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587" w:rsidRPr="000B320E" w:rsidRDefault="00A33587" w:rsidP="00A33587">
      <w:pPr>
        <w:spacing w:after="0" w:line="240" w:lineRule="auto"/>
        <w:jc w:val="center"/>
        <w:rPr>
          <w:rFonts w:ascii="Times New Roman" w:hAnsi="Times New Roman"/>
          <w:sz w:val="28"/>
          <w:szCs w:val="28"/>
        </w:rPr>
      </w:pPr>
      <w:r w:rsidRPr="000B320E">
        <w:rPr>
          <w:rFonts w:ascii="Times New Roman" w:hAnsi="Times New Roman"/>
          <w:sz w:val="28"/>
          <w:szCs w:val="28"/>
        </w:rPr>
        <w:t>СОЮЗ ПЕРЕВОДЧИКОВ РОССИИ</w:t>
      </w: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b/>
          <w:sz w:val="28"/>
          <w:szCs w:val="28"/>
        </w:rPr>
      </w:pPr>
      <w:r w:rsidRPr="000B320E">
        <w:rPr>
          <w:rFonts w:ascii="Times New Roman" w:hAnsi="Times New Roman"/>
          <w:b/>
          <w:sz w:val="28"/>
          <w:szCs w:val="28"/>
        </w:rPr>
        <w:t>Министерство образования и науки Российской Федерации</w:t>
      </w: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b/>
          <w:sz w:val="28"/>
          <w:szCs w:val="28"/>
        </w:rPr>
      </w:pPr>
      <w:r w:rsidRPr="000B320E">
        <w:rPr>
          <w:rFonts w:ascii="Times New Roman" w:hAnsi="Times New Roman"/>
          <w:b/>
          <w:sz w:val="28"/>
          <w:szCs w:val="28"/>
        </w:rPr>
        <w:t>Федеральное государственное бюджетное образовательное учреждение</w:t>
      </w:r>
    </w:p>
    <w:p w:rsidR="00A33587" w:rsidRPr="000B320E" w:rsidRDefault="0078450B" w:rsidP="00A33587">
      <w:pPr>
        <w:spacing w:after="0" w:line="240" w:lineRule="auto"/>
        <w:jc w:val="center"/>
        <w:rPr>
          <w:rFonts w:ascii="Times New Roman" w:hAnsi="Times New Roman"/>
          <w:b/>
          <w:sz w:val="28"/>
          <w:szCs w:val="28"/>
        </w:rPr>
      </w:pPr>
      <w:r>
        <w:rPr>
          <w:rFonts w:ascii="Times New Roman" w:hAnsi="Times New Roman"/>
          <w:b/>
          <w:sz w:val="28"/>
          <w:szCs w:val="28"/>
        </w:rPr>
        <w:t>высшего</w:t>
      </w:r>
      <w:r w:rsidR="00A33587" w:rsidRPr="000B320E">
        <w:rPr>
          <w:rFonts w:ascii="Times New Roman" w:hAnsi="Times New Roman"/>
          <w:b/>
          <w:sz w:val="28"/>
          <w:szCs w:val="28"/>
        </w:rPr>
        <w:t xml:space="preserve"> образования</w:t>
      </w: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b/>
          <w:sz w:val="32"/>
          <w:szCs w:val="32"/>
        </w:rPr>
      </w:pPr>
      <w:r w:rsidRPr="000B320E">
        <w:rPr>
          <w:rFonts w:ascii="Times New Roman" w:hAnsi="Times New Roman"/>
          <w:b/>
          <w:sz w:val="32"/>
          <w:szCs w:val="32"/>
        </w:rPr>
        <w:t>«НИЖЕГОРОДСКИЙ ГОСУДАРСТВЕННЫЙ ЛИНГВИСТИЧЕСКИЙ УНИВЕРСИТЕТ</w:t>
      </w:r>
    </w:p>
    <w:p w:rsidR="00A33587" w:rsidRPr="000B320E" w:rsidRDefault="00A33587" w:rsidP="00A33587">
      <w:pPr>
        <w:spacing w:after="0" w:line="240" w:lineRule="auto"/>
        <w:jc w:val="center"/>
        <w:rPr>
          <w:rFonts w:ascii="Times New Roman" w:hAnsi="Times New Roman"/>
          <w:b/>
          <w:sz w:val="32"/>
          <w:szCs w:val="32"/>
        </w:rPr>
      </w:pPr>
      <w:r w:rsidRPr="000B320E">
        <w:rPr>
          <w:rFonts w:ascii="Times New Roman" w:hAnsi="Times New Roman"/>
          <w:b/>
          <w:sz w:val="32"/>
          <w:szCs w:val="32"/>
        </w:rPr>
        <w:t>им. Н.А. ДОБРОЛЮБОВА»</w:t>
      </w:r>
    </w:p>
    <w:p w:rsidR="00A33587" w:rsidRPr="000B320E" w:rsidRDefault="00A33587" w:rsidP="00A33587">
      <w:pPr>
        <w:spacing w:after="0" w:line="240" w:lineRule="auto"/>
        <w:jc w:val="center"/>
        <w:rPr>
          <w:rFonts w:ascii="Times New Roman" w:hAnsi="Times New Roman"/>
          <w:b/>
          <w:sz w:val="32"/>
          <w:szCs w:val="32"/>
        </w:rPr>
      </w:pPr>
    </w:p>
    <w:p w:rsidR="00A33587" w:rsidRPr="000B320E" w:rsidRDefault="00A33587" w:rsidP="00A33587">
      <w:pPr>
        <w:spacing w:after="0" w:line="240" w:lineRule="auto"/>
        <w:jc w:val="center"/>
        <w:rPr>
          <w:rFonts w:ascii="Times New Roman" w:hAnsi="Times New Roman"/>
          <w:b/>
          <w:sz w:val="28"/>
          <w:szCs w:val="28"/>
        </w:rPr>
      </w:pPr>
      <w:r w:rsidRPr="000B320E">
        <w:rPr>
          <w:rFonts w:ascii="Times New Roman" w:hAnsi="Times New Roman"/>
          <w:b/>
          <w:sz w:val="28"/>
          <w:szCs w:val="28"/>
        </w:rPr>
        <w:t>ПЕРЕВОДЧЕСКИЙ ФАКУЛЬТЕТ</w:t>
      </w:r>
    </w:p>
    <w:p w:rsidR="00A33587" w:rsidRPr="000B320E" w:rsidRDefault="00A33587" w:rsidP="00A33587">
      <w:pPr>
        <w:spacing w:after="0" w:line="240" w:lineRule="auto"/>
        <w:jc w:val="center"/>
        <w:rPr>
          <w:rFonts w:ascii="Times New Roman" w:hAnsi="Times New Roman"/>
          <w:b/>
          <w:sz w:val="28"/>
          <w:szCs w:val="28"/>
        </w:rPr>
      </w:pPr>
    </w:p>
    <w:p w:rsidR="00A33587" w:rsidRPr="000B320E" w:rsidRDefault="00A33587" w:rsidP="00A33587">
      <w:pPr>
        <w:spacing w:after="0" w:line="240" w:lineRule="auto"/>
        <w:rPr>
          <w:rFonts w:ascii="Times New Roman" w:hAnsi="Times New Roman"/>
          <w:b/>
          <w:sz w:val="28"/>
          <w:szCs w:val="28"/>
        </w:rPr>
      </w:pPr>
    </w:p>
    <w:p w:rsidR="00A33587" w:rsidRPr="000B320E" w:rsidRDefault="00A33587" w:rsidP="00A33587">
      <w:pPr>
        <w:spacing w:after="0" w:line="240" w:lineRule="auto"/>
        <w:jc w:val="center"/>
        <w:rPr>
          <w:rFonts w:ascii="Times New Roman" w:hAnsi="Times New Roman"/>
          <w:b/>
          <w:sz w:val="28"/>
          <w:szCs w:val="28"/>
        </w:rPr>
      </w:pPr>
    </w:p>
    <w:p w:rsidR="00A33587" w:rsidRPr="000B320E" w:rsidRDefault="00A33587" w:rsidP="00A33587">
      <w:pPr>
        <w:spacing w:after="0" w:line="240" w:lineRule="auto"/>
        <w:jc w:val="center"/>
        <w:rPr>
          <w:rFonts w:ascii="Times New Roman" w:hAnsi="Times New Roman"/>
          <w:b/>
          <w:sz w:val="28"/>
          <w:szCs w:val="28"/>
        </w:rPr>
      </w:pPr>
    </w:p>
    <w:p w:rsidR="00A33587" w:rsidRPr="000B320E" w:rsidRDefault="00A33587" w:rsidP="00A33587">
      <w:pPr>
        <w:spacing w:after="0" w:line="240" w:lineRule="auto"/>
        <w:rPr>
          <w:rFonts w:ascii="Times New Roman" w:hAnsi="Times New Roman"/>
          <w:b/>
          <w:sz w:val="28"/>
          <w:szCs w:val="28"/>
        </w:rPr>
      </w:pPr>
    </w:p>
    <w:p w:rsidR="00A33587" w:rsidRPr="000B320E" w:rsidRDefault="00A33587" w:rsidP="00A33587">
      <w:pPr>
        <w:spacing w:after="0" w:line="240" w:lineRule="auto"/>
        <w:jc w:val="center"/>
        <w:rPr>
          <w:rFonts w:ascii="Times New Roman" w:hAnsi="Times New Roman"/>
          <w:b/>
          <w:sz w:val="28"/>
          <w:szCs w:val="28"/>
        </w:rPr>
      </w:pPr>
    </w:p>
    <w:p w:rsidR="00A33587" w:rsidRPr="000B320E" w:rsidRDefault="00A33587" w:rsidP="00A33587">
      <w:pPr>
        <w:spacing w:after="0" w:line="240" w:lineRule="auto"/>
        <w:jc w:val="center"/>
        <w:rPr>
          <w:rFonts w:ascii="Times New Roman" w:hAnsi="Times New Roman"/>
          <w:b/>
          <w:sz w:val="44"/>
          <w:szCs w:val="44"/>
        </w:rPr>
      </w:pPr>
      <w:r w:rsidRPr="000B320E">
        <w:rPr>
          <w:rFonts w:ascii="Times New Roman" w:hAnsi="Times New Roman"/>
          <w:b/>
          <w:sz w:val="44"/>
          <w:szCs w:val="44"/>
        </w:rPr>
        <w:t>ПРОБЛЕМЫ ЯЗЫКА И ПЕРЕВОДА</w:t>
      </w:r>
    </w:p>
    <w:p w:rsidR="00A33587" w:rsidRPr="000B320E" w:rsidRDefault="00A33587" w:rsidP="00A33587">
      <w:pPr>
        <w:spacing w:after="0" w:line="240" w:lineRule="auto"/>
        <w:jc w:val="center"/>
        <w:rPr>
          <w:rFonts w:ascii="Times New Roman" w:hAnsi="Times New Roman"/>
          <w:b/>
          <w:sz w:val="44"/>
          <w:szCs w:val="44"/>
        </w:rPr>
      </w:pPr>
      <w:r w:rsidRPr="000B320E">
        <w:rPr>
          <w:rFonts w:ascii="Times New Roman" w:hAnsi="Times New Roman"/>
          <w:b/>
          <w:sz w:val="44"/>
          <w:szCs w:val="44"/>
        </w:rPr>
        <w:t>В ТРУДАХ МОЛОДЫХ УЧЕНЫХ</w:t>
      </w: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sz w:val="36"/>
          <w:szCs w:val="36"/>
        </w:rPr>
      </w:pPr>
      <w:r w:rsidRPr="000B320E">
        <w:rPr>
          <w:rFonts w:ascii="Times New Roman" w:hAnsi="Times New Roman"/>
          <w:sz w:val="36"/>
          <w:szCs w:val="36"/>
        </w:rPr>
        <w:t>Сборник научных трудов</w:t>
      </w:r>
    </w:p>
    <w:p w:rsidR="00A33587" w:rsidRPr="000B320E" w:rsidRDefault="00A33587" w:rsidP="00A33587">
      <w:pPr>
        <w:spacing w:after="0" w:line="240" w:lineRule="auto"/>
        <w:jc w:val="center"/>
        <w:rPr>
          <w:rFonts w:ascii="Times New Roman" w:hAnsi="Times New Roman"/>
          <w:sz w:val="36"/>
          <w:szCs w:val="36"/>
        </w:rPr>
      </w:pPr>
    </w:p>
    <w:p w:rsidR="00A33587" w:rsidRPr="000B320E" w:rsidRDefault="00A33587" w:rsidP="00A33587">
      <w:pPr>
        <w:spacing w:after="0" w:line="240" w:lineRule="auto"/>
        <w:jc w:val="center"/>
        <w:rPr>
          <w:rFonts w:ascii="Times New Roman" w:hAnsi="Times New Roman"/>
          <w:sz w:val="36"/>
          <w:szCs w:val="36"/>
        </w:rPr>
      </w:pPr>
    </w:p>
    <w:p w:rsidR="00A33587" w:rsidRPr="000B320E" w:rsidRDefault="00A33587" w:rsidP="00A33587">
      <w:pPr>
        <w:spacing w:after="0" w:line="240" w:lineRule="auto"/>
        <w:jc w:val="center"/>
        <w:rPr>
          <w:rFonts w:ascii="Times New Roman" w:hAnsi="Times New Roman"/>
          <w:sz w:val="36"/>
          <w:szCs w:val="36"/>
        </w:rPr>
      </w:pPr>
      <w:r>
        <w:rPr>
          <w:rFonts w:ascii="Times New Roman" w:hAnsi="Times New Roman"/>
          <w:sz w:val="36"/>
          <w:szCs w:val="36"/>
        </w:rPr>
        <w:t>Выпуск 16</w:t>
      </w: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sz w:val="28"/>
          <w:szCs w:val="28"/>
        </w:rPr>
      </w:pPr>
    </w:p>
    <w:p w:rsidR="00A33587" w:rsidRDefault="00A33587" w:rsidP="00A33587">
      <w:pPr>
        <w:spacing w:after="0" w:line="240" w:lineRule="auto"/>
        <w:jc w:val="center"/>
        <w:rPr>
          <w:rFonts w:ascii="Times New Roman" w:hAnsi="Times New Roman"/>
          <w:sz w:val="28"/>
          <w:szCs w:val="28"/>
        </w:rPr>
      </w:pPr>
    </w:p>
    <w:p w:rsidR="00A33587"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sz w:val="28"/>
          <w:szCs w:val="28"/>
        </w:rPr>
      </w:pPr>
    </w:p>
    <w:p w:rsidR="00A33587" w:rsidRDefault="00A33587" w:rsidP="00A33587">
      <w:pPr>
        <w:spacing w:after="0" w:line="240" w:lineRule="auto"/>
        <w:jc w:val="center"/>
        <w:rPr>
          <w:rFonts w:ascii="Times New Roman" w:hAnsi="Times New Roman"/>
          <w:sz w:val="28"/>
          <w:szCs w:val="28"/>
        </w:rPr>
      </w:pPr>
      <w:r>
        <w:rPr>
          <w:rFonts w:ascii="Times New Roman" w:hAnsi="Times New Roman"/>
          <w:sz w:val="28"/>
          <w:szCs w:val="28"/>
        </w:rPr>
        <w:t xml:space="preserve">Нижний Новгород </w:t>
      </w:r>
    </w:p>
    <w:p w:rsidR="00A33587" w:rsidRDefault="00A33587" w:rsidP="00A33587">
      <w:pPr>
        <w:spacing w:after="0" w:line="240" w:lineRule="auto"/>
        <w:jc w:val="center"/>
        <w:rPr>
          <w:rFonts w:ascii="Times New Roman" w:hAnsi="Times New Roman"/>
          <w:sz w:val="28"/>
          <w:szCs w:val="28"/>
        </w:rPr>
      </w:pPr>
      <w:r>
        <w:rPr>
          <w:rFonts w:ascii="Times New Roman" w:hAnsi="Times New Roman"/>
          <w:sz w:val="28"/>
          <w:szCs w:val="28"/>
        </w:rPr>
        <w:t>2016</w:t>
      </w:r>
    </w:p>
    <w:p w:rsidR="00A33587" w:rsidRPr="000B320E" w:rsidRDefault="00A33587" w:rsidP="00A33587">
      <w:pPr>
        <w:spacing w:after="0" w:line="240" w:lineRule="auto"/>
        <w:jc w:val="both"/>
        <w:rPr>
          <w:rFonts w:ascii="Times New Roman" w:hAnsi="Times New Roman"/>
          <w:sz w:val="28"/>
          <w:szCs w:val="28"/>
        </w:rPr>
      </w:pPr>
      <w:r w:rsidRPr="000B320E">
        <w:rPr>
          <w:rFonts w:ascii="Times New Roman" w:hAnsi="Times New Roman"/>
          <w:sz w:val="28"/>
          <w:szCs w:val="28"/>
        </w:rPr>
        <w:lastRenderedPageBreak/>
        <w:t>Печатается по решению редакционно-издательского совета НГЛУ.</w:t>
      </w:r>
    </w:p>
    <w:p w:rsidR="00A33587" w:rsidRPr="000B320E" w:rsidRDefault="00A33587" w:rsidP="00A33587">
      <w:pPr>
        <w:spacing w:after="0" w:line="240" w:lineRule="auto"/>
        <w:jc w:val="both"/>
        <w:rPr>
          <w:rFonts w:ascii="Times New Roman" w:hAnsi="Times New Roman"/>
          <w:sz w:val="28"/>
          <w:szCs w:val="28"/>
        </w:rPr>
      </w:pPr>
    </w:p>
    <w:p w:rsidR="00A33587" w:rsidRPr="000B320E" w:rsidRDefault="00A33587" w:rsidP="00A33587">
      <w:pPr>
        <w:spacing w:after="0" w:line="240" w:lineRule="auto"/>
        <w:jc w:val="both"/>
        <w:rPr>
          <w:rFonts w:ascii="Times New Roman" w:hAnsi="Times New Roman"/>
          <w:sz w:val="28"/>
          <w:szCs w:val="28"/>
        </w:rPr>
      </w:pPr>
      <w:r w:rsidRPr="000B320E">
        <w:rPr>
          <w:rFonts w:ascii="Times New Roman" w:hAnsi="Times New Roman"/>
          <w:sz w:val="28"/>
          <w:szCs w:val="28"/>
        </w:rPr>
        <w:t>УДК 81’25 (060-55)</w:t>
      </w:r>
    </w:p>
    <w:p w:rsidR="00A33587" w:rsidRPr="000B320E" w:rsidRDefault="00A33587" w:rsidP="00A33587">
      <w:pPr>
        <w:spacing w:after="0" w:line="240" w:lineRule="auto"/>
        <w:jc w:val="both"/>
        <w:rPr>
          <w:rFonts w:ascii="Times New Roman" w:hAnsi="Times New Roman"/>
          <w:sz w:val="28"/>
          <w:szCs w:val="28"/>
        </w:rPr>
      </w:pPr>
    </w:p>
    <w:p w:rsidR="00A33587" w:rsidRPr="000B320E" w:rsidRDefault="00A33587" w:rsidP="00A33587">
      <w:pPr>
        <w:spacing w:after="0" w:line="240" w:lineRule="auto"/>
        <w:jc w:val="both"/>
        <w:rPr>
          <w:rFonts w:ascii="Times New Roman" w:hAnsi="Times New Roman"/>
          <w:sz w:val="28"/>
          <w:szCs w:val="28"/>
        </w:rPr>
      </w:pPr>
    </w:p>
    <w:p w:rsidR="00A33587" w:rsidRPr="000B320E" w:rsidRDefault="00A33587" w:rsidP="00A33587">
      <w:pPr>
        <w:spacing w:after="0" w:line="240" w:lineRule="auto"/>
        <w:jc w:val="both"/>
        <w:rPr>
          <w:rFonts w:ascii="Times New Roman" w:hAnsi="Times New Roman"/>
          <w:sz w:val="28"/>
          <w:szCs w:val="28"/>
        </w:rPr>
      </w:pPr>
      <w:r w:rsidRPr="000B320E">
        <w:rPr>
          <w:rFonts w:ascii="Times New Roman" w:hAnsi="Times New Roman"/>
          <w:b/>
          <w:sz w:val="28"/>
          <w:szCs w:val="28"/>
        </w:rPr>
        <w:t>Проблемы языка и перевода в трудах молодых ученых:</w:t>
      </w:r>
      <w:r w:rsidRPr="000B320E">
        <w:rPr>
          <w:rFonts w:ascii="Times New Roman" w:hAnsi="Times New Roman"/>
          <w:sz w:val="28"/>
          <w:szCs w:val="28"/>
        </w:rPr>
        <w:t xml:space="preserve"> С</w:t>
      </w:r>
      <w:r>
        <w:rPr>
          <w:rFonts w:ascii="Times New Roman" w:hAnsi="Times New Roman"/>
          <w:sz w:val="28"/>
          <w:szCs w:val="28"/>
        </w:rPr>
        <w:t>борник научных трудов. Выпуск 16</w:t>
      </w:r>
      <w:r w:rsidRPr="000B320E">
        <w:rPr>
          <w:rFonts w:ascii="Times New Roman" w:hAnsi="Times New Roman"/>
          <w:sz w:val="28"/>
          <w:szCs w:val="28"/>
        </w:rPr>
        <w:t>. – Н</w:t>
      </w:r>
      <w:r w:rsidR="00A55FBB">
        <w:rPr>
          <w:rFonts w:ascii="Times New Roman" w:hAnsi="Times New Roman"/>
          <w:sz w:val="28"/>
          <w:szCs w:val="28"/>
        </w:rPr>
        <w:t xml:space="preserve">. </w:t>
      </w:r>
      <w:r w:rsidRPr="000B320E">
        <w:rPr>
          <w:rFonts w:ascii="Times New Roman" w:hAnsi="Times New Roman"/>
          <w:sz w:val="28"/>
          <w:szCs w:val="28"/>
        </w:rPr>
        <w:t xml:space="preserve">Новгород: </w:t>
      </w:r>
      <w:r w:rsidR="00A55FBB">
        <w:rPr>
          <w:rFonts w:ascii="Times New Roman" w:hAnsi="Times New Roman"/>
          <w:sz w:val="28"/>
          <w:szCs w:val="28"/>
        </w:rPr>
        <w:t xml:space="preserve">НГЛУ, </w:t>
      </w:r>
      <w:r>
        <w:rPr>
          <w:rFonts w:ascii="Times New Roman" w:hAnsi="Times New Roman"/>
          <w:sz w:val="28"/>
          <w:szCs w:val="28"/>
        </w:rPr>
        <w:t>2016</w:t>
      </w:r>
      <w:r w:rsidRPr="000B320E">
        <w:rPr>
          <w:rFonts w:ascii="Times New Roman" w:hAnsi="Times New Roman"/>
          <w:sz w:val="28"/>
          <w:szCs w:val="28"/>
        </w:rPr>
        <w:t xml:space="preserve">. </w:t>
      </w:r>
      <w:r w:rsidRPr="00D26DD8">
        <w:rPr>
          <w:rFonts w:ascii="Times New Roman" w:hAnsi="Times New Roman"/>
          <w:sz w:val="28"/>
          <w:szCs w:val="28"/>
        </w:rPr>
        <w:t xml:space="preserve">– </w:t>
      </w:r>
      <w:r w:rsidR="004A3FC6">
        <w:rPr>
          <w:rFonts w:ascii="Times New Roman" w:hAnsi="Times New Roman"/>
          <w:sz w:val="28"/>
          <w:szCs w:val="28"/>
        </w:rPr>
        <w:t>346</w:t>
      </w:r>
      <w:r w:rsidRPr="00D26DD8">
        <w:rPr>
          <w:rFonts w:ascii="Times New Roman" w:hAnsi="Times New Roman"/>
          <w:sz w:val="28"/>
          <w:szCs w:val="28"/>
        </w:rPr>
        <w:t xml:space="preserve"> с.</w:t>
      </w:r>
    </w:p>
    <w:p w:rsidR="00A33587" w:rsidRPr="000B320E" w:rsidRDefault="00A33587" w:rsidP="00A33587">
      <w:pPr>
        <w:spacing w:after="0" w:line="240" w:lineRule="auto"/>
        <w:jc w:val="both"/>
        <w:rPr>
          <w:rFonts w:ascii="Times New Roman" w:hAnsi="Times New Roman"/>
          <w:sz w:val="28"/>
          <w:szCs w:val="28"/>
        </w:rPr>
      </w:pPr>
    </w:p>
    <w:p w:rsidR="00A33587" w:rsidRPr="000B320E" w:rsidRDefault="00A33587" w:rsidP="00A33587">
      <w:pPr>
        <w:spacing w:after="0" w:line="240" w:lineRule="auto"/>
        <w:jc w:val="both"/>
        <w:rPr>
          <w:rFonts w:ascii="Times New Roman" w:hAnsi="Times New Roman"/>
          <w:sz w:val="28"/>
          <w:szCs w:val="28"/>
        </w:rPr>
      </w:pPr>
      <w:r>
        <w:rPr>
          <w:rFonts w:ascii="Times New Roman" w:hAnsi="Times New Roman"/>
          <w:sz w:val="28"/>
          <w:szCs w:val="28"/>
          <w:lang w:val="en-US"/>
        </w:rPr>
        <w:t>ISS</w:t>
      </w:r>
      <w:r w:rsidRPr="000B320E">
        <w:rPr>
          <w:rFonts w:ascii="Times New Roman" w:hAnsi="Times New Roman"/>
          <w:sz w:val="28"/>
          <w:szCs w:val="28"/>
          <w:lang w:val="en-US"/>
        </w:rPr>
        <w:t>N</w:t>
      </w:r>
      <w:r>
        <w:rPr>
          <w:rFonts w:ascii="Times New Roman" w:hAnsi="Times New Roman"/>
          <w:sz w:val="28"/>
          <w:szCs w:val="28"/>
        </w:rPr>
        <w:t xml:space="preserve"> </w:t>
      </w:r>
      <w:r w:rsidRPr="00824411">
        <w:rPr>
          <w:rFonts w:ascii="Times New Roman" w:hAnsi="Times New Roman"/>
          <w:bCs/>
          <w:sz w:val="28"/>
          <w:szCs w:val="28"/>
        </w:rPr>
        <w:t>2410-3101</w:t>
      </w:r>
    </w:p>
    <w:p w:rsidR="00A33587" w:rsidRPr="000B320E" w:rsidRDefault="00A33587" w:rsidP="00A33587">
      <w:pPr>
        <w:spacing w:after="0" w:line="240" w:lineRule="auto"/>
        <w:jc w:val="both"/>
        <w:rPr>
          <w:rFonts w:ascii="Times New Roman" w:hAnsi="Times New Roman"/>
          <w:sz w:val="28"/>
          <w:szCs w:val="28"/>
        </w:rPr>
      </w:pPr>
    </w:p>
    <w:p w:rsidR="00A33587" w:rsidRPr="000B320E" w:rsidRDefault="00A33587" w:rsidP="00A33587">
      <w:pPr>
        <w:spacing w:after="0" w:line="240" w:lineRule="auto"/>
        <w:jc w:val="both"/>
        <w:rPr>
          <w:rFonts w:ascii="Times New Roman" w:hAnsi="Times New Roman"/>
          <w:sz w:val="28"/>
          <w:szCs w:val="28"/>
        </w:rPr>
      </w:pPr>
      <w:r w:rsidRPr="000B320E">
        <w:rPr>
          <w:rFonts w:ascii="Times New Roman" w:hAnsi="Times New Roman"/>
          <w:sz w:val="28"/>
          <w:szCs w:val="28"/>
        </w:rPr>
        <w:tab/>
        <w:t xml:space="preserve">В настоящем сборнике опубликованы результаты научных исследований, представленные участниками </w:t>
      </w:r>
      <w:r w:rsidRPr="000B320E">
        <w:rPr>
          <w:rFonts w:ascii="Times New Roman" w:hAnsi="Times New Roman"/>
          <w:sz w:val="28"/>
          <w:szCs w:val="28"/>
          <w:lang w:val="en-US"/>
        </w:rPr>
        <w:t>V</w:t>
      </w:r>
      <w:r>
        <w:rPr>
          <w:rFonts w:ascii="Times New Roman" w:hAnsi="Times New Roman"/>
          <w:sz w:val="28"/>
          <w:szCs w:val="28"/>
          <w:lang w:val="en-US"/>
        </w:rPr>
        <w:t>III</w:t>
      </w:r>
      <w:r w:rsidRPr="000B320E">
        <w:rPr>
          <w:rFonts w:ascii="Times New Roman" w:hAnsi="Times New Roman"/>
          <w:sz w:val="28"/>
          <w:szCs w:val="28"/>
        </w:rPr>
        <w:t xml:space="preserve"> Международной молодежной научно-практической конференции «Перевод как фактор развития науки </w:t>
      </w:r>
      <w:r>
        <w:rPr>
          <w:rFonts w:ascii="Times New Roman" w:hAnsi="Times New Roman"/>
          <w:sz w:val="28"/>
          <w:szCs w:val="28"/>
        </w:rPr>
        <w:t>и техники в современном мире» 14-16 ноября 2016</w:t>
      </w:r>
      <w:r w:rsidRPr="000B320E">
        <w:rPr>
          <w:rFonts w:ascii="Times New Roman" w:hAnsi="Times New Roman"/>
          <w:sz w:val="28"/>
          <w:szCs w:val="28"/>
        </w:rPr>
        <w:t xml:space="preserve"> г.</w:t>
      </w:r>
    </w:p>
    <w:p w:rsidR="00A33587" w:rsidRPr="000B320E" w:rsidRDefault="00A33587" w:rsidP="00A33587">
      <w:pPr>
        <w:spacing w:after="0" w:line="240" w:lineRule="auto"/>
        <w:jc w:val="both"/>
        <w:rPr>
          <w:rFonts w:ascii="Times New Roman" w:hAnsi="Times New Roman"/>
          <w:sz w:val="28"/>
          <w:szCs w:val="28"/>
        </w:rPr>
      </w:pPr>
      <w:r w:rsidRPr="000B320E">
        <w:rPr>
          <w:rFonts w:ascii="Times New Roman" w:hAnsi="Times New Roman"/>
          <w:sz w:val="28"/>
          <w:szCs w:val="28"/>
        </w:rPr>
        <w:tab/>
        <w:t xml:space="preserve">Тематика работ весьма разнообразна и включает как вопросы описания лингвистических особенностей разных видов </w:t>
      </w:r>
      <w:r>
        <w:rPr>
          <w:rFonts w:ascii="Times New Roman" w:hAnsi="Times New Roman"/>
          <w:sz w:val="28"/>
          <w:szCs w:val="28"/>
        </w:rPr>
        <w:t xml:space="preserve">переводного </w:t>
      </w:r>
      <w:r w:rsidRPr="000B320E">
        <w:rPr>
          <w:rFonts w:ascii="Times New Roman" w:hAnsi="Times New Roman"/>
          <w:sz w:val="28"/>
          <w:szCs w:val="28"/>
        </w:rPr>
        <w:t>дискурса, так и вопросы перевода художественных и специальных текстов.</w:t>
      </w:r>
      <w:r>
        <w:rPr>
          <w:rFonts w:ascii="Times New Roman" w:hAnsi="Times New Roman"/>
          <w:sz w:val="28"/>
          <w:szCs w:val="28"/>
        </w:rPr>
        <w:t xml:space="preserve"> Значительное внимание уделяется проблемам воспроизведения в переводе коммуникативно-релевантных особенностей оригинала, а также перспективам развития переводческой отрасли.</w:t>
      </w:r>
    </w:p>
    <w:p w:rsidR="00A33587" w:rsidRPr="000B320E" w:rsidRDefault="00A33587" w:rsidP="00A33587">
      <w:pPr>
        <w:spacing w:after="0" w:line="240" w:lineRule="auto"/>
        <w:jc w:val="both"/>
        <w:rPr>
          <w:rFonts w:ascii="Times New Roman" w:hAnsi="Times New Roman"/>
          <w:sz w:val="28"/>
          <w:szCs w:val="28"/>
        </w:rPr>
      </w:pPr>
      <w:r w:rsidRPr="000B320E">
        <w:rPr>
          <w:rFonts w:ascii="Times New Roman" w:hAnsi="Times New Roman"/>
          <w:sz w:val="28"/>
          <w:szCs w:val="28"/>
        </w:rPr>
        <w:tab/>
        <w:t xml:space="preserve">Сборник предназначен аспирантам, студентам и магистрантам языковых вузов и факультетов иностранных языков, обучающимся по направлению </w:t>
      </w:r>
      <w:r w:rsidR="00A55FBB">
        <w:rPr>
          <w:rFonts w:ascii="Times New Roman" w:hAnsi="Times New Roman"/>
          <w:sz w:val="28"/>
          <w:szCs w:val="28"/>
        </w:rPr>
        <w:t xml:space="preserve">подготовки </w:t>
      </w:r>
      <w:r w:rsidRPr="000B320E">
        <w:rPr>
          <w:rFonts w:ascii="Times New Roman" w:hAnsi="Times New Roman"/>
          <w:sz w:val="28"/>
          <w:szCs w:val="28"/>
        </w:rPr>
        <w:t xml:space="preserve">«Лингвистика», а также переводчикам-практикам. </w:t>
      </w:r>
    </w:p>
    <w:p w:rsidR="00A33587" w:rsidRPr="000B320E" w:rsidRDefault="00A33587" w:rsidP="00A33587">
      <w:pPr>
        <w:spacing w:after="0" w:line="240" w:lineRule="auto"/>
        <w:jc w:val="both"/>
        <w:rPr>
          <w:rFonts w:ascii="Times New Roman" w:hAnsi="Times New Roman"/>
          <w:sz w:val="28"/>
          <w:szCs w:val="28"/>
        </w:rPr>
      </w:pPr>
    </w:p>
    <w:p w:rsidR="00A33587" w:rsidRPr="000B320E" w:rsidRDefault="00A33587" w:rsidP="00A33587">
      <w:pPr>
        <w:spacing w:after="0" w:line="240" w:lineRule="auto"/>
        <w:jc w:val="both"/>
        <w:rPr>
          <w:rFonts w:ascii="Times New Roman" w:hAnsi="Times New Roman"/>
          <w:sz w:val="28"/>
          <w:szCs w:val="28"/>
        </w:rPr>
      </w:pPr>
    </w:p>
    <w:p w:rsidR="00A33587" w:rsidRPr="000B320E" w:rsidRDefault="00A33587" w:rsidP="00A33587">
      <w:pPr>
        <w:spacing w:after="0" w:line="240" w:lineRule="auto"/>
        <w:jc w:val="center"/>
        <w:rPr>
          <w:rFonts w:ascii="Times New Roman" w:hAnsi="Times New Roman"/>
          <w:i/>
          <w:sz w:val="28"/>
          <w:szCs w:val="28"/>
        </w:rPr>
      </w:pPr>
      <w:r w:rsidRPr="000B320E">
        <w:rPr>
          <w:rFonts w:ascii="Times New Roman" w:hAnsi="Times New Roman"/>
          <w:i/>
          <w:sz w:val="28"/>
          <w:szCs w:val="28"/>
        </w:rPr>
        <w:t>Редакционная коллегия:</w:t>
      </w:r>
    </w:p>
    <w:p w:rsidR="00A33587" w:rsidRPr="000B320E" w:rsidRDefault="00A33587" w:rsidP="00A33587">
      <w:pPr>
        <w:spacing w:after="0" w:line="240" w:lineRule="auto"/>
        <w:jc w:val="center"/>
        <w:rPr>
          <w:rFonts w:ascii="Times New Roman" w:hAnsi="Times New Roman"/>
          <w:i/>
          <w:sz w:val="28"/>
          <w:szCs w:val="28"/>
        </w:rPr>
      </w:pPr>
    </w:p>
    <w:p w:rsidR="00A33587" w:rsidRPr="000B320E" w:rsidRDefault="00A33587" w:rsidP="00A33587">
      <w:pPr>
        <w:spacing w:after="0" w:line="240" w:lineRule="auto"/>
        <w:jc w:val="both"/>
        <w:rPr>
          <w:rFonts w:ascii="Times New Roman" w:hAnsi="Times New Roman"/>
          <w:i/>
          <w:sz w:val="28"/>
          <w:szCs w:val="28"/>
        </w:rPr>
      </w:pPr>
      <w:r w:rsidRPr="000B320E">
        <w:rPr>
          <w:rFonts w:ascii="Times New Roman" w:hAnsi="Times New Roman"/>
          <w:i/>
          <w:sz w:val="28"/>
          <w:szCs w:val="28"/>
        </w:rPr>
        <w:t>канд. филол. наук, доц. В.В.</w:t>
      </w:r>
      <w:r w:rsidR="00A55FBB">
        <w:rPr>
          <w:rFonts w:ascii="Times New Roman" w:hAnsi="Times New Roman"/>
          <w:i/>
          <w:sz w:val="28"/>
          <w:szCs w:val="28"/>
        </w:rPr>
        <w:t xml:space="preserve"> </w:t>
      </w:r>
      <w:r w:rsidRPr="000B320E">
        <w:rPr>
          <w:rFonts w:ascii="Times New Roman" w:hAnsi="Times New Roman"/>
          <w:i/>
          <w:sz w:val="28"/>
          <w:szCs w:val="28"/>
        </w:rPr>
        <w:t xml:space="preserve">Сдобников (отв. редактор); </w:t>
      </w:r>
      <w:r>
        <w:rPr>
          <w:rFonts w:ascii="Times New Roman" w:hAnsi="Times New Roman"/>
          <w:i/>
          <w:sz w:val="28"/>
          <w:szCs w:val="28"/>
        </w:rPr>
        <w:t>канд. пед. наук, доц. И.Р.</w:t>
      </w:r>
      <w:r w:rsidR="00A55FBB">
        <w:rPr>
          <w:rFonts w:ascii="Times New Roman" w:hAnsi="Times New Roman"/>
          <w:i/>
          <w:sz w:val="28"/>
          <w:szCs w:val="28"/>
        </w:rPr>
        <w:t xml:space="preserve"> </w:t>
      </w:r>
      <w:r>
        <w:rPr>
          <w:rFonts w:ascii="Times New Roman" w:hAnsi="Times New Roman"/>
          <w:i/>
          <w:sz w:val="28"/>
          <w:szCs w:val="28"/>
        </w:rPr>
        <w:t xml:space="preserve">Абдулмянова; </w:t>
      </w:r>
      <w:r w:rsidRPr="000B320E">
        <w:rPr>
          <w:rFonts w:ascii="Times New Roman" w:hAnsi="Times New Roman"/>
          <w:i/>
          <w:sz w:val="28"/>
          <w:szCs w:val="28"/>
        </w:rPr>
        <w:t>канд. филол. наук, доц. Л.А.</w:t>
      </w:r>
      <w:r w:rsidR="00A55FBB">
        <w:rPr>
          <w:rFonts w:ascii="Times New Roman" w:hAnsi="Times New Roman"/>
          <w:i/>
          <w:sz w:val="28"/>
          <w:szCs w:val="28"/>
        </w:rPr>
        <w:t xml:space="preserve"> </w:t>
      </w:r>
      <w:r w:rsidRPr="000B320E">
        <w:rPr>
          <w:rFonts w:ascii="Times New Roman" w:hAnsi="Times New Roman"/>
          <w:i/>
          <w:sz w:val="28"/>
          <w:szCs w:val="28"/>
        </w:rPr>
        <w:t>Аверкина; канд. филол. наук, доц. И.Ю.</w:t>
      </w:r>
      <w:r w:rsidR="00A55FBB">
        <w:rPr>
          <w:rFonts w:ascii="Times New Roman" w:hAnsi="Times New Roman"/>
          <w:i/>
          <w:sz w:val="28"/>
          <w:szCs w:val="28"/>
        </w:rPr>
        <w:t xml:space="preserve"> </w:t>
      </w:r>
      <w:r w:rsidRPr="000B320E">
        <w:rPr>
          <w:rFonts w:ascii="Times New Roman" w:hAnsi="Times New Roman"/>
          <w:i/>
          <w:sz w:val="28"/>
          <w:szCs w:val="28"/>
        </w:rPr>
        <w:t>Зиновьева;</w:t>
      </w:r>
      <w:r>
        <w:rPr>
          <w:rFonts w:ascii="Times New Roman" w:hAnsi="Times New Roman"/>
          <w:i/>
          <w:sz w:val="28"/>
          <w:szCs w:val="28"/>
        </w:rPr>
        <w:t xml:space="preserve"> канд. филол. наук, доц. С.Ю.</w:t>
      </w:r>
      <w:r w:rsidR="00A55FBB">
        <w:rPr>
          <w:rFonts w:ascii="Times New Roman" w:hAnsi="Times New Roman"/>
          <w:i/>
          <w:sz w:val="28"/>
          <w:szCs w:val="28"/>
        </w:rPr>
        <w:t xml:space="preserve"> </w:t>
      </w:r>
      <w:r>
        <w:rPr>
          <w:rFonts w:ascii="Times New Roman" w:hAnsi="Times New Roman"/>
          <w:i/>
          <w:sz w:val="28"/>
          <w:szCs w:val="28"/>
        </w:rPr>
        <w:t>Павлина</w:t>
      </w:r>
      <w:r w:rsidRPr="000B320E">
        <w:rPr>
          <w:rFonts w:ascii="Times New Roman" w:hAnsi="Times New Roman"/>
          <w:i/>
          <w:sz w:val="28"/>
          <w:szCs w:val="28"/>
        </w:rPr>
        <w:t>; канд. филол. наук, доц. О.В.</w:t>
      </w:r>
      <w:r w:rsidR="00A55FBB">
        <w:rPr>
          <w:rFonts w:ascii="Times New Roman" w:hAnsi="Times New Roman"/>
          <w:i/>
          <w:sz w:val="28"/>
          <w:szCs w:val="28"/>
        </w:rPr>
        <w:t xml:space="preserve"> </w:t>
      </w:r>
      <w:r w:rsidRPr="000B320E">
        <w:rPr>
          <w:rFonts w:ascii="Times New Roman" w:hAnsi="Times New Roman"/>
          <w:i/>
          <w:sz w:val="28"/>
          <w:szCs w:val="28"/>
        </w:rPr>
        <w:t>Петрова; канд. филол. наук, доц. М.Б.</w:t>
      </w:r>
      <w:r w:rsidR="00A55FBB">
        <w:rPr>
          <w:rFonts w:ascii="Times New Roman" w:hAnsi="Times New Roman"/>
          <w:i/>
          <w:sz w:val="28"/>
          <w:szCs w:val="28"/>
        </w:rPr>
        <w:t xml:space="preserve"> </w:t>
      </w:r>
      <w:r w:rsidRPr="000B320E">
        <w:rPr>
          <w:rFonts w:ascii="Times New Roman" w:hAnsi="Times New Roman"/>
          <w:i/>
          <w:sz w:val="28"/>
          <w:szCs w:val="28"/>
        </w:rPr>
        <w:t>Чиков.</w:t>
      </w:r>
    </w:p>
    <w:p w:rsidR="00A33587" w:rsidRPr="000B320E" w:rsidRDefault="00A33587" w:rsidP="00A33587">
      <w:pPr>
        <w:spacing w:after="0" w:line="240" w:lineRule="auto"/>
        <w:jc w:val="both"/>
        <w:rPr>
          <w:rFonts w:ascii="Times New Roman" w:hAnsi="Times New Roman"/>
          <w:i/>
          <w:sz w:val="28"/>
          <w:szCs w:val="28"/>
        </w:rPr>
      </w:pPr>
    </w:p>
    <w:p w:rsidR="00A33587" w:rsidRPr="000B320E" w:rsidRDefault="00A33587" w:rsidP="00A33587">
      <w:pPr>
        <w:spacing w:after="0" w:line="240" w:lineRule="auto"/>
        <w:jc w:val="both"/>
        <w:rPr>
          <w:rFonts w:ascii="Times New Roman" w:hAnsi="Times New Roman"/>
          <w:i/>
          <w:sz w:val="28"/>
          <w:szCs w:val="28"/>
        </w:rPr>
      </w:pPr>
    </w:p>
    <w:p w:rsidR="00A33587" w:rsidRPr="000B320E" w:rsidRDefault="00A33587" w:rsidP="00A33587">
      <w:pPr>
        <w:spacing w:after="0" w:line="240" w:lineRule="auto"/>
        <w:jc w:val="both"/>
        <w:rPr>
          <w:rFonts w:ascii="Times New Roman" w:hAnsi="Times New Roman"/>
          <w:sz w:val="28"/>
          <w:szCs w:val="28"/>
        </w:rPr>
      </w:pPr>
      <w:r>
        <w:rPr>
          <w:rFonts w:ascii="Times New Roman" w:hAnsi="Times New Roman"/>
          <w:sz w:val="28"/>
          <w:szCs w:val="28"/>
          <w:lang w:val="en-US"/>
        </w:rPr>
        <w:t>ISS</w:t>
      </w:r>
      <w:r w:rsidRPr="000B320E">
        <w:rPr>
          <w:rFonts w:ascii="Times New Roman" w:hAnsi="Times New Roman"/>
          <w:sz w:val="28"/>
          <w:szCs w:val="28"/>
          <w:lang w:val="en-US"/>
        </w:rPr>
        <w:t>N</w:t>
      </w:r>
      <w:r>
        <w:rPr>
          <w:rFonts w:ascii="Times New Roman" w:hAnsi="Times New Roman"/>
          <w:sz w:val="28"/>
          <w:szCs w:val="28"/>
        </w:rPr>
        <w:t xml:space="preserve"> </w:t>
      </w:r>
      <w:r w:rsidRPr="00824411">
        <w:rPr>
          <w:rFonts w:ascii="Times New Roman" w:hAnsi="Times New Roman"/>
          <w:bCs/>
          <w:sz w:val="28"/>
          <w:szCs w:val="28"/>
        </w:rPr>
        <w:t>2410-3101</w:t>
      </w:r>
    </w:p>
    <w:p w:rsidR="00A33587" w:rsidRPr="000B320E" w:rsidRDefault="00A33587" w:rsidP="00A33587">
      <w:pPr>
        <w:spacing w:after="0" w:line="240" w:lineRule="auto"/>
        <w:jc w:val="both"/>
        <w:rPr>
          <w:rFonts w:ascii="Times New Roman" w:hAnsi="Times New Roman"/>
          <w:i/>
          <w:sz w:val="28"/>
          <w:szCs w:val="28"/>
        </w:rPr>
      </w:pPr>
    </w:p>
    <w:p w:rsidR="00A33587" w:rsidRPr="000B320E" w:rsidRDefault="00A33587" w:rsidP="00A33587">
      <w:pPr>
        <w:spacing w:after="0" w:line="240" w:lineRule="auto"/>
        <w:jc w:val="both"/>
        <w:rPr>
          <w:rFonts w:ascii="Times New Roman" w:hAnsi="Times New Roman"/>
          <w:i/>
          <w:sz w:val="28"/>
          <w:szCs w:val="28"/>
        </w:rPr>
      </w:pPr>
    </w:p>
    <w:p w:rsidR="00A33587" w:rsidRPr="000B320E" w:rsidRDefault="00A33587" w:rsidP="00A33587">
      <w:pPr>
        <w:spacing w:after="0" w:line="240" w:lineRule="auto"/>
        <w:jc w:val="both"/>
        <w:rPr>
          <w:rFonts w:ascii="Times New Roman" w:hAnsi="Times New Roman"/>
          <w:i/>
          <w:sz w:val="28"/>
          <w:szCs w:val="28"/>
        </w:rPr>
      </w:pPr>
    </w:p>
    <w:p w:rsidR="00A33587" w:rsidRPr="000B320E" w:rsidRDefault="00A33587" w:rsidP="00A33587">
      <w:pPr>
        <w:spacing w:after="0" w:line="240" w:lineRule="auto"/>
        <w:jc w:val="both"/>
        <w:rPr>
          <w:rFonts w:ascii="Times New Roman" w:hAnsi="Times New Roman"/>
          <w:i/>
          <w:sz w:val="28"/>
          <w:szCs w:val="28"/>
        </w:rPr>
      </w:pPr>
    </w:p>
    <w:p w:rsidR="00A33587" w:rsidRPr="000B320E" w:rsidRDefault="00A33587" w:rsidP="00A55FBB">
      <w:pPr>
        <w:spacing w:after="0" w:line="240" w:lineRule="auto"/>
        <w:rPr>
          <w:rFonts w:ascii="Times New Roman" w:hAnsi="Times New Roman"/>
          <w:sz w:val="28"/>
          <w:szCs w:val="28"/>
        </w:rPr>
      </w:pPr>
      <w:r w:rsidRPr="000B320E">
        <w:rPr>
          <w:rFonts w:ascii="Times New Roman" w:hAnsi="Times New Roman"/>
          <w:sz w:val="28"/>
          <w:szCs w:val="28"/>
        </w:rPr>
        <w:t xml:space="preserve">© </w:t>
      </w:r>
      <w:r>
        <w:rPr>
          <w:rFonts w:ascii="Times New Roman" w:hAnsi="Times New Roman"/>
          <w:sz w:val="28"/>
          <w:szCs w:val="28"/>
        </w:rPr>
        <w:t>НГЛУ, 2016</w:t>
      </w:r>
    </w:p>
    <w:p w:rsidR="00A33587" w:rsidRDefault="00A33587" w:rsidP="00A55FBB">
      <w:pPr>
        <w:spacing w:after="0" w:line="240" w:lineRule="auto"/>
        <w:rPr>
          <w:rFonts w:ascii="Times New Roman" w:hAnsi="Times New Roman"/>
          <w:sz w:val="28"/>
          <w:szCs w:val="28"/>
        </w:rPr>
      </w:pPr>
      <w:r>
        <w:rPr>
          <w:rFonts w:ascii="Times New Roman" w:hAnsi="Times New Roman"/>
          <w:sz w:val="28"/>
          <w:szCs w:val="28"/>
        </w:rPr>
        <w:t>© Сдобников В.В., 2016</w:t>
      </w:r>
    </w:p>
    <w:p w:rsidR="00A55FBB" w:rsidRPr="000C49D6" w:rsidRDefault="00A55FBB" w:rsidP="00A55FBB">
      <w:pPr>
        <w:spacing w:after="0" w:line="240" w:lineRule="auto"/>
        <w:rPr>
          <w:rFonts w:ascii="Times New Roman" w:hAnsi="Times New Roman"/>
          <w:sz w:val="28"/>
          <w:szCs w:val="28"/>
        </w:rPr>
      </w:pPr>
    </w:p>
    <w:p w:rsidR="005F1E59" w:rsidRDefault="005F1E59" w:rsidP="005F1E59">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Е.Б. </w:t>
      </w:r>
      <w:r w:rsidRPr="00696E6D">
        <w:rPr>
          <w:rFonts w:ascii="Times New Roman" w:hAnsi="Times New Roman" w:cs="Times New Roman"/>
          <w:b/>
          <w:sz w:val="28"/>
          <w:szCs w:val="28"/>
        </w:rPr>
        <w:t>Арбузова</w:t>
      </w:r>
      <w:r>
        <w:rPr>
          <w:rStyle w:val="a5"/>
          <w:rFonts w:ascii="Times New Roman" w:hAnsi="Times New Roman" w:cs="Times New Roman"/>
          <w:b/>
          <w:sz w:val="28"/>
          <w:szCs w:val="28"/>
        </w:rPr>
        <w:footnoteReference w:id="1"/>
      </w:r>
    </w:p>
    <w:p w:rsidR="005F1E59" w:rsidRDefault="005F1E59" w:rsidP="005F1E59">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(Воронежский государственный</w:t>
      </w:r>
    </w:p>
    <w:p w:rsidR="005F1E59" w:rsidRPr="008674E8" w:rsidRDefault="005F1E59" w:rsidP="005F1E59">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университет, г. Воронеж)</w:t>
      </w:r>
    </w:p>
    <w:p w:rsidR="005F1E59" w:rsidRDefault="005F1E59" w:rsidP="005F1E59">
      <w:pPr>
        <w:spacing w:after="0" w:line="240" w:lineRule="auto"/>
        <w:ind w:firstLine="709"/>
        <w:jc w:val="right"/>
        <w:rPr>
          <w:rFonts w:ascii="Times New Roman" w:hAnsi="Times New Roman" w:cs="Times New Roman"/>
          <w:b/>
          <w:sz w:val="28"/>
          <w:szCs w:val="28"/>
        </w:rPr>
      </w:pPr>
    </w:p>
    <w:p w:rsidR="005F1E59" w:rsidRDefault="005F1E59" w:rsidP="005F1E59">
      <w:pPr>
        <w:spacing w:after="0" w:line="240" w:lineRule="auto"/>
        <w:jc w:val="center"/>
        <w:rPr>
          <w:rFonts w:ascii="Times New Roman" w:hAnsi="Times New Roman" w:cs="Times New Roman"/>
          <w:b/>
          <w:i/>
          <w:sz w:val="28"/>
          <w:szCs w:val="28"/>
        </w:rPr>
      </w:pPr>
      <w:r w:rsidRPr="00696E6D">
        <w:rPr>
          <w:rFonts w:ascii="Times New Roman" w:hAnsi="Times New Roman" w:cs="Times New Roman"/>
          <w:b/>
          <w:i/>
          <w:sz w:val="28"/>
          <w:szCs w:val="28"/>
        </w:rPr>
        <w:t xml:space="preserve">МЕТАФОРЫ И СРАВНЕНИЯ В АВТОПЕРЕВОДАХ </w:t>
      </w:r>
    </w:p>
    <w:p w:rsidR="005F1E59" w:rsidRDefault="005F1E59" w:rsidP="005F1E59">
      <w:pPr>
        <w:spacing w:after="0" w:line="240" w:lineRule="auto"/>
        <w:jc w:val="center"/>
        <w:rPr>
          <w:rFonts w:ascii="Times New Roman" w:hAnsi="Times New Roman" w:cs="Times New Roman"/>
          <w:b/>
          <w:i/>
          <w:sz w:val="28"/>
          <w:szCs w:val="28"/>
        </w:rPr>
      </w:pPr>
      <w:r w:rsidRPr="00696E6D">
        <w:rPr>
          <w:rFonts w:ascii="Times New Roman" w:hAnsi="Times New Roman" w:cs="Times New Roman"/>
          <w:b/>
          <w:i/>
          <w:sz w:val="28"/>
          <w:szCs w:val="28"/>
        </w:rPr>
        <w:t>И.</w:t>
      </w:r>
      <w:r>
        <w:rPr>
          <w:rFonts w:ascii="Times New Roman" w:hAnsi="Times New Roman" w:cs="Times New Roman"/>
          <w:b/>
          <w:i/>
          <w:sz w:val="28"/>
          <w:szCs w:val="28"/>
        </w:rPr>
        <w:t>А.</w:t>
      </w:r>
      <w:r w:rsidRPr="00696E6D">
        <w:rPr>
          <w:rFonts w:ascii="Times New Roman" w:hAnsi="Times New Roman" w:cs="Times New Roman"/>
          <w:b/>
          <w:i/>
          <w:sz w:val="28"/>
          <w:szCs w:val="28"/>
        </w:rPr>
        <w:t xml:space="preserve"> БРОДСКОГО</w:t>
      </w:r>
    </w:p>
    <w:p w:rsidR="005F1E59" w:rsidRDefault="005F1E59" w:rsidP="005F1E59">
      <w:pPr>
        <w:spacing w:after="0" w:line="240" w:lineRule="auto"/>
        <w:ind w:firstLine="709"/>
        <w:jc w:val="center"/>
        <w:rPr>
          <w:rFonts w:ascii="Times New Roman" w:hAnsi="Times New Roman" w:cs="Times New Roman"/>
          <w:b/>
          <w:i/>
          <w:sz w:val="28"/>
          <w:szCs w:val="28"/>
        </w:rPr>
      </w:pPr>
    </w:p>
    <w:p w:rsidR="005F1E59" w:rsidRPr="007F5263" w:rsidRDefault="005F1E59" w:rsidP="005F1E59">
      <w:pPr>
        <w:spacing w:after="0" w:line="240" w:lineRule="auto"/>
        <w:ind w:firstLine="709"/>
        <w:jc w:val="both"/>
        <w:rPr>
          <w:rFonts w:ascii="Times New Roman" w:eastAsia="Microsoft YaHei" w:hAnsi="Times New Roman" w:cs="Times New Roman"/>
          <w:sz w:val="28"/>
          <w:szCs w:val="28"/>
        </w:rPr>
      </w:pPr>
      <w:r w:rsidRPr="007F5263">
        <w:rPr>
          <w:rFonts w:ascii="Times New Roman" w:hAnsi="Times New Roman" w:cs="Times New Roman"/>
          <w:sz w:val="28"/>
          <w:szCs w:val="28"/>
        </w:rPr>
        <w:t>В последние десятилетия центр тяжести в изучении сравнений и метафор пе</w:t>
      </w:r>
      <w:r w:rsidRPr="007F5263">
        <w:rPr>
          <w:rFonts w:ascii="Times New Roman" w:hAnsi="Times New Roman" w:cs="Times New Roman"/>
          <w:sz w:val="28"/>
          <w:szCs w:val="28"/>
        </w:rPr>
        <w:softHyphen/>
        <w:t>реместился из стилистики в область изучения практической речи и в те сферы, которые обращены к мышлению, познанию и сознанию. Сейчас эти языковые единицы активно рассматриваются в рамках такой науки, как лингвокультурология,</w:t>
      </w:r>
      <w:r>
        <w:rPr>
          <w:rFonts w:ascii="Times New Roman" w:hAnsi="Times New Roman" w:cs="Times New Roman"/>
          <w:sz w:val="28"/>
          <w:szCs w:val="28"/>
        </w:rPr>
        <w:t xml:space="preserve"> для которой они</w:t>
      </w:r>
      <w:r w:rsidRPr="007F5263">
        <w:rPr>
          <w:rFonts w:ascii="Times New Roman" w:hAnsi="Times New Roman" w:cs="Times New Roman"/>
          <w:sz w:val="28"/>
          <w:szCs w:val="28"/>
        </w:rPr>
        <w:t>, прежде всего,</w:t>
      </w:r>
      <w:r>
        <w:rPr>
          <w:rFonts w:ascii="Times New Roman" w:hAnsi="Times New Roman" w:cs="Times New Roman"/>
          <w:sz w:val="28"/>
          <w:szCs w:val="28"/>
        </w:rPr>
        <w:t xml:space="preserve"> являются  когнитивными единица</w:t>
      </w:r>
      <w:r w:rsidRPr="007F5263">
        <w:rPr>
          <w:rFonts w:ascii="Times New Roman" w:hAnsi="Times New Roman" w:cs="Times New Roman"/>
          <w:sz w:val="28"/>
          <w:szCs w:val="28"/>
        </w:rPr>
        <w:t>ми,</w:t>
      </w:r>
      <w:r>
        <w:rPr>
          <w:rFonts w:ascii="Times New Roman" w:hAnsi="Times New Roman" w:cs="Times New Roman"/>
          <w:sz w:val="28"/>
          <w:szCs w:val="28"/>
        </w:rPr>
        <w:t xml:space="preserve"> </w:t>
      </w:r>
      <w:r w:rsidRPr="007F5263">
        <w:rPr>
          <w:rFonts w:ascii="Times New Roman" w:hAnsi="Times New Roman" w:cs="Times New Roman"/>
          <w:sz w:val="28"/>
          <w:szCs w:val="28"/>
        </w:rPr>
        <w:t>транслирующими культуру сотворившего их народа.</w:t>
      </w:r>
      <w:r>
        <w:rPr>
          <w:rFonts w:ascii="Times New Roman" w:hAnsi="Times New Roman" w:cs="Times New Roman"/>
          <w:sz w:val="28"/>
          <w:szCs w:val="28"/>
        </w:rPr>
        <w:t xml:space="preserve"> </w:t>
      </w:r>
      <w:r w:rsidRPr="007F5263">
        <w:rPr>
          <w:rFonts w:ascii="Times New Roman" w:hAnsi="Times New Roman" w:cs="Times New Roman"/>
          <w:sz w:val="28"/>
          <w:szCs w:val="28"/>
        </w:rPr>
        <w:t>Таким образом,</w:t>
      </w:r>
      <w:r>
        <w:rPr>
          <w:rFonts w:ascii="Times New Roman" w:hAnsi="Times New Roman" w:cs="Times New Roman"/>
          <w:sz w:val="28"/>
          <w:szCs w:val="28"/>
        </w:rPr>
        <w:t xml:space="preserve"> </w:t>
      </w:r>
      <w:r w:rsidRPr="007F5263">
        <w:rPr>
          <w:rFonts w:ascii="Times New Roman" w:hAnsi="Times New Roman" w:cs="Times New Roman"/>
          <w:sz w:val="28"/>
          <w:szCs w:val="28"/>
        </w:rPr>
        <w:t xml:space="preserve">в </w:t>
      </w:r>
      <w:r w:rsidRPr="007F5263">
        <w:rPr>
          <w:rFonts w:ascii="Times New Roman" w:hAnsi="Times New Roman" w:cs="Times New Roman"/>
          <w:sz w:val="28"/>
          <w:szCs w:val="28"/>
          <w:lang w:val="de-DE"/>
        </w:rPr>
        <w:t>XXI</w:t>
      </w:r>
      <w:r w:rsidRPr="007F5263">
        <w:rPr>
          <w:rFonts w:ascii="Times New Roman" w:hAnsi="Times New Roman" w:cs="Times New Roman"/>
          <w:sz w:val="28"/>
          <w:szCs w:val="28"/>
        </w:rPr>
        <w:t xml:space="preserve"> </w:t>
      </w:r>
      <w:r w:rsidRPr="007F5263">
        <w:rPr>
          <w:rFonts w:ascii="Times New Roman" w:eastAsia="Microsoft YaHei" w:hAnsi="Times New Roman" w:cs="Times New Roman"/>
          <w:sz w:val="28"/>
          <w:szCs w:val="28"/>
        </w:rPr>
        <w:t>в. метафоры и сравнения предстают более сложными и важным</w:t>
      </w:r>
      <w:r>
        <w:rPr>
          <w:rFonts w:ascii="Times New Roman" w:eastAsia="Microsoft YaHei" w:hAnsi="Times New Roman" w:cs="Times New Roman"/>
          <w:sz w:val="28"/>
          <w:szCs w:val="28"/>
        </w:rPr>
        <w:t>и</w:t>
      </w:r>
      <w:r w:rsidRPr="007F5263">
        <w:rPr>
          <w:rFonts w:ascii="Times New Roman" w:eastAsia="Microsoft YaHei" w:hAnsi="Times New Roman" w:cs="Times New Roman"/>
          <w:sz w:val="28"/>
          <w:szCs w:val="28"/>
        </w:rPr>
        <w:t xml:space="preserve"> явлениями, чем это казалось ранее. Теперь в них видят ключ к пониманию основ мышления и про</w:t>
      </w:r>
      <w:r w:rsidRPr="007F5263">
        <w:rPr>
          <w:rFonts w:ascii="Times New Roman" w:eastAsia="Microsoft YaHei" w:hAnsi="Times New Roman" w:cs="Times New Roman"/>
          <w:sz w:val="28"/>
          <w:szCs w:val="28"/>
        </w:rPr>
        <w:softHyphen/>
        <w:t>цессов создания национально-специфического видения ми</w:t>
      </w:r>
      <w:r w:rsidRPr="007F5263">
        <w:rPr>
          <w:rFonts w:ascii="Times New Roman" w:eastAsia="Microsoft YaHei" w:hAnsi="Times New Roman" w:cs="Times New Roman"/>
          <w:sz w:val="28"/>
          <w:szCs w:val="28"/>
        </w:rPr>
        <w:softHyphen/>
        <w:t>ра, а не п</w:t>
      </w:r>
      <w:r>
        <w:rPr>
          <w:rFonts w:ascii="Times New Roman" w:eastAsia="Microsoft YaHei" w:hAnsi="Times New Roman" w:cs="Times New Roman"/>
          <w:sz w:val="28"/>
          <w:szCs w:val="28"/>
        </w:rPr>
        <w:t>росто стилистические средства, служащие украшением</w:t>
      </w:r>
      <w:r w:rsidRPr="007F5263">
        <w:rPr>
          <w:rFonts w:ascii="Times New Roman" w:eastAsia="Microsoft YaHei" w:hAnsi="Times New Roman" w:cs="Times New Roman"/>
          <w:sz w:val="28"/>
          <w:szCs w:val="28"/>
        </w:rPr>
        <w:t xml:space="preserve"> текст</w:t>
      </w:r>
      <w:r>
        <w:rPr>
          <w:rFonts w:ascii="Times New Roman" w:eastAsia="Microsoft YaHei" w:hAnsi="Times New Roman" w:cs="Times New Roman"/>
          <w:sz w:val="28"/>
          <w:szCs w:val="28"/>
        </w:rPr>
        <w:t>а</w:t>
      </w:r>
      <w:r w:rsidRPr="007F5263">
        <w:rPr>
          <w:rFonts w:ascii="Times New Roman" w:eastAsia="Microsoft YaHei" w:hAnsi="Times New Roman" w:cs="Times New Roman"/>
          <w:sz w:val="28"/>
          <w:szCs w:val="28"/>
        </w:rPr>
        <w:t>.</w:t>
      </w:r>
    </w:p>
    <w:p w:rsidR="005F1E59" w:rsidRPr="0036317B" w:rsidRDefault="005F1E59" w:rsidP="005F1E59">
      <w:pPr>
        <w:spacing w:after="0" w:line="240" w:lineRule="auto"/>
        <w:ind w:firstLine="709"/>
        <w:jc w:val="both"/>
        <w:rPr>
          <w:rFonts w:ascii="Times New Roman" w:hAnsi="Times New Roman" w:cs="Times New Roman"/>
          <w:sz w:val="28"/>
          <w:szCs w:val="28"/>
        </w:rPr>
      </w:pPr>
      <w:r w:rsidRPr="007F5263">
        <w:rPr>
          <w:rFonts w:ascii="Times New Roman" w:hAnsi="Times New Roman" w:cs="Times New Roman"/>
          <w:sz w:val="28"/>
          <w:szCs w:val="28"/>
        </w:rPr>
        <w:t>Рассмотрение сравнений и метафор с точки зрения лингвокультурологии</w:t>
      </w:r>
      <w:r>
        <w:rPr>
          <w:rFonts w:ascii="Times New Roman" w:hAnsi="Times New Roman" w:cs="Times New Roman"/>
          <w:sz w:val="28"/>
          <w:szCs w:val="28"/>
        </w:rPr>
        <w:t>, выдвигающей</w:t>
      </w:r>
      <w:r w:rsidRPr="007F5263">
        <w:rPr>
          <w:rFonts w:ascii="Times New Roman" w:hAnsi="Times New Roman" w:cs="Times New Roman"/>
          <w:sz w:val="28"/>
          <w:szCs w:val="28"/>
        </w:rPr>
        <w:t xml:space="preserve"> на первый план языковую личность и ее мышление,</w:t>
      </w:r>
      <w:r>
        <w:rPr>
          <w:rFonts w:ascii="Times New Roman" w:hAnsi="Times New Roman" w:cs="Times New Roman"/>
          <w:sz w:val="28"/>
          <w:szCs w:val="28"/>
        </w:rPr>
        <w:t xml:space="preserve"> </w:t>
      </w:r>
      <w:r w:rsidRPr="007F5263">
        <w:rPr>
          <w:rFonts w:ascii="Times New Roman" w:hAnsi="Times New Roman" w:cs="Times New Roman"/>
          <w:sz w:val="28"/>
          <w:szCs w:val="28"/>
        </w:rPr>
        <w:t>и переводоведения, где одной из основных задач выступает вопрос адекватности и эквивалентности в переводе</w:t>
      </w:r>
      <w:r>
        <w:rPr>
          <w:rFonts w:ascii="Times New Roman" w:hAnsi="Times New Roman" w:cs="Times New Roman"/>
          <w:sz w:val="28"/>
          <w:szCs w:val="28"/>
        </w:rPr>
        <w:t xml:space="preserve">, </w:t>
      </w:r>
      <w:r w:rsidRPr="007F5263">
        <w:rPr>
          <w:rFonts w:ascii="Times New Roman" w:hAnsi="Times New Roman" w:cs="Times New Roman"/>
          <w:sz w:val="28"/>
          <w:szCs w:val="28"/>
        </w:rPr>
        <w:t>особенно интересно на примере текстов авторов-билингвов.</w:t>
      </w:r>
      <w:r w:rsidRPr="0036317B">
        <w:rPr>
          <w:rFonts w:ascii="Times New Roman" w:hAnsi="Times New Roman" w:cs="Times New Roman"/>
          <w:sz w:val="28"/>
          <w:szCs w:val="28"/>
        </w:rPr>
        <w:t xml:space="preserve"> По этой причине мы обратились к стихотворениям И.А.Бродского, написанным поэтом в оригинале на русском языке и переведенным им же на английский язык. Важно отметить, что мнения как отечественных, так и зарубежных критиков по поводу адекватности автопереводов И.А.Бродского сильно расходятся</w:t>
      </w:r>
      <w:r>
        <w:rPr>
          <w:rFonts w:ascii="Times New Roman" w:hAnsi="Times New Roman" w:cs="Times New Roman"/>
          <w:sz w:val="28"/>
          <w:szCs w:val="28"/>
        </w:rPr>
        <w:t xml:space="preserve"> [1]</w:t>
      </w:r>
      <w:r w:rsidRPr="0036317B">
        <w:rPr>
          <w:rFonts w:ascii="Times New Roman" w:hAnsi="Times New Roman" w:cs="Times New Roman"/>
          <w:sz w:val="28"/>
          <w:szCs w:val="28"/>
        </w:rPr>
        <w:t>. Часть критиков и исследователей, такие как П. Потер, Д. Дейви, утверждают, что автопереводы Бродского не являются</w:t>
      </w:r>
      <w:r>
        <w:rPr>
          <w:rFonts w:ascii="Times New Roman" w:hAnsi="Times New Roman" w:cs="Times New Roman"/>
          <w:sz w:val="28"/>
          <w:szCs w:val="28"/>
        </w:rPr>
        <w:t xml:space="preserve"> коммуникативно </w:t>
      </w:r>
      <w:r w:rsidRPr="0036317B">
        <w:rPr>
          <w:rFonts w:ascii="Times New Roman" w:hAnsi="Times New Roman" w:cs="Times New Roman"/>
          <w:sz w:val="28"/>
          <w:szCs w:val="28"/>
        </w:rPr>
        <w:t>адекватными и поэтому не могут быть полноценно восприняты иноязычными читателями. Другая часть лит</w:t>
      </w:r>
      <w:r>
        <w:rPr>
          <w:rFonts w:ascii="Times New Roman" w:hAnsi="Times New Roman" w:cs="Times New Roman"/>
          <w:sz w:val="28"/>
          <w:szCs w:val="28"/>
        </w:rPr>
        <w:t>ературоведов и языковедов, таких</w:t>
      </w:r>
      <w:r w:rsidRPr="0036317B">
        <w:rPr>
          <w:rFonts w:ascii="Times New Roman" w:hAnsi="Times New Roman" w:cs="Times New Roman"/>
          <w:sz w:val="28"/>
          <w:szCs w:val="28"/>
        </w:rPr>
        <w:t xml:space="preserve"> как Д. Уолкот, Дж. Бейли, </w:t>
      </w:r>
      <w:r>
        <w:rPr>
          <w:rFonts w:ascii="Times New Roman" w:hAnsi="Times New Roman" w:cs="Times New Roman"/>
          <w:sz w:val="28"/>
          <w:szCs w:val="28"/>
        </w:rPr>
        <w:t xml:space="preserve">В.Уфлянд </w:t>
      </w:r>
      <w:r w:rsidRPr="0036317B">
        <w:rPr>
          <w:rFonts w:ascii="Times New Roman" w:hAnsi="Times New Roman" w:cs="Times New Roman"/>
          <w:sz w:val="28"/>
          <w:szCs w:val="28"/>
        </w:rPr>
        <w:t xml:space="preserve">считают, что именно в автопереводах раскрывается истинная глубина поэзии И.А. Бродского и что поэту удалось </w:t>
      </w:r>
      <w:r>
        <w:rPr>
          <w:rFonts w:ascii="Times New Roman" w:hAnsi="Times New Roman" w:cs="Times New Roman"/>
          <w:sz w:val="28"/>
          <w:szCs w:val="28"/>
        </w:rPr>
        <w:t>«</w:t>
      </w:r>
      <w:r w:rsidRPr="0036317B">
        <w:rPr>
          <w:rFonts w:ascii="Times New Roman" w:hAnsi="Times New Roman" w:cs="Times New Roman"/>
          <w:sz w:val="28"/>
          <w:szCs w:val="28"/>
        </w:rPr>
        <w:t>соединить русский смысл и форму, русский образ мысли с западным смыслом, и формой, и образом мысли</w:t>
      </w:r>
      <w:r>
        <w:rPr>
          <w:rFonts w:ascii="Times New Roman" w:hAnsi="Times New Roman" w:cs="Times New Roman"/>
          <w:sz w:val="28"/>
          <w:szCs w:val="28"/>
        </w:rPr>
        <w:t xml:space="preserve">» </w:t>
      </w:r>
      <w:r w:rsidRPr="0036317B">
        <w:rPr>
          <w:rFonts w:ascii="Times New Roman" w:hAnsi="Times New Roman" w:cs="Times New Roman"/>
          <w:sz w:val="28"/>
          <w:szCs w:val="28"/>
        </w:rPr>
        <w:t>[</w:t>
      </w:r>
      <w:r>
        <w:rPr>
          <w:rFonts w:ascii="Times New Roman" w:hAnsi="Times New Roman"/>
          <w:sz w:val="28"/>
          <w:szCs w:val="28"/>
        </w:rPr>
        <w:t>2. С.</w:t>
      </w:r>
      <w:r w:rsidRPr="005679E5">
        <w:rPr>
          <w:rFonts w:ascii="Times New Roman" w:hAnsi="Times New Roman"/>
          <w:sz w:val="28"/>
          <w:szCs w:val="28"/>
        </w:rPr>
        <w:t>157</w:t>
      </w:r>
      <w:r w:rsidRPr="0036317B">
        <w:rPr>
          <w:rFonts w:ascii="Times New Roman" w:hAnsi="Times New Roman" w:cs="Times New Roman"/>
          <w:sz w:val="28"/>
          <w:szCs w:val="28"/>
        </w:rPr>
        <w:t>] и создать свой собственный оригинальный поэтический язык на стыке русских и английских традиций.</w:t>
      </w:r>
      <w:r>
        <w:rPr>
          <w:rFonts w:ascii="Times New Roman" w:hAnsi="Times New Roman" w:cs="Times New Roman"/>
          <w:sz w:val="28"/>
          <w:szCs w:val="28"/>
        </w:rPr>
        <w:t xml:space="preserve"> </w:t>
      </w:r>
      <w:r w:rsidRPr="0036317B">
        <w:rPr>
          <w:rFonts w:ascii="Times New Roman" w:hAnsi="Times New Roman" w:cs="Times New Roman"/>
          <w:sz w:val="28"/>
          <w:szCs w:val="28"/>
        </w:rPr>
        <w:t>По мнению исследователей творчества поэта, основная трудность восприятия и понимания стихотворений поэта в авторском переводе заключается в тяготении И.А.Бродского к сохранению при переводе на английский формы русского стихотворения.</w:t>
      </w:r>
    </w:p>
    <w:p w:rsidR="005F1E59" w:rsidRPr="0036317B" w:rsidRDefault="005F1E59" w:rsidP="005F1E59">
      <w:pPr>
        <w:pStyle w:val="a6"/>
        <w:spacing w:after="0"/>
        <w:ind w:firstLine="709"/>
        <w:jc w:val="both"/>
        <w:rPr>
          <w:sz w:val="28"/>
          <w:szCs w:val="28"/>
        </w:rPr>
      </w:pPr>
      <w:r w:rsidRPr="0036317B">
        <w:rPr>
          <w:sz w:val="28"/>
          <w:szCs w:val="28"/>
        </w:rPr>
        <w:t>При проведении сопоставительного анализа оригинальных стихотворений и автопереводов мы не рассматривали их метрическую эквивалентность и ее влияние на смысловое содержание английского варианта. Упомянем, однако, что, по свидетельству работавших с Бродским переводчиков, поэт был убежден в универсальной природе поэтически</w:t>
      </w:r>
      <w:r>
        <w:rPr>
          <w:sz w:val="28"/>
          <w:szCs w:val="28"/>
        </w:rPr>
        <w:t>х размеров, на каком бы языке ни</w:t>
      </w:r>
      <w:r w:rsidRPr="0036317B">
        <w:rPr>
          <w:sz w:val="28"/>
          <w:szCs w:val="28"/>
        </w:rPr>
        <w:t xml:space="preserve"> создавалась стиховая конструкция. Замена одного размера другим представлялась поэту невозможной, а отказ от рифмы оригинала – губительным для лирического произведения. Основное внима</w:t>
      </w:r>
      <w:r>
        <w:rPr>
          <w:sz w:val="28"/>
          <w:szCs w:val="28"/>
        </w:rPr>
        <w:t xml:space="preserve">ние при анализе мы сосредоточили </w:t>
      </w:r>
      <w:r w:rsidRPr="0036317B">
        <w:rPr>
          <w:sz w:val="28"/>
          <w:szCs w:val="28"/>
        </w:rPr>
        <w:t>на том, к каким приемам прибегал автор при переводе сравнений и метафор в своих стихотворениях и насколько близким по структурной форме и образному содержанию являлись исходные и преобразованные элементы.</w:t>
      </w:r>
    </w:p>
    <w:p w:rsidR="005F1E59" w:rsidRPr="0036317B" w:rsidRDefault="005F1E59" w:rsidP="005F1E59">
      <w:pPr>
        <w:spacing w:after="0" w:line="240" w:lineRule="auto"/>
        <w:ind w:firstLine="709"/>
        <w:jc w:val="both"/>
        <w:rPr>
          <w:rFonts w:ascii="Times New Roman" w:hAnsi="Times New Roman" w:cs="Times New Roman"/>
          <w:sz w:val="28"/>
          <w:szCs w:val="28"/>
        </w:rPr>
      </w:pPr>
      <w:r w:rsidRPr="0036317B">
        <w:rPr>
          <w:rFonts w:ascii="Times New Roman" w:hAnsi="Times New Roman" w:cs="Times New Roman"/>
          <w:sz w:val="28"/>
          <w:szCs w:val="28"/>
        </w:rPr>
        <w:t xml:space="preserve">Первым стихотворением, выбранным нами для проведения сопоставительного анализа, стало </w:t>
      </w:r>
      <w:r>
        <w:rPr>
          <w:rFonts w:ascii="Times New Roman" w:hAnsi="Times New Roman" w:cs="Times New Roman"/>
          <w:sz w:val="28"/>
          <w:szCs w:val="28"/>
        </w:rPr>
        <w:t>«</w:t>
      </w:r>
      <w:r w:rsidRPr="0036317B">
        <w:rPr>
          <w:rFonts w:ascii="Times New Roman" w:hAnsi="Times New Roman" w:cs="Times New Roman"/>
          <w:b/>
          <w:sz w:val="28"/>
          <w:szCs w:val="28"/>
        </w:rPr>
        <w:t>То не муза воды набирает в рот…</w:t>
      </w:r>
      <w:r>
        <w:rPr>
          <w:rFonts w:ascii="Times New Roman" w:hAnsi="Times New Roman" w:cs="Times New Roman"/>
          <w:sz w:val="28"/>
          <w:szCs w:val="28"/>
        </w:rPr>
        <w:t>»</w:t>
      </w:r>
      <w:r w:rsidRPr="0036317B">
        <w:rPr>
          <w:rFonts w:ascii="Times New Roman" w:hAnsi="Times New Roman" w:cs="Times New Roman"/>
          <w:sz w:val="28"/>
          <w:szCs w:val="28"/>
        </w:rPr>
        <w:t xml:space="preserve"> и его автоперевод на английский </w:t>
      </w:r>
      <w:r>
        <w:rPr>
          <w:rFonts w:ascii="Times New Roman" w:hAnsi="Times New Roman" w:cs="Times New Roman"/>
          <w:sz w:val="28"/>
          <w:szCs w:val="28"/>
        </w:rPr>
        <w:t xml:space="preserve">под </w:t>
      </w:r>
      <w:r w:rsidRPr="0036317B">
        <w:rPr>
          <w:rFonts w:ascii="Times New Roman" w:hAnsi="Times New Roman" w:cs="Times New Roman"/>
          <w:sz w:val="28"/>
          <w:szCs w:val="28"/>
        </w:rPr>
        <w:t xml:space="preserve">заголовком </w:t>
      </w:r>
      <w:r>
        <w:rPr>
          <w:rFonts w:ascii="Times New Roman" w:hAnsi="Times New Roman" w:cs="Times New Roman"/>
          <w:sz w:val="28"/>
          <w:szCs w:val="28"/>
        </w:rPr>
        <w:t>«</w:t>
      </w:r>
      <w:r w:rsidRPr="0036317B">
        <w:rPr>
          <w:rFonts w:ascii="Times New Roman" w:hAnsi="Times New Roman" w:cs="Times New Roman"/>
          <w:b/>
          <w:sz w:val="28"/>
          <w:szCs w:val="28"/>
        </w:rPr>
        <w:t>F</w:t>
      </w:r>
      <w:r w:rsidRPr="0036317B">
        <w:rPr>
          <w:rFonts w:ascii="Times New Roman" w:hAnsi="Times New Roman" w:cs="Times New Roman"/>
          <w:b/>
          <w:sz w:val="28"/>
          <w:szCs w:val="28"/>
          <w:lang w:val="en-US"/>
        </w:rPr>
        <w:t>olk</w:t>
      </w:r>
      <w:r>
        <w:rPr>
          <w:rFonts w:ascii="Times New Roman" w:hAnsi="Times New Roman" w:cs="Times New Roman"/>
          <w:b/>
          <w:sz w:val="28"/>
          <w:szCs w:val="28"/>
        </w:rPr>
        <w:t xml:space="preserve"> </w:t>
      </w:r>
      <w:r w:rsidRPr="0036317B">
        <w:rPr>
          <w:rFonts w:ascii="Times New Roman" w:hAnsi="Times New Roman" w:cs="Times New Roman"/>
          <w:b/>
          <w:sz w:val="28"/>
          <w:szCs w:val="28"/>
          <w:lang w:val="en-US"/>
        </w:rPr>
        <w:t>Tune</w:t>
      </w:r>
      <w:r>
        <w:rPr>
          <w:rFonts w:ascii="Times New Roman" w:hAnsi="Times New Roman" w:cs="Times New Roman"/>
          <w:sz w:val="28"/>
          <w:szCs w:val="28"/>
        </w:rPr>
        <w:t>»</w:t>
      </w:r>
      <w:r w:rsidRPr="0036317B">
        <w:rPr>
          <w:rFonts w:ascii="Times New Roman" w:hAnsi="Times New Roman" w:cs="Times New Roman"/>
          <w:sz w:val="28"/>
          <w:szCs w:val="28"/>
        </w:rPr>
        <w:t>. Перед детальным анализом важных для этой научной работы элементов стихотворения, мы обратились к его тематике. Основными мотивами стихотворения являются переживания автора по поводу: а) творческого застоя (1 и 2 строфы); б) расставания с возлюбленной (3 и 4 строфы); в) уходящей молодости (5 строфа). Обращение к эмоциям автора не случайно. По замечанию О.И.Глазуновой, эмоциональный аспект играет в жизни человека чрезвычайно важну</w:t>
      </w:r>
      <w:r>
        <w:rPr>
          <w:rFonts w:ascii="Times New Roman" w:hAnsi="Times New Roman" w:cs="Times New Roman"/>
          <w:sz w:val="28"/>
          <w:szCs w:val="28"/>
        </w:rPr>
        <w:t>ю роль, ведь именно он регулируе</w:t>
      </w:r>
      <w:r w:rsidRPr="0036317B">
        <w:rPr>
          <w:rFonts w:ascii="Times New Roman" w:hAnsi="Times New Roman" w:cs="Times New Roman"/>
          <w:sz w:val="28"/>
          <w:szCs w:val="28"/>
        </w:rPr>
        <w:t>т не поддающиеся логике проце</w:t>
      </w:r>
      <w:r>
        <w:rPr>
          <w:rFonts w:ascii="Times New Roman" w:hAnsi="Times New Roman" w:cs="Times New Roman"/>
          <w:sz w:val="28"/>
          <w:szCs w:val="28"/>
        </w:rPr>
        <w:t>ссы жизнедеятельности и оказывае</w:t>
      </w:r>
      <w:r w:rsidRPr="0036317B">
        <w:rPr>
          <w:rFonts w:ascii="Times New Roman" w:hAnsi="Times New Roman" w:cs="Times New Roman"/>
          <w:sz w:val="28"/>
          <w:szCs w:val="28"/>
        </w:rPr>
        <w:t>т существенное влияние на нарушение рационально-логического восприятия действительности</w:t>
      </w:r>
      <w:r>
        <w:rPr>
          <w:rFonts w:ascii="Times New Roman" w:hAnsi="Times New Roman" w:cs="Times New Roman"/>
          <w:sz w:val="28"/>
          <w:szCs w:val="28"/>
        </w:rPr>
        <w:t xml:space="preserve"> </w:t>
      </w:r>
      <w:r w:rsidRPr="00FD2EEC">
        <w:rPr>
          <w:rFonts w:ascii="Times New Roman" w:hAnsi="Times New Roman" w:cs="Times New Roman"/>
          <w:sz w:val="28"/>
          <w:szCs w:val="28"/>
        </w:rPr>
        <w:t>[</w:t>
      </w:r>
      <w:r w:rsidRPr="000F196F">
        <w:rPr>
          <w:rFonts w:ascii="Times New Roman" w:hAnsi="Times New Roman" w:cs="Times New Roman"/>
          <w:sz w:val="28"/>
          <w:szCs w:val="28"/>
        </w:rPr>
        <w:t>3</w:t>
      </w:r>
      <w:r w:rsidRPr="00FD2EEC">
        <w:rPr>
          <w:rFonts w:ascii="Times New Roman" w:hAnsi="Times New Roman" w:cs="Times New Roman"/>
          <w:sz w:val="28"/>
          <w:szCs w:val="28"/>
        </w:rPr>
        <w:t>]</w:t>
      </w:r>
      <w:r w:rsidRPr="0036317B">
        <w:rPr>
          <w:rFonts w:ascii="Times New Roman" w:hAnsi="Times New Roman" w:cs="Times New Roman"/>
          <w:sz w:val="28"/>
          <w:szCs w:val="28"/>
        </w:rPr>
        <w:t>.  Превалирова</w:t>
      </w:r>
      <w:r>
        <w:rPr>
          <w:rFonts w:ascii="Times New Roman" w:hAnsi="Times New Roman" w:cs="Times New Roman"/>
          <w:sz w:val="28"/>
          <w:szCs w:val="28"/>
        </w:rPr>
        <w:t xml:space="preserve">ние эмоционального-чувственного </w:t>
      </w:r>
      <w:r w:rsidRPr="0036317B">
        <w:rPr>
          <w:rFonts w:ascii="Times New Roman" w:hAnsi="Times New Roman" w:cs="Times New Roman"/>
          <w:sz w:val="28"/>
          <w:szCs w:val="28"/>
        </w:rPr>
        <w:t>над рационал</w:t>
      </w:r>
      <w:r>
        <w:rPr>
          <w:rFonts w:ascii="Times New Roman" w:hAnsi="Times New Roman" w:cs="Times New Roman"/>
          <w:sz w:val="28"/>
          <w:szCs w:val="28"/>
        </w:rPr>
        <w:t xml:space="preserve">ьно-логическим часто порождает </w:t>
      </w:r>
      <w:r w:rsidRPr="0036317B">
        <w:rPr>
          <w:rFonts w:ascii="Times New Roman" w:hAnsi="Times New Roman" w:cs="Times New Roman"/>
          <w:sz w:val="28"/>
          <w:szCs w:val="28"/>
        </w:rPr>
        <w:t>неожиданные сопоставления и отождествления объективно-разнородн</w:t>
      </w:r>
      <w:r>
        <w:rPr>
          <w:rFonts w:ascii="Times New Roman" w:hAnsi="Times New Roman" w:cs="Times New Roman"/>
          <w:sz w:val="28"/>
          <w:szCs w:val="28"/>
        </w:rPr>
        <w:t>ых предметов и явлений</w:t>
      </w:r>
      <w:r w:rsidRPr="0036317B">
        <w:rPr>
          <w:rFonts w:ascii="Times New Roman" w:hAnsi="Times New Roman" w:cs="Times New Roman"/>
          <w:sz w:val="28"/>
          <w:szCs w:val="28"/>
        </w:rPr>
        <w:t>, о чем ярче всего, как указывает С.Л. Рубинштейн, свидетельствует речь детей</w:t>
      </w:r>
      <w:r w:rsidRPr="00FD2EEC">
        <w:rPr>
          <w:rFonts w:ascii="Times New Roman" w:hAnsi="Times New Roman" w:cs="Times New Roman"/>
          <w:sz w:val="28"/>
          <w:szCs w:val="28"/>
        </w:rPr>
        <w:t xml:space="preserve"> </w:t>
      </w:r>
      <w:r>
        <w:rPr>
          <w:rFonts w:ascii="Times New Roman" w:hAnsi="Times New Roman" w:cs="Times New Roman"/>
          <w:sz w:val="28"/>
          <w:szCs w:val="28"/>
        </w:rPr>
        <w:t>[</w:t>
      </w:r>
      <w:r w:rsidRPr="000F196F">
        <w:rPr>
          <w:rFonts w:ascii="Times New Roman" w:hAnsi="Times New Roman" w:cs="Times New Roman"/>
          <w:sz w:val="28"/>
          <w:szCs w:val="28"/>
        </w:rPr>
        <w:t>4</w:t>
      </w:r>
      <w:r w:rsidRPr="00FD2EEC">
        <w:rPr>
          <w:rFonts w:ascii="Times New Roman" w:hAnsi="Times New Roman" w:cs="Times New Roman"/>
          <w:sz w:val="28"/>
          <w:szCs w:val="28"/>
        </w:rPr>
        <w:t>]</w:t>
      </w:r>
      <w:r w:rsidRPr="0036317B">
        <w:rPr>
          <w:rFonts w:ascii="Times New Roman" w:hAnsi="Times New Roman" w:cs="Times New Roman"/>
          <w:sz w:val="28"/>
          <w:szCs w:val="28"/>
        </w:rPr>
        <w:t>. В данном случае мы говорим об уже сложившейся личности поэта, но механизмы мышления остаются все такими же, что заметно на примере оригинальных метафор и сравнений, использованных автором в стихотворении. Так, во втором четверостишии автор с досадой говор</w:t>
      </w:r>
      <w:r>
        <w:rPr>
          <w:rFonts w:ascii="Times New Roman" w:hAnsi="Times New Roman" w:cs="Times New Roman"/>
          <w:sz w:val="28"/>
          <w:szCs w:val="28"/>
        </w:rPr>
        <w:t>ит о «несговорчивости» материала</w:t>
      </w:r>
      <w:r w:rsidRPr="0036317B">
        <w:rPr>
          <w:rFonts w:ascii="Times New Roman" w:hAnsi="Times New Roman" w:cs="Times New Roman"/>
          <w:sz w:val="28"/>
          <w:szCs w:val="28"/>
        </w:rPr>
        <w:t xml:space="preserve">, из которого создает свои произведения, сравнивая слова с дровами. Выбор лесной, деревенской атрибутики небезоснователен и имеет прямое отношение к жанровой специфике стихотворения, указание на которую эксплицитно присутствует в английском варианте произведения. Заголовок </w:t>
      </w:r>
      <w:r>
        <w:rPr>
          <w:rFonts w:ascii="Times New Roman" w:hAnsi="Times New Roman" w:cs="Times New Roman"/>
          <w:sz w:val="28"/>
          <w:szCs w:val="28"/>
        </w:rPr>
        <w:t>«</w:t>
      </w:r>
      <w:r w:rsidRPr="0036317B">
        <w:rPr>
          <w:rFonts w:ascii="Times New Roman" w:hAnsi="Times New Roman" w:cs="Times New Roman"/>
          <w:b/>
          <w:sz w:val="28"/>
          <w:szCs w:val="28"/>
          <w:lang w:val="en-US"/>
        </w:rPr>
        <w:t>Folk</w:t>
      </w:r>
      <w:r>
        <w:rPr>
          <w:rFonts w:ascii="Times New Roman" w:hAnsi="Times New Roman" w:cs="Times New Roman"/>
          <w:b/>
          <w:sz w:val="28"/>
          <w:szCs w:val="28"/>
        </w:rPr>
        <w:t xml:space="preserve"> </w:t>
      </w:r>
      <w:r w:rsidRPr="0036317B">
        <w:rPr>
          <w:rFonts w:ascii="Times New Roman" w:hAnsi="Times New Roman" w:cs="Times New Roman"/>
          <w:b/>
          <w:sz w:val="28"/>
          <w:szCs w:val="28"/>
          <w:lang w:val="en-US"/>
        </w:rPr>
        <w:t>Tune</w:t>
      </w:r>
      <w:r>
        <w:rPr>
          <w:rFonts w:ascii="Times New Roman" w:hAnsi="Times New Roman" w:cs="Times New Roman"/>
          <w:sz w:val="28"/>
          <w:szCs w:val="28"/>
        </w:rPr>
        <w:t>»</w:t>
      </w:r>
      <w:r w:rsidRPr="0036317B">
        <w:rPr>
          <w:rFonts w:ascii="Times New Roman" w:hAnsi="Times New Roman" w:cs="Times New Roman"/>
          <w:sz w:val="28"/>
          <w:szCs w:val="28"/>
        </w:rPr>
        <w:t>, присутствующий у автоперевода, призван помочь иноязычному читателю понять, что И.А.Бродский стилизовал свое произведение в жанре устного народного творчества, что явствует из начальных строк русского варианта. Так, строфа 1 напоминает классический зачин, о чем свидетельствуют средства, примененные в строке 2 (</w:t>
      </w:r>
      <w:r>
        <w:rPr>
          <w:rFonts w:ascii="Times New Roman" w:hAnsi="Times New Roman" w:cs="Times New Roman"/>
          <w:sz w:val="28"/>
          <w:szCs w:val="28"/>
        </w:rPr>
        <w:t>«</w:t>
      </w:r>
      <w:r w:rsidRPr="0036317B">
        <w:rPr>
          <w:rFonts w:ascii="Times New Roman" w:hAnsi="Times New Roman" w:cs="Times New Roman"/>
          <w:sz w:val="28"/>
          <w:szCs w:val="28"/>
        </w:rPr>
        <w:t xml:space="preserve">крепкий сон </w:t>
      </w:r>
      <w:r>
        <w:rPr>
          <w:rStyle w:val="apple-converted-space"/>
          <w:rFonts w:ascii="Arial" w:hAnsi="Arial" w:cs="Arial"/>
          <w:color w:val="545454"/>
          <w:shd w:val="clear" w:color="auto" w:fill="FFFFFF"/>
        </w:rPr>
        <w:t> </w:t>
      </w:r>
      <w:r w:rsidRPr="00F34C7B">
        <w:rPr>
          <w:rFonts w:ascii="Times New Roman" w:hAnsi="Times New Roman" w:cs="Times New Roman"/>
          <w:sz w:val="28"/>
          <w:szCs w:val="28"/>
          <w:shd w:val="clear" w:color="auto" w:fill="FFFFFF"/>
        </w:rPr>
        <w:t>молодца</w:t>
      </w:r>
      <w:r w:rsidRPr="0036317B">
        <w:rPr>
          <w:rFonts w:ascii="Times New Roman" w:hAnsi="Times New Roman" w:cs="Times New Roman"/>
          <w:sz w:val="28"/>
          <w:szCs w:val="28"/>
        </w:rPr>
        <w:t xml:space="preserve"> берет</w:t>
      </w:r>
      <w:r>
        <w:rPr>
          <w:rFonts w:ascii="Times New Roman" w:hAnsi="Times New Roman" w:cs="Times New Roman"/>
          <w:sz w:val="28"/>
          <w:szCs w:val="28"/>
        </w:rPr>
        <w:t>…» [</w:t>
      </w:r>
      <w:r w:rsidRPr="000F196F">
        <w:rPr>
          <w:rFonts w:ascii="Times New Roman" w:hAnsi="Times New Roman" w:cs="Times New Roman"/>
          <w:sz w:val="28"/>
          <w:szCs w:val="28"/>
        </w:rPr>
        <w:t>5</w:t>
      </w:r>
      <w:r w:rsidRPr="00FD2EEC">
        <w:rPr>
          <w:rFonts w:ascii="Times New Roman" w:hAnsi="Times New Roman" w:cs="Times New Roman"/>
          <w:sz w:val="28"/>
          <w:szCs w:val="28"/>
        </w:rPr>
        <w:t>]</w:t>
      </w:r>
      <w:r w:rsidRPr="0036317B">
        <w:rPr>
          <w:rFonts w:ascii="Times New Roman" w:hAnsi="Times New Roman" w:cs="Times New Roman"/>
          <w:sz w:val="28"/>
          <w:szCs w:val="28"/>
        </w:rPr>
        <w:t>; молодец - лексика народной словесности)</w:t>
      </w:r>
      <w:r>
        <w:rPr>
          <w:rFonts w:ascii="Times New Roman" w:hAnsi="Times New Roman" w:cs="Times New Roman"/>
          <w:sz w:val="28"/>
          <w:szCs w:val="28"/>
        </w:rPr>
        <w:t xml:space="preserve">. Передать «народный» характер стихотворения </w:t>
      </w:r>
      <w:r w:rsidRPr="0036317B">
        <w:rPr>
          <w:rFonts w:ascii="Times New Roman" w:hAnsi="Times New Roman" w:cs="Times New Roman"/>
          <w:sz w:val="28"/>
          <w:szCs w:val="28"/>
        </w:rPr>
        <w:t xml:space="preserve">средствами английского языка представляет определённую сложность, хотя автор и предпринимает попытку это исправить (слова lad и lass вызывают ассоциацию с полуустойчивым выражением </w:t>
      </w:r>
      <w:r>
        <w:rPr>
          <w:rFonts w:ascii="Times New Roman" w:hAnsi="Times New Roman" w:cs="Times New Roman"/>
          <w:sz w:val="28"/>
          <w:szCs w:val="28"/>
        </w:rPr>
        <w:t>«</w:t>
      </w:r>
      <w:r w:rsidRPr="0036317B">
        <w:rPr>
          <w:rFonts w:ascii="Times New Roman" w:hAnsi="Times New Roman" w:cs="Times New Roman"/>
          <w:sz w:val="28"/>
          <w:szCs w:val="28"/>
        </w:rPr>
        <w:t>lads</w:t>
      </w:r>
      <w:r>
        <w:rPr>
          <w:rFonts w:ascii="Times New Roman" w:hAnsi="Times New Roman" w:cs="Times New Roman"/>
          <w:sz w:val="28"/>
          <w:szCs w:val="28"/>
        </w:rPr>
        <w:t xml:space="preserve"> </w:t>
      </w:r>
      <w:r w:rsidRPr="0036317B">
        <w:rPr>
          <w:rFonts w:ascii="Times New Roman" w:hAnsi="Times New Roman" w:cs="Times New Roman"/>
          <w:sz w:val="28"/>
          <w:szCs w:val="28"/>
        </w:rPr>
        <w:t>and</w:t>
      </w:r>
      <w:r>
        <w:rPr>
          <w:rFonts w:ascii="Times New Roman" w:hAnsi="Times New Roman" w:cs="Times New Roman"/>
          <w:sz w:val="28"/>
          <w:szCs w:val="28"/>
        </w:rPr>
        <w:t xml:space="preserve"> </w:t>
      </w:r>
      <w:r w:rsidRPr="0036317B">
        <w:rPr>
          <w:rFonts w:ascii="Times New Roman" w:hAnsi="Times New Roman" w:cs="Times New Roman"/>
          <w:sz w:val="28"/>
          <w:szCs w:val="28"/>
        </w:rPr>
        <w:t>lasses</w:t>
      </w:r>
      <w:r>
        <w:rPr>
          <w:rFonts w:ascii="Times New Roman" w:hAnsi="Times New Roman" w:cs="Times New Roman"/>
          <w:sz w:val="28"/>
          <w:szCs w:val="28"/>
        </w:rPr>
        <w:t>»</w:t>
      </w:r>
      <w:r w:rsidRPr="0036317B">
        <w:rPr>
          <w:rFonts w:ascii="Times New Roman" w:hAnsi="Times New Roman" w:cs="Times New Roman"/>
          <w:sz w:val="28"/>
          <w:szCs w:val="28"/>
        </w:rPr>
        <w:t xml:space="preserve"> - </w:t>
      </w:r>
      <w:r>
        <w:rPr>
          <w:rFonts w:ascii="Times New Roman" w:hAnsi="Times New Roman" w:cs="Times New Roman"/>
          <w:sz w:val="28"/>
          <w:szCs w:val="28"/>
        </w:rPr>
        <w:t>«</w:t>
      </w:r>
      <w:r w:rsidRPr="0036317B">
        <w:rPr>
          <w:rFonts w:ascii="Times New Roman" w:hAnsi="Times New Roman" w:cs="Times New Roman"/>
          <w:sz w:val="28"/>
          <w:szCs w:val="28"/>
        </w:rPr>
        <w:t>парни и девушки</w:t>
      </w:r>
      <w:r>
        <w:rPr>
          <w:rFonts w:ascii="Times New Roman" w:hAnsi="Times New Roman" w:cs="Times New Roman"/>
          <w:sz w:val="28"/>
          <w:szCs w:val="28"/>
        </w:rPr>
        <w:t>»</w:t>
      </w:r>
      <w:r w:rsidRPr="0036317B">
        <w:rPr>
          <w:rFonts w:ascii="Times New Roman" w:hAnsi="Times New Roman" w:cs="Times New Roman"/>
          <w:sz w:val="28"/>
          <w:szCs w:val="28"/>
        </w:rPr>
        <w:t xml:space="preserve">). В данном случае, помимо эмоционально-иррационального аспекта (в сознании автора сложность выхода из творческого застоя гиперболически возрастает до невозможной, как и процесс прорастания новых деревьев из уже мертвого материала), мы имеем дело с такой сложной характеристикой человеческого сознания как воображение. Природа воображения до сих пор во многом остается загадкой для ее исследователей, но его виды и функции описаны достаточно подробно. Предложенное И.Кантом разделение воображения на продуктивное и репродуктивное отражает мыслительные операции, которые </w:t>
      </w:r>
      <w:r>
        <w:rPr>
          <w:rFonts w:ascii="Times New Roman" w:hAnsi="Times New Roman" w:cs="Times New Roman"/>
          <w:sz w:val="28"/>
          <w:szCs w:val="28"/>
        </w:rPr>
        <w:t>составляют его основу [3]</w:t>
      </w:r>
      <w:r w:rsidRPr="0036317B">
        <w:rPr>
          <w:rFonts w:ascii="Times New Roman" w:hAnsi="Times New Roman" w:cs="Times New Roman"/>
          <w:sz w:val="28"/>
          <w:szCs w:val="28"/>
        </w:rPr>
        <w:t>. Репродуктивное воспроизведение объектов основано на дублирующих свойствах воображения, в то время как продуктивное воображение позволяет человеку создавать совершенно новые образы, реализуя потенциал своей фантазии. Но</w:t>
      </w:r>
      <w:r>
        <w:rPr>
          <w:rFonts w:ascii="Times New Roman" w:hAnsi="Times New Roman" w:cs="Times New Roman"/>
          <w:sz w:val="28"/>
          <w:szCs w:val="28"/>
        </w:rPr>
        <w:t xml:space="preserve"> </w:t>
      </w:r>
      <w:r w:rsidRPr="0036317B">
        <w:rPr>
          <w:rFonts w:ascii="Times New Roman" w:hAnsi="Times New Roman" w:cs="Times New Roman"/>
          <w:sz w:val="28"/>
          <w:szCs w:val="28"/>
        </w:rPr>
        <w:t xml:space="preserve">любое продуктивное воображение ведет свое существование от воображения репродуктивного, так как, согласно И.М.Сеченову, </w:t>
      </w:r>
      <w:r>
        <w:rPr>
          <w:rFonts w:ascii="Times New Roman" w:hAnsi="Times New Roman" w:cs="Times New Roman"/>
          <w:sz w:val="28"/>
          <w:szCs w:val="28"/>
        </w:rPr>
        <w:t>«</w:t>
      </w:r>
      <w:r w:rsidRPr="0036317B">
        <w:rPr>
          <w:rFonts w:ascii="Times New Roman" w:hAnsi="Times New Roman" w:cs="Times New Roman"/>
          <w:sz w:val="28"/>
          <w:szCs w:val="28"/>
        </w:rPr>
        <w:t>мыслить можно только знакомыми предметами и знакомыми свойствами и отношениями</w:t>
      </w:r>
      <w:r>
        <w:rPr>
          <w:rFonts w:ascii="Times New Roman" w:hAnsi="Times New Roman" w:cs="Times New Roman"/>
          <w:sz w:val="28"/>
          <w:szCs w:val="28"/>
        </w:rPr>
        <w:t xml:space="preserve">» </w:t>
      </w:r>
      <w:r>
        <w:rPr>
          <w:rFonts w:ascii="Times New Roman" w:hAnsi="Times New Roman" w:cs="Times New Roman" w:hint="eastAsia"/>
          <w:sz w:val="28"/>
          <w:szCs w:val="28"/>
        </w:rPr>
        <w:t>[</w:t>
      </w:r>
      <w:r w:rsidRPr="000F196F">
        <w:rPr>
          <w:rFonts w:ascii="Times New Roman" w:hAnsi="Times New Roman" w:cs="Times New Roman"/>
          <w:sz w:val="28"/>
          <w:szCs w:val="28"/>
        </w:rPr>
        <w:t>3</w:t>
      </w:r>
      <w:r>
        <w:rPr>
          <w:rFonts w:ascii="Times New Roman" w:hAnsi="Times New Roman" w:cs="Times New Roman" w:hint="eastAsia"/>
          <w:sz w:val="28"/>
          <w:szCs w:val="28"/>
        </w:rPr>
        <w:t>]</w:t>
      </w:r>
      <w:r w:rsidRPr="0036317B">
        <w:rPr>
          <w:rFonts w:ascii="Times New Roman" w:hAnsi="Times New Roman" w:cs="Times New Roman"/>
          <w:sz w:val="28"/>
          <w:szCs w:val="28"/>
        </w:rPr>
        <w:t>.</w:t>
      </w:r>
      <w:r>
        <w:rPr>
          <w:rFonts w:ascii="Times New Roman" w:hAnsi="Times New Roman" w:cs="Times New Roman"/>
          <w:sz w:val="28"/>
          <w:szCs w:val="28"/>
        </w:rPr>
        <w:t xml:space="preserve"> </w:t>
      </w:r>
      <w:r w:rsidRPr="0036317B">
        <w:rPr>
          <w:rFonts w:ascii="Times New Roman" w:hAnsi="Times New Roman" w:cs="Times New Roman"/>
          <w:sz w:val="28"/>
          <w:szCs w:val="28"/>
        </w:rPr>
        <w:t>Так,</w:t>
      </w:r>
      <w:r>
        <w:rPr>
          <w:rFonts w:ascii="Times New Roman" w:hAnsi="Times New Roman" w:cs="Times New Roman"/>
          <w:sz w:val="28"/>
          <w:szCs w:val="28"/>
        </w:rPr>
        <w:t xml:space="preserve"> </w:t>
      </w:r>
      <w:r w:rsidRPr="0036317B">
        <w:rPr>
          <w:rFonts w:ascii="Times New Roman" w:hAnsi="Times New Roman" w:cs="Times New Roman"/>
          <w:sz w:val="28"/>
          <w:szCs w:val="28"/>
        </w:rPr>
        <w:t>во 2 строфе мы наблюдаем еще одно оригинальное</w:t>
      </w:r>
      <w:r>
        <w:rPr>
          <w:rFonts w:ascii="Times New Roman" w:hAnsi="Times New Roman" w:cs="Times New Roman"/>
          <w:sz w:val="28"/>
          <w:szCs w:val="28"/>
        </w:rPr>
        <w:t xml:space="preserve"> </w:t>
      </w:r>
      <w:r w:rsidRPr="0036317B">
        <w:rPr>
          <w:rFonts w:ascii="Times New Roman" w:hAnsi="Times New Roman" w:cs="Times New Roman"/>
          <w:sz w:val="28"/>
          <w:szCs w:val="28"/>
        </w:rPr>
        <w:t xml:space="preserve">сравнение, придуманное автором. И.А.Бродский использует стертую метафору </w:t>
      </w:r>
      <w:r>
        <w:rPr>
          <w:rFonts w:ascii="Times New Roman" w:hAnsi="Times New Roman" w:cs="Times New Roman"/>
          <w:sz w:val="28"/>
          <w:szCs w:val="28"/>
        </w:rPr>
        <w:t>«</w:t>
      </w:r>
      <w:r w:rsidRPr="0036317B">
        <w:rPr>
          <w:rFonts w:ascii="Times New Roman" w:hAnsi="Times New Roman" w:cs="Times New Roman"/>
          <w:sz w:val="28"/>
          <w:szCs w:val="28"/>
        </w:rPr>
        <w:t>желток глаза</w:t>
      </w:r>
      <w:r>
        <w:rPr>
          <w:rFonts w:ascii="Times New Roman" w:hAnsi="Times New Roman" w:cs="Times New Roman"/>
          <w:sz w:val="28"/>
          <w:szCs w:val="28"/>
        </w:rPr>
        <w:t>»</w:t>
      </w:r>
      <w:r w:rsidRPr="0036317B">
        <w:rPr>
          <w:rFonts w:ascii="Times New Roman" w:hAnsi="Times New Roman" w:cs="Times New Roman"/>
          <w:sz w:val="28"/>
          <w:szCs w:val="28"/>
        </w:rPr>
        <w:t xml:space="preserve"> для создания</w:t>
      </w:r>
      <w:r>
        <w:rPr>
          <w:rFonts w:ascii="Times New Roman" w:hAnsi="Times New Roman" w:cs="Times New Roman"/>
          <w:sz w:val="28"/>
          <w:szCs w:val="28"/>
        </w:rPr>
        <w:t xml:space="preserve"> неожиданного</w:t>
      </w:r>
      <w:r w:rsidRPr="0036317B">
        <w:rPr>
          <w:rFonts w:ascii="Times New Roman" w:hAnsi="Times New Roman" w:cs="Times New Roman"/>
          <w:sz w:val="28"/>
          <w:szCs w:val="28"/>
        </w:rPr>
        <w:t xml:space="preserve"> образа</w:t>
      </w:r>
      <w:r>
        <w:rPr>
          <w:rFonts w:ascii="Times New Roman" w:hAnsi="Times New Roman" w:cs="Times New Roman"/>
          <w:sz w:val="28"/>
          <w:szCs w:val="28"/>
        </w:rPr>
        <w:t xml:space="preserve"> - образа </w:t>
      </w:r>
      <w:r w:rsidRPr="0036317B">
        <w:rPr>
          <w:rFonts w:ascii="Times New Roman" w:hAnsi="Times New Roman" w:cs="Times New Roman"/>
          <w:sz w:val="28"/>
          <w:szCs w:val="28"/>
        </w:rPr>
        <w:t>растекающегося по подушке лица. В этом случае мы наблюдаем, как действует продуктив</w:t>
      </w:r>
      <w:r>
        <w:rPr>
          <w:rFonts w:ascii="Times New Roman" w:hAnsi="Times New Roman" w:cs="Times New Roman"/>
          <w:sz w:val="28"/>
          <w:szCs w:val="28"/>
        </w:rPr>
        <w:t>ное воображение</w:t>
      </w:r>
      <w:r w:rsidRPr="0036317B">
        <w:rPr>
          <w:rFonts w:ascii="Times New Roman" w:hAnsi="Times New Roman" w:cs="Times New Roman"/>
          <w:sz w:val="28"/>
          <w:szCs w:val="28"/>
        </w:rPr>
        <w:t xml:space="preserve">, помогающее поэту внести в ранее встречающееся сочетание отпечаток своей творческой активности и сформировать </w:t>
      </w:r>
      <w:r>
        <w:rPr>
          <w:rFonts w:ascii="Times New Roman" w:hAnsi="Times New Roman" w:cs="Times New Roman"/>
          <w:sz w:val="28"/>
          <w:szCs w:val="28"/>
        </w:rPr>
        <w:t>«</w:t>
      </w:r>
      <w:r w:rsidRPr="0036317B">
        <w:rPr>
          <w:rFonts w:ascii="Times New Roman" w:hAnsi="Times New Roman" w:cs="Times New Roman"/>
          <w:sz w:val="28"/>
          <w:szCs w:val="28"/>
        </w:rPr>
        <w:t>небывалое сочетание бывалых впечатлений</w:t>
      </w:r>
      <w:r>
        <w:rPr>
          <w:rFonts w:ascii="Times New Roman" w:hAnsi="Times New Roman" w:cs="Times New Roman"/>
          <w:sz w:val="28"/>
          <w:szCs w:val="28"/>
        </w:rPr>
        <w:t>»</w:t>
      </w:r>
      <w:r w:rsidRPr="00554B33">
        <w:rPr>
          <w:rFonts w:ascii="Arial" w:hAnsi="Arial" w:cs="Arial"/>
          <w:color w:val="545454"/>
          <w:shd w:val="clear" w:color="auto" w:fill="FFFFFF"/>
        </w:rPr>
        <w:t xml:space="preserve"> </w:t>
      </w:r>
      <w:r>
        <w:rPr>
          <w:rFonts w:ascii="Times New Roman" w:hAnsi="Times New Roman" w:cs="Times New Roman" w:hint="eastAsia"/>
          <w:sz w:val="28"/>
          <w:szCs w:val="28"/>
          <w:shd w:val="clear" w:color="auto" w:fill="FFFFFF"/>
        </w:rPr>
        <w:t>[3].</w:t>
      </w:r>
    </w:p>
    <w:p w:rsidR="005F1E59" w:rsidRPr="0036317B" w:rsidRDefault="005F1E59" w:rsidP="005F1E59">
      <w:pPr>
        <w:spacing w:after="0" w:line="240" w:lineRule="auto"/>
        <w:ind w:firstLine="709"/>
        <w:jc w:val="both"/>
        <w:rPr>
          <w:rFonts w:ascii="Times New Roman" w:hAnsi="Times New Roman" w:cs="Times New Roman"/>
          <w:sz w:val="28"/>
          <w:szCs w:val="28"/>
        </w:rPr>
      </w:pPr>
      <w:r w:rsidRPr="0036317B">
        <w:rPr>
          <w:rFonts w:ascii="Times New Roman" w:hAnsi="Times New Roman" w:cs="Times New Roman"/>
          <w:sz w:val="28"/>
          <w:szCs w:val="28"/>
        </w:rPr>
        <w:t>Говоря о силе воображения, невозможно не упомянуть о его роле в создании метафор.</w:t>
      </w:r>
      <w:r>
        <w:rPr>
          <w:rFonts w:ascii="Times New Roman" w:hAnsi="Times New Roman" w:cs="Times New Roman"/>
          <w:sz w:val="28"/>
          <w:szCs w:val="28"/>
        </w:rPr>
        <w:t xml:space="preserve"> </w:t>
      </w:r>
      <w:r w:rsidRPr="0036317B">
        <w:rPr>
          <w:rFonts w:ascii="Times New Roman" w:hAnsi="Times New Roman" w:cs="Times New Roman"/>
          <w:sz w:val="28"/>
          <w:szCs w:val="28"/>
        </w:rPr>
        <w:t xml:space="preserve">Гарсиа Лорка в одной из своих наиболее проницательных лекций </w:t>
      </w:r>
      <w:r>
        <w:rPr>
          <w:rFonts w:ascii="Times New Roman" w:hAnsi="Times New Roman" w:cs="Times New Roman"/>
          <w:sz w:val="28"/>
          <w:szCs w:val="28"/>
        </w:rPr>
        <w:t>«</w:t>
      </w:r>
      <w:r w:rsidRPr="0036317B">
        <w:rPr>
          <w:rFonts w:ascii="Times New Roman" w:hAnsi="Times New Roman" w:cs="Times New Roman"/>
          <w:sz w:val="28"/>
          <w:szCs w:val="28"/>
        </w:rPr>
        <w:t>О воображении и вдохновении</w:t>
      </w:r>
      <w:r>
        <w:rPr>
          <w:rFonts w:ascii="Times New Roman" w:hAnsi="Times New Roman" w:cs="Times New Roman"/>
          <w:sz w:val="28"/>
          <w:szCs w:val="28"/>
        </w:rPr>
        <w:t xml:space="preserve">» </w:t>
      </w:r>
      <w:r w:rsidRPr="0036317B">
        <w:rPr>
          <w:rFonts w:ascii="Times New Roman" w:hAnsi="Times New Roman" w:cs="Times New Roman"/>
          <w:sz w:val="28"/>
          <w:szCs w:val="28"/>
        </w:rPr>
        <w:t xml:space="preserve">говорил: </w:t>
      </w:r>
      <w:r>
        <w:rPr>
          <w:rFonts w:ascii="Times New Roman" w:hAnsi="Times New Roman" w:cs="Times New Roman"/>
          <w:sz w:val="28"/>
          <w:szCs w:val="28"/>
        </w:rPr>
        <w:t>«</w:t>
      </w:r>
      <w:r w:rsidRPr="0036317B">
        <w:rPr>
          <w:rFonts w:ascii="Times New Roman" w:hAnsi="Times New Roman" w:cs="Times New Roman"/>
          <w:sz w:val="28"/>
          <w:szCs w:val="28"/>
        </w:rPr>
        <w:t xml:space="preserve">Для меня воображение </w:t>
      </w:r>
      <w:r>
        <w:rPr>
          <w:rFonts w:ascii="Times New Roman" w:hAnsi="Times New Roman" w:cs="Times New Roman"/>
          <w:sz w:val="28"/>
          <w:szCs w:val="28"/>
        </w:rPr>
        <w:t>–</w:t>
      </w:r>
      <w:r w:rsidRPr="0036317B">
        <w:rPr>
          <w:rFonts w:ascii="Times New Roman" w:hAnsi="Times New Roman" w:cs="Times New Roman"/>
          <w:sz w:val="28"/>
          <w:szCs w:val="28"/>
        </w:rPr>
        <w:t xml:space="preserve"> синоним способности к открытиям... Подлинная дочь воображения </w:t>
      </w:r>
      <w:r>
        <w:rPr>
          <w:rFonts w:ascii="Times New Roman" w:hAnsi="Times New Roman" w:cs="Times New Roman"/>
          <w:sz w:val="28"/>
          <w:szCs w:val="28"/>
        </w:rPr>
        <w:t>–</w:t>
      </w:r>
      <w:r w:rsidRPr="0036317B">
        <w:rPr>
          <w:rFonts w:ascii="Times New Roman" w:hAnsi="Times New Roman" w:cs="Times New Roman"/>
          <w:sz w:val="28"/>
          <w:szCs w:val="28"/>
        </w:rPr>
        <w:t xml:space="preserve"> метафора, рожденная мгновенной вспышкой интуиции, озаренная долгой тревогой предчувствия...</w:t>
      </w:r>
      <w:r>
        <w:rPr>
          <w:rFonts w:ascii="Times New Roman" w:hAnsi="Times New Roman" w:cs="Times New Roman"/>
          <w:sz w:val="28"/>
          <w:szCs w:val="28"/>
        </w:rPr>
        <w:t>»</w:t>
      </w:r>
      <w:r w:rsidRPr="00B55E12">
        <w:rPr>
          <w:rFonts w:ascii="Times New Roman" w:hAnsi="Times New Roman" w:cs="Times New Roman"/>
          <w:sz w:val="28"/>
          <w:szCs w:val="28"/>
        </w:rPr>
        <w:t xml:space="preserve"> [</w:t>
      </w:r>
      <w:r w:rsidRPr="000F196F">
        <w:rPr>
          <w:rFonts w:ascii="Times New Roman" w:hAnsi="Times New Roman" w:cs="Times New Roman"/>
          <w:sz w:val="28"/>
          <w:szCs w:val="28"/>
        </w:rPr>
        <w:t>6</w:t>
      </w:r>
      <w:r w:rsidRPr="00B55E12">
        <w:rPr>
          <w:rFonts w:ascii="Times New Roman" w:hAnsi="Times New Roman" w:cs="Times New Roman"/>
          <w:sz w:val="28"/>
          <w:szCs w:val="28"/>
        </w:rPr>
        <w:t>]</w:t>
      </w:r>
      <w:r>
        <w:rPr>
          <w:rFonts w:ascii="Times New Roman" w:hAnsi="Times New Roman" w:cs="Times New Roman"/>
          <w:sz w:val="28"/>
          <w:szCs w:val="28"/>
        </w:rPr>
        <w:t>.</w:t>
      </w:r>
      <w:r w:rsidRPr="0036317B">
        <w:rPr>
          <w:rFonts w:ascii="Times New Roman" w:hAnsi="Times New Roman" w:cs="Times New Roman"/>
          <w:sz w:val="28"/>
          <w:szCs w:val="28"/>
        </w:rPr>
        <w:t xml:space="preserve"> Эмоциональную авторскую метафору мы наблюдаем в 3 строфе, в которой</w:t>
      </w:r>
      <w:r>
        <w:rPr>
          <w:rFonts w:ascii="Times New Roman" w:hAnsi="Times New Roman" w:cs="Times New Roman"/>
          <w:sz w:val="28"/>
          <w:szCs w:val="28"/>
        </w:rPr>
        <w:t xml:space="preserve"> </w:t>
      </w:r>
      <w:r w:rsidRPr="0036317B">
        <w:rPr>
          <w:rFonts w:ascii="Times New Roman" w:hAnsi="Times New Roman" w:cs="Times New Roman"/>
          <w:sz w:val="28"/>
          <w:szCs w:val="28"/>
        </w:rPr>
        <w:t>поэт обращается к далекой любимой. В русском варианте намек на садок как метафору постели и на интимные отношени</w:t>
      </w:r>
      <w:r>
        <w:rPr>
          <w:rFonts w:ascii="Times New Roman" w:hAnsi="Times New Roman" w:cs="Times New Roman"/>
          <w:sz w:val="28"/>
          <w:szCs w:val="28"/>
        </w:rPr>
        <w:t xml:space="preserve">я женщины с новым возлюбленным </w:t>
      </w:r>
      <w:r w:rsidRPr="0036317B">
        <w:rPr>
          <w:rFonts w:ascii="Times New Roman" w:hAnsi="Times New Roman" w:cs="Times New Roman"/>
          <w:sz w:val="28"/>
          <w:szCs w:val="28"/>
        </w:rPr>
        <w:t>целомудренно скрыт от читателя. В английском же тексте информация, содержащая семы сексуальности, подается гораздо откровеннее, хотя также метафорически</w:t>
      </w:r>
      <w:r>
        <w:rPr>
          <w:rFonts w:ascii="Times New Roman" w:hAnsi="Times New Roman" w:cs="Times New Roman"/>
          <w:sz w:val="28"/>
          <w:szCs w:val="28"/>
        </w:rPr>
        <w:t xml:space="preserve"> </w:t>
      </w:r>
      <w:r w:rsidRPr="0036317B">
        <w:rPr>
          <w:rFonts w:ascii="Times New Roman" w:hAnsi="Times New Roman" w:cs="Times New Roman"/>
          <w:sz w:val="28"/>
          <w:szCs w:val="28"/>
        </w:rPr>
        <w:t>(</w:t>
      </w:r>
      <w:r>
        <w:rPr>
          <w:rFonts w:ascii="Times New Roman" w:hAnsi="Times New Roman" w:cs="Times New Roman"/>
          <w:sz w:val="28"/>
          <w:szCs w:val="28"/>
        </w:rPr>
        <w:t>«</w:t>
      </w:r>
      <w:r w:rsidRPr="0036317B">
        <w:rPr>
          <w:rFonts w:ascii="Times New Roman" w:hAnsi="Times New Roman" w:cs="Times New Roman"/>
          <w:sz w:val="28"/>
          <w:szCs w:val="28"/>
        </w:rPr>
        <w:t>basin ... whose</w:t>
      </w:r>
      <w:r>
        <w:rPr>
          <w:rFonts w:ascii="Times New Roman" w:hAnsi="Times New Roman" w:cs="Times New Roman"/>
          <w:sz w:val="28"/>
          <w:szCs w:val="28"/>
        </w:rPr>
        <w:t xml:space="preserve"> </w:t>
      </w:r>
      <w:r w:rsidRPr="0036317B">
        <w:rPr>
          <w:rFonts w:ascii="Times New Roman" w:hAnsi="Times New Roman" w:cs="Times New Roman"/>
          <w:sz w:val="28"/>
          <w:szCs w:val="28"/>
        </w:rPr>
        <w:t>strung</w:t>
      </w:r>
      <w:r>
        <w:rPr>
          <w:rFonts w:ascii="Times New Roman" w:hAnsi="Times New Roman" w:cs="Times New Roman"/>
          <w:sz w:val="28"/>
          <w:szCs w:val="28"/>
        </w:rPr>
        <w:t xml:space="preserve"> </w:t>
      </w:r>
      <w:r w:rsidRPr="0036317B">
        <w:rPr>
          <w:rFonts w:ascii="Times New Roman" w:hAnsi="Times New Roman" w:cs="Times New Roman"/>
          <w:sz w:val="28"/>
          <w:szCs w:val="28"/>
        </w:rPr>
        <w:t>bottom</w:t>
      </w:r>
      <w:r>
        <w:rPr>
          <w:rFonts w:ascii="Times New Roman" w:hAnsi="Times New Roman" w:cs="Times New Roman"/>
          <w:sz w:val="28"/>
          <w:szCs w:val="28"/>
        </w:rPr>
        <w:t xml:space="preserve"> </w:t>
      </w:r>
      <w:r w:rsidRPr="0036317B">
        <w:rPr>
          <w:rFonts w:ascii="Times New Roman" w:hAnsi="Times New Roman" w:cs="Times New Roman"/>
          <w:sz w:val="28"/>
          <w:szCs w:val="28"/>
        </w:rPr>
        <w:t>wails</w:t>
      </w:r>
      <w:r>
        <w:rPr>
          <w:rFonts w:ascii="Times New Roman" w:hAnsi="Times New Roman" w:cs="Times New Roman"/>
          <w:sz w:val="28"/>
          <w:szCs w:val="28"/>
        </w:rPr>
        <w:t xml:space="preserve">…» </w:t>
      </w:r>
      <w:r w:rsidRPr="00FD2EEC">
        <w:rPr>
          <w:rFonts w:ascii="Times New Roman" w:hAnsi="Times New Roman" w:cs="Times New Roman"/>
          <w:sz w:val="28"/>
          <w:szCs w:val="28"/>
        </w:rPr>
        <w:t>[</w:t>
      </w:r>
      <w:r w:rsidRPr="000F196F">
        <w:rPr>
          <w:rFonts w:ascii="Times New Roman" w:hAnsi="Times New Roman" w:cs="Times New Roman"/>
          <w:sz w:val="28"/>
          <w:szCs w:val="28"/>
        </w:rPr>
        <w:t>5</w:t>
      </w:r>
      <w:r w:rsidRPr="00FD2EEC">
        <w:rPr>
          <w:rFonts w:ascii="Times New Roman" w:hAnsi="Times New Roman" w:cs="Times New Roman"/>
          <w:sz w:val="28"/>
          <w:szCs w:val="28"/>
        </w:rPr>
        <w:t>]</w:t>
      </w:r>
      <w:r>
        <w:rPr>
          <w:rFonts w:ascii="Times New Roman" w:hAnsi="Times New Roman" w:cs="Times New Roman"/>
          <w:sz w:val="28"/>
          <w:szCs w:val="28"/>
        </w:rPr>
        <w:t xml:space="preserve"> - букв. «впадина</w:t>
      </w:r>
      <w:r w:rsidRPr="0036317B">
        <w:rPr>
          <w:rFonts w:ascii="Times New Roman" w:hAnsi="Times New Roman" w:cs="Times New Roman"/>
          <w:sz w:val="28"/>
          <w:szCs w:val="28"/>
        </w:rPr>
        <w:t>, чье натянутое дно вопит/стонет/скрипит</w:t>
      </w:r>
      <w:r>
        <w:rPr>
          <w:rFonts w:ascii="Times New Roman" w:hAnsi="Times New Roman" w:cs="Times New Roman"/>
          <w:sz w:val="28"/>
          <w:szCs w:val="28"/>
        </w:rPr>
        <w:t>»</w:t>
      </w:r>
      <w:r w:rsidRPr="0036317B">
        <w:rPr>
          <w:rFonts w:ascii="Times New Roman" w:hAnsi="Times New Roman" w:cs="Times New Roman"/>
          <w:sz w:val="28"/>
          <w:szCs w:val="28"/>
        </w:rPr>
        <w:t>).</w:t>
      </w:r>
    </w:p>
    <w:p w:rsidR="005F1E59" w:rsidRPr="0036317B" w:rsidRDefault="005F1E59" w:rsidP="005F1E59">
      <w:pPr>
        <w:spacing w:after="0" w:line="240" w:lineRule="auto"/>
        <w:ind w:firstLine="709"/>
        <w:jc w:val="both"/>
        <w:rPr>
          <w:rFonts w:ascii="Times New Roman" w:hAnsi="Times New Roman" w:cs="Times New Roman"/>
          <w:sz w:val="28"/>
          <w:szCs w:val="28"/>
        </w:rPr>
      </w:pPr>
      <w:r w:rsidRPr="0036317B">
        <w:rPr>
          <w:rFonts w:ascii="Times New Roman" w:hAnsi="Times New Roman" w:cs="Times New Roman"/>
          <w:sz w:val="28"/>
          <w:szCs w:val="28"/>
        </w:rPr>
        <w:t>В 4</w:t>
      </w:r>
      <w:r>
        <w:rPr>
          <w:rFonts w:ascii="Times New Roman" w:hAnsi="Times New Roman" w:cs="Times New Roman"/>
          <w:sz w:val="28"/>
          <w:szCs w:val="28"/>
        </w:rPr>
        <w:t>-й</w:t>
      </w:r>
      <w:r w:rsidRPr="0036317B">
        <w:rPr>
          <w:rFonts w:ascii="Times New Roman" w:hAnsi="Times New Roman" w:cs="Times New Roman"/>
          <w:sz w:val="28"/>
          <w:szCs w:val="28"/>
        </w:rPr>
        <w:t xml:space="preserve"> строфе мы наблюдаем еще одно интересное и с точки зрения практики перевода, и лингвокультурологии явление. При переводе сравнения (</w:t>
      </w:r>
      <w:r>
        <w:rPr>
          <w:rFonts w:ascii="Times New Roman" w:hAnsi="Times New Roman" w:cs="Times New Roman"/>
          <w:sz w:val="28"/>
          <w:szCs w:val="28"/>
        </w:rPr>
        <w:t>«</w:t>
      </w:r>
      <w:r w:rsidRPr="0036317B">
        <w:rPr>
          <w:rFonts w:ascii="Times New Roman" w:hAnsi="Times New Roman" w:cs="Times New Roman"/>
          <w:sz w:val="28"/>
          <w:szCs w:val="28"/>
        </w:rPr>
        <w:t xml:space="preserve">…я бы всплыл пред тобой, как не смог </w:t>
      </w:r>
      <w:r>
        <w:rPr>
          <w:rFonts w:ascii="Times New Roman" w:hAnsi="Times New Roman" w:cs="Times New Roman"/>
          <w:sz w:val="28"/>
          <w:szCs w:val="28"/>
        </w:rPr>
        <w:t>«</w:t>
      </w:r>
      <w:r w:rsidRPr="0036317B">
        <w:rPr>
          <w:rFonts w:ascii="Times New Roman" w:hAnsi="Times New Roman" w:cs="Times New Roman"/>
          <w:sz w:val="28"/>
          <w:szCs w:val="28"/>
        </w:rPr>
        <w:t>Варяг</w:t>
      </w:r>
      <w:r>
        <w:rPr>
          <w:rFonts w:ascii="Times New Roman" w:hAnsi="Times New Roman" w:cs="Times New Roman"/>
          <w:sz w:val="28"/>
          <w:szCs w:val="28"/>
        </w:rPr>
        <w:t>» [</w:t>
      </w:r>
      <w:r w:rsidRPr="000F196F">
        <w:rPr>
          <w:rFonts w:ascii="Times New Roman" w:hAnsi="Times New Roman" w:cs="Times New Roman"/>
          <w:sz w:val="28"/>
          <w:szCs w:val="28"/>
        </w:rPr>
        <w:t>5</w:t>
      </w:r>
      <w:r>
        <w:rPr>
          <w:rFonts w:ascii="Times New Roman" w:hAnsi="Times New Roman" w:cs="Times New Roman"/>
          <w:sz w:val="28"/>
          <w:szCs w:val="28"/>
        </w:rPr>
        <w:t>]</w:t>
      </w:r>
      <w:r w:rsidRPr="0036317B">
        <w:rPr>
          <w:rFonts w:ascii="Times New Roman" w:hAnsi="Times New Roman" w:cs="Times New Roman"/>
          <w:sz w:val="28"/>
          <w:szCs w:val="28"/>
        </w:rPr>
        <w:t>) И.А. Бродский прибегает к переводческой трансформации, которую он неоднократно использовал и при переводе других своих произведений, –  неизвестные  иностранному  читателю р</w:t>
      </w:r>
      <w:r>
        <w:rPr>
          <w:rFonts w:ascii="Times New Roman" w:hAnsi="Times New Roman" w:cs="Times New Roman"/>
          <w:sz w:val="28"/>
          <w:szCs w:val="28"/>
        </w:rPr>
        <w:t xml:space="preserve">еалии или имена автор заменял адекватно сопоставимыми реалиями </w:t>
      </w:r>
      <w:r w:rsidRPr="0036317B">
        <w:rPr>
          <w:rFonts w:ascii="Times New Roman" w:hAnsi="Times New Roman" w:cs="Times New Roman"/>
          <w:sz w:val="28"/>
          <w:szCs w:val="28"/>
        </w:rPr>
        <w:t>или имена</w:t>
      </w:r>
      <w:r>
        <w:rPr>
          <w:rFonts w:ascii="Times New Roman" w:hAnsi="Times New Roman" w:cs="Times New Roman"/>
          <w:sz w:val="28"/>
          <w:szCs w:val="28"/>
        </w:rPr>
        <w:t>ми</w:t>
      </w:r>
      <w:r w:rsidRPr="0036317B">
        <w:rPr>
          <w:rFonts w:ascii="Times New Roman" w:hAnsi="Times New Roman" w:cs="Times New Roman"/>
          <w:sz w:val="28"/>
          <w:szCs w:val="28"/>
        </w:rPr>
        <w:t xml:space="preserve"> языка-реципиента. Эффект образа-оригинала при правильном подборе образа-заменителя, как правило, практически полностью сохранялся. В случае в </w:t>
      </w:r>
      <w:r>
        <w:rPr>
          <w:rFonts w:ascii="Times New Roman" w:hAnsi="Times New Roman" w:cs="Times New Roman"/>
          <w:sz w:val="28"/>
          <w:szCs w:val="28"/>
        </w:rPr>
        <w:t>«</w:t>
      </w:r>
      <w:r w:rsidRPr="0036317B">
        <w:rPr>
          <w:rFonts w:ascii="Times New Roman" w:hAnsi="Times New Roman" w:cs="Times New Roman"/>
          <w:sz w:val="28"/>
          <w:szCs w:val="28"/>
        </w:rPr>
        <w:t>Варягом</w:t>
      </w:r>
      <w:r>
        <w:rPr>
          <w:rFonts w:ascii="Times New Roman" w:hAnsi="Times New Roman" w:cs="Times New Roman"/>
          <w:sz w:val="28"/>
          <w:szCs w:val="28"/>
        </w:rPr>
        <w:t>»</w:t>
      </w:r>
      <w:r w:rsidRPr="0036317B">
        <w:rPr>
          <w:rFonts w:ascii="Times New Roman" w:hAnsi="Times New Roman" w:cs="Times New Roman"/>
          <w:sz w:val="28"/>
          <w:szCs w:val="28"/>
        </w:rPr>
        <w:t xml:space="preserve">, который И.А.Бродский при переводе трансформировал в </w:t>
      </w:r>
      <w:r>
        <w:rPr>
          <w:rFonts w:ascii="Times New Roman" w:hAnsi="Times New Roman" w:cs="Times New Roman"/>
          <w:sz w:val="28"/>
          <w:szCs w:val="28"/>
        </w:rPr>
        <w:t>«</w:t>
      </w:r>
      <w:r w:rsidRPr="0036317B">
        <w:rPr>
          <w:rFonts w:ascii="Times New Roman" w:hAnsi="Times New Roman" w:cs="Times New Roman"/>
          <w:sz w:val="28"/>
          <w:szCs w:val="28"/>
          <w:lang w:val="en-US"/>
        </w:rPr>
        <w:t>Tirpitz</w:t>
      </w:r>
      <w:r>
        <w:rPr>
          <w:rFonts w:ascii="Times New Roman" w:hAnsi="Times New Roman" w:cs="Times New Roman"/>
          <w:sz w:val="28"/>
          <w:szCs w:val="28"/>
        </w:rPr>
        <w:t>»</w:t>
      </w:r>
      <w:r w:rsidRPr="0036317B">
        <w:rPr>
          <w:rFonts w:ascii="Times New Roman" w:hAnsi="Times New Roman" w:cs="Times New Roman"/>
          <w:sz w:val="28"/>
          <w:szCs w:val="28"/>
        </w:rPr>
        <w:t xml:space="preserve">, ситуация обстоит иначе. </w:t>
      </w:r>
      <w:r>
        <w:rPr>
          <w:rFonts w:ascii="Times New Roman" w:hAnsi="Times New Roman" w:cs="Times New Roman"/>
          <w:sz w:val="28"/>
          <w:szCs w:val="28"/>
        </w:rPr>
        <w:t>«</w:t>
      </w:r>
      <w:r w:rsidRPr="0036317B">
        <w:rPr>
          <w:rFonts w:ascii="Times New Roman" w:hAnsi="Times New Roman" w:cs="Times New Roman"/>
          <w:sz w:val="28"/>
          <w:szCs w:val="28"/>
        </w:rPr>
        <w:t>Варягом</w:t>
      </w:r>
      <w:r>
        <w:rPr>
          <w:rFonts w:ascii="Times New Roman" w:hAnsi="Times New Roman" w:cs="Times New Roman"/>
          <w:sz w:val="28"/>
          <w:szCs w:val="28"/>
        </w:rPr>
        <w:t>»</w:t>
      </w:r>
      <w:r w:rsidRPr="0036317B">
        <w:rPr>
          <w:rFonts w:ascii="Times New Roman" w:hAnsi="Times New Roman" w:cs="Times New Roman"/>
          <w:sz w:val="28"/>
          <w:szCs w:val="28"/>
        </w:rPr>
        <w:t xml:space="preserve">, как известно, назывался легендарный российский крейсер, героически сражавшийся и затопленный собственной командой в годы русско-японской войны. Перенос русского имени собственного при помощи транскрипции </w:t>
      </w:r>
      <w:r>
        <w:rPr>
          <w:rFonts w:ascii="Times New Roman" w:hAnsi="Times New Roman" w:cs="Times New Roman"/>
          <w:sz w:val="28"/>
          <w:szCs w:val="28"/>
        </w:rPr>
        <w:t xml:space="preserve">или транслитерации </w:t>
      </w:r>
      <w:r w:rsidRPr="0036317B">
        <w:rPr>
          <w:rFonts w:ascii="Times New Roman" w:hAnsi="Times New Roman" w:cs="Times New Roman"/>
          <w:sz w:val="28"/>
          <w:szCs w:val="28"/>
        </w:rPr>
        <w:t>в английский текст</w:t>
      </w:r>
      <w:r>
        <w:rPr>
          <w:rFonts w:ascii="Times New Roman" w:hAnsi="Times New Roman" w:cs="Times New Roman"/>
          <w:sz w:val="28"/>
          <w:szCs w:val="28"/>
        </w:rPr>
        <w:t xml:space="preserve"> едва ли был обоснованным и </w:t>
      </w:r>
      <w:r w:rsidRPr="0036317B">
        <w:rPr>
          <w:rFonts w:ascii="Times New Roman" w:hAnsi="Times New Roman" w:cs="Times New Roman"/>
          <w:sz w:val="28"/>
          <w:szCs w:val="28"/>
        </w:rPr>
        <w:t xml:space="preserve"> в данном случае </w:t>
      </w:r>
      <w:r>
        <w:rPr>
          <w:rFonts w:ascii="Times New Roman" w:hAnsi="Times New Roman" w:cs="Times New Roman"/>
          <w:sz w:val="28"/>
          <w:szCs w:val="28"/>
        </w:rPr>
        <w:t>не отражал бы</w:t>
      </w:r>
      <w:r w:rsidRPr="0036317B">
        <w:rPr>
          <w:rFonts w:ascii="Times New Roman" w:hAnsi="Times New Roman" w:cs="Times New Roman"/>
          <w:sz w:val="28"/>
          <w:szCs w:val="28"/>
        </w:rPr>
        <w:t xml:space="preserve"> весь трагизм и надрывность образа поэта, сравнивающего себя с затонувшим судном. Поэтому, стремясь к переносу в текст перевода мощного эстетического потенциала единицы, употребляемой в оригинале, И.А.Бродский отвергает традиционные в таких случаях переводческие приемы и находит соответствующую лексему, которая в представлении англоговорящего читателя наделена таким же историческим фоном, как и русское слово </w:t>
      </w:r>
      <w:r>
        <w:rPr>
          <w:rFonts w:ascii="Times New Roman" w:hAnsi="Times New Roman" w:cs="Times New Roman"/>
          <w:sz w:val="28"/>
          <w:szCs w:val="28"/>
        </w:rPr>
        <w:t>«</w:t>
      </w:r>
      <w:r w:rsidRPr="0036317B">
        <w:rPr>
          <w:rFonts w:ascii="Times New Roman" w:hAnsi="Times New Roman" w:cs="Times New Roman"/>
          <w:sz w:val="28"/>
          <w:szCs w:val="28"/>
        </w:rPr>
        <w:t>Варяг</w:t>
      </w:r>
      <w:r>
        <w:rPr>
          <w:rFonts w:ascii="Times New Roman" w:hAnsi="Times New Roman" w:cs="Times New Roman"/>
          <w:sz w:val="28"/>
          <w:szCs w:val="28"/>
        </w:rPr>
        <w:t>»</w:t>
      </w:r>
      <w:r w:rsidRPr="0036317B">
        <w:rPr>
          <w:rFonts w:ascii="Times New Roman" w:hAnsi="Times New Roman" w:cs="Times New Roman"/>
          <w:sz w:val="28"/>
          <w:szCs w:val="28"/>
        </w:rPr>
        <w:t xml:space="preserve">. Такой единицей, по мнению автора, может служить наименование крупнейшего линкора времен второй мировой войны, состоявшего на вооружении германского флота, - </w:t>
      </w:r>
      <w:r>
        <w:rPr>
          <w:rFonts w:ascii="Times New Roman" w:hAnsi="Times New Roman" w:cs="Times New Roman"/>
          <w:sz w:val="28"/>
          <w:szCs w:val="28"/>
        </w:rPr>
        <w:t>«</w:t>
      </w:r>
      <w:r w:rsidRPr="0036317B">
        <w:rPr>
          <w:rFonts w:ascii="Times New Roman" w:hAnsi="Times New Roman" w:cs="Times New Roman"/>
          <w:sz w:val="28"/>
          <w:szCs w:val="28"/>
        </w:rPr>
        <w:t>Тирпиц</w:t>
      </w:r>
      <w:r>
        <w:rPr>
          <w:rFonts w:ascii="Times New Roman" w:hAnsi="Times New Roman" w:cs="Times New Roman"/>
          <w:sz w:val="28"/>
          <w:szCs w:val="28"/>
        </w:rPr>
        <w:t>»</w:t>
      </w:r>
      <w:r w:rsidRPr="0036317B">
        <w:rPr>
          <w:rFonts w:ascii="Times New Roman" w:hAnsi="Times New Roman" w:cs="Times New Roman"/>
          <w:sz w:val="28"/>
          <w:szCs w:val="28"/>
        </w:rPr>
        <w:t xml:space="preserve">. Это судно неоднократно атаковалось и было окончательно затоплено 12 ноября 1944 года. Имя Альфреда фон Тирпица, немецкого адмирала и создателя германского военно-морского </w:t>
      </w:r>
      <w:r>
        <w:rPr>
          <w:rFonts w:ascii="Times New Roman" w:hAnsi="Times New Roman" w:cs="Times New Roman"/>
          <w:sz w:val="28"/>
          <w:szCs w:val="28"/>
        </w:rPr>
        <w:t>флота в годы, предшествовавшие П</w:t>
      </w:r>
      <w:r w:rsidRPr="0036317B">
        <w:rPr>
          <w:rFonts w:ascii="Times New Roman" w:hAnsi="Times New Roman" w:cs="Times New Roman"/>
          <w:sz w:val="28"/>
          <w:szCs w:val="28"/>
        </w:rPr>
        <w:t>ервой мировой войне, используется здесь как название исторически реального судна и</w:t>
      </w:r>
      <w:r>
        <w:rPr>
          <w:rFonts w:ascii="Times New Roman" w:hAnsi="Times New Roman" w:cs="Times New Roman"/>
          <w:sz w:val="28"/>
          <w:szCs w:val="28"/>
        </w:rPr>
        <w:t xml:space="preserve"> </w:t>
      </w:r>
      <w:r w:rsidRPr="0036317B">
        <w:rPr>
          <w:rFonts w:ascii="Times New Roman" w:hAnsi="Times New Roman" w:cs="Times New Roman"/>
          <w:sz w:val="28"/>
          <w:szCs w:val="28"/>
        </w:rPr>
        <w:t>,антономастически, как обозначение любого затонувшего боевого корабля вообще (на что указывает употребление неопределенного местоимения some</w:t>
      </w:r>
      <w:r>
        <w:rPr>
          <w:rFonts w:ascii="Times New Roman" w:hAnsi="Times New Roman" w:cs="Times New Roman"/>
          <w:sz w:val="28"/>
          <w:szCs w:val="28"/>
        </w:rPr>
        <w:t xml:space="preserve"> </w:t>
      </w:r>
      <w:r w:rsidRPr="0036317B">
        <w:rPr>
          <w:rFonts w:ascii="Times New Roman" w:hAnsi="Times New Roman" w:cs="Times New Roman"/>
          <w:sz w:val="28"/>
          <w:szCs w:val="28"/>
        </w:rPr>
        <w:t>(</w:t>
      </w:r>
      <w:r>
        <w:rPr>
          <w:rFonts w:ascii="Times New Roman" w:hAnsi="Times New Roman" w:cs="Times New Roman"/>
          <w:sz w:val="28"/>
          <w:szCs w:val="28"/>
        </w:rPr>
        <w:t>«</w:t>
      </w:r>
      <w:r w:rsidRPr="0036317B">
        <w:rPr>
          <w:rFonts w:ascii="Times New Roman" w:hAnsi="Times New Roman" w:cs="Times New Roman"/>
          <w:sz w:val="28"/>
          <w:szCs w:val="28"/>
        </w:rPr>
        <w:t>некий</w:t>
      </w:r>
      <w:r>
        <w:rPr>
          <w:rFonts w:ascii="Times New Roman" w:hAnsi="Times New Roman" w:cs="Times New Roman"/>
          <w:sz w:val="28"/>
          <w:szCs w:val="28"/>
        </w:rPr>
        <w:t>»</w:t>
      </w:r>
      <w:r w:rsidRPr="0036317B">
        <w:rPr>
          <w:rFonts w:ascii="Times New Roman" w:hAnsi="Times New Roman" w:cs="Times New Roman"/>
          <w:sz w:val="28"/>
          <w:szCs w:val="28"/>
        </w:rPr>
        <w:t>)  с именем собственным в английском тексте). Исследователи творчества И.А.Бродского, однако, считают, что подобную замену едва ли можно назвать адекватной, так как происходит принципиальная смена коннотаций, несмотря на сохранение выбранного поэтом образа.</w:t>
      </w:r>
    </w:p>
    <w:p w:rsidR="005F1E59" w:rsidRPr="0036317B" w:rsidRDefault="005F1E59" w:rsidP="005F1E59">
      <w:pPr>
        <w:spacing w:after="0" w:line="240" w:lineRule="auto"/>
        <w:ind w:firstLine="709"/>
        <w:jc w:val="both"/>
        <w:rPr>
          <w:rFonts w:ascii="Times New Roman" w:hAnsi="Times New Roman" w:cs="Times New Roman"/>
          <w:sz w:val="28"/>
          <w:szCs w:val="28"/>
        </w:rPr>
      </w:pPr>
      <w:r w:rsidRPr="0036317B">
        <w:rPr>
          <w:rFonts w:ascii="Times New Roman" w:hAnsi="Times New Roman" w:cs="Times New Roman"/>
          <w:sz w:val="28"/>
          <w:szCs w:val="28"/>
        </w:rPr>
        <w:t xml:space="preserve">Куда более удачный пример перевода сравнения, когда имя, знакомое носителю одной культуры, заменяется схожим по коннотативному значению эквивалентом, выделяют при сопоставлении стихотворения </w:t>
      </w:r>
      <w:r>
        <w:rPr>
          <w:rFonts w:ascii="Times New Roman" w:hAnsi="Times New Roman" w:cs="Times New Roman"/>
          <w:sz w:val="28"/>
          <w:szCs w:val="28"/>
        </w:rPr>
        <w:t>«</w:t>
      </w:r>
      <w:r w:rsidRPr="0036317B">
        <w:rPr>
          <w:rFonts w:ascii="Times New Roman" w:hAnsi="Times New Roman" w:cs="Times New Roman"/>
          <w:b/>
          <w:sz w:val="28"/>
          <w:szCs w:val="28"/>
        </w:rPr>
        <w:t>Север крошит металл, но щадит стекло…</w:t>
      </w:r>
      <w:r>
        <w:rPr>
          <w:rFonts w:ascii="Times New Roman" w:hAnsi="Times New Roman" w:cs="Times New Roman"/>
          <w:sz w:val="28"/>
          <w:szCs w:val="28"/>
        </w:rPr>
        <w:t>»</w:t>
      </w:r>
      <w:r w:rsidRPr="0036317B">
        <w:rPr>
          <w:rFonts w:ascii="Times New Roman" w:hAnsi="Times New Roman" w:cs="Times New Roman"/>
          <w:sz w:val="28"/>
          <w:szCs w:val="28"/>
        </w:rPr>
        <w:t xml:space="preserve"> и его автоперевода </w:t>
      </w:r>
      <w:r>
        <w:rPr>
          <w:rFonts w:ascii="Times New Roman" w:hAnsi="Times New Roman" w:cs="Times New Roman"/>
          <w:sz w:val="28"/>
          <w:szCs w:val="28"/>
        </w:rPr>
        <w:t>«</w:t>
      </w:r>
      <w:r w:rsidRPr="0036317B">
        <w:rPr>
          <w:rFonts w:ascii="Times New Roman" w:hAnsi="Times New Roman" w:cs="Times New Roman"/>
          <w:b/>
          <w:sz w:val="28"/>
          <w:szCs w:val="28"/>
        </w:rPr>
        <w:t>The</w:t>
      </w:r>
      <w:r>
        <w:rPr>
          <w:rFonts w:ascii="Times New Roman" w:hAnsi="Times New Roman" w:cs="Times New Roman"/>
          <w:b/>
          <w:sz w:val="28"/>
          <w:szCs w:val="28"/>
        </w:rPr>
        <w:t xml:space="preserve"> </w:t>
      </w:r>
      <w:r w:rsidRPr="0036317B">
        <w:rPr>
          <w:rFonts w:ascii="Times New Roman" w:hAnsi="Times New Roman" w:cs="Times New Roman"/>
          <w:b/>
          <w:sz w:val="28"/>
          <w:szCs w:val="28"/>
        </w:rPr>
        <w:t>North</w:t>
      </w:r>
      <w:r>
        <w:rPr>
          <w:rFonts w:ascii="Times New Roman" w:hAnsi="Times New Roman" w:cs="Times New Roman"/>
          <w:b/>
          <w:sz w:val="28"/>
          <w:szCs w:val="28"/>
        </w:rPr>
        <w:t xml:space="preserve"> </w:t>
      </w:r>
      <w:r w:rsidRPr="0036317B">
        <w:rPr>
          <w:rFonts w:ascii="Times New Roman" w:hAnsi="Times New Roman" w:cs="Times New Roman"/>
          <w:b/>
          <w:sz w:val="28"/>
          <w:szCs w:val="28"/>
        </w:rPr>
        <w:t>buckles</w:t>
      </w:r>
      <w:r>
        <w:rPr>
          <w:rFonts w:ascii="Times New Roman" w:hAnsi="Times New Roman" w:cs="Times New Roman"/>
          <w:b/>
          <w:sz w:val="28"/>
          <w:szCs w:val="28"/>
        </w:rPr>
        <w:t xml:space="preserve"> </w:t>
      </w:r>
      <w:r w:rsidRPr="0036317B">
        <w:rPr>
          <w:rFonts w:ascii="Times New Roman" w:hAnsi="Times New Roman" w:cs="Times New Roman"/>
          <w:b/>
          <w:sz w:val="28"/>
          <w:szCs w:val="28"/>
        </w:rPr>
        <w:t>metal..</w:t>
      </w:r>
      <w:r w:rsidRPr="0036317B">
        <w:rPr>
          <w:rFonts w:ascii="Times New Roman" w:hAnsi="Times New Roman" w:cs="Times New Roman"/>
          <w:sz w:val="28"/>
          <w:szCs w:val="28"/>
        </w:rPr>
        <w:t>.</w:t>
      </w:r>
      <w:r>
        <w:rPr>
          <w:rFonts w:ascii="Times New Roman" w:hAnsi="Times New Roman" w:cs="Times New Roman"/>
          <w:sz w:val="28"/>
          <w:szCs w:val="28"/>
        </w:rPr>
        <w:t>»</w:t>
      </w:r>
      <w:r w:rsidRPr="0036317B">
        <w:rPr>
          <w:rFonts w:ascii="Times New Roman" w:hAnsi="Times New Roman" w:cs="Times New Roman"/>
          <w:sz w:val="28"/>
          <w:szCs w:val="28"/>
        </w:rPr>
        <w:t>. Здесь это касается образа полярного исследователя</w:t>
      </w:r>
      <w:r>
        <w:rPr>
          <w:rFonts w:ascii="Times New Roman" w:hAnsi="Times New Roman" w:cs="Times New Roman"/>
          <w:sz w:val="28"/>
          <w:szCs w:val="28"/>
        </w:rPr>
        <w:t xml:space="preserve"> </w:t>
      </w:r>
      <w:r w:rsidRPr="0036317B">
        <w:rPr>
          <w:rFonts w:ascii="Times New Roman" w:hAnsi="Times New Roman" w:cs="Times New Roman"/>
          <w:sz w:val="28"/>
          <w:szCs w:val="28"/>
        </w:rPr>
        <w:t>Г.Я. Седова, который в английском автопереводе превращается в Скотта. Роберт Фалкон Скотт – один из первооткрывателей Южного полюса в 1912 году, который погиб</w:t>
      </w:r>
      <w:r>
        <w:rPr>
          <w:rFonts w:ascii="Times New Roman" w:hAnsi="Times New Roman" w:cs="Times New Roman"/>
          <w:sz w:val="28"/>
          <w:szCs w:val="28"/>
        </w:rPr>
        <w:t xml:space="preserve"> </w:t>
      </w:r>
      <w:r w:rsidRPr="0036317B">
        <w:rPr>
          <w:rFonts w:ascii="Times New Roman" w:hAnsi="Times New Roman" w:cs="Times New Roman"/>
          <w:sz w:val="28"/>
          <w:szCs w:val="28"/>
        </w:rPr>
        <w:t>во время возвращения с одной из экспедиций. Судьба Скотта, таким образом, перекликается с судьбой Г.Я. Седова, и,</w:t>
      </w:r>
      <w:r>
        <w:rPr>
          <w:rFonts w:ascii="Times New Roman" w:hAnsi="Times New Roman" w:cs="Times New Roman"/>
          <w:sz w:val="28"/>
          <w:szCs w:val="28"/>
        </w:rPr>
        <w:t xml:space="preserve"> </w:t>
      </w:r>
      <w:r w:rsidRPr="0036317B">
        <w:rPr>
          <w:rFonts w:ascii="Times New Roman" w:hAnsi="Times New Roman" w:cs="Times New Roman"/>
          <w:sz w:val="28"/>
          <w:szCs w:val="28"/>
        </w:rPr>
        <w:t>используя образы этих двух исследователей, автор сосредотачивает внимание на том аспекте, который важен для него в данном стихотворении, а именно – север не только закаляет характер лирического героя, пробуждает его поэтический дар, но и является источником страдания и причиной гибели. Интересен и сам образ севера в</w:t>
      </w:r>
      <w:r>
        <w:rPr>
          <w:rFonts w:ascii="Times New Roman" w:hAnsi="Times New Roman" w:cs="Times New Roman"/>
          <w:sz w:val="28"/>
          <w:szCs w:val="28"/>
        </w:rPr>
        <w:t xml:space="preserve"> </w:t>
      </w:r>
      <w:r w:rsidRPr="0036317B">
        <w:rPr>
          <w:rFonts w:ascii="Times New Roman" w:hAnsi="Times New Roman" w:cs="Times New Roman"/>
          <w:sz w:val="28"/>
          <w:szCs w:val="28"/>
        </w:rPr>
        <w:t>том значении,</w:t>
      </w:r>
      <w:r>
        <w:rPr>
          <w:rFonts w:ascii="Times New Roman" w:hAnsi="Times New Roman" w:cs="Times New Roman"/>
          <w:sz w:val="28"/>
          <w:szCs w:val="28"/>
        </w:rPr>
        <w:t xml:space="preserve"> </w:t>
      </w:r>
      <w:r w:rsidRPr="0036317B">
        <w:rPr>
          <w:rFonts w:ascii="Times New Roman" w:hAnsi="Times New Roman" w:cs="Times New Roman"/>
          <w:sz w:val="28"/>
          <w:szCs w:val="28"/>
        </w:rPr>
        <w:t>в котором он употребляется в данном лирическом произведении.</w:t>
      </w:r>
      <w:r>
        <w:rPr>
          <w:rFonts w:ascii="Times New Roman" w:hAnsi="Times New Roman" w:cs="Times New Roman"/>
          <w:sz w:val="28"/>
          <w:szCs w:val="28"/>
        </w:rPr>
        <w:t xml:space="preserve"> У человека, знакомого</w:t>
      </w:r>
      <w:r w:rsidRPr="0036317B">
        <w:rPr>
          <w:rFonts w:ascii="Times New Roman" w:hAnsi="Times New Roman" w:cs="Times New Roman"/>
          <w:sz w:val="28"/>
          <w:szCs w:val="28"/>
        </w:rPr>
        <w:t xml:space="preserve"> с климатическими ус</w:t>
      </w:r>
      <w:r>
        <w:rPr>
          <w:rFonts w:ascii="Times New Roman" w:hAnsi="Times New Roman" w:cs="Times New Roman"/>
          <w:sz w:val="28"/>
          <w:szCs w:val="28"/>
        </w:rPr>
        <w:t>ловиями в России, при прочтении, возможно, сразу же возникнет мысль</w:t>
      </w:r>
      <w:r w:rsidRPr="0036317B">
        <w:rPr>
          <w:rFonts w:ascii="Times New Roman" w:hAnsi="Times New Roman" w:cs="Times New Roman"/>
          <w:sz w:val="28"/>
          <w:szCs w:val="28"/>
        </w:rPr>
        <w:t xml:space="preserve">, что под </w:t>
      </w:r>
      <w:r>
        <w:rPr>
          <w:rFonts w:ascii="Times New Roman" w:hAnsi="Times New Roman" w:cs="Times New Roman"/>
          <w:sz w:val="28"/>
          <w:szCs w:val="28"/>
        </w:rPr>
        <w:t>«</w:t>
      </w:r>
      <w:r w:rsidRPr="0036317B">
        <w:rPr>
          <w:rFonts w:ascii="Times New Roman" w:hAnsi="Times New Roman" w:cs="Times New Roman"/>
          <w:sz w:val="28"/>
          <w:szCs w:val="28"/>
        </w:rPr>
        <w:t>севе</w:t>
      </w:r>
      <w:r>
        <w:rPr>
          <w:rFonts w:ascii="Times New Roman" w:hAnsi="Times New Roman" w:cs="Times New Roman"/>
          <w:sz w:val="28"/>
          <w:szCs w:val="28"/>
        </w:rPr>
        <w:t>ром» поэт в этом стихотворении подразумевает</w:t>
      </w:r>
      <w:r w:rsidRPr="0036317B">
        <w:rPr>
          <w:rFonts w:ascii="Times New Roman" w:hAnsi="Times New Roman" w:cs="Times New Roman"/>
          <w:sz w:val="28"/>
          <w:szCs w:val="28"/>
        </w:rPr>
        <w:t xml:space="preserve"> свою родину. Подобной трактов</w:t>
      </w:r>
      <w:r>
        <w:rPr>
          <w:rFonts w:ascii="Times New Roman" w:hAnsi="Times New Roman" w:cs="Times New Roman"/>
          <w:sz w:val="28"/>
          <w:szCs w:val="28"/>
        </w:rPr>
        <w:t>ки придерживается А.Ю. Смирнова</w:t>
      </w:r>
      <w:r w:rsidRPr="0036317B">
        <w:rPr>
          <w:rFonts w:ascii="Times New Roman" w:hAnsi="Times New Roman" w:cs="Times New Roman"/>
          <w:sz w:val="28"/>
          <w:szCs w:val="28"/>
        </w:rPr>
        <w:t xml:space="preserve"> и убежденность в правильности этой позиции увеличивает по мере прочтения стихотворения. </w:t>
      </w:r>
      <w:r>
        <w:rPr>
          <w:rFonts w:ascii="Times New Roman" w:hAnsi="Times New Roman" w:cs="Times New Roman"/>
          <w:sz w:val="28"/>
          <w:szCs w:val="28"/>
        </w:rPr>
        <w:t xml:space="preserve">Мнение исследователя </w:t>
      </w:r>
      <w:r w:rsidRPr="0036317B">
        <w:rPr>
          <w:rFonts w:ascii="Times New Roman" w:hAnsi="Times New Roman" w:cs="Times New Roman"/>
          <w:sz w:val="28"/>
          <w:szCs w:val="28"/>
        </w:rPr>
        <w:t>также подкрепляют строки из еще одного лирического произведения поэта</w:t>
      </w:r>
      <w:r>
        <w:rPr>
          <w:rFonts w:ascii="Times New Roman" w:hAnsi="Times New Roman" w:cs="Times New Roman"/>
          <w:sz w:val="28"/>
          <w:szCs w:val="28"/>
        </w:rPr>
        <w:t xml:space="preserve"> </w:t>
      </w:r>
      <w:r w:rsidRPr="0036317B">
        <w:rPr>
          <w:rFonts w:ascii="Times New Roman" w:hAnsi="Times New Roman" w:cs="Times New Roman"/>
          <w:sz w:val="28"/>
          <w:szCs w:val="28"/>
        </w:rPr>
        <w:t xml:space="preserve">- </w:t>
      </w:r>
      <w:r>
        <w:rPr>
          <w:rFonts w:ascii="Times New Roman" w:hAnsi="Times New Roman" w:cs="Times New Roman"/>
          <w:sz w:val="28"/>
          <w:szCs w:val="28"/>
        </w:rPr>
        <w:t>«</w:t>
      </w:r>
      <w:r w:rsidRPr="0036317B">
        <w:rPr>
          <w:rFonts w:ascii="Times New Roman" w:hAnsi="Times New Roman" w:cs="Times New Roman"/>
          <w:sz w:val="28"/>
          <w:szCs w:val="28"/>
        </w:rPr>
        <w:t>Эклоги 4-ой</w:t>
      </w:r>
      <w:r>
        <w:rPr>
          <w:rFonts w:ascii="Times New Roman" w:hAnsi="Times New Roman" w:cs="Times New Roman"/>
          <w:sz w:val="28"/>
          <w:szCs w:val="28"/>
        </w:rPr>
        <w:t>»</w:t>
      </w:r>
      <w:r w:rsidRPr="0036317B">
        <w:rPr>
          <w:rFonts w:ascii="Times New Roman" w:hAnsi="Times New Roman" w:cs="Times New Roman"/>
          <w:sz w:val="28"/>
          <w:szCs w:val="28"/>
        </w:rPr>
        <w:t>:</w:t>
      </w:r>
      <w:r>
        <w:rPr>
          <w:rFonts w:ascii="Times New Roman" w:hAnsi="Times New Roman" w:cs="Times New Roman"/>
          <w:sz w:val="28"/>
          <w:szCs w:val="28"/>
        </w:rPr>
        <w:t>»</w:t>
      </w:r>
      <w:r w:rsidRPr="0036317B">
        <w:rPr>
          <w:rFonts w:ascii="Times New Roman" w:hAnsi="Times New Roman" w:cs="Times New Roman"/>
          <w:sz w:val="28"/>
          <w:szCs w:val="28"/>
        </w:rPr>
        <w:t>Я не способен к жизни в других широтах. / Я нанизан на холод, как гусь на вертел</w:t>
      </w:r>
      <w:r>
        <w:rPr>
          <w:rFonts w:ascii="Times New Roman" w:hAnsi="Times New Roman" w:cs="Times New Roman"/>
          <w:sz w:val="28"/>
          <w:szCs w:val="28"/>
        </w:rPr>
        <w:t xml:space="preserve">» </w:t>
      </w:r>
      <w:r w:rsidRPr="00FD2EEC">
        <w:rPr>
          <w:rFonts w:ascii="Times New Roman" w:hAnsi="Times New Roman" w:cs="Times New Roman"/>
          <w:sz w:val="28"/>
          <w:szCs w:val="28"/>
        </w:rPr>
        <w:t>[</w:t>
      </w:r>
      <w:r w:rsidRPr="000F196F">
        <w:rPr>
          <w:rFonts w:ascii="Times New Roman" w:hAnsi="Times New Roman" w:cs="Times New Roman"/>
          <w:sz w:val="28"/>
          <w:szCs w:val="28"/>
        </w:rPr>
        <w:t>7</w:t>
      </w:r>
      <w:r w:rsidRPr="00FD2EEC">
        <w:rPr>
          <w:rFonts w:ascii="Times New Roman" w:hAnsi="Times New Roman" w:cs="Times New Roman"/>
          <w:sz w:val="28"/>
          <w:szCs w:val="28"/>
        </w:rPr>
        <w:t>]</w:t>
      </w:r>
      <w:r w:rsidRPr="0036317B">
        <w:rPr>
          <w:rFonts w:ascii="Times New Roman" w:hAnsi="Times New Roman" w:cs="Times New Roman"/>
          <w:sz w:val="28"/>
          <w:szCs w:val="28"/>
        </w:rPr>
        <w:t xml:space="preserve"> .</w:t>
      </w:r>
    </w:p>
    <w:p w:rsidR="005F1E59" w:rsidRPr="0036317B" w:rsidRDefault="005F1E59" w:rsidP="005F1E59">
      <w:pPr>
        <w:spacing w:after="0" w:line="240" w:lineRule="auto"/>
        <w:ind w:firstLine="709"/>
        <w:jc w:val="both"/>
        <w:rPr>
          <w:rFonts w:ascii="Times New Roman" w:hAnsi="Times New Roman" w:cs="Times New Roman"/>
          <w:sz w:val="28"/>
          <w:szCs w:val="28"/>
        </w:rPr>
      </w:pPr>
      <w:r w:rsidRPr="0036317B">
        <w:rPr>
          <w:rFonts w:ascii="Times New Roman" w:hAnsi="Times New Roman" w:cs="Times New Roman"/>
          <w:sz w:val="28"/>
          <w:szCs w:val="28"/>
        </w:rPr>
        <w:t xml:space="preserve">Другие исследователи творчества И.А.Бродского, однако, придерживаются иного мнения касательно метафорического значения севера и холода в стихотворениях И.А.Бродского на северную тему, в том числе и в </w:t>
      </w:r>
      <w:r>
        <w:rPr>
          <w:rFonts w:ascii="Times New Roman" w:hAnsi="Times New Roman" w:cs="Times New Roman"/>
          <w:sz w:val="28"/>
          <w:szCs w:val="28"/>
        </w:rPr>
        <w:t>«</w:t>
      </w:r>
      <w:r w:rsidRPr="0036317B">
        <w:rPr>
          <w:rFonts w:ascii="Times New Roman" w:hAnsi="Times New Roman" w:cs="Times New Roman"/>
          <w:b/>
          <w:sz w:val="28"/>
          <w:szCs w:val="28"/>
        </w:rPr>
        <w:t>Север крошит металл, но щадит стекло…</w:t>
      </w:r>
      <w:r>
        <w:rPr>
          <w:rFonts w:ascii="Times New Roman" w:hAnsi="Times New Roman" w:cs="Times New Roman"/>
          <w:sz w:val="28"/>
          <w:szCs w:val="28"/>
        </w:rPr>
        <w:t>»</w:t>
      </w:r>
      <w:r w:rsidRPr="0036317B">
        <w:rPr>
          <w:rFonts w:ascii="Times New Roman" w:hAnsi="Times New Roman" w:cs="Times New Roman"/>
          <w:sz w:val="28"/>
          <w:szCs w:val="28"/>
        </w:rPr>
        <w:t xml:space="preserve">. Они обращаются к другим стихотворениям автора, чтобы подкрепить свою позицию. Так, в уже упомянутой </w:t>
      </w:r>
      <w:r>
        <w:rPr>
          <w:rFonts w:ascii="Times New Roman" w:hAnsi="Times New Roman" w:cs="Times New Roman"/>
          <w:sz w:val="28"/>
          <w:szCs w:val="28"/>
        </w:rPr>
        <w:t>«</w:t>
      </w:r>
      <w:r w:rsidRPr="0036317B">
        <w:rPr>
          <w:rFonts w:ascii="Times New Roman" w:hAnsi="Times New Roman" w:cs="Times New Roman"/>
          <w:sz w:val="28"/>
          <w:szCs w:val="28"/>
        </w:rPr>
        <w:t>Эклоге 4-ой</w:t>
      </w:r>
      <w:r>
        <w:rPr>
          <w:rFonts w:ascii="Times New Roman" w:hAnsi="Times New Roman" w:cs="Times New Roman"/>
          <w:sz w:val="28"/>
          <w:szCs w:val="28"/>
        </w:rPr>
        <w:t>»</w:t>
      </w:r>
      <w:r w:rsidRPr="0036317B">
        <w:rPr>
          <w:rFonts w:ascii="Times New Roman" w:hAnsi="Times New Roman" w:cs="Times New Roman"/>
          <w:sz w:val="28"/>
          <w:szCs w:val="28"/>
        </w:rPr>
        <w:t xml:space="preserve"> мы встречаем подобные метафоры и сравнения: </w:t>
      </w:r>
      <w:r>
        <w:rPr>
          <w:rFonts w:ascii="Times New Roman" w:hAnsi="Times New Roman" w:cs="Times New Roman"/>
          <w:sz w:val="28"/>
          <w:szCs w:val="28"/>
        </w:rPr>
        <w:t>«</w:t>
      </w:r>
      <w:r w:rsidRPr="0036317B">
        <w:rPr>
          <w:rFonts w:ascii="Times New Roman" w:hAnsi="Times New Roman" w:cs="Times New Roman"/>
          <w:sz w:val="28"/>
          <w:szCs w:val="28"/>
        </w:rPr>
        <w:t>Время есть холод</w:t>
      </w:r>
      <w:r>
        <w:rPr>
          <w:rFonts w:ascii="Times New Roman" w:hAnsi="Times New Roman" w:cs="Times New Roman"/>
          <w:sz w:val="28"/>
          <w:szCs w:val="28"/>
        </w:rPr>
        <w:t>»</w:t>
      </w:r>
      <w:r w:rsidRPr="0036317B">
        <w:rPr>
          <w:rFonts w:ascii="Times New Roman" w:hAnsi="Times New Roman" w:cs="Times New Roman"/>
          <w:sz w:val="28"/>
          <w:szCs w:val="28"/>
        </w:rPr>
        <w:t xml:space="preserve">; </w:t>
      </w:r>
      <w:r>
        <w:rPr>
          <w:rFonts w:ascii="Times New Roman" w:hAnsi="Times New Roman" w:cs="Times New Roman"/>
          <w:sz w:val="28"/>
          <w:szCs w:val="28"/>
        </w:rPr>
        <w:t>«</w:t>
      </w:r>
      <w:r w:rsidRPr="0036317B">
        <w:rPr>
          <w:rFonts w:ascii="Times New Roman" w:hAnsi="Times New Roman" w:cs="Times New Roman"/>
          <w:sz w:val="28"/>
          <w:szCs w:val="28"/>
        </w:rPr>
        <w:t>время, упавшее сильно ниже / нуля, обжигает ваш мозг</w:t>
      </w:r>
      <w:r>
        <w:rPr>
          <w:rFonts w:ascii="Times New Roman" w:hAnsi="Times New Roman" w:cs="Times New Roman"/>
          <w:sz w:val="28"/>
          <w:szCs w:val="28"/>
        </w:rPr>
        <w:t>»</w:t>
      </w:r>
      <w:r w:rsidRPr="0036317B">
        <w:rPr>
          <w:rFonts w:ascii="Times New Roman" w:hAnsi="Times New Roman" w:cs="Times New Roman"/>
          <w:sz w:val="28"/>
          <w:szCs w:val="28"/>
        </w:rPr>
        <w:t xml:space="preserve">; </w:t>
      </w:r>
      <w:r>
        <w:rPr>
          <w:rFonts w:ascii="Times New Roman" w:hAnsi="Times New Roman" w:cs="Times New Roman"/>
          <w:sz w:val="28"/>
          <w:szCs w:val="28"/>
        </w:rPr>
        <w:t>«</w:t>
      </w:r>
      <w:r w:rsidRPr="0036317B">
        <w:rPr>
          <w:rFonts w:ascii="Times New Roman" w:hAnsi="Times New Roman" w:cs="Times New Roman"/>
          <w:sz w:val="28"/>
          <w:szCs w:val="28"/>
        </w:rPr>
        <w:t>Холод похож на холод, / время — на время</w:t>
      </w:r>
      <w:r>
        <w:rPr>
          <w:rFonts w:ascii="Times New Roman" w:hAnsi="Times New Roman" w:cs="Times New Roman"/>
          <w:sz w:val="28"/>
          <w:szCs w:val="28"/>
        </w:rPr>
        <w:t>»</w:t>
      </w:r>
      <w:r w:rsidRPr="0036317B">
        <w:rPr>
          <w:rFonts w:ascii="Times New Roman" w:hAnsi="Times New Roman" w:cs="Times New Roman"/>
          <w:sz w:val="28"/>
          <w:szCs w:val="28"/>
        </w:rPr>
        <w:t xml:space="preserve">; </w:t>
      </w:r>
      <w:r>
        <w:rPr>
          <w:rFonts w:ascii="Times New Roman" w:hAnsi="Times New Roman" w:cs="Times New Roman"/>
          <w:sz w:val="28"/>
          <w:szCs w:val="28"/>
        </w:rPr>
        <w:t>«</w:t>
      </w:r>
      <w:r w:rsidRPr="0036317B">
        <w:rPr>
          <w:rFonts w:ascii="Times New Roman" w:hAnsi="Times New Roman" w:cs="Times New Roman"/>
          <w:sz w:val="28"/>
          <w:szCs w:val="28"/>
        </w:rPr>
        <w:t>В феврале чем позднее, тем меньше ртути</w:t>
      </w:r>
      <w:r>
        <w:rPr>
          <w:rFonts w:ascii="Times New Roman" w:hAnsi="Times New Roman" w:cs="Times New Roman"/>
          <w:sz w:val="28"/>
          <w:szCs w:val="28"/>
        </w:rPr>
        <w:t>» [</w:t>
      </w:r>
      <w:r w:rsidRPr="000F196F">
        <w:rPr>
          <w:rFonts w:ascii="Times New Roman" w:hAnsi="Times New Roman" w:cs="Times New Roman"/>
          <w:sz w:val="28"/>
          <w:szCs w:val="28"/>
        </w:rPr>
        <w:t>7</w:t>
      </w:r>
      <w:r w:rsidRPr="00FD2EEC">
        <w:rPr>
          <w:rFonts w:ascii="Times New Roman" w:hAnsi="Times New Roman" w:cs="Times New Roman"/>
          <w:sz w:val="28"/>
          <w:szCs w:val="28"/>
        </w:rPr>
        <w:t>]</w:t>
      </w:r>
      <w:r w:rsidRPr="0036317B">
        <w:rPr>
          <w:rFonts w:ascii="Times New Roman" w:hAnsi="Times New Roman" w:cs="Times New Roman"/>
          <w:sz w:val="28"/>
          <w:szCs w:val="28"/>
        </w:rPr>
        <w:t>.</w:t>
      </w:r>
      <w:r>
        <w:rPr>
          <w:rFonts w:ascii="Times New Roman" w:hAnsi="Times New Roman" w:cs="Times New Roman"/>
          <w:sz w:val="28"/>
          <w:szCs w:val="28"/>
        </w:rPr>
        <w:t xml:space="preserve"> </w:t>
      </w:r>
      <w:r w:rsidRPr="0036317B">
        <w:rPr>
          <w:rFonts w:ascii="Times New Roman" w:hAnsi="Times New Roman" w:cs="Times New Roman"/>
          <w:sz w:val="28"/>
          <w:szCs w:val="28"/>
        </w:rPr>
        <w:t>Холод в сознании поэта ассоциируется со временем, всё стирающим и уничтожающим.</w:t>
      </w:r>
      <w:r w:rsidRPr="00B55E12">
        <w:rPr>
          <w:rFonts w:ascii="Times New Roman" w:hAnsi="Times New Roman" w:cs="Times New Roman"/>
          <w:sz w:val="28"/>
          <w:szCs w:val="28"/>
        </w:rPr>
        <w:t xml:space="preserve"> </w:t>
      </w:r>
      <w:r w:rsidRPr="0036317B">
        <w:rPr>
          <w:rFonts w:ascii="Times New Roman" w:hAnsi="Times New Roman" w:cs="Times New Roman"/>
          <w:sz w:val="28"/>
          <w:szCs w:val="28"/>
        </w:rPr>
        <w:t>Вместе с тем холод а</w:t>
      </w:r>
      <w:r>
        <w:rPr>
          <w:rFonts w:ascii="Times New Roman" w:hAnsi="Times New Roman" w:cs="Times New Roman"/>
          <w:sz w:val="28"/>
          <w:szCs w:val="28"/>
        </w:rPr>
        <w:t>ссоциируется с невозмутимостью</w:t>
      </w:r>
      <w:r w:rsidRPr="0036317B">
        <w:rPr>
          <w:rFonts w:ascii="Times New Roman" w:hAnsi="Times New Roman" w:cs="Times New Roman"/>
          <w:sz w:val="28"/>
          <w:szCs w:val="28"/>
        </w:rPr>
        <w:t>, с силой воли, он противоположен сентиментальности, истерике и эмоциональной неустойчивости — состояниям и чувствам, которые Бродскому-поэту были глубоко антипатичны.</w:t>
      </w:r>
      <w:r>
        <w:rPr>
          <w:rFonts w:ascii="Times New Roman" w:hAnsi="Times New Roman" w:cs="Times New Roman"/>
          <w:sz w:val="28"/>
          <w:szCs w:val="28"/>
        </w:rPr>
        <w:t xml:space="preserve"> </w:t>
      </w:r>
      <w:r w:rsidRPr="0036317B">
        <w:rPr>
          <w:rFonts w:ascii="Times New Roman" w:hAnsi="Times New Roman" w:cs="Times New Roman"/>
          <w:sz w:val="28"/>
          <w:szCs w:val="28"/>
        </w:rPr>
        <w:t xml:space="preserve">Наконец, по словам самого автора: </w:t>
      </w:r>
      <w:r>
        <w:rPr>
          <w:rFonts w:ascii="Times New Roman" w:hAnsi="Times New Roman" w:cs="Times New Roman"/>
          <w:sz w:val="28"/>
          <w:szCs w:val="28"/>
        </w:rPr>
        <w:t>«</w:t>
      </w:r>
      <w:r w:rsidRPr="0036317B">
        <w:rPr>
          <w:rFonts w:ascii="Times New Roman" w:hAnsi="Times New Roman" w:cs="Times New Roman"/>
          <w:sz w:val="28"/>
          <w:szCs w:val="28"/>
        </w:rPr>
        <w:t>Время — источник ритма. &lt;…&gt; Всякое стихотворение — реорганизованное время</w:t>
      </w:r>
      <w:r>
        <w:rPr>
          <w:rFonts w:ascii="Times New Roman" w:hAnsi="Times New Roman" w:cs="Times New Roman"/>
          <w:sz w:val="28"/>
          <w:szCs w:val="28"/>
        </w:rPr>
        <w:t>» [</w:t>
      </w:r>
      <w:r w:rsidRPr="00606D6F">
        <w:rPr>
          <w:rFonts w:ascii="Times New Roman" w:hAnsi="Times New Roman" w:cs="Times New Roman"/>
          <w:sz w:val="28"/>
          <w:szCs w:val="28"/>
        </w:rPr>
        <w:t>8</w:t>
      </w:r>
      <w:r>
        <w:rPr>
          <w:rFonts w:ascii="Times New Roman" w:hAnsi="Times New Roman" w:cs="Times New Roman"/>
          <w:sz w:val="28"/>
          <w:szCs w:val="28"/>
        </w:rPr>
        <w:t>. С</w:t>
      </w:r>
      <w:r w:rsidRPr="00EC01FA">
        <w:rPr>
          <w:rFonts w:ascii="Times New Roman" w:hAnsi="Times New Roman" w:cs="Times New Roman"/>
          <w:sz w:val="28"/>
          <w:szCs w:val="28"/>
        </w:rPr>
        <w:t>.52]</w:t>
      </w:r>
      <w:r w:rsidRPr="0036317B">
        <w:rPr>
          <w:rFonts w:ascii="Times New Roman" w:hAnsi="Times New Roman" w:cs="Times New Roman"/>
          <w:sz w:val="28"/>
          <w:szCs w:val="28"/>
        </w:rPr>
        <w:t>. Следовательно, можно сказать, что в понимание И.А.Бродского слово, язык противостоят и пространству, и времени, привнося в них смысл</w:t>
      </w:r>
      <w:r>
        <w:rPr>
          <w:rFonts w:ascii="Times New Roman" w:hAnsi="Times New Roman" w:cs="Times New Roman"/>
          <w:sz w:val="28"/>
          <w:szCs w:val="28"/>
        </w:rPr>
        <w:t>.</w:t>
      </w:r>
      <w:r w:rsidRPr="0036317B">
        <w:rPr>
          <w:rFonts w:ascii="Times New Roman" w:hAnsi="Times New Roman" w:cs="Times New Roman"/>
          <w:sz w:val="28"/>
          <w:szCs w:val="28"/>
        </w:rPr>
        <w:t xml:space="preserve"> Таким образом, трактовка метафорического значения слов </w:t>
      </w:r>
      <w:r>
        <w:rPr>
          <w:rFonts w:ascii="Times New Roman" w:hAnsi="Times New Roman" w:cs="Times New Roman"/>
          <w:sz w:val="28"/>
          <w:szCs w:val="28"/>
        </w:rPr>
        <w:t>«</w:t>
      </w:r>
      <w:r w:rsidRPr="0036317B">
        <w:rPr>
          <w:rFonts w:ascii="Times New Roman" w:hAnsi="Times New Roman" w:cs="Times New Roman"/>
          <w:sz w:val="28"/>
          <w:szCs w:val="28"/>
        </w:rPr>
        <w:t>север</w:t>
      </w:r>
      <w:r>
        <w:rPr>
          <w:rFonts w:ascii="Times New Roman" w:hAnsi="Times New Roman" w:cs="Times New Roman"/>
          <w:sz w:val="28"/>
          <w:szCs w:val="28"/>
        </w:rPr>
        <w:t>»</w:t>
      </w:r>
      <w:r w:rsidRPr="0036317B">
        <w:rPr>
          <w:rFonts w:ascii="Times New Roman" w:hAnsi="Times New Roman" w:cs="Times New Roman"/>
          <w:sz w:val="28"/>
          <w:szCs w:val="28"/>
        </w:rPr>
        <w:t xml:space="preserve"> и </w:t>
      </w:r>
      <w:r>
        <w:rPr>
          <w:rFonts w:ascii="Times New Roman" w:hAnsi="Times New Roman" w:cs="Times New Roman"/>
          <w:sz w:val="28"/>
          <w:szCs w:val="28"/>
        </w:rPr>
        <w:t>«</w:t>
      </w:r>
      <w:r w:rsidRPr="0036317B">
        <w:rPr>
          <w:rFonts w:ascii="Times New Roman" w:hAnsi="Times New Roman" w:cs="Times New Roman"/>
          <w:sz w:val="28"/>
          <w:szCs w:val="28"/>
        </w:rPr>
        <w:t>холод</w:t>
      </w:r>
      <w:r>
        <w:rPr>
          <w:rFonts w:ascii="Times New Roman" w:hAnsi="Times New Roman" w:cs="Times New Roman"/>
          <w:sz w:val="28"/>
          <w:szCs w:val="28"/>
        </w:rPr>
        <w:t>»</w:t>
      </w:r>
      <w:r w:rsidRPr="0036317B">
        <w:rPr>
          <w:rFonts w:ascii="Times New Roman" w:hAnsi="Times New Roman" w:cs="Times New Roman"/>
          <w:sz w:val="28"/>
          <w:szCs w:val="28"/>
        </w:rPr>
        <w:t xml:space="preserve"> в поэзии И.А.Бродского представляет трудность не только для иноязычного читателя, но и для русского, так как в этом случае мы сталкиваемся с индивидуальным авторским мировоззрением, в рамках которого эти концепции приобретают новые, оригинальные значения, отличные от общепринятых.</w:t>
      </w:r>
    </w:p>
    <w:p w:rsidR="005F1E59" w:rsidRPr="0036317B" w:rsidRDefault="005F1E59" w:rsidP="005F1E59">
      <w:pPr>
        <w:spacing w:after="0" w:line="240" w:lineRule="auto"/>
        <w:ind w:firstLine="709"/>
        <w:jc w:val="both"/>
        <w:rPr>
          <w:rFonts w:ascii="Times New Roman" w:hAnsi="Times New Roman" w:cs="Times New Roman"/>
          <w:sz w:val="28"/>
          <w:szCs w:val="28"/>
        </w:rPr>
      </w:pPr>
      <w:r w:rsidRPr="0036317B">
        <w:rPr>
          <w:rFonts w:ascii="Times New Roman" w:hAnsi="Times New Roman" w:cs="Times New Roman"/>
          <w:sz w:val="28"/>
          <w:szCs w:val="28"/>
        </w:rPr>
        <w:t xml:space="preserve">Помимо философской трактовки сущности слов и их значения, И.А.Бродский интересно отзывался и судьбе мастеров слова - писателях. В эссе </w:t>
      </w:r>
      <w:r>
        <w:rPr>
          <w:rFonts w:ascii="Times New Roman" w:hAnsi="Times New Roman" w:cs="Times New Roman"/>
          <w:sz w:val="28"/>
          <w:szCs w:val="28"/>
        </w:rPr>
        <w:t>«</w:t>
      </w:r>
      <w:r w:rsidRPr="0036317B">
        <w:rPr>
          <w:rFonts w:ascii="Times New Roman" w:hAnsi="Times New Roman" w:cs="Times New Roman"/>
          <w:sz w:val="28"/>
          <w:szCs w:val="28"/>
        </w:rPr>
        <w:t>Писатель – одинокий путешественник</w:t>
      </w:r>
      <w:r>
        <w:rPr>
          <w:rFonts w:ascii="Times New Roman" w:hAnsi="Times New Roman" w:cs="Times New Roman"/>
          <w:sz w:val="28"/>
          <w:szCs w:val="28"/>
        </w:rPr>
        <w:t>»</w:t>
      </w:r>
      <w:r w:rsidRPr="0036317B">
        <w:rPr>
          <w:rFonts w:ascii="Times New Roman" w:hAnsi="Times New Roman" w:cs="Times New Roman"/>
          <w:sz w:val="28"/>
          <w:szCs w:val="28"/>
        </w:rPr>
        <w:t xml:space="preserve"> (1972) он дал афористическое определение: </w:t>
      </w:r>
      <w:r>
        <w:rPr>
          <w:rFonts w:ascii="Times New Roman" w:hAnsi="Times New Roman" w:cs="Times New Roman"/>
          <w:sz w:val="28"/>
          <w:szCs w:val="28"/>
        </w:rPr>
        <w:t>«</w:t>
      </w:r>
      <w:r w:rsidRPr="0036317B">
        <w:rPr>
          <w:rFonts w:ascii="Times New Roman" w:hAnsi="Times New Roman" w:cs="Times New Roman"/>
          <w:sz w:val="28"/>
          <w:szCs w:val="28"/>
        </w:rPr>
        <w:t>Писатель – одинокий путешественник, и ему никто не помощник</w:t>
      </w:r>
      <w:r>
        <w:rPr>
          <w:rFonts w:ascii="Times New Roman" w:hAnsi="Times New Roman" w:cs="Times New Roman"/>
          <w:sz w:val="28"/>
          <w:szCs w:val="28"/>
        </w:rPr>
        <w:t xml:space="preserve">» </w:t>
      </w:r>
      <w:r w:rsidRPr="0036317B">
        <w:rPr>
          <w:rFonts w:ascii="Times New Roman" w:hAnsi="Times New Roman" w:cs="Times New Roman"/>
          <w:sz w:val="28"/>
          <w:szCs w:val="28"/>
        </w:rPr>
        <w:t>[</w:t>
      </w:r>
      <w:r w:rsidRPr="000F196F">
        <w:rPr>
          <w:rFonts w:ascii="Times New Roman" w:hAnsi="Times New Roman" w:cs="Times New Roman"/>
          <w:sz w:val="28"/>
          <w:szCs w:val="28"/>
        </w:rPr>
        <w:t>9</w:t>
      </w:r>
      <w:r w:rsidRPr="0036317B">
        <w:rPr>
          <w:rFonts w:ascii="Times New Roman" w:hAnsi="Times New Roman" w:cs="Times New Roman"/>
          <w:sz w:val="28"/>
          <w:szCs w:val="28"/>
        </w:rPr>
        <w:t>] .</w:t>
      </w:r>
      <w:r>
        <w:rPr>
          <w:rFonts w:ascii="Times New Roman" w:hAnsi="Times New Roman" w:cs="Times New Roman"/>
          <w:sz w:val="28"/>
          <w:szCs w:val="28"/>
        </w:rPr>
        <w:t xml:space="preserve"> П</w:t>
      </w:r>
      <w:r w:rsidRPr="0036317B">
        <w:rPr>
          <w:rFonts w:ascii="Times New Roman" w:hAnsi="Times New Roman" w:cs="Times New Roman"/>
          <w:sz w:val="28"/>
          <w:szCs w:val="28"/>
        </w:rPr>
        <w:t xml:space="preserve">утешествие в категориях Бродского может означать и отдельные авторские намерения и стратегии, как, например, стремление избежать штампов, клише: </w:t>
      </w:r>
      <w:r>
        <w:rPr>
          <w:rFonts w:ascii="Times New Roman" w:hAnsi="Times New Roman" w:cs="Times New Roman"/>
          <w:sz w:val="28"/>
          <w:szCs w:val="28"/>
        </w:rPr>
        <w:t>«</w:t>
      </w:r>
      <w:r w:rsidRPr="0036317B">
        <w:rPr>
          <w:rFonts w:ascii="Times New Roman" w:hAnsi="Times New Roman" w:cs="Times New Roman"/>
          <w:sz w:val="28"/>
          <w:szCs w:val="28"/>
        </w:rPr>
        <w:t>Грубо говоря, чтобы вещь продать и при этом избежать клише, нашему поэту постоянно приходится забираться туда, где до него никто не бывал, — интеллектуально, психологически и лексически. Попав туда, он обнаруживает, что рядом действительно никого нет, кроме, возможно, исходного значения слова или того</w:t>
      </w:r>
      <w:r>
        <w:rPr>
          <w:rFonts w:ascii="Times New Roman" w:hAnsi="Times New Roman" w:cs="Times New Roman"/>
          <w:sz w:val="28"/>
          <w:szCs w:val="28"/>
        </w:rPr>
        <w:t xml:space="preserve"> начального различимого звука» [</w:t>
      </w:r>
      <w:r w:rsidRPr="000F196F">
        <w:rPr>
          <w:rFonts w:ascii="Times New Roman" w:hAnsi="Times New Roman" w:cs="Times New Roman"/>
          <w:sz w:val="28"/>
          <w:szCs w:val="28"/>
        </w:rPr>
        <w:t>9</w:t>
      </w:r>
      <w:r>
        <w:rPr>
          <w:rFonts w:ascii="Times New Roman" w:hAnsi="Times New Roman" w:cs="Times New Roman"/>
          <w:sz w:val="28"/>
          <w:szCs w:val="28"/>
        </w:rPr>
        <w:t>] .</w:t>
      </w:r>
    </w:p>
    <w:p w:rsidR="005F1E59" w:rsidRPr="0036317B" w:rsidRDefault="005F1E59" w:rsidP="005F1E59">
      <w:pPr>
        <w:spacing w:after="0" w:line="240" w:lineRule="auto"/>
        <w:ind w:firstLine="709"/>
        <w:jc w:val="both"/>
        <w:rPr>
          <w:rFonts w:ascii="Times New Roman" w:hAnsi="Times New Roman" w:cs="Times New Roman"/>
          <w:sz w:val="28"/>
          <w:szCs w:val="28"/>
        </w:rPr>
      </w:pPr>
      <w:r w:rsidRPr="0036317B">
        <w:rPr>
          <w:rFonts w:ascii="Times New Roman" w:hAnsi="Times New Roman" w:cs="Times New Roman"/>
          <w:sz w:val="28"/>
          <w:szCs w:val="28"/>
        </w:rPr>
        <w:t>Эта развернутая метафора соотносима с одержимостью полярного исследователя в одноименном стихотворении (</w:t>
      </w:r>
      <w:r>
        <w:rPr>
          <w:rFonts w:ascii="Times New Roman" w:hAnsi="Times New Roman" w:cs="Times New Roman"/>
          <w:sz w:val="28"/>
          <w:szCs w:val="28"/>
        </w:rPr>
        <w:t>«</w:t>
      </w:r>
      <w:r w:rsidRPr="0036317B">
        <w:rPr>
          <w:rFonts w:ascii="Times New Roman" w:hAnsi="Times New Roman" w:cs="Times New Roman"/>
          <w:b/>
          <w:sz w:val="28"/>
          <w:szCs w:val="28"/>
        </w:rPr>
        <w:t>A Polar Explorer</w:t>
      </w:r>
      <w:r>
        <w:rPr>
          <w:rFonts w:ascii="Times New Roman" w:hAnsi="Times New Roman" w:cs="Times New Roman"/>
          <w:sz w:val="28"/>
          <w:szCs w:val="28"/>
        </w:rPr>
        <w:t>»</w:t>
      </w:r>
      <w:r w:rsidRPr="0036317B">
        <w:rPr>
          <w:rFonts w:ascii="Times New Roman" w:hAnsi="Times New Roman" w:cs="Times New Roman"/>
          <w:sz w:val="28"/>
          <w:szCs w:val="28"/>
        </w:rPr>
        <w:t xml:space="preserve">) оказаться на новой, прежде не открытой широте. Некоторые строки в </w:t>
      </w:r>
      <w:r>
        <w:rPr>
          <w:rFonts w:ascii="Times New Roman" w:hAnsi="Times New Roman" w:cs="Times New Roman"/>
          <w:sz w:val="28"/>
          <w:szCs w:val="28"/>
        </w:rPr>
        <w:t>«</w:t>
      </w:r>
      <w:r w:rsidRPr="0036317B">
        <w:rPr>
          <w:rFonts w:ascii="Times New Roman" w:hAnsi="Times New Roman" w:cs="Times New Roman"/>
          <w:b/>
          <w:sz w:val="28"/>
          <w:szCs w:val="28"/>
        </w:rPr>
        <w:t>Полярном исследователе</w:t>
      </w:r>
      <w:r>
        <w:rPr>
          <w:rFonts w:ascii="Times New Roman" w:hAnsi="Times New Roman" w:cs="Times New Roman"/>
          <w:sz w:val="28"/>
          <w:szCs w:val="28"/>
        </w:rPr>
        <w:t>» нуждались</w:t>
      </w:r>
      <w:r w:rsidRPr="0036317B">
        <w:rPr>
          <w:rFonts w:ascii="Times New Roman" w:hAnsi="Times New Roman" w:cs="Times New Roman"/>
          <w:sz w:val="28"/>
          <w:szCs w:val="28"/>
        </w:rPr>
        <w:t xml:space="preserve"> в г</w:t>
      </w:r>
      <w:r>
        <w:rPr>
          <w:rFonts w:ascii="Times New Roman" w:hAnsi="Times New Roman" w:cs="Times New Roman"/>
          <w:sz w:val="28"/>
          <w:szCs w:val="28"/>
        </w:rPr>
        <w:t>лубоком анализе, который помог бы</w:t>
      </w:r>
      <w:r w:rsidRPr="0036317B">
        <w:rPr>
          <w:rFonts w:ascii="Times New Roman" w:hAnsi="Times New Roman" w:cs="Times New Roman"/>
          <w:sz w:val="28"/>
          <w:szCs w:val="28"/>
        </w:rPr>
        <w:t xml:space="preserve"> нам понять истинную суть этого произведения и избежать ошибок при его трактовке.</w:t>
      </w:r>
    </w:p>
    <w:p w:rsidR="005F1E59" w:rsidRPr="0036317B" w:rsidRDefault="005F1E59" w:rsidP="005F1E59">
      <w:pPr>
        <w:spacing w:after="0" w:line="240" w:lineRule="auto"/>
        <w:ind w:firstLine="709"/>
        <w:jc w:val="both"/>
        <w:rPr>
          <w:rFonts w:ascii="Times New Roman" w:hAnsi="Times New Roman" w:cs="Times New Roman"/>
          <w:sz w:val="28"/>
          <w:szCs w:val="28"/>
        </w:rPr>
      </w:pPr>
      <w:r w:rsidRPr="0036317B">
        <w:rPr>
          <w:rFonts w:ascii="Times New Roman" w:hAnsi="Times New Roman" w:cs="Times New Roman"/>
          <w:sz w:val="28"/>
          <w:szCs w:val="28"/>
        </w:rPr>
        <w:t xml:space="preserve">Так, Е.В. Мищенко, А.М.  Ранчин и ряд других исследователей творчества поэта указывают, что метафора </w:t>
      </w:r>
      <w:r>
        <w:rPr>
          <w:rFonts w:ascii="Times New Roman" w:hAnsi="Times New Roman" w:cs="Times New Roman"/>
          <w:sz w:val="28"/>
          <w:szCs w:val="28"/>
        </w:rPr>
        <w:t>«</w:t>
      </w:r>
      <w:r w:rsidRPr="0036317B">
        <w:rPr>
          <w:rFonts w:ascii="Times New Roman" w:hAnsi="Times New Roman" w:cs="Times New Roman"/>
          <w:sz w:val="28"/>
          <w:szCs w:val="28"/>
        </w:rPr>
        <w:t>бисер слов</w:t>
      </w:r>
      <w:r>
        <w:rPr>
          <w:rFonts w:ascii="Times New Roman" w:hAnsi="Times New Roman" w:cs="Times New Roman"/>
          <w:sz w:val="28"/>
          <w:szCs w:val="28"/>
        </w:rPr>
        <w:t>»</w:t>
      </w:r>
      <w:r w:rsidRPr="0036317B">
        <w:rPr>
          <w:rFonts w:ascii="Times New Roman" w:hAnsi="Times New Roman" w:cs="Times New Roman"/>
          <w:sz w:val="28"/>
          <w:szCs w:val="28"/>
        </w:rPr>
        <w:t>, использованная автором в</w:t>
      </w:r>
      <w:r>
        <w:rPr>
          <w:rFonts w:ascii="Times New Roman" w:hAnsi="Times New Roman" w:cs="Times New Roman"/>
          <w:sz w:val="28"/>
          <w:szCs w:val="28"/>
        </w:rPr>
        <w:t>о</w:t>
      </w:r>
      <w:r w:rsidRPr="0036317B">
        <w:rPr>
          <w:rFonts w:ascii="Times New Roman" w:hAnsi="Times New Roman" w:cs="Times New Roman"/>
          <w:sz w:val="28"/>
          <w:szCs w:val="28"/>
        </w:rPr>
        <w:t xml:space="preserve"> 2</w:t>
      </w:r>
      <w:r>
        <w:rPr>
          <w:rFonts w:ascii="Times New Roman" w:hAnsi="Times New Roman" w:cs="Times New Roman"/>
          <w:sz w:val="28"/>
          <w:szCs w:val="28"/>
        </w:rPr>
        <w:t>-й</w:t>
      </w:r>
      <w:r w:rsidRPr="0036317B">
        <w:rPr>
          <w:rFonts w:ascii="Times New Roman" w:hAnsi="Times New Roman" w:cs="Times New Roman"/>
          <w:sz w:val="28"/>
          <w:szCs w:val="28"/>
        </w:rPr>
        <w:t xml:space="preserve"> строке стихотворения, вызывает ассоциацию с фразеологизмом </w:t>
      </w:r>
      <w:r>
        <w:rPr>
          <w:rFonts w:ascii="Times New Roman" w:hAnsi="Times New Roman" w:cs="Times New Roman"/>
          <w:sz w:val="28"/>
          <w:szCs w:val="28"/>
        </w:rPr>
        <w:t>«</w:t>
      </w:r>
      <w:r w:rsidRPr="0036317B">
        <w:rPr>
          <w:rFonts w:ascii="Times New Roman" w:hAnsi="Times New Roman" w:cs="Times New Roman"/>
          <w:sz w:val="28"/>
          <w:szCs w:val="28"/>
        </w:rPr>
        <w:t>метать бисер перед свиньями</w:t>
      </w:r>
      <w:r>
        <w:rPr>
          <w:rFonts w:ascii="Times New Roman" w:hAnsi="Times New Roman" w:cs="Times New Roman"/>
          <w:sz w:val="28"/>
          <w:szCs w:val="28"/>
        </w:rPr>
        <w:t>»</w:t>
      </w:r>
      <w:r w:rsidRPr="0036317B">
        <w:rPr>
          <w:rFonts w:ascii="Times New Roman" w:hAnsi="Times New Roman" w:cs="Times New Roman"/>
          <w:sz w:val="28"/>
          <w:szCs w:val="28"/>
        </w:rPr>
        <w:t>, восходя</w:t>
      </w:r>
      <w:r>
        <w:rPr>
          <w:rFonts w:ascii="Times New Roman" w:hAnsi="Times New Roman" w:cs="Times New Roman"/>
          <w:sz w:val="28"/>
          <w:szCs w:val="28"/>
        </w:rPr>
        <w:t>щим к речению Христа. Так, по</w:t>
      </w:r>
      <w:r w:rsidRPr="0036317B">
        <w:rPr>
          <w:rFonts w:ascii="Times New Roman" w:hAnsi="Times New Roman" w:cs="Times New Roman"/>
          <w:sz w:val="28"/>
          <w:szCs w:val="28"/>
        </w:rPr>
        <w:t xml:space="preserve"> мнению</w:t>
      </w:r>
      <w:r>
        <w:rPr>
          <w:rFonts w:ascii="Times New Roman" w:hAnsi="Times New Roman" w:cs="Times New Roman"/>
          <w:sz w:val="28"/>
          <w:szCs w:val="28"/>
        </w:rPr>
        <w:t xml:space="preserve"> литературоведов</w:t>
      </w:r>
      <w:r w:rsidRPr="0036317B">
        <w:rPr>
          <w:rFonts w:ascii="Times New Roman" w:hAnsi="Times New Roman" w:cs="Times New Roman"/>
          <w:sz w:val="28"/>
          <w:szCs w:val="28"/>
        </w:rPr>
        <w:t>, в стихотворении поэт выражает мысль о тщетности попытки умирающего записать свои наблюдения и донести их до других. В английск</w:t>
      </w:r>
      <w:r>
        <w:rPr>
          <w:rFonts w:ascii="Times New Roman" w:hAnsi="Times New Roman" w:cs="Times New Roman"/>
          <w:sz w:val="28"/>
          <w:szCs w:val="28"/>
        </w:rPr>
        <w:t>ом варианте («the beads of quic</w:t>
      </w:r>
      <w:r w:rsidRPr="0036317B">
        <w:rPr>
          <w:rFonts w:ascii="Times New Roman" w:hAnsi="Times New Roman" w:cs="Times New Roman"/>
          <w:sz w:val="28"/>
          <w:szCs w:val="28"/>
        </w:rPr>
        <w:t>k</w:t>
      </w:r>
      <w:r>
        <w:rPr>
          <w:rFonts w:ascii="Times New Roman" w:hAnsi="Times New Roman" w:cs="Times New Roman"/>
          <w:sz w:val="28"/>
          <w:szCs w:val="28"/>
        </w:rPr>
        <w:t xml:space="preserve"> </w:t>
      </w:r>
      <w:r w:rsidRPr="0036317B">
        <w:rPr>
          <w:rFonts w:ascii="Times New Roman" w:hAnsi="Times New Roman" w:cs="Times New Roman"/>
          <w:sz w:val="28"/>
          <w:szCs w:val="28"/>
        </w:rPr>
        <w:t>words</w:t>
      </w:r>
      <w:r>
        <w:rPr>
          <w:rFonts w:ascii="Times New Roman" w:hAnsi="Times New Roman" w:cs="Times New Roman"/>
          <w:sz w:val="28"/>
          <w:szCs w:val="28"/>
        </w:rPr>
        <w:t xml:space="preserve">» </w:t>
      </w:r>
      <w:r w:rsidRPr="000F196F">
        <w:rPr>
          <w:rFonts w:ascii="Times New Roman" w:hAnsi="Times New Roman" w:cs="Times New Roman"/>
          <w:sz w:val="28"/>
          <w:szCs w:val="28"/>
        </w:rPr>
        <w:t>[10]</w:t>
      </w:r>
      <w:r w:rsidRPr="0036317B">
        <w:rPr>
          <w:rFonts w:ascii="Times New Roman" w:hAnsi="Times New Roman" w:cs="Times New Roman"/>
          <w:sz w:val="28"/>
          <w:szCs w:val="28"/>
        </w:rPr>
        <w:t>) аллегория на Евангелие отсутствует при общем сохранении самой метафоры. Можно сделать вывод,</w:t>
      </w:r>
      <w:r>
        <w:rPr>
          <w:rFonts w:ascii="Times New Roman" w:hAnsi="Times New Roman" w:cs="Times New Roman"/>
          <w:sz w:val="28"/>
          <w:szCs w:val="28"/>
        </w:rPr>
        <w:t xml:space="preserve"> </w:t>
      </w:r>
      <w:r w:rsidRPr="0036317B">
        <w:rPr>
          <w:rFonts w:ascii="Times New Roman" w:hAnsi="Times New Roman" w:cs="Times New Roman"/>
          <w:sz w:val="28"/>
          <w:szCs w:val="28"/>
        </w:rPr>
        <w:t>что автор по каким-то причинам не стал переносить это значение в английский текст, так как при автопереводе оно было утрачено, несмотря на наличие аналога в английском языке.</w:t>
      </w:r>
      <w:r>
        <w:rPr>
          <w:rFonts w:ascii="Times New Roman" w:hAnsi="Times New Roman" w:cs="Times New Roman"/>
          <w:sz w:val="28"/>
          <w:szCs w:val="28"/>
        </w:rPr>
        <w:t xml:space="preserve"> Последние строки </w:t>
      </w:r>
      <w:r w:rsidRPr="0036317B">
        <w:rPr>
          <w:rFonts w:ascii="Times New Roman" w:hAnsi="Times New Roman" w:cs="Times New Roman"/>
          <w:sz w:val="28"/>
          <w:szCs w:val="28"/>
        </w:rPr>
        <w:t>стихотворения</w:t>
      </w:r>
      <w:r>
        <w:rPr>
          <w:rFonts w:ascii="Times New Roman" w:hAnsi="Times New Roman" w:cs="Times New Roman"/>
          <w:sz w:val="28"/>
          <w:szCs w:val="28"/>
        </w:rPr>
        <w:t xml:space="preserve"> и вовсе кажутся </w:t>
      </w:r>
      <w:r w:rsidRPr="0036317B">
        <w:rPr>
          <w:rFonts w:ascii="Times New Roman" w:hAnsi="Times New Roman" w:cs="Times New Roman"/>
          <w:sz w:val="28"/>
          <w:szCs w:val="28"/>
        </w:rPr>
        <w:t xml:space="preserve">кощунственными: гангрена, поедающая тело обреченного мужественного персонажа, сравнивается с совершенно вроде бы неуместным </w:t>
      </w:r>
      <w:r>
        <w:rPr>
          <w:rFonts w:ascii="Times New Roman" w:hAnsi="Times New Roman" w:cs="Times New Roman"/>
          <w:sz w:val="28"/>
          <w:szCs w:val="28"/>
        </w:rPr>
        <w:t>«</w:t>
      </w:r>
      <w:r w:rsidRPr="0036317B">
        <w:rPr>
          <w:rFonts w:ascii="Times New Roman" w:hAnsi="Times New Roman" w:cs="Times New Roman"/>
          <w:sz w:val="28"/>
          <w:szCs w:val="28"/>
        </w:rPr>
        <w:t>чулком девицы из варьете</w:t>
      </w:r>
      <w:r>
        <w:rPr>
          <w:rFonts w:ascii="Times New Roman" w:hAnsi="Times New Roman" w:cs="Times New Roman"/>
          <w:sz w:val="28"/>
          <w:szCs w:val="28"/>
        </w:rPr>
        <w:t xml:space="preserve">» </w:t>
      </w:r>
      <w:r w:rsidRPr="0036317B">
        <w:rPr>
          <w:rFonts w:ascii="Times New Roman" w:hAnsi="Times New Roman" w:cs="Times New Roman"/>
          <w:sz w:val="28"/>
          <w:szCs w:val="28"/>
        </w:rPr>
        <w:t>(</w:t>
      </w:r>
      <w:r>
        <w:rPr>
          <w:rFonts w:ascii="Times New Roman" w:hAnsi="Times New Roman" w:cs="Times New Roman"/>
          <w:sz w:val="28"/>
          <w:szCs w:val="28"/>
        </w:rPr>
        <w:t>«</w:t>
      </w:r>
      <w:r w:rsidRPr="0036317B">
        <w:rPr>
          <w:rFonts w:ascii="Times New Roman" w:hAnsi="Times New Roman" w:cs="Times New Roman"/>
          <w:sz w:val="28"/>
          <w:szCs w:val="28"/>
        </w:rPr>
        <w:t>silk st</w:t>
      </w:r>
      <w:r>
        <w:rPr>
          <w:rFonts w:ascii="Times New Roman" w:hAnsi="Times New Roman" w:cs="Times New Roman"/>
          <w:sz w:val="28"/>
          <w:szCs w:val="28"/>
        </w:rPr>
        <w:t xml:space="preserve">ocking of a burlesque half-nude </w:t>
      </w:r>
      <w:r w:rsidRPr="0036317B">
        <w:rPr>
          <w:rFonts w:ascii="Times New Roman" w:hAnsi="Times New Roman" w:cs="Times New Roman"/>
          <w:sz w:val="28"/>
          <w:szCs w:val="28"/>
        </w:rPr>
        <w:t>queen…</w:t>
      </w:r>
      <w:r>
        <w:rPr>
          <w:rFonts w:ascii="Times New Roman" w:hAnsi="Times New Roman" w:cs="Times New Roman"/>
          <w:sz w:val="28"/>
          <w:szCs w:val="28"/>
        </w:rPr>
        <w:t xml:space="preserve">» </w:t>
      </w:r>
      <w:r w:rsidRPr="000F196F">
        <w:rPr>
          <w:rFonts w:ascii="Times New Roman" w:hAnsi="Times New Roman" w:cs="Times New Roman"/>
          <w:sz w:val="28"/>
          <w:szCs w:val="28"/>
        </w:rPr>
        <w:t>[10]</w:t>
      </w:r>
      <w:r w:rsidRPr="0036317B">
        <w:rPr>
          <w:rFonts w:ascii="Times New Roman" w:hAnsi="Times New Roman" w:cs="Times New Roman"/>
          <w:sz w:val="28"/>
          <w:szCs w:val="28"/>
        </w:rPr>
        <w:t>).</w:t>
      </w:r>
      <w:r>
        <w:rPr>
          <w:rFonts w:ascii="Times New Roman" w:hAnsi="Times New Roman" w:cs="Times New Roman"/>
          <w:sz w:val="28"/>
          <w:szCs w:val="28"/>
        </w:rPr>
        <w:t xml:space="preserve"> </w:t>
      </w:r>
      <w:r w:rsidRPr="0036317B">
        <w:rPr>
          <w:rFonts w:ascii="Times New Roman" w:hAnsi="Times New Roman" w:cs="Times New Roman"/>
          <w:sz w:val="28"/>
          <w:szCs w:val="28"/>
        </w:rPr>
        <w:t>Неужели умирающему полярнику поэт придает черты кокетливости и легкий женский характер, используя образы варьете и бурлеск-шоу, связанных в сознании людей с развлекательным характером и легкомыслием этих эстрадных жанров? Согласиться с этим невозможно.</w:t>
      </w:r>
    </w:p>
    <w:p w:rsidR="005F1E59" w:rsidRPr="0036317B" w:rsidRDefault="005F1E59" w:rsidP="005F1E59">
      <w:pPr>
        <w:spacing w:after="0" w:line="240" w:lineRule="auto"/>
        <w:ind w:firstLine="709"/>
        <w:jc w:val="both"/>
        <w:rPr>
          <w:rFonts w:ascii="Times New Roman" w:hAnsi="Times New Roman" w:cs="Times New Roman"/>
          <w:sz w:val="28"/>
          <w:szCs w:val="28"/>
        </w:rPr>
      </w:pPr>
      <w:r w:rsidRPr="0036317B">
        <w:rPr>
          <w:rFonts w:ascii="Times New Roman" w:hAnsi="Times New Roman" w:cs="Times New Roman"/>
          <w:sz w:val="28"/>
          <w:szCs w:val="28"/>
        </w:rPr>
        <w:t>Понять все эти несообразности и разрешить проблему возможно только одним образом: признав,</w:t>
      </w:r>
      <w:r>
        <w:rPr>
          <w:rFonts w:ascii="Times New Roman" w:hAnsi="Times New Roman" w:cs="Times New Roman"/>
          <w:sz w:val="28"/>
          <w:szCs w:val="28"/>
        </w:rPr>
        <w:t xml:space="preserve"> </w:t>
      </w:r>
      <w:r w:rsidRPr="0036317B">
        <w:rPr>
          <w:rFonts w:ascii="Times New Roman" w:hAnsi="Times New Roman" w:cs="Times New Roman"/>
          <w:sz w:val="28"/>
          <w:szCs w:val="28"/>
        </w:rPr>
        <w:t xml:space="preserve">что </w:t>
      </w:r>
      <w:r>
        <w:rPr>
          <w:rFonts w:ascii="Times New Roman" w:hAnsi="Times New Roman" w:cs="Times New Roman"/>
          <w:sz w:val="28"/>
          <w:szCs w:val="28"/>
        </w:rPr>
        <w:t>«</w:t>
      </w:r>
      <w:r w:rsidRPr="0036317B">
        <w:rPr>
          <w:rFonts w:ascii="Times New Roman" w:hAnsi="Times New Roman" w:cs="Times New Roman"/>
          <w:b/>
          <w:sz w:val="28"/>
          <w:szCs w:val="28"/>
        </w:rPr>
        <w:t>Полярный исследователь</w:t>
      </w:r>
      <w:r>
        <w:rPr>
          <w:rFonts w:ascii="Times New Roman" w:hAnsi="Times New Roman" w:cs="Times New Roman"/>
          <w:sz w:val="28"/>
          <w:szCs w:val="28"/>
        </w:rPr>
        <w:t>»</w:t>
      </w:r>
      <w:r w:rsidRPr="0036317B">
        <w:rPr>
          <w:rFonts w:ascii="Times New Roman" w:hAnsi="Times New Roman" w:cs="Times New Roman"/>
          <w:sz w:val="28"/>
          <w:szCs w:val="28"/>
        </w:rPr>
        <w:t xml:space="preserve"> — стихотворение вовсе не о полярном исследователе и что в нем текст и подтекст противоречат друг другу.</w:t>
      </w:r>
      <w:r w:rsidRPr="007311B4">
        <w:rPr>
          <w:rFonts w:ascii="Times New Roman" w:hAnsi="Times New Roman" w:cs="Times New Roman"/>
          <w:sz w:val="28"/>
          <w:szCs w:val="28"/>
        </w:rPr>
        <w:t xml:space="preserve"> </w:t>
      </w:r>
      <w:r>
        <w:rPr>
          <w:rFonts w:ascii="Times New Roman" w:hAnsi="Times New Roman" w:cs="Times New Roman"/>
          <w:sz w:val="28"/>
          <w:szCs w:val="28"/>
        </w:rPr>
        <w:t>«</w:t>
      </w:r>
      <w:r w:rsidRPr="0036317B">
        <w:rPr>
          <w:rFonts w:ascii="Times New Roman" w:hAnsi="Times New Roman" w:cs="Times New Roman"/>
          <w:b/>
          <w:sz w:val="28"/>
          <w:szCs w:val="28"/>
        </w:rPr>
        <w:t>Полярный исследователь</w:t>
      </w:r>
      <w:r>
        <w:rPr>
          <w:rFonts w:ascii="Times New Roman" w:hAnsi="Times New Roman" w:cs="Times New Roman"/>
          <w:sz w:val="28"/>
          <w:szCs w:val="28"/>
        </w:rPr>
        <w:t>»</w:t>
      </w:r>
      <w:r w:rsidRPr="0036317B">
        <w:rPr>
          <w:rFonts w:ascii="Times New Roman" w:hAnsi="Times New Roman" w:cs="Times New Roman"/>
          <w:sz w:val="28"/>
          <w:szCs w:val="28"/>
        </w:rPr>
        <w:t xml:space="preserve"> — это произведение</w:t>
      </w:r>
      <w:r>
        <w:rPr>
          <w:rFonts w:ascii="Times New Roman" w:hAnsi="Times New Roman" w:cs="Times New Roman"/>
          <w:sz w:val="28"/>
          <w:szCs w:val="28"/>
        </w:rPr>
        <w:t xml:space="preserve"> </w:t>
      </w:r>
      <w:r w:rsidRPr="0036317B">
        <w:rPr>
          <w:rFonts w:ascii="Times New Roman" w:hAnsi="Times New Roman" w:cs="Times New Roman"/>
          <w:sz w:val="28"/>
          <w:szCs w:val="28"/>
        </w:rPr>
        <w:t>И.А.Бродского, понимание которого возможно только при тщательном и сопоставительном анализе его лирических произведений в целом, при проникновении в область его творческого сознания и рассмотрение тех символов и метафорических смыслов, которыми изобилуют его стихотворения.</w:t>
      </w:r>
    </w:p>
    <w:p w:rsidR="005F1E59" w:rsidRDefault="005F1E59" w:rsidP="005F1E59">
      <w:pPr>
        <w:spacing w:after="0" w:line="240" w:lineRule="auto"/>
        <w:ind w:firstLine="709"/>
        <w:jc w:val="both"/>
        <w:rPr>
          <w:rFonts w:ascii="Times New Roman CYR" w:hAnsi="Times New Roman CYR" w:cs="Times New Roman CYR"/>
          <w:sz w:val="28"/>
          <w:szCs w:val="28"/>
        </w:rPr>
      </w:pPr>
      <w:r w:rsidRPr="0036317B">
        <w:rPr>
          <w:rFonts w:ascii="Times New Roman" w:hAnsi="Times New Roman" w:cs="Times New Roman"/>
          <w:sz w:val="28"/>
          <w:szCs w:val="28"/>
          <w:shd w:val="clear" w:color="auto" w:fill="FFFFFF"/>
        </w:rPr>
        <w:t>Таким образом, проведя сравнительный анализ автопереводов стихотворений И.А.Бродского,</w:t>
      </w:r>
      <w:r>
        <w:rPr>
          <w:rFonts w:ascii="Times New Roman" w:hAnsi="Times New Roman" w:cs="Times New Roman"/>
          <w:sz w:val="28"/>
          <w:szCs w:val="28"/>
          <w:shd w:val="clear" w:color="auto" w:fill="FFFFFF"/>
        </w:rPr>
        <w:t xml:space="preserve"> </w:t>
      </w:r>
      <w:r w:rsidRPr="0036317B">
        <w:rPr>
          <w:rFonts w:ascii="Times New Roman" w:hAnsi="Times New Roman" w:cs="Times New Roman"/>
          <w:sz w:val="28"/>
          <w:szCs w:val="28"/>
          <w:shd w:val="clear" w:color="auto" w:fill="FFFFFF"/>
        </w:rPr>
        <w:t xml:space="preserve">можно с уверенностью сказать, что их </w:t>
      </w:r>
      <w:r w:rsidRPr="0036317B">
        <w:rPr>
          <w:rFonts w:ascii="Times New Roman" w:hAnsi="Times New Roman" w:cs="Times New Roman"/>
          <w:sz w:val="28"/>
          <w:szCs w:val="28"/>
        </w:rPr>
        <w:t>объективная, полная и целостная интерпретация на русском и на английском языках</w:t>
      </w:r>
      <w:r>
        <w:rPr>
          <w:rFonts w:ascii="Times New Roman" w:hAnsi="Times New Roman" w:cs="Times New Roman"/>
          <w:sz w:val="28"/>
          <w:szCs w:val="28"/>
        </w:rPr>
        <w:t xml:space="preserve"> </w:t>
      </w:r>
      <w:r w:rsidRPr="0036317B">
        <w:rPr>
          <w:rFonts w:ascii="Times New Roman" w:hAnsi="Times New Roman" w:cs="Times New Roman"/>
          <w:sz w:val="28"/>
          <w:szCs w:val="28"/>
        </w:rPr>
        <w:t>требует представления о культуре каждого народа в целом</w:t>
      </w:r>
      <w:r>
        <w:rPr>
          <w:rFonts w:ascii="Times New Roman" w:hAnsi="Times New Roman" w:cs="Times New Roman"/>
          <w:sz w:val="28"/>
          <w:szCs w:val="28"/>
        </w:rPr>
        <w:t xml:space="preserve"> </w:t>
      </w:r>
      <w:r w:rsidRPr="0036317B">
        <w:rPr>
          <w:rFonts w:ascii="Times New Roman" w:hAnsi="Times New Roman" w:cs="Times New Roman"/>
          <w:sz w:val="28"/>
          <w:szCs w:val="28"/>
        </w:rPr>
        <w:t>,а также знаний биографии поэта и общей осведомленности о его творчестве в частности, так как некоторая информация является национально</w:t>
      </w:r>
      <w:r>
        <w:rPr>
          <w:rFonts w:ascii="Times New Roman" w:hAnsi="Times New Roman" w:cs="Times New Roman"/>
          <w:sz w:val="28"/>
          <w:szCs w:val="28"/>
        </w:rPr>
        <w:t xml:space="preserve"> </w:t>
      </w:r>
      <w:r w:rsidRPr="0036317B">
        <w:rPr>
          <w:rFonts w:ascii="Times New Roman" w:hAnsi="Times New Roman" w:cs="Times New Roman"/>
          <w:sz w:val="28"/>
          <w:szCs w:val="28"/>
        </w:rPr>
        <w:t>и индивидуально закодированной, что было заметно на примере сравнений и метафор, подробно проанализированных нами.</w:t>
      </w:r>
      <w:r>
        <w:rPr>
          <w:rFonts w:ascii="Times New Roman CYR" w:hAnsi="Times New Roman CYR" w:cs="Times New Roman CYR"/>
          <w:sz w:val="28"/>
          <w:szCs w:val="28"/>
        </w:rPr>
        <w:t xml:space="preserve"> Помимо этого, мы соглашаемся с мнением критиков и  признаем, что достижение абсолютного семантико-функционального тождества подлинника и перевода не представляется возможным, несмотря на то что перевод был сделан самим автором текста.</w:t>
      </w:r>
    </w:p>
    <w:p w:rsidR="005F1E59" w:rsidRDefault="005F1E59" w:rsidP="005F1E59">
      <w:pPr>
        <w:spacing w:after="0" w:line="240" w:lineRule="auto"/>
        <w:ind w:firstLine="709"/>
        <w:jc w:val="both"/>
        <w:rPr>
          <w:rFonts w:ascii="Times New Roman CYR" w:hAnsi="Times New Roman CYR" w:cs="Times New Roman CYR"/>
          <w:sz w:val="28"/>
          <w:szCs w:val="28"/>
        </w:rPr>
      </w:pPr>
    </w:p>
    <w:p w:rsidR="005F1E59" w:rsidRDefault="005F1E59" w:rsidP="005F1E59">
      <w:pPr>
        <w:spacing w:after="0" w:line="240" w:lineRule="auto"/>
        <w:jc w:val="center"/>
        <w:rPr>
          <w:rFonts w:ascii="Times New Roman CYR" w:hAnsi="Times New Roman CYR" w:cs="Times New Roman CYR"/>
          <w:b/>
          <w:i/>
          <w:sz w:val="28"/>
          <w:szCs w:val="28"/>
        </w:rPr>
      </w:pPr>
      <w:r>
        <w:rPr>
          <w:rFonts w:ascii="Times New Roman CYR" w:hAnsi="Times New Roman CYR" w:cs="Times New Roman CYR"/>
          <w:b/>
          <w:i/>
          <w:sz w:val="28"/>
          <w:szCs w:val="28"/>
        </w:rPr>
        <w:t>Библиографический список</w:t>
      </w:r>
    </w:p>
    <w:p w:rsidR="005F1E59" w:rsidRPr="008674E8" w:rsidRDefault="005F1E59" w:rsidP="005F1E59">
      <w:pPr>
        <w:spacing w:after="0" w:line="240" w:lineRule="auto"/>
        <w:jc w:val="center"/>
        <w:rPr>
          <w:rFonts w:ascii="Times New Roman" w:hAnsi="Times New Roman" w:cs="Times New Roman"/>
          <w:b/>
          <w:i/>
          <w:sz w:val="28"/>
          <w:szCs w:val="28"/>
        </w:rPr>
      </w:pPr>
    </w:p>
    <w:p w:rsidR="005F1E59" w:rsidRPr="00257789" w:rsidRDefault="005F1E59" w:rsidP="005F1E59">
      <w:pPr>
        <w:pStyle w:val="a8"/>
        <w:numPr>
          <w:ilvl w:val="0"/>
          <w:numId w:val="1"/>
        </w:numPr>
        <w:spacing w:after="0" w:line="240" w:lineRule="auto"/>
        <w:jc w:val="both"/>
        <w:rPr>
          <w:rFonts w:ascii="Times New Roman" w:hAnsi="Times New Roman" w:cs="Times New Roman"/>
          <w:sz w:val="28"/>
          <w:szCs w:val="28"/>
          <w:shd w:val="clear" w:color="auto" w:fill="FFFFFF"/>
        </w:rPr>
      </w:pPr>
      <w:r w:rsidRPr="00257789">
        <w:rPr>
          <w:rFonts w:ascii="Times New Roman" w:hAnsi="Times New Roman" w:cs="Times New Roman"/>
          <w:sz w:val="28"/>
          <w:szCs w:val="28"/>
        </w:rPr>
        <w:t xml:space="preserve">С м и р н о в а  А. И. </w:t>
      </w:r>
      <w:r w:rsidRPr="00257789">
        <w:rPr>
          <w:rFonts w:ascii="Times New Roman" w:hAnsi="Times New Roman" w:cs="Times New Roman"/>
          <w:i/>
          <w:sz w:val="28"/>
          <w:szCs w:val="28"/>
        </w:rPr>
        <w:t>Часть речи («</w:t>
      </w:r>
      <w:r w:rsidRPr="00257789">
        <w:rPr>
          <w:rFonts w:ascii="Times New Roman" w:hAnsi="Times New Roman" w:cs="Times New Roman"/>
          <w:i/>
          <w:sz w:val="28"/>
          <w:szCs w:val="28"/>
          <w:lang w:val="en-US"/>
        </w:rPr>
        <w:t>A</w:t>
      </w:r>
      <w:r w:rsidRPr="00257789">
        <w:rPr>
          <w:rFonts w:ascii="Times New Roman" w:hAnsi="Times New Roman" w:cs="Times New Roman"/>
          <w:i/>
          <w:sz w:val="28"/>
          <w:szCs w:val="28"/>
        </w:rPr>
        <w:t xml:space="preserve"> </w:t>
      </w:r>
      <w:r w:rsidRPr="00257789">
        <w:rPr>
          <w:rFonts w:ascii="Times New Roman" w:hAnsi="Times New Roman" w:cs="Times New Roman"/>
          <w:i/>
          <w:sz w:val="28"/>
          <w:szCs w:val="28"/>
          <w:lang w:val="en-US"/>
        </w:rPr>
        <w:t>Part</w:t>
      </w:r>
      <w:r w:rsidRPr="00257789">
        <w:rPr>
          <w:rFonts w:ascii="Times New Roman" w:hAnsi="Times New Roman" w:cs="Times New Roman"/>
          <w:i/>
          <w:sz w:val="28"/>
          <w:szCs w:val="28"/>
        </w:rPr>
        <w:t xml:space="preserve"> </w:t>
      </w:r>
      <w:r w:rsidRPr="00257789">
        <w:rPr>
          <w:rFonts w:ascii="Times New Roman" w:hAnsi="Times New Roman" w:cs="Times New Roman"/>
          <w:i/>
          <w:sz w:val="28"/>
          <w:szCs w:val="28"/>
          <w:lang w:val="en-US"/>
        </w:rPr>
        <w:t>of</w:t>
      </w:r>
      <w:r w:rsidRPr="00257789">
        <w:rPr>
          <w:rFonts w:ascii="Times New Roman" w:hAnsi="Times New Roman" w:cs="Times New Roman"/>
          <w:i/>
          <w:sz w:val="28"/>
          <w:szCs w:val="28"/>
        </w:rPr>
        <w:t xml:space="preserve"> </w:t>
      </w:r>
      <w:r w:rsidRPr="00257789">
        <w:rPr>
          <w:rFonts w:ascii="Times New Roman" w:hAnsi="Times New Roman" w:cs="Times New Roman"/>
          <w:i/>
          <w:sz w:val="28"/>
          <w:szCs w:val="28"/>
          <w:lang w:val="en-US"/>
        </w:rPr>
        <w:t>Speech</w:t>
      </w:r>
      <w:r w:rsidRPr="00257789">
        <w:rPr>
          <w:rFonts w:ascii="Times New Roman" w:hAnsi="Times New Roman" w:cs="Times New Roman"/>
          <w:i/>
          <w:sz w:val="28"/>
          <w:szCs w:val="28"/>
        </w:rPr>
        <w:t>»). К проблеме автоперевода</w:t>
      </w:r>
      <w:r w:rsidRPr="00257789">
        <w:rPr>
          <w:rFonts w:ascii="Times New Roman" w:hAnsi="Times New Roman" w:cs="Times New Roman"/>
          <w:sz w:val="28"/>
          <w:szCs w:val="28"/>
          <w:shd w:val="clear" w:color="auto" w:fill="FFFFFF"/>
        </w:rPr>
        <w:t xml:space="preserve"> // Электронный ресурс Интернет:</w:t>
      </w:r>
    </w:p>
    <w:p w:rsidR="005F1E59" w:rsidRPr="00257789" w:rsidRDefault="005F1E59" w:rsidP="005F1E59">
      <w:pPr>
        <w:pStyle w:val="a8"/>
        <w:spacing w:after="0" w:line="240" w:lineRule="auto"/>
        <w:jc w:val="both"/>
        <w:rPr>
          <w:rFonts w:ascii="Times New Roman" w:hAnsi="Times New Roman" w:cs="Times New Roman"/>
          <w:sz w:val="28"/>
          <w:szCs w:val="28"/>
        </w:rPr>
      </w:pPr>
      <w:r w:rsidRPr="00257789">
        <w:rPr>
          <w:rFonts w:ascii="Times New Roman" w:hAnsi="Times New Roman" w:cs="Times New Roman"/>
          <w:sz w:val="28"/>
          <w:szCs w:val="28"/>
        </w:rPr>
        <w:t>http://cyberleninka.ru/article/n/chast-rechi-a-part-of-speech-k-probleme-avtoperevoda</w:t>
      </w:r>
    </w:p>
    <w:p w:rsidR="005F1E59" w:rsidRPr="00257789" w:rsidRDefault="005F1E59" w:rsidP="005F1E59">
      <w:pPr>
        <w:pStyle w:val="a8"/>
        <w:numPr>
          <w:ilvl w:val="0"/>
          <w:numId w:val="1"/>
        </w:numPr>
        <w:spacing w:after="0" w:line="240" w:lineRule="auto"/>
        <w:jc w:val="both"/>
        <w:rPr>
          <w:rFonts w:ascii="Times New Roman" w:hAnsi="Times New Roman" w:cs="Times New Roman"/>
          <w:sz w:val="28"/>
          <w:szCs w:val="28"/>
        </w:rPr>
      </w:pPr>
      <w:r w:rsidRPr="00257789">
        <w:rPr>
          <w:rFonts w:ascii="Times New Roman" w:hAnsi="Times New Roman" w:cs="Times New Roman"/>
          <w:sz w:val="28"/>
          <w:szCs w:val="28"/>
        </w:rPr>
        <w:t xml:space="preserve">У ф л я н д  В. </w:t>
      </w:r>
      <w:r w:rsidRPr="00257789">
        <w:rPr>
          <w:rFonts w:ascii="Times New Roman" w:hAnsi="Times New Roman" w:cs="Times New Roman"/>
          <w:i/>
          <w:sz w:val="28"/>
          <w:szCs w:val="28"/>
        </w:rPr>
        <w:t>Традиции и новаторство в поэзии Иосифа Бродского</w:t>
      </w:r>
      <w:r w:rsidRPr="00257789">
        <w:rPr>
          <w:rFonts w:ascii="Times New Roman" w:hAnsi="Times New Roman" w:cs="Times New Roman"/>
          <w:sz w:val="28"/>
          <w:szCs w:val="28"/>
        </w:rPr>
        <w:t xml:space="preserve"> // Звезда. – 1997. - № 1. </w:t>
      </w:r>
    </w:p>
    <w:p w:rsidR="005F1E59" w:rsidRPr="00257789" w:rsidRDefault="005F1E59" w:rsidP="005F1E59">
      <w:pPr>
        <w:pStyle w:val="a8"/>
        <w:numPr>
          <w:ilvl w:val="0"/>
          <w:numId w:val="1"/>
        </w:numPr>
        <w:spacing w:after="0" w:line="240" w:lineRule="auto"/>
        <w:jc w:val="both"/>
        <w:rPr>
          <w:rFonts w:ascii="Times New Roman" w:hAnsi="Times New Roman" w:cs="Times New Roman"/>
          <w:sz w:val="28"/>
          <w:szCs w:val="28"/>
          <w:shd w:val="clear" w:color="auto" w:fill="FFFFFF"/>
        </w:rPr>
      </w:pPr>
      <w:r w:rsidRPr="00257789">
        <w:rPr>
          <w:rFonts w:ascii="Times New Roman" w:hAnsi="Times New Roman" w:cs="Times New Roman"/>
          <w:sz w:val="28"/>
          <w:szCs w:val="28"/>
        </w:rPr>
        <w:t xml:space="preserve">Г л а з у н о в а  О. И. </w:t>
      </w:r>
      <w:r w:rsidRPr="00257789">
        <w:rPr>
          <w:rFonts w:ascii="Times New Roman" w:hAnsi="Times New Roman" w:cs="Times New Roman"/>
          <w:i/>
          <w:sz w:val="28"/>
          <w:szCs w:val="28"/>
        </w:rPr>
        <w:t>Логика метафорических преобразований</w:t>
      </w:r>
      <w:r w:rsidRPr="00257789">
        <w:rPr>
          <w:rFonts w:ascii="Times New Roman" w:hAnsi="Times New Roman" w:cs="Times New Roman"/>
          <w:sz w:val="28"/>
          <w:szCs w:val="28"/>
        </w:rPr>
        <w:t xml:space="preserve"> </w:t>
      </w:r>
      <w:r w:rsidRPr="00257789">
        <w:rPr>
          <w:rFonts w:ascii="Times New Roman" w:hAnsi="Times New Roman" w:cs="Times New Roman"/>
          <w:sz w:val="28"/>
          <w:szCs w:val="28"/>
          <w:shd w:val="clear" w:color="auto" w:fill="FFFFFF"/>
        </w:rPr>
        <w:t>// Электронный ресурс Интернет:</w:t>
      </w:r>
    </w:p>
    <w:p w:rsidR="005F1E59" w:rsidRPr="00257789" w:rsidRDefault="005F1E59" w:rsidP="005F1E59">
      <w:pPr>
        <w:pStyle w:val="a8"/>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8"/>
          <w:szCs w:val="28"/>
        </w:rPr>
      </w:pPr>
      <w:r w:rsidRPr="00257789">
        <w:rPr>
          <w:rFonts w:ascii="Times New Roman" w:hAnsi="Times New Roman" w:cs="Times New Roman"/>
          <w:sz w:val="28"/>
          <w:szCs w:val="28"/>
        </w:rPr>
        <w:t>http://www.philology.ru/linguistics1/glazunova-00.htm</w:t>
      </w:r>
    </w:p>
    <w:p w:rsidR="005F1E59" w:rsidRPr="00257789" w:rsidRDefault="005F1E59" w:rsidP="005F1E59">
      <w:pPr>
        <w:pStyle w:val="a8"/>
        <w:numPr>
          <w:ilvl w:val="0"/>
          <w:numId w:val="1"/>
        </w:numPr>
        <w:spacing w:after="0" w:line="240" w:lineRule="auto"/>
        <w:jc w:val="both"/>
        <w:rPr>
          <w:rFonts w:ascii="Times New Roman" w:hAnsi="Times New Roman" w:cs="Times New Roman"/>
          <w:sz w:val="28"/>
          <w:szCs w:val="28"/>
        </w:rPr>
      </w:pPr>
      <w:r w:rsidRPr="00257789">
        <w:rPr>
          <w:rFonts w:ascii="Times New Roman" w:hAnsi="Times New Roman" w:cs="Times New Roman"/>
          <w:sz w:val="28"/>
          <w:szCs w:val="28"/>
        </w:rPr>
        <w:t xml:space="preserve">Р у б и н ш т е й н  С. Л. </w:t>
      </w:r>
      <w:r w:rsidRPr="00257789">
        <w:rPr>
          <w:rFonts w:ascii="Times New Roman" w:hAnsi="Times New Roman" w:cs="Times New Roman"/>
          <w:i/>
          <w:sz w:val="28"/>
          <w:szCs w:val="28"/>
        </w:rPr>
        <w:t>Основы общей психологии.</w:t>
      </w:r>
      <w:r w:rsidRPr="00257789">
        <w:rPr>
          <w:rFonts w:ascii="Times New Roman" w:hAnsi="Times New Roman" w:cs="Times New Roman"/>
          <w:sz w:val="28"/>
          <w:szCs w:val="28"/>
        </w:rPr>
        <w:t xml:space="preserve"> М., Госучпедгиз, 1946.</w:t>
      </w:r>
    </w:p>
    <w:p w:rsidR="005F1E59" w:rsidRPr="00257789" w:rsidRDefault="005F1E59" w:rsidP="005F1E59">
      <w:pPr>
        <w:pStyle w:val="a8"/>
        <w:numPr>
          <w:ilvl w:val="0"/>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i/>
          <w:sz w:val="28"/>
          <w:szCs w:val="28"/>
        </w:rPr>
      </w:pPr>
      <w:r w:rsidRPr="00257789">
        <w:rPr>
          <w:rFonts w:ascii="Times New Roman" w:hAnsi="Times New Roman" w:cs="Times New Roman"/>
          <w:sz w:val="28"/>
          <w:szCs w:val="28"/>
        </w:rPr>
        <w:t>Стихотворение И.А.Бродского «</w:t>
      </w:r>
      <w:r w:rsidRPr="00257789">
        <w:rPr>
          <w:rFonts w:ascii="Times New Roman" w:hAnsi="Times New Roman" w:cs="Times New Roman"/>
          <w:i/>
          <w:sz w:val="28"/>
          <w:szCs w:val="28"/>
        </w:rPr>
        <w:t>То не Муза воды набирает в рот...»</w:t>
      </w:r>
      <w:r w:rsidRPr="00257789">
        <w:rPr>
          <w:rFonts w:ascii="Times New Roman" w:hAnsi="Times New Roman" w:cs="Times New Roman"/>
          <w:sz w:val="28"/>
          <w:szCs w:val="28"/>
        </w:rPr>
        <w:t xml:space="preserve"> и его автоперевод</w:t>
      </w:r>
      <w:r w:rsidRPr="00257789">
        <w:rPr>
          <w:rFonts w:ascii="Times New Roman" w:hAnsi="Times New Roman" w:cs="Times New Roman"/>
          <w:i/>
          <w:sz w:val="28"/>
          <w:szCs w:val="28"/>
        </w:rPr>
        <w:t xml:space="preserve"> «</w:t>
      </w:r>
      <w:r w:rsidRPr="00257789">
        <w:rPr>
          <w:rFonts w:ascii="Times New Roman" w:hAnsi="Times New Roman" w:cs="Times New Roman"/>
          <w:i/>
          <w:sz w:val="28"/>
          <w:szCs w:val="28"/>
          <w:lang w:val="de-DE"/>
        </w:rPr>
        <w:t>Folk</w:t>
      </w:r>
      <w:r w:rsidRPr="00257789">
        <w:rPr>
          <w:rFonts w:ascii="Times New Roman" w:hAnsi="Times New Roman" w:cs="Times New Roman"/>
          <w:i/>
          <w:sz w:val="28"/>
          <w:szCs w:val="28"/>
        </w:rPr>
        <w:t xml:space="preserve"> </w:t>
      </w:r>
      <w:r w:rsidRPr="00257789">
        <w:rPr>
          <w:rFonts w:ascii="Times New Roman" w:hAnsi="Times New Roman" w:cs="Times New Roman"/>
          <w:i/>
          <w:sz w:val="28"/>
          <w:szCs w:val="28"/>
          <w:lang w:val="de-DE"/>
        </w:rPr>
        <w:t>Tune</w:t>
      </w:r>
      <w:r w:rsidRPr="00257789">
        <w:rPr>
          <w:rFonts w:ascii="Times New Roman" w:hAnsi="Times New Roman" w:cs="Times New Roman"/>
          <w:sz w:val="28"/>
          <w:szCs w:val="28"/>
          <w:shd w:val="clear" w:color="auto" w:fill="FFFFFF"/>
        </w:rPr>
        <w:t>»// Электронный ресурс Интернет:</w:t>
      </w:r>
    </w:p>
    <w:p w:rsidR="005F1E59" w:rsidRPr="00257789" w:rsidRDefault="005F1E59" w:rsidP="005F1E59">
      <w:pPr>
        <w:pStyle w:val="a8"/>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8"/>
          <w:szCs w:val="28"/>
        </w:rPr>
      </w:pPr>
      <w:r w:rsidRPr="00257789">
        <w:rPr>
          <w:rFonts w:ascii="Times New Roman" w:hAnsi="Times New Roman" w:cs="Times New Roman"/>
          <w:sz w:val="28"/>
          <w:szCs w:val="28"/>
        </w:rPr>
        <w:t>http://www.world-art.ru/lyric/lyric.php?id=7742</w:t>
      </w:r>
    </w:p>
    <w:p w:rsidR="005F1E59" w:rsidRPr="00257789" w:rsidRDefault="005F1E59" w:rsidP="005F1E59">
      <w:pPr>
        <w:pStyle w:val="a8"/>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8"/>
          <w:szCs w:val="28"/>
        </w:rPr>
      </w:pPr>
      <w:r w:rsidRPr="00257789">
        <w:rPr>
          <w:rFonts w:ascii="Times New Roman" w:hAnsi="Times New Roman" w:cs="Times New Roman"/>
          <w:sz w:val="28"/>
          <w:szCs w:val="28"/>
          <w:lang w:val="de-DE"/>
        </w:rPr>
        <w:t>http</w:t>
      </w:r>
      <w:r w:rsidRPr="00257789">
        <w:rPr>
          <w:rFonts w:ascii="Times New Roman" w:hAnsi="Times New Roman" w:cs="Times New Roman"/>
          <w:sz w:val="28"/>
          <w:szCs w:val="28"/>
        </w:rPr>
        <w:t>://</w:t>
      </w:r>
      <w:r w:rsidRPr="00257789">
        <w:rPr>
          <w:rFonts w:ascii="Times New Roman" w:hAnsi="Times New Roman" w:cs="Times New Roman"/>
          <w:sz w:val="28"/>
          <w:szCs w:val="28"/>
          <w:lang w:val="de-DE"/>
        </w:rPr>
        <w:t>www</w:t>
      </w:r>
      <w:r w:rsidRPr="00257789">
        <w:rPr>
          <w:rFonts w:ascii="Times New Roman" w:hAnsi="Times New Roman" w:cs="Times New Roman"/>
          <w:sz w:val="28"/>
          <w:szCs w:val="28"/>
        </w:rPr>
        <w:t>.</w:t>
      </w:r>
      <w:r w:rsidRPr="00257789">
        <w:rPr>
          <w:rFonts w:ascii="Times New Roman" w:hAnsi="Times New Roman" w:cs="Times New Roman"/>
          <w:sz w:val="28"/>
          <w:szCs w:val="28"/>
          <w:lang w:val="de-DE"/>
        </w:rPr>
        <w:t>poemhunter</w:t>
      </w:r>
      <w:r w:rsidRPr="00257789">
        <w:rPr>
          <w:rFonts w:ascii="Times New Roman" w:hAnsi="Times New Roman" w:cs="Times New Roman"/>
          <w:sz w:val="28"/>
          <w:szCs w:val="28"/>
        </w:rPr>
        <w:t>.</w:t>
      </w:r>
      <w:r w:rsidRPr="00257789">
        <w:rPr>
          <w:rFonts w:ascii="Times New Roman" w:hAnsi="Times New Roman" w:cs="Times New Roman"/>
          <w:sz w:val="28"/>
          <w:szCs w:val="28"/>
          <w:lang w:val="de-DE"/>
        </w:rPr>
        <w:t>com</w:t>
      </w:r>
      <w:r w:rsidRPr="00257789">
        <w:rPr>
          <w:rFonts w:ascii="Times New Roman" w:hAnsi="Times New Roman" w:cs="Times New Roman"/>
          <w:sz w:val="28"/>
          <w:szCs w:val="28"/>
        </w:rPr>
        <w:t>/</w:t>
      </w:r>
      <w:r w:rsidRPr="00257789">
        <w:rPr>
          <w:rFonts w:ascii="Times New Roman" w:hAnsi="Times New Roman" w:cs="Times New Roman"/>
          <w:sz w:val="28"/>
          <w:szCs w:val="28"/>
          <w:lang w:val="de-DE"/>
        </w:rPr>
        <w:t>best</w:t>
      </w:r>
      <w:r w:rsidRPr="00257789">
        <w:rPr>
          <w:rFonts w:ascii="Times New Roman" w:hAnsi="Times New Roman" w:cs="Times New Roman"/>
          <w:sz w:val="28"/>
          <w:szCs w:val="28"/>
        </w:rPr>
        <w:t>-</w:t>
      </w:r>
      <w:r w:rsidRPr="00257789">
        <w:rPr>
          <w:rFonts w:ascii="Times New Roman" w:hAnsi="Times New Roman" w:cs="Times New Roman"/>
          <w:sz w:val="28"/>
          <w:szCs w:val="28"/>
          <w:lang w:val="de-DE"/>
        </w:rPr>
        <w:t>poems</w:t>
      </w:r>
      <w:r w:rsidRPr="00257789">
        <w:rPr>
          <w:rFonts w:ascii="Times New Roman" w:hAnsi="Times New Roman" w:cs="Times New Roman"/>
          <w:sz w:val="28"/>
          <w:szCs w:val="28"/>
        </w:rPr>
        <w:t>/</w:t>
      </w:r>
      <w:r w:rsidRPr="00257789">
        <w:rPr>
          <w:rFonts w:ascii="Times New Roman" w:hAnsi="Times New Roman" w:cs="Times New Roman"/>
          <w:sz w:val="28"/>
          <w:szCs w:val="28"/>
          <w:lang w:val="de-DE"/>
        </w:rPr>
        <w:t>joseph</w:t>
      </w:r>
      <w:r w:rsidRPr="00257789">
        <w:rPr>
          <w:rFonts w:ascii="Times New Roman" w:hAnsi="Times New Roman" w:cs="Times New Roman"/>
          <w:sz w:val="28"/>
          <w:szCs w:val="28"/>
        </w:rPr>
        <w:t>-</w:t>
      </w:r>
      <w:r w:rsidRPr="00257789">
        <w:rPr>
          <w:rFonts w:ascii="Times New Roman" w:hAnsi="Times New Roman" w:cs="Times New Roman"/>
          <w:sz w:val="28"/>
          <w:szCs w:val="28"/>
          <w:lang w:val="de-DE"/>
        </w:rPr>
        <w:t>brodsky</w:t>
      </w:r>
      <w:r w:rsidRPr="00257789">
        <w:rPr>
          <w:rFonts w:ascii="Times New Roman" w:hAnsi="Times New Roman" w:cs="Times New Roman"/>
          <w:sz w:val="28"/>
          <w:szCs w:val="28"/>
        </w:rPr>
        <w:t>/</w:t>
      </w:r>
      <w:r w:rsidRPr="00257789">
        <w:rPr>
          <w:rFonts w:ascii="Times New Roman" w:hAnsi="Times New Roman" w:cs="Times New Roman"/>
          <w:sz w:val="28"/>
          <w:szCs w:val="28"/>
          <w:lang w:val="de-DE"/>
        </w:rPr>
        <w:t>folk</w:t>
      </w:r>
      <w:r w:rsidRPr="00257789">
        <w:rPr>
          <w:rFonts w:ascii="Times New Roman" w:hAnsi="Times New Roman" w:cs="Times New Roman"/>
          <w:sz w:val="28"/>
          <w:szCs w:val="28"/>
        </w:rPr>
        <w:t>-</w:t>
      </w:r>
      <w:r w:rsidRPr="00257789">
        <w:rPr>
          <w:rFonts w:ascii="Times New Roman" w:hAnsi="Times New Roman" w:cs="Times New Roman"/>
          <w:sz w:val="28"/>
          <w:szCs w:val="28"/>
          <w:lang w:val="de-DE"/>
        </w:rPr>
        <w:t>tune</w:t>
      </w:r>
      <w:r w:rsidRPr="00257789">
        <w:rPr>
          <w:rFonts w:ascii="Times New Roman" w:hAnsi="Times New Roman" w:cs="Times New Roman"/>
          <w:sz w:val="28"/>
          <w:szCs w:val="28"/>
        </w:rPr>
        <w:t>/</w:t>
      </w:r>
    </w:p>
    <w:p w:rsidR="005F1E59" w:rsidRPr="00257789" w:rsidRDefault="005F1E59" w:rsidP="005F1E59">
      <w:pPr>
        <w:pStyle w:val="a8"/>
        <w:numPr>
          <w:ilvl w:val="0"/>
          <w:numId w:val="1"/>
        </w:numPr>
        <w:spacing w:after="0" w:line="240" w:lineRule="auto"/>
        <w:jc w:val="both"/>
        <w:rPr>
          <w:rFonts w:ascii="Times New Roman" w:hAnsi="Times New Roman" w:cs="Times New Roman"/>
          <w:sz w:val="28"/>
          <w:szCs w:val="28"/>
        </w:rPr>
      </w:pPr>
      <w:r w:rsidRPr="00257789">
        <w:rPr>
          <w:rFonts w:ascii="Times New Roman" w:eastAsia="Times New Roman" w:hAnsi="Times New Roman" w:cs="Times New Roman"/>
          <w:bCs/>
          <w:color w:val="000000"/>
          <w:sz w:val="28"/>
          <w:szCs w:val="28"/>
        </w:rPr>
        <w:t>Л о р к а  Ф. Г</w:t>
      </w:r>
      <w:r w:rsidRPr="00257789">
        <w:rPr>
          <w:rFonts w:ascii="Times New Roman" w:eastAsia="Times New Roman" w:hAnsi="Times New Roman" w:cs="Times New Roman"/>
          <w:bCs/>
          <w:i/>
          <w:color w:val="000000"/>
          <w:sz w:val="28"/>
          <w:szCs w:val="28"/>
        </w:rPr>
        <w:t>. Воображение, вдохновение, освобождение</w:t>
      </w:r>
      <w:r w:rsidRPr="00257789">
        <w:rPr>
          <w:rFonts w:ascii="Times New Roman" w:hAnsi="Times New Roman" w:cs="Times New Roman"/>
          <w:sz w:val="28"/>
          <w:szCs w:val="28"/>
        </w:rPr>
        <w:t xml:space="preserve"> </w:t>
      </w:r>
      <w:r w:rsidRPr="00257789">
        <w:rPr>
          <w:rFonts w:ascii="Times New Roman" w:hAnsi="Times New Roman" w:cs="Times New Roman"/>
          <w:sz w:val="28"/>
          <w:szCs w:val="28"/>
          <w:shd w:val="clear" w:color="auto" w:fill="FFFFFF"/>
        </w:rPr>
        <w:t>// Электронный ресурс Интернет: http://lib.ru/POEZIQ/LORKA/lorka1_6.txt</w:t>
      </w:r>
    </w:p>
    <w:p w:rsidR="005F1E59" w:rsidRPr="00257789" w:rsidRDefault="005F1E59" w:rsidP="005F1E59">
      <w:pPr>
        <w:pStyle w:val="a8"/>
        <w:numPr>
          <w:ilvl w:val="0"/>
          <w:numId w:val="1"/>
        </w:numPr>
        <w:autoSpaceDE w:val="0"/>
        <w:autoSpaceDN w:val="0"/>
        <w:adjustRightInd w:val="0"/>
        <w:spacing w:after="0" w:line="240" w:lineRule="auto"/>
        <w:jc w:val="both"/>
        <w:rPr>
          <w:rFonts w:ascii="Times New Roman" w:hAnsi="Times New Roman" w:cs="Times New Roman"/>
          <w:sz w:val="28"/>
          <w:szCs w:val="28"/>
        </w:rPr>
      </w:pPr>
      <w:r w:rsidRPr="00257789">
        <w:rPr>
          <w:rFonts w:ascii="Times New Roman" w:hAnsi="Times New Roman" w:cs="Times New Roman"/>
          <w:sz w:val="28"/>
          <w:szCs w:val="28"/>
        </w:rPr>
        <w:t>Cтихотворение И.А.Бродского</w:t>
      </w:r>
      <w:r w:rsidRPr="00257789">
        <w:rPr>
          <w:rFonts w:ascii="Times New Roman" w:hAnsi="Times New Roman" w:cs="Times New Roman"/>
          <w:i/>
          <w:sz w:val="28"/>
          <w:szCs w:val="28"/>
        </w:rPr>
        <w:t xml:space="preserve"> «Эклога 4-ая»</w:t>
      </w:r>
      <w:r w:rsidRPr="00257789">
        <w:rPr>
          <w:rFonts w:ascii="Times New Roman" w:hAnsi="Times New Roman" w:cs="Times New Roman"/>
          <w:sz w:val="28"/>
          <w:szCs w:val="28"/>
          <w:shd w:val="clear" w:color="auto" w:fill="FFFFFF"/>
        </w:rPr>
        <w:t xml:space="preserve">// Электронный ресурс Интернет: </w:t>
      </w:r>
      <w:r w:rsidRPr="00257789">
        <w:rPr>
          <w:rFonts w:ascii="Times New Roman" w:hAnsi="Times New Roman" w:cs="Times New Roman"/>
          <w:sz w:val="28"/>
          <w:szCs w:val="28"/>
        </w:rPr>
        <w:t>http://www.world-art.ru/lyric/lyric.php?id=7743</w:t>
      </w:r>
    </w:p>
    <w:p w:rsidR="005F1E59" w:rsidRPr="00257789" w:rsidRDefault="005F1E59" w:rsidP="005F1E59">
      <w:pPr>
        <w:pStyle w:val="a8"/>
        <w:numPr>
          <w:ilvl w:val="0"/>
          <w:numId w:val="1"/>
        </w:numPr>
        <w:spacing w:after="0" w:line="240" w:lineRule="auto"/>
        <w:jc w:val="both"/>
        <w:rPr>
          <w:rFonts w:ascii="Times New Roman" w:hAnsi="Times New Roman" w:cs="Times New Roman"/>
          <w:sz w:val="28"/>
          <w:szCs w:val="28"/>
        </w:rPr>
      </w:pPr>
      <w:r w:rsidRPr="00257789">
        <w:rPr>
          <w:rFonts w:ascii="Times New Roman" w:hAnsi="Times New Roman" w:cs="Times New Roman"/>
          <w:sz w:val="28"/>
          <w:szCs w:val="28"/>
        </w:rPr>
        <w:t xml:space="preserve">В о л к о в  С. </w:t>
      </w:r>
      <w:r w:rsidRPr="00257789">
        <w:rPr>
          <w:rFonts w:ascii="Times New Roman" w:hAnsi="Times New Roman" w:cs="Times New Roman"/>
          <w:i/>
          <w:sz w:val="28"/>
          <w:szCs w:val="28"/>
        </w:rPr>
        <w:t>Диалоги с Иосифом Бродским</w:t>
      </w:r>
      <w:r w:rsidRPr="00257789">
        <w:rPr>
          <w:rFonts w:ascii="Times New Roman" w:hAnsi="Times New Roman" w:cs="Times New Roman"/>
          <w:sz w:val="28"/>
          <w:szCs w:val="28"/>
        </w:rPr>
        <w:t>. М., 1998.</w:t>
      </w:r>
    </w:p>
    <w:p w:rsidR="005F1E59" w:rsidRPr="00257789" w:rsidRDefault="005F1E59" w:rsidP="005F1E59">
      <w:pPr>
        <w:pStyle w:val="a8"/>
        <w:numPr>
          <w:ilvl w:val="0"/>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i/>
          <w:sz w:val="28"/>
          <w:szCs w:val="28"/>
        </w:rPr>
      </w:pPr>
      <w:r w:rsidRPr="00257789">
        <w:rPr>
          <w:rFonts w:ascii="Times New Roman" w:hAnsi="Times New Roman" w:cs="Times New Roman"/>
          <w:sz w:val="28"/>
          <w:szCs w:val="28"/>
        </w:rPr>
        <w:t xml:space="preserve">Р а н ч и н  А. М. </w:t>
      </w:r>
      <w:r w:rsidRPr="00257789">
        <w:rPr>
          <w:rFonts w:ascii="Times New Roman" w:hAnsi="Times New Roman" w:cs="Times New Roman"/>
          <w:i/>
          <w:sz w:val="28"/>
          <w:szCs w:val="28"/>
        </w:rPr>
        <w:t xml:space="preserve">Перекличка Камен. Филологические этюды. </w:t>
      </w:r>
      <w:r w:rsidRPr="00257789">
        <w:rPr>
          <w:rFonts w:ascii="Times New Roman" w:hAnsi="Times New Roman" w:cs="Times New Roman"/>
          <w:sz w:val="28"/>
          <w:szCs w:val="28"/>
        </w:rPr>
        <w:t>М: Новое литературное обозрение , 2013.</w:t>
      </w:r>
    </w:p>
    <w:p w:rsidR="005F1E59" w:rsidRPr="00257789" w:rsidRDefault="005F1E59" w:rsidP="005F1E59">
      <w:pPr>
        <w:pStyle w:val="a8"/>
        <w:numPr>
          <w:ilvl w:val="0"/>
          <w:numId w:val="1"/>
        </w:numPr>
        <w:spacing w:after="0" w:line="240" w:lineRule="auto"/>
        <w:jc w:val="both"/>
        <w:rPr>
          <w:rFonts w:ascii="Times New Roman" w:hAnsi="Times New Roman" w:cs="Times New Roman"/>
          <w:sz w:val="28"/>
          <w:szCs w:val="28"/>
          <w:shd w:val="clear" w:color="auto" w:fill="FFFFFF"/>
        </w:rPr>
      </w:pPr>
      <w:r w:rsidRPr="00257789">
        <w:rPr>
          <w:rFonts w:ascii="Times New Roman" w:hAnsi="Times New Roman" w:cs="Times New Roman"/>
          <w:sz w:val="28"/>
          <w:szCs w:val="28"/>
        </w:rPr>
        <w:t>Стихотворение И.А.Бродского «</w:t>
      </w:r>
      <w:r w:rsidRPr="00257789">
        <w:rPr>
          <w:rFonts w:ascii="Times New Roman" w:hAnsi="Times New Roman" w:cs="Times New Roman"/>
          <w:i/>
          <w:sz w:val="28"/>
          <w:szCs w:val="28"/>
        </w:rPr>
        <w:t>Полярный исследователь</w:t>
      </w:r>
      <w:r w:rsidRPr="00257789">
        <w:rPr>
          <w:rFonts w:ascii="Times New Roman" w:hAnsi="Times New Roman" w:cs="Times New Roman"/>
          <w:sz w:val="28"/>
          <w:szCs w:val="28"/>
        </w:rPr>
        <w:t>» и его автоперевод «</w:t>
      </w:r>
      <w:r w:rsidRPr="00257789">
        <w:rPr>
          <w:rFonts w:ascii="Times New Roman" w:hAnsi="Times New Roman" w:cs="Times New Roman"/>
          <w:i/>
          <w:sz w:val="28"/>
          <w:szCs w:val="28"/>
          <w:lang w:val="en-US"/>
        </w:rPr>
        <w:t>A</w:t>
      </w:r>
      <w:r w:rsidRPr="00257789">
        <w:rPr>
          <w:rFonts w:ascii="Times New Roman" w:hAnsi="Times New Roman" w:cs="Times New Roman"/>
          <w:i/>
          <w:sz w:val="28"/>
          <w:szCs w:val="28"/>
        </w:rPr>
        <w:t xml:space="preserve"> </w:t>
      </w:r>
      <w:r w:rsidRPr="00257789">
        <w:rPr>
          <w:rFonts w:ascii="Times New Roman" w:hAnsi="Times New Roman" w:cs="Times New Roman"/>
          <w:i/>
          <w:sz w:val="28"/>
          <w:szCs w:val="28"/>
          <w:lang w:val="en-US"/>
        </w:rPr>
        <w:t>Polar</w:t>
      </w:r>
      <w:r w:rsidRPr="00257789">
        <w:rPr>
          <w:rFonts w:ascii="Times New Roman" w:hAnsi="Times New Roman" w:cs="Times New Roman"/>
          <w:i/>
          <w:sz w:val="28"/>
          <w:szCs w:val="28"/>
        </w:rPr>
        <w:t xml:space="preserve"> </w:t>
      </w:r>
      <w:r w:rsidRPr="00257789">
        <w:rPr>
          <w:rFonts w:ascii="Times New Roman" w:hAnsi="Times New Roman" w:cs="Times New Roman"/>
          <w:i/>
          <w:sz w:val="28"/>
          <w:szCs w:val="28"/>
          <w:lang w:val="en-US"/>
        </w:rPr>
        <w:t>Explorer</w:t>
      </w:r>
      <w:r w:rsidRPr="00257789">
        <w:rPr>
          <w:rFonts w:ascii="Times New Roman" w:hAnsi="Times New Roman" w:cs="Times New Roman"/>
          <w:i/>
          <w:sz w:val="28"/>
          <w:szCs w:val="28"/>
        </w:rPr>
        <w:t>»</w:t>
      </w:r>
      <w:r w:rsidRPr="00257789">
        <w:rPr>
          <w:rFonts w:ascii="Times New Roman" w:hAnsi="Times New Roman" w:cs="Times New Roman"/>
          <w:sz w:val="28"/>
          <w:szCs w:val="28"/>
          <w:shd w:val="clear" w:color="auto" w:fill="FFFFFF"/>
        </w:rPr>
        <w:t xml:space="preserve"> // Электронный ресурс Интернет:</w:t>
      </w:r>
    </w:p>
    <w:p w:rsidR="005F1E59" w:rsidRPr="00257789" w:rsidRDefault="005F1E59" w:rsidP="005F1E59">
      <w:pPr>
        <w:pStyle w:val="a8"/>
        <w:spacing w:after="0" w:line="240" w:lineRule="auto"/>
        <w:jc w:val="both"/>
        <w:rPr>
          <w:rFonts w:ascii="Times New Roman" w:hAnsi="Times New Roman" w:cs="Times New Roman"/>
          <w:sz w:val="28"/>
          <w:szCs w:val="28"/>
          <w:shd w:val="clear" w:color="auto" w:fill="FFFFFF"/>
        </w:rPr>
      </w:pPr>
      <w:r w:rsidRPr="00257789">
        <w:rPr>
          <w:rFonts w:ascii="Times New Roman" w:hAnsi="Times New Roman" w:cs="Times New Roman"/>
          <w:sz w:val="28"/>
          <w:szCs w:val="28"/>
          <w:shd w:val="clear" w:color="auto" w:fill="FFFFFF"/>
        </w:rPr>
        <w:t>http://www.world-art.ru/lyric/lyric.php?id=7731</w:t>
      </w:r>
    </w:p>
    <w:p w:rsidR="005F1E59" w:rsidRPr="00257789" w:rsidRDefault="005F1E59" w:rsidP="005F1E59">
      <w:pPr>
        <w:pStyle w:val="a8"/>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8"/>
          <w:szCs w:val="28"/>
        </w:rPr>
      </w:pPr>
      <w:r w:rsidRPr="00257789">
        <w:rPr>
          <w:rFonts w:ascii="Times New Roman" w:hAnsi="Times New Roman" w:cs="Times New Roman"/>
          <w:sz w:val="28"/>
          <w:szCs w:val="28"/>
        </w:rPr>
        <w:t>http://www.poemhunter.com/poem/a-polar-explorer/</w:t>
      </w:r>
    </w:p>
    <w:p w:rsidR="005F1E59" w:rsidRPr="00FD2EEC" w:rsidRDefault="005F1E59" w:rsidP="005F1E59">
      <w:pPr>
        <w:pStyle w:val="a8"/>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firstLine="709"/>
        <w:rPr>
          <w:rFonts w:ascii="Helvetica" w:hAnsi="Helvetica" w:cs="Times New Roman"/>
          <w:i/>
          <w:sz w:val="20"/>
          <w:szCs w:val="20"/>
        </w:rPr>
      </w:pPr>
    </w:p>
    <w:p w:rsidR="005F1E59" w:rsidRPr="00FD2EEC" w:rsidRDefault="005F1E59" w:rsidP="005F1E59">
      <w:pPr>
        <w:pStyle w:val="a8"/>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firstLine="709"/>
        <w:rPr>
          <w:rFonts w:ascii="Helvetica" w:hAnsi="Helvetica" w:cs="Times New Roman"/>
          <w:i/>
          <w:sz w:val="20"/>
          <w:szCs w:val="20"/>
        </w:rPr>
      </w:pPr>
    </w:p>
    <w:p w:rsidR="005F1E59" w:rsidRPr="0066242D" w:rsidRDefault="005F1E59" w:rsidP="0066242D">
      <w:pPr>
        <w:pStyle w:val="a8"/>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firstLine="709"/>
        <w:rPr>
          <w:rFonts w:ascii="Times New Roman" w:hAnsi="Times New Roman" w:cs="Times New Roman"/>
          <w:i/>
          <w:sz w:val="20"/>
          <w:szCs w:val="20"/>
        </w:rPr>
      </w:pPr>
    </w:p>
    <w:p w:rsidR="0066242D" w:rsidRPr="0066242D" w:rsidRDefault="0066242D" w:rsidP="0066242D">
      <w:pPr>
        <w:tabs>
          <w:tab w:val="left" w:pos="4305"/>
        </w:tabs>
        <w:spacing w:after="0" w:line="240" w:lineRule="auto"/>
        <w:ind w:firstLine="709"/>
        <w:jc w:val="right"/>
        <w:rPr>
          <w:rFonts w:ascii="Times New Roman" w:hAnsi="Times New Roman" w:cs="Times New Roman"/>
          <w:b/>
          <w:sz w:val="28"/>
        </w:rPr>
      </w:pPr>
      <w:r w:rsidRPr="0066242D">
        <w:rPr>
          <w:rFonts w:ascii="Times New Roman" w:hAnsi="Times New Roman" w:cs="Times New Roman"/>
          <w:b/>
          <w:sz w:val="28"/>
        </w:rPr>
        <w:t>М.Н. Астахова</w:t>
      </w:r>
      <w:r w:rsidRPr="0066242D">
        <w:rPr>
          <w:rStyle w:val="a5"/>
          <w:rFonts w:ascii="Times New Roman" w:hAnsi="Times New Roman" w:cs="Times New Roman"/>
          <w:b/>
          <w:sz w:val="28"/>
        </w:rPr>
        <w:footnoteReference w:id="2"/>
      </w:r>
    </w:p>
    <w:p w:rsidR="0066242D" w:rsidRPr="0066242D" w:rsidRDefault="0066242D" w:rsidP="0066242D">
      <w:pPr>
        <w:tabs>
          <w:tab w:val="left" w:pos="4305"/>
        </w:tabs>
        <w:spacing w:after="0" w:line="240" w:lineRule="auto"/>
        <w:ind w:firstLine="709"/>
        <w:jc w:val="right"/>
        <w:rPr>
          <w:rFonts w:ascii="Times New Roman" w:hAnsi="Times New Roman" w:cs="Times New Roman"/>
          <w:i/>
          <w:sz w:val="28"/>
        </w:rPr>
      </w:pPr>
      <w:r w:rsidRPr="0066242D">
        <w:rPr>
          <w:rFonts w:ascii="Times New Roman" w:hAnsi="Times New Roman" w:cs="Times New Roman"/>
          <w:i/>
          <w:sz w:val="28"/>
        </w:rPr>
        <w:t>(Мурманский арктический государственный</w:t>
      </w:r>
    </w:p>
    <w:p w:rsidR="0066242D" w:rsidRPr="0066242D" w:rsidRDefault="0066242D" w:rsidP="0066242D">
      <w:pPr>
        <w:tabs>
          <w:tab w:val="left" w:pos="4305"/>
        </w:tabs>
        <w:spacing w:after="0" w:line="240" w:lineRule="auto"/>
        <w:ind w:firstLine="709"/>
        <w:jc w:val="right"/>
        <w:rPr>
          <w:rFonts w:ascii="Times New Roman" w:hAnsi="Times New Roman" w:cs="Times New Roman"/>
          <w:i/>
          <w:sz w:val="28"/>
        </w:rPr>
      </w:pPr>
      <w:r w:rsidRPr="0066242D">
        <w:rPr>
          <w:rFonts w:ascii="Times New Roman" w:hAnsi="Times New Roman" w:cs="Times New Roman"/>
          <w:i/>
          <w:sz w:val="28"/>
        </w:rPr>
        <w:t>университет, г. Мурманск)</w:t>
      </w:r>
    </w:p>
    <w:p w:rsidR="0066242D" w:rsidRPr="0066242D" w:rsidRDefault="0066242D" w:rsidP="0066242D">
      <w:pPr>
        <w:tabs>
          <w:tab w:val="left" w:pos="4305"/>
        </w:tabs>
        <w:spacing w:after="0" w:line="240" w:lineRule="auto"/>
        <w:ind w:firstLine="709"/>
        <w:jc w:val="right"/>
        <w:rPr>
          <w:rFonts w:ascii="Times New Roman" w:hAnsi="Times New Roman" w:cs="Times New Roman"/>
          <w:b/>
          <w:sz w:val="28"/>
        </w:rPr>
      </w:pPr>
    </w:p>
    <w:p w:rsidR="0066242D" w:rsidRPr="0066242D" w:rsidRDefault="0066242D" w:rsidP="0066242D">
      <w:pPr>
        <w:tabs>
          <w:tab w:val="left" w:pos="4305"/>
        </w:tabs>
        <w:spacing w:after="0" w:line="240" w:lineRule="auto"/>
        <w:jc w:val="center"/>
        <w:rPr>
          <w:rFonts w:ascii="Times New Roman" w:hAnsi="Times New Roman" w:cs="Times New Roman"/>
          <w:b/>
          <w:i/>
          <w:sz w:val="28"/>
          <w:szCs w:val="28"/>
        </w:rPr>
      </w:pPr>
      <w:r w:rsidRPr="0066242D">
        <w:rPr>
          <w:rFonts w:ascii="Times New Roman" w:hAnsi="Times New Roman" w:cs="Times New Roman"/>
          <w:b/>
          <w:i/>
          <w:sz w:val="28"/>
          <w:szCs w:val="28"/>
        </w:rPr>
        <w:t>МАНИПУЛЯТИВНЫЙ ПОТЕНЦИАЛ СОВРЕМЕННОГО ПОЛИТИЧЕСКОГО ДИСКУРСА: ОСОБЕННОСТИ ПЕРЕВОДА</w:t>
      </w:r>
    </w:p>
    <w:p w:rsidR="0066242D" w:rsidRPr="0066242D" w:rsidRDefault="0066242D" w:rsidP="0066242D">
      <w:pPr>
        <w:tabs>
          <w:tab w:val="left" w:pos="4305"/>
        </w:tabs>
        <w:spacing w:after="0" w:line="240" w:lineRule="auto"/>
        <w:ind w:firstLine="709"/>
        <w:jc w:val="center"/>
        <w:rPr>
          <w:rFonts w:ascii="Times New Roman" w:hAnsi="Times New Roman" w:cs="Times New Roman"/>
          <w:b/>
          <w:sz w:val="28"/>
          <w:szCs w:val="28"/>
        </w:rPr>
      </w:pPr>
    </w:p>
    <w:p w:rsidR="0066242D" w:rsidRPr="0066242D" w:rsidRDefault="0066242D" w:rsidP="0066242D">
      <w:pPr>
        <w:widowControl w:val="0"/>
        <w:suppressAutoHyphens/>
        <w:spacing w:after="0" w:line="240" w:lineRule="auto"/>
        <w:ind w:firstLine="709"/>
        <w:jc w:val="both"/>
        <w:rPr>
          <w:rFonts w:ascii="Times New Roman" w:hAnsi="Times New Roman" w:cs="Times New Roman"/>
          <w:sz w:val="28"/>
          <w:szCs w:val="28"/>
          <w:lang w:eastAsia="en-US"/>
        </w:rPr>
      </w:pPr>
      <w:r w:rsidRPr="0066242D">
        <w:rPr>
          <w:rFonts w:ascii="Times New Roman" w:hAnsi="Times New Roman" w:cs="Times New Roman"/>
          <w:sz w:val="28"/>
          <w:szCs w:val="28"/>
          <w:lang w:eastAsia="en-US"/>
        </w:rPr>
        <w:t>В современном мире, в эпоху глобализации и усложнения политических и геополитических отношений, власть политического лидера зависит от его умения строить диалог с аудиторией, его умения управлять массовым сознанием. Во время выступлений политик должен не только проинформировать аудиторию об определенном аспекте социальной жизни, но что важнее добиться ее расположения, сформировать правильное отношение к ситуации и заручить</w:t>
      </w:r>
      <w:bookmarkStart w:id="0" w:name="_GoBack"/>
      <w:bookmarkEnd w:id="0"/>
      <w:r w:rsidRPr="0066242D">
        <w:rPr>
          <w:rFonts w:ascii="Times New Roman" w:hAnsi="Times New Roman" w:cs="Times New Roman"/>
          <w:sz w:val="28"/>
          <w:szCs w:val="28"/>
          <w:lang w:eastAsia="en-US"/>
        </w:rPr>
        <w:t>ся поддержкой граждан. Для достижения поставленных целей, политические лидеры используют в своих выступлениях инструменты речевой манипуляции. В связи с этим актуален анализ политических высказываний с целью выявления и исследования лингвистических средств, используемых политиком при выборе стратегии и тактики убеждения и рассмотрение способов перевода политических высказываний.</w:t>
      </w:r>
    </w:p>
    <w:p w:rsidR="0066242D" w:rsidRPr="0066242D" w:rsidRDefault="0066242D" w:rsidP="0066242D">
      <w:pPr>
        <w:widowControl w:val="0"/>
        <w:suppressAutoHyphens/>
        <w:spacing w:after="0" w:line="240" w:lineRule="auto"/>
        <w:ind w:firstLine="709"/>
        <w:jc w:val="both"/>
        <w:rPr>
          <w:rFonts w:ascii="Times New Roman" w:hAnsi="Times New Roman" w:cs="Times New Roman"/>
          <w:sz w:val="28"/>
          <w:szCs w:val="28"/>
          <w:lang w:eastAsia="en-US"/>
        </w:rPr>
      </w:pPr>
      <w:r w:rsidRPr="0066242D">
        <w:rPr>
          <w:rFonts w:ascii="Times New Roman" w:hAnsi="Times New Roman" w:cs="Times New Roman"/>
          <w:sz w:val="28"/>
          <w:szCs w:val="28"/>
          <w:lang w:eastAsia="en-US"/>
        </w:rPr>
        <w:t>Политический дискурс является сложным коммуникативным событием с манипулятивным потенциалом, направленным на решение особых задач и достижения определенных целей. Многоаспектность дискурса обуславливает множественность его определений и относительно быстрое развитие в концепциях даже внутри одного и того же научного направления. В широко распространенной концепции Т.А. ван Дейка подчеркивается языковая природа дискурса. По его мнению, дискурс – это сложное единство языковой формы, значения и действия, которое соответствует понятию «коммуникативное событие» [1. С.46].</w:t>
      </w:r>
    </w:p>
    <w:p w:rsidR="0066242D" w:rsidRPr="0066242D" w:rsidRDefault="0066242D" w:rsidP="0066242D">
      <w:pPr>
        <w:widowControl w:val="0"/>
        <w:suppressAutoHyphens/>
        <w:spacing w:after="0" w:line="240" w:lineRule="auto"/>
        <w:ind w:firstLine="709"/>
        <w:jc w:val="both"/>
        <w:rPr>
          <w:rFonts w:ascii="Times New Roman" w:hAnsi="Times New Roman" w:cs="Times New Roman"/>
          <w:sz w:val="28"/>
          <w:szCs w:val="28"/>
          <w:lang w:eastAsia="en-US"/>
        </w:rPr>
      </w:pPr>
      <w:r w:rsidRPr="0066242D">
        <w:rPr>
          <w:rFonts w:ascii="Times New Roman" w:hAnsi="Times New Roman" w:cs="Times New Roman"/>
          <w:sz w:val="28"/>
          <w:szCs w:val="28"/>
          <w:lang w:eastAsia="en-US"/>
        </w:rPr>
        <w:t>В частности, под политическим дискурсом можно понимать совокупность всех речевых актов, используемых в политических дискуссиях, а также правил публичной политики, освященных традицией и проверенных опытом. Сегодня политический дискурс активно исследуется лингвистами с целью определения механизмов создания и восприятия текстов политики, изучение вербальных и риторических стратегий.</w:t>
      </w:r>
    </w:p>
    <w:p w:rsidR="0066242D" w:rsidRPr="0066242D" w:rsidRDefault="0066242D" w:rsidP="0066242D">
      <w:pPr>
        <w:widowControl w:val="0"/>
        <w:suppressAutoHyphens/>
        <w:spacing w:after="0" w:line="240" w:lineRule="auto"/>
        <w:ind w:firstLine="709"/>
        <w:jc w:val="both"/>
        <w:rPr>
          <w:rFonts w:ascii="Times New Roman" w:hAnsi="Times New Roman" w:cs="Times New Roman"/>
          <w:sz w:val="28"/>
          <w:szCs w:val="28"/>
          <w:lang w:eastAsia="en-US"/>
        </w:rPr>
      </w:pPr>
      <w:r w:rsidRPr="0066242D">
        <w:rPr>
          <w:rFonts w:ascii="Times New Roman" w:hAnsi="Times New Roman" w:cs="Times New Roman"/>
          <w:sz w:val="28"/>
          <w:szCs w:val="28"/>
          <w:lang w:eastAsia="en-US"/>
        </w:rPr>
        <w:t>Самым распространенным способом является манипулирование человеческим сознание по средством языка. Политики много и часто говорят, при провидении избирательных кампаний, в парламенте и иных органах государственной власти, а благодаря органам СМИ их речь транслируется как в письменной, так и в устной форме, охватывая широкие массы населения. Именно поэтому мы выделяем политический язык – как особый тип речи, характеризующийся внутренними скрытыми интенциями. Каждый политический деятель использует в своей речи различные инструменты речевой манипуляции, определяющие его успешность как политика.</w:t>
      </w:r>
    </w:p>
    <w:p w:rsidR="0066242D" w:rsidRPr="0066242D" w:rsidRDefault="0066242D" w:rsidP="0066242D">
      <w:pPr>
        <w:tabs>
          <w:tab w:val="left" w:pos="4305"/>
        </w:tabs>
        <w:spacing w:after="0" w:line="240" w:lineRule="auto"/>
        <w:ind w:firstLine="709"/>
        <w:jc w:val="both"/>
        <w:rPr>
          <w:rFonts w:ascii="Times New Roman" w:hAnsi="Times New Roman" w:cs="Times New Roman"/>
          <w:b/>
          <w:sz w:val="28"/>
          <w:szCs w:val="28"/>
        </w:rPr>
      </w:pPr>
      <w:r w:rsidRPr="0066242D">
        <w:rPr>
          <w:rFonts w:ascii="Times New Roman" w:hAnsi="Times New Roman" w:cs="Times New Roman"/>
          <w:sz w:val="28"/>
          <w:szCs w:val="28"/>
          <w:lang w:eastAsia="en-US"/>
        </w:rPr>
        <w:t>В большинстве случаев манипулирование осуществляется по средствам языка. Р. Блакар отмечает, «что выразиться “нейтрально” невозможно, поскольку даже неформальный разговор предполагает «осуществление власти», то есть воздействие на восприятие и структурирование мира другим человеком» [2. С.91]. Язык обладает манипуляторным потенциалом, есть средства с определенным внушающим потенциалом, которые привлекаются для реализации определенных манипуляторных стратегий.</w:t>
      </w:r>
    </w:p>
    <w:p w:rsidR="0066242D" w:rsidRPr="0066242D" w:rsidRDefault="0066242D" w:rsidP="0066242D">
      <w:pPr>
        <w:tabs>
          <w:tab w:val="left" w:pos="4305"/>
        </w:tabs>
        <w:spacing w:after="0" w:line="240" w:lineRule="auto"/>
        <w:ind w:firstLine="709"/>
        <w:jc w:val="both"/>
        <w:rPr>
          <w:rFonts w:ascii="Times New Roman" w:hAnsi="Times New Roman" w:cs="Times New Roman"/>
          <w:sz w:val="28"/>
          <w:szCs w:val="28"/>
        </w:rPr>
      </w:pPr>
      <w:r w:rsidRPr="0066242D">
        <w:rPr>
          <w:rFonts w:ascii="Times New Roman" w:hAnsi="Times New Roman" w:cs="Times New Roman"/>
          <w:sz w:val="28"/>
          <w:szCs w:val="28"/>
        </w:rPr>
        <w:t xml:space="preserve">В качестве материала для анализа политического дискурса были взяты тексты речей бывшего премьер – министра Великобритании Дэвида Кэмерона. Правительство Великобритании сталкивается с широким спектром проблем как во внутренней так и во внешней политике: повышение напряженности в связи с ростом миграции, противодействие экстремизму и терроризму, последствия экономического кризиса, реализация политики социального обеспечения британцев, укрепление положения правящей Консервативной партии, взаимоотношения с странами Европейского союза,  Россией и странами Восточного региона. </w:t>
      </w:r>
    </w:p>
    <w:p w:rsidR="0066242D" w:rsidRPr="0066242D" w:rsidRDefault="0066242D" w:rsidP="0066242D">
      <w:pPr>
        <w:tabs>
          <w:tab w:val="left" w:pos="4305"/>
        </w:tabs>
        <w:spacing w:after="0" w:line="240" w:lineRule="auto"/>
        <w:ind w:firstLine="709"/>
        <w:jc w:val="both"/>
        <w:rPr>
          <w:rFonts w:ascii="Times New Roman" w:hAnsi="Times New Roman" w:cs="Times New Roman"/>
          <w:i/>
          <w:sz w:val="28"/>
          <w:szCs w:val="28"/>
          <w:lang w:val="en-US"/>
        </w:rPr>
      </w:pPr>
      <w:r w:rsidRPr="0066242D">
        <w:rPr>
          <w:rFonts w:ascii="Times New Roman" w:hAnsi="Times New Roman" w:cs="Times New Roman"/>
          <w:sz w:val="28"/>
          <w:szCs w:val="28"/>
        </w:rPr>
        <w:t>Анализ речей выявил, что при обращении к аудитории Дэвид Кэмерон использует ряд речевых приемов. Для британцев характерно сильно развитое чувство патриотизма и ощущение сопричастности к стране. В</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своих</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выступлениях</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Дэвид</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Кэмерон</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апеллирует</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к</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этой</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особенности</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менталитета</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через</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косвенное</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обращение</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к</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нации</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показывая</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единство</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народа</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и</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правительства</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в</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достижении</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целей</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пробуждает</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в</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гражданах</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чувство</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гордости</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за</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свою</w:t>
      </w:r>
      <w:r w:rsidRPr="0066242D">
        <w:rPr>
          <w:rFonts w:ascii="Times New Roman" w:hAnsi="Times New Roman" w:cs="Times New Roman"/>
          <w:sz w:val="28"/>
          <w:szCs w:val="28"/>
          <w:lang w:val="en-US"/>
        </w:rPr>
        <w:t xml:space="preserve"> </w:t>
      </w:r>
      <w:r w:rsidRPr="0066242D">
        <w:rPr>
          <w:rFonts w:ascii="Times New Roman" w:hAnsi="Times New Roman" w:cs="Times New Roman"/>
          <w:sz w:val="28"/>
          <w:szCs w:val="28"/>
        </w:rPr>
        <w:t>родину</w:t>
      </w:r>
      <w:r w:rsidRPr="0066242D">
        <w:rPr>
          <w:rFonts w:ascii="Times New Roman" w:hAnsi="Times New Roman" w:cs="Times New Roman"/>
          <w:sz w:val="28"/>
          <w:szCs w:val="28"/>
          <w:lang w:val="en-US"/>
        </w:rPr>
        <w:t xml:space="preserve">: </w:t>
      </w:r>
      <w:r w:rsidRPr="0066242D">
        <w:rPr>
          <w:rFonts w:ascii="Times New Roman" w:hAnsi="Times New Roman" w:cs="Times New Roman"/>
          <w:i/>
          <w:iCs/>
          <w:sz w:val="28"/>
          <w:szCs w:val="28"/>
          <w:lang w:val="en-US"/>
        </w:rPr>
        <w:t xml:space="preserve">“If I thought that it wasn’t in </w:t>
      </w:r>
      <w:r w:rsidRPr="0066242D">
        <w:rPr>
          <w:rFonts w:ascii="Times New Roman" w:hAnsi="Times New Roman" w:cs="Times New Roman"/>
          <w:b/>
          <w:bCs/>
          <w:i/>
          <w:iCs/>
          <w:sz w:val="28"/>
          <w:szCs w:val="28"/>
          <w:lang w:val="en-US"/>
        </w:rPr>
        <w:t>Britain’s interest</w:t>
      </w:r>
      <w:r w:rsidRPr="0066242D">
        <w:rPr>
          <w:rFonts w:ascii="Times New Roman" w:hAnsi="Times New Roman" w:cs="Times New Roman"/>
          <w:i/>
          <w:iCs/>
          <w:sz w:val="28"/>
          <w:szCs w:val="28"/>
          <w:lang w:val="en-US"/>
        </w:rPr>
        <w:t xml:space="preserve"> to be in the European Union I wouldn’t argue </w:t>
      </w:r>
      <w:r w:rsidRPr="0066242D">
        <w:rPr>
          <w:rFonts w:ascii="Times New Roman" w:hAnsi="Times New Roman" w:cs="Times New Roman"/>
          <w:b/>
          <w:bCs/>
          <w:i/>
          <w:iCs/>
          <w:sz w:val="28"/>
          <w:szCs w:val="28"/>
          <w:lang w:val="en-US"/>
        </w:rPr>
        <w:t>for us t</w:t>
      </w:r>
      <w:r w:rsidRPr="0066242D">
        <w:rPr>
          <w:rFonts w:ascii="Times New Roman" w:hAnsi="Times New Roman" w:cs="Times New Roman"/>
          <w:i/>
          <w:iCs/>
          <w:sz w:val="28"/>
          <w:szCs w:val="28"/>
          <w:lang w:val="en-US"/>
        </w:rPr>
        <w:t xml:space="preserve">o be in it”/“I do this job because </w:t>
      </w:r>
      <w:r w:rsidRPr="0066242D">
        <w:rPr>
          <w:rFonts w:ascii="Times New Roman" w:hAnsi="Times New Roman" w:cs="Times New Roman"/>
          <w:b/>
          <w:bCs/>
          <w:i/>
          <w:iCs/>
          <w:sz w:val="28"/>
          <w:szCs w:val="28"/>
          <w:lang w:val="en-US"/>
        </w:rPr>
        <w:t>I love my country</w:t>
      </w:r>
      <w:r w:rsidRPr="0066242D">
        <w:rPr>
          <w:rFonts w:ascii="Times New Roman" w:hAnsi="Times New Roman" w:cs="Times New Roman"/>
          <w:i/>
          <w:iCs/>
          <w:sz w:val="28"/>
          <w:szCs w:val="28"/>
          <w:lang w:val="en-US"/>
        </w:rPr>
        <w:t xml:space="preserve">, I care passionately about its future and I want it </w:t>
      </w:r>
      <w:r w:rsidRPr="0066242D">
        <w:rPr>
          <w:rFonts w:ascii="Times New Roman" w:hAnsi="Times New Roman" w:cs="Times New Roman"/>
          <w:b/>
          <w:bCs/>
          <w:i/>
          <w:iCs/>
          <w:sz w:val="28"/>
          <w:szCs w:val="28"/>
          <w:lang w:val="en-US"/>
        </w:rPr>
        <w:t>to be a strong, proud, self-governing independent nation.</w:t>
      </w:r>
      <w:r w:rsidRPr="0066242D">
        <w:rPr>
          <w:rFonts w:ascii="Times New Roman" w:hAnsi="Times New Roman" w:cs="Times New Roman"/>
          <w:i/>
          <w:iCs/>
          <w:sz w:val="28"/>
          <w:szCs w:val="28"/>
          <w:lang w:val="en-US"/>
        </w:rPr>
        <w:t>”[PM Speech, the Telegraph, 28 September, 2014]/</w:t>
      </w:r>
      <w:r w:rsidRPr="0066242D">
        <w:rPr>
          <w:rFonts w:ascii="Times New Roman" w:hAnsi="Times New Roman" w:cs="Times New Roman"/>
          <w:i/>
          <w:sz w:val="28"/>
          <w:szCs w:val="28"/>
          <w:lang w:val="en-US"/>
        </w:rPr>
        <w:t xml:space="preserve"> “</w:t>
      </w:r>
      <w:r w:rsidRPr="0066242D">
        <w:rPr>
          <w:rFonts w:ascii="Times New Roman" w:hAnsi="Times New Roman" w:cs="Times New Roman"/>
          <w:b/>
          <w:i/>
          <w:sz w:val="28"/>
          <w:szCs w:val="28"/>
          <w:lang w:val="en-US"/>
        </w:rPr>
        <w:t>Britain i</w:t>
      </w:r>
      <w:r w:rsidRPr="0066242D">
        <w:rPr>
          <w:rFonts w:ascii="Times New Roman" w:hAnsi="Times New Roman" w:cs="Times New Roman"/>
          <w:i/>
          <w:sz w:val="28"/>
          <w:szCs w:val="28"/>
          <w:lang w:val="en-US"/>
        </w:rPr>
        <w:t xml:space="preserve">s one of the </w:t>
      </w:r>
      <w:r w:rsidRPr="0066242D">
        <w:rPr>
          <w:rFonts w:ascii="Times New Roman" w:hAnsi="Times New Roman" w:cs="Times New Roman"/>
          <w:b/>
          <w:i/>
          <w:sz w:val="28"/>
          <w:szCs w:val="28"/>
          <w:lang w:val="en-US"/>
        </w:rPr>
        <w:t>most successful multiracial democracies</w:t>
      </w:r>
      <w:r w:rsidRPr="0066242D">
        <w:rPr>
          <w:rFonts w:ascii="Times New Roman" w:hAnsi="Times New Roman" w:cs="Times New Roman"/>
          <w:i/>
          <w:sz w:val="28"/>
          <w:szCs w:val="28"/>
          <w:lang w:val="en-US"/>
        </w:rPr>
        <w:t xml:space="preserve"> in the world [</w:t>
      </w:r>
      <w:r w:rsidRPr="0066242D">
        <w:rPr>
          <w:rFonts w:ascii="Times New Roman" w:hAnsi="Times New Roman" w:cs="Times New Roman"/>
          <w:sz w:val="28"/>
          <w:szCs w:val="28"/>
          <w:lang w:val="en-US"/>
        </w:rPr>
        <w:t>PM</w:t>
      </w:r>
      <w:r w:rsidRPr="0066242D">
        <w:rPr>
          <w:rFonts w:ascii="Times New Roman" w:hAnsi="Times New Roman" w:cs="Times New Roman"/>
          <w:i/>
          <w:sz w:val="28"/>
          <w:szCs w:val="28"/>
          <w:lang w:val="en-US"/>
        </w:rPr>
        <w:t xml:space="preserve"> speech on immigration, 21 May, 2015]; </w:t>
      </w:r>
    </w:p>
    <w:p w:rsidR="0066242D" w:rsidRPr="0066242D" w:rsidRDefault="0066242D" w:rsidP="0066242D">
      <w:pPr>
        <w:tabs>
          <w:tab w:val="left" w:pos="4305"/>
        </w:tabs>
        <w:spacing w:after="0" w:line="240" w:lineRule="auto"/>
        <w:ind w:firstLine="709"/>
        <w:jc w:val="both"/>
        <w:rPr>
          <w:rFonts w:ascii="Times New Roman" w:hAnsi="Times New Roman" w:cs="Times New Roman"/>
          <w:sz w:val="28"/>
          <w:szCs w:val="28"/>
          <w:lang w:val="en-US"/>
        </w:rPr>
      </w:pPr>
      <w:r w:rsidRPr="0066242D">
        <w:rPr>
          <w:rFonts w:ascii="Times New Roman" w:hAnsi="Times New Roman" w:cs="Times New Roman"/>
          <w:sz w:val="28"/>
          <w:szCs w:val="28"/>
        </w:rPr>
        <w:t xml:space="preserve">Характерной чертой политического дискурса премьер – министра Кэмерона является использование информационно интерпретационной стратегии, реализующейся через фокусирование на положительных достижениях деятельности правящей партии, приведение примеров выполнения обещаний и признании существования проблем в обществе. </w:t>
      </w:r>
      <w:r w:rsidRPr="0066242D">
        <w:rPr>
          <w:rFonts w:ascii="Times New Roman" w:hAnsi="Times New Roman" w:cs="Times New Roman"/>
          <w:sz w:val="28"/>
          <w:szCs w:val="28"/>
          <w:lang w:val="en-US"/>
        </w:rPr>
        <w:t>“</w:t>
      </w:r>
      <w:r w:rsidRPr="0066242D">
        <w:rPr>
          <w:rFonts w:ascii="Times New Roman" w:hAnsi="Times New Roman" w:cs="Times New Roman"/>
          <w:b/>
          <w:bCs/>
          <w:i/>
          <w:iCs/>
          <w:sz w:val="28"/>
          <w:szCs w:val="28"/>
          <w:lang w:val="en-US"/>
        </w:rPr>
        <w:t>I made a promise</w:t>
      </w:r>
      <w:r w:rsidRPr="0066242D">
        <w:rPr>
          <w:rFonts w:ascii="Times New Roman" w:hAnsi="Times New Roman" w:cs="Times New Roman"/>
          <w:i/>
          <w:iCs/>
          <w:sz w:val="28"/>
          <w:szCs w:val="28"/>
          <w:lang w:val="en-US"/>
        </w:rPr>
        <w:t xml:space="preserve"> that we would resettle a 1,000 Syrians by Christmas and I can confirm today that </w:t>
      </w:r>
      <w:r w:rsidRPr="0066242D">
        <w:rPr>
          <w:rFonts w:ascii="Times New Roman" w:hAnsi="Times New Roman" w:cs="Times New Roman"/>
          <w:b/>
          <w:bCs/>
          <w:i/>
          <w:iCs/>
          <w:sz w:val="28"/>
          <w:szCs w:val="28"/>
          <w:lang w:val="en-US"/>
        </w:rPr>
        <w:t>we have met our commitment</w:t>
      </w:r>
      <w:r w:rsidRPr="0066242D">
        <w:rPr>
          <w:rFonts w:ascii="Times New Roman" w:hAnsi="Times New Roman" w:cs="Times New Roman"/>
          <w:i/>
          <w:sz w:val="28"/>
          <w:szCs w:val="28"/>
          <w:lang w:val="en-US"/>
        </w:rPr>
        <w:t>”/ “So we’ve made good progress in recent years, including I am pleased to say – in my own political party” [PM speech on immigration, 21 May, 2015]/ “</w:t>
      </w:r>
      <w:r w:rsidRPr="0066242D">
        <w:rPr>
          <w:rFonts w:ascii="Times New Roman" w:hAnsi="Times New Roman" w:cs="Times New Roman"/>
          <w:i/>
          <w:iCs/>
          <w:sz w:val="28"/>
          <w:szCs w:val="28"/>
          <w:lang w:val="en-US"/>
        </w:rPr>
        <w:t xml:space="preserve">… </w:t>
      </w:r>
      <w:r w:rsidRPr="0066242D">
        <w:rPr>
          <w:rFonts w:ascii="Times New Roman" w:hAnsi="Times New Roman" w:cs="Times New Roman"/>
          <w:b/>
          <w:bCs/>
          <w:i/>
          <w:iCs/>
          <w:sz w:val="28"/>
          <w:szCs w:val="28"/>
          <w:lang w:val="en-US"/>
        </w:rPr>
        <w:t>we devolved power</w:t>
      </w:r>
      <w:r w:rsidRPr="0066242D">
        <w:rPr>
          <w:rFonts w:ascii="Times New Roman" w:hAnsi="Times New Roman" w:cs="Times New Roman"/>
          <w:i/>
          <w:iCs/>
          <w:sz w:val="28"/>
          <w:szCs w:val="28"/>
          <w:lang w:val="en-US"/>
        </w:rPr>
        <w:t xml:space="preserve"> to Scotland and Wales, and gave the people of Scotland a referendum on whether to stay inside the United Kingdom. In this Parliament </w:t>
      </w:r>
      <w:r w:rsidRPr="0066242D">
        <w:rPr>
          <w:rFonts w:ascii="Times New Roman" w:hAnsi="Times New Roman" w:cs="Times New Roman"/>
          <w:b/>
          <w:bCs/>
          <w:i/>
          <w:iCs/>
          <w:sz w:val="28"/>
          <w:szCs w:val="28"/>
          <w:lang w:val="en-US"/>
        </w:rPr>
        <w:t xml:space="preserve">I will stay true to my word </w:t>
      </w:r>
      <w:r w:rsidRPr="0066242D">
        <w:rPr>
          <w:rFonts w:ascii="Times New Roman" w:hAnsi="Times New Roman" w:cs="Times New Roman"/>
          <w:i/>
          <w:iCs/>
          <w:sz w:val="28"/>
          <w:szCs w:val="28"/>
          <w:lang w:val="en-US"/>
        </w:rPr>
        <w:t>and implement as fast as I can the devolution that all parties agreed for Wales, Scotland and Northern Ireland”[</w:t>
      </w:r>
      <w:r w:rsidRPr="0066242D">
        <w:rPr>
          <w:rFonts w:ascii="Times New Roman" w:hAnsi="Times New Roman" w:cs="Times New Roman"/>
          <w:lang w:val="en-US"/>
        </w:rPr>
        <w:t xml:space="preserve"> </w:t>
      </w:r>
      <w:r w:rsidRPr="0066242D">
        <w:rPr>
          <w:rFonts w:ascii="Times New Roman" w:hAnsi="Times New Roman" w:cs="Times New Roman"/>
          <w:i/>
          <w:iCs/>
          <w:sz w:val="28"/>
          <w:szCs w:val="28"/>
          <w:lang w:val="en-US"/>
        </w:rPr>
        <w:t>Election 2015: Prime Minister’s speech, 8 May, 2015]</w:t>
      </w:r>
    </w:p>
    <w:p w:rsidR="0066242D" w:rsidRPr="0066242D" w:rsidRDefault="0066242D" w:rsidP="0066242D">
      <w:pPr>
        <w:tabs>
          <w:tab w:val="left" w:pos="4305"/>
        </w:tabs>
        <w:spacing w:after="0" w:line="240" w:lineRule="auto"/>
        <w:ind w:firstLine="709"/>
        <w:jc w:val="both"/>
        <w:rPr>
          <w:rFonts w:ascii="Times New Roman" w:hAnsi="Times New Roman" w:cs="Times New Roman"/>
          <w:sz w:val="28"/>
          <w:szCs w:val="28"/>
        </w:rPr>
      </w:pPr>
      <w:r w:rsidRPr="0066242D">
        <w:rPr>
          <w:rFonts w:ascii="Times New Roman" w:hAnsi="Times New Roman" w:cs="Times New Roman"/>
          <w:sz w:val="28"/>
          <w:szCs w:val="28"/>
        </w:rPr>
        <w:t>В своих выступлениях</w:t>
      </w:r>
      <w:r w:rsidRPr="0066242D">
        <w:rPr>
          <w:rFonts w:ascii="Times New Roman" w:hAnsi="Times New Roman" w:cs="Times New Roman"/>
          <w:i/>
          <w:sz w:val="28"/>
          <w:szCs w:val="28"/>
        </w:rPr>
        <w:t xml:space="preserve"> </w:t>
      </w:r>
      <w:r w:rsidRPr="0066242D">
        <w:rPr>
          <w:rFonts w:ascii="Times New Roman" w:hAnsi="Times New Roman" w:cs="Times New Roman"/>
          <w:sz w:val="28"/>
          <w:szCs w:val="28"/>
        </w:rPr>
        <w:t>Дэвид Кэмерон использует прием контрастов, для привлечения внимания к позитивным итогам, показывая динамичность развития событий, формирует положительный образ Консервативной партии, сравнивая ее деятельность с оппозиционной Лейбористской партией, сопровождая речь примерами: “</w:t>
      </w:r>
      <w:r w:rsidRPr="0066242D">
        <w:rPr>
          <w:rFonts w:ascii="Times New Roman" w:hAnsi="Times New Roman" w:cs="Times New Roman"/>
          <w:i/>
          <w:iCs/>
          <w:sz w:val="28"/>
          <w:szCs w:val="28"/>
          <w:lang w:val="en-US"/>
        </w:rPr>
        <w:t>In</w:t>
      </w:r>
      <w:r w:rsidRPr="0066242D">
        <w:rPr>
          <w:rFonts w:ascii="Times New Roman" w:hAnsi="Times New Roman" w:cs="Times New Roman"/>
          <w:i/>
          <w:iCs/>
          <w:sz w:val="28"/>
          <w:szCs w:val="28"/>
        </w:rPr>
        <w:t xml:space="preserve"> </w:t>
      </w:r>
      <w:r w:rsidRPr="0066242D">
        <w:rPr>
          <w:rFonts w:ascii="Times New Roman" w:hAnsi="Times New Roman" w:cs="Times New Roman"/>
          <w:i/>
          <w:iCs/>
          <w:sz w:val="28"/>
          <w:szCs w:val="28"/>
          <w:lang w:val="en-US"/>
        </w:rPr>
        <w:t>doing</w:t>
      </w:r>
      <w:r w:rsidRPr="0066242D">
        <w:rPr>
          <w:rFonts w:ascii="Times New Roman" w:hAnsi="Times New Roman" w:cs="Times New Roman"/>
          <w:i/>
          <w:iCs/>
          <w:sz w:val="28"/>
          <w:szCs w:val="28"/>
        </w:rPr>
        <w:t xml:space="preserve"> </w:t>
      </w:r>
      <w:r w:rsidRPr="0066242D">
        <w:rPr>
          <w:rFonts w:ascii="Times New Roman" w:hAnsi="Times New Roman" w:cs="Times New Roman"/>
          <w:i/>
          <w:iCs/>
          <w:sz w:val="28"/>
          <w:szCs w:val="28"/>
          <w:lang w:val="en-US"/>
        </w:rPr>
        <w:t>so</w:t>
      </w:r>
      <w:r w:rsidRPr="0066242D">
        <w:rPr>
          <w:rFonts w:ascii="Times New Roman" w:hAnsi="Times New Roman" w:cs="Times New Roman"/>
          <w:i/>
          <w:iCs/>
          <w:sz w:val="28"/>
          <w:szCs w:val="28"/>
        </w:rPr>
        <w:t xml:space="preserve">, </w:t>
      </w:r>
      <w:r w:rsidRPr="0066242D">
        <w:rPr>
          <w:rFonts w:ascii="Times New Roman" w:hAnsi="Times New Roman" w:cs="Times New Roman"/>
          <w:i/>
          <w:iCs/>
          <w:sz w:val="28"/>
          <w:szCs w:val="28"/>
          <w:lang w:val="en-US"/>
        </w:rPr>
        <w:t>let</w:t>
      </w:r>
      <w:r w:rsidRPr="0066242D">
        <w:rPr>
          <w:rFonts w:ascii="Times New Roman" w:hAnsi="Times New Roman" w:cs="Times New Roman"/>
          <w:i/>
          <w:iCs/>
          <w:sz w:val="28"/>
          <w:szCs w:val="28"/>
        </w:rPr>
        <w:t>’</w:t>
      </w:r>
      <w:r w:rsidRPr="0066242D">
        <w:rPr>
          <w:rFonts w:ascii="Times New Roman" w:hAnsi="Times New Roman" w:cs="Times New Roman"/>
          <w:i/>
          <w:iCs/>
          <w:sz w:val="28"/>
          <w:szCs w:val="28"/>
          <w:lang w:val="en-US"/>
        </w:rPr>
        <w:t>s</w:t>
      </w:r>
      <w:r w:rsidRPr="0066242D">
        <w:rPr>
          <w:rFonts w:ascii="Times New Roman" w:hAnsi="Times New Roman" w:cs="Times New Roman"/>
          <w:i/>
          <w:iCs/>
          <w:sz w:val="28"/>
          <w:szCs w:val="28"/>
        </w:rPr>
        <w:t xml:space="preserve"> </w:t>
      </w:r>
      <w:r w:rsidRPr="0066242D">
        <w:rPr>
          <w:rFonts w:ascii="Times New Roman" w:hAnsi="Times New Roman" w:cs="Times New Roman"/>
          <w:i/>
          <w:iCs/>
          <w:sz w:val="28"/>
          <w:szCs w:val="28"/>
          <w:lang w:val="en-US"/>
        </w:rPr>
        <w:t>not</w:t>
      </w:r>
      <w:r w:rsidRPr="0066242D">
        <w:rPr>
          <w:rFonts w:ascii="Times New Roman" w:hAnsi="Times New Roman" w:cs="Times New Roman"/>
          <w:i/>
          <w:iCs/>
          <w:sz w:val="28"/>
          <w:szCs w:val="28"/>
        </w:rPr>
        <w:t xml:space="preserve"> </w:t>
      </w:r>
      <w:r w:rsidRPr="0066242D">
        <w:rPr>
          <w:rFonts w:ascii="Times New Roman" w:hAnsi="Times New Roman" w:cs="Times New Roman"/>
          <w:i/>
          <w:iCs/>
          <w:sz w:val="28"/>
          <w:szCs w:val="28"/>
          <w:lang w:val="en-US"/>
        </w:rPr>
        <w:t>forget</w:t>
      </w:r>
      <w:r w:rsidRPr="0066242D">
        <w:rPr>
          <w:rFonts w:ascii="Times New Roman" w:hAnsi="Times New Roman" w:cs="Times New Roman"/>
          <w:i/>
          <w:iCs/>
          <w:sz w:val="28"/>
          <w:szCs w:val="28"/>
        </w:rPr>
        <w:t xml:space="preserve"> </w:t>
      </w:r>
      <w:r w:rsidRPr="0066242D">
        <w:rPr>
          <w:rFonts w:ascii="Times New Roman" w:hAnsi="Times New Roman" w:cs="Times New Roman"/>
          <w:i/>
          <w:iCs/>
          <w:sz w:val="28"/>
          <w:szCs w:val="28"/>
          <w:lang w:val="en-US"/>
        </w:rPr>
        <w:t>our</w:t>
      </w:r>
      <w:r w:rsidRPr="0066242D">
        <w:rPr>
          <w:rFonts w:ascii="Times New Roman" w:hAnsi="Times New Roman" w:cs="Times New Roman"/>
          <w:i/>
          <w:iCs/>
          <w:sz w:val="28"/>
          <w:szCs w:val="28"/>
        </w:rPr>
        <w:t xml:space="preserve"> </w:t>
      </w:r>
      <w:r w:rsidRPr="0066242D">
        <w:rPr>
          <w:rFonts w:ascii="Times New Roman" w:hAnsi="Times New Roman" w:cs="Times New Roman"/>
          <w:i/>
          <w:iCs/>
          <w:sz w:val="28"/>
          <w:szCs w:val="28"/>
          <w:lang w:val="en-US"/>
        </w:rPr>
        <w:t>strongest</w:t>
      </w:r>
      <w:r w:rsidRPr="0066242D">
        <w:rPr>
          <w:rFonts w:ascii="Times New Roman" w:hAnsi="Times New Roman" w:cs="Times New Roman"/>
          <w:i/>
          <w:iCs/>
          <w:sz w:val="28"/>
          <w:szCs w:val="28"/>
        </w:rPr>
        <w:t xml:space="preserve"> </w:t>
      </w:r>
      <w:r w:rsidRPr="0066242D">
        <w:rPr>
          <w:rFonts w:ascii="Times New Roman" w:hAnsi="Times New Roman" w:cs="Times New Roman"/>
          <w:i/>
          <w:iCs/>
          <w:sz w:val="28"/>
          <w:szCs w:val="28"/>
          <w:lang w:val="en-US"/>
        </w:rPr>
        <w:t>weapon</w:t>
      </w:r>
      <w:r w:rsidRPr="0066242D">
        <w:rPr>
          <w:rFonts w:ascii="Times New Roman" w:hAnsi="Times New Roman" w:cs="Times New Roman"/>
          <w:i/>
          <w:iCs/>
          <w:sz w:val="28"/>
          <w:szCs w:val="28"/>
        </w:rPr>
        <w:t xml:space="preserve">: </w:t>
      </w:r>
      <w:r w:rsidRPr="0066242D">
        <w:rPr>
          <w:rFonts w:ascii="Times New Roman" w:hAnsi="Times New Roman" w:cs="Times New Roman"/>
          <w:i/>
          <w:iCs/>
          <w:sz w:val="28"/>
          <w:szCs w:val="28"/>
          <w:lang w:val="en-US"/>
        </w:rPr>
        <w:t>our</w:t>
      </w:r>
      <w:r w:rsidRPr="0066242D">
        <w:rPr>
          <w:rFonts w:ascii="Times New Roman" w:hAnsi="Times New Roman" w:cs="Times New Roman"/>
          <w:i/>
          <w:iCs/>
          <w:sz w:val="28"/>
          <w:szCs w:val="28"/>
        </w:rPr>
        <w:t xml:space="preserve"> </w:t>
      </w:r>
      <w:r w:rsidRPr="0066242D">
        <w:rPr>
          <w:rFonts w:ascii="Times New Roman" w:hAnsi="Times New Roman" w:cs="Times New Roman"/>
          <w:i/>
          <w:iCs/>
          <w:sz w:val="28"/>
          <w:szCs w:val="28"/>
          <w:lang w:val="en-US"/>
        </w:rPr>
        <w:t>own</w:t>
      </w:r>
      <w:r w:rsidRPr="0066242D">
        <w:rPr>
          <w:rFonts w:ascii="Times New Roman" w:hAnsi="Times New Roman" w:cs="Times New Roman"/>
          <w:i/>
          <w:iCs/>
          <w:sz w:val="28"/>
          <w:szCs w:val="28"/>
        </w:rPr>
        <w:t xml:space="preserve"> </w:t>
      </w:r>
      <w:r w:rsidRPr="0066242D">
        <w:rPr>
          <w:rFonts w:ascii="Times New Roman" w:hAnsi="Times New Roman" w:cs="Times New Roman"/>
          <w:i/>
          <w:iCs/>
          <w:sz w:val="28"/>
          <w:szCs w:val="28"/>
          <w:lang w:val="en-US"/>
        </w:rPr>
        <w:t>liberal</w:t>
      </w:r>
      <w:r w:rsidRPr="0066242D">
        <w:rPr>
          <w:rFonts w:ascii="Times New Roman" w:hAnsi="Times New Roman" w:cs="Times New Roman"/>
          <w:i/>
          <w:iCs/>
          <w:sz w:val="28"/>
          <w:szCs w:val="28"/>
        </w:rPr>
        <w:t xml:space="preserve"> </w:t>
      </w:r>
      <w:r w:rsidRPr="0066242D">
        <w:rPr>
          <w:rFonts w:ascii="Times New Roman" w:hAnsi="Times New Roman" w:cs="Times New Roman"/>
          <w:i/>
          <w:iCs/>
          <w:sz w:val="28"/>
          <w:szCs w:val="28"/>
          <w:lang w:val="en-US"/>
        </w:rPr>
        <w:t>values</w:t>
      </w:r>
      <w:r w:rsidRPr="0066242D">
        <w:rPr>
          <w:rFonts w:ascii="Times New Roman" w:hAnsi="Times New Roman" w:cs="Times New Roman"/>
          <w:i/>
          <w:iCs/>
          <w:sz w:val="28"/>
          <w:szCs w:val="28"/>
        </w:rPr>
        <w:t xml:space="preserve">. </w:t>
      </w:r>
      <w:r w:rsidRPr="0066242D">
        <w:rPr>
          <w:rFonts w:ascii="Times New Roman" w:hAnsi="Times New Roman" w:cs="Times New Roman"/>
          <w:i/>
          <w:iCs/>
          <w:sz w:val="28"/>
          <w:szCs w:val="28"/>
          <w:lang w:val="en-US"/>
        </w:rPr>
        <w:t xml:space="preserve">We should </w:t>
      </w:r>
      <w:r w:rsidRPr="0066242D">
        <w:rPr>
          <w:rFonts w:ascii="Times New Roman" w:hAnsi="Times New Roman" w:cs="Times New Roman"/>
          <w:b/>
          <w:bCs/>
          <w:i/>
          <w:iCs/>
          <w:sz w:val="28"/>
          <w:szCs w:val="28"/>
          <w:lang w:val="en-US"/>
        </w:rPr>
        <w:t xml:space="preserve">contrast </w:t>
      </w:r>
      <w:r w:rsidRPr="0066242D">
        <w:rPr>
          <w:rFonts w:ascii="Times New Roman" w:hAnsi="Times New Roman" w:cs="Times New Roman"/>
          <w:i/>
          <w:iCs/>
          <w:sz w:val="28"/>
          <w:szCs w:val="28"/>
          <w:lang w:val="en-US"/>
        </w:rPr>
        <w:t xml:space="preserve">their bigotry, aggression and theocracy with our values”/ “It is here in Britain where success is achieved </w:t>
      </w:r>
      <w:r w:rsidRPr="0066242D">
        <w:rPr>
          <w:rFonts w:ascii="Times New Roman" w:hAnsi="Times New Roman" w:cs="Times New Roman"/>
          <w:b/>
          <w:bCs/>
          <w:i/>
          <w:iCs/>
          <w:sz w:val="28"/>
          <w:szCs w:val="28"/>
          <w:lang w:val="en-US"/>
        </w:rPr>
        <w:t xml:space="preserve">not in spite of </w:t>
      </w:r>
      <w:r w:rsidRPr="0066242D">
        <w:rPr>
          <w:rFonts w:ascii="Times New Roman" w:hAnsi="Times New Roman" w:cs="Times New Roman"/>
          <w:i/>
          <w:iCs/>
          <w:sz w:val="28"/>
          <w:szCs w:val="28"/>
          <w:lang w:val="en-US"/>
        </w:rPr>
        <w:t xml:space="preserve">our diversity, </w:t>
      </w:r>
      <w:r w:rsidRPr="0066242D">
        <w:rPr>
          <w:rFonts w:ascii="Times New Roman" w:hAnsi="Times New Roman" w:cs="Times New Roman"/>
          <w:b/>
          <w:bCs/>
          <w:i/>
          <w:iCs/>
          <w:sz w:val="28"/>
          <w:szCs w:val="28"/>
          <w:lang w:val="en-US"/>
        </w:rPr>
        <w:t xml:space="preserve">but because of </w:t>
      </w:r>
      <w:r w:rsidRPr="0066242D">
        <w:rPr>
          <w:rFonts w:ascii="Times New Roman" w:hAnsi="Times New Roman" w:cs="Times New Roman"/>
          <w:i/>
          <w:iCs/>
          <w:sz w:val="28"/>
          <w:szCs w:val="28"/>
          <w:lang w:val="en-US"/>
        </w:rPr>
        <w:t>our diversity”[</w:t>
      </w:r>
      <w:r w:rsidRPr="0066242D">
        <w:rPr>
          <w:rFonts w:ascii="Times New Roman" w:hAnsi="Times New Roman" w:cs="Times New Roman"/>
          <w:lang w:val="en-US"/>
        </w:rPr>
        <w:t xml:space="preserve"> </w:t>
      </w:r>
      <w:r w:rsidRPr="0066242D">
        <w:rPr>
          <w:rFonts w:ascii="Times New Roman" w:hAnsi="Times New Roman" w:cs="Times New Roman"/>
          <w:i/>
          <w:iCs/>
          <w:sz w:val="28"/>
          <w:szCs w:val="28"/>
          <w:lang w:val="en-US"/>
        </w:rPr>
        <w:t xml:space="preserve">Extremism: PM speech. </w:t>
      </w:r>
      <w:r w:rsidRPr="0066242D">
        <w:rPr>
          <w:rFonts w:ascii="Times New Roman" w:hAnsi="Times New Roman" w:cs="Times New Roman"/>
          <w:i/>
          <w:iCs/>
          <w:sz w:val="28"/>
          <w:szCs w:val="28"/>
        </w:rPr>
        <w:t xml:space="preserve">20 </w:t>
      </w:r>
      <w:r w:rsidRPr="0066242D">
        <w:rPr>
          <w:rFonts w:ascii="Times New Roman" w:hAnsi="Times New Roman" w:cs="Times New Roman"/>
          <w:i/>
          <w:iCs/>
          <w:sz w:val="28"/>
          <w:szCs w:val="28"/>
          <w:lang w:val="en-US"/>
        </w:rPr>
        <w:t>July</w:t>
      </w:r>
      <w:r w:rsidRPr="0066242D">
        <w:rPr>
          <w:rFonts w:ascii="Times New Roman" w:hAnsi="Times New Roman" w:cs="Times New Roman"/>
          <w:i/>
          <w:iCs/>
          <w:sz w:val="28"/>
          <w:szCs w:val="28"/>
        </w:rPr>
        <w:t>, 2015]</w:t>
      </w:r>
    </w:p>
    <w:p w:rsidR="0066242D" w:rsidRPr="0066242D" w:rsidRDefault="0066242D" w:rsidP="0066242D">
      <w:pPr>
        <w:tabs>
          <w:tab w:val="left" w:pos="4305"/>
        </w:tabs>
        <w:spacing w:after="0" w:line="240" w:lineRule="auto"/>
        <w:ind w:firstLine="709"/>
        <w:jc w:val="both"/>
        <w:rPr>
          <w:rFonts w:ascii="Times New Roman" w:hAnsi="Times New Roman" w:cs="Times New Roman"/>
          <w:i/>
          <w:iCs/>
          <w:sz w:val="28"/>
          <w:szCs w:val="28"/>
          <w:lang w:val="en-US"/>
        </w:rPr>
      </w:pPr>
      <w:r w:rsidRPr="0066242D">
        <w:rPr>
          <w:rFonts w:ascii="Times New Roman" w:hAnsi="Times New Roman" w:cs="Times New Roman"/>
          <w:sz w:val="28"/>
          <w:szCs w:val="28"/>
        </w:rPr>
        <w:t xml:space="preserve">Характерным приемом, в выступлениях премьер – министра Дэвида Кэмерона, является обобщение, благодаря которому можно избежать акцентирования внимания на конкретных событиях, а создать общее благоприятное впечатление о ситуации в стране, и придать высказываниям оптимизм и надежду на лучшее будущее. </w:t>
      </w:r>
      <w:r w:rsidRPr="0066242D">
        <w:rPr>
          <w:rFonts w:ascii="Times New Roman" w:hAnsi="Times New Roman" w:cs="Times New Roman"/>
          <w:i/>
          <w:sz w:val="28"/>
          <w:szCs w:val="28"/>
          <w:lang w:val="en-US"/>
        </w:rPr>
        <w:t xml:space="preserve">“…we will govern as party of one nation” / “Three million apprenticeships; more help with childcare; helping 30 million cope with the cost of living by cutting their taxes; building homes that people are able to buy and own”/“Together we can make Great Britain greater still” [Election 2015: Prime Minister’s speech, 8 May, 2015]; </w:t>
      </w:r>
      <w:r w:rsidRPr="0066242D">
        <w:rPr>
          <w:rFonts w:ascii="Times New Roman" w:hAnsi="Times New Roman" w:cs="Times New Roman"/>
          <w:i/>
          <w:iCs/>
          <w:sz w:val="28"/>
          <w:szCs w:val="28"/>
          <w:lang w:val="en-US"/>
        </w:rPr>
        <w:t>“Whether being in the European Union adds to our economic security or detracts from it? Whether being in the European Union makes us safer or less safe”[CBI conference, the Telegraph, 9 November, 2015].</w:t>
      </w:r>
    </w:p>
    <w:p w:rsidR="0066242D" w:rsidRPr="0066242D" w:rsidRDefault="0066242D" w:rsidP="0066242D">
      <w:pPr>
        <w:tabs>
          <w:tab w:val="left" w:pos="4305"/>
        </w:tabs>
        <w:spacing w:after="0" w:line="240" w:lineRule="auto"/>
        <w:ind w:firstLine="709"/>
        <w:jc w:val="both"/>
        <w:rPr>
          <w:rFonts w:ascii="Times New Roman" w:hAnsi="Times New Roman" w:cs="Times New Roman"/>
          <w:iCs/>
          <w:sz w:val="28"/>
          <w:szCs w:val="28"/>
        </w:rPr>
      </w:pPr>
      <w:r w:rsidRPr="0066242D">
        <w:rPr>
          <w:rFonts w:ascii="Times New Roman" w:hAnsi="Times New Roman" w:cs="Times New Roman"/>
          <w:iCs/>
          <w:sz w:val="28"/>
          <w:szCs w:val="28"/>
        </w:rPr>
        <w:t>Роль переводчика при переводе текстов общественно-политической тематики такая же, как в другом виде перевода. Переводчик не относится к числу непосредственных участников коммуникации, он лишь посредник между ними. Его цель – обеспечить двуязычную коммуникацию в максимально возможной мере приближенную к естественной, одноязычной. Цель перевода будет зависеть от потенциальной аудитории переводимого текста, но по языку перевода не должно чувствоваться его иностранное происхождение. Поэтому переводчик должен обращать внимание на манипулятивную составляющую, вложенную в текст оригинала и соответственно уметь ее обнаруживать. Это поможет сохранить адекватность и эквивалентность перевода.</w:t>
      </w:r>
    </w:p>
    <w:p w:rsidR="0066242D" w:rsidRPr="00125A4B" w:rsidRDefault="0066242D" w:rsidP="0066242D">
      <w:pPr>
        <w:spacing w:after="0" w:line="240" w:lineRule="auto"/>
        <w:ind w:firstLine="709"/>
        <w:jc w:val="both"/>
        <w:rPr>
          <w:rFonts w:ascii="Times New Roman" w:hAnsi="Times New Roman" w:cs="Times New Roman"/>
          <w:i/>
          <w:iCs/>
          <w:sz w:val="28"/>
          <w:szCs w:val="28"/>
        </w:rPr>
      </w:pPr>
      <w:r w:rsidRPr="0066242D">
        <w:rPr>
          <w:rFonts w:ascii="Times New Roman" w:hAnsi="Times New Roman" w:cs="Times New Roman"/>
          <w:iCs/>
          <w:sz w:val="28"/>
          <w:szCs w:val="28"/>
        </w:rPr>
        <w:t xml:space="preserve">Наличие огромного количества фактического материала, конкретных данных и узкоспециализированной лексики с одной стороны облегчает подбор эквивалентов, а с другой стороны ведет к буквализму в переводе. Чаще всего причинами служит разница в грамматическом строении английского и русского предложения. В переводе может сохраняться структура английского предложения, в результате чего нарушаются ремо –тематические отношения. Поэтому при переводе теряется смысловая </w:t>
      </w:r>
      <w:r w:rsidRPr="00125A4B">
        <w:rPr>
          <w:rFonts w:ascii="Times New Roman" w:hAnsi="Times New Roman" w:cs="Times New Roman"/>
          <w:iCs/>
          <w:sz w:val="28"/>
          <w:szCs w:val="28"/>
        </w:rPr>
        <w:t>нагрузка высказывания:</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b/>
          <w:i/>
          <w:sz w:val="28"/>
          <w:lang w:val="en-US" w:eastAsia="en-US"/>
        </w:rPr>
        <w:t>It</w:t>
      </w:r>
      <w:r w:rsidRPr="00125A4B">
        <w:rPr>
          <w:rFonts w:ascii="Times New Roman" w:eastAsiaTheme="minorHAnsi" w:hAnsi="Times New Roman" w:cs="Times New Roman"/>
          <w:b/>
          <w:i/>
          <w:sz w:val="28"/>
          <w:lang w:eastAsia="en-US"/>
        </w:rPr>
        <w:t xml:space="preserve"> </w:t>
      </w:r>
      <w:r w:rsidRPr="00125A4B">
        <w:rPr>
          <w:rFonts w:ascii="Times New Roman" w:eastAsiaTheme="minorHAnsi" w:hAnsi="Times New Roman" w:cs="Times New Roman"/>
          <w:b/>
          <w:i/>
          <w:sz w:val="28"/>
          <w:lang w:val="en-US" w:eastAsia="en-US"/>
        </w:rPr>
        <w:t>is</w:t>
      </w:r>
      <w:r w:rsidRPr="00125A4B">
        <w:rPr>
          <w:rFonts w:ascii="Times New Roman" w:eastAsiaTheme="minorHAnsi" w:hAnsi="Times New Roman" w:cs="Times New Roman"/>
          <w:b/>
          <w:i/>
          <w:sz w:val="28"/>
          <w:lang w:eastAsia="en-US"/>
        </w:rPr>
        <w:t xml:space="preserve"> </w:t>
      </w:r>
      <w:r w:rsidRPr="00125A4B">
        <w:rPr>
          <w:rFonts w:ascii="Times New Roman" w:eastAsiaTheme="minorHAnsi" w:hAnsi="Times New Roman" w:cs="Times New Roman"/>
          <w:b/>
          <w:i/>
          <w:sz w:val="28"/>
          <w:lang w:val="en-US" w:eastAsia="en-US"/>
        </w:rPr>
        <w:t>here</w:t>
      </w:r>
      <w:r w:rsidRPr="00125A4B">
        <w:rPr>
          <w:rFonts w:ascii="Times New Roman" w:eastAsiaTheme="minorHAnsi" w:hAnsi="Times New Roman" w:cs="Times New Roman"/>
          <w:b/>
          <w:i/>
          <w:sz w:val="28"/>
          <w:lang w:eastAsia="en-US"/>
        </w:rPr>
        <w:t xml:space="preserve"> </w:t>
      </w:r>
      <w:r w:rsidRPr="00125A4B">
        <w:rPr>
          <w:rFonts w:ascii="Times New Roman" w:eastAsiaTheme="minorHAnsi" w:hAnsi="Times New Roman" w:cs="Times New Roman"/>
          <w:b/>
          <w:i/>
          <w:sz w:val="28"/>
          <w:lang w:val="en-US" w:eastAsia="en-US"/>
        </w:rPr>
        <w:t>in</w:t>
      </w:r>
      <w:r w:rsidRPr="00125A4B">
        <w:rPr>
          <w:rFonts w:ascii="Times New Roman" w:eastAsiaTheme="minorHAnsi" w:hAnsi="Times New Roman" w:cs="Times New Roman"/>
          <w:b/>
          <w:i/>
          <w:sz w:val="28"/>
          <w:lang w:eastAsia="en-US"/>
        </w:rPr>
        <w:t xml:space="preserve"> </w:t>
      </w:r>
      <w:r w:rsidRPr="00125A4B">
        <w:rPr>
          <w:rFonts w:ascii="Times New Roman" w:eastAsiaTheme="minorHAnsi" w:hAnsi="Times New Roman" w:cs="Times New Roman"/>
          <w:b/>
          <w:i/>
          <w:sz w:val="28"/>
          <w:lang w:val="en-US" w:eastAsia="en-US"/>
        </w:rPr>
        <w:t>Britain</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where</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success</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is</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achieved</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not</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in</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spite</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of</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our</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diversity</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but</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because</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of</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our</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diversity</w:t>
      </w:r>
      <w:r w:rsidRPr="00125A4B">
        <w:rPr>
          <w:rFonts w:ascii="Times New Roman" w:eastAsiaTheme="minorHAnsi" w:hAnsi="Times New Roman" w:cs="Times New Roman"/>
          <w:i/>
          <w:sz w:val="28"/>
          <w:lang w:eastAsia="en-US"/>
        </w:rPr>
        <w:t>”. – «</w:t>
      </w:r>
      <w:r w:rsidRPr="00125A4B">
        <w:rPr>
          <w:rFonts w:ascii="Times New Roman" w:eastAsiaTheme="minorHAnsi" w:hAnsi="Times New Roman" w:cs="Times New Roman"/>
          <w:b/>
          <w:i/>
          <w:sz w:val="28"/>
          <w:lang w:eastAsia="en-US"/>
        </w:rPr>
        <w:t>Здесь, в Великобритании</w:t>
      </w:r>
      <w:r w:rsidRPr="00125A4B">
        <w:rPr>
          <w:rFonts w:ascii="Times New Roman" w:eastAsiaTheme="minorHAnsi" w:hAnsi="Times New Roman" w:cs="Times New Roman"/>
          <w:i/>
          <w:sz w:val="28"/>
          <w:lang w:eastAsia="en-US"/>
        </w:rPr>
        <w:t>, успех достигается не вопреки тому, что мы разные, но благодаря этому».</w:t>
      </w:r>
      <w:r w:rsidRPr="00125A4B">
        <w:rPr>
          <w:rFonts w:ascii="Times New Roman" w:hAnsi="Times New Roman" w:cs="Times New Roman"/>
          <w:i/>
          <w:iCs/>
          <w:sz w:val="28"/>
          <w:szCs w:val="28"/>
        </w:rPr>
        <w:t>“</w:t>
      </w:r>
      <w:r w:rsidRPr="00125A4B">
        <w:rPr>
          <w:rFonts w:ascii="Times New Roman" w:hAnsi="Times New Roman" w:cs="Times New Roman"/>
          <w:iCs/>
          <w:sz w:val="28"/>
          <w:szCs w:val="28"/>
        </w:rPr>
        <w:t xml:space="preserve"> </w:t>
      </w:r>
      <w:r w:rsidRPr="00125A4B">
        <w:rPr>
          <w:rFonts w:ascii="Times New Roman" w:hAnsi="Times New Roman" w:cs="Times New Roman"/>
          <w:i/>
          <w:iCs/>
          <w:sz w:val="28"/>
          <w:szCs w:val="28"/>
        </w:rPr>
        <w:t>/ “…</w:t>
      </w:r>
      <w:r w:rsidRPr="00125A4B">
        <w:rPr>
          <w:rFonts w:ascii="Times New Roman" w:hAnsi="Times New Roman" w:cs="Times New Roman"/>
          <w:b/>
          <w:i/>
          <w:iCs/>
          <w:sz w:val="28"/>
          <w:szCs w:val="28"/>
        </w:rPr>
        <w:t>self-governing</w:t>
      </w:r>
      <w:r w:rsidRPr="00125A4B">
        <w:rPr>
          <w:rFonts w:ascii="Times New Roman" w:hAnsi="Times New Roman" w:cs="Times New Roman"/>
          <w:i/>
          <w:iCs/>
          <w:sz w:val="28"/>
          <w:szCs w:val="28"/>
        </w:rPr>
        <w:t xml:space="preserve"> independent nation” - «…нация была сильной, гордой и </w:t>
      </w:r>
      <w:r w:rsidRPr="00125A4B">
        <w:rPr>
          <w:rFonts w:ascii="Times New Roman" w:hAnsi="Times New Roman" w:cs="Times New Roman"/>
          <w:b/>
          <w:i/>
          <w:iCs/>
          <w:sz w:val="28"/>
          <w:szCs w:val="28"/>
        </w:rPr>
        <w:t>самоуправляемой</w:t>
      </w:r>
      <w:r w:rsidRPr="00125A4B">
        <w:rPr>
          <w:rFonts w:ascii="Times New Roman" w:hAnsi="Times New Roman" w:cs="Times New Roman"/>
          <w:i/>
          <w:iCs/>
          <w:sz w:val="28"/>
          <w:szCs w:val="28"/>
        </w:rPr>
        <w:t>».</w:t>
      </w:r>
      <w:r w:rsidRPr="00125A4B">
        <w:rPr>
          <w:rFonts w:ascii="Times New Roman" w:eastAsiaTheme="minorHAnsi" w:hAnsi="Times New Roman" w:cs="Times New Roman"/>
          <w:sz w:val="28"/>
          <w:lang w:eastAsia="en-US"/>
        </w:rPr>
        <w:t xml:space="preserve"> Буквализм в переводе звучит неестественно, в результате нарушается целостность восприятия информации и не реализуется функция манипулирования: “</w:t>
      </w:r>
      <w:r w:rsidRPr="00125A4B">
        <w:rPr>
          <w:rFonts w:ascii="Times New Roman" w:hAnsi="Times New Roman" w:cs="Times New Roman"/>
          <w:i/>
          <w:iCs/>
          <w:sz w:val="28"/>
          <w:szCs w:val="28"/>
          <w:lang w:val="en-US"/>
        </w:rPr>
        <w:t>You</w:t>
      </w:r>
      <w:r w:rsidRPr="00125A4B">
        <w:rPr>
          <w:rFonts w:ascii="Times New Roman" w:hAnsi="Times New Roman" w:cs="Times New Roman"/>
          <w:i/>
          <w:iCs/>
          <w:sz w:val="28"/>
          <w:szCs w:val="28"/>
        </w:rPr>
        <w:t xml:space="preserve">, </w:t>
      </w:r>
      <w:r w:rsidRPr="00125A4B">
        <w:rPr>
          <w:rFonts w:ascii="Times New Roman" w:hAnsi="Times New Roman" w:cs="Times New Roman"/>
          <w:i/>
          <w:iCs/>
          <w:sz w:val="28"/>
          <w:szCs w:val="28"/>
          <w:lang w:val="en-US"/>
        </w:rPr>
        <w:t>the</w:t>
      </w:r>
      <w:r w:rsidRPr="00125A4B">
        <w:rPr>
          <w:rFonts w:ascii="Times New Roman" w:hAnsi="Times New Roman" w:cs="Times New Roman"/>
          <w:i/>
          <w:iCs/>
          <w:sz w:val="28"/>
          <w:szCs w:val="28"/>
        </w:rPr>
        <w:t xml:space="preserve"> </w:t>
      </w:r>
      <w:r w:rsidRPr="00125A4B">
        <w:rPr>
          <w:rFonts w:ascii="Times New Roman" w:hAnsi="Times New Roman" w:cs="Times New Roman"/>
          <w:i/>
          <w:iCs/>
          <w:sz w:val="28"/>
          <w:szCs w:val="28"/>
          <w:lang w:val="en-US"/>
        </w:rPr>
        <w:t>British</w:t>
      </w:r>
      <w:r w:rsidRPr="00125A4B">
        <w:rPr>
          <w:rFonts w:ascii="Times New Roman" w:hAnsi="Times New Roman" w:cs="Times New Roman"/>
          <w:i/>
          <w:iCs/>
          <w:sz w:val="28"/>
          <w:szCs w:val="28"/>
        </w:rPr>
        <w:t xml:space="preserve"> </w:t>
      </w:r>
      <w:r w:rsidRPr="00125A4B">
        <w:rPr>
          <w:rFonts w:ascii="Times New Roman" w:hAnsi="Times New Roman" w:cs="Times New Roman"/>
          <w:i/>
          <w:iCs/>
          <w:sz w:val="28"/>
          <w:szCs w:val="28"/>
          <w:lang w:val="en-US"/>
        </w:rPr>
        <w:t>people</w:t>
      </w:r>
      <w:r w:rsidRPr="00125A4B">
        <w:rPr>
          <w:rFonts w:ascii="Times New Roman" w:hAnsi="Times New Roman" w:cs="Times New Roman"/>
          <w:i/>
          <w:iCs/>
          <w:sz w:val="28"/>
          <w:szCs w:val="28"/>
        </w:rPr>
        <w:t xml:space="preserve">, </w:t>
      </w:r>
      <w:r w:rsidRPr="00125A4B">
        <w:rPr>
          <w:rFonts w:ascii="Times New Roman" w:hAnsi="Times New Roman" w:cs="Times New Roman"/>
          <w:i/>
          <w:iCs/>
          <w:sz w:val="28"/>
          <w:szCs w:val="28"/>
          <w:lang w:val="en-US"/>
        </w:rPr>
        <w:t>will</w:t>
      </w:r>
      <w:r w:rsidRPr="00125A4B">
        <w:rPr>
          <w:rFonts w:ascii="Times New Roman" w:hAnsi="Times New Roman" w:cs="Times New Roman"/>
          <w:i/>
          <w:iCs/>
          <w:sz w:val="28"/>
          <w:szCs w:val="28"/>
        </w:rPr>
        <w:t xml:space="preserve"> </w:t>
      </w:r>
      <w:r w:rsidRPr="00125A4B">
        <w:rPr>
          <w:rFonts w:ascii="Times New Roman" w:hAnsi="Times New Roman" w:cs="Times New Roman"/>
          <w:i/>
          <w:iCs/>
          <w:sz w:val="28"/>
          <w:szCs w:val="28"/>
          <w:lang w:val="en-US"/>
        </w:rPr>
        <w:t>decide</w:t>
      </w:r>
      <w:r w:rsidRPr="00125A4B">
        <w:rPr>
          <w:rFonts w:ascii="Times New Roman" w:hAnsi="Times New Roman" w:cs="Times New Roman"/>
          <w:i/>
          <w:iCs/>
          <w:sz w:val="28"/>
          <w:szCs w:val="28"/>
        </w:rPr>
        <w:t xml:space="preserve">. </w:t>
      </w:r>
      <w:r w:rsidRPr="00125A4B">
        <w:rPr>
          <w:rFonts w:ascii="Times New Roman" w:hAnsi="Times New Roman" w:cs="Times New Roman"/>
          <w:i/>
          <w:iCs/>
          <w:sz w:val="28"/>
          <w:szCs w:val="28"/>
          <w:lang w:val="en-US"/>
        </w:rPr>
        <w:t>At</w:t>
      </w:r>
      <w:r w:rsidRPr="00125A4B">
        <w:rPr>
          <w:rFonts w:ascii="Times New Roman" w:hAnsi="Times New Roman" w:cs="Times New Roman"/>
          <w:i/>
          <w:iCs/>
          <w:sz w:val="28"/>
          <w:szCs w:val="28"/>
        </w:rPr>
        <w:t xml:space="preserve"> </w:t>
      </w:r>
      <w:r w:rsidRPr="00125A4B">
        <w:rPr>
          <w:rFonts w:ascii="Times New Roman" w:hAnsi="Times New Roman" w:cs="Times New Roman"/>
          <w:i/>
          <w:iCs/>
          <w:sz w:val="28"/>
          <w:szCs w:val="28"/>
          <w:lang w:val="en-US"/>
        </w:rPr>
        <w:t>that</w:t>
      </w:r>
      <w:r w:rsidRPr="00125A4B">
        <w:rPr>
          <w:rFonts w:ascii="Times New Roman" w:hAnsi="Times New Roman" w:cs="Times New Roman"/>
          <w:i/>
          <w:iCs/>
          <w:sz w:val="28"/>
          <w:szCs w:val="28"/>
        </w:rPr>
        <w:t xml:space="preserve"> </w:t>
      </w:r>
      <w:r w:rsidRPr="00125A4B">
        <w:rPr>
          <w:rFonts w:ascii="Times New Roman" w:hAnsi="Times New Roman" w:cs="Times New Roman"/>
          <w:i/>
          <w:iCs/>
          <w:sz w:val="28"/>
          <w:szCs w:val="28"/>
          <w:lang w:val="en-US"/>
        </w:rPr>
        <w:t>moment</w:t>
      </w:r>
      <w:r w:rsidRPr="00125A4B">
        <w:rPr>
          <w:rFonts w:ascii="Times New Roman" w:hAnsi="Times New Roman" w:cs="Times New Roman"/>
          <w:i/>
          <w:iCs/>
          <w:sz w:val="28"/>
          <w:szCs w:val="28"/>
        </w:rPr>
        <w:t xml:space="preserve">, </w:t>
      </w:r>
      <w:r w:rsidRPr="00125A4B">
        <w:rPr>
          <w:rFonts w:ascii="Times New Roman" w:hAnsi="Times New Roman" w:cs="Times New Roman"/>
          <w:i/>
          <w:iCs/>
          <w:sz w:val="28"/>
          <w:szCs w:val="28"/>
          <w:lang w:val="en-US"/>
        </w:rPr>
        <w:t>you</w:t>
      </w:r>
      <w:r w:rsidRPr="00125A4B">
        <w:rPr>
          <w:rFonts w:ascii="Times New Roman" w:hAnsi="Times New Roman" w:cs="Times New Roman"/>
          <w:i/>
          <w:iCs/>
          <w:sz w:val="28"/>
          <w:szCs w:val="28"/>
        </w:rPr>
        <w:t xml:space="preserve"> </w:t>
      </w:r>
      <w:r w:rsidRPr="00125A4B">
        <w:rPr>
          <w:rFonts w:ascii="Times New Roman" w:hAnsi="Times New Roman" w:cs="Times New Roman"/>
          <w:i/>
          <w:iCs/>
          <w:sz w:val="28"/>
          <w:szCs w:val="28"/>
          <w:lang w:val="en-US"/>
        </w:rPr>
        <w:t>will</w:t>
      </w:r>
      <w:r w:rsidRPr="00125A4B">
        <w:rPr>
          <w:rFonts w:ascii="Times New Roman" w:hAnsi="Times New Roman" w:cs="Times New Roman"/>
          <w:i/>
          <w:iCs/>
          <w:sz w:val="28"/>
          <w:szCs w:val="28"/>
        </w:rPr>
        <w:t xml:space="preserve"> </w:t>
      </w:r>
      <w:r w:rsidRPr="00125A4B">
        <w:rPr>
          <w:rFonts w:ascii="Times New Roman" w:hAnsi="Times New Roman" w:cs="Times New Roman"/>
          <w:b/>
          <w:i/>
          <w:iCs/>
          <w:sz w:val="28"/>
          <w:szCs w:val="28"/>
          <w:lang w:val="en-US"/>
        </w:rPr>
        <w:t>hold</w:t>
      </w:r>
      <w:r w:rsidRPr="00125A4B">
        <w:rPr>
          <w:rFonts w:ascii="Times New Roman" w:hAnsi="Times New Roman" w:cs="Times New Roman"/>
          <w:b/>
          <w:i/>
          <w:iCs/>
          <w:sz w:val="28"/>
          <w:szCs w:val="28"/>
        </w:rPr>
        <w:t xml:space="preserve"> </w:t>
      </w:r>
      <w:r w:rsidRPr="00125A4B">
        <w:rPr>
          <w:rFonts w:ascii="Times New Roman" w:hAnsi="Times New Roman" w:cs="Times New Roman"/>
          <w:b/>
          <w:i/>
          <w:iCs/>
          <w:sz w:val="28"/>
          <w:szCs w:val="28"/>
          <w:lang w:val="en-US"/>
        </w:rPr>
        <w:t>this</w:t>
      </w:r>
      <w:r w:rsidRPr="00125A4B">
        <w:rPr>
          <w:rFonts w:ascii="Times New Roman" w:hAnsi="Times New Roman" w:cs="Times New Roman"/>
          <w:b/>
          <w:i/>
          <w:iCs/>
          <w:sz w:val="28"/>
          <w:szCs w:val="28"/>
        </w:rPr>
        <w:t xml:space="preserve"> </w:t>
      </w:r>
      <w:r w:rsidRPr="00125A4B">
        <w:rPr>
          <w:rFonts w:ascii="Times New Roman" w:hAnsi="Times New Roman" w:cs="Times New Roman"/>
          <w:b/>
          <w:i/>
          <w:iCs/>
          <w:sz w:val="28"/>
          <w:szCs w:val="28"/>
          <w:lang w:val="en-US"/>
        </w:rPr>
        <w:t>country</w:t>
      </w:r>
      <w:r w:rsidRPr="00125A4B">
        <w:rPr>
          <w:rFonts w:ascii="Times New Roman" w:hAnsi="Times New Roman" w:cs="Times New Roman"/>
          <w:b/>
          <w:i/>
          <w:iCs/>
          <w:sz w:val="28"/>
          <w:szCs w:val="28"/>
        </w:rPr>
        <w:t>’</w:t>
      </w:r>
      <w:r w:rsidRPr="00125A4B">
        <w:rPr>
          <w:rFonts w:ascii="Times New Roman" w:hAnsi="Times New Roman" w:cs="Times New Roman"/>
          <w:b/>
          <w:i/>
          <w:iCs/>
          <w:sz w:val="28"/>
          <w:szCs w:val="28"/>
          <w:lang w:val="en-US"/>
        </w:rPr>
        <w:t>s</w:t>
      </w:r>
      <w:r w:rsidRPr="00125A4B">
        <w:rPr>
          <w:rFonts w:ascii="Times New Roman" w:hAnsi="Times New Roman" w:cs="Times New Roman"/>
          <w:b/>
          <w:i/>
          <w:iCs/>
          <w:sz w:val="28"/>
          <w:szCs w:val="28"/>
        </w:rPr>
        <w:t xml:space="preserve"> </w:t>
      </w:r>
      <w:r w:rsidRPr="00125A4B">
        <w:rPr>
          <w:rFonts w:ascii="Times New Roman" w:hAnsi="Times New Roman" w:cs="Times New Roman"/>
          <w:b/>
          <w:i/>
          <w:iCs/>
          <w:sz w:val="28"/>
          <w:szCs w:val="28"/>
          <w:lang w:val="en-US"/>
        </w:rPr>
        <w:t>destiny</w:t>
      </w:r>
      <w:r w:rsidRPr="00125A4B">
        <w:rPr>
          <w:rFonts w:ascii="Times New Roman" w:hAnsi="Times New Roman" w:cs="Times New Roman"/>
          <w:b/>
          <w:i/>
          <w:iCs/>
          <w:sz w:val="28"/>
          <w:szCs w:val="28"/>
        </w:rPr>
        <w:t xml:space="preserve"> </w:t>
      </w:r>
      <w:r w:rsidRPr="00125A4B">
        <w:rPr>
          <w:rFonts w:ascii="Times New Roman" w:hAnsi="Times New Roman" w:cs="Times New Roman"/>
          <w:b/>
          <w:i/>
          <w:iCs/>
          <w:sz w:val="28"/>
          <w:szCs w:val="28"/>
          <w:lang w:val="en-US"/>
        </w:rPr>
        <w:t>in</w:t>
      </w:r>
      <w:r w:rsidRPr="00125A4B">
        <w:rPr>
          <w:rFonts w:ascii="Times New Roman" w:hAnsi="Times New Roman" w:cs="Times New Roman"/>
          <w:b/>
          <w:i/>
          <w:iCs/>
          <w:sz w:val="28"/>
          <w:szCs w:val="28"/>
        </w:rPr>
        <w:t xml:space="preserve"> </w:t>
      </w:r>
      <w:r w:rsidRPr="00125A4B">
        <w:rPr>
          <w:rFonts w:ascii="Times New Roman" w:hAnsi="Times New Roman" w:cs="Times New Roman"/>
          <w:b/>
          <w:i/>
          <w:iCs/>
          <w:sz w:val="28"/>
          <w:szCs w:val="28"/>
          <w:lang w:val="en-US"/>
        </w:rPr>
        <w:t>your</w:t>
      </w:r>
      <w:r w:rsidRPr="00125A4B">
        <w:rPr>
          <w:rFonts w:ascii="Times New Roman" w:hAnsi="Times New Roman" w:cs="Times New Roman"/>
          <w:b/>
          <w:i/>
          <w:iCs/>
          <w:sz w:val="28"/>
          <w:szCs w:val="28"/>
        </w:rPr>
        <w:t xml:space="preserve"> </w:t>
      </w:r>
      <w:r w:rsidRPr="00125A4B">
        <w:rPr>
          <w:rFonts w:ascii="Times New Roman" w:hAnsi="Times New Roman" w:cs="Times New Roman"/>
          <w:b/>
          <w:i/>
          <w:iCs/>
          <w:sz w:val="28"/>
          <w:szCs w:val="28"/>
          <w:lang w:val="en-US"/>
        </w:rPr>
        <w:t>hands</w:t>
      </w:r>
      <w:r w:rsidRPr="00125A4B">
        <w:rPr>
          <w:rFonts w:ascii="Times New Roman" w:hAnsi="Times New Roman" w:cs="Times New Roman"/>
          <w:i/>
          <w:iCs/>
          <w:sz w:val="28"/>
          <w:szCs w:val="28"/>
        </w:rPr>
        <w:t xml:space="preserve">.” - «В этот момент вы будете </w:t>
      </w:r>
      <w:r w:rsidRPr="00125A4B">
        <w:rPr>
          <w:rFonts w:ascii="Times New Roman" w:hAnsi="Times New Roman" w:cs="Times New Roman"/>
          <w:b/>
          <w:i/>
          <w:iCs/>
          <w:sz w:val="28"/>
          <w:szCs w:val="28"/>
        </w:rPr>
        <w:t>держать судьбу этой страны в ваших руках</w:t>
      </w:r>
      <w:r w:rsidRPr="00125A4B">
        <w:rPr>
          <w:rFonts w:ascii="Times New Roman" w:hAnsi="Times New Roman" w:cs="Times New Roman"/>
          <w:i/>
          <w:iCs/>
          <w:sz w:val="28"/>
          <w:szCs w:val="28"/>
        </w:rPr>
        <w:t>».</w:t>
      </w:r>
    </w:p>
    <w:p w:rsidR="0066242D" w:rsidRPr="00125A4B" w:rsidRDefault="0066242D" w:rsidP="0066242D">
      <w:pPr>
        <w:spacing w:after="0" w:line="240" w:lineRule="auto"/>
        <w:ind w:firstLine="709"/>
        <w:jc w:val="both"/>
        <w:rPr>
          <w:rFonts w:ascii="Times New Roman" w:eastAsiaTheme="minorHAnsi" w:hAnsi="Times New Roman" w:cs="Times New Roman"/>
          <w:i/>
          <w:sz w:val="28"/>
          <w:lang w:eastAsia="en-US"/>
        </w:rPr>
      </w:pPr>
      <w:r w:rsidRPr="00125A4B">
        <w:rPr>
          <w:rFonts w:ascii="Times New Roman" w:eastAsiaTheme="minorHAnsi" w:hAnsi="Times New Roman" w:cs="Times New Roman"/>
          <w:sz w:val="28"/>
          <w:lang w:eastAsia="en-US"/>
        </w:rPr>
        <w:t xml:space="preserve">Речь политиков эмоционально насыщена, это также способствует реализации манипулятвной функции политического дискурса. Для увеличения эмоциональной окрашенности речи используют образные метафоры, фразеологизмы, устойчивые выражения, перевод которых так же может вызывать трудности. Здесь мы можем наблюдать две тенденции: во-первых, снижение экспрессивности при переводе, замена нейтральной лексикой или лексическими единицами с иным значением: </w:t>
      </w:r>
      <w:r w:rsidRPr="00125A4B">
        <w:rPr>
          <w:rFonts w:ascii="Times New Roman" w:eastAsiaTheme="minorHAnsi" w:hAnsi="Times New Roman" w:cs="Times New Roman"/>
          <w:i/>
          <w:sz w:val="28"/>
          <w:lang w:eastAsia="en-US"/>
        </w:rPr>
        <w:t xml:space="preserve">“…if Britain’s concerns were </w:t>
      </w:r>
      <w:r w:rsidRPr="00125A4B">
        <w:rPr>
          <w:rFonts w:ascii="Times New Roman" w:eastAsiaTheme="minorHAnsi" w:hAnsi="Times New Roman" w:cs="Times New Roman"/>
          <w:b/>
          <w:i/>
          <w:sz w:val="28"/>
          <w:lang w:eastAsia="en-US"/>
        </w:rPr>
        <w:t>to be met with a deaf ear</w:t>
      </w:r>
      <w:r w:rsidRPr="00125A4B">
        <w:rPr>
          <w:rFonts w:ascii="Times New Roman" w:eastAsiaTheme="minorHAnsi" w:hAnsi="Times New Roman" w:cs="Times New Roman"/>
          <w:i/>
          <w:sz w:val="28"/>
          <w:lang w:eastAsia="en-US"/>
        </w:rPr>
        <w:t xml:space="preserve">” - «Если опасения Великобритании будут </w:t>
      </w:r>
      <w:r w:rsidRPr="00125A4B">
        <w:rPr>
          <w:rFonts w:ascii="Times New Roman" w:eastAsiaTheme="minorHAnsi" w:hAnsi="Times New Roman" w:cs="Times New Roman"/>
          <w:b/>
          <w:i/>
          <w:sz w:val="28"/>
          <w:lang w:eastAsia="en-US"/>
        </w:rPr>
        <w:t>проигнорированы</w:t>
      </w:r>
      <w:r w:rsidRPr="00125A4B">
        <w:rPr>
          <w:rFonts w:ascii="Times New Roman" w:eastAsiaTheme="minorHAnsi" w:hAnsi="Times New Roman" w:cs="Times New Roman"/>
          <w:i/>
          <w:sz w:val="28"/>
          <w:lang w:eastAsia="en-US"/>
        </w:rPr>
        <w:t>»./ “</w:t>
      </w:r>
      <w:r w:rsidRPr="00125A4B">
        <w:rPr>
          <w:rFonts w:ascii="Times New Roman" w:hAnsi="Times New Roman" w:cs="Times New Roman"/>
        </w:rPr>
        <w:t xml:space="preserve"> </w:t>
      </w:r>
      <w:r w:rsidRPr="00125A4B">
        <w:rPr>
          <w:rFonts w:ascii="Times New Roman" w:eastAsiaTheme="minorHAnsi" w:hAnsi="Times New Roman" w:cs="Times New Roman"/>
          <w:i/>
          <w:sz w:val="28"/>
          <w:lang w:eastAsia="en-US"/>
        </w:rPr>
        <w:t xml:space="preserve">…I do this job because </w:t>
      </w:r>
      <w:r w:rsidRPr="00125A4B">
        <w:rPr>
          <w:rFonts w:ascii="Times New Roman" w:eastAsiaTheme="minorHAnsi" w:hAnsi="Times New Roman" w:cs="Times New Roman"/>
          <w:b/>
          <w:i/>
          <w:sz w:val="28"/>
          <w:lang w:eastAsia="en-US"/>
        </w:rPr>
        <w:t>I love my country</w:t>
      </w:r>
      <w:r w:rsidRPr="00125A4B">
        <w:rPr>
          <w:rFonts w:ascii="Times New Roman" w:eastAsiaTheme="minorHAnsi" w:hAnsi="Times New Roman" w:cs="Times New Roman"/>
          <w:i/>
          <w:sz w:val="28"/>
          <w:lang w:eastAsia="en-US"/>
        </w:rPr>
        <w:t>…» - «</w:t>
      </w:r>
      <w:r w:rsidRPr="00125A4B">
        <w:rPr>
          <w:rFonts w:ascii="Times New Roman" w:eastAsiaTheme="minorHAnsi" w:hAnsi="Times New Roman" w:cs="Times New Roman"/>
          <w:b/>
          <w:i/>
          <w:sz w:val="28"/>
          <w:lang w:eastAsia="en-US"/>
        </w:rPr>
        <w:t>Я патриот</w:t>
      </w:r>
      <w:r w:rsidRPr="00125A4B">
        <w:rPr>
          <w:rFonts w:ascii="Times New Roman" w:eastAsiaTheme="minorHAnsi" w:hAnsi="Times New Roman" w:cs="Times New Roman"/>
          <w:i/>
          <w:sz w:val="28"/>
          <w:lang w:eastAsia="en-US"/>
        </w:rPr>
        <w:t>, все, что я делаю, я делаю из любви к своей стране”./ “</w:t>
      </w:r>
      <w:r w:rsidRPr="00125A4B">
        <w:rPr>
          <w:rFonts w:ascii="Times New Roman" w:hAnsi="Times New Roman" w:cs="Times New Roman"/>
        </w:rPr>
        <w:t xml:space="preserve"> </w:t>
      </w:r>
      <w:r w:rsidRPr="00125A4B">
        <w:rPr>
          <w:rFonts w:ascii="Times New Roman" w:eastAsiaTheme="minorHAnsi" w:hAnsi="Times New Roman" w:cs="Times New Roman"/>
          <w:i/>
          <w:sz w:val="28"/>
          <w:lang w:eastAsia="en-US"/>
        </w:rPr>
        <w:t xml:space="preserve">I'm sorry </w:t>
      </w:r>
      <w:r w:rsidRPr="00125A4B">
        <w:rPr>
          <w:rFonts w:ascii="Times New Roman" w:eastAsiaTheme="minorHAnsi" w:hAnsi="Times New Roman" w:cs="Times New Roman"/>
          <w:b/>
          <w:i/>
          <w:sz w:val="28"/>
          <w:lang w:eastAsia="en-US"/>
        </w:rPr>
        <w:t>I just don't buy that”</w:t>
      </w:r>
      <w:r w:rsidRPr="00125A4B">
        <w:rPr>
          <w:rFonts w:ascii="Times New Roman" w:eastAsiaTheme="minorHAnsi" w:hAnsi="Times New Roman" w:cs="Times New Roman"/>
          <w:i/>
          <w:sz w:val="28"/>
          <w:lang w:eastAsia="en-US"/>
        </w:rPr>
        <w:t xml:space="preserve"> - «Простите, </w:t>
      </w:r>
      <w:r w:rsidRPr="00125A4B">
        <w:rPr>
          <w:rFonts w:ascii="Times New Roman" w:eastAsiaTheme="minorHAnsi" w:hAnsi="Times New Roman" w:cs="Times New Roman"/>
          <w:b/>
          <w:i/>
          <w:sz w:val="28"/>
          <w:lang w:eastAsia="en-US"/>
        </w:rPr>
        <w:t>я в это просто не верю</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sz w:val="28"/>
          <w:lang w:eastAsia="en-US"/>
        </w:rPr>
        <w:t xml:space="preserve">во-вторых, сохранение и увеличение экспрессивности при переводе, что может добавит новый оттенок в высказыванию, нарушить нарушить нормы политкорректности и вызвать негативное отношение: </w:t>
      </w:r>
      <w:r w:rsidRPr="00125A4B">
        <w:rPr>
          <w:rFonts w:ascii="Times New Roman" w:eastAsiaTheme="minorHAnsi" w:hAnsi="Times New Roman" w:cs="Times New Roman"/>
          <w:i/>
          <w:sz w:val="28"/>
          <w:lang w:eastAsia="en-US"/>
        </w:rPr>
        <w:t xml:space="preserve">“You won’t be some valued member of a movement. </w:t>
      </w:r>
      <w:r w:rsidRPr="00125A4B">
        <w:rPr>
          <w:rFonts w:ascii="Times New Roman" w:eastAsiaTheme="minorHAnsi" w:hAnsi="Times New Roman" w:cs="Times New Roman"/>
          <w:b/>
          <w:i/>
          <w:sz w:val="28"/>
          <w:lang w:eastAsia="en-US"/>
        </w:rPr>
        <w:t>They will use you</w:t>
      </w:r>
      <w:r w:rsidRPr="00125A4B">
        <w:rPr>
          <w:rFonts w:ascii="Times New Roman" w:eastAsiaTheme="minorHAnsi" w:hAnsi="Times New Roman" w:cs="Times New Roman"/>
          <w:sz w:val="28"/>
          <w:lang w:eastAsia="en-US"/>
        </w:rPr>
        <w:t>”</w:t>
      </w:r>
      <w:r w:rsidRPr="00125A4B">
        <w:rPr>
          <w:rFonts w:ascii="Times New Roman" w:eastAsiaTheme="minorHAnsi" w:hAnsi="Times New Roman" w:cs="Times New Roman"/>
          <w:i/>
          <w:sz w:val="28"/>
          <w:lang w:eastAsia="en-US"/>
        </w:rPr>
        <w:t xml:space="preserve"> - «Вы не станете ценными участниками этого движения. </w:t>
      </w:r>
      <w:r w:rsidRPr="00125A4B">
        <w:rPr>
          <w:rFonts w:ascii="Times New Roman" w:eastAsiaTheme="minorHAnsi" w:hAnsi="Times New Roman" w:cs="Times New Roman"/>
          <w:b/>
          <w:i/>
          <w:sz w:val="28"/>
          <w:lang w:eastAsia="en-US"/>
        </w:rPr>
        <w:t>Для них вы – пушечное мясо»</w:t>
      </w:r>
      <w:r w:rsidRPr="00125A4B">
        <w:rPr>
          <w:rFonts w:ascii="Times New Roman" w:eastAsiaTheme="minorHAnsi" w:hAnsi="Times New Roman" w:cs="Times New Roman"/>
          <w:sz w:val="28"/>
          <w:lang w:eastAsia="en-US"/>
        </w:rPr>
        <w:t xml:space="preserve"> / “</w:t>
      </w:r>
      <w:r w:rsidRPr="00125A4B">
        <w:rPr>
          <w:rFonts w:ascii="Times New Roman" w:eastAsiaTheme="minorHAnsi" w:hAnsi="Times New Roman" w:cs="Times New Roman"/>
          <w:i/>
          <w:sz w:val="28"/>
          <w:lang w:val="en-US" w:eastAsia="en-US"/>
        </w:rPr>
        <w:t>Come</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on</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guys</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If</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you</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sit</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down</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now</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you</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can</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ask</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me</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a</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question</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rather</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than</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making</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fools</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of</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yourself</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by</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standing</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up</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and</w:t>
      </w:r>
      <w:r w:rsidRPr="00125A4B">
        <w:rPr>
          <w:rFonts w:ascii="Times New Roman" w:eastAsiaTheme="minorHAnsi" w:hAnsi="Times New Roman" w:cs="Times New Roman"/>
          <w:i/>
          <w:sz w:val="28"/>
          <w:lang w:eastAsia="en-US"/>
        </w:rPr>
        <w:t xml:space="preserve"> </w:t>
      </w:r>
      <w:r w:rsidRPr="00125A4B">
        <w:rPr>
          <w:rFonts w:ascii="Times New Roman" w:eastAsiaTheme="minorHAnsi" w:hAnsi="Times New Roman" w:cs="Times New Roman"/>
          <w:i/>
          <w:sz w:val="28"/>
          <w:lang w:val="en-US" w:eastAsia="en-US"/>
        </w:rPr>
        <w:t>protesting</w:t>
      </w:r>
      <w:r w:rsidRPr="00125A4B">
        <w:rPr>
          <w:rFonts w:ascii="Times New Roman" w:eastAsiaTheme="minorHAnsi" w:hAnsi="Times New Roman" w:cs="Times New Roman"/>
          <w:i/>
          <w:sz w:val="28"/>
          <w:lang w:eastAsia="en-US"/>
        </w:rPr>
        <w:t xml:space="preserve">”- «Лучше бы вы подождали секунду и задали мне вопрос, чем прерывать очень хорошую конференцию и </w:t>
      </w:r>
      <w:r w:rsidRPr="00125A4B">
        <w:rPr>
          <w:rFonts w:ascii="Times New Roman" w:eastAsiaTheme="minorHAnsi" w:hAnsi="Times New Roman" w:cs="Times New Roman"/>
          <w:b/>
          <w:i/>
          <w:sz w:val="28"/>
          <w:lang w:eastAsia="en-US"/>
        </w:rPr>
        <w:t>делать из себя дураков</w:t>
      </w:r>
      <w:r w:rsidRPr="00125A4B">
        <w:rPr>
          <w:rFonts w:ascii="Times New Roman" w:eastAsiaTheme="minorHAnsi" w:hAnsi="Times New Roman" w:cs="Times New Roman"/>
          <w:i/>
          <w:sz w:val="28"/>
          <w:lang w:eastAsia="en-US"/>
        </w:rPr>
        <w:t>»</w:t>
      </w:r>
    </w:p>
    <w:p w:rsidR="0066242D" w:rsidRPr="0066242D" w:rsidRDefault="0066242D" w:rsidP="0066242D">
      <w:pPr>
        <w:spacing w:after="0" w:line="240" w:lineRule="auto"/>
        <w:ind w:firstLine="709"/>
        <w:jc w:val="both"/>
        <w:rPr>
          <w:rFonts w:ascii="Times New Roman" w:eastAsiaTheme="minorHAnsi" w:hAnsi="Times New Roman" w:cs="Times New Roman"/>
          <w:sz w:val="28"/>
          <w:lang w:eastAsia="en-US"/>
        </w:rPr>
      </w:pPr>
      <w:r w:rsidRPr="0066242D">
        <w:rPr>
          <w:rFonts w:ascii="Times New Roman" w:eastAsiaTheme="minorHAnsi" w:hAnsi="Times New Roman" w:cs="Times New Roman"/>
          <w:sz w:val="28"/>
          <w:lang w:eastAsia="en-US"/>
        </w:rPr>
        <w:t xml:space="preserve">Таким образом, при переводе необходимо уметь вычленять стратегии манипулирования общественным сознанием с целью создания адекватного и эквивалентного перевода. Сохранение манипулятивного потенциала требует грамотного предпереводческого анализа, который должен включать одной из своих составляющих определение интенций, которые оратор собирается реализовать в своей речи. На основе этого переводчику требуется подобрать лексические единицы в переводящем языке, обладающих подходящей экспрессивностью. </w:t>
      </w:r>
    </w:p>
    <w:p w:rsidR="0066242D" w:rsidRPr="0066242D" w:rsidRDefault="0066242D" w:rsidP="0066242D">
      <w:pPr>
        <w:spacing w:after="0" w:line="240" w:lineRule="auto"/>
        <w:ind w:firstLine="709"/>
        <w:jc w:val="both"/>
        <w:rPr>
          <w:rFonts w:ascii="Times New Roman" w:eastAsiaTheme="minorHAnsi" w:hAnsi="Times New Roman" w:cs="Times New Roman"/>
          <w:sz w:val="28"/>
          <w:lang w:eastAsia="en-US"/>
        </w:rPr>
      </w:pPr>
    </w:p>
    <w:p w:rsidR="0066242D" w:rsidRPr="0066242D" w:rsidRDefault="0066242D" w:rsidP="0066242D">
      <w:pPr>
        <w:tabs>
          <w:tab w:val="left" w:pos="4305"/>
        </w:tabs>
        <w:spacing w:after="0" w:line="240" w:lineRule="auto"/>
        <w:jc w:val="center"/>
        <w:rPr>
          <w:rFonts w:ascii="Times New Roman" w:hAnsi="Times New Roman" w:cs="Times New Roman"/>
          <w:b/>
          <w:i/>
          <w:iCs/>
          <w:sz w:val="28"/>
          <w:szCs w:val="28"/>
        </w:rPr>
      </w:pPr>
      <w:r w:rsidRPr="0066242D">
        <w:rPr>
          <w:rFonts w:ascii="Times New Roman" w:hAnsi="Times New Roman" w:cs="Times New Roman"/>
          <w:b/>
          <w:i/>
          <w:iCs/>
          <w:sz w:val="28"/>
          <w:szCs w:val="28"/>
        </w:rPr>
        <w:t>Библиографический список</w:t>
      </w:r>
    </w:p>
    <w:p w:rsidR="0066242D" w:rsidRPr="0066242D" w:rsidRDefault="0066242D" w:rsidP="0066242D">
      <w:pPr>
        <w:tabs>
          <w:tab w:val="left" w:pos="4305"/>
        </w:tabs>
        <w:spacing w:after="0" w:line="240" w:lineRule="auto"/>
        <w:ind w:firstLine="709"/>
        <w:jc w:val="both"/>
        <w:rPr>
          <w:rFonts w:ascii="Times New Roman" w:hAnsi="Times New Roman" w:cs="Times New Roman"/>
          <w:i/>
          <w:iCs/>
          <w:sz w:val="28"/>
          <w:szCs w:val="28"/>
        </w:rPr>
      </w:pPr>
    </w:p>
    <w:p w:rsidR="0066242D" w:rsidRPr="0066242D" w:rsidRDefault="0066242D" w:rsidP="0066242D">
      <w:pPr>
        <w:pStyle w:val="a8"/>
        <w:numPr>
          <w:ilvl w:val="0"/>
          <w:numId w:val="2"/>
        </w:numPr>
        <w:tabs>
          <w:tab w:val="left" w:pos="4305"/>
        </w:tabs>
        <w:spacing w:after="0" w:line="240" w:lineRule="auto"/>
        <w:ind w:left="0"/>
        <w:jc w:val="both"/>
        <w:rPr>
          <w:rFonts w:ascii="Times New Roman" w:hAnsi="Times New Roman" w:cs="Times New Roman"/>
          <w:iCs/>
          <w:sz w:val="28"/>
          <w:szCs w:val="28"/>
        </w:rPr>
      </w:pPr>
      <w:r w:rsidRPr="0066242D">
        <w:rPr>
          <w:rFonts w:ascii="Times New Roman" w:hAnsi="Times New Roman" w:cs="Times New Roman"/>
          <w:iCs/>
          <w:sz w:val="28"/>
          <w:szCs w:val="28"/>
        </w:rPr>
        <w:t xml:space="preserve">Д е й к  Т. А. ван. </w:t>
      </w:r>
      <w:r w:rsidRPr="0066242D">
        <w:rPr>
          <w:rFonts w:ascii="Times New Roman" w:hAnsi="Times New Roman" w:cs="Times New Roman"/>
          <w:i/>
          <w:iCs/>
          <w:sz w:val="28"/>
          <w:szCs w:val="28"/>
        </w:rPr>
        <w:t>Язык, познание, коммуникация</w:t>
      </w:r>
      <w:r w:rsidRPr="0066242D">
        <w:rPr>
          <w:rFonts w:ascii="Times New Roman" w:hAnsi="Times New Roman" w:cs="Times New Roman"/>
          <w:iCs/>
          <w:sz w:val="28"/>
          <w:szCs w:val="28"/>
        </w:rPr>
        <w:t>. М.: Прогресс, 1989.</w:t>
      </w:r>
    </w:p>
    <w:p w:rsidR="0066242D" w:rsidRPr="0066242D" w:rsidRDefault="0066242D" w:rsidP="0066242D">
      <w:pPr>
        <w:pStyle w:val="a8"/>
        <w:numPr>
          <w:ilvl w:val="0"/>
          <w:numId w:val="2"/>
        </w:numPr>
        <w:spacing w:after="0" w:line="240" w:lineRule="auto"/>
        <w:ind w:left="0"/>
        <w:jc w:val="both"/>
        <w:rPr>
          <w:rFonts w:ascii="Times New Roman" w:hAnsi="Times New Roman" w:cs="Times New Roman"/>
          <w:iCs/>
          <w:sz w:val="28"/>
          <w:szCs w:val="28"/>
        </w:rPr>
      </w:pPr>
      <w:r w:rsidRPr="0066242D">
        <w:rPr>
          <w:rFonts w:ascii="Times New Roman" w:hAnsi="Times New Roman" w:cs="Times New Roman"/>
          <w:iCs/>
          <w:sz w:val="28"/>
          <w:szCs w:val="28"/>
        </w:rPr>
        <w:t xml:space="preserve">Б л а к а р P. M. </w:t>
      </w:r>
      <w:r w:rsidRPr="0066242D">
        <w:rPr>
          <w:rFonts w:ascii="Times New Roman" w:hAnsi="Times New Roman" w:cs="Times New Roman"/>
          <w:i/>
          <w:iCs/>
          <w:sz w:val="28"/>
          <w:szCs w:val="28"/>
        </w:rPr>
        <w:t>Язык как инструмент социальной власти</w:t>
      </w:r>
      <w:r w:rsidRPr="0066242D">
        <w:rPr>
          <w:rFonts w:ascii="Times New Roman" w:hAnsi="Times New Roman" w:cs="Times New Roman"/>
          <w:iCs/>
          <w:sz w:val="28"/>
          <w:szCs w:val="28"/>
        </w:rPr>
        <w:t xml:space="preserve"> // Язык и моделирование социального воздействия. М., 1987.</w:t>
      </w:r>
    </w:p>
    <w:p w:rsidR="0066242D" w:rsidRPr="0066242D" w:rsidRDefault="0066242D" w:rsidP="0066242D">
      <w:pPr>
        <w:pStyle w:val="a8"/>
        <w:spacing w:after="0" w:line="240" w:lineRule="auto"/>
        <w:ind w:left="0" w:firstLine="709"/>
        <w:jc w:val="both"/>
        <w:rPr>
          <w:rFonts w:ascii="Times New Roman" w:hAnsi="Times New Roman" w:cs="Times New Roman"/>
          <w:iCs/>
          <w:sz w:val="28"/>
          <w:szCs w:val="28"/>
        </w:rPr>
      </w:pPr>
    </w:p>
    <w:p w:rsidR="0066242D" w:rsidRDefault="0066242D" w:rsidP="0066242D">
      <w:pPr>
        <w:tabs>
          <w:tab w:val="left" w:pos="4305"/>
        </w:tabs>
        <w:ind w:firstLine="709"/>
        <w:jc w:val="both"/>
        <w:rPr>
          <w:iCs/>
          <w:sz w:val="28"/>
          <w:szCs w:val="28"/>
        </w:rPr>
      </w:pPr>
    </w:p>
    <w:p w:rsidR="00125A4B" w:rsidRDefault="00125A4B" w:rsidP="0066242D">
      <w:pPr>
        <w:tabs>
          <w:tab w:val="left" w:pos="4305"/>
        </w:tabs>
        <w:ind w:firstLine="709"/>
        <w:jc w:val="both"/>
        <w:rPr>
          <w:iCs/>
          <w:sz w:val="28"/>
          <w:szCs w:val="28"/>
        </w:rPr>
      </w:pPr>
    </w:p>
    <w:p w:rsidR="00125A4B" w:rsidRDefault="00125A4B" w:rsidP="0066242D">
      <w:pPr>
        <w:tabs>
          <w:tab w:val="left" w:pos="4305"/>
        </w:tabs>
        <w:ind w:firstLine="709"/>
        <w:jc w:val="both"/>
        <w:rPr>
          <w:iCs/>
          <w:sz w:val="28"/>
          <w:szCs w:val="28"/>
        </w:rPr>
      </w:pPr>
    </w:p>
    <w:p w:rsidR="00125A4B" w:rsidRDefault="00125A4B" w:rsidP="0066242D">
      <w:pPr>
        <w:tabs>
          <w:tab w:val="left" w:pos="4305"/>
        </w:tabs>
        <w:ind w:firstLine="709"/>
        <w:jc w:val="both"/>
        <w:rPr>
          <w:iCs/>
          <w:sz w:val="28"/>
          <w:szCs w:val="28"/>
        </w:rPr>
      </w:pPr>
    </w:p>
    <w:p w:rsidR="00125A4B" w:rsidRPr="001E16CF" w:rsidRDefault="00125A4B" w:rsidP="0066242D">
      <w:pPr>
        <w:tabs>
          <w:tab w:val="left" w:pos="4305"/>
        </w:tabs>
        <w:ind w:firstLine="709"/>
        <w:jc w:val="both"/>
        <w:rPr>
          <w:iCs/>
          <w:sz w:val="28"/>
          <w:szCs w:val="28"/>
        </w:rPr>
      </w:pPr>
    </w:p>
    <w:p w:rsidR="0066242D" w:rsidRDefault="0066242D" w:rsidP="00125A4B">
      <w:pPr>
        <w:spacing w:after="0" w:line="240" w:lineRule="auto"/>
        <w:jc w:val="right"/>
        <w:rPr>
          <w:rStyle w:val="a9"/>
          <w:rFonts w:ascii="Times New Roman" w:hAnsi="Times New Roman"/>
          <w:sz w:val="28"/>
          <w:szCs w:val="28"/>
          <w:shd w:val="clear" w:color="auto" w:fill="FFFFFF"/>
        </w:rPr>
      </w:pPr>
      <w:r w:rsidRPr="005C75FC">
        <w:rPr>
          <w:rStyle w:val="a9"/>
          <w:rFonts w:ascii="Times New Roman" w:hAnsi="Times New Roman"/>
          <w:sz w:val="28"/>
          <w:szCs w:val="28"/>
          <w:shd w:val="clear" w:color="auto" w:fill="FFFFFF"/>
        </w:rPr>
        <w:t>В. Я. Белин</w:t>
      </w:r>
      <w:r>
        <w:rPr>
          <w:rStyle w:val="a5"/>
          <w:b/>
          <w:bCs/>
          <w:sz w:val="28"/>
          <w:szCs w:val="28"/>
          <w:shd w:val="clear" w:color="auto" w:fill="FFFFFF"/>
        </w:rPr>
        <w:footnoteReference w:id="3"/>
      </w:r>
    </w:p>
    <w:p w:rsidR="0066242D" w:rsidRPr="0066242D" w:rsidRDefault="0066242D" w:rsidP="00125A4B">
      <w:pPr>
        <w:spacing w:after="0" w:line="240" w:lineRule="auto"/>
        <w:jc w:val="right"/>
        <w:rPr>
          <w:rStyle w:val="a9"/>
          <w:rFonts w:ascii="Times New Roman" w:hAnsi="Times New Roman"/>
          <w:b w:val="0"/>
          <w:i/>
          <w:sz w:val="28"/>
          <w:szCs w:val="28"/>
          <w:shd w:val="clear" w:color="auto" w:fill="FFFFFF"/>
        </w:rPr>
      </w:pPr>
      <w:r w:rsidRPr="0066242D">
        <w:rPr>
          <w:rStyle w:val="a9"/>
          <w:rFonts w:ascii="Times New Roman" w:hAnsi="Times New Roman"/>
          <w:b w:val="0"/>
          <w:i/>
          <w:sz w:val="28"/>
          <w:szCs w:val="28"/>
          <w:shd w:val="clear" w:color="auto" w:fill="FFFFFF"/>
        </w:rPr>
        <w:t>(Нижегородский государственный лингвистический</w:t>
      </w:r>
    </w:p>
    <w:p w:rsidR="0066242D" w:rsidRPr="0066242D" w:rsidRDefault="0066242D" w:rsidP="00125A4B">
      <w:pPr>
        <w:spacing w:after="0" w:line="240" w:lineRule="auto"/>
        <w:jc w:val="right"/>
        <w:rPr>
          <w:rStyle w:val="a9"/>
          <w:rFonts w:ascii="Times New Roman" w:hAnsi="Times New Roman"/>
          <w:b w:val="0"/>
          <w:i/>
          <w:sz w:val="28"/>
          <w:szCs w:val="28"/>
          <w:shd w:val="clear" w:color="auto" w:fill="FFFFFF"/>
        </w:rPr>
      </w:pPr>
      <w:r w:rsidRPr="0066242D">
        <w:rPr>
          <w:rStyle w:val="a9"/>
          <w:rFonts w:ascii="Times New Roman" w:hAnsi="Times New Roman"/>
          <w:b w:val="0"/>
          <w:i/>
          <w:sz w:val="28"/>
          <w:szCs w:val="28"/>
          <w:shd w:val="clear" w:color="auto" w:fill="FFFFFF"/>
        </w:rPr>
        <w:t>университет им. Н.А. Добролюбова,</w:t>
      </w:r>
    </w:p>
    <w:p w:rsidR="0066242D" w:rsidRPr="0066242D" w:rsidRDefault="0066242D" w:rsidP="00125A4B">
      <w:pPr>
        <w:spacing w:after="0" w:line="240" w:lineRule="auto"/>
        <w:jc w:val="right"/>
        <w:rPr>
          <w:rStyle w:val="a9"/>
          <w:rFonts w:ascii="Times New Roman" w:hAnsi="Times New Roman"/>
          <w:b w:val="0"/>
          <w:i/>
          <w:sz w:val="28"/>
          <w:szCs w:val="28"/>
          <w:shd w:val="clear" w:color="auto" w:fill="FFFFFF"/>
        </w:rPr>
      </w:pPr>
      <w:r w:rsidRPr="0066242D">
        <w:rPr>
          <w:rStyle w:val="a9"/>
          <w:rFonts w:ascii="Times New Roman" w:hAnsi="Times New Roman"/>
          <w:b w:val="0"/>
          <w:i/>
          <w:sz w:val="28"/>
          <w:szCs w:val="28"/>
          <w:shd w:val="clear" w:color="auto" w:fill="FFFFFF"/>
        </w:rPr>
        <w:t>г. Нижний Новгород)</w:t>
      </w:r>
    </w:p>
    <w:p w:rsidR="0066242D" w:rsidRDefault="0066242D" w:rsidP="00125A4B">
      <w:pPr>
        <w:spacing w:after="0" w:line="240" w:lineRule="auto"/>
        <w:jc w:val="center"/>
        <w:rPr>
          <w:rStyle w:val="a9"/>
          <w:rFonts w:ascii="Times New Roman" w:hAnsi="Times New Roman"/>
          <w:i/>
          <w:sz w:val="28"/>
          <w:szCs w:val="28"/>
          <w:shd w:val="clear" w:color="auto" w:fill="FFFFFF"/>
        </w:rPr>
      </w:pPr>
    </w:p>
    <w:p w:rsidR="0066242D" w:rsidRDefault="0066242D" w:rsidP="00125A4B">
      <w:pPr>
        <w:spacing w:after="0" w:line="240" w:lineRule="auto"/>
        <w:jc w:val="center"/>
        <w:rPr>
          <w:rStyle w:val="a9"/>
          <w:rFonts w:ascii="Times New Roman" w:hAnsi="Times New Roman"/>
          <w:i/>
          <w:sz w:val="28"/>
          <w:szCs w:val="28"/>
          <w:shd w:val="clear" w:color="auto" w:fill="FFFFFF"/>
        </w:rPr>
      </w:pPr>
      <w:r>
        <w:rPr>
          <w:rStyle w:val="a9"/>
          <w:rFonts w:ascii="Times New Roman" w:hAnsi="Times New Roman"/>
          <w:i/>
          <w:sz w:val="28"/>
          <w:szCs w:val="28"/>
          <w:shd w:val="clear" w:color="auto" w:fill="FFFFFF"/>
        </w:rPr>
        <w:t xml:space="preserve">ПРОБЛЕМА ПЕРЕВОДА ТЕКСТОВ-АННОТАЦИЙ К КАРТИНАМ СОВРЕМЕННОЙ НЕМЕЦКОЙ ХУДОЖНИЦЫ </w:t>
      </w:r>
    </w:p>
    <w:p w:rsidR="0066242D" w:rsidRPr="005C75FC" w:rsidRDefault="0066242D" w:rsidP="00125A4B">
      <w:pPr>
        <w:spacing w:after="0" w:line="240" w:lineRule="auto"/>
        <w:jc w:val="center"/>
        <w:rPr>
          <w:rStyle w:val="a9"/>
          <w:rFonts w:ascii="Times New Roman" w:hAnsi="Times New Roman"/>
          <w:i/>
          <w:sz w:val="28"/>
          <w:szCs w:val="28"/>
          <w:shd w:val="clear" w:color="auto" w:fill="FFFFFF"/>
        </w:rPr>
      </w:pPr>
      <w:r>
        <w:rPr>
          <w:rStyle w:val="a9"/>
          <w:rFonts w:ascii="Times New Roman" w:hAnsi="Times New Roman"/>
          <w:i/>
          <w:sz w:val="28"/>
          <w:szCs w:val="28"/>
          <w:shd w:val="clear" w:color="auto" w:fill="FFFFFF"/>
        </w:rPr>
        <w:t>ДАГМАР ШЕНК-ГЮЛЛИХ</w:t>
      </w:r>
    </w:p>
    <w:p w:rsidR="0066242D" w:rsidRPr="0050227C" w:rsidRDefault="0066242D" w:rsidP="00125A4B">
      <w:pPr>
        <w:spacing w:after="0" w:line="240" w:lineRule="auto"/>
        <w:ind w:firstLine="709"/>
        <w:jc w:val="both"/>
        <w:rPr>
          <w:rFonts w:ascii="Times New Roman" w:hAnsi="Times New Roman"/>
          <w:sz w:val="28"/>
          <w:szCs w:val="28"/>
        </w:rPr>
      </w:pPr>
    </w:p>
    <w:p w:rsidR="0066242D" w:rsidRPr="0050227C" w:rsidRDefault="0066242D" w:rsidP="00125A4B">
      <w:pPr>
        <w:spacing w:after="0" w:line="240" w:lineRule="auto"/>
        <w:ind w:firstLine="709"/>
        <w:jc w:val="both"/>
        <w:rPr>
          <w:rFonts w:ascii="Times New Roman" w:hAnsi="Times New Roman"/>
          <w:sz w:val="28"/>
          <w:szCs w:val="28"/>
        </w:rPr>
      </w:pPr>
      <w:r w:rsidRPr="0050227C">
        <w:rPr>
          <w:rFonts w:ascii="Times New Roman" w:hAnsi="Times New Roman"/>
          <w:sz w:val="28"/>
          <w:szCs w:val="28"/>
        </w:rPr>
        <w:t xml:space="preserve">В контексте развития культурных связей России, в частности культурных связей с немецкоязычными странами, всё большую важность приобретает качественный перевод материалов, связанных со сферой искусства, в частности текстов-аннотаций к картинам. </w:t>
      </w:r>
      <w:r>
        <w:rPr>
          <w:rFonts w:ascii="Times New Roman" w:hAnsi="Times New Roman"/>
          <w:sz w:val="28"/>
          <w:szCs w:val="28"/>
        </w:rPr>
        <w:t>Именно</w:t>
      </w:r>
      <w:r w:rsidRPr="0050227C">
        <w:rPr>
          <w:rFonts w:ascii="Times New Roman" w:hAnsi="Times New Roman"/>
          <w:sz w:val="28"/>
          <w:szCs w:val="28"/>
        </w:rPr>
        <w:t xml:space="preserve"> перевод текстов-аннотаций к произведениям современного искусства является для переводчика особенно интересным, поскольку тема современного искусства, несмотря на свою разработанн</w:t>
      </w:r>
      <w:r>
        <w:rPr>
          <w:rFonts w:ascii="Times New Roman" w:hAnsi="Times New Roman"/>
          <w:sz w:val="28"/>
          <w:szCs w:val="28"/>
        </w:rPr>
        <w:t>ость, ещё не до конца оформлена. Кроме того, особенностью работ именно Дагмар Шенк-Гюллих является то, что её работы нельзя отнести к определённому жанру.</w:t>
      </w:r>
    </w:p>
    <w:p w:rsidR="0066242D" w:rsidRPr="005C75FC" w:rsidRDefault="0066242D" w:rsidP="0066242D">
      <w:pPr>
        <w:spacing w:after="0" w:line="240" w:lineRule="auto"/>
        <w:ind w:firstLine="709"/>
        <w:jc w:val="both"/>
        <w:rPr>
          <w:rFonts w:ascii="Times New Roman" w:hAnsi="Times New Roman"/>
          <w:sz w:val="28"/>
          <w:szCs w:val="28"/>
        </w:rPr>
      </w:pPr>
      <w:r w:rsidRPr="0050227C">
        <w:rPr>
          <w:rFonts w:ascii="Times New Roman" w:hAnsi="Times New Roman"/>
          <w:sz w:val="28"/>
          <w:szCs w:val="28"/>
        </w:rPr>
        <w:t>Материалом для этой работы послужили тексты-аннотации, написанные Дагмар Шенк-Гюллих для её выставки, проходившей в</w:t>
      </w:r>
      <w:r w:rsidRPr="00A15714">
        <w:rPr>
          <w:rFonts w:ascii="Times New Roman" w:hAnsi="Times New Roman"/>
          <w:sz w:val="28"/>
          <w:szCs w:val="28"/>
        </w:rPr>
        <w:t xml:space="preserve"> </w:t>
      </w:r>
      <w:r w:rsidRPr="002445D6">
        <w:rPr>
          <w:rFonts w:ascii="Times New Roman" w:hAnsi="Times New Roman"/>
          <w:sz w:val="28"/>
          <w:szCs w:val="28"/>
        </w:rPr>
        <w:t>нижегородском</w:t>
      </w:r>
      <w:r>
        <w:rPr>
          <w:rFonts w:ascii="Times New Roman" w:hAnsi="Times New Roman"/>
          <w:sz w:val="28"/>
          <w:szCs w:val="28"/>
        </w:rPr>
        <w:t xml:space="preserve"> </w:t>
      </w:r>
      <w:r w:rsidRPr="0050227C">
        <w:rPr>
          <w:rFonts w:ascii="Times New Roman" w:hAnsi="Times New Roman"/>
          <w:sz w:val="28"/>
          <w:szCs w:val="28"/>
        </w:rPr>
        <w:t xml:space="preserve"> арт-кафе «Б/У» в рамках </w:t>
      </w:r>
      <w:r>
        <w:rPr>
          <w:rFonts w:ascii="Times New Roman" w:hAnsi="Times New Roman"/>
          <w:sz w:val="28"/>
          <w:szCs w:val="28"/>
        </w:rPr>
        <w:t>празднования 25-летия партнерских отношений г. Эссена и Нижнего Новгорода.</w:t>
      </w:r>
    </w:p>
    <w:p w:rsidR="0066242D" w:rsidRPr="0050227C" w:rsidRDefault="0066242D" w:rsidP="0066242D">
      <w:pPr>
        <w:spacing w:after="0" w:line="240" w:lineRule="auto"/>
        <w:ind w:firstLine="709"/>
        <w:jc w:val="both"/>
        <w:rPr>
          <w:rFonts w:ascii="Times New Roman" w:hAnsi="Times New Roman"/>
          <w:sz w:val="28"/>
          <w:szCs w:val="28"/>
        </w:rPr>
      </w:pPr>
      <w:r w:rsidRPr="0050227C">
        <w:rPr>
          <w:rFonts w:ascii="Times New Roman" w:hAnsi="Times New Roman"/>
          <w:sz w:val="28"/>
          <w:szCs w:val="28"/>
        </w:rPr>
        <w:t xml:space="preserve">Для того чтобы правильно понять тексты, написанные госпожой Шенк-Гюллих, необходимо иметь представление и о личности художницы, не в последнюю очередь потому, что многие аннотации к картинам непосредственно связаны с фактами её жизни. Дагмар Шенк-Гюллих родилась в </w:t>
      </w:r>
      <w:r w:rsidRPr="002445D6">
        <w:rPr>
          <w:rFonts w:ascii="Times New Roman" w:hAnsi="Times New Roman"/>
          <w:sz w:val="28"/>
          <w:szCs w:val="28"/>
        </w:rPr>
        <w:t>Нюрнберге, образование</w:t>
      </w:r>
      <w:r w:rsidRPr="0050227C">
        <w:rPr>
          <w:rFonts w:ascii="Times New Roman" w:hAnsi="Times New Roman"/>
          <w:sz w:val="28"/>
          <w:szCs w:val="28"/>
        </w:rPr>
        <w:t xml:space="preserve"> получила в эссенском университете искусств Фолькванг, знаменитом своими экспериментами в области хореографии и изобразительного искусства. Стоит отметить, что госпожа Шенк-Гюллих занималась не только изобразительным искусством как таковым, но также музыкой и танцами. Именно поэтому, наряду со своей творческой деятельностью, она 25 лет работала в Северно-Рейнской газете музыкальным критиком. </w:t>
      </w:r>
      <w:r>
        <w:rPr>
          <w:rFonts w:ascii="Times New Roman" w:hAnsi="Times New Roman"/>
          <w:sz w:val="28"/>
          <w:szCs w:val="28"/>
        </w:rPr>
        <w:t xml:space="preserve">До октября 2016 года выставки </w:t>
      </w:r>
      <w:r w:rsidRPr="0050227C">
        <w:rPr>
          <w:rFonts w:ascii="Times New Roman" w:hAnsi="Times New Roman"/>
          <w:sz w:val="28"/>
          <w:szCs w:val="28"/>
        </w:rPr>
        <w:t xml:space="preserve">Дагмар Шенк-Гюллих </w:t>
      </w:r>
      <w:r>
        <w:rPr>
          <w:rFonts w:ascii="Times New Roman" w:hAnsi="Times New Roman"/>
          <w:sz w:val="28"/>
          <w:szCs w:val="28"/>
        </w:rPr>
        <w:t>проводились</w:t>
      </w:r>
      <w:r w:rsidRPr="00CB74E0">
        <w:rPr>
          <w:rFonts w:ascii="Times New Roman" w:hAnsi="Times New Roman"/>
          <w:sz w:val="28"/>
          <w:szCs w:val="28"/>
        </w:rPr>
        <w:t xml:space="preserve"> в </w:t>
      </w:r>
      <w:r w:rsidRPr="0050227C">
        <w:rPr>
          <w:rFonts w:ascii="Times New Roman" w:hAnsi="Times New Roman"/>
          <w:sz w:val="28"/>
          <w:szCs w:val="28"/>
        </w:rPr>
        <w:t xml:space="preserve">Нижнем Новгороде </w:t>
      </w:r>
      <w:r>
        <w:rPr>
          <w:rFonts w:ascii="Times New Roman" w:hAnsi="Times New Roman"/>
          <w:sz w:val="28"/>
          <w:szCs w:val="28"/>
        </w:rPr>
        <w:t xml:space="preserve">два раза: в 2006 и </w:t>
      </w:r>
      <w:r w:rsidRPr="0050227C">
        <w:rPr>
          <w:rFonts w:ascii="Times New Roman" w:hAnsi="Times New Roman"/>
          <w:sz w:val="28"/>
          <w:szCs w:val="28"/>
        </w:rPr>
        <w:t>2013 году, оба раза в Арсенале.</w:t>
      </w:r>
    </w:p>
    <w:p w:rsidR="0066242D" w:rsidRPr="0050227C" w:rsidRDefault="0066242D" w:rsidP="0066242D">
      <w:pPr>
        <w:spacing w:after="0" w:line="240" w:lineRule="auto"/>
        <w:ind w:firstLine="709"/>
        <w:jc w:val="both"/>
        <w:rPr>
          <w:rFonts w:ascii="Times New Roman" w:hAnsi="Times New Roman"/>
          <w:sz w:val="28"/>
          <w:szCs w:val="28"/>
        </w:rPr>
      </w:pPr>
      <w:r w:rsidRPr="0050227C">
        <w:rPr>
          <w:rFonts w:ascii="Times New Roman" w:hAnsi="Times New Roman"/>
          <w:sz w:val="28"/>
          <w:szCs w:val="28"/>
        </w:rPr>
        <w:t xml:space="preserve">Проблемы, </w:t>
      </w:r>
      <w:r>
        <w:rPr>
          <w:rFonts w:ascii="Times New Roman" w:hAnsi="Times New Roman"/>
          <w:sz w:val="28"/>
          <w:szCs w:val="28"/>
        </w:rPr>
        <w:t>которые возникли</w:t>
      </w:r>
      <w:r w:rsidRPr="0050227C">
        <w:rPr>
          <w:rFonts w:ascii="Times New Roman" w:hAnsi="Times New Roman"/>
          <w:sz w:val="28"/>
          <w:szCs w:val="28"/>
        </w:rPr>
        <w:t xml:space="preserve"> в процессе перевода аннотаций можно достаточно условно поделить на две категории: проблемы, в той или иной степени, характерные практически для всех видов текстов, и потому не требующие специфического подхода, и</w:t>
      </w:r>
      <w:r w:rsidRPr="002445D6">
        <w:rPr>
          <w:rFonts w:ascii="Times New Roman" w:hAnsi="Times New Roman"/>
          <w:sz w:val="28"/>
          <w:szCs w:val="28"/>
        </w:rPr>
        <w:t xml:space="preserve"> проблемы, которые, напротив, требуют более оригинального подхода. К проблемам первой группы относится, например, передача иностранных имен, метафор и так далее. В этой статье данные проблемы рассматриваться не будут, поскольку она посвящена переводческим проблемам, требующим более специфического подхода, которые могут вызвать дискуссии.</w:t>
      </w:r>
    </w:p>
    <w:p w:rsidR="0066242D" w:rsidRPr="002445D6" w:rsidRDefault="0066242D" w:rsidP="0066242D">
      <w:pPr>
        <w:spacing w:after="0" w:line="240" w:lineRule="auto"/>
        <w:ind w:firstLine="709"/>
        <w:jc w:val="both"/>
        <w:rPr>
          <w:rFonts w:ascii="Times New Roman" w:hAnsi="Times New Roman"/>
          <w:i/>
          <w:sz w:val="28"/>
          <w:szCs w:val="28"/>
        </w:rPr>
      </w:pPr>
      <w:r w:rsidRPr="0050227C">
        <w:rPr>
          <w:rFonts w:ascii="Times New Roman" w:hAnsi="Times New Roman"/>
          <w:sz w:val="28"/>
          <w:szCs w:val="28"/>
        </w:rPr>
        <w:t xml:space="preserve">Одна из таких проблем, которая без преувеличения, является наиболее актуальной при переводе именно этого типа текстов – это проблема контекста. Поскольку тексты аннотаций по сравнению, к примеру, с текстами художественной литературы достаточно короткие и завершенные, автору не хватает места, чтобы создать контекст. В сочетании с некоторой идиоматичностью текстов-аннотаций это приводит к затруднению полноценного восприятия текста. Кроме того, следует учитывать, что Дагмар </w:t>
      </w:r>
      <w:r>
        <w:rPr>
          <w:rFonts w:ascii="Times New Roman" w:hAnsi="Times New Roman"/>
          <w:sz w:val="28"/>
          <w:szCs w:val="28"/>
        </w:rPr>
        <w:t>Шенк-Гюллих, несмотря на свою популярность в Германии и за границей,</w:t>
      </w:r>
      <w:r w:rsidRPr="0050227C">
        <w:rPr>
          <w:rFonts w:ascii="Times New Roman" w:hAnsi="Times New Roman"/>
          <w:sz w:val="28"/>
          <w:szCs w:val="28"/>
        </w:rPr>
        <w:t xml:space="preserve"> художница, ещё не изученная искусствоведами, в отличие от более ранних деятелей искусства. Тем не менее, это не означает, что контекста нет вообще, он в большей мере создаётся экстралингвистическими средствами, чем непосредственно текстом. Достаточно наглядно это можно продемонстрировать на примерах отдельных предложений из </w:t>
      </w:r>
      <w:r w:rsidRPr="002445D6">
        <w:rPr>
          <w:rFonts w:ascii="Times New Roman" w:hAnsi="Times New Roman"/>
          <w:sz w:val="28"/>
          <w:szCs w:val="28"/>
        </w:rPr>
        <w:t>текста</w:t>
      </w:r>
      <w:r w:rsidRPr="002445D6">
        <w:rPr>
          <w:rFonts w:ascii="Times New Roman" w:hAnsi="Times New Roman"/>
          <w:i/>
          <w:sz w:val="28"/>
          <w:szCs w:val="28"/>
        </w:rPr>
        <w:t>:</w:t>
      </w:r>
    </w:p>
    <w:p w:rsidR="0066242D" w:rsidRPr="00CB74E0" w:rsidRDefault="0066242D" w:rsidP="0066242D">
      <w:pPr>
        <w:spacing w:after="0" w:line="240" w:lineRule="auto"/>
        <w:jc w:val="both"/>
        <w:rPr>
          <w:rFonts w:ascii="Times New Roman" w:hAnsi="Times New Roman"/>
          <w:i/>
          <w:sz w:val="28"/>
          <w:szCs w:val="28"/>
          <w:lang w:val="de-DE"/>
        </w:rPr>
      </w:pPr>
      <w:r w:rsidRPr="002445D6">
        <w:rPr>
          <w:rFonts w:ascii="Times New Roman" w:hAnsi="Times New Roman"/>
          <w:i/>
          <w:sz w:val="28"/>
          <w:szCs w:val="28"/>
        </w:rPr>
        <w:t xml:space="preserve"> </w:t>
      </w:r>
      <w:r w:rsidRPr="002445D6">
        <w:rPr>
          <w:rFonts w:ascii="Times New Roman" w:hAnsi="Times New Roman"/>
          <w:i/>
          <w:sz w:val="28"/>
          <w:szCs w:val="28"/>
          <w:lang w:val="de-DE"/>
        </w:rPr>
        <w:t>Ich</w:t>
      </w:r>
      <w:r w:rsidRPr="00CB74E0">
        <w:rPr>
          <w:rFonts w:ascii="Times New Roman" w:hAnsi="Times New Roman"/>
          <w:i/>
          <w:sz w:val="28"/>
          <w:szCs w:val="28"/>
          <w:lang w:val="de-DE"/>
        </w:rPr>
        <w:t xml:space="preserve"> </w:t>
      </w:r>
      <w:r w:rsidRPr="002445D6">
        <w:rPr>
          <w:rFonts w:ascii="Times New Roman" w:hAnsi="Times New Roman"/>
          <w:i/>
          <w:sz w:val="28"/>
          <w:szCs w:val="28"/>
          <w:lang w:val="de-DE"/>
        </w:rPr>
        <w:t>verbinde</w:t>
      </w:r>
      <w:r w:rsidRPr="00CB74E0">
        <w:rPr>
          <w:rFonts w:ascii="Times New Roman" w:hAnsi="Times New Roman"/>
          <w:i/>
          <w:sz w:val="28"/>
          <w:szCs w:val="28"/>
          <w:lang w:val="de-DE"/>
        </w:rPr>
        <w:t xml:space="preserve"> </w:t>
      </w:r>
      <w:r w:rsidRPr="002445D6">
        <w:rPr>
          <w:rFonts w:ascii="Times New Roman" w:hAnsi="Times New Roman"/>
          <w:i/>
          <w:sz w:val="28"/>
          <w:szCs w:val="28"/>
          <w:lang w:val="de-DE"/>
        </w:rPr>
        <w:t>mein</w:t>
      </w:r>
      <w:r w:rsidRPr="00CB74E0">
        <w:rPr>
          <w:rFonts w:ascii="Times New Roman" w:hAnsi="Times New Roman"/>
          <w:i/>
          <w:sz w:val="28"/>
          <w:szCs w:val="28"/>
          <w:lang w:val="de-DE"/>
        </w:rPr>
        <w:t xml:space="preserve"> </w:t>
      </w:r>
      <w:r w:rsidRPr="002445D6">
        <w:rPr>
          <w:rFonts w:ascii="Times New Roman" w:hAnsi="Times New Roman"/>
          <w:i/>
          <w:sz w:val="28"/>
          <w:szCs w:val="28"/>
          <w:lang w:val="de-DE"/>
        </w:rPr>
        <w:t>eigenes</w:t>
      </w:r>
      <w:r w:rsidRPr="00CB74E0">
        <w:rPr>
          <w:rFonts w:ascii="Times New Roman" w:hAnsi="Times New Roman"/>
          <w:i/>
          <w:sz w:val="28"/>
          <w:szCs w:val="28"/>
          <w:lang w:val="de-DE"/>
        </w:rPr>
        <w:t xml:space="preserve"> </w:t>
      </w:r>
      <w:r w:rsidRPr="002445D6">
        <w:rPr>
          <w:rFonts w:ascii="Times New Roman" w:hAnsi="Times New Roman"/>
          <w:i/>
          <w:sz w:val="28"/>
          <w:szCs w:val="28"/>
          <w:lang w:val="de-DE"/>
        </w:rPr>
        <w:t>Selbstbildnis</w:t>
      </w:r>
      <w:r w:rsidRPr="00CB74E0">
        <w:rPr>
          <w:rFonts w:ascii="Times New Roman" w:hAnsi="Times New Roman"/>
          <w:i/>
          <w:sz w:val="28"/>
          <w:szCs w:val="28"/>
          <w:lang w:val="de-DE"/>
        </w:rPr>
        <w:t xml:space="preserve"> </w:t>
      </w:r>
      <w:r w:rsidRPr="002445D6">
        <w:rPr>
          <w:rFonts w:ascii="Times New Roman" w:hAnsi="Times New Roman"/>
          <w:i/>
          <w:sz w:val="28"/>
          <w:szCs w:val="28"/>
          <w:lang w:val="de-DE"/>
        </w:rPr>
        <w:t>mit</w:t>
      </w:r>
      <w:r w:rsidRPr="00CB74E0">
        <w:rPr>
          <w:rFonts w:ascii="Times New Roman" w:hAnsi="Times New Roman"/>
          <w:i/>
          <w:sz w:val="28"/>
          <w:szCs w:val="28"/>
          <w:lang w:val="de-DE"/>
        </w:rPr>
        <w:t xml:space="preserve"> </w:t>
      </w:r>
      <w:r w:rsidRPr="002445D6">
        <w:rPr>
          <w:rFonts w:ascii="Times New Roman" w:hAnsi="Times New Roman"/>
          <w:i/>
          <w:sz w:val="28"/>
          <w:szCs w:val="28"/>
          <w:lang w:val="de-DE"/>
        </w:rPr>
        <w:t>der</w:t>
      </w:r>
      <w:r w:rsidRPr="00CB74E0">
        <w:rPr>
          <w:rFonts w:ascii="Times New Roman" w:hAnsi="Times New Roman"/>
          <w:i/>
          <w:sz w:val="28"/>
          <w:szCs w:val="28"/>
          <w:lang w:val="de-DE"/>
        </w:rPr>
        <w:t xml:space="preserve"> </w:t>
      </w:r>
      <w:r w:rsidRPr="002445D6">
        <w:rPr>
          <w:rFonts w:ascii="Times New Roman" w:hAnsi="Times New Roman"/>
          <w:i/>
          <w:sz w:val="28"/>
          <w:szCs w:val="28"/>
          <w:lang w:val="de-DE"/>
        </w:rPr>
        <w:t>Darstellung</w:t>
      </w:r>
      <w:r w:rsidRPr="00CB74E0">
        <w:rPr>
          <w:rFonts w:ascii="Times New Roman" w:hAnsi="Times New Roman"/>
          <w:i/>
          <w:sz w:val="28"/>
          <w:szCs w:val="28"/>
          <w:lang w:val="de-DE"/>
        </w:rPr>
        <w:t xml:space="preserve"> </w:t>
      </w:r>
      <w:r w:rsidRPr="002445D6">
        <w:rPr>
          <w:rFonts w:ascii="Times New Roman" w:hAnsi="Times New Roman"/>
          <w:i/>
          <w:sz w:val="28"/>
          <w:szCs w:val="28"/>
          <w:lang w:val="de-DE"/>
        </w:rPr>
        <w:t>meiner</w:t>
      </w:r>
      <w:r w:rsidRPr="00CB74E0">
        <w:rPr>
          <w:rFonts w:ascii="Times New Roman" w:hAnsi="Times New Roman"/>
          <w:i/>
          <w:sz w:val="28"/>
          <w:szCs w:val="28"/>
          <w:lang w:val="de-DE"/>
        </w:rPr>
        <w:t xml:space="preserve"> </w:t>
      </w:r>
      <w:r w:rsidRPr="002445D6">
        <w:rPr>
          <w:rFonts w:ascii="Times New Roman" w:hAnsi="Times New Roman"/>
          <w:i/>
          <w:sz w:val="28"/>
          <w:szCs w:val="28"/>
          <w:lang w:val="de-DE"/>
        </w:rPr>
        <w:t>Hand</w:t>
      </w:r>
      <w:r w:rsidRPr="00CB74E0">
        <w:rPr>
          <w:rFonts w:ascii="Times New Roman" w:hAnsi="Times New Roman"/>
          <w:i/>
          <w:sz w:val="28"/>
          <w:szCs w:val="28"/>
          <w:lang w:val="de-DE"/>
        </w:rPr>
        <w:t xml:space="preserve">, </w:t>
      </w:r>
      <w:r w:rsidRPr="002445D6">
        <w:rPr>
          <w:rFonts w:ascii="Times New Roman" w:hAnsi="Times New Roman"/>
          <w:i/>
          <w:sz w:val="28"/>
          <w:szCs w:val="28"/>
          <w:lang w:val="de-DE"/>
        </w:rPr>
        <w:t>wie</w:t>
      </w:r>
      <w:r w:rsidRPr="00CB74E0">
        <w:rPr>
          <w:rFonts w:ascii="Times New Roman" w:hAnsi="Times New Roman"/>
          <w:i/>
          <w:sz w:val="28"/>
          <w:szCs w:val="28"/>
          <w:lang w:val="de-DE"/>
        </w:rPr>
        <w:t xml:space="preserve"> </w:t>
      </w:r>
      <w:r w:rsidRPr="002445D6">
        <w:rPr>
          <w:rFonts w:ascii="Times New Roman" w:hAnsi="Times New Roman"/>
          <w:i/>
          <w:sz w:val="28"/>
          <w:szCs w:val="28"/>
          <w:lang w:val="de-DE"/>
        </w:rPr>
        <w:t>si</w:t>
      </w:r>
      <w:r>
        <w:rPr>
          <w:rFonts w:ascii="Times New Roman" w:hAnsi="Times New Roman"/>
          <w:i/>
          <w:sz w:val="28"/>
          <w:szCs w:val="28"/>
          <w:lang w:val="de-DE"/>
        </w:rPr>
        <w:t>e</w:t>
      </w:r>
      <w:r w:rsidRPr="00CB74E0">
        <w:rPr>
          <w:rFonts w:ascii="Times New Roman" w:hAnsi="Times New Roman"/>
          <w:i/>
          <w:sz w:val="28"/>
          <w:szCs w:val="28"/>
          <w:lang w:val="de-DE"/>
        </w:rPr>
        <w:t xml:space="preserve"> </w:t>
      </w:r>
      <w:r>
        <w:rPr>
          <w:rFonts w:ascii="Times New Roman" w:hAnsi="Times New Roman"/>
          <w:i/>
          <w:sz w:val="28"/>
          <w:szCs w:val="28"/>
          <w:lang w:val="de-DE"/>
        </w:rPr>
        <w:t>meine</w:t>
      </w:r>
      <w:r w:rsidRPr="00CB74E0">
        <w:rPr>
          <w:rFonts w:ascii="Times New Roman" w:hAnsi="Times New Roman"/>
          <w:i/>
          <w:sz w:val="28"/>
          <w:szCs w:val="28"/>
          <w:lang w:val="de-DE"/>
        </w:rPr>
        <w:t xml:space="preserve"> </w:t>
      </w:r>
      <w:r>
        <w:rPr>
          <w:rFonts w:ascii="Times New Roman" w:hAnsi="Times New Roman"/>
          <w:i/>
          <w:sz w:val="28"/>
          <w:szCs w:val="28"/>
          <w:lang w:val="de-DE"/>
        </w:rPr>
        <w:t>Lesebrille</w:t>
      </w:r>
      <w:r w:rsidRPr="00CB74E0">
        <w:rPr>
          <w:rFonts w:ascii="Times New Roman" w:hAnsi="Times New Roman"/>
          <w:i/>
          <w:sz w:val="28"/>
          <w:szCs w:val="28"/>
          <w:lang w:val="de-DE"/>
        </w:rPr>
        <w:t xml:space="preserve"> </w:t>
      </w:r>
      <w:r>
        <w:rPr>
          <w:rFonts w:ascii="Times New Roman" w:hAnsi="Times New Roman"/>
          <w:i/>
          <w:sz w:val="28"/>
          <w:szCs w:val="28"/>
          <w:lang w:val="de-DE"/>
        </w:rPr>
        <w:t>h</w:t>
      </w:r>
      <w:r w:rsidRPr="00CB74E0">
        <w:rPr>
          <w:rFonts w:ascii="Times New Roman" w:hAnsi="Times New Roman"/>
          <w:i/>
          <w:sz w:val="28"/>
          <w:szCs w:val="28"/>
          <w:lang w:val="de-DE"/>
        </w:rPr>
        <w:t>ä</w:t>
      </w:r>
      <w:r>
        <w:rPr>
          <w:rFonts w:ascii="Times New Roman" w:hAnsi="Times New Roman"/>
          <w:i/>
          <w:sz w:val="28"/>
          <w:szCs w:val="28"/>
          <w:lang w:val="de-DE"/>
        </w:rPr>
        <w:t>lt</w:t>
      </w:r>
      <w:r w:rsidRPr="00CB74E0">
        <w:rPr>
          <w:rFonts w:ascii="Times New Roman" w:hAnsi="Times New Roman"/>
          <w:i/>
          <w:sz w:val="28"/>
          <w:szCs w:val="28"/>
          <w:lang w:val="de-DE"/>
        </w:rPr>
        <w:t xml:space="preserve">. - </w:t>
      </w:r>
      <w:r>
        <w:rPr>
          <w:rFonts w:ascii="Times New Roman" w:hAnsi="Times New Roman"/>
          <w:i/>
          <w:sz w:val="28"/>
          <w:szCs w:val="28"/>
        </w:rPr>
        <w:t>Н</w:t>
      </w:r>
      <w:r w:rsidRPr="002445D6">
        <w:rPr>
          <w:rFonts w:ascii="Times New Roman" w:hAnsi="Times New Roman"/>
          <w:i/>
          <w:sz w:val="28"/>
          <w:szCs w:val="28"/>
        </w:rPr>
        <w:t>а</w:t>
      </w:r>
      <w:r w:rsidRPr="00CB74E0">
        <w:rPr>
          <w:rFonts w:ascii="Times New Roman" w:hAnsi="Times New Roman"/>
          <w:i/>
          <w:sz w:val="28"/>
          <w:szCs w:val="28"/>
          <w:lang w:val="de-DE"/>
        </w:rPr>
        <w:t xml:space="preserve"> </w:t>
      </w:r>
      <w:r w:rsidRPr="002445D6">
        <w:rPr>
          <w:rFonts w:ascii="Times New Roman" w:hAnsi="Times New Roman"/>
          <w:i/>
          <w:sz w:val="28"/>
          <w:szCs w:val="28"/>
        </w:rPr>
        <w:t>этой</w:t>
      </w:r>
      <w:r w:rsidRPr="00CB74E0">
        <w:rPr>
          <w:rFonts w:ascii="Times New Roman" w:hAnsi="Times New Roman"/>
          <w:i/>
          <w:sz w:val="28"/>
          <w:szCs w:val="28"/>
          <w:lang w:val="de-DE"/>
        </w:rPr>
        <w:t xml:space="preserve"> </w:t>
      </w:r>
      <w:r w:rsidRPr="002445D6">
        <w:rPr>
          <w:rFonts w:ascii="Times New Roman" w:hAnsi="Times New Roman"/>
          <w:i/>
          <w:sz w:val="28"/>
          <w:szCs w:val="28"/>
        </w:rPr>
        <w:t>картине</w:t>
      </w:r>
      <w:r w:rsidRPr="00CB74E0">
        <w:rPr>
          <w:rFonts w:ascii="Times New Roman" w:hAnsi="Times New Roman"/>
          <w:i/>
          <w:sz w:val="28"/>
          <w:szCs w:val="28"/>
          <w:lang w:val="de-DE"/>
        </w:rPr>
        <w:t xml:space="preserve"> </w:t>
      </w:r>
      <w:r w:rsidRPr="002445D6">
        <w:rPr>
          <w:rFonts w:ascii="Times New Roman" w:hAnsi="Times New Roman"/>
          <w:i/>
          <w:sz w:val="28"/>
          <w:szCs w:val="28"/>
        </w:rPr>
        <w:t>я</w:t>
      </w:r>
      <w:r w:rsidRPr="00CB74E0">
        <w:rPr>
          <w:rFonts w:ascii="Times New Roman" w:hAnsi="Times New Roman"/>
          <w:i/>
          <w:sz w:val="28"/>
          <w:szCs w:val="28"/>
          <w:lang w:val="de-DE"/>
        </w:rPr>
        <w:t xml:space="preserve"> </w:t>
      </w:r>
      <w:r w:rsidRPr="002445D6">
        <w:rPr>
          <w:rFonts w:ascii="Times New Roman" w:hAnsi="Times New Roman"/>
          <w:i/>
          <w:sz w:val="28"/>
          <w:szCs w:val="28"/>
        </w:rPr>
        <w:t>также</w:t>
      </w:r>
      <w:r w:rsidRPr="00CB74E0">
        <w:rPr>
          <w:rFonts w:ascii="Times New Roman" w:hAnsi="Times New Roman"/>
          <w:i/>
          <w:sz w:val="28"/>
          <w:szCs w:val="28"/>
          <w:lang w:val="de-DE"/>
        </w:rPr>
        <w:t xml:space="preserve"> </w:t>
      </w:r>
      <w:r w:rsidRPr="002445D6">
        <w:rPr>
          <w:rFonts w:ascii="Times New Roman" w:hAnsi="Times New Roman"/>
          <w:i/>
          <w:sz w:val="28"/>
          <w:szCs w:val="28"/>
        </w:rPr>
        <w:t>изобразила</w:t>
      </w:r>
      <w:r w:rsidRPr="00CB74E0">
        <w:rPr>
          <w:rFonts w:ascii="Times New Roman" w:hAnsi="Times New Roman"/>
          <w:i/>
          <w:sz w:val="28"/>
          <w:szCs w:val="28"/>
          <w:lang w:val="de-DE"/>
        </w:rPr>
        <w:t xml:space="preserve"> </w:t>
      </w:r>
      <w:r w:rsidRPr="002445D6">
        <w:rPr>
          <w:rFonts w:ascii="Times New Roman" w:hAnsi="Times New Roman"/>
          <w:i/>
          <w:sz w:val="28"/>
          <w:szCs w:val="28"/>
        </w:rPr>
        <w:t>свою</w:t>
      </w:r>
      <w:r w:rsidRPr="00CB74E0">
        <w:rPr>
          <w:rFonts w:ascii="Times New Roman" w:hAnsi="Times New Roman"/>
          <w:i/>
          <w:sz w:val="28"/>
          <w:szCs w:val="28"/>
          <w:lang w:val="de-DE"/>
        </w:rPr>
        <w:t xml:space="preserve"> </w:t>
      </w:r>
      <w:r>
        <w:rPr>
          <w:rFonts w:ascii="Times New Roman" w:hAnsi="Times New Roman"/>
          <w:i/>
          <w:sz w:val="28"/>
          <w:szCs w:val="28"/>
        </w:rPr>
        <w:t>руку</w:t>
      </w:r>
      <w:r w:rsidRPr="00CB74E0">
        <w:rPr>
          <w:rFonts w:ascii="Times New Roman" w:hAnsi="Times New Roman"/>
          <w:i/>
          <w:sz w:val="28"/>
          <w:szCs w:val="28"/>
          <w:lang w:val="de-DE"/>
        </w:rPr>
        <w:t xml:space="preserve">, </w:t>
      </w:r>
      <w:r>
        <w:rPr>
          <w:rFonts w:ascii="Times New Roman" w:hAnsi="Times New Roman"/>
          <w:i/>
          <w:sz w:val="28"/>
          <w:szCs w:val="28"/>
        </w:rPr>
        <w:t>держащую</w:t>
      </w:r>
      <w:r w:rsidRPr="00CB74E0">
        <w:rPr>
          <w:rFonts w:ascii="Times New Roman" w:hAnsi="Times New Roman"/>
          <w:i/>
          <w:sz w:val="28"/>
          <w:szCs w:val="28"/>
          <w:lang w:val="de-DE"/>
        </w:rPr>
        <w:t xml:space="preserve"> </w:t>
      </w:r>
      <w:r>
        <w:rPr>
          <w:rFonts w:ascii="Times New Roman" w:hAnsi="Times New Roman"/>
          <w:i/>
          <w:sz w:val="28"/>
          <w:szCs w:val="28"/>
        </w:rPr>
        <w:t>очки</w:t>
      </w:r>
      <w:r w:rsidRPr="00CB74E0">
        <w:rPr>
          <w:rFonts w:ascii="Times New Roman" w:hAnsi="Times New Roman"/>
          <w:i/>
          <w:sz w:val="28"/>
          <w:szCs w:val="28"/>
          <w:lang w:val="de-DE"/>
        </w:rPr>
        <w:t xml:space="preserve"> </w:t>
      </w:r>
      <w:r>
        <w:rPr>
          <w:rFonts w:ascii="Times New Roman" w:hAnsi="Times New Roman"/>
          <w:i/>
          <w:sz w:val="28"/>
          <w:szCs w:val="28"/>
        </w:rPr>
        <w:t>для</w:t>
      </w:r>
      <w:r w:rsidRPr="00CB74E0">
        <w:rPr>
          <w:rFonts w:ascii="Times New Roman" w:hAnsi="Times New Roman"/>
          <w:i/>
          <w:sz w:val="28"/>
          <w:szCs w:val="28"/>
          <w:lang w:val="de-DE"/>
        </w:rPr>
        <w:t xml:space="preserve"> </w:t>
      </w:r>
      <w:r>
        <w:rPr>
          <w:rFonts w:ascii="Times New Roman" w:hAnsi="Times New Roman"/>
          <w:i/>
          <w:sz w:val="28"/>
          <w:szCs w:val="28"/>
        </w:rPr>
        <w:t>чтения</w:t>
      </w:r>
      <w:r w:rsidRPr="00CB74E0">
        <w:rPr>
          <w:rFonts w:ascii="Times New Roman" w:hAnsi="Times New Roman"/>
          <w:i/>
          <w:sz w:val="28"/>
          <w:szCs w:val="28"/>
          <w:lang w:val="de-DE"/>
        </w:rPr>
        <w:t>.</w:t>
      </w:r>
    </w:p>
    <w:p w:rsidR="0066242D" w:rsidRPr="00856FFE" w:rsidRDefault="0066242D" w:rsidP="0066242D">
      <w:pPr>
        <w:spacing w:after="0" w:line="240" w:lineRule="auto"/>
        <w:ind w:firstLine="709"/>
        <w:jc w:val="both"/>
        <w:rPr>
          <w:rFonts w:ascii="Times New Roman" w:hAnsi="Times New Roman"/>
          <w:sz w:val="28"/>
          <w:szCs w:val="28"/>
        </w:rPr>
      </w:pPr>
      <w:r w:rsidRPr="0050227C">
        <w:rPr>
          <w:rFonts w:ascii="Times New Roman" w:hAnsi="Times New Roman"/>
          <w:sz w:val="28"/>
          <w:szCs w:val="28"/>
        </w:rPr>
        <w:t xml:space="preserve">Имела ли госпожа Шенк-Гюллих в виду, что изображение её руки с очками и есть автопортрет или же рука с очками – лишь часть портрета? </w:t>
      </w:r>
      <w:r>
        <w:rPr>
          <w:rFonts w:ascii="Times New Roman" w:hAnsi="Times New Roman"/>
          <w:sz w:val="28"/>
          <w:szCs w:val="28"/>
        </w:rPr>
        <w:t>Следующий</w:t>
      </w:r>
      <w:r w:rsidRPr="00856FFE">
        <w:rPr>
          <w:rFonts w:ascii="Times New Roman" w:hAnsi="Times New Roman"/>
          <w:sz w:val="28"/>
          <w:szCs w:val="28"/>
        </w:rPr>
        <w:t xml:space="preserve"> </w:t>
      </w:r>
      <w:r>
        <w:rPr>
          <w:rFonts w:ascii="Times New Roman" w:hAnsi="Times New Roman"/>
          <w:sz w:val="28"/>
          <w:szCs w:val="28"/>
        </w:rPr>
        <w:t>пример</w:t>
      </w:r>
      <w:r w:rsidRPr="00856FFE">
        <w:rPr>
          <w:rFonts w:ascii="Times New Roman" w:hAnsi="Times New Roman"/>
          <w:sz w:val="28"/>
          <w:szCs w:val="28"/>
        </w:rPr>
        <w:t>:</w:t>
      </w:r>
    </w:p>
    <w:p w:rsidR="0066242D" w:rsidRPr="00F31C59" w:rsidRDefault="0066242D" w:rsidP="0066242D">
      <w:pPr>
        <w:spacing w:after="0" w:line="240" w:lineRule="auto"/>
        <w:jc w:val="both"/>
        <w:rPr>
          <w:rFonts w:ascii="Times New Roman" w:hAnsi="Times New Roman"/>
          <w:i/>
          <w:sz w:val="28"/>
          <w:szCs w:val="28"/>
        </w:rPr>
      </w:pPr>
      <w:r w:rsidRPr="0050227C">
        <w:rPr>
          <w:rFonts w:ascii="Times New Roman" w:hAnsi="Times New Roman"/>
          <w:i/>
          <w:sz w:val="28"/>
          <w:szCs w:val="28"/>
          <w:lang w:val="de-DE"/>
        </w:rPr>
        <w:t>Als</w:t>
      </w:r>
      <w:r w:rsidRPr="00856FFE">
        <w:rPr>
          <w:rFonts w:ascii="Times New Roman" w:hAnsi="Times New Roman"/>
          <w:i/>
          <w:sz w:val="28"/>
          <w:szCs w:val="28"/>
        </w:rPr>
        <w:t xml:space="preserve"> </w:t>
      </w:r>
      <w:r w:rsidRPr="0050227C">
        <w:rPr>
          <w:rFonts w:ascii="Times New Roman" w:hAnsi="Times New Roman"/>
          <w:i/>
          <w:sz w:val="28"/>
          <w:szCs w:val="28"/>
          <w:lang w:val="de-DE"/>
        </w:rPr>
        <w:t>eine</w:t>
      </w:r>
      <w:r w:rsidRPr="00856FFE">
        <w:rPr>
          <w:rFonts w:ascii="Times New Roman" w:hAnsi="Times New Roman"/>
          <w:i/>
          <w:sz w:val="28"/>
          <w:szCs w:val="28"/>
        </w:rPr>
        <w:t xml:space="preserve"> </w:t>
      </w:r>
      <w:r w:rsidRPr="0050227C">
        <w:rPr>
          <w:rFonts w:ascii="Times New Roman" w:hAnsi="Times New Roman"/>
          <w:i/>
          <w:sz w:val="28"/>
          <w:szCs w:val="28"/>
          <w:lang w:val="de-DE"/>
        </w:rPr>
        <w:t>Hommage</w:t>
      </w:r>
      <w:r w:rsidRPr="00856FFE">
        <w:rPr>
          <w:rFonts w:ascii="Times New Roman" w:hAnsi="Times New Roman"/>
          <w:i/>
          <w:sz w:val="28"/>
          <w:szCs w:val="28"/>
        </w:rPr>
        <w:t xml:space="preserve"> </w:t>
      </w:r>
      <w:r w:rsidRPr="0050227C">
        <w:rPr>
          <w:rFonts w:ascii="Times New Roman" w:hAnsi="Times New Roman"/>
          <w:i/>
          <w:sz w:val="28"/>
          <w:szCs w:val="28"/>
          <w:lang w:val="de-DE"/>
        </w:rPr>
        <w:t>an</w:t>
      </w:r>
      <w:r w:rsidRPr="00856FFE">
        <w:rPr>
          <w:rFonts w:ascii="Times New Roman" w:hAnsi="Times New Roman"/>
          <w:i/>
          <w:sz w:val="28"/>
          <w:szCs w:val="28"/>
        </w:rPr>
        <w:t xml:space="preserve"> </w:t>
      </w:r>
      <w:r w:rsidRPr="0050227C">
        <w:rPr>
          <w:rFonts w:ascii="Times New Roman" w:hAnsi="Times New Roman"/>
          <w:i/>
          <w:sz w:val="28"/>
          <w:szCs w:val="28"/>
          <w:lang w:val="de-DE"/>
        </w:rPr>
        <w:t>Leonardo</w:t>
      </w:r>
      <w:r w:rsidRPr="00856FFE">
        <w:rPr>
          <w:rFonts w:ascii="Times New Roman" w:hAnsi="Times New Roman"/>
          <w:i/>
          <w:sz w:val="28"/>
          <w:szCs w:val="28"/>
        </w:rPr>
        <w:t xml:space="preserve"> </w:t>
      </w:r>
      <w:r w:rsidRPr="0050227C">
        <w:rPr>
          <w:rFonts w:ascii="Times New Roman" w:hAnsi="Times New Roman"/>
          <w:i/>
          <w:sz w:val="28"/>
          <w:szCs w:val="28"/>
          <w:lang w:val="de-DE"/>
        </w:rPr>
        <w:t>habe</w:t>
      </w:r>
      <w:r w:rsidRPr="00856FFE">
        <w:rPr>
          <w:rFonts w:ascii="Times New Roman" w:hAnsi="Times New Roman"/>
          <w:i/>
          <w:sz w:val="28"/>
          <w:szCs w:val="28"/>
        </w:rPr>
        <w:t xml:space="preserve"> </w:t>
      </w:r>
      <w:r w:rsidRPr="0050227C">
        <w:rPr>
          <w:rFonts w:ascii="Times New Roman" w:hAnsi="Times New Roman"/>
          <w:i/>
          <w:sz w:val="28"/>
          <w:szCs w:val="28"/>
          <w:lang w:val="de-DE"/>
        </w:rPr>
        <w:t>ich</w:t>
      </w:r>
      <w:r w:rsidRPr="00856FFE">
        <w:rPr>
          <w:rFonts w:ascii="Times New Roman" w:hAnsi="Times New Roman"/>
          <w:i/>
          <w:sz w:val="28"/>
          <w:szCs w:val="28"/>
        </w:rPr>
        <w:t xml:space="preserve"> </w:t>
      </w:r>
      <w:r w:rsidRPr="0050227C">
        <w:rPr>
          <w:rFonts w:ascii="Times New Roman" w:hAnsi="Times New Roman"/>
          <w:i/>
          <w:sz w:val="28"/>
          <w:szCs w:val="28"/>
          <w:lang w:val="de-DE"/>
        </w:rPr>
        <w:t>die</w:t>
      </w:r>
      <w:r w:rsidRPr="00856FFE">
        <w:rPr>
          <w:rFonts w:ascii="Times New Roman" w:hAnsi="Times New Roman"/>
          <w:i/>
          <w:sz w:val="28"/>
          <w:szCs w:val="28"/>
        </w:rPr>
        <w:t xml:space="preserve"> </w:t>
      </w:r>
      <w:r w:rsidRPr="0050227C">
        <w:rPr>
          <w:rFonts w:ascii="Times New Roman" w:hAnsi="Times New Roman"/>
          <w:i/>
          <w:sz w:val="28"/>
          <w:szCs w:val="28"/>
          <w:lang w:val="de-DE"/>
        </w:rPr>
        <w:t>Zeichnung</w:t>
      </w:r>
      <w:r w:rsidRPr="00856FFE">
        <w:rPr>
          <w:rFonts w:ascii="Times New Roman" w:hAnsi="Times New Roman"/>
          <w:i/>
          <w:sz w:val="28"/>
          <w:szCs w:val="28"/>
        </w:rPr>
        <w:t xml:space="preserve"> </w:t>
      </w:r>
      <w:r w:rsidRPr="0050227C">
        <w:rPr>
          <w:rFonts w:ascii="Times New Roman" w:hAnsi="Times New Roman"/>
          <w:i/>
          <w:sz w:val="28"/>
          <w:szCs w:val="28"/>
          <w:lang w:val="de-DE"/>
        </w:rPr>
        <w:t>nachgezeichnet</w:t>
      </w:r>
      <w:r w:rsidRPr="00856FFE">
        <w:rPr>
          <w:rFonts w:ascii="Times New Roman" w:hAnsi="Times New Roman"/>
          <w:i/>
          <w:sz w:val="28"/>
          <w:szCs w:val="28"/>
        </w:rPr>
        <w:t xml:space="preserve"> </w:t>
      </w:r>
      <w:r w:rsidRPr="0050227C">
        <w:rPr>
          <w:rFonts w:ascii="Times New Roman" w:hAnsi="Times New Roman"/>
          <w:i/>
          <w:sz w:val="28"/>
          <w:szCs w:val="28"/>
          <w:lang w:val="de-DE"/>
        </w:rPr>
        <w:t>und</w:t>
      </w:r>
      <w:r w:rsidRPr="00856FFE">
        <w:rPr>
          <w:rFonts w:ascii="Times New Roman" w:hAnsi="Times New Roman"/>
          <w:i/>
          <w:sz w:val="28"/>
          <w:szCs w:val="28"/>
        </w:rPr>
        <w:t xml:space="preserve"> </w:t>
      </w:r>
      <w:r w:rsidRPr="0050227C">
        <w:rPr>
          <w:rFonts w:ascii="Times New Roman" w:hAnsi="Times New Roman"/>
          <w:i/>
          <w:sz w:val="28"/>
          <w:szCs w:val="28"/>
          <w:lang w:val="de-DE"/>
        </w:rPr>
        <w:t>mit</w:t>
      </w:r>
      <w:r w:rsidRPr="00856FFE">
        <w:rPr>
          <w:rFonts w:ascii="Times New Roman" w:hAnsi="Times New Roman"/>
          <w:i/>
          <w:sz w:val="28"/>
          <w:szCs w:val="28"/>
        </w:rPr>
        <w:t xml:space="preserve"> </w:t>
      </w:r>
      <w:r w:rsidRPr="0050227C">
        <w:rPr>
          <w:rFonts w:ascii="Times New Roman" w:hAnsi="Times New Roman"/>
          <w:i/>
          <w:sz w:val="28"/>
          <w:szCs w:val="28"/>
          <w:lang w:val="de-DE"/>
        </w:rPr>
        <w:t>zus</w:t>
      </w:r>
      <w:r w:rsidRPr="00856FFE">
        <w:rPr>
          <w:rFonts w:ascii="Times New Roman" w:hAnsi="Times New Roman"/>
          <w:i/>
          <w:sz w:val="28"/>
          <w:szCs w:val="28"/>
        </w:rPr>
        <w:t>ä</w:t>
      </w:r>
      <w:r w:rsidRPr="0050227C">
        <w:rPr>
          <w:rFonts w:ascii="Times New Roman" w:hAnsi="Times New Roman"/>
          <w:i/>
          <w:sz w:val="28"/>
          <w:szCs w:val="28"/>
          <w:lang w:val="de-DE"/>
        </w:rPr>
        <w:t>tzlichem</w:t>
      </w:r>
      <w:r w:rsidRPr="00856FFE">
        <w:rPr>
          <w:rFonts w:ascii="Times New Roman" w:hAnsi="Times New Roman"/>
          <w:i/>
          <w:sz w:val="28"/>
          <w:szCs w:val="28"/>
        </w:rPr>
        <w:t xml:space="preserve"> </w:t>
      </w:r>
      <w:r w:rsidRPr="0050227C">
        <w:rPr>
          <w:rFonts w:ascii="Times New Roman" w:hAnsi="Times New Roman"/>
          <w:i/>
          <w:sz w:val="28"/>
          <w:szCs w:val="28"/>
          <w:lang w:val="de-DE"/>
        </w:rPr>
        <w:t>Augenpaar</w:t>
      </w:r>
      <w:r w:rsidRPr="00856FFE">
        <w:rPr>
          <w:rFonts w:ascii="Times New Roman" w:hAnsi="Times New Roman"/>
          <w:i/>
          <w:sz w:val="28"/>
          <w:szCs w:val="28"/>
        </w:rPr>
        <w:t xml:space="preserve"> </w:t>
      </w:r>
      <w:r w:rsidRPr="0050227C">
        <w:rPr>
          <w:rFonts w:ascii="Times New Roman" w:hAnsi="Times New Roman"/>
          <w:i/>
          <w:sz w:val="28"/>
          <w:szCs w:val="28"/>
          <w:lang w:val="de-DE"/>
        </w:rPr>
        <w:t>versehen</w:t>
      </w:r>
      <w:r w:rsidRPr="00856FFE">
        <w:rPr>
          <w:rFonts w:ascii="Times New Roman" w:hAnsi="Times New Roman"/>
          <w:i/>
          <w:sz w:val="28"/>
          <w:szCs w:val="28"/>
        </w:rPr>
        <w:t xml:space="preserve">. </w:t>
      </w:r>
      <w:r w:rsidRPr="00F31C59">
        <w:rPr>
          <w:rFonts w:ascii="Times New Roman" w:hAnsi="Times New Roman"/>
          <w:i/>
          <w:sz w:val="28"/>
          <w:szCs w:val="28"/>
        </w:rPr>
        <w:t>- Чтобы отдать дань уважения Леонардо да Винчи, я сделала копию его автопортрета и дополнила ее еще одной парой глаз.</w:t>
      </w:r>
    </w:p>
    <w:p w:rsidR="0066242D" w:rsidRPr="0050227C" w:rsidRDefault="0066242D" w:rsidP="0066242D">
      <w:pPr>
        <w:spacing w:after="0" w:line="240" w:lineRule="auto"/>
        <w:ind w:firstLine="709"/>
        <w:jc w:val="both"/>
        <w:rPr>
          <w:rFonts w:ascii="Times New Roman" w:hAnsi="Times New Roman"/>
          <w:sz w:val="28"/>
          <w:szCs w:val="28"/>
        </w:rPr>
      </w:pPr>
      <w:r w:rsidRPr="0050227C">
        <w:rPr>
          <w:rFonts w:ascii="Times New Roman" w:hAnsi="Times New Roman"/>
          <w:sz w:val="28"/>
          <w:szCs w:val="28"/>
        </w:rPr>
        <w:t xml:space="preserve">Казалось бы, что никаких сложностей с пониманием данного предложения возникнуть не может, но словосочетание </w:t>
      </w:r>
      <w:r w:rsidRPr="0050227C">
        <w:rPr>
          <w:rFonts w:ascii="Times New Roman" w:hAnsi="Times New Roman"/>
          <w:i/>
          <w:sz w:val="28"/>
          <w:szCs w:val="28"/>
          <w:lang w:val="de-DE"/>
        </w:rPr>
        <w:t>mit</w:t>
      </w:r>
      <w:r w:rsidRPr="00EA388B">
        <w:rPr>
          <w:rFonts w:ascii="Times New Roman" w:hAnsi="Times New Roman"/>
          <w:i/>
          <w:sz w:val="28"/>
          <w:szCs w:val="28"/>
        </w:rPr>
        <w:t xml:space="preserve"> </w:t>
      </w:r>
      <w:r w:rsidRPr="0050227C">
        <w:rPr>
          <w:rFonts w:ascii="Times New Roman" w:hAnsi="Times New Roman"/>
          <w:i/>
          <w:sz w:val="28"/>
          <w:szCs w:val="28"/>
          <w:lang w:val="de-DE"/>
        </w:rPr>
        <w:t>zus</w:t>
      </w:r>
      <w:r w:rsidRPr="00EA388B">
        <w:rPr>
          <w:rFonts w:ascii="Times New Roman" w:hAnsi="Times New Roman"/>
          <w:i/>
          <w:sz w:val="28"/>
          <w:szCs w:val="28"/>
        </w:rPr>
        <w:t>ä</w:t>
      </w:r>
      <w:r w:rsidRPr="0050227C">
        <w:rPr>
          <w:rFonts w:ascii="Times New Roman" w:hAnsi="Times New Roman"/>
          <w:i/>
          <w:sz w:val="28"/>
          <w:szCs w:val="28"/>
          <w:lang w:val="de-DE"/>
        </w:rPr>
        <w:t>tzlichem</w:t>
      </w:r>
      <w:r w:rsidRPr="00EA388B">
        <w:rPr>
          <w:rFonts w:ascii="Times New Roman" w:hAnsi="Times New Roman"/>
          <w:i/>
          <w:sz w:val="28"/>
          <w:szCs w:val="28"/>
        </w:rPr>
        <w:t xml:space="preserve"> </w:t>
      </w:r>
      <w:r w:rsidRPr="0050227C">
        <w:rPr>
          <w:rFonts w:ascii="Times New Roman" w:hAnsi="Times New Roman"/>
          <w:i/>
          <w:sz w:val="28"/>
          <w:szCs w:val="28"/>
          <w:lang w:val="de-DE"/>
        </w:rPr>
        <w:t>Augenpaar</w:t>
      </w:r>
      <w:r w:rsidRPr="00EA388B">
        <w:rPr>
          <w:rFonts w:ascii="Times New Roman" w:hAnsi="Times New Roman"/>
          <w:i/>
          <w:sz w:val="28"/>
          <w:szCs w:val="28"/>
        </w:rPr>
        <w:t xml:space="preserve"> </w:t>
      </w:r>
      <w:r w:rsidRPr="0050227C">
        <w:rPr>
          <w:rFonts w:ascii="Times New Roman" w:hAnsi="Times New Roman"/>
          <w:i/>
          <w:sz w:val="28"/>
          <w:szCs w:val="28"/>
          <w:lang w:val="de-DE"/>
        </w:rPr>
        <w:t>versehen</w:t>
      </w:r>
      <w:r w:rsidRPr="00A01C94">
        <w:rPr>
          <w:rFonts w:ascii="Times New Roman" w:hAnsi="Times New Roman"/>
          <w:i/>
          <w:color w:val="FF0000"/>
          <w:sz w:val="28"/>
          <w:szCs w:val="28"/>
        </w:rPr>
        <w:t xml:space="preserve"> </w:t>
      </w:r>
      <w:r w:rsidRPr="00EA388B">
        <w:rPr>
          <w:rFonts w:ascii="Times New Roman" w:hAnsi="Times New Roman"/>
          <w:i/>
          <w:sz w:val="28"/>
          <w:szCs w:val="28"/>
        </w:rPr>
        <w:t>(пер.: дополнила ещё одной парой глаз»)</w:t>
      </w:r>
      <w:r w:rsidRPr="0050227C">
        <w:rPr>
          <w:rFonts w:ascii="Times New Roman" w:hAnsi="Times New Roman"/>
          <w:sz w:val="28"/>
          <w:szCs w:val="28"/>
        </w:rPr>
        <w:t xml:space="preserve"> в отсутствие контекста звучит для носителя русского языка несколько странно</w:t>
      </w:r>
      <w:r>
        <w:rPr>
          <w:rFonts w:ascii="Times New Roman" w:hAnsi="Times New Roman"/>
          <w:sz w:val="28"/>
          <w:szCs w:val="28"/>
        </w:rPr>
        <w:t>. Психологический</w:t>
      </w:r>
      <w:r w:rsidRPr="00EA388B">
        <w:rPr>
          <w:rFonts w:ascii="Times New Roman" w:hAnsi="Times New Roman"/>
          <w:sz w:val="28"/>
          <w:szCs w:val="28"/>
        </w:rPr>
        <w:t xml:space="preserve"> контекст</w:t>
      </w:r>
      <w:r w:rsidRPr="003D4235">
        <w:rPr>
          <w:rFonts w:ascii="Times New Roman" w:hAnsi="Times New Roman"/>
          <w:color w:val="FF0000"/>
          <w:sz w:val="28"/>
          <w:szCs w:val="28"/>
        </w:rPr>
        <w:t xml:space="preserve"> </w:t>
      </w:r>
      <w:r w:rsidRPr="0050227C">
        <w:rPr>
          <w:rFonts w:ascii="Times New Roman" w:hAnsi="Times New Roman"/>
          <w:sz w:val="28"/>
          <w:szCs w:val="28"/>
        </w:rPr>
        <w:t>носителей разных языков</w:t>
      </w:r>
      <w:r>
        <w:rPr>
          <w:rFonts w:ascii="Times New Roman" w:hAnsi="Times New Roman"/>
          <w:sz w:val="28"/>
          <w:szCs w:val="28"/>
        </w:rPr>
        <w:t xml:space="preserve"> культур</w:t>
      </w:r>
      <w:r w:rsidRPr="0050227C">
        <w:rPr>
          <w:rFonts w:ascii="Times New Roman" w:hAnsi="Times New Roman"/>
          <w:sz w:val="28"/>
          <w:szCs w:val="28"/>
        </w:rPr>
        <w:t xml:space="preserve"> в этом предложении </w:t>
      </w:r>
      <w:r>
        <w:rPr>
          <w:rFonts w:ascii="Times New Roman" w:hAnsi="Times New Roman"/>
          <w:sz w:val="28"/>
          <w:szCs w:val="28"/>
        </w:rPr>
        <w:t xml:space="preserve">оказывается </w:t>
      </w:r>
      <w:r w:rsidRPr="0050227C">
        <w:rPr>
          <w:rFonts w:ascii="Times New Roman" w:hAnsi="Times New Roman"/>
          <w:sz w:val="28"/>
          <w:szCs w:val="28"/>
        </w:rPr>
        <w:t>слишком далёк друг от друга</w:t>
      </w:r>
      <w:r>
        <w:rPr>
          <w:rFonts w:ascii="Times New Roman" w:hAnsi="Times New Roman"/>
          <w:sz w:val="28"/>
          <w:szCs w:val="28"/>
        </w:rPr>
        <w:t xml:space="preserve"> </w:t>
      </w:r>
      <w:r w:rsidRPr="004E5BAE">
        <w:rPr>
          <w:rFonts w:ascii="Times New Roman" w:hAnsi="Times New Roman"/>
          <w:sz w:val="28"/>
          <w:szCs w:val="28"/>
        </w:rPr>
        <w:t>[</w:t>
      </w:r>
      <w:r>
        <w:rPr>
          <w:rFonts w:ascii="Times New Roman" w:hAnsi="Times New Roman"/>
          <w:sz w:val="28"/>
          <w:szCs w:val="28"/>
        </w:rPr>
        <w:t>1. С.149</w:t>
      </w:r>
      <w:r w:rsidRPr="004E5BAE">
        <w:rPr>
          <w:rFonts w:ascii="Times New Roman" w:hAnsi="Times New Roman"/>
          <w:sz w:val="28"/>
          <w:szCs w:val="28"/>
        </w:rPr>
        <w:t>]</w:t>
      </w:r>
      <w:r w:rsidRPr="0050227C">
        <w:rPr>
          <w:rFonts w:ascii="Times New Roman" w:hAnsi="Times New Roman"/>
          <w:sz w:val="28"/>
          <w:szCs w:val="28"/>
        </w:rPr>
        <w:t xml:space="preserve">. В рамках </w:t>
      </w:r>
      <w:r w:rsidRPr="0050227C">
        <w:rPr>
          <w:rFonts w:ascii="Times New Roman" w:hAnsi="Times New Roman"/>
          <w:sz w:val="28"/>
          <w:szCs w:val="28"/>
          <w:u w:val="single"/>
        </w:rPr>
        <w:t>этого</w:t>
      </w:r>
      <w:r w:rsidRPr="0050227C">
        <w:rPr>
          <w:rFonts w:ascii="Times New Roman" w:hAnsi="Times New Roman"/>
          <w:sz w:val="28"/>
          <w:szCs w:val="28"/>
        </w:rPr>
        <w:t xml:space="preserve"> перевода проблема неполного </w:t>
      </w:r>
      <w:r w:rsidRPr="00F31C59">
        <w:rPr>
          <w:rFonts w:ascii="Times New Roman" w:hAnsi="Times New Roman"/>
          <w:sz w:val="28"/>
          <w:szCs w:val="28"/>
        </w:rPr>
        <w:t xml:space="preserve">контекста решается довольно легко – за пояснениями можно было обратиться непосредственно к автору аннотаций. В ходе переписки госпожа Шенк-Гюллих достаточно подробно изложила свою интенцию и сделала необходимые комментарии к содержанию картин. </w:t>
      </w:r>
      <w:r w:rsidRPr="0050227C">
        <w:rPr>
          <w:rFonts w:ascii="Times New Roman" w:hAnsi="Times New Roman"/>
          <w:sz w:val="28"/>
          <w:szCs w:val="28"/>
        </w:rPr>
        <w:t>Таким образом, можно сделать вывод, что переводить аннотации к картинам современного художника с этой точки зрения легче, чем, к примеру, тексты, написанные уже умершими людьми. Очевидно, что последние уже не могут разъяснить смысл, написанного ими те</w:t>
      </w:r>
      <w:r>
        <w:rPr>
          <w:rFonts w:ascii="Times New Roman" w:hAnsi="Times New Roman"/>
          <w:sz w:val="28"/>
          <w:szCs w:val="28"/>
        </w:rPr>
        <w:t>кста, ведь мы разделены во времени.</w:t>
      </w:r>
      <w:r w:rsidRPr="0050227C">
        <w:rPr>
          <w:rFonts w:ascii="Times New Roman" w:hAnsi="Times New Roman"/>
          <w:sz w:val="28"/>
          <w:szCs w:val="28"/>
        </w:rPr>
        <w:t xml:space="preserve"> Современные же «автор</w:t>
      </w:r>
      <w:r>
        <w:rPr>
          <w:rFonts w:ascii="Times New Roman" w:hAnsi="Times New Roman"/>
          <w:sz w:val="28"/>
          <w:szCs w:val="28"/>
        </w:rPr>
        <w:t>ы» текстов напротив могут дать</w:t>
      </w:r>
      <w:r w:rsidRPr="0050227C">
        <w:rPr>
          <w:rFonts w:ascii="Times New Roman" w:hAnsi="Times New Roman"/>
          <w:sz w:val="28"/>
          <w:szCs w:val="28"/>
        </w:rPr>
        <w:t xml:space="preserve"> чёткую к</w:t>
      </w:r>
      <w:r>
        <w:rPr>
          <w:rFonts w:ascii="Times New Roman" w:hAnsi="Times New Roman"/>
          <w:sz w:val="28"/>
          <w:szCs w:val="28"/>
        </w:rPr>
        <w:t>артин</w:t>
      </w:r>
      <w:r w:rsidRPr="0050227C">
        <w:rPr>
          <w:rFonts w:ascii="Times New Roman" w:hAnsi="Times New Roman"/>
          <w:sz w:val="28"/>
          <w:szCs w:val="28"/>
        </w:rPr>
        <w:t>у движения своей мысли</w:t>
      </w:r>
      <w:r>
        <w:rPr>
          <w:rFonts w:ascii="Times New Roman" w:hAnsi="Times New Roman"/>
          <w:sz w:val="28"/>
          <w:szCs w:val="28"/>
        </w:rPr>
        <w:t xml:space="preserve"> </w:t>
      </w:r>
      <w:r w:rsidRPr="004E5BAE">
        <w:rPr>
          <w:rFonts w:ascii="Times New Roman" w:hAnsi="Times New Roman"/>
          <w:sz w:val="28"/>
          <w:szCs w:val="28"/>
        </w:rPr>
        <w:t>[</w:t>
      </w:r>
      <w:r>
        <w:rPr>
          <w:rFonts w:ascii="Times New Roman" w:hAnsi="Times New Roman"/>
          <w:sz w:val="28"/>
          <w:szCs w:val="28"/>
        </w:rPr>
        <w:t>2. С.35</w:t>
      </w:r>
      <w:r w:rsidRPr="004E5BAE">
        <w:rPr>
          <w:rFonts w:ascii="Times New Roman" w:hAnsi="Times New Roman"/>
          <w:sz w:val="28"/>
          <w:szCs w:val="28"/>
        </w:rPr>
        <w:t>]</w:t>
      </w:r>
      <w:r>
        <w:rPr>
          <w:rFonts w:ascii="Times New Roman" w:hAnsi="Times New Roman"/>
          <w:sz w:val="28"/>
          <w:szCs w:val="28"/>
        </w:rPr>
        <w:t>, поскольку мы находимся в одном временном пространстве.</w:t>
      </w:r>
    </w:p>
    <w:p w:rsidR="0066242D" w:rsidRPr="0050227C" w:rsidRDefault="0066242D" w:rsidP="0066242D">
      <w:pPr>
        <w:spacing w:after="0" w:line="240" w:lineRule="auto"/>
        <w:ind w:firstLine="709"/>
        <w:jc w:val="both"/>
        <w:rPr>
          <w:rFonts w:ascii="Times New Roman" w:hAnsi="Times New Roman"/>
          <w:sz w:val="28"/>
          <w:szCs w:val="28"/>
        </w:rPr>
      </w:pPr>
      <w:r w:rsidRPr="0050227C">
        <w:rPr>
          <w:rFonts w:ascii="Times New Roman" w:hAnsi="Times New Roman"/>
          <w:sz w:val="28"/>
          <w:szCs w:val="28"/>
        </w:rPr>
        <w:t xml:space="preserve">Другая проблема, связанная с переводом аннотаций к этим картинам – частое упоминание о людях и предметах, не известных в России широкому кругу лиц. Это, к примеру, Пина Бауш и Эльфрида Елинек, Мишель Уэльбек, творчество которых довольно хорошо известно в немецкоговорящих странах. Под пониманием текста можно и нужно </w:t>
      </w:r>
      <w:r>
        <w:rPr>
          <w:rFonts w:ascii="Times New Roman" w:hAnsi="Times New Roman"/>
          <w:sz w:val="28"/>
          <w:szCs w:val="28"/>
        </w:rPr>
        <w:t>подразумевать</w:t>
      </w:r>
      <w:r w:rsidRPr="0050227C">
        <w:rPr>
          <w:rFonts w:ascii="Times New Roman" w:hAnsi="Times New Roman"/>
          <w:sz w:val="28"/>
          <w:szCs w:val="28"/>
        </w:rPr>
        <w:t xml:space="preserve"> в том числе и обращение </w:t>
      </w:r>
      <w:r>
        <w:rPr>
          <w:rFonts w:ascii="Times New Roman" w:hAnsi="Times New Roman"/>
          <w:sz w:val="28"/>
          <w:szCs w:val="28"/>
        </w:rPr>
        <w:t xml:space="preserve">когнитивного </w:t>
      </w:r>
      <w:r w:rsidRPr="0050227C">
        <w:rPr>
          <w:rFonts w:ascii="Times New Roman" w:hAnsi="Times New Roman"/>
          <w:sz w:val="28"/>
          <w:szCs w:val="28"/>
        </w:rPr>
        <w:t>опыта человека на текст, с целью освоения его содержания</w:t>
      </w:r>
      <w:r>
        <w:rPr>
          <w:rFonts w:ascii="Times New Roman" w:hAnsi="Times New Roman"/>
          <w:sz w:val="28"/>
          <w:szCs w:val="28"/>
        </w:rPr>
        <w:t xml:space="preserve"> </w:t>
      </w:r>
      <w:r w:rsidRPr="004E5BAE">
        <w:rPr>
          <w:rFonts w:ascii="Times New Roman" w:hAnsi="Times New Roman"/>
          <w:sz w:val="28"/>
          <w:szCs w:val="28"/>
        </w:rPr>
        <w:t>[</w:t>
      </w:r>
      <w:r>
        <w:rPr>
          <w:rFonts w:ascii="Times New Roman" w:hAnsi="Times New Roman"/>
          <w:sz w:val="28"/>
          <w:szCs w:val="28"/>
        </w:rPr>
        <w:t>2. С.26</w:t>
      </w:r>
      <w:r w:rsidRPr="004E5BAE">
        <w:rPr>
          <w:rFonts w:ascii="Times New Roman" w:hAnsi="Times New Roman"/>
          <w:sz w:val="28"/>
          <w:szCs w:val="28"/>
        </w:rPr>
        <w:t>]</w:t>
      </w:r>
      <w:r w:rsidRPr="0050227C">
        <w:rPr>
          <w:rFonts w:ascii="Times New Roman" w:hAnsi="Times New Roman"/>
          <w:sz w:val="28"/>
          <w:szCs w:val="28"/>
        </w:rPr>
        <w:t xml:space="preserve">. Если у читателя нет опыта – текст будет истолкован неправильно или не понят. Кроме того, необходимо помнить, что читатель текста никогда не возлагает ответственность за непонятый или неправильно понятый перевод на себя – вина, по мнению читателя, всегда всецело лежит на переводчике. К счастью, тексты непосредственно этих аннотаций сформулированы так, что у читателя не остаётся вопросов о том, </w:t>
      </w:r>
      <w:r w:rsidRPr="00F31C59">
        <w:rPr>
          <w:rFonts w:ascii="Times New Roman" w:hAnsi="Times New Roman"/>
          <w:sz w:val="28"/>
          <w:szCs w:val="28"/>
        </w:rPr>
        <w:t xml:space="preserve">какую роль </w:t>
      </w:r>
      <w:r>
        <w:rPr>
          <w:rFonts w:ascii="Times New Roman" w:hAnsi="Times New Roman"/>
          <w:sz w:val="28"/>
          <w:szCs w:val="28"/>
        </w:rPr>
        <w:t xml:space="preserve">в прочтении произведения </w:t>
      </w:r>
      <w:r w:rsidRPr="00F31C59">
        <w:rPr>
          <w:rFonts w:ascii="Times New Roman" w:hAnsi="Times New Roman"/>
          <w:sz w:val="28"/>
          <w:szCs w:val="28"/>
        </w:rPr>
        <w:t>играют Пина Бауш, Э</w:t>
      </w:r>
      <w:r>
        <w:rPr>
          <w:rFonts w:ascii="Times New Roman" w:hAnsi="Times New Roman"/>
          <w:sz w:val="28"/>
          <w:szCs w:val="28"/>
        </w:rPr>
        <w:t>льфрида Елинек и другие личности</w:t>
      </w:r>
      <w:r w:rsidRPr="0050227C">
        <w:rPr>
          <w:rFonts w:ascii="Times New Roman" w:hAnsi="Times New Roman"/>
          <w:sz w:val="28"/>
          <w:szCs w:val="28"/>
        </w:rPr>
        <w:t>. Возможно, это связано с тем, что в аннотациях иногда упоминаются люди</w:t>
      </w:r>
      <w:r>
        <w:rPr>
          <w:rFonts w:ascii="Times New Roman" w:hAnsi="Times New Roman"/>
          <w:sz w:val="28"/>
          <w:szCs w:val="28"/>
        </w:rPr>
        <w:t xml:space="preserve">, известные узкому кругу лиц даже в Германии, например такие как </w:t>
      </w:r>
      <w:r w:rsidRPr="0050227C">
        <w:rPr>
          <w:rFonts w:ascii="Times New Roman" w:hAnsi="Times New Roman"/>
          <w:sz w:val="28"/>
          <w:szCs w:val="28"/>
        </w:rPr>
        <w:t>Люсьен Фрейд, Дьёрдь Лигети и другие. О них в аннотациях госпожа Шенк-Гюллих пишет достаточно подробно, и, возможно, так же подробно о людях, известных в Германии, она решила написать по аналогии.</w:t>
      </w:r>
    </w:p>
    <w:p w:rsidR="0066242D" w:rsidRPr="0066242D" w:rsidRDefault="0066242D" w:rsidP="0066242D">
      <w:pPr>
        <w:spacing w:after="0" w:line="240" w:lineRule="auto"/>
        <w:ind w:firstLine="709"/>
        <w:jc w:val="both"/>
        <w:rPr>
          <w:rFonts w:ascii="Times New Roman" w:hAnsi="Times New Roman"/>
          <w:color w:val="008000"/>
          <w:sz w:val="28"/>
          <w:szCs w:val="28"/>
        </w:rPr>
      </w:pPr>
      <w:r>
        <w:rPr>
          <w:rFonts w:ascii="Times New Roman" w:hAnsi="Times New Roman"/>
          <w:sz w:val="28"/>
          <w:szCs w:val="28"/>
        </w:rPr>
        <w:t>Третьей,</w:t>
      </w:r>
      <w:r w:rsidRPr="0050227C">
        <w:rPr>
          <w:rFonts w:ascii="Times New Roman" w:hAnsi="Times New Roman"/>
          <w:sz w:val="28"/>
          <w:szCs w:val="28"/>
        </w:rPr>
        <w:t xml:space="preserve"> и не до конца решённой проблемой в контексте этой работы является игра слов, непосредственно изображённая на картине. Выражение </w:t>
      </w:r>
      <w:r>
        <w:rPr>
          <w:rFonts w:ascii="Times New Roman" w:hAnsi="Times New Roman"/>
          <w:i/>
          <w:sz w:val="28"/>
          <w:szCs w:val="28"/>
          <w:lang w:val="en-US"/>
        </w:rPr>
        <w:t>Hand</w:t>
      </w:r>
      <w:r w:rsidRPr="0050227C">
        <w:rPr>
          <w:rFonts w:ascii="Times New Roman" w:hAnsi="Times New Roman"/>
          <w:i/>
          <w:sz w:val="28"/>
          <w:szCs w:val="28"/>
        </w:rPr>
        <w:t xml:space="preserve"> </w:t>
      </w:r>
      <w:r w:rsidRPr="0050227C">
        <w:rPr>
          <w:rFonts w:ascii="Times New Roman" w:hAnsi="Times New Roman"/>
          <w:i/>
          <w:sz w:val="28"/>
          <w:szCs w:val="28"/>
          <w:lang w:val="de-DE"/>
        </w:rPr>
        <w:t>und</w:t>
      </w:r>
      <w:r w:rsidRPr="0050227C">
        <w:rPr>
          <w:rFonts w:ascii="Times New Roman" w:hAnsi="Times New Roman"/>
          <w:i/>
          <w:sz w:val="28"/>
          <w:szCs w:val="28"/>
        </w:rPr>
        <w:t xml:space="preserve"> </w:t>
      </w:r>
      <w:r w:rsidRPr="0050227C">
        <w:rPr>
          <w:rFonts w:ascii="Times New Roman" w:hAnsi="Times New Roman"/>
          <w:i/>
          <w:sz w:val="28"/>
          <w:szCs w:val="28"/>
          <w:lang w:val="de-DE"/>
        </w:rPr>
        <w:t>F</w:t>
      </w:r>
      <w:r>
        <w:rPr>
          <w:rFonts w:ascii="Times New Roman" w:hAnsi="Times New Roman"/>
          <w:i/>
          <w:sz w:val="28"/>
          <w:szCs w:val="28"/>
        </w:rPr>
        <w:t>uß</w:t>
      </w:r>
      <w:r w:rsidRPr="0050227C">
        <w:rPr>
          <w:rFonts w:ascii="Times New Roman" w:hAnsi="Times New Roman"/>
          <w:i/>
          <w:sz w:val="28"/>
          <w:szCs w:val="28"/>
        </w:rPr>
        <w:t xml:space="preserve"> </w:t>
      </w:r>
      <w:r w:rsidRPr="0050227C">
        <w:rPr>
          <w:rFonts w:ascii="Times New Roman" w:hAnsi="Times New Roman"/>
          <w:i/>
          <w:sz w:val="28"/>
          <w:szCs w:val="28"/>
          <w:lang w:val="de-DE"/>
        </w:rPr>
        <w:t>haben</w:t>
      </w:r>
      <w:r w:rsidRPr="0050227C">
        <w:rPr>
          <w:rFonts w:ascii="Times New Roman" w:hAnsi="Times New Roman"/>
          <w:sz w:val="28"/>
          <w:szCs w:val="28"/>
        </w:rPr>
        <w:t>, совершенно обычное для узуса немецкого языка и так естественно подходящее к содержанию картины при дословном переводе на русский вызовет со стороны носителей языка лишь недоумение. Однако лишь дословный перевод позволил бы понять весь авторский замысел. Так или иначе, в контексте этого перевода, пришлось «пожертвовать» выразительностью перевод</w:t>
      </w:r>
      <w:r>
        <w:rPr>
          <w:rFonts w:ascii="Times New Roman" w:hAnsi="Times New Roman"/>
          <w:sz w:val="28"/>
          <w:szCs w:val="28"/>
        </w:rPr>
        <w:t xml:space="preserve">а в пользу узуса русского языка, перевести выражение </w:t>
      </w:r>
      <w:r w:rsidRPr="00F31C59">
        <w:rPr>
          <w:rFonts w:ascii="Times New Roman" w:hAnsi="Times New Roman"/>
          <w:i/>
          <w:sz w:val="28"/>
          <w:szCs w:val="28"/>
          <w:lang w:val="de-DE"/>
        </w:rPr>
        <w:t>Hand</w:t>
      </w:r>
      <w:r w:rsidRPr="00F31C59">
        <w:rPr>
          <w:rFonts w:ascii="Times New Roman" w:hAnsi="Times New Roman"/>
          <w:i/>
          <w:sz w:val="28"/>
          <w:szCs w:val="28"/>
        </w:rPr>
        <w:t xml:space="preserve"> </w:t>
      </w:r>
      <w:r w:rsidRPr="00F31C59">
        <w:rPr>
          <w:rFonts w:ascii="Times New Roman" w:hAnsi="Times New Roman"/>
          <w:i/>
          <w:sz w:val="28"/>
          <w:szCs w:val="28"/>
          <w:lang w:val="de-DE"/>
        </w:rPr>
        <w:t>und</w:t>
      </w:r>
      <w:r w:rsidRPr="00F31C59">
        <w:rPr>
          <w:rFonts w:ascii="Times New Roman" w:hAnsi="Times New Roman"/>
          <w:i/>
          <w:sz w:val="28"/>
          <w:szCs w:val="28"/>
        </w:rPr>
        <w:t xml:space="preserve"> </w:t>
      </w:r>
      <w:r w:rsidRPr="00F31C59">
        <w:rPr>
          <w:rFonts w:ascii="Times New Roman" w:hAnsi="Times New Roman"/>
          <w:i/>
          <w:sz w:val="28"/>
          <w:szCs w:val="28"/>
          <w:lang w:val="de-DE"/>
        </w:rPr>
        <w:t>Fu</w:t>
      </w:r>
      <w:r w:rsidRPr="00F31C59">
        <w:rPr>
          <w:rFonts w:ascii="Times New Roman" w:hAnsi="Times New Roman"/>
          <w:i/>
          <w:sz w:val="28"/>
          <w:szCs w:val="28"/>
        </w:rPr>
        <w:t xml:space="preserve">ß </w:t>
      </w:r>
      <w:r w:rsidRPr="00F31C59">
        <w:rPr>
          <w:rFonts w:ascii="Times New Roman" w:hAnsi="Times New Roman"/>
          <w:i/>
          <w:sz w:val="28"/>
          <w:szCs w:val="28"/>
          <w:lang w:val="de-DE"/>
        </w:rPr>
        <w:t>haben</w:t>
      </w:r>
      <w:r w:rsidRPr="00EA388B">
        <w:rPr>
          <w:rFonts w:ascii="Times New Roman" w:hAnsi="Times New Roman"/>
          <w:sz w:val="28"/>
          <w:szCs w:val="28"/>
        </w:rPr>
        <w:t xml:space="preserve"> </w:t>
      </w:r>
      <w:r>
        <w:rPr>
          <w:rFonts w:ascii="Times New Roman" w:hAnsi="Times New Roman"/>
          <w:sz w:val="28"/>
          <w:szCs w:val="28"/>
        </w:rPr>
        <w:t xml:space="preserve"> дословно и сделать сноску, объясняющую </w:t>
      </w:r>
      <w:r w:rsidRPr="0050227C">
        <w:rPr>
          <w:rFonts w:ascii="Times New Roman" w:hAnsi="Times New Roman"/>
          <w:sz w:val="28"/>
          <w:szCs w:val="28"/>
        </w:rPr>
        <w:t xml:space="preserve"> </w:t>
      </w:r>
      <w:r>
        <w:rPr>
          <w:rFonts w:ascii="Times New Roman" w:hAnsi="Times New Roman"/>
          <w:sz w:val="28"/>
          <w:szCs w:val="28"/>
        </w:rPr>
        <w:t>его значение в немецком языке.</w:t>
      </w:r>
    </w:p>
    <w:p w:rsidR="0066242D" w:rsidRDefault="0066242D" w:rsidP="0066242D">
      <w:pPr>
        <w:spacing w:after="0" w:line="240" w:lineRule="auto"/>
        <w:ind w:firstLine="709"/>
        <w:jc w:val="both"/>
        <w:rPr>
          <w:rFonts w:ascii="Times New Roman" w:hAnsi="Times New Roman"/>
          <w:sz w:val="28"/>
          <w:szCs w:val="28"/>
        </w:rPr>
      </w:pPr>
      <w:r w:rsidRPr="0050227C">
        <w:rPr>
          <w:rFonts w:ascii="Times New Roman" w:hAnsi="Times New Roman"/>
          <w:sz w:val="28"/>
          <w:szCs w:val="28"/>
        </w:rPr>
        <w:t xml:space="preserve">Кроме того, одной из проблем можно назвать и проблему перевода понятия </w:t>
      </w:r>
      <w:r w:rsidRPr="004E5BAE">
        <w:rPr>
          <w:rFonts w:ascii="Times New Roman" w:hAnsi="Times New Roman"/>
          <w:i/>
          <w:sz w:val="28"/>
          <w:szCs w:val="28"/>
          <w:lang w:val="en-US"/>
        </w:rPr>
        <w:t>Hausgeister</w:t>
      </w:r>
      <w:r w:rsidRPr="0050227C">
        <w:rPr>
          <w:rFonts w:ascii="Times New Roman" w:hAnsi="Times New Roman"/>
          <w:sz w:val="28"/>
          <w:szCs w:val="28"/>
        </w:rPr>
        <w:t>, которое Дагмар Шенк-Гюллих неоднократно использу</w:t>
      </w:r>
      <w:r>
        <w:rPr>
          <w:rFonts w:ascii="Times New Roman" w:hAnsi="Times New Roman"/>
          <w:sz w:val="28"/>
          <w:szCs w:val="28"/>
        </w:rPr>
        <w:t>ет в предисловии к своей выставке</w:t>
      </w:r>
      <w:r w:rsidRPr="0050227C">
        <w:rPr>
          <w:rFonts w:ascii="Times New Roman" w:hAnsi="Times New Roman"/>
          <w:sz w:val="28"/>
          <w:szCs w:val="28"/>
        </w:rPr>
        <w:t xml:space="preserve">. С одной стороны, она недвусмысленно даёт понять, что желает акцентировать внимание на понятии </w:t>
      </w:r>
      <w:r w:rsidRPr="0050227C">
        <w:rPr>
          <w:rFonts w:ascii="Times New Roman" w:hAnsi="Times New Roman"/>
          <w:i/>
          <w:sz w:val="28"/>
          <w:szCs w:val="28"/>
          <w:lang w:val="en-US"/>
        </w:rPr>
        <w:t>Hausgeister</w:t>
      </w:r>
      <w:r w:rsidRPr="0050227C">
        <w:rPr>
          <w:rFonts w:ascii="Times New Roman" w:hAnsi="Times New Roman"/>
          <w:i/>
          <w:sz w:val="28"/>
          <w:szCs w:val="28"/>
        </w:rPr>
        <w:t xml:space="preserve"> </w:t>
      </w:r>
      <w:r w:rsidRPr="0050227C">
        <w:rPr>
          <w:rFonts w:ascii="Times New Roman" w:hAnsi="Times New Roman"/>
          <w:sz w:val="28"/>
          <w:szCs w:val="28"/>
        </w:rPr>
        <w:t>как на в том числе и российской реалии:</w:t>
      </w:r>
    </w:p>
    <w:p w:rsidR="0066242D" w:rsidRPr="00F31C59" w:rsidRDefault="0066242D" w:rsidP="0066242D">
      <w:pPr>
        <w:spacing w:after="0" w:line="240" w:lineRule="auto"/>
        <w:jc w:val="both"/>
        <w:rPr>
          <w:rFonts w:ascii="Times New Roman" w:hAnsi="Times New Roman"/>
          <w:i/>
          <w:sz w:val="28"/>
          <w:szCs w:val="28"/>
        </w:rPr>
      </w:pPr>
      <w:r w:rsidRPr="00EA388B">
        <w:rPr>
          <w:rFonts w:ascii="Times New Roman" w:hAnsi="Times New Roman"/>
          <w:sz w:val="28"/>
          <w:szCs w:val="28"/>
        </w:rPr>
        <w:t xml:space="preserve"> </w:t>
      </w:r>
      <w:r w:rsidRPr="00CB74E0">
        <w:rPr>
          <w:rFonts w:ascii="Times New Roman" w:hAnsi="Times New Roman"/>
          <w:sz w:val="28"/>
          <w:szCs w:val="28"/>
          <w:lang w:val="de-DE"/>
        </w:rPr>
        <w:t>“</w:t>
      </w:r>
      <w:r w:rsidRPr="001B629C">
        <w:rPr>
          <w:rFonts w:ascii="Times New Roman" w:hAnsi="Times New Roman"/>
          <w:i/>
          <w:sz w:val="28"/>
          <w:szCs w:val="28"/>
          <w:lang w:val="de-DE"/>
        </w:rPr>
        <w:t>Hausgeister</w:t>
      </w:r>
      <w:r w:rsidRPr="00CB74E0">
        <w:rPr>
          <w:rFonts w:ascii="Times New Roman" w:hAnsi="Times New Roman"/>
          <w:i/>
          <w:sz w:val="28"/>
          <w:szCs w:val="28"/>
          <w:lang w:val="de-DE"/>
        </w:rPr>
        <w:t xml:space="preserve">“, </w:t>
      </w:r>
      <w:r w:rsidRPr="001B629C">
        <w:rPr>
          <w:rFonts w:ascii="Times New Roman" w:hAnsi="Times New Roman"/>
          <w:i/>
          <w:sz w:val="28"/>
          <w:szCs w:val="28"/>
          <w:lang w:val="de-DE"/>
        </w:rPr>
        <w:t>sagte</w:t>
      </w:r>
      <w:r w:rsidRPr="00CB74E0">
        <w:rPr>
          <w:rFonts w:ascii="Times New Roman" w:hAnsi="Times New Roman"/>
          <w:i/>
          <w:sz w:val="28"/>
          <w:szCs w:val="28"/>
          <w:lang w:val="de-DE"/>
        </w:rPr>
        <w:t xml:space="preserve"> </w:t>
      </w:r>
      <w:r w:rsidRPr="001B629C">
        <w:rPr>
          <w:rFonts w:ascii="Times New Roman" w:hAnsi="Times New Roman"/>
          <w:i/>
          <w:sz w:val="28"/>
          <w:szCs w:val="28"/>
          <w:lang w:val="de-DE"/>
        </w:rPr>
        <w:t>man</w:t>
      </w:r>
      <w:r w:rsidRPr="00CB74E0">
        <w:rPr>
          <w:rFonts w:ascii="Times New Roman" w:hAnsi="Times New Roman"/>
          <w:i/>
          <w:sz w:val="28"/>
          <w:szCs w:val="28"/>
          <w:lang w:val="de-DE"/>
        </w:rPr>
        <w:t xml:space="preserve"> </w:t>
      </w:r>
      <w:r w:rsidRPr="001B629C">
        <w:rPr>
          <w:rFonts w:ascii="Times New Roman" w:hAnsi="Times New Roman"/>
          <w:i/>
          <w:sz w:val="28"/>
          <w:szCs w:val="28"/>
          <w:lang w:val="de-DE"/>
        </w:rPr>
        <w:t>mir</w:t>
      </w:r>
      <w:r w:rsidRPr="00CB74E0">
        <w:rPr>
          <w:rFonts w:ascii="Times New Roman" w:hAnsi="Times New Roman"/>
          <w:i/>
          <w:sz w:val="28"/>
          <w:szCs w:val="28"/>
          <w:lang w:val="de-DE"/>
        </w:rPr>
        <w:t xml:space="preserve">, </w:t>
      </w:r>
      <w:r w:rsidRPr="001B629C">
        <w:rPr>
          <w:rFonts w:ascii="Times New Roman" w:hAnsi="Times New Roman"/>
          <w:i/>
          <w:sz w:val="28"/>
          <w:szCs w:val="28"/>
          <w:lang w:val="de-DE"/>
        </w:rPr>
        <w:t>seien</w:t>
      </w:r>
      <w:r w:rsidRPr="00CB74E0">
        <w:rPr>
          <w:rFonts w:ascii="Times New Roman" w:hAnsi="Times New Roman"/>
          <w:i/>
          <w:sz w:val="28"/>
          <w:szCs w:val="28"/>
          <w:lang w:val="de-DE"/>
        </w:rPr>
        <w:t xml:space="preserve"> </w:t>
      </w:r>
      <w:r w:rsidRPr="001B629C">
        <w:rPr>
          <w:rFonts w:ascii="Times New Roman" w:hAnsi="Times New Roman"/>
          <w:i/>
          <w:sz w:val="28"/>
          <w:szCs w:val="28"/>
          <w:lang w:val="de-DE"/>
        </w:rPr>
        <w:t>in</w:t>
      </w:r>
      <w:r w:rsidRPr="00CB74E0">
        <w:rPr>
          <w:rFonts w:ascii="Times New Roman" w:hAnsi="Times New Roman"/>
          <w:i/>
          <w:sz w:val="28"/>
          <w:szCs w:val="28"/>
          <w:lang w:val="de-DE"/>
        </w:rPr>
        <w:t xml:space="preserve"> </w:t>
      </w:r>
      <w:r w:rsidRPr="001B629C">
        <w:rPr>
          <w:rFonts w:ascii="Times New Roman" w:hAnsi="Times New Roman"/>
          <w:i/>
          <w:sz w:val="28"/>
          <w:szCs w:val="28"/>
          <w:lang w:val="de-DE"/>
        </w:rPr>
        <w:t>Russland</w:t>
      </w:r>
      <w:r w:rsidRPr="00CB74E0">
        <w:rPr>
          <w:rFonts w:ascii="Times New Roman" w:hAnsi="Times New Roman"/>
          <w:i/>
          <w:sz w:val="28"/>
          <w:szCs w:val="28"/>
          <w:lang w:val="de-DE"/>
        </w:rPr>
        <w:t xml:space="preserve"> </w:t>
      </w:r>
      <w:r w:rsidRPr="001B629C">
        <w:rPr>
          <w:rFonts w:ascii="Times New Roman" w:hAnsi="Times New Roman"/>
          <w:i/>
          <w:sz w:val="28"/>
          <w:szCs w:val="28"/>
          <w:lang w:val="de-DE"/>
        </w:rPr>
        <w:t>zuhause</w:t>
      </w:r>
      <w:r w:rsidRPr="00CB74E0">
        <w:rPr>
          <w:rFonts w:ascii="Times New Roman" w:hAnsi="Times New Roman"/>
          <w:i/>
          <w:sz w:val="28"/>
          <w:szCs w:val="28"/>
          <w:lang w:val="de-DE"/>
        </w:rPr>
        <w:t xml:space="preserve">. </w:t>
      </w:r>
      <w:r w:rsidRPr="0050227C">
        <w:rPr>
          <w:rFonts w:ascii="Times New Roman" w:hAnsi="Times New Roman"/>
          <w:i/>
          <w:sz w:val="28"/>
          <w:szCs w:val="28"/>
          <w:lang w:val="de-DE"/>
        </w:rPr>
        <w:t>In jeder Wohnung, in jedem Haus müssten sie gehegt und gepflegt, gewürdigt und geliebt werden, ansonsten drohe Ungemach</w:t>
      </w:r>
      <w:r w:rsidRPr="00F31C59">
        <w:rPr>
          <w:rFonts w:ascii="Times New Roman" w:hAnsi="Times New Roman"/>
          <w:sz w:val="28"/>
          <w:szCs w:val="28"/>
          <w:lang w:val="de-DE"/>
        </w:rPr>
        <w:t xml:space="preserve"> </w:t>
      </w:r>
      <w:r w:rsidRPr="00F31C59">
        <w:rPr>
          <w:rFonts w:ascii="Times New Roman" w:hAnsi="Times New Roman"/>
          <w:sz w:val="28"/>
          <w:szCs w:val="28"/>
          <w:lang w:val="de-DE"/>
        </w:rPr>
        <w:softHyphen/>
      </w:r>
      <w:r w:rsidRPr="00F31C59">
        <w:rPr>
          <w:rFonts w:ascii="Times New Roman" w:hAnsi="Times New Roman"/>
          <w:sz w:val="28"/>
          <w:szCs w:val="28"/>
          <w:lang w:val="de-DE"/>
        </w:rPr>
        <w:softHyphen/>
        <w:t>-</w:t>
      </w:r>
      <w:r w:rsidRPr="00F31C59">
        <w:rPr>
          <w:lang w:val="de-DE"/>
        </w:rPr>
        <w:t xml:space="preserve"> </w:t>
      </w:r>
      <w:r w:rsidRPr="00F31C59">
        <w:rPr>
          <w:rFonts w:ascii="Times New Roman" w:hAnsi="Times New Roman"/>
          <w:i/>
          <w:sz w:val="28"/>
          <w:szCs w:val="28"/>
          <w:lang w:val="de-DE"/>
        </w:rPr>
        <w:t xml:space="preserve">«Домашние духи», или «домовые» как мне сказали – знакомое в России явление. </w:t>
      </w:r>
      <w:r w:rsidRPr="00F31C59">
        <w:rPr>
          <w:rFonts w:ascii="Times New Roman" w:hAnsi="Times New Roman"/>
          <w:i/>
          <w:sz w:val="28"/>
          <w:szCs w:val="28"/>
        </w:rPr>
        <w:t>В каждом доме их оберегают, о них заботятся, их ценят и любят. Иначе жди несчастья.</w:t>
      </w:r>
    </w:p>
    <w:p w:rsidR="0066242D" w:rsidRPr="0050227C" w:rsidRDefault="0066242D" w:rsidP="0066242D">
      <w:pPr>
        <w:spacing w:after="0" w:line="240" w:lineRule="auto"/>
        <w:ind w:firstLine="709"/>
        <w:jc w:val="both"/>
        <w:rPr>
          <w:rFonts w:ascii="Times New Roman" w:hAnsi="Times New Roman"/>
          <w:sz w:val="28"/>
          <w:szCs w:val="28"/>
        </w:rPr>
      </w:pPr>
      <w:r w:rsidRPr="0050227C">
        <w:rPr>
          <w:rFonts w:ascii="Times New Roman" w:hAnsi="Times New Roman"/>
          <w:sz w:val="28"/>
          <w:szCs w:val="28"/>
        </w:rPr>
        <w:t>С дру</w:t>
      </w:r>
      <w:r>
        <w:rPr>
          <w:rFonts w:ascii="Times New Roman" w:hAnsi="Times New Roman"/>
          <w:sz w:val="28"/>
          <w:szCs w:val="28"/>
        </w:rPr>
        <w:t>гой же стороны, дальнейший контекст</w:t>
      </w:r>
      <w:r w:rsidRPr="0050227C">
        <w:rPr>
          <w:rFonts w:ascii="Times New Roman" w:hAnsi="Times New Roman"/>
          <w:sz w:val="28"/>
          <w:szCs w:val="28"/>
        </w:rPr>
        <w:t xml:space="preserve"> употребления этого слова не позволяет нам перевести слово </w:t>
      </w:r>
      <w:r w:rsidRPr="0050227C">
        <w:rPr>
          <w:rFonts w:ascii="Times New Roman" w:hAnsi="Times New Roman"/>
          <w:i/>
          <w:sz w:val="28"/>
          <w:szCs w:val="28"/>
          <w:lang w:val="en-US"/>
        </w:rPr>
        <w:t>Hausgeister</w:t>
      </w:r>
      <w:r w:rsidRPr="0050227C">
        <w:rPr>
          <w:rFonts w:ascii="Times New Roman" w:hAnsi="Times New Roman"/>
          <w:sz w:val="28"/>
          <w:szCs w:val="28"/>
        </w:rPr>
        <w:t xml:space="preserve"> именно как «домовые». В связи с этим слово </w:t>
      </w:r>
      <w:r w:rsidRPr="0050227C">
        <w:rPr>
          <w:rFonts w:ascii="Times New Roman" w:hAnsi="Times New Roman"/>
          <w:i/>
          <w:sz w:val="28"/>
          <w:szCs w:val="28"/>
          <w:lang w:val="en-US"/>
        </w:rPr>
        <w:t>Hausgeister</w:t>
      </w:r>
      <w:r w:rsidRPr="0050227C">
        <w:rPr>
          <w:rFonts w:ascii="Times New Roman" w:hAnsi="Times New Roman"/>
          <w:sz w:val="28"/>
          <w:szCs w:val="28"/>
        </w:rPr>
        <w:t xml:space="preserve"> пришлось скалькировать, опять же</w:t>
      </w:r>
      <w:r>
        <w:rPr>
          <w:rFonts w:ascii="Times New Roman" w:hAnsi="Times New Roman"/>
          <w:sz w:val="28"/>
          <w:szCs w:val="28"/>
        </w:rPr>
        <w:t xml:space="preserve"> в пользу узуса русского языка и таким образом перевести его как «</w:t>
      </w:r>
      <w:r w:rsidRPr="00EA388B">
        <w:rPr>
          <w:rFonts w:ascii="Times New Roman" w:hAnsi="Times New Roman"/>
          <w:i/>
          <w:sz w:val="28"/>
          <w:szCs w:val="28"/>
        </w:rPr>
        <w:t>домашние духи</w:t>
      </w:r>
      <w:r>
        <w:rPr>
          <w:rFonts w:ascii="Times New Roman" w:hAnsi="Times New Roman"/>
          <w:sz w:val="28"/>
          <w:szCs w:val="28"/>
        </w:rPr>
        <w:t>».</w:t>
      </w:r>
    </w:p>
    <w:p w:rsidR="0066242D" w:rsidRDefault="0066242D" w:rsidP="0066242D">
      <w:pPr>
        <w:spacing w:after="0" w:line="240" w:lineRule="auto"/>
        <w:ind w:firstLine="709"/>
        <w:jc w:val="both"/>
        <w:rPr>
          <w:rFonts w:ascii="Times New Roman" w:hAnsi="Times New Roman"/>
          <w:sz w:val="28"/>
          <w:szCs w:val="28"/>
        </w:rPr>
      </w:pPr>
      <w:r w:rsidRPr="0050227C">
        <w:rPr>
          <w:rFonts w:ascii="Times New Roman" w:hAnsi="Times New Roman"/>
          <w:sz w:val="28"/>
          <w:szCs w:val="28"/>
        </w:rPr>
        <w:t>Проанализировав процесс перевода текстов-аннотаций к ка</w:t>
      </w:r>
      <w:r>
        <w:rPr>
          <w:rFonts w:ascii="Times New Roman" w:hAnsi="Times New Roman"/>
          <w:sz w:val="28"/>
          <w:szCs w:val="28"/>
        </w:rPr>
        <w:t>ртинам Дагмар Шенк-Гюллих с</w:t>
      </w:r>
      <w:r w:rsidRPr="0050227C">
        <w:rPr>
          <w:rFonts w:ascii="Times New Roman" w:hAnsi="Times New Roman"/>
          <w:sz w:val="28"/>
          <w:szCs w:val="28"/>
        </w:rPr>
        <w:t xml:space="preserve"> позиций</w:t>
      </w:r>
      <w:r>
        <w:rPr>
          <w:rFonts w:ascii="Times New Roman" w:hAnsi="Times New Roman"/>
          <w:sz w:val="28"/>
          <w:szCs w:val="28"/>
        </w:rPr>
        <w:t>,</w:t>
      </w:r>
      <w:r w:rsidRPr="0050227C">
        <w:rPr>
          <w:rFonts w:ascii="Times New Roman" w:hAnsi="Times New Roman"/>
          <w:sz w:val="28"/>
          <w:szCs w:val="28"/>
        </w:rPr>
        <w:t xml:space="preserve"> </w:t>
      </w:r>
      <w:r>
        <w:rPr>
          <w:rFonts w:ascii="Times New Roman" w:hAnsi="Times New Roman"/>
          <w:sz w:val="28"/>
          <w:szCs w:val="28"/>
        </w:rPr>
        <w:t xml:space="preserve">возникших переводческих трудностей, </w:t>
      </w:r>
      <w:r w:rsidRPr="0050227C">
        <w:rPr>
          <w:rFonts w:ascii="Times New Roman" w:hAnsi="Times New Roman"/>
          <w:sz w:val="28"/>
          <w:szCs w:val="28"/>
        </w:rPr>
        <w:t>можно сделать несколько выводов. Во-первых, госпожа Шенк Гюллих, сознательно или бессознательно сама снимает различные трудности, которые теоретически могли бы возникнуть в процессе перевода (стоит вспомнить упоминание не очень известных личностей). Во-вторых, выбирая между эквивалентностью на уровне формы и на уровне содержания, в этом конкретном случае перевода текстов-аннотаций, мы отдаём предпочтение эквивалентности на уровне содержания. Именно этот подход и позволяет достичь желаемого результата в процессе перевода и сделать чтение текстов аннотаций комфортным для посетителей выставки, сделать тексты-аннотации ключом к содержанию картины, а не элементом, в</w:t>
      </w:r>
      <w:r>
        <w:rPr>
          <w:rFonts w:ascii="Times New Roman" w:hAnsi="Times New Roman"/>
          <w:sz w:val="28"/>
          <w:szCs w:val="28"/>
        </w:rPr>
        <w:t xml:space="preserve">водящим читателя в заблуждение. Именно этот подход и позволяет сделать перевод </w:t>
      </w:r>
      <w:r w:rsidRPr="00EA388B">
        <w:rPr>
          <w:rFonts w:ascii="Times New Roman" w:hAnsi="Times New Roman"/>
          <w:sz w:val="28"/>
          <w:szCs w:val="28"/>
        </w:rPr>
        <w:t xml:space="preserve">адекватным, </w:t>
      </w:r>
      <w:r>
        <w:rPr>
          <w:rFonts w:ascii="Times New Roman" w:hAnsi="Times New Roman"/>
          <w:sz w:val="28"/>
          <w:szCs w:val="28"/>
        </w:rPr>
        <w:t>и</w:t>
      </w:r>
      <w:r w:rsidRPr="00EA388B">
        <w:rPr>
          <w:rFonts w:ascii="Times New Roman" w:hAnsi="Times New Roman"/>
          <w:sz w:val="28"/>
          <w:szCs w:val="28"/>
        </w:rPr>
        <w:t xml:space="preserve"> обеспечива</w:t>
      </w:r>
      <w:r>
        <w:rPr>
          <w:rFonts w:ascii="Times New Roman" w:hAnsi="Times New Roman"/>
          <w:sz w:val="28"/>
          <w:szCs w:val="28"/>
        </w:rPr>
        <w:t>ющим</w:t>
      </w:r>
      <w:r w:rsidRPr="00EA388B">
        <w:rPr>
          <w:rFonts w:ascii="Times New Roman" w:hAnsi="Times New Roman"/>
          <w:sz w:val="28"/>
          <w:szCs w:val="28"/>
        </w:rPr>
        <w:t xml:space="preserve"> выполнение прагматических задач. </w:t>
      </w:r>
    </w:p>
    <w:p w:rsidR="0066242D" w:rsidRDefault="0066242D" w:rsidP="0066242D">
      <w:pPr>
        <w:spacing w:after="0" w:line="240" w:lineRule="auto"/>
        <w:jc w:val="center"/>
        <w:rPr>
          <w:rStyle w:val="aa"/>
          <w:rFonts w:ascii="Times New Roman" w:hAnsi="Times New Roman"/>
          <w:b/>
          <w:bCs/>
          <w:sz w:val="28"/>
          <w:szCs w:val="28"/>
          <w:shd w:val="clear" w:color="auto" w:fill="FFFFFF"/>
        </w:rPr>
      </w:pPr>
    </w:p>
    <w:p w:rsidR="0066242D" w:rsidRPr="00EA388B" w:rsidRDefault="0066242D" w:rsidP="0066242D">
      <w:pPr>
        <w:spacing w:after="0" w:line="240" w:lineRule="auto"/>
        <w:jc w:val="center"/>
        <w:rPr>
          <w:rStyle w:val="aa"/>
          <w:rFonts w:ascii="Times New Roman" w:hAnsi="Times New Roman"/>
          <w:b/>
          <w:bCs/>
          <w:sz w:val="28"/>
          <w:szCs w:val="28"/>
          <w:shd w:val="clear" w:color="auto" w:fill="FFFFFF"/>
        </w:rPr>
      </w:pPr>
      <w:r w:rsidRPr="00EA388B">
        <w:rPr>
          <w:rStyle w:val="aa"/>
          <w:rFonts w:ascii="Times New Roman" w:hAnsi="Times New Roman"/>
          <w:b/>
          <w:bCs/>
          <w:sz w:val="28"/>
          <w:szCs w:val="28"/>
          <w:shd w:val="clear" w:color="auto" w:fill="FFFFFF"/>
        </w:rPr>
        <w:t>Библиографический список</w:t>
      </w:r>
    </w:p>
    <w:p w:rsidR="0066242D" w:rsidRDefault="0066242D" w:rsidP="0066242D">
      <w:pPr>
        <w:spacing w:after="0" w:line="240" w:lineRule="auto"/>
        <w:ind w:firstLine="709"/>
        <w:jc w:val="center"/>
        <w:rPr>
          <w:rStyle w:val="aa"/>
          <w:rFonts w:ascii="Times New Roman" w:hAnsi="Times New Roman"/>
          <w:b/>
          <w:bCs/>
          <w:sz w:val="28"/>
          <w:szCs w:val="28"/>
          <w:shd w:val="clear" w:color="auto" w:fill="FFFFFF"/>
        </w:rPr>
      </w:pPr>
    </w:p>
    <w:p w:rsidR="0066242D" w:rsidRPr="0066242D" w:rsidRDefault="0066242D" w:rsidP="0066242D">
      <w:pPr>
        <w:pStyle w:val="a8"/>
        <w:numPr>
          <w:ilvl w:val="0"/>
          <w:numId w:val="3"/>
        </w:numPr>
        <w:spacing w:after="0" w:line="240" w:lineRule="auto"/>
        <w:rPr>
          <w:rStyle w:val="aa"/>
          <w:rFonts w:ascii="Times New Roman" w:hAnsi="Times New Roman"/>
          <w:bCs/>
          <w:i w:val="0"/>
          <w:sz w:val="28"/>
          <w:szCs w:val="28"/>
          <w:shd w:val="clear" w:color="auto" w:fill="FFFFFF"/>
          <w:lang w:val="de-DE"/>
        </w:rPr>
      </w:pPr>
      <w:r w:rsidRPr="004A3FC6">
        <w:rPr>
          <w:rStyle w:val="aa"/>
          <w:rFonts w:ascii="Times New Roman" w:hAnsi="Times New Roman"/>
          <w:bCs/>
          <w:i w:val="0"/>
          <w:sz w:val="28"/>
          <w:szCs w:val="28"/>
          <w:shd w:val="clear" w:color="auto" w:fill="FFFFFF"/>
          <w:lang w:val="en-US"/>
        </w:rPr>
        <w:t>D</w:t>
      </w:r>
      <w:r w:rsidRPr="0066242D">
        <w:rPr>
          <w:rStyle w:val="aa"/>
          <w:rFonts w:ascii="Times New Roman" w:hAnsi="Times New Roman"/>
          <w:bCs/>
          <w:i w:val="0"/>
          <w:sz w:val="28"/>
          <w:szCs w:val="28"/>
          <w:shd w:val="clear" w:color="auto" w:fill="FFFFFF"/>
          <w:lang w:val="en-US"/>
        </w:rPr>
        <w:t xml:space="preserve"> </w:t>
      </w:r>
      <w:r w:rsidRPr="004A3FC6">
        <w:rPr>
          <w:rStyle w:val="aa"/>
          <w:rFonts w:ascii="Times New Roman" w:hAnsi="Times New Roman"/>
          <w:bCs/>
          <w:i w:val="0"/>
          <w:sz w:val="28"/>
          <w:szCs w:val="28"/>
          <w:shd w:val="clear" w:color="auto" w:fill="FFFFFF"/>
          <w:lang w:val="en-US"/>
        </w:rPr>
        <w:t>i</w:t>
      </w:r>
      <w:r w:rsidRPr="0066242D">
        <w:rPr>
          <w:rStyle w:val="aa"/>
          <w:rFonts w:ascii="Times New Roman" w:hAnsi="Times New Roman"/>
          <w:bCs/>
          <w:i w:val="0"/>
          <w:sz w:val="28"/>
          <w:szCs w:val="28"/>
          <w:shd w:val="clear" w:color="auto" w:fill="FFFFFF"/>
          <w:lang w:val="en-US"/>
        </w:rPr>
        <w:t xml:space="preserve"> </w:t>
      </w:r>
      <w:r w:rsidRPr="004A3FC6">
        <w:rPr>
          <w:rStyle w:val="aa"/>
          <w:rFonts w:ascii="Times New Roman" w:hAnsi="Times New Roman"/>
          <w:bCs/>
          <w:i w:val="0"/>
          <w:sz w:val="28"/>
          <w:szCs w:val="28"/>
          <w:shd w:val="clear" w:color="auto" w:fill="FFFFFF"/>
          <w:lang w:val="en-US"/>
        </w:rPr>
        <w:t>j</w:t>
      </w:r>
      <w:r w:rsidRPr="0066242D">
        <w:rPr>
          <w:rStyle w:val="aa"/>
          <w:rFonts w:ascii="Times New Roman" w:hAnsi="Times New Roman"/>
          <w:bCs/>
          <w:i w:val="0"/>
          <w:sz w:val="28"/>
          <w:szCs w:val="28"/>
          <w:shd w:val="clear" w:color="auto" w:fill="FFFFFF"/>
          <w:lang w:val="en-US"/>
        </w:rPr>
        <w:t xml:space="preserve"> </w:t>
      </w:r>
      <w:r w:rsidRPr="004A3FC6">
        <w:rPr>
          <w:rStyle w:val="aa"/>
          <w:rFonts w:ascii="Times New Roman" w:hAnsi="Times New Roman"/>
          <w:bCs/>
          <w:i w:val="0"/>
          <w:sz w:val="28"/>
          <w:szCs w:val="28"/>
          <w:shd w:val="clear" w:color="auto" w:fill="FFFFFF"/>
          <w:lang w:val="en-US"/>
        </w:rPr>
        <w:t xml:space="preserve">k </w:t>
      </w:r>
      <w:r w:rsidRPr="0066242D">
        <w:rPr>
          <w:rStyle w:val="aa"/>
          <w:rFonts w:ascii="Times New Roman" w:hAnsi="Times New Roman"/>
          <w:bCs/>
          <w:i w:val="0"/>
          <w:sz w:val="28"/>
          <w:szCs w:val="28"/>
          <w:shd w:val="clear" w:color="auto" w:fill="FFFFFF"/>
          <w:lang w:val="en-US"/>
        </w:rPr>
        <w:t xml:space="preserve"> </w:t>
      </w:r>
      <w:r w:rsidRPr="004A3FC6">
        <w:rPr>
          <w:rStyle w:val="aa"/>
          <w:rFonts w:ascii="Times New Roman" w:hAnsi="Times New Roman"/>
          <w:bCs/>
          <w:i w:val="0"/>
          <w:sz w:val="28"/>
          <w:szCs w:val="28"/>
          <w:shd w:val="clear" w:color="auto" w:fill="FFFFFF"/>
          <w:lang w:val="en-US"/>
        </w:rPr>
        <w:t>Teun A. van.</w:t>
      </w:r>
      <w:r w:rsidRPr="004A3FC6">
        <w:rPr>
          <w:rStyle w:val="aa"/>
          <w:rFonts w:ascii="Times New Roman" w:hAnsi="Times New Roman"/>
          <w:bCs/>
          <w:sz w:val="28"/>
          <w:szCs w:val="28"/>
          <w:shd w:val="clear" w:color="auto" w:fill="FFFFFF"/>
          <w:lang w:val="en-US"/>
        </w:rPr>
        <w:t xml:space="preserve"> </w:t>
      </w:r>
      <w:r w:rsidRPr="0041624B">
        <w:rPr>
          <w:rStyle w:val="aa"/>
          <w:rFonts w:ascii="Times New Roman" w:hAnsi="Times New Roman"/>
          <w:bCs/>
          <w:sz w:val="28"/>
          <w:szCs w:val="28"/>
          <w:shd w:val="clear" w:color="auto" w:fill="FFFFFF"/>
          <w:lang w:val="de-DE"/>
        </w:rPr>
        <w:t xml:space="preserve">Tekstwetenschap, een interdisciplinaire inleiding. </w:t>
      </w:r>
      <w:r w:rsidRPr="0066242D">
        <w:rPr>
          <w:rStyle w:val="aa"/>
          <w:rFonts w:ascii="Times New Roman" w:hAnsi="Times New Roman"/>
          <w:bCs/>
          <w:i w:val="0"/>
          <w:sz w:val="28"/>
          <w:szCs w:val="28"/>
          <w:shd w:val="clear" w:color="auto" w:fill="FFFFFF"/>
          <w:lang w:val="de-DE"/>
        </w:rPr>
        <w:t>Utrecht: Het Spectrum, 1978</w:t>
      </w:r>
    </w:p>
    <w:p w:rsidR="0066242D" w:rsidRPr="0066242D" w:rsidRDefault="0066242D" w:rsidP="0066242D">
      <w:pPr>
        <w:pStyle w:val="a8"/>
        <w:numPr>
          <w:ilvl w:val="0"/>
          <w:numId w:val="3"/>
        </w:numPr>
        <w:spacing w:after="0" w:line="240" w:lineRule="auto"/>
        <w:rPr>
          <w:rStyle w:val="aa"/>
          <w:rFonts w:ascii="Times New Roman" w:hAnsi="Times New Roman"/>
          <w:bCs/>
          <w:i w:val="0"/>
          <w:sz w:val="28"/>
          <w:szCs w:val="28"/>
          <w:shd w:val="clear" w:color="auto" w:fill="FFFFFF"/>
        </w:rPr>
      </w:pPr>
      <w:r w:rsidRPr="0066242D">
        <w:rPr>
          <w:rStyle w:val="aa"/>
          <w:rFonts w:ascii="Times New Roman" w:hAnsi="Times New Roman"/>
          <w:bCs/>
          <w:i w:val="0"/>
          <w:sz w:val="28"/>
          <w:szCs w:val="28"/>
          <w:shd w:val="clear" w:color="auto" w:fill="FFFFFF"/>
        </w:rPr>
        <w:t>Б р а н д е с  М. П.</w:t>
      </w:r>
      <w:r w:rsidRPr="0041624B">
        <w:rPr>
          <w:rStyle w:val="aa"/>
          <w:rFonts w:ascii="Times New Roman" w:hAnsi="Times New Roman"/>
          <w:bCs/>
          <w:sz w:val="28"/>
          <w:szCs w:val="28"/>
          <w:shd w:val="clear" w:color="auto" w:fill="FFFFFF"/>
        </w:rPr>
        <w:t xml:space="preserve"> Стиль и перевод</w:t>
      </w:r>
      <w:r>
        <w:rPr>
          <w:rStyle w:val="aa"/>
          <w:rFonts w:ascii="Times New Roman" w:hAnsi="Times New Roman"/>
          <w:bCs/>
          <w:sz w:val="28"/>
          <w:szCs w:val="28"/>
          <w:shd w:val="clear" w:color="auto" w:fill="FFFFFF"/>
        </w:rPr>
        <w:t xml:space="preserve">. </w:t>
      </w:r>
      <w:r w:rsidRPr="0066242D">
        <w:rPr>
          <w:rStyle w:val="aa"/>
          <w:rFonts w:ascii="Times New Roman" w:hAnsi="Times New Roman"/>
          <w:bCs/>
          <w:i w:val="0"/>
          <w:sz w:val="28"/>
          <w:szCs w:val="28"/>
          <w:shd w:val="clear" w:color="auto" w:fill="FFFFFF"/>
        </w:rPr>
        <w:t>М.: Высшая школа, 1988.</w:t>
      </w:r>
    </w:p>
    <w:p w:rsidR="0066242D" w:rsidRDefault="0066242D" w:rsidP="0066242D">
      <w:pPr>
        <w:tabs>
          <w:tab w:val="left" w:pos="4305"/>
        </w:tabs>
        <w:ind w:firstLine="709"/>
        <w:jc w:val="both"/>
        <w:rPr>
          <w:iCs/>
          <w:sz w:val="28"/>
          <w:szCs w:val="28"/>
        </w:rPr>
      </w:pPr>
    </w:p>
    <w:p w:rsidR="000F4B54" w:rsidRDefault="000F4B54" w:rsidP="00125A4B">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Д.З. Бикмулина</w:t>
      </w:r>
      <w:r>
        <w:rPr>
          <w:rStyle w:val="a5"/>
          <w:rFonts w:ascii="Times New Roman" w:hAnsi="Times New Roman" w:cs="Times New Roman"/>
          <w:b/>
          <w:sz w:val="28"/>
          <w:szCs w:val="28"/>
        </w:rPr>
        <w:footnoteReference w:id="4"/>
      </w:r>
    </w:p>
    <w:p w:rsidR="000F4B54" w:rsidRDefault="000F4B54" w:rsidP="00125A4B">
      <w:pPr>
        <w:spacing w:after="0" w:line="240" w:lineRule="auto"/>
        <w:contextualSpacing/>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0F4B54" w:rsidRDefault="000F4B54" w:rsidP="00125A4B">
      <w:pPr>
        <w:spacing w:after="0" w:line="240" w:lineRule="auto"/>
        <w:contextualSpacing/>
        <w:jc w:val="right"/>
        <w:rPr>
          <w:rFonts w:ascii="Times New Roman" w:hAnsi="Times New Roman" w:cs="Times New Roman"/>
          <w:i/>
          <w:sz w:val="28"/>
          <w:szCs w:val="28"/>
        </w:rPr>
      </w:pPr>
      <w:r>
        <w:rPr>
          <w:rFonts w:ascii="Times New Roman" w:hAnsi="Times New Roman" w:cs="Times New Roman"/>
          <w:i/>
          <w:sz w:val="28"/>
          <w:szCs w:val="28"/>
        </w:rPr>
        <w:t>университет им. Н.А. Добролюбова,</w:t>
      </w:r>
    </w:p>
    <w:p w:rsidR="000F4B54" w:rsidRPr="006573C7" w:rsidRDefault="000F4B54" w:rsidP="00125A4B">
      <w:pPr>
        <w:spacing w:after="0" w:line="240" w:lineRule="auto"/>
        <w:contextualSpacing/>
        <w:jc w:val="right"/>
        <w:rPr>
          <w:rFonts w:ascii="Times New Roman" w:hAnsi="Times New Roman" w:cs="Times New Roman"/>
          <w:i/>
          <w:sz w:val="28"/>
          <w:szCs w:val="28"/>
        </w:rPr>
      </w:pPr>
      <w:r>
        <w:rPr>
          <w:rFonts w:ascii="Times New Roman" w:hAnsi="Times New Roman" w:cs="Times New Roman"/>
          <w:i/>
          <w:sz w:val="28"/>
          <w:szCs w:val="28"/>
        </w:rPr>
        <w:t>г. Нижний Новгород)</w:t>
      </w:r>
    </w:p>
    <w:p w:rsidR="000F4B54" w:rsidRDefault="000F4B54" w:rsidP="00125A4B">
      <w:pPr>
        <w:spacing w:after="0" w:line="240" w:lineRule="auto"/>
        <w:contextualSpacing/>
        <w:jc w:val="center"/>
        <w:rPr>
          <w:rFonts w:ascii="Times New Roman" w:hAnsi="Times New Roman" w:cs="Times New Roman"/>
          <w:b/>
          <w:i/>
          <w:sz w:val="28"/>
          <w:szCs w:val="28"/>
        </w:rPr>
      </w:pPr>
    </w:p>
    <w:p w:rsidR="000F4B54" w:rsidRDefault="000F4B54" w:rsidP="00125A4B">
      <w:pPr>
        <w:spacing w:after="0" w:line="240" w:lineRule="auto"/>
        <w:contextualSpacing/>
        <w:jc w:val="center"/>
        <w:rPr>
          <w:rFonts w:ascii="Times New Roman" w:hAnsi="Times New Roman" w:cs="Times New Roman"/>
          <w:b/>
          <w:i/>
          <w:sz w:val="28"/>
          <w:szCs w:val="28"/>
        </w:rPr>
      </w:pPr>
      <w:r w:rsidRPr="00AB06EE">
        <w:rPr>
          <w:rFonts w:ascii="Times New Roman" w:hAnsi="Times New Roman" w:cs="Times New Roman"/>
          <w:b/>
          <w:i/>
          <w:sz w:val="28"/>
          <w:szCs w:val="28"/>
        </w:rPr>
        <w:t xml:space="preserve">РОЛЬ АПРИОРНЫХ ОШИБОК В ПЕРЕВОДЧЕСКОЙ </w:t>
      </w:r>
    </w:p>
    <w:p w:rsidR="000F4B54" w:rsidRDefault="000F4B54" w:rsidP="00125A4B">
      <w:pPr>
        <w:spacing w:after="0" w:line="240" w:lineRule="auto"/>
        <w:contextualSpacing/>
        <w:jc w:val="center"/>
        <w:rPr>
          <w:rFonts w:ascii="Times New Roman" w:hAnsi="Times New Roman" w:cs="Times New Roman"/>
          <w:b/>
          <w:i/>
          <w:sz w:val="28"/>
          <w:szCs w:val="28"/>
        </w:rPr>
      </w:pPr>
      <w:r w:rsidRPr="00AB06EE">
        <w:rPr>
          <w:rFonts w:ascii="Times New Roman" w:hAnsi="Times New Roman" w:cs="Times New Roman"/>
          <w:b/>
          <w:i/>
          <w:sz w:val="28"/>
          <w:szCs w:val="28"/>
        </w:rPr>
        <w:t>ЭРРАТОЛОГИИ</w:t>
      </w:r>
    </w:p>
    <w:p w:rsidR="000F4B54" w:rsidRPr="00AB06EE" w:rsidRDefault="000F4B54" w:rsidP="00125A4B">
      <w:pPr>
        <w:spacing w:after="0" w:line="240" w:lineRule="auto"/>
        <w:contextualSpacing/>
        <w:jc w:val="center"/>
        <w:rPr>
          <w:rFonts w:ascii="Times New Roman" w:hAnsi="Times New Roman" w:cs="Times New Roman"/>
          <w:b/>
          <w:i/>
          <w:sz w:val="28"/>
          <w:szCs w:val="28"/>
        </w:rPr>
      </w:pP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xml:space="preserve">Как считает В.В. Сдобников, «категория качества является доминирующей категорией переводоведения, с которой все прочие её категории связаны отношением субординации» </w:t>
      </w:r>
      <w:r w:rsidRPr="00735325">
        <w:rPr>
          <w:rFonts w:ascii="Times New Roman" w:hAnsi="Times New Roman" w:cs="Times New Roman"/>
          <w:sz w:val="28"/>
          <w:szCs w:val="28"/>
        </w:rPr>
        <w:t>[</w:t>
      </w:r>
      <w:r>
        <w:rPr>
          <w:rFonts w:ascii="Times New Roman" w:hAnsi="Times New Roman" w:cs="Times New Roman"/>
          <w:sz w:val="28"/>
          <w:szCs w:val="28"/>
        </w:rPr>
        <w:t>1. С.199</w:t>
      </w:r>
      <w:r w:rsidRPr="00735325">
        <w:rPr>
          <w:rFonts w:ascii="Times New Roman" w:hAnsi="Times New Roman" w:cs="Times New Roman"/>
          <w:sz w:val="28"/>
          <w:szCs w:val="28"/>
        </w:rPr>
        <w:t>]</w:t>
      </w:r>
      <w:r>
        <w:rPr>
          <w:rFonts w:ascii="Times New Roman" w:hAnsi="Times New Roman" w:cs="Times New Roman"/>
          <w:sz w:val="28"/>
          <w:szCs w:val="28"/>
        </w:rPr>
        <w:t>. В свою очередь, вопрос о качестве перевода зачастую связывается с числом и характером допущенных ошибок. Специалистами в области перевода было предложено множество различных классификаций переводческих ошибок. В целом, любая классификация имеет своей целью упорядочить имеющуюся информацию о явлениях, чтобы в дальнейшем понять их природу, выявить определённые закономерности, объяснить причины их появления, использовать для научного прогнозирования. Так обстоит дело и с классификациями переводческих ошибок. Предлагаются классификации по различным основаниям и с различными целями. Они могут быть направлены на оценку и анализ результата перевода, анализ процесса перевода и выявление причин ошибок. Существуют классификации ошибок в устном и письменном переводах, учебных переводах, художественных и специальных текстах. Приведём некоторые из них.</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xml:space="preserve">Одну из классификаций предложил Л. К. Латышев, который исходит из существования двух стадий переводческого действия: понимание содержания оригинала и воспроизведение в формах языка перевода. Он выделяет 3 вида функционально-немотивированных недостатков перевода: искажения, неточности, неясности. Однако «различие между ними субъективно, неотчётливо и, в силу этого, затруднительно» [2. С.29]. Критерием их разграничения служит степень отклонения и коммуникативный эффект. "Искажение вызывает "неадекватные представления и эмоции", вводя получателя информации в заблуждение. Неточность вызывает менее губительные последствия, неясность «затемняет смысл при минимальном ущербе» [2. С.29]. Эти виды ошибок связаны со степенью переработки исходного материала – недостаточной или чрезмерной (это соотносится с буквальным и вольным переводом). Буквализмы подразделяются на ошибки функционально-содержательного и функционально-нормативного планов. Первые (искажения, неясности, неточности) – ошибки системные, вторые – нарушения нормы и узуса языка. </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А.Б. Шевниным предложена психолингвистическая классификация ошибок:</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ошибки восприятия (не понят оригинал);</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ошибки порождения (неудачный выбор языковых средств, ведущий к искажениям или неточностям);</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ошибки восприятия-порождения (оригинал переводчиком не понят, что ведёт к неудачному выбору языковых средств, и как следствие к искажениям и неточностям).</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Е.В. Гаврилова выделяет следующую шкалу ошибок:</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xml:space="preserve">- ошибки группы </w:t>
      </w:r>
      <w:r>
        <w:rPr>
          <w:rFonts w:ascii="Times New Roman" w:hAnsi="Times New Roman" w:cs="Times New Roman"/>
          <w:sz w:val="28"/>
          <w:szCs w:val="28"/>
          <w:lang w:val="en-US"/>
        </w:rPr>
        <w:t>I</w:t>
      </w:r>
      <w:r w:rsidRPr="003720B4">
        <w:rPr>
          <w:rFonts w:ascii="Times New Roman" w:hAnsi="Times New Roman" w:cs="Times New Roman"/>
          <w:sz w:val="28"/>
          <w:szCs w:val="28"/>
        </w:rPr>
        <w:t xml:space="preserve"> </w:t>
      </w:r>
      <w:r>
        <w:rPr>
          <w:rFonts w:ascii="Times New Roman" w:hAnsi="Times New Roman" w:cs="Times New Roman"/>
          <w:sz w:val="28"/>
          <w:szCs w:val="28"/>
        </w:rPr>
        <w:t>– не зависят от оригинала и будут обнаружены в переводе любым читателем, это «ошибки, связанные с обманутыми ожиданиями получателя как специалиста и/ или носителя языка перевода» [3. С.11]; они абсурдны, очевидны даже поверхностно знакомому с темой читателю; это могут быть грубые нарушения терминологии, речевые ошибки, которые бросаются в глаза среднестатистическому носителю языка; несоответствие принятому стандарту документа;</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xml:space="preserve">- ошибки группы </w:t>
      </w:r>
      <w:r>
        <w:rPr>
          <w:rFonts w:ascii="Times New Roman" w:hAnsi="Times New Roman" w:cs="Times New Roman"/>
          <w:sz w:val="28"/>
          <w:szCs w:val="28"/>
          <w:lang w:val="en-US"/>
        </w:rPr>
        <w:t>II</w:t>
      </w:r>
      <w:r w:rsidRPr="003720B4">
        <w:rPr>
          <w:rFonts w:ascii="Times New Roman" w:hAnsi="Times New Roman" w:cs="Times New Roman"/>
          <w:sz w:val="28"/>
          <w:szCs w:val="28"/>
        </w:rPr>
        <w:t xml:space="preserve"> </w:t>
      </w:r>
      <w:r>
        <w:rPr>
          <w:rFonts w:ascii="Times New Roman" w:hAnsi="Times New Roman" w:cs="Times New Roman"/>
          <w:sz w:val="28"/>
          <w:szCs w:val="28"/>
        </w:rPr>
        <w:t>– незаметно для читателя искажают оригинал («всякое отступление от оригинального содержания», а именно: «добавление, искажение или опущение» [3. С.14]);</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xml:space="preserve">- ошибки группы </w:t>
      </w:r>
      <w:r>
        <w:rPr>
          <w:rFonts w:ascii="Times New Roman" w:hAnsi="Times New Roman" w:cs="Times New Roman"/>
          <w:sz w:val="28"/>
          <w:szCs w:val="28"/>
          <w:lang w:val="en-US"/>
        </w:rPr>
        <w:t>III</w:t>
      </w:r>
      <w:r w:rsidRPr="003720B4">
        <w:rPr>
          <w:rFonts w:ascii="Times New Roman" w:hAnsi="Times New Roman" w:cs="Times New Roman"/>
          <w:sz w:val="28"/>
          <w:szCs w:val="28"/>
        </w:rPr>
        <w:t xml:space="preserve"> </w:t>
      </w:r>
      <w:r>
        <w:rPr>
          <w:rFonts w:ascii="Times New Roman" w:hAnsi="Times New Roman" w:cs="Times New Roman"/>
          <w:sz w:val="28"/>
          <w:szCs w:val="28"/>
        </w:rPr>
        <w:t>– ухудшают качество текста перевода (языковые, речевые, оформительские) – «негрубые нарушения стилистической нормы, ошибки в формообразовании, орфографические ошибки, неверная расстановка знаков препинания, а также отход от структуры и оформления оригинала – как данного конкретного, так и нормативно принятых для данного жанра» [3. С.16].</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В. В. Сдобников с точки зрения коммуникативно-функционального подхода (т.е. с точки зрения того, насколько перевод соответствует оригиналу в плане возможности воспроизведения коммуникативного намерения автора оригинала и передаёт общий смысл оригинала) все ошибки подразделяет на 3 категории:</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xml:space="preserve">- ошибки 1-й категории – «смысловые и содержательные ошибки, влияющие на воспроизведение коммуникативной интенции отправителя исходного сообщения, на характер восприятия текста перевода со стороны получателя» </w:t>
      </w:r>
      <w:r w:rsidRPr="00856677">
        <w:rPr>
          <w:rFonts w:ascii="Times New Roman" w:hAnsi="Times New Roman" w:cs="Times New Roman"/>
          <w:sz w:val="28"/>
          <w:szCs w:val="28"/>
        </w:rPr>
        <w:t>[</w:t>
      </w:r>
      <w:r>
        <w:rPr>
          <w:rFonts w:ascii="Times New Roman" w:hAnsi="Times New Roman" w:cs="Times New Roman"/>
          <w:sz w:val="28"/>
          <w:szCs w:val="28"/>
        </w:rPr>
        <w:t>4. С.35</w:t>
      </w:r>
      <w:r w:rsidRPr="00856677">
        <w:rPr>
          <w:rFonts w:ascii="Times New Roman" w:hAnsi="Times New Roman" w:cs="Times New Roman"/>
          <w:sz w:val="28"/>
          <w:szCs w:val="28"/>
        </w:rPr>
        <w:t>]</w:t>
      </w:r>
      <w:r>
        <w:rPr>
          <w:rFonts w:ascii="Times New Roman" w:hAnsi="Times New Roman" w:cs="Times New Roman"/>
          <w:sz w:val="28"/>
          <w:szCs w:val="28"/>
        </w:rPr>
        <w:t xml:space="preserve">; </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ошибки 2-й категории - содержательные ошибки, не оказывающие такого влияния, но ведущие к некоторому искажению содержания по сравнению с оригиналом;</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xml:space="preserve">- ошибки 3-й категории </w:t>
      </w:r>
      <w:r w:rsidR="003E2F07">
        <w:rPr>
          <w:rFonts w:ascii="Times New Roman" w:hAnsi="Times New Roman" w:cs="Times New Roman"/>
          <w:sz w:val="28"/>
          <w:szCs w:val="28"/>
        </w:rPr>
        <w:t>–</w:t>
      </w:r>
      <w:r>
        <w:rPr>
          <w:rFonts w:ascii="Times New Roman" w:hAnsi="Times New Roman" w:cs="Times New Roman"/>
          <w:sz w:val="28"/>
          <w:szCs w:val="28"/>
        </w:rPr>
        <w:t xml:space="preserve"> стилистические ошибки, которые не влияют на точность воспроизведения авторской интенции, но лишают текст естественности, привлекают внимание к формальной стороне перевода, тем самым затрудняя восприятие смысла.</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Е. А. Княжева в результате анализа студенческих работ выделяет:</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функционально-содержательные ошибки – искажения, неточности и неясности содержания текста перевода;</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xml:space="preserve">- языковые ошибки – «нарушения норм лексической и морфосинтаксической сочетаемости русского языка, ошибки в словообразовании, синтаксические ошибки» </w:t>
      </w:r>
      <w:r w:rsidRPr="00856677">
        <w:rPr>
          <w:rFonts w:ascii="Times New Roman" w:hAnsi="Times New Roman" w:cs="Times New Roman"/>
          <w:sz w:val="28"/>
          <w:szCs w:val="28"/>
        </w:rPr>
        <w:t>[</w:t>
      </w:r>
      <w:r>
        <w:rPr>
          <w:rFonts w:ascii="Times New Roman" w:hAnsi="Times New Roman" w:cs="Times New Roman"/>
          <w:sz w:val="28"/>
          <w:szCs w:val="28"/>
        </w:rPr>
        <w:t>5. С.193</w:t>
      </w:r>
      <w:r w:rsidRPr="00856677">
        <w:rPr>
          <w:rFonts w:ascii="Times New Roman" w:hAnsi="Times New Roman" w:cs="Times New Roman"/>
          <w:sz w:val="28"/>
          <w:szCs w:val="28"/>
        </w:rPr>
        <w:t>]</w:t>
      </w:r>
      <w:r>
        <w:rPr>
          <w:rFonts w:ascii="Times New Roman" w:hAnsi="Times New Roman" w:cs="Times New Roman"/>
          <w:sz w:val="28"/>
          <w:szCs w:val="28"/>
        </w:rPr>
        <w:t xml:space="preserve">; </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орфографические ошибки;</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нормативно-стилевые ошибки – употребление лексики, не соответствующей жанрово-стилистическому типу текста, необоснованное употребление заимствованных слов. В дальнейшем она соотносит переводческие ошибки с этапами переводческой деятельности и предлагает различать ошибки понимания (совершаются переводчиком как получателем ИТ), ошибки перевыражения (совершаются переводчиком как отправителем переводного сообщения при выборе средств языкового оформления высказывания), ошибки редактирования (совершаются при подготовке окончательного варианта перевода) и ошибки оформления (нарушения правил орфографии и пунктуации, а также несоблюдение формата текста).</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xml:space="preserve">Как мы видим, большинство авторов выделяют содержательные и смысловые ошибки, языковые и речевые ошибки, но устанавливается их наличие по большей части в ходе сравнения текста перевода с текстом оригинала, осуществимое только профессионалами, владеющим и ИЯ, и ПЯ.  </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xml:space="preserve">В реальной же действительности в зависимости от конкретной коммуникативной ситуации качество перевода будет оцениваться редактором, заказчиком перевода или непосредственным получателем перевода. Вне всяких сомнений, все они будут предъявлять к качеству перевода различные требования. Редактор, владеющий и ИЯ, и ПЯ, проверяет перевод наиболее тщательно и имеет возможность сравнить текст оригинала и текст перевода. Участники коммуникативной ситуации, не владеющие ИЯ, будут использовать для оценки иные параметры, поскольку оценить степень соответствия перевода оригиналу они не могут. Однако иногда увидеть ошибки в переводе можно, и не обращаясь к тексту оригинала, не являясь переводчиком, не владея языком оригинала. Поэтому весьма интересной и полезной представляется классификация, предложенная Д.М. Бузаджи. На возможность обнаружения ошибки без обращения к оригиналу указывает и Е.В. Гаврилова, но она относит к одной категории и грубые нарушения терминологии, и речевые ошибки, которые бросаются в глаза среднестатистическому носителю языка, и несоответствие принятому стандарту документа, в то время как сюда могут быть отнесены и ошибки против здравого смысла. К тому же внутри данной категории ошибки также могут быть расклассифицированы. </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Д.М. Бузаджи по принципу логичности выделяет априорные синтетические и априорные аналитические ошибки.</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xml:space="preserve">Увидеть такие ошибки без сличения перевода с оригиналом можно, поскольку содержащие их высказывания нелогичны. Любой текст – единое целое, система, элементы которой связаны структурными отношениями. Пользуясь терминами Б.Н. Головина, который писал о предметной и понятийной логичности в тексте, Д.М. Бузаджи ошибки, нарушающие предметную логичность, называет априорными синтетическими, а «погрешности против понятийной логичности [6. С.38]  </w:t>
      </w:r>
      <w:r w:rsidRPr="003720B4">
        <w:rPr>
          <w:rFonts w:ascii="Times New Roman" w:hAnsi="Times New Roman" w:cs="Times New Roman"/>
          <w:sz w:val="28"/>
          <w:szCs w:val="28"/>
        </w:rPr>
        <w:t>–</w:t>
      </w:r>
      <w:r>
        <w:rPr>
          <w:rFonts w:ascii="Times New Roman" w:hAnsi="Times New Roman" w:cs="Times New Roman"/>
          <w:sz w:val="28"/>
          <w:szCs w:val="28"/>
        </w:rPr>
        <w:t xml:space="preserve"> априорными аналитическими. В рамках априорных синтетических ошибок можно выделить:</w:t>
      </w:r>
      <w:r w:rsidRPr="00C94B74">
        <w:rPr>
          <w:rFonts w:ascii="Times New Roman" w:hAnsi="Times New Roman" w:cs="Times New Roman"/>
          <w:sz w:val="28"/>
          <w:szCs w:val="28"/>
        </w:rPr>
        <w:t xml:space="preserve"> </w:t>
      </w:r>
      <w:r>
        <w:rPr>
          <w:rFonts w:ascii="Times New Roman" w:hAnsi="Times New Roman" w:cs="Times New Roman"/>
          <w:sz w:val="28"/>
          <w:szCs w:val="28"/>
        </w:rPr>
        <w:t>нарушения общей логичности (чтобы их увидеть достаточно общих знаний о мире), нарушения специальной предметной логичности (здесь необходимы знания определённой предметной области); нарушения частной предметной логичности ("нарушения логики в рамках того или иного отрезка текста» [6. С.39]). Приведём несколько примеров в качестве иллюстрации. Материалом послужили конкурсные переводы, выполненные участниками Молодёжной научно-практической конференции в НГЛУ в 2015 году.</w:t>
      </w:r>
    </w:p>
    <w:p w:rsidR="000F4B54" w:rsidRPr="003D0ADD" w:rsidRDefault="000F4B54" w:rsidP="000F4B54">
      <w:pPr>
        <w:pStyle w:val="ab"/>
        <w:ind w:firstLine="709"/>
        <w:rPr>
          <w:rFonts w:ascii="Times New Roman" w:hAnsi="Times New Roman" w:cs="Times New Roman"/>
          <w:i/>
          <w:sz w:val="28"/>
          <w:szCs w:val="28"/>
        </w:rPr>
      </w:pPr>
      <w:r w:rsidRPr="003D0ADD">
        <w:rPr>
          <w:rFonts w:ascii="Times New Roman" w:eastAsia="Calibri" w:hAnsi="Times New Roman" w:cs="Times New Roman"/>
          <w:i/>
          <w:sz w:val="28"/>
          <w:szCs w:val="28"/>
        </w:rPr>
        <w:t>«Чудовища в виде людей выползают из лаборатории», - заявляет Роберт Голдберг, облокотившись на спинку кресла и оживленно жестикулируя. – «Это самый удручающий факт, с каким мне когда-либо приходилось иметь дело».</w:t>
      </w:r>
    </w:p>
    <w:p w:rsidR="000F4B54" w:rsidRDefault="000F4B54" w:rsidP="000F4B54">
      <w:pPr>
        <w:pStyle w:val="ab"/>
        <w:ind w:firstLine="709"/>
        <w:rPr>
          <w:rFonts w:ascii="Times New Roman" w:hAnsi="Times New Roman" w:cs="Times New Roman"/>
          <w:sz w:val="28"/>
          <w:szCs w:val="28"/>
        </w:rPr>
      </w:pPr>
      <w:r w:rsidRPr="0064631E">
        <w:rPr>
          <w:rFonts w:ascii="Times New Roman" w:hAnsi="Times New Roman" w:cs="Times New Roman"/>
          <w:i/>
          <w:sz w:val="28"/>
          <w:szCs w:val="28"/>
        </w:rPr>
        <w:t>Роберт Голдберг усаживается в офисное кресло. Жестикулируя, он рассуждает: «Чудовища Франкенштейна, выползающие из лаборатории существа. Самое ужасающее зрелище, с которым я когда-либо сталкивался».</w:t>
      </w:r>
      <w:r>
        <w:rPr>
          <w:rFonts w:ascii="Times New Roman" w:hAnsi="Times New Roman" w:cs="Times New Roman"/>
          <w:sz w:val="28"/>
          <w:szCs w:val="28"/>
        </w:rPr>
        <w:t xml:space="preserve"> – В данном случае об ошибке сигнализирует здравый смысл. Он подсказывает, что вряд ли учёному, не страдающему расстройствами психики, приходилось наяву встречаться с монстрами, Франкенштейном и чудовищами, выползающими из лабораторий.</w:t>
      </w:r>
    </w:p>
    <w:p w:rsidR="000F4B54" w:rsidRDefault="000F4B54" w:rsidP="000F4B54">
      <w:pPr>
        <w:pStyle w:val="ab"/>
        <w:ind w:firstLine="709"/>
        <w:rPr>
          <w:rFonts w:ascii="Times New Roman" w:eastAsia="Calibri" w:hAnsi="Times New Roman" w:cs="Times New Roman"/>
          <w:i/>
          <w:sz w:val="28"/>
          <w:szCs w:val="28"/>
        </w:rPr>
      </w:pPr>
      <w:r w:rsidRPr="001A3B85">
        <w:rPr>
          <w:rFonts w:ascii="Times New Roman" w:eastAsia="Calibri" w:hAnsi="Times New Roman" w:cs="Times New Roman"/>
          <w:i/>
          <w:sz w:val="28"/>
          <w:szCs w:val="28"/>
        </w:rPr>
        <w:t xml:space="preserve">Защитники генетически модифицированных культур уверяют, что эта технология – единственный способ накормить постоянно растущее население нашей </w:t>
      </w:r>
      <w:r w:rsidRPr="001A3B85">
        <w:rPr>
          <w:rFonts w:ascii="Times New Roman" w:eastAsia="Calibri" w:hAnsi="Times New Roman" w:cs="Times New Roman"/>
          <w:b/>
          <w:i/>
          <w:sz w:val="28"/>
          <w:szCs w:val="28"/>
        </w:rPr>
        <w:t>нагревающейся планеты</w:t>
      </w:r>
      <w:r w:rsidRPr="001A3B85">
        <w:rPr>
          <w:rFonts w:ascii="Times New Roman" w:eastAsia="Calibri" w:hAnsi="Times New Roman" w:cs="Times New Roman"/>
          <w:i/>
          <w:sz w:val="28"/>
          <w:szCs w:val="28"/>
        </w:rPr>
        <w:t>.</w:t>
      </w:r>
    </w:p>
    <w:p w:rsidR="000F4B54" w:rsidRPr="005103FA" w:rsidRDefault="000F4B54" w:rsidP="000F4B54">
      <w:pPr>
        <w:pStyle w:val="ab"/>
        <w:ind w:firstLine="709"/>
        <w:rPr>
          <w:rFonts w:ascii="Times New Roman" w:eastAsia="Calibri" w:hAnsi="Times New Roman" w:cs="Times New Roman"/>
          <w:i/>
          <w:sz w:val="28"/>
          <w:szCs w:val="28"/>
        </w:rPr>
      </w:pPr>
      <w:r w:rsidRPr="00AE75A0">
        <w:rPr>
          <w:rFonts w:ascii="Times New Roman" w:eastAsia="Calibri" w:hAnsi="Times New Roman" w:cs="Times New Roman"/>
          <w:i/>
          <w:sz w:val="28"/>
          <w:szCs w:val="28"/>
        </w:rPr>
        <w:t xml:space="preserve">Проповедники генетически модифицированных растений утверждают, что это единственный способ накормить всё </w:t>
      </w:r>
      <w:r w:rsidRPr="00EF598C">
        <w:rPr>
          <w:rFonts w:ascii="Times New Roman" w:eastAsia="Calibri" w:hAnsi="Times New Roman" w:cs="Times New Roman"/>
          <w:b/>
          <w:i/>
          <w:sz w:val="28"/>
          <w:szCs w:val="28"/>
        </w:rPr>
        <w:t xml:space="preserve">более тёплый и </w:t>
      </w:r>
      <w:r w:rsidRPr="005103FA">
        <w:rPr>
          <w:rFonts w:ascii="Times New Roman" w:eastAsia="Calibri" w:hAnsi="Times New Roman" w:cs="Times New Roman"/>
          <w:b/>
          <w:i/>
          <w:sz w:val="28"/>
          <w:szCs w:val="28"/>
        </w:rPr>
        <w:t>тесный мир</w:t>
      </w:r>
      <w:r w:rsidRPr="005103FA">
        <w:rPr>
          <w:rFonts w:ascii="Times New Roman" w:eastAsia="Calibri" w:hAnsi="Times New Roman" w:cs="Times New Roman"/>
          <w:i/>
          <w:sz w:val="28"/>
          <w:szCs w:val="28"/>
        </w:rPr>
        <w:t>.</w:t>
      </w:r>
    </w:p>
    <w:p w:rsidR="000F4B54" w:rsidRPr="005103FA" w:rsidRDefault="000F4B54" w:rsidP="000F4B54">
      <w:pPr>
        <w:pStyle w:val="ab"/>
        <w:ind w:firstLine="709"/>
        <w:rPr>
          <w:rFonts w:ascii="Times New Roman" w:hAnsi="Times New Roman" w:cs="Times New Roman"/>
          <w:sz w:val="28"/>
          <w:szCs w:val="28"/>
        </w:rPr>
      </w:pPr>
      <w:r w:rsidRPr="005103FA">
        <w:rPr>
          <w:rFonts w:ascii="Times New Roman" w:hAnsi="Times New Roman" w:cs="Times New Roman"/>
          <w:i/>
          <w:sz w:val="28"/>
          <w:szCs w:val="28"/>
        </w:rPr>
        <w:t>Уильямс признает, что относится к меньшинству биологов, поднимающих животрепещущие вопросы о безопасности генномофицированных продуктов. ... Он утверждает, что биологи, которые позиционируют генномодифицированную продукцию как опасную для здоровья – которые всего лишь говорят</w:t>
      </w:r>
      <w:r w:rsidRPr="005103FA">
        <w:rPr>
          <w:rFonts w:ascii="Times New Roman" w:eastAsia="Calibri" w:hAnsi="Times New Roman" w:cs="Times New Roman"/>
          <w:i/>
          <w:sz w:val="28"/>
          <w:szCs w:val="28"/>
        </w:rPr>
        <w:t>, что результаты исследований могут быть рискованными – подрывают доверие к себе.</w:t>
      </w:r>
      <w:r w:rsidRPr="005103FA">
        <w:rPr>
          <w:rFonts w:ascii="Times New Roman" w:eastAsia="Calibri" w:hAnsi="Times New Roman" w:cs="Times New Roman"/>
          <w:sz w:val="28"/>
          <w:szCs w:val="28"/>
        </w:rPr>
        <w:t xml:space="preserve"> </w:t>
      </w:r>
      <w:r w:rsidRPr="005103FA">
        <w:rPr>
          <w:rFonts w:ascii="Times New Roman" w:hAnsi="Times New Roman" w:cs="Times New Roman"/>
          <w:sz w:val="28"/>
          <w:szCs w:val="28"/>
        </w:rPr>
        <w:t xml:space="preserve"> – Из перевода следует, что Уильямс не является сторонником генной инженерии, но при этом утверждает, что учёные, разделяющие подобную точку зрения, подрывают доверие к себе. Здесь ошибку видно благодаря учёту узкого контекста.</w:t>
      </w:r>
    </w:p>
    <w:p w:rsidR="000F4B54" w:rsidRPr="00AE75A0" w:rsidRDefault="000F4B54" w:rsidP="000F4B54">
      <w:pPr>
        <w:pStyle w:val="ab"/>
        <w:ind w:firstLine="709"/>
        <w:rPr>
          <w:rFonts w:ascii="Times New Roman" w:hAnsi="Times New Roman" w:cs="Times New Roman"/>
          <w:sz w:val="28"/>
          <w:szCs w:val="28"/>
        </w:rPr>
      </w:pPr>
      <w:r w:rsidRPr="005103FA">
        <w:rPr>
          <w:rFonts w:ascii="Times New Roman" w:hAnsi="Times New Roman" w:cs="Times New Roman"/>
          <w:sz w:val="28"/>
          <w:szCs w:val="28"/>
        </w:rPr>
        <w:t xml:space="preserve">Нарушения понятийной логичности или априорные аналитические ошибки представляет собой логическая противоречивость перевода в языковом плане или неверный выбор языковых средств для решения переводческой задачи. Это могут быть </w:t>
      </w:r>
      <w:r>
        <w:rPr>
          <w:rFonts w:ascii="Times New Roman" w:hAnsi="Times New Roman" w:cs="Times New Roman"/>
          <w:sz w:val="28"/>
          <w:szCs w:val="28"/>
        </w:rPr>
        <w:t>«</w:t>
      </w:r>
      <w:r w:rsidRPr="005103FA">
        <w:rPr>
          <w:rFonts w:ascii="Times New Roman" w:hAnsi="Times New Roman" w:cs="Times New Roman"/>
          <w:sz w:val="28"/>
          <w:szCs w:val="28"/>
        </w:rPr>
        <w:t>искажения</w:t>
      </w:r>
      <w:r w:rsidRPr="00AE75A0">
        <w:rPr>
          <w:rFonts w:ascii="Times New Roman" w:hAnsi="Times New Roman" w:cs="Times New Roman"/>
          <w:sz w:val="28"/>
          <w:szCs w:val="28"/>
        </w:rPr>
        <w:t xml:space="preserve"> структуры актуального членения под влиянием порядка слов в исходном тексте</w:t>
      </w:r>
      <w:r>
        <w:rPr>
          <w:rFonts w:ascii="Times New Roman" w:hAnsi="Times New Roman" w:cs="Times New Roman"/>
          <w:sz w:val="28"/>
          <w:szCs w:val="28"/>
        </w:rPr>
        <w:t>»</w:t>
      </w:r>
      <w:r w:rsidRPr="00AE75A0">
        <w:rPr>
          <w:rFonts w:ascii="Times New Roman" w:hAnsi="Times New Roman" w:cs="Times New Roman"/>
          <w:sz w:val="28"/>
          <w:szCs w:val="28"/>
        </w:rPr>
        <w:t xml:space="preserve"> [6. </w:t>
      </w:r>
      <w:r>
        <w:rPr>
          <w:rFonts w:ascii="Times New Roman" w:hAnsi="Times New Roman" w:cs="Times New Roman"/>
          <w:sz w:val="28"/>
          <w:szCs w:val="28"/>
        </w:rPr>
        <w:t>С</w:t>
      </w:r>
      <w:r w:rsidRPr="00AE75A0">
        <w:rPr>
          <w:rFonts w:ascii="Times New Roman" w:hAnsi="Times New Roman" w:cs="Times New Roman"/>
          <w:sz w:val="28"/>
          <w:szCs w:val="28"/>
        </w:rPr>
        <w:t>.43], неправильное или неудачное словоупотребление, неверно</w:t>
      </w:r>
      <w:r>
        <w:rPr>
          <w:rFonts w:ascii="Times New Roman" w:hAnsi="Times New Roman" w:cs="Times New Roman"/>
          <w:sz w:val="28"/>
          <w:szCs w:val="28"/>
        </w:rPr>
        <w:t>е</w:t>
      </w:r>
      <w:r w:rsidRPr="00AE75A0">
        <w:rPr>
          <w:rFonts w:ascii="Times New Roman" w:hAnsi="Times New Roman" w:cs="Times New Roman"/>
          <w:sz w:val="28"/>
          <w:szCs w:val="28"/>
        </w:rPr>
        <w:t xml:space="preserve"> употребление образно-стилистических средств.</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Можно привести следующие примеры априорных аналитических ошибок.</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i/>
          <w:sz w:val="28"/>
          <w:szCs w:val="28"/>
        </w:rPr>
        <w:t>Сильвии надобно подрасти, превратиться из гадкого утёнка в лебёдку</w:t>
      </w:r>
      <w:r>
        <w:rPr>
          <w:rFonts w:ascii="Times New Roman" w:hAnsi="Times New Roman" w:cs="Times New Roman"/>
          <w:sz w:val="28"/>
          <w:szCs w:val="28"/>
        </w:rPr>
        <w:t xml:space="preserve"> [2. С.32]. – Предложение звучит комично, поскольку слово «лебёдка» имеет не только значение «самка лебедя», но и «машина для подъёма и перемещения грузов – вращающийся барабан с наматываемым на него канатом или цепью». Как показала практика, у аудитории возникала перед глазами картинка, иллюстрирующая именно второе значение слова.</w:t>
      </w:r>
    </w:p>
    <w:p w:rsidR="000F4B54" w:rsidRDefault="000F4B54" w:rsidP="000F4B54">
      <w:pPr>
        <w:pStyle w:val="ab"/>
        <w:ind w:firstLine="709"/>
        <w:rPr>
          <w:rFonts w:ascii="Times New Roman" w:hAnsi="Times New Roman" w:cs="Times New Roman"/>
          <w:sz w:val="28"/>
          <w:szCs w:val="28"/>
        </w:rPr>
      </w:pPr>
      <w:r w:rsidRPr="001A3B85">
        <w:rPr>
          <w:rFonts w:ascii="Times New Roman" w:eastAsia="Calibri" w:hAnsi="Times New Roman" w:cs="Times New Roman"/>
          <w:i/>
          <w:sz w:val="28"/>
          <w:szCs w:val="28"/>
        </w:rPr>
        <w:t xml:space="preserve">«В продвижении данной технологии было много наивности. Тридцать лет назад мы не знали, что если встроить ген в </w:t>
      </w:r>
      <w:r w:rsidRPr="001A3B85">
        <w:rPr>
          <w:rFonts w:ascii="Times New Roman" w:eastAsia="Calibri" w:hAnsi="Times New Roman" w:cs="Times New Roman"/>
          <w:b/>
          <w:i/>
          <w:sz w:val="28"/>
          <w:szCs w:val="28"/>
        </w:rPr>
        <w:t>отличный ген</w:t>
      </w:r>
      <w:r w:rsidRPr="001A3B85">
        <w:rPr>
          <w:rFonts w:ascii="Times New Roman" w:hAnsi="Times New Roman" w:cs="Times New Roman"/>
          <w:b/>
          <w:i/>
          <w:sz w:val="28"/>
          <w:szCs w:val="28"/>
        </w:rPr>
        <w:t>ом</w:t>
      </w:r>
      <w:r>
        <w:rPr>
          <w:rFonts w:ascii="Times New Roman" w:hAnsi="Times New Roman" w:cs="Times New Roman"/>
          <w:i/>
          <w:sz w:val="28"/>
          <w:szCs w:val="28"/>
        </w:rPr>
        <w:t>, то геном отреагирует на это»</w:t>
      </w:r>
      <w:r>
        <w:rPr>
          <w:rFonts w:ascii="Times New Roman" w:hAnsi="Times New Roman" w:cs="Times New Roman"/>
          <w:sz w:val="28"/>
          <w:szCs w:val="28"/>
        </w:rPr>
        <w:t xml:space="preserve"> – Возникает вопрос: отличный – отличающийся, другой или отличный – превосходный? Отреагировать может только очень хороший геном?</w:t>
      </w:r>
    </w:p>
    <w:p w:rsidR="000F4B54" w:rsidRPr="006A24AB" w:rsidRDefault="000F4B54" w:rsidP="000F4B54">
      <w:pPr>
        <w:pStyle w:val="ab"/>
        <w:ind w:firstLine="709"/>
        <w:rPr>
          <w:rFonts w:ascii="Times New Roman" w:hAnsi="Times New Roman" w:cs="Times New Roman"/>
          <w:sz w:val="28"/>
          <w:szCs w:val="28"/>
        </w:rPr>
      </w:pPr>
      <w:r w:rsidRPr="005103FA">
        <w:rPr>
          <w:rFonts w:ascii="Times New Roman" w:hAnsi="Times New Roman" w:cs="Times New Roman"/>
          <w:i/>
          <w:sz w:val="28"/>
          <w:szCs w:val="28"/>
        </w:rPr>
        <w:t xml:space="preserve">Голдберг, молекулярный биолог из Калифорнийского университета в Лос Анджелесе, не страдает психическим расстройством. Он всего лишь </w:t>
      </w:r>
      <w:r w:rsidRPr="00063F51">
        <w:rPr>
          <w:rFonts w:ascii="Times New Roman" w:hAnsi="Times New Roman" w:cs="Times New Roman"/>
          <w:b/>
          <w:i/>
          <w:sz w:val="28"/>
          <w:szCs w:val="28"/>
        </w:rPr>
        <w:t>жалуется на постоянную нужду развенчивать мифы</w:t>
      </w:r>
      <w:r w:rsidRPr="005103FA">
        <w:rPr>
          <w:rFonts w:ascii="Times New Roman" w:hAnsi="Times New Roman" w:cs="Times New Roman"/>
          <w:i/>
          <w:sz w:val="28"/>
          <w:szCs w:val="28"/>
        </w:rPr>
        <w:t xml:space="preserve"> о, как ему кажется, выдуманной опасности, которую якобы представляет для здоровья генномодифицированная пища.</w:t>
      </w:r>
      <w:r>
        <w:rPr>
          <w:rFonts w:ascii="Times New Roman" w:hAnsi="Times New Roman" w:cs="Times New Roman"/>
          <w:i/>
          <w:sz w:val="28"/>
          <w:szCs w:val="28"/>
        </w:rPr>
        <w:t xml:space="preserve"> </w:t>
      </w:r>
      <w:r>
        <w:rPr>
          <w:rFonts w:ascii="Times New Roman" w:hAnsi="Times New Roman" w:cs="Times New Roman"/>
          <w:sz w:val="28"/>
          <w:szCs w:val="28"/>
        </w:rPr>
        <w:t>– Не страдающий психическими заболеваниями учёный не может жить без постоянного развенчивания мифов о ГМО? Обратившись к тексту, мы увидели, что ему приходится это делать, он выражает отчаяние по поводу такой необходимости.</w:t>
      </w:r>
    </w:p>
    <w:p w:rsidR="000F4B54" w:rsidRPr="005D2E3C" w:rsidRDefault="000F4B54" w:rsidP="000F4B54">
      <w:pPr>
        <w:pStyle w:val="ab"/>
        <w:ind w:firstLine="709"/>
        <w:rPr>
          <w:rFonts w:ascii="Times New Roman" w:hAnsi="Times New Roman" w:cs="Times New Roman"/>
          <w:i/>
          <w:sz w:val="28"/>
          <w:szCs w:val="28"/>
        </w:rPr>
      </w:pPr>
      <w:r w:rsidRPr="005D2E3C">
        <w:rPr>
          <w:rFonts w:ascii="Times New Roman" w:hAnsi="Times New Roman" w:cs="Times New Roman"/>
          <w:i/>
          <w:sz w:val="28"/>
          <w:szCs w:val="28"/>
        </w:rPr>
        <w:t xml:space="preserve">Дэвид Уильямс, молекулярный биолог того же университета, </w:t>
      </w:r>
      <w:r w:rsidRPr="00BB4AFE">
        <w:rPr>
          <w:rFonts w:ascii="Times New Roman" w:hAnsi="Times New Roman" w:cs="Times New Roman"/>
          <w:b/>
          <w:i/>
          <w:sz w:val="28"/>
          <w:szCs w:val="28"/>
        </w:rPr>
        <w:t>обладающий проницательностью</w:t>
      </w:r>
      <w:r w:rsidRPr="005D2E3C">
        <w:rPr>
          <w:rFonts w:ascii="Times New Roman" w:hAnsi="Times New Roman" w:cs="Times New Roman"/>
          <w:i/>
          <w:sz w:val="28"/>
          <w:szCs w:val="28"/>
        </w:rPr>
        <w:t>, им</w:t>
      </w:r>
      <w:r>
        <w:rPr>
          <w:rFonts w:ascii="Times New Roman" w:hAnsi="Times New Roman" w:cs="Times New Roman"/>
          <w:i/>
          <w:sz w:val="28"/>
          <w:szCs w:val="28"/>
        </w:rPr>
        <w:t>еет иной взгляд на происходящее.</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Возникновение априорных смысловых ошибок, то есть нарушений логики в переводе, связано с тем,  что переводчик забывает, что перед ним текст, который является продолжением не только культуры ИЯ, но реальной или вымышленной действительности в целом, либо сосредоточивается на каком-то одном виде логичности. Текст – это не цепочка случайных слов и предложений, а система, элементы которой находятся в определённых структурных связях и отношениях.</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Конечно, существует вероятность того, что автор намеренно совершил ошибку, но вывод об этом нужно делать, основываясь на логике и характере текста, характере самой ошибки и цели перевода.</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Данная классификация имеет как теоретическое, так и важное прикладное значение, поскольку она проста и доступна для понимания и может использоваться не профессиональными переводчиками, редакторами, людьми, владеющими и ИЯ, и ПЯ, для оценки качества перевода, и в случае наличия таких ошибок может потребоваться экспертиза перевода</w:t>
      </w:r>
      <w:r w:rsidRPr="001268A6">
        <w:rPr>
          <w:rFonts w:ascii="Times New Roman" w:hAnsi="Times New Roman" w:cs="Times New Roman"/>
          <w:sz w:val="28"/>
          <w:szCs w:val="28"/>
        </w:rPr>
        <w:t xml:space="preserve"> </w:t>
      </w:r>
      <w:r>
        <w:rPr>
          <w:rFonts w:ascii="Times New Roman" w:hAnsi="Times New Roman" w:cs="Times New Roman"/>
          <w:sz w:val="28"/>
          <w:szCs w:val="28"/>
        </w:rPr>
        <w:t>на соответствие оригиналу.</w:t>
      </w:r>
    </w:p>
    <w:p w:rsidR="000F4B54" w:rsidRDefault="000F4B54" w:rsidP="000F4B54">
      <w:pPr>
        <w:pStyle w:val="ab"/>
        <w:ind w:firstLine="709"/>
        <w:rPr>
          <w:rFonts w:ascii="Times New Roman" w:hAnsi="Times New Roman" w:cs="Times New Roman"/>
          <w:sz w:val="28"/>
          <w:szCs w:val="28"/>
        </w:rPr>
      </w:pPr>
      <w:r>
        <w:rPr>
          <w:rFonts w:ascii="Times New Roman" w:hAnsi="Times New Roman" w:cs="Times New Roman"/>
          <w:sz w:val="28"/>
          <w:szCs w:val="28"/>
        </w:rPr>
        <w:t xml:space="preserve">В ходе нашего исследования планируется проведение лингвистического эксперимента с участием биологов и химиков. Им будут предъявлены тексты студенческих конкурсных переводов с целью установления определённых признаков, которые сигнализируют о том, что это текст переводной. Результаты исследования могут иметь практическое значение для предварительной оценки качества перевода и использоваться заказчиками, не владеющими языком оригинала. </w:t>
      </w:r>
    </w:p>
    <w:p w:rsidR="000F4B54" w:rsidRDefault="000F4B54" w:rsidP="000F4B54">
      <w:pPr>
        <w:pStyle w:val="ab"/>
        <w:rPr>
          <w:rFonts w:ascii="Times New Roman" w:hAnsi="Times New Roman" w:cs="Times New Roman"/>
          <w:sz w:val="28"/>
          <w:szCs w:val="28"/>
        </w:rPr>
      </w:pPr>
    </w:p>
    <w:p w:rsidR="000F4B54" w:rsidRPr="00740743" w:rsidRDefault="000F4B54" w:rsidP="000F4B54">
      <w:pPr>
        <w:pStyle w:val="ab"/>
        <w:ind w:firstLine="0"/>
        <w:jc w:val="center"/>
        <w:rPr>
          <w:rFonts w:ascii="Times New Roman" w:hAnsi="Times New Roman" w:cs="Times New Roman"/>
          <w:b/>
          <w:i/>
          <w:sz w:val="28"/>
          <w:szCs w:val="28"/>
        </w:rPr>
      </w:pPr>
      <w:r w:rsidRPr="00740743">
        <w:rPr>
          <w:rFonts w:ascii="Times New Roman" w:hAnsi="Times New Roman" w:cs="Times New Roman"/>
          <w:b/>
          <w:i/>
          <w:sz w:val="28"/>
          <w:szCs w:val="28"/>
        </w:rPr>
        <w:t>Библиографический список</w:t>
      </w:r>
    </w:p>
    <w:p w:rsidR="000F4B54" w:rsidRPr="00740743" w:rsidRDefault="000F4B54" w:rsidP="000F4B54">
      <w:pPr>
        <w:pStyle w:val="ab"/>
        <w:rPr>
          <w:rFonts w:ascii="Times New Roman" w:hAnsi="Times New Roman" w:cs="Times New Roman"/>
          <w:sz w:val="28"/>
          <w:szCs w:val="28"/>
        </w:rPr>
      </w:pPr>
    </w:p>
    <w:p w:rsidR="000F4B54" w:rsidRPr="00740743" w:rsidRDefault="000F4B54" w:rsidP="000F4B54">
      <w:pPr>
        <w:pStyle w:val="ab"/>
        <w:numPr>
          <w:ilvl w:val="0"/>
          <w:numId w:val="4"/>
        </w:numPr>
        <w:rPr>
          <w:rFonts w:ascii="Times New Roman" w:hAnsi="Times New Roman" w:cs="Times New Roman"/>
          <w:sz w:val="28"/>
          <w:szCs w:val="28"/>
        </w:rPr>
      </w:pPr>
      <w:r>
        <w:rPr>
          <w:rFonts w:ascii="Times New Roman" w:hAnsi="Times New Roman" w:cs="Times New Roman"/>
          <w:spacing w:val="40"/>
          <w:sz w:val="28"/>
          <w:szCs w:val="28"/>
        </w:rPr>
        <w:t>Сдобников В</w:t>
      </w:r>
      <w:r w:rsidRPr="00740743">
        <w:rPr>
          <w:rFonts w:ascii="Times New Roman" w:hAnsi="Times New Roman" w:cs="Times New Roman"/>
          <w:spacing w:val="40"/>
          <w:sz w:val="28"/>
          <w:szCs w:val="28"/>
        </w:rPr>
        <w:t>.В.</w:t>
      </w:r>
      <w:r>
        <w:rPr>
          <w:rFonts w:ascii="Times New Roman" w:hAnsi="Times New Roman" w:cs="Times New Roman"/>
          <w:spacing w:val="40"/>
          <w:sz w:val="28"/>
          <w:szCs w:val="28"/>
        </w:rPr>
        <w:t>, П е т р о в а  О. В.</w:t>
      </w:r>
      <w:r w:rsidRPr="00740743">
        <w:rPr>
          <w:rFonts w:ascii="Times New Roman" w:hAnsi="Times New Roman" w:cs="Times New Roman"/>
          <w:sz w:val="28"/>
          <w:szCs w:val="28"/>
        </w:rPr>
        <w:t xml:space="preserve"> </w:t>
      </w:r>
      <w:r w:rsidRPr="00740743">
        <w:rPr>
          <w:rFonts w:ascii="Times New Roman" w:hAnsi="Times New Roman" w:cs="Times New Roman"/>
          <w:i/>
          <w:sz w:val="28"/>
          <w:szCs w:val="28"/>
        </w:rPr>
        <w:t>Теория перевода</w:t>
      </w:r>
      <w:r w:rsidRPr="00740743">
        <w:rPr>
          <w:rFonts w:ascii="Times New Roman" w:hAnsi="Times New Roman" w:cs="Times New Roman"/>
          <w:sz w:val="28"/>
          <w:szCs w:val="28"/>
        </w:rPr>
        <w:t xml:space="preserve">. </w:t>
      </w:r>
      <w:r>
        <w:rPr>
          <w:rFonts w:ascii="Times New Roman" w:hAnsi="Times New Roman" w:cs="Times New Roman"/>
          <w:sz w:val="28"/>
          <w:szCs w:val="28"/>
        </w:rPr>
        <w:t>М.: АСТ: Восток – Запад, 2006.</w:t>
      </w:r>
    </w:p>
    <w:p w:rsidR="000F4B54" w:rsidRPr="00740743" w:rsidRDefault="000F4B54" w:rsidP="000F4B54">
      <w:pPr>
        <w:pStyle w:val="ab"/>
        <w:numPr>
          <w:ilvl w:val="0"/>
          <w:numId w:val="4"/>
        </w:numPr>
        <w:rPr>
          <w:rFonts w:ascii="Times New Roman" w:hAnsi="Times New Roman" w:cs="Times New Roman"/>
          <w:sz w:val="28"/>
          <w:szCs w:val="28"/>
        </w:rPr>
      </w:pPr>
      <w:r w:rsidRPr="00740743">
        <w:rPr>
          <w:rFonts w:ascii="Times New Roman" w:hAnsi="Times New Roman" w:cs="Times New Roman"/>
          <w:spacing w:val="40"/>
          <w:sz w:val="28"/>
          <w:szCs w:val="28"/>
        </w:rPr>
        <w:t>Сапогова Л. И.</w:t>
      </w:r>
      <w:r w:rsidRPr="00740743">
        <w:rPr>
          <w:rFonts w:ascii="Times New Roman" w:hAnsi="Times New Roman" w:cs="Times New Roman"/>
          <w:sz w:val="28"/>
          <w:szCs w:val="28"/>
        </w:rPr>
        <w:t xml:space="preserve"> </w:t>
      </w:r>
      <w:r w:rsidRPr="00740743">
        <w:rPr>
          <w:rFonts w:ascii="Times New Roman" w:hAnsi="Times New Roman" w:cs="Times New Roman"/>
          <w:i/>
          <w:sz w:val="28"/>
          <w:szCs w:val="28"/>
        </w:rPr>
        <w:t>Переводческие ошибки: сущность, причины, типология</w:t>
      </w:r>
      <w:r>
        <w:rPr>
          <w:rFonts w:ascii="Times New Roman" w:hAnsi="Times New Roman" w:cs="Times New Roman"/>
          <w:sz w:val="28"/>
          <w:szCs w:val="28"/>
        </w:rPr>
        <w:t xml:space="preserve"> //</w:t>
      </w:r>
      <w:r w:rsidRPr="00740743">
        <w:rPr>
          <w:rFonts w:ascii="Times New Roman" w:hAnsi="Times New Roman" w:cs="Times New Roman"/>
          <w:sz w:val="28"/>
          <w:szCs w:val="28"/>
        </w:rPr>
        <w:t xml:space="preserve"> Мост (язык и культура). </w:t>
      </w:r>
      <w:r>
        <w:rPr>
          <w:rFonts w:ascii="Times New Roman" w:hAnsi="Times New Roman" w:cs="Times New Roman"/>
          <w:sz w:val="28"/>
          <w:szCs w:val="28"/>
        </w:rPr>
        <w:t>– 1998. - № 3</w:t>
      </w:r>
      <w:r w:rsidRPr="00740743">
        <w:rPr>
          <w:rFonts w:ascii="Times New Roman" w:hAnsi="Times New Roman" w:cs="Times New Roman"/>
          <w:sz w:val="28"/>
          <w:szCs w:val="28"/>
        </w:rPr>
        <w:t>.</w:t>
      </w:r>
    </w:p>
    <w:p w:rsidR="000F4B54" w:rsidRPr="00740743" w:rsidRDefault="000F4B54" w:rsidP="000F4B54">
      <w:pPr>
        <w:pStyle w:val="ab"/>
        <w:numPr>
          <w:ilvl w:val="0"/>
          <w:numId w:val="4"/>
        </w:numPr>
        <w:rPr>
          <w:rFonts w:ascii="Times New Roman" w:hAnsi="Times New Roman" w:cs="Times New Roman"/>
          <w:sz w:val="28"/>
          <w:szCs w:val="28"/>
        </w:rPr>
      </w:pPr>
      <w:r w:rsidRPr="00740743">
        <w:rPr>
          <w:rFonts w:ascii="Times New Roman" w:hAnsi="Times New Roman" w:cs="Times New Roman"/>
          <w:spacing w:val="40"/>
          <w:sz w:val="28"/>
          <w:szCs w:val="28"/>
        </w:rPr>
        <w:t>Гаврилова Е. В.</w:t>
      </w:r>
      <w:r w:rsidRPr="00740743">
        <w:rPr>
          <w:rFonts w:ascii="Times New Roman" w:hAnsi="Times New Roman" w:cs="Times New Roman"/>
          <w:sz w:val="28"/>
          <w:szCs w:val="28"/>
        </w:rPr>
        <w:t xml:space="preserve"> </w:t>
      </w:r>
      <w:r w:rsidRPr="00740743">
        <w:rPr>
          <w:rFonts w:ascii="Times New Roman" w:hAnsi="Times New Roman" w:cs="Times New Roman"/>
          <w:i/>
          <w:sz w:val="28"/>
          <w:szCs w:val="28"/>
        </w:rPr>
        <w:t>Теория и практика оценки переводческих ошибок. Прагматико-смысловой поход</w:t>
      </w:r>
      <w:r w:rsidRPr="00740743">
        <w:rPr>
          <w:rFonts w:ascii="Times New Roman" w:hAnsi="Times New Roman" w:cs="Times New Roman"/>
          <w:sz w:val="28"/>
          <w:szCs w:val="28"/>
        </w:rPr>
        <w:t xml:space="preserve"> // Проблемы перевода, языка и литературы: Сборник научных трудов. Серия «Язык. Культура.</w:t>
      </w:r>
      <w:r>
        <w:rPr>
          <w:rFonts w:ascii="Times New Roman" w:hAnsi="Times New Roman" w:cs="Times New Roman"/>
          <w:sz w:val="28"/>
          <w:szCs w:val="28"/>
        </w:rPr>
        <w:t xml:space="preserve"> Коммуникация».</w:t>
      </w:r>
      <w:r w:rsidRPr="00740743">
        <w:rPr>
          <w:rFonts w:ascii="Times New Roman" w:hAnsi="Times New Roman" w:cs="Times New Roman"/>
          <w:sz w:val="28"/>
          <w:szCs w:val="28"/>
        </w:rPr>
        <w:t xml:space="preserve"> Н</w:t>
      </w:r>
      <w:r>
        <w:rPr>
          <w:rFonts w:ascii="Times New Roman" w:hAnsi="Times New Roman" w:cs="Times New Roman"/>
          <w:sz w:val="28"/>
          <w:szCs w:val="28"/>
        </w:rPr>
        <w:t>ижни. Новгород, 2014.</w:t>
      </w:r>
    </w:p>
    <w:p w:rsidR="000F4B54" w:rsidRPr="00740743" w:rsidRDefault="000F4B54" w:rsidP="000F4B54">
      <w:pPr>
        <w:pStyle w:val="ab"/>
        <w:numPr>
          <w:ilvl w:val="0"/>
          <w:numId w:val="4"/>
        </w:numPr>
        <w:rPr>
          <w:rFonts w:ascii="Times New Roman" w:hAnsi="Times New Roman" w:cs="Times New Roman"/>
          <w:sz w:val="28"/>
          <w:szCs w:val="28"/>
        </w:rPr>
      </w:pPr>
      <w:r w:rsidRPr="00740743">
        <w:rPr>
          <w:rFonts w:ascii="Times New Roman" w:hAnsi="Times New Roman" w:cs="Times New Roman"/>
          <w:spacing w:val="40"/>
          <w:sz w:val="28"/>
          <w:szCs w:val="28"/>
        </w:rPr>
        <w:t>Сдобников В. В</w:t>
      </w:r>
      <w:r w:rsidRPr="00740743">
        <w:rPr>
          <w:rFonts w:ascii="Times New Roman" w:hAnsi="Times New Roman" w:cs="Times New Roman"/>
          <w:i/>
          <w:spacing w:val="40"/>
          <w:sz w:val="28"/>
          <w:szCs w:val="28"/>
        </w:rPr>
        <w:t>.</w:t>
      </w:r>
      <w:r w:rsidRPr="00740743">
        <w:rPr>
          <w:rFonts w:ascii="Times New Roman" w:hAnsi="Times New Roman" w:cs="Times New Roman"/>
          <w:i/>
          <w:sz w:val="28"/>
          <w:szCs w:val="28"/>
        </w:rPr>
        <w:t xml:space="preserve"> </w:t>
      </w:r>
      <w:r>
        <w:rPr>
          <w:rFonts w:ascii="Times New Roman" w:hAnsi="Times New Roman" w:cs="Times New Roman"/>
          <w:i/>
          <w:sz w:val="28"/>
          <w:szCs w:val="28"/>
        </w:rPr>
        <w:t xml:space="preserve">Коммуникативно-функциональный подход к оценке качества перевода </w:t>
      </w:r>
      <w:r>
        <w:rPr>
          <w:rFonts w:ascii="Times New Roman" w:hAnsi="Times New Roman" w:cs="Times New Roman"/>
          <w:sz w:val="28"/>
          <w:szCs w:val="28"/>
        </w:rPr>
        <w:t>//</w:t>
      </w:r>
      <w:r w:rsidRPr="00740743">
        <w:rPr>
          <w:rFonts w:ascii="Times New Roman" w:hAnsi="Times New Roman" w:cs="Times New Roman"/>
          <w:sz w:val="28"/>
          <w:szCs w:val="28"/>
        </w:rPr>
        <w:t xml:space="preserve"> </w:t>
      </w:r>
      <w:r>
        <w:rPr>
          <w:rFonts w:ascii="Times New Roman" w:hAnsi="Times New Roman" w:cs="Times New Roman"/>
          <w:sz w:val="28"/>
          <w:szCs w:val="28"/>
        </w:rPr>
        <w:t>Проблемы теории, практики и дидактики перевода: Мат-лы</w:t>
      </w:r>
      <w:r w:rsidRPr="00740743">
        <w:rPr>
          <w:rFonts w:ascii="Times New Roman" w:hAnsi="Times New Roman" w:cs="Times New Roman"/>
          <w:sz w:val="28"/>
          <w:szCs w:val="28"/>
        </w:rPr>
        <w:t xml:space="preserve"> Первой междунар</w:t>
      </w:r>
      <w:r>
        <w:rPr>
          <w:rFonts w:ascii="Times New Roman" w:hAnsi="Times New Roman" w:cs="Times New Roman"/>
          <w:sz w:val="28"/>
          <w:szCs w:val="28"/>
        </w:rPr>
        <w:t>.</w:t>
      </w:r>
      <w:r w:rsidRPr="00740743">
        <w:rPr>
          <w:rFonts w:ascii="Times New Roman" w:hAnsi="Times New Roman" w:cs="Times New Roman"/>
          <w:sz w:val="28"/>
          <w:szCs w:val="28"/>
        </w:rPr>
        <w:t xml:space="preserve"> науч</w:t>
      </w:r>
      <w:r>
        <w:rPr>
          <w:rFonts w:ascii="Times New Roman" w:hAnsi="Times New Roman" w:cs="Times New Roman"/>
          <w:sz w:val="28"/>
          <w:szCs w:val="28"/>
        </w:rPr>
        <w:t>.</w:t>
      </w:r>
      <w:r w:rsidRPr="00740743">
        <w:rPr>
          <w:rFonts w:ascii="Times New Roman" w:hAnsi="Times New Roman" w:cs="Times New Roman"/>
          <w:sz w:val="28"/>
          <w:szCs w:val="28"/>
        </w:rPr>
        <w:t xml:space="preserve"> конференции «Проблемы теории,</w:t>
      </w:r>
      <w:r>
        <w:rPr>
          <w:rFonts w:ascii="Times New Roman" w:hAnsi="Times New Roman" w:cs="Times New Roman"/>
          <w:sz w:val="28"/>
          <w:szCs w:val="28"/>
        </w:rPr>
        <w:t xml:space="preserve"> практики и дидактики перевода»,</w:t>
      </w:r>
      <w:r w:rsidRPr="00740743">
        <w:rPr>
          <w:rFonts w:ascii="Times New Roman" w:hAnsi="Times New Roman" w:cs="Times New Roman"/>
          <w:sz w:val="28"/>
          <w:szCs w:val="28"/>
        </w:rPr>
        <w:t xml:space="preserve"> 9-11 апреля 2007 г. Серия «Язык. Культура. Коммуникация</w:t>
      </w:r>
      <w:r>
        <w:rPr>
          <w:rFonts w:ascii="Times New Roman" w:hAnsi="Times New Roman" w:cs="Times New Roman"/>
          <w:sz w:val="28"/>
          <w:szCs w:val="28"/>
        </w:rPr>
        <w:t>». Вып. 9. Н. Новгород, 2007.</w:t>
      </w:r>
    </w:p>
    <w:p w:rsidR="000F4B54" w:rsidRPr="00740743" w:rsidRDefault="000F4B54" w:rsidP="000F4B54">
      <w:pPr>
        <w:pStyle w:val="ab"/>
        <w:numPr>
          <w:ilvl w:val="0"/>
          <w:numId w:val="4"/>
        </w:numPr>
        <w:rPr>
          <w:rFonts w:ascii="Times New Roman" w:hAnsi="Times New Roman" w:cs="Times New Roman"/>
          <w:sz w:val="28"/>
          <w:szCs w:val="28"/>
        </w:rPr>
      </w:pPr>
      <w:r w:rsidRPr="00740743">
        <w:rPr>
          <w:rFonts w:ascii="Times New Roman" w:hAnsi="Times New Roman" w:cs="Times New Roman"/>
          <w:spacing w:val="40"/>
          <w:sz w:val="28"/>
          <w:szCs w:val="28"/>
        </w:rPr>
        <w:t>Княжева Е. А.</w:t>
      </w:r>
      <w:r w:rsidRPr="00740743">
        <w:rPr>
          <w:rFonts w:ascii="Times New Roman" w:hAnsi="Times New Roman" w:cs="Times New Roman"/>
          <w:sz w:val="28"/>
          <w:szCs w:val="28"/>
        </w:rPr>
        <w:t xml:space="preserve"> </w:t>
      </w:r>
      <w:r w:rsidRPr="00740743">
        <w:rPr>
          <w:rFonts w:ascii="Times New Roman" w:hAnsi="Times New Roman" w:cs="Times New Roman"/>
          <w:i/>
          <w:sz w:val="28"/>
          <w:szCs w:val="28"/>
        </w:rPr>
        <w:t>Оценка качества перевода: проблемы теории и практики</w:t>
      </w:r>
      <w:r w:rsidRPr="00740743">
        <w:rPr>
          <w:rFonts w:ascii="Times New Roman" w:hAnsi="Times New Roman" w:cs="Times New Roman"/>
          <w:sz w:val="28"/>
          <w:szCs w:val="28"/>
        </w:rPr>
        <w:t xml:space="preserve"> // Вестник ВГУ. Серия Лингвистика и межкультурная коммуникация. </w:t>
      </w:r>
      <w:r>
        <w:rPr>
          <w:rFonts w:ascii="Times New Roman" w:hAnsi="Times New Roman" w:cs="Times New Roman"/>
          <w:sz w:val="28"/>
          <w:szCs w:val="28"/>
        </w:rPr>
        <w:t xml:space="preserve">– 2010. - №2. </w:t>
      </w:r>
      <w:r w:rsidRPr="00740743">
        <w:rPr>
          <w:rFonts w:ascii="Times New Roman" w:hAnsi="Times New Roman" w:cs="Times New Roman"/>
          <w:sz w:val="28"/>
          <w:szCs w:val="28"/>
        </w:rPr>
        <w:t>Воронеж</w:t>
      </w:r>
      <w:r>
        <w:rPr>
          <w:rFonts w:ascii="Times New Roman" w:hAnsi="Times New Roman" w:cs="Times New Roman"/>
          <w:sz w:val="28"/>
          <w:szCs w:val="28"/>
        </w:rPr>
        <w:t xml:space="preserve">, </w:t>
      </w:r>
      <w:r w:rsidRPr="00740743">
        <w:rPr>
          <w:rFonts w:ascii="Times New Roman" w:hAnsi="Times New Roman" w:cs="Times New Roman"/>
          <w:sz w:val="28"/>
          <w:szCs w:val="28"/>
        </w:rPr>
        <w:t xml:space="preserve"> 2010.</w:t>
      </w:r>
    </w:p>
    <w:p w:rsidR="000F4B54" w:rsidRPr="00740743" w:rsidRDefault="000F4B54" w:rsidP="000F4B54">
      <w:pPr>
        <w:pStyle w:val="ab"/>
        <w:numPr>
          <w:ilvl w:val="0"/>
          <w:numId w:val="4"/>
        </w:numPr>
        <w:rPr>
          <w:rFonts w:ascii="Times New Roman" w:hAnsi="Times New Roman" w:cs="Times New Roman"/>
          <w:sz w:val="28"/>
          <w:szCs w:val="28"/>
        </w:rPr>
      </w:pPr>
      <w:r w:rsidRPr="00740743">
        <w:rPr>
          <w:rFonts w:ascii="Times New Roman" w:hAnsi="Times New Roman" w:cs="Times New Roman"/>
          <w:spacing w:val="40"/>
          <w:sz w:val="28"/>
          <w:szCs w:val="28"/>
        </w:rPr>
        <w:t>Бузаджи Д. М.</w:t>
      </w:r>
      <w:r w:rsidRPr="00740743">
        <w:rPr>
          <w:rFonts w:ascii="Times New Roman" w:hAnsi="Times New Roman" w:cs="Times New Roman"/>
          <w:sz w:val="28"/>
          <w:szCs w:val="28"/>
        </w:rPr>
        <w:t xml:space="preserve"> </w:t>
      </w:r>
      <w:r w:rsidRPr="00740743">
        <w:rPr>
          <w:rFonts w:ascii="Times New Roman" w:hAnsi="Times New Roman" w:cs="Times New Roman"/>
          <w:i/>
          <w:sz w:val="28"/>
          <w:szCs w:val="28"/>
        </w:rPr>
        <w:t>Белые нитки. Логические аспекты перевода</w:t>
      </w:r>
      <w:r w:rsidRPr="00740743">
        <w:rPr>
          <w:rFonts w:ascii="Times New Roman" w:hAnsi="Times New Roman" w:cs="Times New Roman"/>
          <w:sz w:val="28"/>
          <w:szCs w:val="28"/>
        </w:rPr>
        <w:t xml:space="preserve"> // Мосты. Журнал переводчиков. </w:t>
      </w:r>
      <w:r>
        <w:rPr>
          <w:rFonts w:ascii="Times New Roman" w:hAnsi="Times New Roman" w:cs="Times New Roman"/>
          <w:sz w:val="28"/>
          <w:szCs w:val="28"/>
        </w:rPr>
        <w:t xml:space="preserve">2006. - </w:t>
      </w:r>
      <w:r w:rsidRPr="00740743">
        <w:rPr>
          <w:rFonts w:ascii="Times New Roman" w:hAnsi="Times New Roman" w:cs="Times New Roman"/>
          <w:sz w:val="28"/>
          <w:szCs w:val="28"/>
        </w:rPr>
        <w:t>№3(11)</w:t>
      </w:r>
      <w:r>
        <w:rPr>
          <w:rFonts w:ascii="Times New Roman" w:hAnsi="Times New Roman" w:cs="Times New Roman"/>
          <w:sz w:val="28"/>
          <w:szCs w:val="28"/>
        </w:rPr>
        <w:t>.</w:t>
      </w:r>
      <w:r w:rsidRPr="00740743">
        <w:rPr>
          <w:rFonts w:ascii="Times New Roman" w:hAnsi="Times New Roman" w:cs="Times New Roman"/>
          <w:sz w:val="28"/>
          <w:szCs w:val="28"/>
        </w:rPr>
        <w:t xml:space="preserve"> </w:t>
      </w:r>
    </w:p>
    <w:p w:rsidR="005E7B49" w:rsidRPr="00740743" w:rsidRDefault="005E7B49" w:rsidP="000F4B54">
      <w:pPr>
        <w:rPr>
          <w:sz w:val="28"/>
          <w:szCs w:val="28"/>
        </w:rPr>
      </w:pPr>
    </w:p>
    <w:p w:rsidR="005E7B49" w:rsidRDefault="005E7B49" w:rsidP="005E7B49">
      <w:pPr>
        <w:spacing w:after="0" w:line="240" w:lineRule="auto"/>
        <w:contextualSpacing/>
        <w:jc w:val="right"/>
        <w:rPr>
          <w:rFonts w:ascii="Times New Roman" w:hAnsi="Times New Roman" w:cs="Times New Roman"/>
          <w:b/>
          <w:sz w:val="28"/>
          <w:szCs w:val="28"/>
        </w:rPr>
      </w:pPr>
      <w:r>
        <w:rPr>
          <w:rFonts w:ascii="Times New Roman" w:hAnsi="Times New Roman" w:cs="Times New Roman"/>
          <w:b/>
          <w:i/>
          <w:sz w:val="28"/>
          <w:szCs w:val="28"/>
        </w:rPr>
        <w:t xml:space="preserve">                                                                                            </w:t>
      </w:r>
      <w:r>
        <w:rPr>
          <w:rFonts w:ascii="Times New Roman" w:hAnsi="Times New Roman" w:cs="Times New Roman"/>
          <w:b/>
          <w:sz w:val="28"/>
          <w:szCs w:val="28"/>
        </w:rPr>
        <w:t>А.А. Блохина</w:t>
      </w:r>
      <w:r>
        <w:rPr>
          <w:rStyle w:val="a5"/>
          <w:rFonts w:ascii="Times New Roman" w:hAnsi="Times New Roman" w:cs="Times New Roman"/>
          <w:b/>
          <w:sz w:val="28"/>
          <w:szCs w:val="28"/>
        </w:rPr>
        <w:footnoteReference w:id="5"/>
      </w:r>
    </w:p>
    <w:p w:rsidR="005E7B49" w:rsidRDefault="005E7B49" w:rsidP="005E7B49">
      <w:pPr>
        <w:spacing w:after="0" w:line="240" w:lineRule="auto"/>
        <w:contextualSpacing/>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5E7B49" w:rsidRDefault="005E7B49" w:rsidP="005E7B49">
      <w:pPr>
        <w:spacing w:after="0" w:line="240" w:lineRule="auto"/>
        <w:contextualSpacing/>
        <w:jc w:val="right"/>
        <w:rPr>
          <w:rFonts w:ascii="Times New Roman" w:hAnsi="Times New Roman" w:cs="Times New Roman"/>
          <w:i/>
          <w:sz w:val="28"/>
          <w:szCs w:val="28"/>
        </w:rPr>
      </w:pPr>
      <w:r>
        <w:rPr>
          <w:rFonts w:ascii="Times New Roman" w:hAnsi="Times New Roman" w:cs="Times New Roman"/>
          <w:i/>
          <w:sz w:val="28"/>
          <w:szCs w:val="28"/>
        </w:rPr>
        <w:t>университет им. Н.А. Добролюбова,</w:t>
      </w:r>
    </w:p>
    <w:p w:rsidR="005E7B49" w:rsidRDefault="005E7B49" w:rsidP="005E7B49">
      <w:pPr>
        <w:spacing w:after="0" w:line="240" w:lineRule="auto"/>
        <w:contextualSpacing/>
        <w:jc w:val="right"/>
        <w:rPr>
          <w:rFonts w:ascii="Times New Roman" w:hAnsi="Times New Roman" w:cs="Times New Roman"/>
          <w:b/>
          <w:i/>
          <w:sz w:val="28"/>
          <w:szCs w:val="28"/>
        </w:rPr>
      </w:pPr>
      <w:r>
        <w:rPr>
          <w:rFonts w:ascii="Times New Roman" w:hAnsi="Times New Roman" w:cs="Times New Roman"/>
          <w:i/>
          <w:sz w:val="28"/>
          <w:szCs w:val="28"/>
        </w:rPr>
        <w:t>г. Нижний Новгород)</w:t>
      </w:r>
      <w:r>
        <w:rPr>
          <w:rFonts w:ascii="Times New Roman" w:hAnsi="Times New Roman" w:cs="Times New Roman"/>
          <w:b/>
          <w:i/>
          <w:sz w:val="28"/>
          <w:szCs w:val="28"/>
        </w:rPr>
        <w:t xml:space="preserve">                             </w:t>
      </w:r>
    </w:p>
    <w:p w:rsidR="005E7B49" w:rsidRPr="00885179" w:rsidRDefault="005E7B49" w:rsidP="005E7B49">
      <w:pPr>
        <w:spacing w:after="0" w:line="240" w:lineRule="auto"/>
        <w:contextualSpacing/>
        <w:jc w:val="center"/>
        <w:rPr>
          <w:rFonts w:ascii="Times New Roman" w:hAnsi="Times New Roman" w:cs="Times New Roman"/>
          <w:b/>
          <w:i/>
          <w:sz w:val="28"/>
          <w:szCs w:val="28"/>
        </w:rPr>
      </w:pPr>
    </w:p>
    <w:p w:rsidR="005E7B49" w:rsidRPr="004755D0" w:rsidRDefault="005E7B49" w:rsidP="005E7B49">
      <w:pPr>
        <w:spacing w:after="0" w:line="240" w:lineRule="auto"/>
        <w:ind w:left="-284"/>
        <w:contextualSpacing/>
        <w:jc w:val="center"/>
        <w:rPr>
          <w:rFonts w:ascii="Times New Roman" w:hAnsi="Times New Roman" w:cs="Times New Roman"/>
          <w:i/>
          <w:sz w:val="28"/>
          <w:szCs w:val="28"/>
        </w:rPr>
      </w:pPr>
      <w:r w:rsidRPr="004755D0">
        <w:rPr>
          <w:rFonts w:ascii="Times New Roman" w:hAnsi="Times New Roman" w:cs="Times New Roman"/>
          <w:b/>
          <w:i/>
          <w:sz w:val="28"/>
          <w:szCs w:val="28"/>
        </w:rPr>
        <w:t>КУЛИНАРНАЯ ЛЕКСИКА АНГЛИЙСКОГО ЯЗЫКА В ИСТОРИКО-ЛИНГВИСТИЧЕСКОМ И НАЦИОНАЛЬНО-КУЛЬТУРНОМ АСПЕКТАХ И СПЕЦИФИКА ЕЁ ПЕРЕДАЧИ ПРИ ПЕРЕВОДЕ</w:t>
      </w:r>
    </w:p>
    <w:p w:rsidR="005E7B49" w:rsidRDefault="005E7B49" w:rsidP="005E7B49">
      <w:pPr>
        <w:spacing w:after="0" w:line="240" w:lineRule="auto"/>
        <w:ind w:left="-284"/>
        <w:contextualSpacing/>
        <w:jc w:val="center"/>
        <w:rPr>
          <w:rFonts w:ascii="Times New Roman" w:hAnsi="Times New Roman" w:cs="Times New Roman"/>
          <w:sz w:val="28"/>
          <w:szCs w:val="28"/>
        </w:rPr>
      </w:pPr>
    </w:p>
    <w:p w:rsidR="005E7B49" w:rsidRDefault="005E7B49" w:rsidP="005E7B4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последнее время в лингвистике отмечен интерес к проблемам диалога языков и культур, что обусловлено современными тенденциями развития глобальной межкультурной и межъязыковой коммуникации. Интенсивные межкультурные и межъязыковые контакты приводят к всё более тесному сближению разноязычных лингвокультурных сфер, в том числе и в сфере приготовления и потребления пищи.</w:t>
      </w:r>
    </w:p>
    <w:p w:rsidR="005E7B49" w:rsidRDefault="005E7B49" w:rsidP="005E7B4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При изучении кулинарной лексики мы принимали во внимание исторические и национально-культурные факторы, оказывающие влияние на процессы приготовления пищи, на особенности номинации готовых пищевых изделий. В ходе исследования было установлено, что каждый период в истории Великобритании и США оставил свой отпечаток на развитии кулинарии в этих странах. Представители различных этносов привнесли в англосаксонскую кухню свои способы приготовления пищи, свои продукты, из которых приготавливались те или иные блюда. </w:t>
      </w:r>
    </w:p>
    <w:p w:rsidR="005E7B49" w:rsidRDefault="005E7B49" w:rsidP="005E7B4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Существенное влияние на процессы приготовления пищи оказало завоевание новых земель, расширение торгово-экономических отношений и стремительное развитие промышленности. В эти периоды увеличивался лексический запас, обслуживавший эту сферу человеческой деятельности, менялась семантика существующих слов, появлялись новые номинации в лексическом поле «Кулинария».</w:t>
      </w:r>
    </w:p>
    <w:p w:rsidR="005E7B49" w:rsidRDefault="005E7B49" w:rsidP="005E7B4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исследования было отобрано 850 лексических единиц, относящихся к кулинарной тематике. Мы провели такие виды анализа, как историко-этимологический, целью которого является определение времени и источника происхождения слова, частеречный– выявление частей речи, которыми чаще всего представлен кулинарный вокабуляр, структурный и словообразовательный – выявление типов морфологической структуры и способов образования анализируемых слов, а также переводоведческий – определение основных переводческих приемов и способов передачи кулинарной лексики на русский язык.</w:t>
      </w:r>
    </w:p>
    <w:p w:rsidR="005E7B49" w:rsidRDefault="005E7B49" w:rsidP="005E7B4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ходе историко-этимологического анализа лексики, отобранной из словарей и меню ресторанов и баров Великобритании и США, было установлено, что английский язык впитал в себя гастрономические реалии из французского (25%), немецкого (20%), испанского (10%), итальянского (10%), японского (5%) и китайского (5%) языков. Ниже приведена диаграмма заимствований кулинарной лексики из вышеупомянутых языков. 75% заимствованных слов – частично ассимилированы. </w:t>
      </w:r>
    </w:p>
    <w:p w:rsidR="005E7B49" w:rsidRDefault="005E7B49" w:rsidP="005E7B4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5E7B49" w:rsidRDefault="005E7B49" w:rsidP="005E7B49">
      <w:pPr>
        <w:spacing w:after="0" w:line="240" w:lineRule="auto"/>
        <w:ind w:firstLine="227"/>
        <w:contextualSpacing/>
        <w:jc w:val="both"/>
        <w:rPr>
          <w:rFonts w:ascii="Times New Roman" w:hAnsi="Times New Roman" w:cs="Times New Roman"/>
          <w:sz w:val="28"/>
          <w:szCs w:val="28"/>
          <w:bdr w:val="single" w:sz="4" w:space="0" w:color="auto"/>
        </w:rPr>
      </w:pPr>
      <w:r>
        <w:rPr>
          <w:rFonts w:ascii="Times New Roman" w:hAnsi="Times New Roman" w:cs="Times New Roman"/>
          <w:noProof/>
          <w:sz w:val="28"/>
          <w:szCs w:val="28"/>
          <w:bdr w:val="single" w:sz="4" w:space="0" w:color="auto"/>
          <w:lang w:eastAsia="ru-RU"/>
        </w:rPr>
        <w:drawing>
          <wp:inline distT="0" distB="0" distL="0" distR="0">
            <wp:extent cx="4810125" cy="30480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E7B49" w:rsidRPr="00125A4B" w:rsidRDefault="005E7B49" w:rsidP="00125A4B">
      <w:pPr>
        <w:pStyle w:val="ac"/>
        <w:spacing w:after="0" w:line="240" w:lineRule="auto"/>
        <w:jc w:val="center"/>
        <w:rPr>
          <w:rFonts w:ascii="Times New Roman" w:hAnsi="Times New Roman" w:cs="Times New Roman"/>
          <w:i w:val="0"/>
        </w:rPr>
      </w:pPr>
      <w:r w:rsidRPr="00125A4B">
        <w:rPr>
          <w:rFonts w:ascii="Times New Roman" w:hAnsi="Times New Roman" w:cs="Times New Roman"/>
          <w:i w:val="0"/>
        </w:rPr>
        <w:t>Диаграмма 1</w:t>
      </w:r>
    </w:p>
    <w:p w:rsidR="005E7B49" w:rsidRPr="00125A4B" w:rsidRDefault="005E7B49" w:rsidP="00125A4B">
      <w:pPr>
        <w:spacing w:after="0" w:line="240" w:lineRule="auto"/>
        <w:jc w:val="center"/>
        <w:rPr>
          <w:rFonts w:ascii="Times New Roman" w:hAnsi="Times New Roman" w:cs="Times New Roman"/>
          <w:sz w:val="24"/>
          <w:szCs w:val="24"/>
        </w:rPr>
      </w:pPr>
      <w:r w:rsidRPr="00125A4B">
        <w:rPr>
          <w:rFonts w:ascii="Times New Roman" w:hAnsi="Times New Roman" w:cs="Times New Roman"/>
          <w:sz w:val="24"/>
          <w:szCs w:val="24"/>
        </w:rPr>
        <w:t>Заимствования в области кулинарной лексики</w:t>
      </w:r>
    </w:p>
    <w:p w:rsidR="005E7B49" w:rsidRDefault="005E7B49" w:rsidP="005E7B49">
      <w:pPr>
        <w:spacing w:after="0" w:line="240" w:lineRule="auto"/>
        <w:contextualSpacing/>
        <w:jc w:val="both"/>
        <w:rPr>
          <w:rFonts w:ascii="Times New Roman" w:hAnsi="Times New Roman" w:cs="Times New Roman"/>
          <w:sz w:val="28"/>
          <w:szCs w:val="28"/>
        </w:rPr>
      </w:pPr>
    </w:p>
    <w:p w:rsidR="005E7B49" w:rsidRPr="003E1E13" w:rsidRDefault="005E7B49" w:rsidP="005E7B49">
      <w:pPr>
        <w:spacing w:after="0"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Помимо заимствованной кулинарной лексики, английский гастрономический вокабуляр включает местные словоупотребления, свойственные определенным регионам Великобритании и США. </w:t>
      </w:r>
      <w:r>
        <w:rPr>
          <w:rStyle w:val="aa"/>
          <w:rFonts w:ascii="Times New Roman" w:hAnsi="Times New Roman" w:cs="Times New Roman"/>
          <w:sz w:val="28"/>
          <w:szCs w:val="28"/>
          <w:shd w:val="clear" w:color="auto" w:fill="FFFFFF"/>
        </w:rPr>
        <w:t>В.В. Ощепкова пишет, что британская кухня подразделяется на валлийскую кухню, шотландскую, ирландскую и собственно английскую [1. С.136]. К</w:t>
      </w:r>
      <w:r>
        <w:rPr>
          <w:rFonts w:ascii="Times New Roman" w:hAnsi="Times New Roman" w:cs="Times New Roman"/>
          <w:sz w:val="28"/>
          <w:szCs w:val="28"/>
        </w:rPr>
        <w:t xml:space="preserve">ухня США представлена такими регионами как Запад и Средний Запад, Юг и Юго-Запад (креольская кухня), Северо-Восток (Новая Англия) </w:t>
      </w:r>
      <w:r>
        <w:rPr>
          <w:rStyle w:val="aa"/>
          <w:rFonts w:ascii="Times New Roman" w:hAnsi="Times New Roman" w:cs="Times New Roman"/>
          <w:sz w:val="28"/>
          <w:szCs w:val="28"/>
          <w:shd w:val="clear" w:color="auto" w:fill="FFFFFF"/>
        </w:rPr>
        <w:t>[1. С.149].</w:t>
      </w:r>
    </w:p>
    <w:p w:rsidR="005E7B49" w:rsidRDefault="005E7B49" w:rsidP="005E7B4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Важной частью исследования является частеречный, структурный и словообразовательный анализ кулинарной лексики. В ходе частеречного анализа мы выяснили, что в кулинарной лексике английского языка преобладают существительные и глаголы. Из отобранных нами слов 370 приходится на существительные, а 230 – на глаголы.</w:t>
      </w:r>
    </w:p>
    <w:p w:rsidR="005E7B49" w:rsidRDefault="005E7B49" w:rsidP="005E7B4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При выполнении структурного анализа кулинарной лексики, мы использовали классификацию Н.А. Кобриной, которая</w:t>
      </w:r>
      <w:r w:rsidRPr="003D41C0">
        <w:rPr>
          <w:rFonts w:ascii="Times New Roman" w:hAnsi="Times New Roman" w:cs="Times New Roman"/>
          <w:sz w:val="28"/>
          <w:szCs w:val="28"/>
        </w:rPr>
        <w:t xml:space="preserve"> </w:t>
      </w:r>
      <w:r>
        <w:rPr>
          <w:rFonts w:ascii="Times New Roman" w:hAnsi="Times New Roman" w:cs="Times New Roman"/>
          <w:sz w:val="28"/>
          <w:szCs w:val="28"/>
        </w:rPr>
        <w:t xml:space="preserve">делит существительные на: </w:t>
      </w:r>
      <w:r>
        <w:rPr>
          <w:rFonts w:ascii="Times New Roman" w:hAnsi="Times New Roman" w:cs="Times New Roman"/>
          <w:sz w:val="28"/>
          <w:szCs w:val="28"/>
          <w:lang w:val="en-US"/>
        </w:rPr>
        <w:t>simple</w:t>
      </w:r>
      <w:r w:rsidRPr="008D5B55">
        <w:rPr>
          <w:rFonts w:ascii="Times New Roman" w:hAnsi="Times New Roman" w:cs="Times New Roman"/>
          <w:sz w:val="28"/>
          <w:szCs w:val="28"/>
        </w:rPr>
        <w:t xml:space="preserve"> </w:t>
      </w:r>
      <w:r>
        <w:rPr>
          <w:rFonts w:ascii="Times New Roman" w:hAnsi="Times New Roman" w:cs="Times New Roman"/>
          <w:sz w:val="28"/>
          <w:szCs w:val="28"/>
          <w:lang w:val="en-US"/>
        </w:rPr>
        <w:t>nouns</w:t>
      </w:r>
      <w:r w:rsidRPr="008D5B55">
        <w:rPr>
          <w:rFonts w:ascii="Times New Roman" w:hAnsi="Times New Roman" w:cs="Times New Roman"/>
          <w:sz w:val="28"/>
          <w:szCs w:val="28"/>
        </w:rPr>
        <w:t xml:space="preserve"> (</w:t>
      </w:r>
      <w:r>
        <w:rPr>
          <w:rFonts w:ascii="Times New Roman" w:hAnsi="Times New Roman" w:cs="Times New Roman"/>
          <w:sz w:val="28"/>
          <w:szCs w:val="28"/>
        </w:rPr>
        <w:t xml:space="preserve">простые существительные), </w:t>
      </w:r>
      <w:r>
        <w:rPr>
          <w:rFonts w:ascii="Times New Roman" w:hAnsi="Times New Roman" w:cs="Times New Roman"/>
          <w:sz w:val="28"/>
          <w:szCs w:val="28"/>
          <w:lang w:val="en-US"/>
        </w:rPr>
        <w:t>derived</w:t>
      </w:r>
      <w:r w:rsidRPr="008D5B55">
        <w:rPr>
          <w:rFonts w:ascii="Times New Roman" w:hAnsi="Times New Roman" w:cs="Times New Roman"/>
          <w:sz w:val="28"/>
          <w:szCs w:val="28"/>
        </w:rPr>
        <w:t xml:space="preserve"> </w:t>
      </w:r>
      <w:r>
        <w:rPr>
          <w:rFonts w:ascii="Times New Roman" w:hAnsi="Times New Roman" w:cs="Times New Roman"/>
          <w:sz w:val="28"/>
          <w:szCs w:val="28"/>
          <w:lang w:val="en-US"/>
        </w:rPr>
        <w:t>nouns</w:t>
      </w:r>
      <w:r w:rsidRPr="008D5B55">
        <w:rPr>
          <w:rFonts w:ascii="Times New Roman" w:hAnsi="Times New Roman" w:cs="Times New Roman"/>
          <w:sz w:val="28"/>
          <w:szCs w:val="28"/>
        </w:rPr>
        <w:t xml:space="preserve"> (</w:t>
      </w:r>
      <w:r>
        <w:rPr>
          <w:rFonts w:ascii="Times New Roman" w:hAnsi="Times New Roman" w:cs="Times New Roman"/>
          <w:sz w:val="28"/>
          <w:szCs w:val="28"/>
        </w:rPr>
        <w:t xml:space="preserve">производные существительные) и </w:t>
      </w:r>
      <w:r>
        <w:rPr>
          <w:rFonts w:ascii="Times New Roman" w:hAnsi="Times New Roman" w:cs="Times New Roman"/>
          <w:sz w:val="28"/>
          <w:szCs w:val="28"/>
          <w:lang w:val="en-US"/>
        </w:rPr>
        <w:t>compound</w:t>
      </w:r>
      <w:r w:rsidRPr="008D5B55">
        <w:rPr>
          <w:rFonts w:ascii="Times New Roman" w:hAnsi="Times New Roman" w:cs="Times New Roman"/>
          <w:sz w:val="28"/>
          <w:szCs w:val="28"/>
        </w:rPr>
        <w:t xml:space="preserve"> </w:t>
      </w:r>
      <w:r>
        <w:rPr>
          <w:rFonts w:ascii="Times New Roman" w:hAnsi="Times New Roman" w:cs="Times New Roman"/>
          <w:sz w:val="28"/>
          <w:szCs w:val="28"/>
          <w:lang w:val="en-US"/>
        </w:rPr>
        <w:t>nouns</w:t>
      </w:r>
      <w:r w:rsidRPr="008D5B55">
        <w:rPr>
          <w:rFonts w:ascii="Times New Roman" w:hAnsi="Times New Roman" w:cs="Times New Roman"/>
          <w:sz w:val="28"/>
          <w:szCs w:val="28"/>
        </w:rPr>
        <w:t xml:space="preserve"> (</w:t>
      </w:r>
      <w:r>
        <w:rPr>
          <w:rFonts w:ascii="Times New Roman" w:hAnsi="Times New Roman" w:cs="Times New Roman"/>
          <w:sz w:val="28"/>
          <w:szCs w:val="28"/>
        </w:rPr>
        <w:t xml:space="preserve">составные существительные) </w:t>
      </w:r>
      <w:r w:rsidRPr="003D41C0">
        <w:rPr>
          <w:rFonts w:ascii="Times New Roman" w:hAnsi="Times New Roman" w:cs="Times New Roman"/>
          <w:sz w:val="28"/>
          <w:szCs w:val="28"/>
        </w:rPr>
        <w:t>[</w:t>
      </w:r>
      <w:r>
        <w:rPr>
          <w:rFonts w:ascii="Times New Roman" w:hAnsi="Times New Roman" w:cs="Times New Roman"/>
          <w:sz w:val="28"/>
          <w:szCs w:val="28"/>
        </w:rPr>
        <w:t>2.</w:t>
      </w:r>
      <w:r w:rsidRPr="003D41C0">
        <w:rPr>
          <w:rFonts w:ascii="Times New Roman" w:hAnsi="Times New Roman" w:cs="Times New Roman"/>
          <w:sz w:val="28"/>
          <w:szCs w:val="28"/>
        </w:rPr>
        <w:t xml:space="preserve"> </w:t>
      </w:r>
      <w:r>
        <w:rPr>
          <w:rFonts w:ascii="Times New Roman" w:hAnsi="Times New Roman" w:cs="Times New Roman"/>
          <w:sz w:val="28"/>
          <w:szCs w:val="28"/>
        </w:rPr>
        <w:t>С</w:t>
      </w:r>
      <w:r w:rsidRPr="003D41C0">
        <w:rPr>
          <w:rFonts w:ascii="Times New Roman" w:hAnsi="Times New Roman" w:cs="Times New Roman"/>
          <w:sz w:val="28"/>
          <w:szCs w:val="28"/>
        </w:rPr>
        <w:t>.180].</w:t>
      </w:r>
      <w:r>
        <w:rPr>
          <w:rFonts w:ascii="Times New Roman" w:hAnsi="Times New Roman" w:cs="Times New Roman"/>
          <w:sz w:val="28"/>
          <w:szCs w:val="28"/>
        </w:rPr>
        <w:t xml:space="preserve"> Мы установили, что из отобранных нами существительных 50% составляют простые,  15%  –</w:t>
      </w:r>
      <w:r>
        <w:t xml:space="preserve"> </w:t>
      </w:r>
      <w:r w:rsidRPr="000E0840">
        <w:rPr>
          <w:rFonts w:ascii="Times New Roman" w:hAnsi="Times New Roman" w:cs="Times New Roman"/>
          <w:sz w:val="28"/>
          <w:szCs w:val="28"/>
        </w:rPr>
        <w:t>производные, 35%  –</w:t>
      </w:r>
      <w:r>
        <w:rPr>
          <w:rFonts w:ascii="Times New Roman" w:hAnsi="Times New Roman" w:cs="Times New Roman"/>
          <w:sz w:val="28"/>
          <w:szCs w:val="28"/>
        </w:rPr>
        <w:t xml:space="preserve"> составные (см. Диаграмма 1). Приведем примеры таких существительных:</w:t>
      </w:r>
    </w:p>
    <w:p w:rsidR="005E7B49" w:rsidRPr="000E0840" w:rsidRDefault="005E7B49" w:rsidP="005E7B49">
      <w:pPr>
        <w:numPr>
          <w:ilvl w:val="0"/>
          <w:numId w:val="5"/>
        </w:numPr>
        <w:suppressAutoHyphens/>
        <w:spacing w:after="0" w:line="240" w:lineRule="auto"/>
        <w:ind w:left="0" w:firstLine="709"/>
        <w:contextualSpacing/>
        <w:jc w:val="both"/>
        <w:rPr>
          <w:rFonts w:ascii="Times New Roman" w:hAnsi="Times New Roman" w:cs="Times New Roman"/>
          <w:sz w:val="28"/>
          <w:szCs w:val="28"/>
          <w:lang w:val="en-US"/>
        </w:rPr>
      </w:pPr>
      <w:r>
        <w:rPr>
          <w:rFonts w:ascii="Times New Roman" w:hAnsi="Times New Roman" w:cs="Times New Roman"/>
          <w:sz w:val="28"/>
          <w:szCs w:val="28"/>
        </w:rPr>
        <w:t>Простые</w:t>
      </w:r>
      <w:r w:rsidRPr="005E7B49">
        <w:rPr>
          <w:rFonts w:ascii="Times New Roman" w:hAnsi="Times New Roman" w:cs="Times New Roman"/>
          <w:sz w:val="28"/>
          <w:szCs w:val="28"/>
          <w:lang w:val="en-US"/>
        </w:rPr>
        <w:t xml:space="preserve">: </w:t>
      </w:r>
      <w:r w:rsidRPr="00AB0509">
        <w:rPr>
          <w:rFonts w:ascii="Times New Roman" w:hAnsi="Times New Roman" w:cs="Times New Roman"/>
          <w:i/>
          <w:sz w:val="28"/>
          <w:szCs w:val="28"/>
          <w:lang w:val="en-US"/>
        </w:rPr>
        <w:t>curry</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cake</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pie</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orange</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saffron</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banana</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cereal</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chocolate</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bake</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bass</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coffee</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steak</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bacon</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fish</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corn</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egg</w:t>
      </w:r>
      <w:r w:rsidRPr="005E7B49">
        <w:rPr>
          <w:rFonts w:ascii="Times New Roman" w:hAnsi="Times New Roman" w:cs="Times New Roman"/>
          <w:i/>
          <w:sz w:val="28"/>
          <w:szCs w:val="28"/>
          <w:lang w:val="en-US"/>
        </w:rPr>
        <w:t xml:space="preserve">, </w:t>
      </w:r>
      <w:r w:rsidRPr="00AB0509">
        <w:rPr>
          <w:rFonts w:ascii="Times New Roman" w:hAnsi="Times New Roman" w:cs="Times New Roman"/>
          <w:i/>
          <w:sz w:val="28"/>
          <w:szCs w:val="28"/>
          <w:lang w:val="en-US"/>
        </w:rPr>
        <w:t>toast, turkey, pizza, pasta, orange, lemon, apple, tomato, cucumber, parsley, meat, spoon, fork, pan, knife;</w:t>
      </w:r>
    </w:p>
    <w:p w:rsidR="005E7B49" w:rsidRPr="000E0840" w:rsidRDefault="005E7B49" w:rsidP="005E7B49">
      <w:pPr>
        <w:numPr>
          <w:ilvl w:val="0"/>
          <w:numId w:val="5"/>
        </w:numPr>
        <w:suppressAutoHyphens/>
        <w:spacing w:after="0" w:line="240" w:lineRule="auto"/>
        <w:ind w:left="0" w:firstLine="709"/>
        <w:contextualSpacing/>
        <w:jc w:val="both"/>
        <w:rPr>
          <w:rFonts w:ascii="Times New Roman" w:hAnsi="Times New Roman" w:cs="Times New Roman"/>
          <w:sz w:val="28"/>
          <w:szCs w:val="28"/>
          <w:lang w:val="en-US"/>
        </w:rPr>
      </w:pPr>
      <w:r w:rsidRPr="000E0840">
        <w:rPr>
          <w:rFonts w:ascii="Times New Roman" w:hAnsi="Times New Roman" w:cs="Times New Roman"/>
          <w:sz w:val="28"/>
          <w:szCs w:val="28"/>
        </w:rPr>
        <w:t>Производные</w:t>
      </w:r>
      <w:r w:rsidRPr="000E0840">
        <w:rPr>
          <w:rFonts w:ascii="Times New Roman" w:hAnsi="Times New Roman" w:cs="Times New Roman"/>
          <w:sz w:val="28"/>
          <w:szCs w:val="28"/>
          <w:lang w:val="en-US"/>
        </w:rPr>
        <w:t xml:space="preserve">: </w:t>
      </w:r>
      <w:r w:rsidRPr="000E0840">
        <w:rPr>
          <w:rFonts w:ascii="Times New Roman" w:hAnsi="Times New Roman" w:cs="Times New Roman"/>
          <w:i/>
          <w:sz w:val="28"/>
          <w:szCs w:val="28"/>
          <w:lang w:val="en-US"/>
        </w:rPr>
        <w:t>bailer, baker, masher, chipper, boiler, batching, blanching, baking, laying, cutting, mincing, sieving, kneading, greasing, whisking;</w:t>
      </w:r>
    </w:p>
    <w:p w:rsidR="005E7B49" w:rsidRPr="005E7B49" w:rsidRDefault="005E7B49" w:rsidP="005E7B49">
      <w:pPr>
        <w:numPr>
          <w:ilvl w:val="0"/>
          <w:numId w:val="5"/>
        </w:numPr>
        <w:suppressAutoHyphens/>
        <w:spacing w:after="0" w:line="240" w:lineRule="auto"/>
        <w:ind w:left="0" w:firstLine="709"/>
        <w:contextualSpacing/>
        <w:jc w:val="both"/>
        <w:rPr>
          <w:rFonts w:ascii="Times New Roman" w:hAnsi="Times New Roman" w:cs="Times New Roman"/>
          <w:i/>
          <w:sz w:val="28"/>
          <w:szCs w:val="28"/>
          <w:lang w:val="en-US"/>
        </w:rPr>
      </w:pPr>
      <w:r w:rsidRPr="000E0840">
        <w:rPr>
          <w:rFonts w:ascii="Times New Roman" w:hAnsi="Times New Roman" w:cs="Times New Roman"/>
          <w:i/>
          <w:sz w:val="28"/>
          <w:szCs w:val="28"/>
          <w:lang w:val="en-US"/>
        </w:rPr>
        <w:t xml:space="preserve"> </w:t>
      </w:r>
      <w:r w:rsidRPr="000E0840">
        <w:rPr>
          <w:rFonts w:ascii="Times New Roman" w:hAnsi="Times New Roman" w:cs="Times New Roman"/>
          <w:sz w:val="28"/>
          <w:szCs w:val="28"/>
        </w:rPr>
        <w:t>Составные</w:t>
      </w:r>
      <w:r w:rsidRPr="000E0840">
        <w:rPr>
          <w:rFonts w:ascii="Times New Roman" w:hAnsi="Times New Roman" w:cs="Times New Roman"/>
          <w:sz w:val="28"/>
          <w:szCs w:val="28"/>
          <w:lang w:val="en-US"/>
        </w:rPr>
        <w:t xml:space="preserve">: </w:t>
      </w:r>
      <w:r w:rsidRPr="00453CF1">
        <w:rPr>
          <w:rFonts w:ascii="Times New Roman" w:hAnsi="Times New Roman" w:cs="Times New Roman"/>
          <w:i/>
          <w:sz w:val="28"/>
          <w:szCs w:val="28"/>
          <w:lang w:val="en-US"/>
        </w:rPr>
        <w:t>tomato soup, vegetable soup, minestrone soup, hot sauce, pasta sauce, toad in the whole, pancake, peanut, saucepan, seafood</w:t>
      </w:r>
      <w:r>
        <w:rPr>
          <w:rFonts w:ascii="Times New Roman" w:hAnsi="Times New Roman" w:cs="Times New Roman"/>
          <w:i/>
          <w:sz w:val="28"/>
          <w:szCs w:val="28"/>
          <w:lang w:val="en-US"/>
        </w:rPr>
        <w:t>.</w:t>
      </w:r>
      <w:r>
        <w:rPr>
          <w:rFonts w:ascii="Times New Roman" w:hAnsi="Times New Roman" w:cs="Times New Roman"/>
          <w:sz w:val="28"/>
          <w:szCs w:val="28"/>
          <w:lang w:val="en-US"/>
        </w:rPr>
        <w:t xml:space="preserve"> </w:t>
      </w:r>
    </w:p>
    <w:p w:rsidR="005E7B49" w:rsidRPr="005E7B49" w:rsidRDefault="005E7B49" w:rsidP="005E7B49">
      <w:pPr>
        <w:spacing w:after="0" w:line="240" w:lineRule="auto"/>
        <w:ind w:left="709"/>
        <w:contextualSpacing/>
        <w:jc w:val="both"/>
        <w:rPr>
          <w:rFonts w:ascii="Times New Roman" w:hAnsi="Times New Roman" w:cs="Times New Roman"/>
          <w:i/>
          <w:sz w:val="28"/>
          <w:szCs w:val="28"/>
          <w:lang w:val="en-US"/>
        </w:rPr>
      </w:pPr>
    </w:p>
    <w:p w:rsidR="005E7B49" w:rsidRDefault="005E7B49" w:rsidP="005E7B4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76825" cy="295275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E7B49" w:rsidRPr="00125A4B" w:rsidRDefault="005E7B49" w:rsidP="00125A4B">
      <w:pPr>
        <w:pStyle w:val="ac"/>
        <w:spacing w:after="0" w:line="240" w:lineRule="auto"/>
        <w:jc w:val="center"/>
        <w:rPr>
          <w:rFonts w:ascii="Times New Roman" w:hAnsi="Times New Roman" w:cs="Times New Roman"/>
          <w:b/>
          <w:i w:val="0"/>
        </w:rPr>
      </w:pPr>
      <w:r w:rsidRPr="00125A4B">
        <w:rPr>
          <w:rFonts w:ascii="Times New Roman" w:hAnsi="Times New Roman" w:cs="Times New Roman"/>
          <w:i w:val="0"/>
        </w:rPr>
        <w:t>Диаграмма 2</w:t>
      </w:r>
    </w:p>
    <w:p w:rsidR="005E7B49" w:rsidRPr="00125A4B" w:rsidRDefault="005E7B49" w:rsidP="00125A4B">
      <w:pPr>
        <w:pStyle w:val="ac"/>
        <w:spacing w:after="0" w:line="240" w:lineRule="auto"/>
        <w:jc w:val="center"/>
        <w:rPr>
          <w:rFonts w:ascii="Times New Roman" w:hAnsi="Times New Roman" w:cs="Times New Roman"/>
          <w:i w:val="0"/>
        </w:rPr>
      </w:pPr>
      <w:r w:rsidRPr="00125A4B">
        <w:rPr>
          <w:rFonts w:ascii="Times New Roman" w:hAnsi="Times New Roman" w:cs="Times New Roman"/>
          <w:i w:val="0"/>
        </w:rPr>
        <w:t>Типы существительных, относящихся к кулинарной тематике</w:t>
      </w:r>
    </w:p>
    <w:p w:rsidR="005E7B49" w:rsidRPr="00453CF1" w:rsidRDefault="005E7B49" w:rsidP="005E7B49">
      <w:pPr>
        <w:spacing w:after="0" w:line="240" w:lineRule="auto"/>
        <w:ind w:left="709"/>
        <w:contextualSpacing/>
        <w:jc w:val="both"/>
        <w:rPr>
          <w:rFonts w:ascii="Times New Roman" w:hAnsi="Times New Roman" w:cs="Times New Roman"/>
          <w:i/>
          <w:sz w:val="28"/>
          <w:szCs w:val="28"/>
        </w:rPr>
      </w:pPr>
    </w:p>
    <w:p w:rsidR="005E7B49" w:rsidRPr="00BF1838" w:rsidRDefault="005E7B49" w:rsidP="005E7B49">
      <w:pPr>
        <w:spacing w:after="0" w:line="240" w:lineRule="auto"/>
        <w:ind w:firstLine="709"/>
        <w:jc w:val="both"/>
        <w:rPr>
          <w:rFonts w:ascii="Times New Roman" w:hAnsi="Times New Roman" w:cs="Times New Roman"/>
          <w:sz w:val="28"/>
          <w:szCs w:val="28"/>
        </w:rPr>
      </w:pPr>
      <w:r w:rsidRPr="00453CF1">
        <w:rPr>
          <w:rFonts w:ascii="Times New Roman" w:hAnsi="Times New Roman" w:cs="Times New Roman"/>
          <w:sz w:val="28"/>
          <w:szCs w:val="28"/>
        </w:rPr>
        <w:t xml:space="preserve"> </w:t>
      </w:r>
      <w:r>
        <w:rPr>
          <w:rFonts w:ascii="Times New Roman" w:hAnsi="Times New Roman" w:cs="Times New Roman"/>
          <w:sz w:val="28"/>
          <w:szCs w:val="28"/>
        </w:rPr>
        <w:t>Что</w:t>
      </w:r>
      <w:r w:rsidRPr="00453CF1">
        <w:rPr>
          <w:rFonts w:ascii="Times New Roman" w:hAnsi="Times New Roman" w:cs="Times New Roman"/>
          <w:sz w:val="28"/>
          <w:szCs w:val="28"/>
        </w:rPr>
        <w:t xml:space="preserve"> </w:t>
      </w:r>
      <w:r>
        <w:rPr>
          <w:rFonts w:ascii="Times New Roman" w:hAnsi="Times New Roman" w:cs="Times New Roman"/>
          <w:sz w:val="28"/>
          <w:szCs w:val="28"/>
        </w:rPr>
        <w:t>касается</w:t>
      </w:r>
      <w:r w:rsidRPr="00453CF1">
        <w:rPr>
          <w:rFonts w:ascii="Times New Roman" w:hAnsi="Times New Roman" w:cs="Times New Roman"/>
          <w:sz w:val="28"/>
          <w:szCs w:val="28"/>
        </w:rPr>
        <w:t xml:space="preserve"> </w:t>
      </w:r>
      <w:r>
        <w:rPr>
          <w:rFonts w:ascii="Times New Roman" w:hAnsi="Times New Roman" w:cs="Times New Roman"/>
          <w:sz w:val="28"/>
          <w:szCs w:val="28"/>
        </w:rPr>
        <w:t>глаголов</w:t>
      </w:r>
      <w:r w:rsidRPr="00453CF1">
        <w:rPr>
          <w:rFonts w:ascii="Times New Roman" w:hAnsi="Times New Roman" w:cs="Times New Roman"/>
          <w:sz w:val="28"/>
          <w:szCs w:val="28"/>
        </w:rPr>
        <w:t xml:space="preserve">, </w:t>
      </w:r>
      <w:r>
        <w:rPr>
          <w:rFonts w:ascii="Times New Roman" w:hAnsi="Times New Roman" w:cs="Times New Roman"/>
          <w:sz w:val="28"/>
          <w:szCs w:val="28"/>
        </w:rPr>
        <w:t>то</w:t>
      </w:r>
      <w:r w:rsidRPr="00453CF1">
        <w:rPr>
          <w:rFonts w:ascii="Times New Roman" w:hAnsi="Times New Roman" w:cs="Times New Roman"/>
          <w:sz w:val="28"/>
          <w:szCs w:val="28"/>
        </w:rPr>
        <w:t xml:space="preserve"> </w:t>
      </w:r>
      <w:r>
        <w:rPr>
          <w:rFonts w:ascii="Times New Roman" w:hAnsi="Times New Roman" w:cs="Times New Roman"/>
          <w:sz w:val="28"/>
          <w:szCs w:val="28"/>
        </w:rPr>
        <w:t>Н</w:t>
      </w:r>
      <w:r w:rsidRPr="00453CF1">
        <w:rPr>
          <w:rFonts w:ascii="Times New Roman" w:hAnsi="Times New Roman" w:cs="Times New Roman"/>
          <w:sz w:val="28"/>
          <w:szCs w:val="28"/>
        </w:rPr>
        <w:t>.</w:t>
      </w:r>
      <w:r>
        <w:rPr>
          <w:rFonts w:ascii="Times New Roman" w:hAnsi="Times New Roman" w:cs="Times New Roman"/>
          <w:sz w:val="28"/>
          <w:szCs w:val="28"/>
        </w:rPr>
        <w:t>А</w:t>
      </w:r>
      <w:r w:rsidRPr="00453CF1">
        <w:rPr>
          <w:rFonts w:ascii="Times New Roman" w:hAnsi="Times New Roman" w:cs="Times New Roman"/>
          <w:sz w:val="28"/>
          <w:szCs w:val="28"/>
        </w:rPr>
        <w:t xml:space="preserve">. </w:t>
      </w:r>
      <w:r>
        <w:rPr>
          <w:rFonts w:ascii="Times New Roman" w:hAnsi="Times New Roman" w:cs="Times New Roman"/>
          <w:sz w:val="28"/>
          <w:szCs w:val="28"/>
        </w:rPr>
        <w:t>Кобрина</w:t>
      </w:r>
      <w:r w:rsidRPr="00453CF1">
        <w:rPr>
          <w:rFonts w:ascii="Times New Roman" w:hAnsi="Times New Roman" w:cs="Times New Roman"/>
          <w:sz w:val="28"/>
          <w:szCs w:val="28"/>
        </w:rPr>
        <w:t xml:space="preserve"> </w:t>
      </w:r>
      <w:r>
        <w:rPr>
          <w:rFonts w:ascii="Times New Roman" w:hAnsi="Times New Roman" w:cs="Times New Roman"/>
          <w:sz w:val="28"/>
          <w:szCs w:val="28"/>
        </w:rPr>
        <w:t>выделяет</w:t>
      </w:r>
      <w:r w:rsidRPr="00453CF1">
        <w:rPr>
          <w:rFonts w:ascii="Times New Roman" w:hAnsi="Times New Roman" w:cs="Times New Roman"/>
          <w:sz w:val="28"/>
          <w:szCs w:val="28"/>
        </w:rPr>
        <w:t xml:space="preserve">: </w:t>
      </w:r>
      <w:r>
        <w:rPr>
          <w:rFonts w:ascii="Times New Roman" w:hAnsi="Times New Roman" w:cs="Times New Roman"/>
          <w:sz w:val="28"/>
          <w:szCs w:val="28"/>
          <w:lang w:val="en-US"/>
        </w:rPr>
        <w:t>simple</w:t>
      </w:r>
      <w:r w:rsidRPr="00453CF1">
        <w:rPr>
          <w:rFonts w:ascii="Times New Roman" w:hAnsi="Times New Roman" w:cs="Times New Roman"/>
          <w:sz w:val="28"/>
          <w:szCs w:val="28"/>
        </w:rPr>
        <w:t xml:space="preserve"> </w:t>
      </w:r>
      <w:r>
        <w:rPr>
          <w:rFonts w:ascii="Times New Roman" w:hAnsi="Times New Roman" w:cs="Times New Roman"/>
          <w:sz w:val="28"/>
          <w:szCs w:val="28"/>
          <w:lang w:val="en-US"/>
        </w:rPr>
        <w:t>verbs</w:t>
      </w:r>
      <w:r w:rsidRPr="00453CF1">
        <w:rPr>
          <w:rFonts w:ascii="Times New Roman" w:hAnsi="Times New Roman" w:cs="Times New Roman"/>
          <w:sz w:val="28"/>
          <w:szCs w:val="28"/>
        </w:rPr>
        <w:t xml:space="preserve"> (</w:t>
      </w:r>
      <w:r>
        <w:rPr>
          <w:rFonts w:ascii="Times New Roman" w:hAnsi="Times New Roman" w:cs="Times New Roman"/>
          <w:sz w:val="28"/>
          <w:szCs w:val="28"/>
        </w:rPr>
        <w:t>простые</w:t>
      </w:r>
      <w:r w:rsidRPr="00453CF1">
        <w:rPr>
          <w:rFonts w:ascii="Times New Roman" w:hAnsi="Times New Roman" w:cs="Times New Roman"/>
          <w:sz w:val="28"/>
          <w:szCs w:val="28"/>
        </w:rPr>
        <w:t xml:space="preserve"> </w:t>
      </w:r>
      <w:r>
        <w:rPr>
          <w:rFonts w:ascii="Times New Roman" w:hAnsi="Times New Roman" w:cs="Times New Roman"/>
          <w:sz w:val="28"/>
          <w:szCs w:val="28"/>
        </w:rPr>
        <w:t>глаголы</w:t>
      </w:r>
      <w:r w:rsidRPr="00453CF1">
        <w:rPr>
          <w:rFonts w:ascii="Times New Roman" w:hAnsi="Times New Roman" w:cs="Times New Roman"/>
          <w:sz w:val="28"/>
          <w:szCs w:val="28"/>
        </w:rPr>
        <w:t xml:space="preserve">), </w:t>
      </w:r>
      <w:r>
        <w:rPr>
          <w:rFonts w:ascii="Times New Roman" w:hAnsi="Times New Roman" w:cs="Times New Roman"/>
          <w:sz w:val="28"/>
          <w:szCs w:val="28"/>
          <w:lang w:val="en-US"/>
        </w:rPr>
        <w:t>derived</w:t>
      </w:r>
      <w:r w:rsidRPr="00453CF1">
        <w:rPr>
          <w:rFonts w:ascii="Times New Roman" w:hAnsi="Times New Roman" w:cs="Times New Roman"/>
          <w:sz w:val="28"/>
          <w:szCs w:val="28"/>
        </w:rPr>
        <w:t xml:space="preserve"> </w:t>
      </w:r>
      <w:r>
        <w:rPr>
          <w:rFonts w:ascii="Times New Roman" w:hAnsi="Times New Roman" w:cs="Times New Roman"/>
          <w:sz w:val="28"/>
          <w:szCs w:val="28"/>
          <w:lang w:val="en-US"/>
        </w:rPr>
        <w:t>verbs</w:t>
      </w:r>
      <w:r w:rsidRPr="00453CF1">
        <w:rPr>
          <w:rFonts w:ascii="Times New Roman" w:hAnsi="Times New Roman" w:cs="Times New Roman"/>
          <w:sz w:val="28"/>
          <w:szCs w:val="28"/>
        </w:rPr>
        <w:t xml:space="preserve"> (</w:t>
      </w:r>
      <w:r>
        <w:rPr>
          <w:rFonts w:ascii="Times New Roman" w:hAnsi="Times New Roman" w:cs="Times New Roman"/>
          <w:sz w:val="28"/>
          <w:szCs w:val="28"/>
        </w:rPr>
        <w:t>производные</w:t>
      </w:r>
      <w:r w:rsidRPr="00453CF1">
        <w:rPr>
          <w:rFonts w:ascii="Times New Roman" w:hAnsi="Times New Roman" w:cs="Times New Roman"/>
          <w:sz w:val="28"/>
          <w:szCs w:val="28"/>
        </w:rPr>
        <w:t xml:space="preserve"> </w:t>
      </w:r>
      <w:r>
        <w:rPr>
          <w:rFonts w:ascii="Times New Roman" w:hAnsi="Times New Roman" w:cs="Times New Roman"/>
          <w:sz w:val="28"/>
          <w:szCs w:val="28"/>
        </w:rPr>
        <w:t>глаголы</w:t>
      </w:r>
      <w:r w:rsidRPr="00453CF1">
        <w:rPr>
          <w:rFonts w:ascii="Times New Roman" w:hAnsi="Times New Roman" w:cs="Times New Roman"/>
          <w:sz w:val="28"/>
          <w:szCs w:val="28"/>
        </w:rPr>
        <w:t xml:space="preserve">), </w:t>
      </w:r>
      <w:r>
        <w:rPr>
          <w:rFonts w:ascii="Times New Roman" w:hAnsi="Times New Roman" w:cs="Times New Roman"/>
          <w:sz w:val="28"/>
          <w:szCs w:val="28"/>
          <w:lang w:val="en-US"/>
        </w:rPr>
        <w:t>compound</w:t>
      </w:r>
      <w:r w:rsidRPr="00453CF1">
        <w:rPr>
          <w:rFonts w:ascii="Times New Roman" w:hAnsi="Times New Roman" w:cs="Times New Roman"/>
          <w:sz w:val="28"/>
          <w:szCs w:val="28"/>
        </w:rPr>
        <w:t xml:space="preserve"> </w:t>
      </w:r>
      <w:r>
        <w:rPr>
          <w:rFonts w:ascii="Times New Roman" w:hAnsi="Times New Roman" w:cs="Times New Roman"/>
          <w:sz w:val="28"/>
          <w:szCs w:val="28"/>
          <w:lang w:val="en-US"/>
        </w:rPr>
        <w:t>verbs</w:t>
      </w:r>
      <w:r w:rsidRPr="00453CF1">
        <w:rPr>
          <w:rFonts w:ascii="Times New Roman" w:hAnsi="Times New Roman" w:cs="Times New Roman"/>
          <w:sz w:val="28"/>
          <w:szCs w:val="28"/>
        </w:rPr>
        <w:t xml:space="preserve"> (</w:t>
      </w:r>
      <w:r>
        <w:rPr>
          <w:rFonts w:ascii="Times New Roman" w:hAnsi="Times New Roman" w:cs="Times New Roman"/>
          <w:sz w:val="28"/>
          <w:szCs w:val="28"/>
        </w:rPr>
        <w:t>составные</w:t>
      </w:r>
      <w:r w:rsidRPr="00453CF1">
        <w:rPr>
          <w:rFonts w:ascii="Times New Roman" w:hAnsi="Times New Roman" w:cs="Times New Roman"/>
          <w:sz w:val="28"/>
          <w:szCs w:val="28"/>
        </w:rPr>
        <w:t xml:space="preserve"> </w:t>
      </w:r>
      <w:r>
        <w:rPr>
          <w:rFonts w:ascii="Times New Roman" w:hAnsi="Times New Roman" w:cs="Times New Roman"/>
          <w:sz w:val="28"/>
          <w:szCs w:val="28"/>
        </w:rPr>
        <w:t>глаголы</w:t>
      </w:r>
      <w:r w:rsidRPr="00453CF1">
        <w:rPr>
          <w:rFonts w:ascii="Times New Roman" w:hAnsi="Times New Roman" w:cs="Times New Roman"/>
          <w:sz w:val="28"/>
          <w:szCs w:val="28"/>
        </w:rPr>
        <w:t xml:space="preserve">) </w:t>
      </w:r>
      <w:r>
        <w:rPr>
          <w:rFonts w:ascii="Times New Roman" w:hAnsi="Times New Roman" w:cs="Times New Roman"/>
          <w:sz w:val="28"/>
          <w:szCs w:val="28"/>
        </w:rPr>
        <w:t>и</w:t>
      </w:r>
      <w:r w:rsidRPr="00453CF1">
        <w:rPr>
          <w:rFonts w:ascii="Times New Roman" w:hAnsi="Times New Roman" w:cs="Times New Roman"/>
          <w:sz w:val="28"/>
          <w:szCs w:val="28"/>
        </w:rPr>
        <w:t xml:space="preserve"> </w:t>
      </w:r>
      <w:r>
        <w:rPr>
          <w:rFonts w:ascii="Times New Roman" w:hAnsi="Times New Roman" w:cs="Times New Roman"/>
          <w:sz w:val="28"/>
          <w:szCs w:val="28"/>
          <w:lang w:val="en-US"/>
        </w:rPr>
        <w:t>phrase</w:t>
      </w:r>
      <w:r w:rsidRPr="00453CF1">
        <w:rPr>
          <w:rFonts w:ascii="Times New Roman" w:hAnsi="Times New Roman" w:cs="Times New Roman"/>
          <w:sz w:val="28"/>
          <w:szCs w:val="28"/>
        </w:rPr>
        <w:t xml:space="preserve"> </w:t>
      </w:r>
      <w:r>
        <w:rPr>
          <w:rFonts w:ascii="Times New Roman" w:hAnsi="Times New Roman" w:cs="Times New Roman"/>
          <w:sz w:val="28"/>
          <w:szCs w:val="28"/>
          <w:lang w:val="en-US"/>
        </w:rPr>
        <w:t>verbs</w:t>
      </w:r>
      <w:r w:rsidRPr="00453CF1">
        <w:rPr>
          <w:rFonts w:ascii="Times New Roman" w:hAnsi="Times New Roman" w:cs="Times New Roman"/>
          <w:sz w:val="28"/>
          <w:szCs w:val="28"/>
        </w:rPr>
        <w:t xml:space="preserve"> (</w:t>
      </w:r>
      <w:r>
        <w:rPr>
          <w:rFonts w:ascii="Times New Roman" w:hAnsi="Times New Roman" w:cs="Times New Roman"/>
          <w:sz w:val="28"/>
          <w:szCs w:val="28"/>
        </w:rPr>
        <w:t>фразовые</w:t>
      </w:r>
      <w:r w:rsidRPr="00453CF1">
        <w:rPr>
          <w:rFonts w:ascii="Times New Roman" w:hAnsi="Times New Roman" w:cs="Times New Roman"/>
          <w:sz w:val="28"/>
          <w:szCs w:val="28"/>
        </w:rPr>
        <w:t xml:space="preserve"> </w:t>
      </w:r>
      <w:r>
        <w:rPr>
          <w:rFonts w:ascii="Times New Roman" w:hAnsi="Times New Roman" w:cs="Times New Roman"/>
          <w:sz w:val="28"/>
          <w:szCs w:val="28"/>
        </w:rPr>
        <w:t>глаголы</w:t>
      </w:r>
      <w:r w:rsidRPr="00453CF1">
        <w:rPr>
          <w:rFonts w:ascii="Times New Roman" w:hAnsi="Times New Roman" w:cs="Times New Roman"/>
          <w:sz w:val="28"/>
          <w:szCs w:val="28"/>
        </w:rPr>
        <w:t>) [2</w:t>
      </w:r>
      <w:r>
        <w:rPr>
          <w:rFonts w:ascii="Times New Roman" w:hAnsi="Times New Roman" w:cs="Times New Roman"/>
          <w:sz w:val="28"/>
          <w:szCs w:val="28"/>
        </w:rPr>
        <w:t>.</w:t>
      </w:r>
      <w:r w:rsidRPr="00453CF1">
        <w:rPr>
          <w:rFonts w:ascii="Times New Roman" w:hAnsi="Times New Roman" w:cs="Times New Roman"/>
          <w:sz w:val="28"/>
          <w:szCs w:val="28"/>
        </w:rPr>
        <w:t xml:space="preserve"> </w:t>
      </w:r>
      <w:r>
        <w:rPr>
          <w:rFonts w:ascii="Times New Roman" w:hAnsi="Times New Roman" w:cs="Times New Roman"/>
          <w:sz w:val="28"/>
          <w:szCs w:val="28"/>
        </w:rPr>
        <w:t>С</w:t>
      </w:r>
      <w:r w:rsidRPr="00453CF1">
        <w:rPr>
          <w:rFonts w:ascii="Times New Roman" w:hAnsi="Times New Roman" w:cs="Times New Roman"/>
          <w:sz w:val="28"/>
          <w:szCs w:val="28"/>
        </w:rPr>
        <w:t>.7].</w:t>
      </w:r>
      <w:r>
        <w:rPr>
          <w:rFonts w:ascii="Times New Roman" w:hAnsi="Times New Roman" w:cs="Times New Roman"/>
          <w:sz w:val="28"/>
          <w:szCs w:val="28"/>
        </w:rPr>
        <w:t xml:space="preserve"> Из</w:t>
      </w:r>
      <w:r w:rsidRPr="00BF1838">
        <w:rPr>
          <w:rFonts w:ascii="Times New Roman" w:hAnsi="Times New Roman" w:cs="Times New Roman"/>
          <w:sz w:val="28"/>
          <w:szCs w:val="28"/>
        </w:rPr>
        <w:t xml:space="preserve"> </w:t>
      </w:r>
      <w:r>
        <w:rPr>
          <w:rFonts w:ascii="Times New Roman" w:hAnsi="Times New Roman" w:cs="Times New Roman"/>
          <w:sz w:val="28"/>
          <w:szCs w:val="28"/>
        </w:rPr>
        <w:t>отобранных</w:t>
      </w:r>
      <w:r w:rsidRPr="00BF1838">
        <w:rPr>
          <w:rFonts w:ascii="Times New Roman" w:hAnsi="Times New Roman" w:cs="Times New Roman"/>
          <w:sz w:val="28"/>
          <w:szCs w:val="28"/>
        </w:rPr>
        <w:t xml:space="preserve"> </w:t>
      </w:r>
      <w:r>
        <w:rPr>
          <w:rFonts w:ascii="Times New Roman" w:hAnsi="Times New Roman" w:cs="Times New Roman"/>
          <w:sz w:val="28"/>
          <w:szCs w:val="28"/>
        </w:rPr>
        <w:t>глаголов</w:t>
      </w:r>
      <w:r w:rsidRPr="00BF1838">
        <w:rPr>
          <w:rFonts w:ascii="Times New Roman" w:hAnsi="Times New Roman" w:cs="Times New Roman"/>
          <w:sz w:val="28"/>
          <w:szCs w:val="28"/>
        </w:rPr>
        <w:t xml:space="preserve"> 45%</w:t>
      </w:r>
      <w:r>
        <w:rPr>
          <w:rFonts w:ascii="Times New Roman" w:hAnsi="Times New Roman" w:cs="Times New Roman"/>
          <w:sz w:val="28"/>
          <w:szCs w:val="28"/>
        </w:rPr>
        <w:t xml:space="preserve"> </w:t>
      </w:r>
      <w:r w:rsidRPr="00BF1838">
        <w:rPr>
          <w:rFonts w:ascii="Times New Roman" w:hAnsi="Times New Roman" w:cs="Times New Roman"/>
          <w:sz w:val="28"/>
          <w:szCs w:val="28"/>
        </w:rPr>
        <w:t>– простые, 25% – производные, 10%  – составные, 20%  – фразовые</w:t>
      </w:r>
      <w:r>
        <w:t xml:space="preserve"> </w:t>
      </w:r>
      <w:r>
        <w:rPr>
          <w:rFonts w:ascii="Times New Roman" w:hAnsi="Times New Roman" w:cs="Times New Roman"/>
          <w:sz w:val="28"/>
          <w:szCs w:val="28"/>
        </w:rPr>
        <w:t>(см. Диаграмма 2). Примеры:</w:t>
      </w:r>
    </w:p>
    <w:p w:rsidR="005E7B49" w:rsidRPr="009C1F73" w:rsidRDefault="005E7B49" w:rsidP="005E7B49">
      <w:pPr>
        <w:numPr>
          <w:ilvl w:val="0"/>
          <w:numId w:val="6"/>
        </w:numPr>
        <w:suppressAutoHyphens/>
        <w:spacing w:after="0"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простые</w:t>
      </w:r>
      <w:r w:rsidRPr="009C1F73">
        <w:rPr>
          <w:rFonts w:ascii="Times New Roman" w:hAnsi="Times New Roman" w:cs="Times New Roman"/>
          <w:sz w:val="28"/>
          <w:szCs w:val="28"/>
          <w:lang w:val="en-US"/>
        </w:rPr>
        <w:t xml:space="preserve">: </w:t>
      </w:r>
      <w:r w:rsidRPr="009C1F73">
        <w:rPr>
          <w:rFonts w:ascii="Times New Roman" w:hAnsi="Times New Roman" w:cs="Times New Roman"/>
          <w:i/>
          <w:sz w:val="28"/>
          <w:szCs w:val="28"/>
          <w:lang w:val="en-US"/>
        </w:rPr>
        <w:t>to boil, to mesh, to roast, to whisk, to grease, to smoke, to sieve, to grill, to toast, to lay, to chop, to mince, to blanch, to fry, to stuff, to peel, to melt, to dice, to bone, to cut, to scramble, to sprinkle, to squeeze;</w:t>
      </w:r>
    </w:p>
    <w:p w:rsidR="005E7B49" w:rsidRPr="00453CF1" w:rsidRDefault="005E7B49" w:rsidP="005E7B49">
      <w:pPr>
        <w:numPr>
          <w:ilvl w:val="0"/>
          <w:numId w:val="6"/>
        </w:numPr>
        <w:suppressAutoHyphens/>
        <w:spacing w:after="0"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производные</w:t>
      </w:r>
      <w:r w:rsidRPr="009C1F73">
        <w:rPr>
          <w:rFonts w:ascii="Times New Roman" w:hAnsi="Times New Roman" w:cs="Times New Roman"/>
          <w:sz w:val="28"/>
          <w:szCs w:val="28"/>
          <w:lang w:val="en-US"/>
        </w:rPr>
        <w:t xml:space="preserve">: </w:t>
      </w:r>
      <w:r w:rsidRPr="009C1F73">
        <w:rPr>
          <w:rFonts w:ascii="Times New Roman" w:hAnsi="Times New Roman" w:cs="Times New Roman"/>
          <w:i/>
          <w:sz w:val="28"/>
          <w:szCs w:val="28"/>
          <w:lang w:val="en-US"/>
        </w:rPr>
        <w:t>to caramelize, to marinate, to macerate, to saturate, to enrobe, to parboil, to thicken, to sharpen, to encrust, to liquidize, to defrost, to dissolve;</w:t>
      </w:r>
    </w:p>
    <w:p w:rsidR="005E7B49" w:rsidRPr="00453CF1" w:rsidRDefault="005E7B49" w:rsidP="005E7B49">
      <w:pPr>
        <w:numPr>
          <w:ilvl w:val="0"/>
          <w:numId w:val="6"/>
        </w:numPr>
        <w:suppressAutoHyphens/>
        <w:spacing w:after="0"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с</w:t>
      </w:r>
      <w:r w:rsidRPr="00453CF1">
        <w:rPr>
          <w:rFonts w:ascii="Times New Roman" w:hAnsi="Times New Roman" w:cs="Times New Roman"/>
          <w:sz w:val="28"/>
          <w:szCs w:val="28"/>
        </w:rPr>
        <w:t>оставные</w:t>
      </w:r>
      <w:r w:rsidRPr="00BF1838">
        <w:rPr>
          <w:rFonts w:ascii="Times New Roman" w:hAnsi="Times New Roman" w:cs="Times New Roman"/>
          <w:sz w:val="28"/>
          <w:szCs w:val="28"/>
          <w:lang w:val="en-US"/>
        </w:rPr>
        <w:t xml:space="preserve">: </w:t>
      </w:r>
      <w:r w:rsidRPr="00BF1838">
        <w:rPr>
          <w:rFonts w:ascii="Times New Roman" w:hAnsi="Times New Roman" w:cs="Times New Roman"/>
          <w:i/>
          <w:sz w:val="28"/>
          <w:szCs w:val="28"/>
          <w:lang w:val="en-US"/>
        </w:rPr>
        <w:t>to deep-fry, to stir-fry, to charbroil;</w:t>
      </w:r>
    </w:p>
    <w:p w:rsidR="005E7B49" w:rsidRPr="00580D93" w:rsidRDefault="005E7B49" w:rsidP="005E7B49">
      <w:pPr>
        <w:numPr>
          <w:ilvl w:val="0"/>
          <w:numId w:val="6"/>
        </w:numPr>
        <w:suppressAutoHyphens/>
        <w:spacing w:after="0"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фразовые</w:t>
      </w:r>
      <w:r>
        <w:rPr>
          <w:rFonts w:ascii="Times New Roman" w:hAnsi="Times New Roman" w:cs="Times New Roman"/>
          <w:sz w:val="28"/>
          <w:szCs w:val="28"/>
          <w:lang w:val="en-US"/>
        </w:rPr>
        <w:t>:</w:t>
      </w:r>
      <w:r w:rsidRPr="00621E91">
        <w:rPr>
          <w:rFonts w:ascii="Times New Roman" w:hAnsi="Times New Roman" w:cs="Times New Roman"/>
          <w:sz w:val="28"/>
          <w:szCs w:val="28"/>
          <w:lang w:val="en-US"/>
        </w:rPr>
        <w:t xml:space="preserve"> </w:t>
      </w:r>
      <w:r w:rsidRPr="009C1F73">
        <w:rPr>
          <w:rFonts w:ascii="Times New Roman" w:hAnsi="Times New Roman" w:cs="Times New Roman"/>
          <w:sz w:val="28"/>
          <w:szCs w:val="28"/>
          <w:lang w:val="en-US"/>
        </w:rPr>
        <w:t xml:space="preserve"> </w:t>
      </w:r>
      <w:r w:rsidRPr="009C1F73">
        <w:rPr>
          <w:rFonts w:ascii="Times New Roman" w:hAnsi="Times New Roman" w:cs="Times New Roman"/>
          <w:i/>
          <w:sz w:val="28"/>
          <w:szCs w:val="28"/>
          <w:lang w:val="en-US"/>
        </w:rPr>
        <w:t>to roll out, to sli</w:t>
      </w:r>
      <w:r>
        <w:rPr>
          <w:rFonts w:ascii="Times New Roman" w:hAnsi="Times New Roman" w:cs="Times New Roman"/>
          <w:i/>
          <w:sz w:val="28"/>
          <w:szCs w:val="28"/>
          <w:lang w:val="en-US"/>
        </w:rPr>
        <w:t>ce off, to peel off</w:t>
      </w:r>
      <w:r w:rsidRPr="009C1F73">
        <w:rPr>
          <w:rFonts w:ascii="Times New Roman" w:hAnsi="Times New Roman" w:cs="Times New Roman"/>
          <w:i/>
          <w:sz w:val="28"/>
          <w:szCs w:val="28"/>
          <w:lang w:val="en-US"/>
        </w:rPr>
        <w:t>, to fry up, to dish up, to spice up, to warm through, to squeeze in, to stir in, to let sit, to put into, to throw in, to coat over, to crumble over, to drizzle with, to warm up, to boil over</w:t>
      </w:r>
      <w:r w:rsidRPr="00BF1838">
        <w:rPr>
          <w:rFonts w:ascii="Times New Roman" w:hAnsi="Times New Roman" w:cs="Times New Roman"/>
          <w:i/>
          <w:sz w:val="28"/>
          <w:szCs w:val="28"/>
          <w:lang w:val="en-US"/>
        </w:rPr>
        <w:t>.</w:t>
      </w:r>
    </w:p>
    <w:p w:rsidR="005E7B49" w:rsidRPr="004755D0" w:rsidRDefault="005E7B49" w:rsidP="005E7B49">
      <w:pPr>
        <w:spacing w:after="0" w:line="240" w:lineRule="auto"/>
        <w:contextualSpacing/>
        <w:jc w:val="both"/>
        <w:rPr>
          <w:rFonts w:ascii="Times New Roman" w:hAnsi="Times New Roman" w:cs="Times New Roman"/>
          <w:i/>
          <w:sz w:val="28"/>
          <w:szCs w:val="28"/>
          <w:lang w:val="en-US"/>
        </w:rPr>
      </w:pPr>
    </w:p>
    <w:p w:rsidR="005E7B49" w:rsidRDefault="005E7B49" w:rsidP="005E7B49">
      <w:pPr>
        <w:pStyle w:val="ac"/>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91050" cy="31242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E7B49" w:rsidRPr="00125A4B" w:rsidRDefault="005E7B49" w:rsidP="00125A4B">
      <w:pPr>
        <w:pStyle w:val="ac"/>
        <w:spacing w:after="0" w:line="240" w:lineRule="auto"/>
        <w:jc w:val="center"/>
        <w:rPr>
          <w:rFonts w:ascii="Times New Roman" w:hAnsi="Times New Roman" w:cs="Times New Roman"/>
          <w:i w:val="0"/>
        </w:rPr>
      </w:pPr>
      <w:r w:rsidRPr="00125A4B">
        <w:rPr>
          <w:rFonts w:ascii="Times New Roman" w:hAnsi="Times New Roman" w:cs="Times New Roman"/>
          <w:i w:val="0"/>
        </w:rPr>
        <w:t>Диаграмма 3</w:t>
      </w:r>
    </w:p>
    <w:p w:rsidR="005E7B49" w:rsidRPr="00125A4B" w:rsidRDefault="005E7B49" w:rsidP="00125A4B">
      <w:pPr>
        <w:pStyle w:val="ac"/>
        <w:spacing w:after="0" w:line="240" w:lineRule="auto"/>
        <w:jc w:val="center"/>
        <w:rPr>
          <w:rFonts w:ascii="Times New Roman" w:hAnsi="Times New Roman" w:cs="Times New Roman"/>
          <w:i w:val="0"/>
        </w:rPr>
      </w:pPr>
      <w:r w:rsidRPr="00125A4B">
        <w:rPr>
          <w:rFonts w:ascii="Times New Roman" w:hAnsi="Times New Roman" w:cs="Times New Roman"/>
          <w:i w:val="0"/>
        </w:rPr>
        <w:t>Типы глаголов, относящихся к кулинарной тематике</w:t>
      </w:r>
    </w:p>
    <w:p w:rsidR="005E7B49" w:rsidRPr="00580D93" w:rsidRDefault="005E7B49" w:rsidP="005E7B49">
      <w:pPr>
        <w:spacing w:after="0" w:line="240" w:lineRule="auto"/>
        <w:contextualSpacing/>
        <w:jc w:val="both"/>
        <w:rPr>
          <w:rFonts w:ascii="Times New Roman" w:hAnsi="Times New Roman" w:cs="Times New Roman"/>
          <w:sz w:val="28"/>
          <w:szCs w:val="28"/>
        </w:rPr>
      </w:pPr>
    </w:p>
    <w:p w:rsidR="005E7B49" w:rsidRDefault="005E7B49" w:rsidP="005E7B4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выполнении словообразовательного анализа мы установили такие способы, как аффиксация, словосложение, конверсия, аббревиация и в некоторых случаях эпонимия. Примеры:</w:t>
      </w:r>
    </w:p>
    <w:p w:rsidR="005E7B49" w:rsidRPr="00615937" w:rsidRDefault="005E7B49" w:rsidP="005E7B49">
      <w:pPr>
        <w:numPr>
          <w:ilvl w:val="0"/>
          <w:numId w:val="7"/>
        </w:numPr>
        <w:suppressAutoHyphens/>
        <w:spacing w:after="0"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аффиксация</w:t>
      </w:r>
      <w:r w:rsidRPr="00615937">
        <w:rPr>
          <w:rFonts w:ascii="Times New Roman" w:hAnsi="Times New Roman" w:cs="Times New Roman"/>
          <w:sz w:val="28"/>
          <w:szCs w:val="28"/>
          <w:lang w:val="en-US"/>
        </w:rPr>
        <w:t xml:space="preserve">: </w:t>
      </w:r>
      <w:r w:rsidRPr="00615937">
        <w:rPr>
          <w:rFonts w:ascii="Times New Roman" w:hAnsi="Times New Roman" w:cs="Times New Roman"/>
          <w:i/>
          <w:sz w:val="28"/>
          <w:szCs w:val="28"/>
          <w:lang w:val="en-US"/>
        </w:rPr>
        <w:t>boiling, meshing,frying, baking, toaster, roaster, mesher, to caramelize, to marinate;</w:t>
      </w:r>
      <w:r w:rsidRPr="00615937">
        <w:rPr>
          <w:rFonts w:ascii="Times New Roman" w:hAnsi="Times New Roman" w:cs="Times New Roman"/>
          <w:sz w:val="28"/>
          <w:szCs w:val="28"/>
          <w:lang w:val="en-US"/>
        </w:rPr>
        <w:t xml:space="preserve"> </w:t>
      </w:r>
    </w:p>
    <w:p w:rsidR="005E7B49" w:rsidRPr="00615937" w:rsidRDefault="005E7B49" w:rsidP="005E7B49">
      <w:pPr>
        <w:numPr>
          <w:ilvl w:val="0"/>
          <w:numId w:val="7"/>
        </w:numPr>
        <w:suppressAutoHyphens/>
        <w:spacing w:after="0"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словосложение</w:t>
      </w:r>
      <w:r w:rsidRPr="00615937">
        <w:rPr>
          <w:rFonts w:ascii="Times New Roman" w:hAnsi="Times New Roman" w:cs="Times New Roman"/>
          <w:sz w:val="28"/>
          <w:szCs w:val="28"/>
          <w:lang w:val="en-US"/>
        </w:rPr>
        <w:t xml:space="preserve">: </w:t>
      </w:r>
      <w:r w:rsidRPr="00615937">
        <w:rPr>
          <w:rFonts w:ascii="Times New Roman" w:hAnsi="Times New Roman" w:cs="Times New Roman"/>
          <w:i/>
          <w:sz w:val="28"/>
          <w:szCs w:val="28"/>
          <w:lang w:val="en-US"/>
        </w:rPr>
        <w:t>rolling pin,cupcake, slotted spoon, frying pan, to charbroil, to deep-fry, teaspoon, tablespoon;</w:t>
      </w:r>
    </w:p>
    <w:p w:rsidR="005E7B49" w:rsidRPr="00615937" w:rsidRDefault="005E7B49" w:rsidP="005E7B49">
      <w:pPr>
        <w:numPr>
          <w:ilvl w:val="0"/>
          <w:numId w:val="7"/>
        </w:numPr>
        <w:suppressAutoHyphens/>
        <w:spacing w:after="0"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к</w:t>
      </w:r>
      <w:r w:rsidRPr="00615937">
        <w:rPr>
          <w:rFonts w:ascii="Times New Roman" w:hAnsi="Times New Roman" w:cs="Times New Roman"/>
          <w:sz w:val="28"/>
          <w:szCs w:val="28"/>
        </w:rPr>
        <w:t>онверсия</w:t>
      </w:r>
      <w:r w:rsidRPr="00615937">
        <w:rPr>
          <w:rFonts w:ascii="Times New Roman" w:hAnsi="Times New Roman" w:cs="Times New Roman"/>
          <w:sz w:val="28"/>
          <w:szCs w:val="28"/>
          <w:lang w:val="en-US"/>
        </w:rPr>
        <w:t xml:space="preserve">: </w:t>
      </w:r>
      <w:r w:rsidRPr="00615937">
        <w:rPr>
          <w:rFonts w:ascii="Times New Roman" w:hAnsi="Times New Roman" w:cs="Times New Roman"/>
          <w:i/>
          <w:sz w:val="28"/>
          <w:szCs w:val="28"/>
          <w:lang w:val="en-US"/>
        </w:rPr>
        <w:t>spoon – to spoon, barbecue – to barbecue, sieve – to sieve, peel – to peel, to press – press;</w:t>
      </w:r>
    </w:p>
    <w:p w:rsidR="005E7B49" w:rsidRPr="00615937" w:rsidRDefault="005E7B49" w:rsidP="005E7B49">
      <w:pPr>
        <w:numPr>
          <w:ilvl w:val="0"/>
          <w:numId w:val="7"/>
        </w:numPr>
        <w:suppressAutoHyphens/>
        <w:spacing w:after="0"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аббревиация</w:t>
      </w:r>
      <w:r w:rsidRPr="00615937">
        <w:rPr>
          <w:rFonts w:ascii="Times New Roman" w:hAnsi="Times New Roman" w:cs="Times New Roman"/>
          <w:sz w:val="28"/>
          <w:szCs w:val="28"/>
          <w:lang w:val="en-US"/>
        </w:rPr>
        <w:t xml:space="preserve">: </w:t>
      </w:r>
      <w:r w:rsidRPr="00615937">
        <w:rPr>
          <w:rFonts w:ascii="Times New Roman" w:hAnsi="Times New Roman" w:cs="Times New Roman"/>
          <w:i/>
          <w:sz w:val="28"/>
          <w:szCs w:val="28"/>
          <w:lang w:val="en-US"/>
        </w:rPr>
        <w:t>c – cup, t/tsp – teaspoon, T/tbsp – tablespoon, pt – pint, oz – ounce, g – gram, kg – kilogram;</w:t>
      </w:r>
    </w:p>
    <w:p w:rsidR="005E7B49" w:rsidRPr="00580D93" w:rsidRDefault="005E7B49" w:rsidP="005E7B49">
      <w:pPr>
        <w:numPr>
          <w:ilvl w:val="0"/>
          <w:numId w:val="7"/>
        </w:numPr>
        <w:suppressAutoHyphens/>
        <w:spacing w:after="0"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эпонимия</w:t>
      </w:r>
      <w:r w:rsidRPr="00580D93">
        <w:rPr>
          <w:rFonts w:ascii="Times New Roman" w:hAnsi="Times New Roman" w:cs="Times New Roman"/>
          <w:sz w:val="28"/>
          <w:szCs w:val="28"/>
          <w:lang w:val="en-US"/>
        </w:rPr>
        <w:t xml:space="preserve">: </w:t>
      </w:r>
      <w:r w:rsidRPr="00580D93">
        <w:rPr>
          <w:rFonts w:ascii="Times New Roman" w:hAnsi="Times New Roman" w:cs="Times New Roman"/>
          <w:i/>
          <w:sz w:val="28"/>
          <w:szCs w:val="28"/>
          <w:lang w:val="en-US"/>
        </w:rPr>
        <w:t>Earl Grey (tea), Hamburg steak, Brunswick stew, sandwich (</w:t>
      </w:r>
      <w:r w:rsidRPr="00580D93">
        <w:rPr>
          <w:rFonts w:ascii="Times New Roman" w:hAnsi="Times New Roman" w:cs="Times New Roman"/>
          <w:i/>
          <w:sz w:val="28"/>
          <w:szCs w:val="28"/>
        </w:rPr>
        <w:t>от</w:t>
      </w:r>
      <w:r w:rsidRPr="00580D93">
        <w:rPr>
          <w:rFonts w:ascii="Times New Roman" w:hAnsi="Times New Roman" w:cs="Times New Roman"/>
          <w:i/>
          <w:sz w:val="28"/>
          <w:szCs w:val="28"/>
          <w:lang w:val="en-US"/>
        </w:rPr>
        <w:t xml:space="preserve"> the Earl of Sandwich), beef Wellington, Yorkshire pudding, roast Herdwick mutton leg.</w:t>
      </w:r>
    </w:p>
    <w:p w:rsidR="005E7B49" w:rsidRDefault="005E7B49" w:rsidP="005E7B49">
      <w:pPr>
        <w:spacing w:after="0" w:line="240" w:lineRule="auto"/>
        <w:contextualSpacing/>
        <w:jc w:val="both"/>
        <w:rPr>
          <w:sz w:val="28"/>
          <w:szCs w:val="28"/>
        </w:rPr>
      </w:pPr>
      <w:r w:rsidRPr="00580D93">
        <w:rPr>
          <w:rStyle w:val="aa"/>
          <w:rFonts w:ascii="Times New Roman" w:hAnsi="Times New Roman" w:cs="Times New Roman"/>
          <w:sz w:val="28"/>
          <w:szCs w:val="28"/>
          <w:shd w:val="clear" w:color="auto" w:fill="FFFFFF"/>
          <w:lang w:val="en-US"/>
        </w:rPr>
        <w:t xml:space="preserve">         </w:t>
      </w:r>
      <w:r>
        <w:rPr>
          <w:rStyle w:val="aa"/>
          <w:rFonts w:ascii="Times New Roman" w:hAnsi="Times New Roman" w:cs="Times New Roman"/>
          <w:sz w:val="28"/>
          <w:szCs w:val="28"/>
          <w:shd w:val="clear" w:color="auto" w:fill="FFFFFF"/>
        </w:rPr>
        <w:t>В ходе переводоведческого анализа, мы уделили особое внимание рассмотрению приемов и способов перевода, которыми пользуется переводчик в целях адекватного перевода реалий, являющихся частью той или иной культуры.</w:t>
      </w:r>
    </w:p>
    <w:p w:rsidR="005E7B49" w:rsidRDefault="005E7B49" w:rsidP="005E7B49">
      <w:pPr>
        <w:pStyle w:val="11"/>
        <w:shd w:val="clear" w:color="auto" w:fill="FFFFFF"/>
        <w:spacing w:before="0" w:after="0"/>
        <w:ind w:firstLine="709"/>
        <w:contextualSpacing/>
        <w:jc w:val="both"/>
        <w:rPr>
          <w:sz w:val="28"/>
          <w:szCs w:val="28"/>
        </w:rPr>
      </w:pPr>
      <w:r>
        <w:rPr>
          <w:sz w:val="28"/>
          <w:szCs w:val="28"/>
        </w:rPr>
        <w:t xml:space="preserve">Л.К. Латышев подразделяет переводческие трансформации на категориально-морфологические, когда одна категориальная форма заменяется другой или несколькими другими формами, синтаксические, при использовании которых один тип синтаксической конструкции заменяется другим, стилистические, сопровождающиеся изменением стилистической окраски определенной части переводимого текста, семантические, приводящие не только к изменению формы, но и содержания, а также смешанные, включающие лексико-семантические и синтактико-морфологические трансформации [3. С.28]. </w:t>
      </w:r>
    </w:p>
    <w:p w:rsidR="005E7B49" w:rsidRDefault="005E7B49" w:rsidP="005E7B49">
      <w:pPr>
        <w:pStyle w:val="11"/>
        <w:shd w:val="clear" w:color="auto" w:fill="FFFFFF"/>
        <w:spacing w:before="0" w:after="0"/>
        <w:ind w:firstLine="709"/>
        <w:contextualSpacing/>
        <w:jc w:val="both"/>
        <w:rPr>
          <w:sz w:val="28"/>
          <w:szCs w:val="28"/>
        </w:rPr>
      </w:pPr>
      <w:r>
        <w:rPr>
          <w:sz w:val="28"/>
          <w:szCs w:val="28"/>
        </w:rPr>
        <w:t xml:space="preserve">Л.С. Бархударов отмечает, что «достижение переводческой эквивалентности («адекватности перевода»), вопреки расхождениям в формальных и семантических системах двух языков, требует от переводчика, прежде всего, умения произвести многочисленные и качественно разнообразные межъязыковые преобразования – так называемые переводческие трансформации», различая при этом такие трансформации как перестановка, добавление, замена, опущение [4. С.150]. </w:t>
      </w:r>
    </w:p>
    <w:p w:rsidR="005E7B49" w:rsidRDefault="005E7B49" w:rsidP="005E7B49">
      <w:pPr>
        <w:pStyle w:val="11"/>
        <w:shd w:val="clear" w:color="auto" w:fill="FFFFFF"/>
        <w:spacing w:before="0" w:after="0"/>
        <w:ind w:firstLine="709"/>
        <w:contextualSpacing/>
        <w:jc w:val="both"/>
        <w:rPr>
          <w:sz w:val="28"/>
          <w:szCs w:val="28"/>
        </w:rPr>
      </w:pPr>
      <w:r>
        <w:rPr>
          <w:sz w:val="28"/>
          <w:szCs w:val="28"/>
        </w:rPr>
        <w:t>Разумеется, не существует заданного набора приемов и способов, используемых при переводе кулинарной лексики. В ходе исследования нами были проанализированы 300 лексических единиц, взятые методом сплошной выборки из кулинарных книг и словарей, в целях выявления наиболее и наименее частотных переводческих трансформаций при переводе кулинарной лексики. Рассмотрим примеры.</w:t>
      </w:r>
    </w:p>
    <w:p w:rsidR="005E7B49" w:rsidRDefault="005E7B49" w:rsidP="005E7B49">
      <w:pPr>
        <w:pStyle w:val="11"/>
        <w:shd w:val="clear" w:color="auto" w:fill="FFFFFF"/>
        <w:spacing w:before="0" w:after="0"/>
        <w:ind w:firstLine="709"/>
        <w:contextualSpacing/>
        <w:jc w:val="both"/>
        <w:rPr>
          <w:sz w:val="28"/>
          <w:szCs w:val="28"/>
        </w:rPr>
      </w:pPr>
      <w:r>
        <w:rPr>
          <w:sz w:val="28"/>
          <w:szCs w:val="28"/>
        </w:rPr>
        <w:t>Транскрипция и транслитерация. Обычно данный прием используется, когда важнее передать национальный колорит, сохранить присущую ему оригинальность. Содержание при этом вторично. Часто с помощью данных способов можно передать реалию, которая не имеет эквивалента в языке получателя. Примеры:  «</w:t>
      </w:r>
      <w:r>
        <w:rPr>
          <w:i/>
          <w:sz w:val="28"/>
          <w:szCs w:val="28"/>
          <w:lang w:val="en-US"/>
        </w:rPr>
        <w:t>sandwich</w:t>
      </w:r>
      <w:r>
        <w:rPr>
          <w:i/>
          <w:sz w:val="28"/>
          <w:szCs w:val="28"/>
        </w:rPr>
        <w:t>» – сэндвич, «»</w:t>
      </w:r>
      <w:r>
        <w:rPr>
          <w:i/>
          <w:sz w:val="28"/>
          <w:szCs w:val="28"/>
          <w:lang w:val="en-US"/>
        </w:rPr>
        <w:t>Cullen</w:t>
      </w:r>
      <w:r>
        <w:rPr>
          <w:i/>
          <w:sz w:val="28"/>
          <w:szCs w:val="28"/>
        </w:rPr>
        <w:t xml:space="preserve"> </w:t>
      </w:r>
      <w:r>
        <w:rPr>
          <w:i/>
          <w:sz w:val="28"/>
          <w:szCs w:val="28"/>
          <w:lang w:val="en-US"/>
        </w:rPr>
        <w:t>skink</w:t>
      </w:r>
      <w:r>
        <w:rPr>
          <w:i/>
          <w:sz w:val="28"/>
          <w:szCs w:val="28"/>
        </w:rPr>
        <w:t>» – каллен-скинк, «</w:t>
      </w:r>
      <w:r>
        <w:rPr>
          <w:i/>
          <w:sz w:val="28"/>
          <w:szCs w:val="28"/>
          <w:lang w:val="en-US"/>
        </w:rPr>
        <w:t>coddle</w:t>
      </w:r>
      <w:r>
        <w:rPr>
          <w:i/>
          <w:sz w:val="28"/>
          <w:szCs w:val="28"/>
        </w:rPr>
        <w:t>» – коддл, «</w:t>
      </w:r>
      <w:r>
        <w:rPr>
          <w:i/>
          <w:sz w:val="28"/>
          <w:szCs w:val="28"/>
          <w:lang w:val="en-US"/>
        </w:rPr>
        <w:t>roast</w:t>
      </w:r>
      <w:r>
        <w:rPr>
          <w:i/>
          <w:sz w:val="28"/>
          <w:szCs w:val="28"/>
        </w:rPr>
        <w:t xml:space="preserve"> </w:t>
      </w:r>
      <w:r>
        <w:rPr>
          <w:i/>
          <w:sz w:val="28"/>
          <w:szCs w:val="28"/>
          <w:lang w:val="en-US"/>
        </w:rPr>
        <w:t>beef</w:t>
      </w:r>
      <w:r>
        <w:rPr>
          <w:i/>
          <w:sz w:val="28"/>
          <w:szCs w:val="28"/>
        </w:rPr>
        <w:t>» – ростбиф, «</w:t>
      </w:r>
      <w:r>
        <w:rPr>
          <w:i/>
          <w:sz w:val="28"/>
          <w:szCs w:val="28"/>
          <w:lang w:val="en-US"/>
        </w:rPr>
        <w:t>laver</w:t>
      </w:r>
      <w:r>
        <w:rPr>
          <w:i/>
          <w:sz w:val="28"/>
          <w:szCs w:val="28"/>
        </w:rPr>
        <w:t xml:space="preserve"> </w:t>
      </w:r>
      <w:r>
        <w:rPr>
          <w:i/>
          <w:sz w:val="28"/>
          <w:szCs w:val="28"/>
          <w:lang w:val="en-US"/>
        </w:rPr>
        <w:t>bread</w:t>
      </w:r>
      <w:r>
        <w:rPr>
          <w:i/>
          <w:sz w:val="28"/>
          <w:szCs w:val="28"/>
        </w:rPr>
        <w:t>» – лавербред, «</w:t>
      </w:r>
      <w:r>
        <w:rPr>
          <w:i/>
          <w:sz w:val="28"/>
          <w:szCs w:val="28"/>
          <w:lang w:val="en-US"/>
        </w:rPr>
        <w:t>lobster</w:t>
      </w:r>
      <w:r>
        <w:rPr>
          <w:i/>
          <w:sz w:val="28"/>
          <w:szCs w:val="28"/>
        </w:rPr>
        <w:t>» – лобстер, «</w:t>
      </w:r>
      <w:r>
        <w:rPr>
          <w:i/>
          <w:sz w:val="28"/>
          <w:szCs w:val="28"/>
          <w:lang w:val="en-US"/>
        </w:rPr>
        <w:t>cacao</w:t>
      </w:r>
      <w:r>
        <w:rPr>
          <w:i/>
          <w:sz w:val="28"/>
          <w:szCs w:val="28"/>
        </w:rPr>
        <w:t>» – какао, «</w:t>
      </w:r>
      <w:r>
        <w:rPr>
          <w:i/>
          <w:sz w:val="28"/>
          <w:szCs w:val="28"/>
          <w:lang w:val="en-US"/>
        </w:rPr>
        <w:t>chop</w:t>
      </w:r>
      <w:r>
        <w:rPr>
          <w:i/>
          <w:sz w:val="28"/>
          <w:szCs w:val="28"/>
        </w:rPr>
        <w:t xml:space="preserve"> </w:t>
      </w:r>
      <w:r>
        <w:rPr>
          <w:i/>
          <w:sz w:val="28"/>
          <w:szCs w:val="28"/>
          <w:lang w:val="en-US"/>
        </w:rPr>
        <w:t>suey</w:t>
      </w:r>
      <w:r>
        <w:rPr>
          <w:i/>
          <w:sz w:val="28"/>
          <w:szCs w:val="28"/>
        </w:rPr>
        <w:t>» – чоп суи, «</w:t>
      </w:r>
      <w:r>
        <w:rPr>
          <w:i/>
          <w:sz w:val="28"/>
          <w:szCs w:val="28"/>
          <w:lang w:val="en-US"/>
        </w:rPr>
        <w:t>udon</w:t>
      </w:r>
      <w:r>
        <w:rPr>
          <w:i/>
          <w:sz w:val="28"/>
          <w:szCs w:val="28"/>
        </w:rPr>
        <w:t>» – удон, «</w:t>
      </w:r>
      <w:r>
        <w:rPr>
          <w:i/>
          <w:sz w:val="28"/>
          <w:szCs w:val="28"/>
          <w:lang w:val="en-US"/>
        </w:rPr>
        <w:t>sushi</w:t>
      </w:r>
      <w:r>
        <w:rPr>
          <w:i/>
          <w:sz w:val="28"/>
          <w:szCs w:val="28"/>
        </w:rPr>
        <w:t>» – суши, «</w:t>
      </w:r>
      <w:r>
        <w:rPr>
          <w:i/>
          <w:sz w:val="28"/>
          <w:szCs w:val="28"/>
          <w:lang w:val="en-US"/>
        </w:rPr>
        <w:t>crab</w:t>
      </w:r>
      <w:r>
        <w:rPr>
          <w:i/>
          <w:sz w:val="28"/>
          <w:szCs w:val="28"/>
        </w:rPr>
        <w:t>» – краб, «</w:t>
      </w:r>
      <w:r>
        <w:rPr>
          <w:i/>
          <w:sz w:val="28"/>
          <w:szCs w:val="28"/>
          <w:lang w:val="en-US"/>
        </w:rPr>
        <w:t>champ</w:t>
      </w:r>
      <w:r>
        <w:rPr>
          <w:i/>
          <w:sz w:val="28"/>
          <w:szCs w:val="28"/>
        </w:rPr>
        <w:t>» – чамп, «</w:t>
      </w:r>
      <w:r>
        <w:rPr>
          <w:i/>
          <w:sz w:val="28"/>
          <w:szCs w:val="28"/>
          <w:lang w:val="en-US"/>
        </w:rPr>
        <w:t>colcannon</w:t>
      </w:r>
      <w:r>
        <w:rPr>
          <w:i/>
          <w:sz w:val="28"/>
          <w:szCs w:val="28"/>
        </w:rPr>
        <w:t>» – колканон, «</w:t>
      </w:r>
      <w:r>
        <w:rPr>
          <w:i/>
          <w:sz w:val="28"/>
          <w:szCs w:val="28"/>
          <w:lang w:val="en-US"/>
        </w:rPr>
        <w:t>boxty</w:t>
      </w:r>
      <w:r>
        <w:rPr>
          <w:i/>
          <w:sz w:val="28"/>
          <w:szCs w:val="28"/>
        </w:rPr>
        <w:t>» – боксти, «</w:t>
      </w:r>
      <w:r>
        <w:rPr>
          <w:i/>
          <w:sz w:val="28"/>
          <w:szCs w:val="28"/>
          <w:lang w:val="en-US"/>
        </w:rPr>
        <w:t>stovies</w:t>
      </w:r>
      <w:r>
        <w:rPr>
          <w:i/>
          <w:sz w:val="28"/>
          <w:szCs w:val="28"/>
        </w:rPr>
        <w:t>» – стовис, «</w:t>
      </w:r>
      <w:r>
        <w:rPr>
          <w:i/>
          <w:sz w:val="28"/>
          <w:szCs w:val="28"/>
          <w:lang w:val="en-US"/>
        </w:rPr>
        <w:t>haggis</w:t>
      </w:r>
      <w:r>
        <w:rPr>
          <w:i/>
          <w:sz w:val="28"/>
          <w:szCs w:val="28"/>
        </w:rPr>
        <w:t>» – хаггис, «</w:t>
      </w:r>
      <w:r>
        <w:rPr>
          <w:i/>
          <w:sz w:val="28"/>
          <w:szCs w:val="28"/>
          <w:lang w:val="en-US"/>
        </w:rPr>
        <w:t>neeps</w:t>
      </w:r>
      <w:r>
        <w:rPr>
          <w:i/>
          <w:sz w:val="28"/>
          <w:szCs w:val="28"/>
        </w:rPr>
        <w:t xml:space="preserve"> </w:t>
      </w:r>
      <w:r>
        <w:rPr>
          <w:i/>
          <w:sz w:val="28"/>
          <w:szCs w:val="28"/>
          <w:lang w:val="en-US"/>
        </w:rPr>
        <w:t>and</w:t>
      </w:r>
      <w:r>
        <w:rPr>
          <w:i/>
          <w:sz w:val="28"/>
          <w:szCs w:val="28"/>
        </w:rPr>
        <w:t xml:space="preserve"> </w:t>
      </w:r>
      <w:r>
        <w:rPr>
          <w:i/>
          <w:sz w:val="28"/>
          <w:szCs w:val="28"/>
          <w:lang w:val="en-US"/>
        </w:rPr>
        <w:t>tatties</w:t>
      </w:r>
      <w:r>
        <w:rPr>
          <w:i/>
          <w:sz w:val="28"/>
          <w:szCs w:val="28"/>
        </w:rPr>
        <w:t>» – нипс&amp;таттис, «</w:t>
      </w:r>
      <w:r>
        <w:rPr>
          <w:i/>
          <w:sz w:val="28"/>
          <w:szCs w:val="28"/>
          <w:lang w:val="en-US"/>
        </w:rPr>
        <w:t>sashimi</w:t>
      </w:r>
      <w:r>
        <w:rPr>
          <w:i/>
          <w:sz w:val="28"/>
          <w:szCs w:val="28"/>
        </w:rPr>
        <w:t>» – сашими, «</w:t>
      </w:r>
      <w:r>
        <w:rPr>
          <w:i/>
          <w:sz w:val="28"/>
          <w:szCs w:val="28"/>
          <w:lang w:val="en-US"/>
        </w:rPr>
        <w:t>pesto</w:t>
      </w:r>
      <w:r>
        <w:rPr>
          <w:i/>
          <w:sz w:val="28"/>
          <w:szCs w:val="28"/>
        </w:rPr>
        <w:t>» – песто, «</w:t>
      </w:r>
      <w:r>
        <w:rPr>
          <w:i/>
          <w:sz w:val="28"/>
          <w:szCs w:val="28"/>
          <w:lang w:val="en-US"/>
        </w:rPr>
        <w:t>espresso</w:t>
      </w:r>
      <w:r>
        <w:rPr>
          <w:i/>
          <w:sz w:val="28"/>
          <w:szCs w:val="28"/>
        </w:rPr>
        <w:t>» – эспрессо, «</w:t>
      </w:r>
      <w:r>
        <w:rPr>
          <w:i/>
          <w:sz w:val="28"/>
          <w:szCs w:val="28"/>
          <w:lang w:val="en-US"/>
        </w:rPr>
        <w:t>pizza</w:t>
      </w:r>
      <w:r>
        <w:rPr>
          <w:i/>
          <w:sz w:val="28"/>
          <w:szCs w:val="28"/>
        </w:rPr>
        <w:t>» – пицца, «</w:t>
      </w:r>
      <w:r>
        <w:rPr>
          <w:i/>
          <w:sz w:val="28"/>
          <w:szCs w:val="28"/>
          <w:lang w:val="en-US"/>
        </w:rPr>
        <w:t>soba</w:t>
      </w:r>
      <w:r>
        <w:rPr>
          <w:i/>
          <w:sz w:val="28"/>
          <w:szCs w:val="28"/>
        </w:rPr>
        <w:t>» – соба, «</w:t>
      </w:r>
      <w:r>
        <w:rPr>
          <w:i/>
          <w:sz w:val="28"/>
          <w:szCs w:val="28"/>
          <w:lang w:val="en-US"/>
        </w:rPr>
        <w:t>nori</w:t>
      </w:r>
      <w:r>
        <w:rPr>
          <w:i/>
          <w:sz w:val="28"/>
          <w:szCs w:val="28"/>
        </w:rPr>
        <w:t>» – нори, «</w:t>
      </w:r>
      <w:r>
        <w:rPr>
          <w:i/>
          <w:sz w:val="28"/>
          <w:szCs w:val="28"/>
          <w:lang w:val="en-US"/>
        </w:rPr>
        <w:t>tofu</w:t>
      </w:r>
      <w:r>
        <w:rPr>
          <w:i/>
          <w:sz w:val="28"/>
          <w:szCs w:val="28"/>
        </w:rPr>
        <w:t>» – тофу, «</w:t>
      </w:r>
      <w:r>
        <w:rPr>
          <w:i/>
          <w:sz w:val="28"/>
          <w:szCs w:val="28"/>
          <w:lang w:val="en-US"/>
        </w:rPr>
        <w:t>ragout</w:t>
      </w:r>
      <w:r>
        <w:rPr>
          <w:i/>
          <w:sz w:val="28"/>
          <w:szCs w:val="28"/>
        </w:rPr>
        <w:t>» – рагу, «</w:t>
      </w:r>
      <w:r>
        <w:rPr>
          <w:i/>
          <w:sz w:val="28"/>
          <w:szCs w:val="28"/>
          <w:lang w:val="en-US"/>
        </w:rPr>
        <w:t>jam</w:t>
      </w:r>
      <w:r>
        <w:rPr>
          <w:i/>
          <w:sz w:val="28"/>
          <w:szCs w:val="28"/>
        </w:rPr>
        <w:t>» – джем, «</w:t>
      </w:r>
      <w:r>
        <w:rPr>
          <w:i/>
          <w:sz w:val="28"/>
          <w:szCs w:val="28"/>
          <w:lang w:val="en-US"/>
        </w:rPr>
        <w:t>schnitzel</w:t>
      </w:r>
      <w:r>
        <w:rPr>
          <w:i/>
          <w:sz w:val="28"/>
          <w:szCs w:val="28"/>
        </w:rPr>
        <w:t>» – шницель, «</w:t>
      </w:r>
      <w:r>
        <w:rPr>
          <w:i/>
          <w:sz w:val="28"/>
          <w:szCs w:val="28"/>
          <w:lang w:val="en-US"/>
        </w:rPr>
        <w:t>strudel</w:t>
      </w:r>
      <w:r>
        <w:rPr>
          <w:i/>
          <w:sz w:val="28"/>
          <w:szCs w:val="28"/>
        </w:rPr>
        <w:t>» – штрудель, «</w:t>
      </w:r>
      <w:r>
        <w:rPr>
          <w:i/>
          <w:sz w:val="28"/>
          <w:szCs w:val="28"/>
          <w:lang w:val="en-US"/>
        </w:rPr>
        <w:t>crumble</w:t>
      </w:r>
      <w:r>
        <w:rPr>
          <w:i/>
          <w:sz w:val="28"/>
          <w:szCs w:val="28"/>
        </w:rPr>
        <w:t>» – крамбл, «</w:t>
      </w:r>
      <w:r>
        <w:rPr>
          <w:i/>
          <w:sz w:val="28"/>
          <w:szCs w:val="28"/>
          <w:lang w:val="en-US"/>
        </w:rPr>
        <w:t>trifle</w:t>
      </w:r>
      <w:r>
        <w:rPr>
          <w:i/>
          <w:sz w:val="28"/>
          <w:szCs w:val="28"/>
        </w:rPr>
        <w:t>» – трайфл.</w:t>
      </w:r>
      <w:r>
        <w:rPr>
          <w:sz w:val="28"/>
          <w:szCs w:val="28"/>
        </w:rPr>
        <w:t xml:space="preserve"> </w:t>
      </w:r>
    </w:p>
    <w:p w:rsidR="005E7B49" w:rsidRDefault="005E7B49" w:rsidP="005E7B49">
      <w:pPr>
        <w:pStyle w:val="11"/>
        <w:shd w:val="clear" w:color="auto" w:fill="FFFFFF"/>
        <w:spacing w:before="0" w:after="0"/>
        <w:ind w:firstLine="709"/>
        <w:contextualSpacing/>
        <w:jc w:val="both"/>
        <w:rPr>
          <w:sz w:val="28"/>
          <w:szCs w:val="28"/>
        </w:rPr>
      </w:pPr>
      <w:r>
        <w:rPr>
          <w:sz w:val="28"/>
          <w:szCs w:val="28"/>
        </w:rPr>
        <w:t>Калькирование. Примеры: «</w:t>
      </w:r>
      <w:r>
        <w:rPr>
          <w:i/>
          <w:sz w:val="28"/>
          <w:szCs w:val="28"/>
          <w:lang w:val="en-US"/>
        </w:rPr>
        <w:t>Yorkshire</w:t>
      </w:r>
      <w:r>
        <w:rPr>
          <w:i/>
          <w:sz w:val="28"/>
          <w:szCs w:val="28"/>
        </w:rPr>
        <w:t xml:space="preserve"> </w:t>
      </w:r>
      <w:r>
        <w:rPr>
          <w:i/>
          <w:sz w:val="28"/>
          <w:szCs w:val="28"/>
          <w:lang w:val="en-US"/>
        </w:rPr>
        <w:t>pudding</w:t>
      </w:r>
      <w:r>
        <w:rPr>
          <w:i/>
          <w:sz w:val="28"/>
          <w:szCs w:val="28"/>
        </w:rPr>
        <w:t>» – йоркширский пудинг, «</w:t>
      </w:r>
      <w:r>
        <w:rPr>
          <w:i/>
          <w:sz w:val="28"/>
          <w:szCs w:val="28"/>
          <w:lang w:val="en-US"/>
        </w:rPr>
        <w:t>Brunswick</w:t>
      </w:r>
      <w:r>
        <w:rPr>
          <w:i/>
          <w:sz w:val="28"/>
          <w:szCs w:val="28"/>
        </w:rPr>
        <w:t xml:space="preserve"> </w:t>
      </w:r>
      <w:r>
        <w:rPr>
          <w:i/>
          <w:sz w:val="28"/>
          <w:szCs w:val="28"/>
          <w:lang w:val="en-US"/>
        </w:rPr>
        <w:t>stew</w:t>
      </w:r>
      <w:r>
        <w:rPr>
          <w:i/>
          <w:sz w:val="28"/>
          <w:szCs w:val="28"/>
        </w:rPr>
        <w:t>» – рагу «Брансвик», «</w:t>
      </w:r>
      <w:r>
        <w:rPr>
          <w:i/>
          <w:sz w:val="28"/>
          <w:szCs w:val="28"/>
          <w:lang w:val="en-US"/>
        </w:rPr>
        <w:t>Irish</w:t>
      </w:r>
      <w:r>
        <w:rPr>
          <w:i/>
          <w:sz w:val="28"/>
          <w:szCs w:val="28"/>
        </w:rPr>
        <w:t xml:space="preserve"> </w:t>
      </w:r>
      <w:r>
        <w:rPr>
          <w:i/>
          <w:sz w:val="28"/>
          <w:szCs w:val="28"/>
          <w:lang w:val="en-US"/>
        </w:rPr>
        <w:t>stew</w:t>
      </w:r>
      <w:r>
        <w:rPr>
          <w:i/>
          <w:sz w:val="28"/>
          <w:szCs w:val="28"/>
        </w:rPr>
        <w:t>» – рагу по-ирландски, «</w:t>
      </w:r>
      <w:r>
        <w:rPr>
          <w:i/>
          <w:sz w:val="28"/>
          <w:szCs w:val="28"/>
          <w:lang w:val="en-US"/>
        </w:rPr>
        <w:t>pork</w:t>
      </w:r>
      <w:r>
        <w:rPr>
          <w:i/>
          <w:sz w:val="28"/>
          <w:szCs w:val="28"/>
        </w:rPr>
        <w:t xml:space="preserve"> </w:t>
      </w:r>
      <w:r>
        <w:rPr>
          <w:i/>
          <w:sz w:val="28"/>
          <w:szCs w:val="28"/>
          <w:lang w:val="en-US"/>
        </w:rPr>
        <w:t>pie</w:t>
      </w:r>
      <w:r>
        <w:rPr>
          <w:i/>
          <w:sz w:val="28"/>
          <w:szCs w:val="28"/>
        </w:rPr>
        <w:t>» – пирог из свинины, «</w:t>
      </w:r>
      <w:r>
        <w:rPr>
          <w:i/>
          <w:sz w:val="28"/>
          <w:szCs w:val="28"/>
          <w:lang w:val="en-US"/>
        </w:rPr>
        <w:t>cheese</w:t>
      </w:r>
      <w:r>
        <w:rPr>
          <w:i/>
          <w:sz w:val="28"/>
          <w:szCs w:val="28"/>
        </w:rPr>
        <w:t xml:space="preserve"> </w:t>
      </w:r>
      <w:r>
        <w:rPr>
          <w:i/>
          <w:sz w:val="28"/>
          <w:szCs w:val="28"/>
          <w:lang w:val="en-US"/>
        </w:rPr>
        <w:t>knife</w:t>
      </w:r>
      <w:r>
        <w:rPr>
          <w:i/>
          <w:sz w:val="28"/>
          <w:szCs w:val="28"/>
        </w:rPr>
        <w:t>» – нож для сыра, «</w:t>
      </w:r>
      <w:r>
        <w:rPr>
          <w:i/>
          <w:sz w:val="28"/>
          <w:szCs w:val="28"/>
          <w:lang w:val="en-US"/>
        </w:rPr>
        <w:t>bread</w:t>
      </w:r>
      <w:r>
        <w:rPr>
          <w:i/>
          <w:sz w:val="28"/>
          <w:szCs w:val="28"/>
        </w:rPr>
        <w:t xml:space="preserve"> </w:t>
      </w:r>
      <w:r>
        <w:rPr>
          <w:i/>
          <w:sz w:val="28"/>
          <w:szCs w:val="28"/>
          <w:lang w:val="en-US"/>
        </w:rPr>
        <w:t>knife</w:t>
      </w:r>
      <w:r>
        <w:rPr>
          <w:i/>
          <w:sz w:val="28"/>
          <w:szCs w:val="28"/>
        </w:rPr>
        <w:t>» – нож для хлеба, «</w:t>
      </w:r>
      <w:r>
        <w:rPr>
          <w:i/>
          <w:sz w:val="28"/>
          <w:szCs w:val="28"/>
          <w:lang w:val="en-US"/>
        </w:rPr>
        <w:t>ox</w:t>
      </w:r>
      <w:r>
        <w:rPr>
          <w:i/>
          <w:sz w:val="28"/>
          <w:szCs w:val="28"/>
        </w:rPr>
        <w:t xml:space="preserve"> </w:t>
      </w:r>
      <w:r>
        <w:rPr>
          <w:i/>
          <w:sz w:val="28"/>
          <w:szCs w:val="28"/>
          <w:lang w:val="en-US"/>
        </w:rPr>
        <w:t>tail</w:t>
      </w:r>
      <w:r>
        <w:rPr>
          <w:i/>
          <w:sz w:val="28"/>
          <w:szCs w:val="28"/>
        </w:rPr>
        <w:t xml:space="preserve"> </w:t>
      </w:r>
      <w:r>
        <w:rPr>
          <w:i/>
          <w:sz w:val="28"/>
          <w:szCs w:val="28"/>
          <w:lang w:val="en-US"/>
        </w:rPr>
        <w:t>soup</w:t>
      </w:r>
      <w:r>
        <w:rPr>
          <w:i/>
          <w:sz w:val="28"/>
          <w:szCs w:val="28"/>
        </w:rPr>
        <w:t>» – суп из бычьих хвостов, «</w:t>
      </w:r>
      <w:r>
        <w:rPr>
          <w:i/>
          <w:sz w:val="28"/>
          <w:szCs w:val="28"/>
          <w:lang w:val="en-US"/>
        </w:rPr>
        <w:t>lemon</w:t>
      </w:r>
      <w:r>
        <w:rPr>
          <w:i/>
          <w:sz w:val="28"/>
          <w:szCs w:val="28"/>
        </w:rPr>
        <w:t xml:space="preserve"> </w:t>
      </w:r>
      <w:r>
        <w:rPr>
          <w:i/>
          <w:sz w:val="28"/>
          <w:szCs w:val="28"/>
          <w:lang w:val="en-US"/>
        </w:rPr>
        <w:t>cheesecake</w:t>
      </w:r>
      <w:r>
        <w:rPr>
          <w:i/>
          <w:sz w:val="28"/>
          <w:szCs w:val="28"/>
        </w:rPr>
        <w:t>» – лимонный чизкейк, «</w:t>
      </w:r>
      <w:r>
        <w:rPr>
          <w:i/>
          <w:sz w:val="28"/>
          <w:szCs w:val="28"/>
          <w:lang w:val="en-US"/>
        </w:rPr>
        <w:t>orange</w:t>
      </w:r>
      <w:r>
        <w:rPr>
          <w:i/>
          <w:sz w:val="28"/>
          <w:szCs w:val="28"/>
        </w:rPr>
        <w:t xml:space="preserve"> </w:t>
      </w:r>
      <w:r>
        <w:rPr>
          <w:i/>
          <w:sz w:val="28"/>
          <w:szCs w:val="28"/>
          <w:lang w:val="en-US"/>
        </w:rPr>
        <w:t>paste</w:t>
      </w:r>
      <w:r>
        <w:rPr>
          <w:i/>
          <w:sz w:val="28"/>
          <w:szCs w:val="28"/>
        </w:rPr>
        <w:t>» – апельсиновое пюре, «</w:t>
      </w:r>
      <w:r>
        <w:rPr>
          <w:i/>
          <w:sz w:val="28"/>
          <w:szCs w:val="28"/>
          <w:lang w:val="en-US"/>
        </w:rPr>
        <w:t>mushroom</w:t>
      </w:r>
      <w:r>
        <w:rPr>
          <w:i/>
          <w:sz w:val="28"/>
          <w:szCs w:val="28"/>
        </w:rPr>
        <w:t xml:space="preserve"> </w:t>
      </w:r>
      <w:r>
        <w:rPr>
          <w:i/>
          <w:sz w:val="28"/>
          <w:szCs w:val="28"/>
          <w:lang w:val="en-US"/>
        </w:rPr>
        <w:t>omelette</w:t>
      </w:r>
      <w:r>
        <w:rPr>
          <w:i/>
          <w:sz w:val="28"/>
          <w:szCs w:val="28"/>
        </w:rPr>
        <w:t>» – грибной омлет, «</w:t>
      </w:r>
      <w:r>
        <w:rPr>
          <w:i/>
          <w:sz w:val="28"/>
          <w:szCs w:val="28"/>
          <w:lang w:val="en-US"/>
        </w:rPr>
        <w:t>plum</w:t>
      </w:r>
      <w:r>
        <w:rPr>
          <w:i/>
          <w:sz w:val="28"/>
          <w:szCs w:val="28"/>
        </w:rPr>
        <w:t xml:space="preserve"> </w:t>
      </w:r>
      <w:r>
        <w:rPr>
          <w:i/>
          <w:sz w:val="28"/>
          <w:szCs w:val="28"/>
          <w:lang w:val="en-US"/>
        </w:rPr>
        <w:t>pudding</w:t>
      </w:r>
      <w:r>
        <w:rPr>
          <w:i/>
          <w:sz w:val="28"/>
          <w:szCs w:val="28"/>
        </w:rPr>
        <w:t>» – пудинг с изюмом, «</w:t>
      </w:r>
      <w:r>
        <w:rPr>
          <w:i/>
          <w:sz w:val="28"/>
          <w:szCs w:val="28"/>
          <w:lang w:val="en-US"/>
        </w:rPr>
        <w:t>fish</w:t>
      </w:r>
      <w:r>
        <w:rPr>
          <w:i/>
          <w:sz w:val="28"/>
          <w:szCs w:val="28"/>
        </w:rPr>
        <w:t xml:space="preserve"> </w:t>
      </w:r>
      <w:r>
        <w:rPr>
          <w:i/>
          <w:sz w:val="28"/>
          <w:szCs w:val="28"/>
          <w:lang w:val="en-US"/>
        </w:rPr>
        <w:t>cake</w:t>
      </w:r>
      <w:r>
        <w:rPr>
          <w:i/>
          <w:sz w:val="28"/>
          <w:szCs w:val="28"/>
        </w:rPr>
        <w:t>» – рыбная котлета, «</w:t>
      </w:r>
      <w:r>
        <w:rPr>
          <w:i/>
          <w:sz w:val="28"/>
          <w:szCs w:val="28"/>
          <w:lang w:val="en-US"/>
        </w:rPr>
        <w:t>cheese</w:t>
      </w:r>
      <w:r>
        <w:rPr>
          <w:i/>
          <w:sz w:val="28"/>
          <w:szCs w:val="28"/>
        </w:rPr>
        <w:t xml:space="preserve"> </w:t>
      </w:r>
      <w:r>
        <w:rPr>
          <w:i/>
          <w:sz w:val="28"/>
          <w:szCs w:val="28"/>
          <w:lang w:val="en-US"/>
        </w:rPr>
        <w:t>omelette</w:t>
      </w:r>
      <w:r>
        <w:rPr>
          <w:i/>
          <w:sz w:val="28"/>
          <w:szCs w:val="28"/>
        </w:rPr>
        <w:t>» – сырный омлет, «</w:t>
      </w:r>
      <w:r>
        <w:rPr>
          <w:i/>
          <w:sz w:val="28"/>
          <w:szCs w:val="28"/>
          <w:lang w:val="en-US"/>
        </w:rPr>
        <w:t>rocket</w:t>
      </w:r>
      <w:r>
        <w:rPr>
          <w:i/>
          <w:sz w:val="28"/>
          <w:szCs w:val="28"/>
        </w:rPr>
        <w:t xml:space="preserve"> </w:t>
      </w:r>
      <w:r>
        <w:rPr>
          <w:i/>
          <w:sz w:val="28"/>
          <w:szCs w:val="28"/>
          <w:lang w:val="en-US"/>
        </w:rPr>
        <w:t>salad</w:t>
      </w:r>
      <w:r>
        <w:rPr>
          <w:i/>
          <w:sz w:val="28"/>
          <w:szCs w:val="28"/>
        </w:rPr>
        <w:t>» – салат из рукколы, «</w:t>
      </w:r>
      <w:r>
        <w:rPr>
          <w:i/>
          <w:sz w:val="28"/>
          <w:szCs w:val="28"/>
          <w:lang w:val="en-US"/>
        </w:rPr>
        <w:t>garlic</w:t>
      </w:r>
      <w:r>
        <w:rPr>
          <w:i/>
          <w:sz w:val="28"/>
          <w:szCs w:val="28"/>
        </w:rPr>
        <w:t xml:space="preserve"> </w:t>
      </w:r>
      <w:r>
        <w:rPr>
          <w:i/>
          <w:sz w:val="28"/>
          <w:szCs w:val="28"/>
          <w:lang w:val="en-US"/>
        </w:rPr>
        <w:t>sauce</w:t>
      </w:r>
      <w:r>
        <w:rPr>
          <w:i/>
          <w:sz w:val="28"/>
          <w:szCs w:val="28"/>
        </w:rPr>
        <w:t xml:space="preserve">» – чесночный соус. </w:t>
      </w:r>
      <w:r>
        <w:rPr>
          <w:sz w:val="28"/>
          <w:szCs w:val="28"/>
        </w:rPr>
        <w:t xml:space="preserve">Перевод гастрономических номинаций был осуществлен с помощью соответствующих элементов в ПЯ. Применяя прием калькирования, переводчик зачастую прибегает к использованию и других трансформаций, в числе которых изменения падежных форм, увеличение количества слов в словосочетании, аффиксов, изменение порядка слов, изменение морфологического и синтаксического статуса слов. Некоторые существительные переходят в прилагательные, в словосочетании добавляется предлог «по», для указания на то, как приготовлено данное блюдо, с учетом каких традиций и т.д. </w:t>
      </w:r>
    </w:p>
    <w:p w:rsidR="005E7B49" w:rsidRDefault="005E7B49" w:rsidP="005E7B49">
      <w:pPr>
        <w:pStyle w:val="11"/>
        <w:shd w:val="clear" w:color="auto" w:fill="FFFFFF"/>
        <w:spacing w:before="0" w:after="0"/>
        <w:ind w:firstLine="709"/>
        <w:contextualSpacing/>
        <w:jc w:val="both"/>
        <w:rPr>
          <w:sz w:val="28"/>
          <w:szCs w:val="28"/>
        </w:rPr>
      </w:pPr>
      <w:r>
        <w:rPr>
          <w:sz w:val="28"/>
          <w:szCs w:val="28"/>
        </w:rPr>
        <w:t>Лексико-семантические замены. Примеры: «</w:t>
      </w:r>
      <w:r>
        <w:rPr>
          <w:i/>
          <w:sz w:val="28"/>
          <w:szCs w:val="28"/>
        </w:rPr>
        <w:t>blackberry» – ежевика, «pineapple» – ананас, «</w:t>
      </w:r>
      <w:r>
        <w:rPr>
          <w:i/>
          <w:sz w:val="28"/>
          <w:szCs w:val="28"/>
          <w:lang w:val="en-US"/>
        </w:rPr>
        <w:t>cranberry</w:t>
      </w:r>
      <w:r>
        <w:rPr>
          <w:i/>
          <w:sz w:val="28"/>
          <w:szCs w:val="28"/>
        </w:rPr>
        <w:t>» – клюква, «</w:t>
      </w:r>
      <w:r>
        <w:rPr>
          <w:i/>
          <w:sz w:val="28"/>
          <w:szCs w:val="28"/>
          <w:lang w:val="en-US"/>
        </w:rPr>
        <w:t>strawberry</w:t>
      </w:r>
      <w:r>
        <w:rPr>
          <w:i/>
          <w:sz w:val="28"/>
          <w:szCs w:val="28"/>
        </w:rPr>
        <w:t>» – клубника, «</w:t>
      </w:r>
      <w:r>
        <w:rPr>
          <w:i/>
          <w:sz w:val="28"/>
          <w:szCs w:val="28"/>
          <w:lang w:val="en-US"/>
        </w:rPr>
        <w:t>blueberry</w:t>
      </w:r>
      <w:r>
        <w:rPr>
          <w:i/>
          <w:sz w:val="28"/>
          <w:szCs w:val="28"/>
        </w:rPr>
        <w:t>» – голубика, «</w:t>
      </w:r>
      <w:r>
        <w:rPr>
          <w:i/>
          <w:sz w:val="28"/>
          <w:szCs w:val="28"/>
          <w:lang w:val="en-US"/>
        </w:rPr>
        <w:t>raspberry</w:t>
      </w:r>
      <w:r>
        <w:rPr>
          <w:i/>
          <w:sz w:val="28"/>
          <w:szCs w:val="28"/>
        </w:rPr>
        <w:t>» - малина, «</w:t>
      </w:r>
      <w:r>
        <w:rPr>
          <w:i/>
          <w:sz w:val="28"/>
          <w:szCs w:val="28"/>
          <w:lang w:val="en-US"/>
        </w:rPr>
        <w:t>bake</w:t>
      </w:r>
      <w:r>
        <w:rPr>
          <w:i/>
          <w:sz w:val="28"/>
          <w:szCs w:val="28"/>
        </w:rPr>
        <w:t xml:space="preserve"> </w:t>
      </w:r>
      <w:r>
        <w:rPr>
          <w:i/>
          <w:sz w:val="28"/>
          <w:szCs w:val="28"/>
          <w:lang w:val="en-US"/>
        </w:rPr>
        <w:t>oven</w:t>
      </w:r>
      <w:r>
        <w:rPr>
          <w:i/>
          <w:sz w:val="28"/>
          <w:szCs w:val="28"/>
        </w:rPr>
        <w:t>» – духовка, «</w:t>
      </w:r>
      <w:r>
        <w:rPr>
          <w:i/>
          <w:sz w:val="28"/>
          <w:szCs w:val="28"/>
          <w:lang w:val="en-US"/>
        </w:rPr>
        <w:t>foxberry</w:t>
      </w:r>
      <w:r>
        <w:rPr>
          <w:i/>
          <w:sz w:val="28"/>
          <w:szCs w:val="28"/>
        </w:rPr>
        <w:t>» – брусника, «</w:t>
      </w:r>
      <w:r>
        <w:rPr>
          <w:i/>
          <w:sz w:val="28"/>
          <w:szCs w:val="28"/>
          <w:lang w:val="en-US"/>
        </w:rPr>
        <w:t>mincing</w:t>
      </w:r>
      <w:r>
        <w:rPr>
          <w:i/>
          <w:sz w:val="28"/>
          <w:szCs w:val="28"/>
        </w:rPr>
        <w:t xml:space="preserve"> </w:t>
      </w:r>
      <w:r>
        <w:rPr>
          <w:i/>
          <w:sz w:val="28"/>
          <w:szCs w:val="28"/>
          <w:lang w:val="en-US"/>
        </w:rPr>
        <w:t>machine</w:t>
      </w:r>
      <w:r>
        <w:rPr>
          <w:i/>
          <w:sz w:val="28"/>
          <w:szCs w:val="28"/>
        </w:rPr>
        <w:t>» – мясорубка, «</w:t>
      </w:r>
      <w:r>
        <w:rPr>
          <w:i/>
          <w:sz w:val="28"/>
          <w:szCs w:val="28"/>
          <w:lang w:val="en-US"/>
        </w:rPr>
        <w:t>corkscrew</w:t>
      </w:r>
      <w:r>
        <w:rPr>
          <w:i/>
          <w:sz w:val="28"/>
          <w:szCs w:val="28"/>
        </w:rPr>
        <w:t>» – штопор, «</w:t>
      </w:r>
      <w:r>
        <w:rPr>
          <w:i/>
          <w:sz w:val="28"/>
          <w:szCs w:val="28"/>
          <w:lang w:val="en-US"/>
        </w:rPr>
        <w:t>tea</w:t>
      </w:r>
      <w:r>
        <w:rPr>
          <w:i/>
          <w:sz w:val="28"/>
          <w:szCs w:val="28"/>
        </w:rPr>
        <w:t xml:space="preserve"> </w:t>
      </w:r>
      <w:r>
        <w:rPr>
          <w:i/>
          <w:sz w:val="28"/>
          <w:szCs w:val="28"/>
          <w:lang w:val="en-US"/>
        </w:rPr>
        <w:t>pot</w:t>
      </w:r>
      <w:r>
        <w:rPr>
          <w:i/>
          <w:sz w:val="28"/>
          <w:szCs w:val="28"/>
        </w:rPr>
        <w:t xml:space="preserve">» – чайник, « </w:t>
      </w:r>
      <w:r>
        <w:rPr>
          <w:i/>
          <w:sz w:val="28"/>
          <w:szCs w:val="28"/>
          <w:lang w:val="en-US"/>
        </w:rPr>
        <w:t>to</w:t>
      </w:r>
      <w:r>
        <w:rPr>
          <w:i/>
          <w:sz w:val="28"/>
          <w:szCs w:val="28"/>
        </w:rPr>
        <w:t xml:space="preserve"> </w:t>
      </w:r>
      <w:r>
        <w:rPr>
          <w:i/>
          <w:sz w:val="28"/>
          <w:szCs w:val="28"/>
          <w:lang w:val="en-US"/>
        </w:rPr>
        <w:t>heat</w:t>
      </w:r>
      <w:r>
        <w:rPr>
          <w:i/>
          <w:sz w:val="28"/>
          <w:szCs w:val="28"/>
        </w:rPr>
        <w:t xml:space="preserve"> </w:t>
      </w:r>
      <w:r>
        <w:rPr>
          <w:i/>
          <w:sz w:val="28"/>
          <w:szCs w:val="28"/>
          <w:lang w:val="en-US"/>
        </w:rPr>
        <w:t>up</w:t>
      </w:r>
      <w:r>
        <w:rPr>
          <w:i/>
          <w:sz w:val="28"/>
          <w:szCs w:val="28"/>
        </w:rPr>
        <w:t>» –подогреть, «</w:t>
      </w:r>
      <w:r>
        <w:rPr>
          <w:i/>
          <w:sz w:val="28"/>
          <w:szCs w:val="28"/>
          <w:lang w:val="en-US"/>
        </w:rPr>
        <w:t>to</w:t>
      </w:r>
      <w:r>
        <w:rPr>
          <w:i/>
          <w:sz w:val="28"/>
          <w:szCs w:val="28"/>
        </w:rPr>
        <w:t xml:space="preserve"> </w:t>
      </w:r>
      <w:r>
        <w:rPr>
          <w:i/>
          <w:sz w:val="28"/>
          <w:szCs w:val="28"/>
          <w:lang w:val="en-US"/>
        </w:rPr>
        <w:t>slice</w:t>
      </w:r>
      <w:r>
        <w:rPr>
          <w:i/>
          <w:sz w:val="28"/>
          <w:szCs w:val="28"/>
        </w:rPr>
        <w:t xml:space="preserve"> </w:t>
      </w:r>
      <w:r>
        <w:rPr>
          <w:i/>
          <w:sz w:val="28"/>
          <w:szCs w:val="28"/>
          <w:lang w:val="en-US"/>
        </w:rPr>
        <w:t>up</w:t>
      </w:r>
      <w:r>
        <w:rPr>
          <w:i/>
          <w:sz w:val="28"/>
          <w:szCs w:val="28"/>
        </w:rPr>
        <w:t>» – нарезать, «</w:t>
      </w:r>
      <w:r>
        <w:rPr>
          <w:i/>
          <w:sz w:val="28"/>
          <w:szCs w:val="28"/>
          <w:lang w:val="en-US"/>
        </w:rPr>
        <w:t>to</w:t>
      </w:r>
      <w:r>
        <w:rPr>
          <w:i/>
          <w:sz w:val="28"/>
          <w:szCs w:val="28"/>
        </w:rPr>
        <w:t xml:space="preserve"> </w:t>
      </w:r>
      <w:r>
        <w:rPr>
          <w:i/>
          <w:sz w:val="28"/>
          <w:szCs w:val="28"/>
          <w:lang w:val="en-US"/>
        </w:rPr>
        <w:t>drizzle</w:t>
      </w:r>
      <w:r>
        <w:rPr>
          <w:i/>
          <w:sz w:val="28"/>
          <w:szCs w:val="28"/>
        </w:rPr>
        <w:t xml:space="preserve"> </w:t>
      </w:r>
      <w:r>
        <w:rPr>
          <w:i/>
          <w:sz w:val="28"/>
          <w:szCs w:val="28"/>
          <w:lang w:val="en-US"/>
        </w:rPr>
        <w:t>with</w:t>
      </w:r>
      <w:r>
        <w:rPr>
          <w:i/>
          <w:sz w:val="28"/>
          <w:szCs w:val="28"/>
        </w:rPr>
        <w:t>» – сбрызнуть, «</w:t>
      </w:r>
      <w:r>
        <w:rPr>
          <w:i/>
          <w:sz w:val="28"/>
          <w:szCs w:val="28"/>
          <w:lang w:val="en-US"/>
        </w:rPr>
        <w:t>to</w:t>
      </w:r>
      <w:r>
        <w:rPr>
          <w:i/>
          <w:sz w:val="28"/>
          <w:szCs w:val="28"/>
        </w:rPr>
        <w:t xml:space="preserve"> </w:t>
      </w:r>
      <w:r>
        <w:rPr>
          <w:i/>
          <w:sz w:val="28"/>
          <w:szCs w:val="28"/>
          <w:lang w:val="en-US"/>
        </w:rPr>
        <w:t>warm</w:t>
      </w:r>
      <w:r>
        <w:rPr>
          <w:i/>
          <w:sz w:val="28"/>
          <w:szCs w:val="28"/>
        </w:rPr>
        <w:t xml:space="preserve"> </w:t>
      </w:r>
      <w:r>
        <w:rPr>
          <w:i/>
          <w:sz w:val="28"/>
          <w:szCs w:val="28"/>
          <w:lang w:val="en-US"/>
        </w:rPr>
        <w:t>up</w:t>
      </w:r>
      <w:r>
        <w:rPr>
          <w:i/>
          <w:sz w:val="28"/>
          <w:szCs w:val="28"/>
        </w:rPr>
        <w:t xml:space="preserve">» – подогреть, разогреть, « </w:t>
      </w:r>
      <w:r>
        <w:rPr>
          <w:i/>
          <w:sz w:val="28"/>
          <w:szCs w:val="28"/>
          <w:lang w:val="en-US"/>
        </w:rPr>
        <w:t>to</w:t>
      </w:r>
      <w:r>
        <w:rPr>
          <w:i/>
          <w:sz w:val="28"/>
          <w:szCs w:val="28"/>
        </w:rPr>
        <w:t xml:space="preserve"> </w:t>
      </w:r>
      <w:r>
        <w:rPr>
          <w:i/>
          <w:sz w:val="28"/>
          <w:szCs w:val="28"/>
          <w:lang w:val="en-US"/>
        </w:rPr>
        <w:t>coat</w:t>
      </w:r>
      <w:r>
        <w:rPr>
          <w:i/>
          <w:sz w:val="28"/>
          <w:szCs w:val="28"/>
        </w:rPr>
        <w:t xml:space="preserve"> </w:t>
      </w:r>
      <w:r>
        <w:rPr>
          <w:i/>
          <w:sz w:val="28"/>
          <w:szCs w:val="28"/>
          <w:lang w:val="en-US"/>
        </w:rPr>
        <w:t>over</w:t>
      </w:r>
      <w:r>
        <w:rPr>
          <w:i/>
          <w:sz w:val="28"/>
          <w:szCs w:val="28"/>
        </w:rPr>
        <w:t>» – накрыть, «</w:t>
      </w:r>
      <w:r>
        <w:rPr>
          <w:i/>
          <w:sz w:val="28"/>
          <w:szCs w:val="28"/>
          <w:lang w:val="en-US"/>
        </w:rPr>
        <w:t>to</w:t>
      </w:r>
      <w:r>
        <w:rPr>
          <w:i/>
          <w:sz w:val="28"/>
          <w:szCs w:val="28"/>
        </w:rPr>
        <w:t xml:space="preserve"> </w:t>
      </w:r>
      <w:r>
        <w:rPr>
          <w:i/>
          <w:sz w:val="28"/>
          <w:szCs w:val="28"/>
          <w:lang w:val="en-US"/>
        </w:rPr>
        <w:t>dish</w:t>
      </w:r>
      <w:r>
        <w:rPr>
          <w:i/>
          <w:sz w:val="28"/>
          <w:szCs w:val="28"/>
        </w:rPr>
        <w:t xml:space="preserve"> </w:t>
      </w:r>
      <w:r>
        <w:rPr>
          <w:i/>
          <w:sz w:val="28"/>
          <w:szCs w:val="28"/>
          <w:lang w:val="en-US"/>
        </w:rPr>
        <w:t>up</w:t>
      </w:r>
      <w:r>
        <w:rPr>
          <w:i/>
          <w:sz w:val="28"/>
          <w:szCs w:val="28"/>
        </w:rPr>
        <w:t xml:space="preserve">» – подавать. </w:t>
      </w:r>
      <w:r>
        <w:rPr>
          <w:sz w:val="28"/>
          <w:szCs w:val="28"/>
        </w:rPr>
        <w:t>В приведенных примерах значения лексических единиц либо не совпадают, либо совпадают, но частично, поэтому способ лексико-семантической замены удобен в данных случаях.</w:t>
      </w:r>
    </w:p>
    <w:p w:rsidR="005E7B49" w:rsidRPr="005E7B49" w:rsidRDefault="005E7B49" w:rsidP="005E7B49">
      <w:pPr>
        <w:pStyle w:val="11"/>
        <w:shd w:val="clear" w:color="auto" w:fill="FFFFFF"/>
        <w:spacing w:before="0" w:after="0"/>
        <w:ind w:firstLine="709"/>
        <w:contextualSpacing/>
        <w:jc w:val="both"/>
        <w:rPr>
          <w:rStyle w:val="aa"/>
          <w:i w:val="0"/>
          <w:iCs w:val="0"/>
          <w:sz w:val="28"/>
          <w:szCs w:val="28"/>
          <w:shd w:val="clear" w:color="auto" w:fill="FFFFFF"/>
        </w:rPr>
      </w:pPr>
      <w:r w:rsidRPr="005E7B49">
        <w:rPr>
          <w:sz w:val="28"/>
          <w:szCs w:val="28"/>
        </w:rPr>
        <w:t>Описательный перевод. Примеры: «</w:t>
      </w:r>
      <w:r w:rsidRPr="005E7B49">
        <w:rPr>
          <w:sz w:val="28"/>
          <w:szCs w:val="28"/>
          <w:lang w:val="en-US"/>
        </w:rPr>
        <w:t>jambalaya</w:t>
      </w:r>
      <w:r w:rsidRPr="005E7B49">
        <w:rPr>
          <w:sz w:val="28"/>
          <w:szCs w:val="28"/>
        </w:rPr>
        <w:t>» – плов с ветчиной, курицей или устрицами, «</w:t>
      </w:r>
      <w:r w:rsidRPr="005E7B49">
        <w:rPr>
          <w:sz w:val="28"/>
          <w:szCs w:val="28"/>
          <w:lang w:val="en-US"/>
        </w:rPr>
        <w:t>grits</w:t>
      </w:r>
      <w:r w:rsidRPr="005E7B49">
        <w:rPr>
          <w:sz w:val="28"/>
          <w:szCs w:val="28"/>
        </w:rPr>
        <w:t>» – блюдо из грубо размолотой кукурузы, «</w:t>
      </w:r>
      <w:r w:rsidRPr="005E7B49">
        <w:rPr>
          <w:rStyle w:val="aa"/>
          <w:i w:val="0"/>
          <w:sz w:val="28"/>
          <w:szCs w:val="28"/>
          <w:shd w:val="clear" w:color="auto" w:fill="FFFFFF"/>
          <w:lang w:val="en-US"/>
        </w:rPr>
        <w:t>champ</w:t>
      </w:r>
      <w:r w:rsidRPr="005E7B49">
        <w:rPr>
          <w:rStyle w:val="aa"/>
          <w:i w:val="0"/>
          <w:sz w:val="28"/>
          <w:szCs w:val="28"/>
          <w:shd w:val="clear" w:color="auto" w:fill="FFFFFF"/>
        </w:rPr>
        <w:t>» – пюре из картофеля со сливочным маслом и зеленым луком, «</w:t>
      </w:r>
      <w:r w:rsidRPr="005E7B49">
        <w:rPr>
          <w:rStyle w:val="aa"/>
          <w:i w:val="0"/>
          <w:sz w:val="28"/>
          <w:szCs w:val="28"/>
          <w:shd w:val="clear" w:color="auto" w:fill="FFFFFF"/>
          <w:lang w:val="en-US"/>
        </w:rPr>
        <w:t>coddle</w:t>
      </w:r>
      <w:r w:rsidRPr="005E7B49">
        <w:rPr>
          <w:rStyle w:val="aa"/>
          <w:i w:val="0"/>
          <w:sz w:val="28"/>
          <w:szCs w:val="28"/>
          <w:shd w:val="clear" w:color="auto" w:fill="FFFFFF"/>
        </w:rPr>
        <w:t>» – бекон и колбаски, тушеные с картофелем и луком, «</w:t>
      </w:r>
      <w:r w:rsidRPr="005E7B49">
        <w:rPr>
          <w:rStyle w:val="aa"/>
          <w:i w:val="0"/>
          <w:sz w:val="28"/>
          <w:szCs w:val="28"/>
          <w:shd w:val="clear" w:color="auto" w:fill="FFFFFF"/>
          <w:lang w:val="en-US"/>
        </w:rPr>
        <w:t>Welsh</w:t>
      </w:r>
      <w:r w:rsidRPr="005E7B49">
        <w:rPr>
          <w:rStyle w:val="aa"/>
          <w:i w:val="0"/>
          <w:sz w:val="28"/>
          <w:szCs w:val="28"/>
          <w:shd w:val="clear" w:color="auto" w:fill="FFFFFF"/>
        </w:rPr>
        <w:t xml:space="preserve"> </w:t>
      </w:r>
      <w:r w:rsidRPr="005E7B49">
        <w:rPr>
          <w:rStyle w:val="aa"/>
          <w:i w:val="0"/>
          <w:sz w:val="28"/>
          <w:szCs w:val="28"/>
          <w:shd w:val="clear" w:color="auto" w:fill="FFFFFF"/>
          <w:lang w:val="en-US"/>
        </w:rPr>
        <w:t>cake</w:t>
      </w:r>
      <w:r w:rsidRPr="005E7B49">
        <w:rPr>
          <w:rStyle w:val="aa"/>
          <w:i w:val="0"/>
          <w:sz w:val="28"/>
          <w:szCs w:val="28"/>
          <w:shd w:val="clear" w:color="auto" w:fill="FFFFFF"/>
        </w:rPr>
        <w:t>» – оладья из пресного теста, «</w:t>
      </w:r>
      <w:r w:rsidRPr="005E7B49">
        <w:rPr>
          <w:rStyle w:val="aa"/>
          <w:i w:val="0"/>
          <w:sz w:val="28"/>
          <w:szCs w:val="28"/>
          <w:shd w:val="clear" w:color="auto" w:fill="FFFFFF"/>
          <w:lang w:val="en-US"/>
        </w:rPr>
        <w:t>laver</w:t>
      </w:r>
      <w:r w:rsidRPr="005E7B49">
        <w:rPr>
          <w:rStyle w:val="aa"/>
          <w:i w:val="0"/>
          <w:sz w:val="28"/>
          <w:szCs w:val="28"/>
          <w:shd w:val="clear" w:color="auto" w:fill="FFFFFF"/>
        </w:rPr>
        <w:t xml:space="preserve"> </w:t>
      </w:r>
      <w:r w:rsidRPr="005E7B49">
        <w:rPr>
          <w:rStyle w:val="aa"/>
          <w:i w:val="0"/>
          <w:sz w:val="28"/>
          <w:szCs w:val="28"/>
          <w:shd w:val="clear" w:color="auto" w:fill="FFFFFF"/>
          <w:lang w:val="en-US"/>
        </w:rPr>
        <w:t>bread</w:t>
      </w:r>
      <w:r w:rsidRPr="005E7B49">
        <w:rPr>
          <w:rStyle w:val="aa"/>
          <w:i w:val="0"/>
          <w:sz w:val="28"/>
          <w:szCs w:val="28"/>
          <w:shd w:val="clear" w:color="auto" w:fill="FFFFFF"/>
        </w:rPr>
        <w:t>» – красные водоросли, приготовленные на медленном огне, «с</w:t>
      </w:r>
      <w:r w:rsidRPr="005E7B49">
        <w:rPr>
          <w:rStyle w:val="aa"/>
          <w:i w:val="0"/>
          <w:sz w:val="28"/>
          <w:szCs w:val="28"/>
          <w:shd w:val="clear" w:color="auto" w:fill="FFFFFF"/>
          <w:lang w:val="en-US"/>
        </w:rPr>
        <w:t>ullen</w:t>
      </w:r>
      <w:r w:rsidRPr="005E7B49">
        <w:rPr>
          <w:rStyle w:val="aa"/>
          <w:i w:val="0"/>
          <w:sz w:val="28"/>
          <w:szCs w:val="28"/>
          <w:shd w:val="clear" w:color="auto" w:fill="FFFFFF"/>
        </w:rPr>
        <w:t xml:space="preserve"> </w:t>
      </w:r>
      <w:r w:rsidRPr="005E7B49">
        <w:rPr>
          <w:rStyle w:val="aa"/>
          <w:i w:val="0"/>
          <w:sz w:val="28"/>
          <w:szCs w:val="28"/>
          <w:shd w:val="clear" w:color="auto" w:fill="FFFFFF"/>
          <w:lang w:val="en-US"/>
        </w:rPr>
        <w:t>skink</w:t>
      </w:r>
      <w:r w:rsidRPr="005E7B49">
        <w:rPr>
          <w:rStyle w:val="aa"/>
          <w:i w:val="0"/>
          <w:sz w:val="28"/>
          <w:szCs w:val="28"/>
          <w:shd w:val="clear" w:color="auto" w:fill="FFFFFF"/>
        </w:rPr>
        <w:t>» – похлебка с копченой пикшей, «</w:t>
      </w:r>
      <w:r w:rsidRPr="005E7B49">
        <w:rPr>
          <w:rStyle w:val="aa"/>
          <w:i w:val="0"/>
          <w:sz w:val="28"/>
          <w:szCs w:val="28"/>
          <w:shd w:val="clear" w:color="auto" w:fill="FFFFFF"/>
          <w:lang w:val="en-US"/>
        </w:rPr>
        <w:t>neeps</w:t>
      </w:r>
      <w:r w:rsidRPr="005E7B49">
        <w:rPr>
          <w:rStyle w:val="aa"/>
          <w:i w:val="0"/>
          <w:sz w:val="28"/>
          <w:szCs w:val="28"/>
          <w:shd w:val="clear" w:color="auto" w:fill="FFFFFF"/>
        </w:rPr>
        <w:t xml:space="preserve"> </w:t>
      </w:r>
      <w:r w:rsidRPr="005E7B49">
        <w:rPr>
          <w:rStyle w:val="aa"/>
          <w:i w:val="0"/>
          <w:sz w:val="28"/>
          <w:szCs w:val="28"/>
          <w:shd w:val="clear" w:color="auto" w:fill="FFFFFF"/>
          <w:lang w:val="en-US"/>
        </w:rPr>
        <w:t>and</w:t>
      </w:r>
      <w:r w:rsidRPr="005E7B49">
        <w:rPr>
          <w:rStyle w:val="aa"/>
          <w:i w:val="0"/>
          <w:sz w:val="28"/>
          <w:szCs w:val="28"/>
          <w:shd w:val="clear" w:color="auto" w:fill="FFFFFF"/>
        </w:rPr>
        <w:t xml:space="preserve"> </w:t>
      </w:r>
      <w:r w:rsidRPr="005E7B49">
        <w:rPr>
          <w:rStyle w:val="aa"/>
          <w:i w:val="0"/>
          <w:sz w:val="28"/>
          <w:szCs w:val="28"/>
          <w:shd w:val="clear" w:color="auto" w:fill="FFFFFF"/>
          <w:lang w:val="en-US"/>
        </w:rPr>
        <w:t>tatties</w:t>
      </w:r>
      <w:r w:rsidRPr="005E7B49">
        <w:rPr>
          <w:rStyle w:val="aa"/>
          <w:i w:val="0"/>
          <w:sz w:val="28"/>
          <w:szCs w:val="28"/>
          <w:shd w:val="clear" w:color="auto" w:fill="FFFFFF"/>
        </w:rPr>
        <w:t>» – пюре из брюквы и картофеля, «</w:t>
      </w:r>
      <w:r w:rsidRPr="005E7B49">
        <w:rPr>
          <w:rStyle w:val="aa"/>
          <w:i w:val="0"/>
          <w:sz w:val="28"/>
          <w:szCs w:val="28"/>
          <w:shd w:val="clear" w:color="auto" w:fill="FFFFFF"/>
          <w:lang w:val="en-US"/>
        </w:rPr>
        <w:t>Dundee</w:t>
      </w:r>
      <w:r w:rsidRPr="005E7B49">
        <w:rPr>
          <w:rStyle w:val="aa"/>
          <w:i w:val="0"/>
          <w:sz w:val="28"/>
          <w:szCs w:val="28"/>
          <w:shd w:val="clear" w:color="auto" w:fill="FFFFFF"/>
        </w:rPr>
        <w:t xml:space="preserve"> </w:t>
      </w:r>
      <w:r w:rsidRPr="005E7B49">
        <w:rPr>
          <w:rStyle w:val="aa"/>
          <w:i w:val="0"/>
          <w:sz w:val="28"/>
          <w:szCs w:val="28"/>
          <w:shd w:val="clear" w:color="auto" w:fill="FFFFFF"/>
          <w:lang w:val="en-US"/>
        </w:rPr>
        <w:t>cake</w:t>
      </w:r>
      <w:r w:rsidRPr="005E7B49">
        <w:rPr>
          <w:rStyle w:val="aa"/>
          <w:i w:val="0"/>
          <w:sz w:val="28"/>
          <w:szCs w:val="28"/>
          <w:shd w:val="clear" w:color="auto" w:fill="FFFFFF"/>
        </w:rPr>
        <w:t>» – круглый кекс с орехами, цукатами и пряностями, «</w:t>
      </w:r>
      <w:r w:rsidRPr="005E7B49">
        <w:rPr>
          <w:rStyle w:val="aa"/>
          <w:i w:val="0"/>
          <w:sz w:val="28"/>
          <w:szCs w:val="28"/>
          <w:shd w:val="clear" w:color="auto" w:fill="FFFFFF"/>
          <w:lang w:val="en-US"/>
        </w:rPr>
        <w:t>Battenberg</w:t>
      </w:r>
      <w:r w:rsidRPr="005E7B49">
        <w:rPr>
          <w:rStyle w:val="aa"/>
          <w:i w:val="0"/>
          <w:sz w:val="28"/>
          <w:szCs w:val="28"/>
          <w:shd w:val="clear" w:color="auto" w:fill="FFFFFF"/>
        </w:rPr>
        <w:t xml:space="preserve"> </w:t>
      </w:r>
      <w:r w:rsidRPr="005E7B49">
        <w:rPr>
          <w:rStyle w:val="aa"/>
          <w:i w:val="0"/>
          <w:sz w:val="28"/>
          <w:szCs w:val="28"/>
          <w:shd w:val="clear" w:color="auto" w:fill="FFFFFF"/>
          <w:lang w:val="en-US"/>
        </w:rPr>
        <w:t>cake</w:t>
      </w:r>
      <w:r w:rsidRPr="005E7B49">
        <w:rPr>
          <w:rStyle w:val="aa"/>
          <w:i w:val="0"/>
          <w:sz w:val="28"/>
          <w:szCs w:val="28"/>
          <w:shd w:val="clear" w:color="auto" w:fill="FFFFFF"/>
        </w:rPr>
        <w:t>» – бисквитный торт, «</w:t>
      </w:r>
      <w:r w:rsidRPr="005E7B49">
        <w:rPr>
          <w:rStyle w:val="aa"/>
          <w:i w:val="0"/>
          <w:sz w:val="28"/>
          <w:szCs w:val="28"/>
          <w:shd w:val="clear" w:color="auto" w:fill="FFFFFF"/>
          <w:lang w:val="en-US"/>
        </w:rPr>
        <w:t>roly</w:t>
      </w:r>
      <w:r w:rsidRPr="005E7B49">
        <w:rPr>
          <w:rStyle w:val="aa"/>
          <w:i w:val="0"/>
          <w:sz w:val="28"/>
          <w:szCs w:val="28"/>
          <w:shd w:val="clear" w:color="auto" w:fill="FFFFFF"/>
        </w:rPr>
        <w:t>-</w:t>
      </w:r>
      <w:r w:rsidRPr="005E7B49">
        <w:rPr>
          <w:rStyle w:val="aa"/>
          <w:i w:val="0"/>
          <w:sz w:val="28"/>
          <w:szCs w:val="28"/>
          <w:shd w:val="clear" w:color="auto" w:fill="FFFFFF"/>
          <w:lang w:val="en-US"/>
        </w:rPr>
        <w:t>poly</w:t>
      </w:r>
      <w:r w:rsidRPr="005E7B49">
        <w:rPr>
          <w:rStyle w:val="aa"/>
          <w:i w:val="0"/>
          <w:sz w:val="28"/>
          <w:szCs w:val="28"/>
          <w:shd w:val="clear" w:color="auto" w:fill="FFFFFF"/>
        </w:rPr>
        <w:t xml:space="preserve"> </w:t>
      </w:r>
      <w:r w:rsidRPr="005E7B49">
        <w:rPr>
          <w:rStyle w:val="aa"/>
          <w:i w:val="0"/>
          <w:sz w:val="28"/>
          <w:szCs w:val="28"/>
          <w:shd w:val="clear" w:color="auto" w:fill="FFFFFF"/>
          <w:lang w:val="en-US"/>
        </w:rPr>
        <w:t>pudding</w:t>
      </w:r>
      <w:r w:rsidRPr="005E7B49">
        <w:rPr>
          <w:rStyle w:val="aa"/>
          <w:i w:val="0"/>
          <w:sz w:val="28"/>
          <w:szCs w:val="28"/>
          <w:shd w:val="clear" w:color="auto" w:fill="FFFFFF"/>
        </w:rPr>
        <w:t>» – рулет с джемом и изюмом, «</w:t>
      </w:r>
      <w:r w:rsidRPr="005E7B49">
        <w:rPr>
          <w:rStyle w:val="aa"/>
          <w:i w:val="0"/>
          <w:sz w:val="28"/>
          <w:szCs w:val="28"/>
          <w:shd w:val="clear" w:color="auto" w:fill="FFFFFF"/>
          <w:lang w:val="en-US"/>
        </w:rPr>
        <w:t>syllabub</w:t>
      </w:r>
      <w:r w:rsidRPr="005E7B49">
        <w:rPr>
          <w:rStyle w:val="aa"/>
          <w:i w:val="0"/>
          <w:sz w:val="28"/>
          <w:szCs w:val="28"/>
          <w:shd w:val="clear" w:color="auto" w:fill="FFFFFF"/>
        </w:rPr>
        <w:t>» – взбитые сливки с вином и сахаром. Данный прием используется в том случае, когда передача национального колорита не так важна; более важным представляется передать содержание, раскрыть специфику приготовления номинируемого блюда, его отличительные особенности, дать получателю представление о его ингредиентах.</w:t>
      </w:r>
    </w:p>
    <w:p w:rsidR="005E7B49" w:rsidRPr="005E7B49" w:rsidRDefault="005E7B49" w:rsidP="005E7B49">
      <w:pPr>
        <w:pStyle w:val="11"/>
        <w:shd w:val="clear" w:color="auto" w:fill="FFFFFF"/>
        <w:spacing w:before="0" w:after="0"/>
        <w:ind w:firstLine="709"/>
        <w:contextualSpacing/>
        <w:jc w:val="both"/>
        <w:rPr>
          <w:rStyle w:val="aa"/>
          <w:i w:val="0"/>
          <w:iCs w:val="0"/>
          <w:sz w:val="28"/>
          <w:szCs w:val="28"/>
          <w:shd w:val="clear" w:color="auto" w:fill="FFFFFF"/>
        </w:rPr>
      </w:pPr>
      <w:r w:rsidRPr="005E7B49">
        <w:rPr>
          <w:rStyle w:val="aa"/>
          <w:i w:val="0"/>
          <w:sz w:val="28"/>
          <w:szCs w:val="28"/>
          <w:shd w:val="clear" w:color="auto" w:fill="FFFFFF"/>
        </w:rPr>
        <w:t>Мы установили, что с помощью транскрипции и транслитерации бело переведено 104 лексических единицы, с помощью лексико-семантической замены</w:t>
      </w:r>
      <w:r w:rsidRPr="005E7B49">
        <w:rPr>
          <w:sz w:val="28"/>
          <w:szCs w:val="28"/>
        </w:rPr>
        <w:t xml:space="preserve"> –</w:t>
      </w:r>
      <w:r w:rsidRPr="005E7B49">
        <w:t xml:space="preserve"> </w:t>
      </w:r>
      <w:r w:rsidRPr="005E7B49">
        <w:rPr>
          <w:rStyle w:val="aa"/>
          <w:i w:val="0"/>
          <w:sz w:val="28"/>
          <w:szCs w:val="28"/>
          <w:shd w:val="clear" w:color="auto" w:fill="FFFFFF"/>
        </w:rPr>
        <w:t>51 единица, с помощью описательного перевода</w:t>
      </w:r>
      <w:r w:rsidRPr="005E7B49">
        <w:rPr>
          <w:sz w:val="28"/>
          <w:szCs w:val="28"/>
        </w:rPr>
        <w:t xml:space="preserve"> –</w:t>
      </w:r>
      <w:r w:rsidRPr="005E7B49">
        <w:t xml:space="preserve"> </w:t>
      </w:r>
      <w:r w:rsidRPr="005E7B49">
        <w:rPr>
          <w:rStyle w:val="aa"/>
          <w:i w:val="0"/>
          <w:sz w:val="28"/>
          <w:szCs w:val="28"/>
          <w:shd w:val="clear" w:color="auto" w:fill="FFFFFF"/>
        </w:rPr>
        <w:t xml:space="preserve">  80 единиц и с помощью калькирования </w:t>
      </w:r>
      <w:r w:rsidRPr="005E7B49">
        <w:rPr>
          <w:sz w:val="28"/>
          <w:szCs w:val="28"/>
        </w:rPr>
        <w:t xml:space="preserve"> –</w:t>
      </w:r>
      <w:r w:rsidRPr="005E7B49">
        <w:t xml:space="preserve"> </w:t>
      </w:r>
      <w:r w:rsidRPr="005E7B49">
        <w:rPr>
          <w:rStyle w:val="aa"/>
          <w:i w:val="0"/>
          <w:sz w:val="28"/>
          <w:szCs w:val="28"/>
          <w:shd w:val="clear" w:color="auto" w:fill="FFFFFF"/>
        </w:rPr>
        <w:t xml:space="preserve"> 55 единиц.</w:t>
      </w:r>
    </w:p>
    <w:p w:rsidR="005E7B49" w:rsidRPr="005E7B49" w:rsidRDefault="005E7B49" w:rsidP="005E7B49">
      <w:pPr>
        <w:pStyle w:val="11"/>
        <w:shd w:val="clear" w:color="auto" w:fill="FFFFFF"/>
        <w:spacing w:before="0" w:after="0"/>
        <w:ind w:firstLine="709"/>
        <w:contextualSpacing/>
        <w:jc w:val="both"/>
        <w:rPr>
          <w:b/>
          <w:sz w:val="28"/>
          <w:szCs w:val="28"/>
        </w:rPr>
      </w:pPr>
      <w:r w:rsidRPr="005E7B49">
        <w:rPr>
          <w:rStyle w:val="aa"/>
          <w:i w:val="0"/>
          <w:sz w:val="28"/>
          <w:szCs w:val="28"/>
          <w:shd w:val="clear" w:color="auto" w:fill="FFFFFF"/>
        </w:rPr>
        <w:t>В данном научном докладе представлены промежуточные результаты исследования. Одной из наших основных задач является отбор и последующий анализ контекстов из произведений художественной литературы, которые содержат кулинарную лексику, а также выявление специфики перевода данной лексики, принимая во внимание ее контекстное окружение.</w:t>
      </w:r>
    </w:p>
    <w:p w:rsidR="005E7B49" w:rsidRDefault="005E7B49" w:rsidP="005E7B49">
      <w:pPr>
        <w:spacing w:after="0" w:line="240" w:lineRule="auto"/>
        <w:ind w:firstLine="709"/>
        <w:contextualSpacing/>
        <w:jc w:val="center"/>
        <w:rPr>
          <w:rFonts w:ascii="Times New Roman" w:hAnsi="Times New Roman" w:cs="Times New Roman"/>
          <w:b/>
          <w:sz w:val="28"/>
          <w:szCs w:val="28"/>
        </w:rPr>
      </w:pPr>
    </w:p>
    <w:p w:rsidR="005E7B49" w:rsidRDefault="005E7B49" w:rsidP="005E7B49">
      <w:pPr>
        <w:spacing w:after="0" w:line="240" w:lineRule="auto"/>
        <w:contextualSpacing/>
        <w:rPr>
          <w:rFonts w:ascii="Times New Roman" w:hAnsi="Times New Roman" w:cs="Times New Roman"/>
          <w:b/>
          <w:i/>
          <w:sz w:val="28"/>
          <w:szCs w:val="28"/>
        </w:rPr>
      </w:pPr>
      <w:r>
        <w:rPr>
          <w:rFonts w:ascii="Times New Roman" w:hAnsi="Times New Roman" w:cs="Times New Roman"/>
          <w:b/>
          <w:i/>
          <w:sz w:val="28"/>
          <w:szCs w:val="28"/>
        </w:rPr>
        <w:t xml:space="preserve">                                         </w:t>
      </w:r>
      <w:r w:rsidRPr="00885179">
        <w:rPr>
          <w:rFonts w:ascii="Times New Roman" w:hAnsi="Times New Roman" w:cs="Times New Roman"/>
          <w:b/>
          <w:i/>
          <w:sz w:val="28"/>
          <w:szCs w:val="28"/>
        </w:rPr>
        <w:t>Библиографический список</w:t>
      </w:r>
    </w:p>
    <w:p w:rsidR="005E7B49" w:rsidRDefault="005E7B49" w:rsidP="005E7B49">
      <w:pPr>
        <w:spacing w:after="0" w:line="240" w:lineRule="auto"/>
        <w:contextualSpacing/>
        <w:jc w:val="both"/>
        <w:rPr>
          <w:rFonts w:ascii="Times New Roman" w:hAnsi="Times New Roman" w:cs="Times New Roman"/>
          <w:b/>
          <w:i/>
          <w:sz w:val="28"/>
          <w:szCs w:val="28"/>
        </w:rPr>
      </w:pPr>
    </w:p>
    <w:p w:rsidR="005E7B49" w:rsidRDefault="005E7B49" w:rsidP="005E7B49">
      <w:pPr>
        <w:pStyle w:val="12"/>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 щ е п к о в а  В. В. </w:t>
      </w:r>
      <w:r w:rsidRPr="004755D0">
        <w:rPr>
          <w:rFonts w:ascii="Times New Roman" w:eastAsia="Times New Roman" w:hAnsi="Times New Roman" w:cs="Times New Roman"/>
          <w:i/>
          <w:sz w:val="28"/>
          <w:szCs w:val="28"/>
          <w:lang w:eastAsia="ru-RU"/>
        </w:rPr>
        <w:t>Язык и культура Великобритании, США, Канады,  Австралии, Новой Зеландии</w:t>
      </w:r>
      <w:r>
        <w:rPr>
          <w:rFonts w:ascii="Times New Roman" w:eastAsia="Times New Roman" w:hAnsi="Times New Roman" w:cs="Times New Roman"/>
          <w:sz w:val="28"/>
          <w:szCs w:val="28"/>
          <w:lang w:eastAsia="ru-RU"/>
        </w:rPr>
        <w:t>. СПб.: Каро, 2004. 336 с.</w:t>
      </w:r>
    </w:p>
    <w:p w:rsidR="005E7B49" w:rsidRDefault="005E7B49" w:rsidP="005E7B49">
      <w:pPr>
        <w:numPr>
          <w:ilvl w:val="0"/>
          <w:numId w:val="8"/>
        </w:numPr>
        <w:shd w:val="clear" w:color="auto" w:fill="FFFFFF"/>
        <w:suppressAutoHyphens/>
        <w:spacing w:after="0" w:line="240" w:lineRule="auto"/>
        <w:jc w:val="both"/>
        <w:rPr>
          <w:rFonts w:ascii="Times New Roman" w:eastAsia="Times New Roman" w:hAnsi="Times New Roman" w:cs="Times New Roman"/>
          <w:color w:val="000000"/>
          <w:sz w:val="28"/>
          <w:szCs w:val="28"/>
          <w:lang w:eastAsia="ru-RU"/>
        </w:rPr>
      </w:pPr>
      <w:r w:rsidRPr="004755D0">
        <w:rPr>
          <w:rFonts w:ascii="Times New Roman" w:eastAsia="Times New Roman" w:hAnsi="Times New Roman" w:cs="Times New Roman"/>
          <w:i/>
          <w:color w:val="000000"/>
          <w:sz w:val="28"/>
          <w:szCs w:val="28"/>
          <w:lang w:eastAsia="ru-RU"/>
        </w:rPr>
        <w:t>Грамматика английского языка: Учебное пособие</w:t>
      </w:r>
      <w:r>
        <w:rPr>
          <w:rFonts w:ascii="Times New Roman" w:eastAsia="Times New Roman" w:hAnsi="Times New Roman" w:cs="Times New Roman"/>
          <w:color w:val="000000"/>
          <w:sz w:val="28"/>
          <w:szCs w:val="28"/>
          <w:lang w:eastAsia="ru-RU"/>
        </w:rPr>
        <w:t xml:space="preserve"> </w:t>
      </w:r>
      <w:r w:rsidRPr="00F4269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 Кобрина, Е.А. Корнеева, М.И. Оссовская, К.А.Гузеева. М.: Просвещение, 1985. 287 с.</w:t>
      </w:r>
    </w:p>
    <w:p w:rsidR="005E7B49" w:rsidRDefault="005E7B49" w:rsidP="005E7B49">
      <w:pPr>
        <w:pStyle w:val="12"/>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 а т ы ш е в  Л. К. </w:t>
      </w:r>
      <w:r w:rsidRPr="004755D0">
        <w:rPr>
          <w:rFonts w:ascii="Times New Roman" w:eastAsia="Times New Roman" w:hAnsi="Times New Roman" w:cs="Times New Roman"/>
          <w:i/>
          <w:sz w:val="28"/>
          <w:szCs w:val="28"/>
          <w:lang w:eastAsia="ru-RU"/>
        </w:rPr>
        <w:t>Технология перевода: Учебное пособие по подготовке переводчиков (с нем. яз).</w:t>
      </w:r>
      <w:r>
        <w:rPr>
          <w:rFonts w:ascii="Times New Roman" w:eastAsia="Times New Roman" w:hAnsi="Times New Roman" w:cs="Times New Roman"/>
          <w:sz w:val="28"/>
          <w:szCs w:val="28"/>
          <w:lang w:eastAsia="ru-RU"/>
        </w:rPr>
        <w:t xml:space="preserve"> М.: НВИ-ТЕЗАУРУС, 2000. 280 с.</w:t>
      </w:r>
    </w:p>
    <w:p w:rsidR="005E7B49" w:rsidRDefault="005E7B49" w:rsidP="005E7B49">
      <w:pPr>
        <w:pStyle w:val="12"/>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а р х у д а р о в  Л. С. </w:t>
      </w:r>
      <w:r w:rsidRPr="004755D0">
        <w:rPr>
          <w:rFonts w:ascii="Times New Roman" w:eastAsia="Times New Roman" w:hAnsi="Times New Roman" w:cs="Times New Roman"/>
          <w:i/>
          <w:sz w:val="28"/>
          <w:szCs w:val="28"/>
          <w:lang w:eastAsia="ru-RU"/>
        </w:rPr>
        <w:t>Язык и перевод (Вопросы общей и частной теории перевода)</w:t>
      </w:r>
      <w:r>
        <w:rPr>
          <w:rFonts w:ascii="Times New Roman" w:eastAsia="Times New Roman" w:hAnsi="Times New Roman" w:cs="Times New Roman"/>
          <w:sz w:val="28"/>
          <w:szCs w:val="28"/>
          <w:lang w:eastAsia="ru-RU"/>
        </w:rPr>
        <w:t>.</w:t>
      </w:r>
      <w:r>
        <w:rPr>
          <w:rStyle w:val="aa"/>
          <w:sz w:val="28"/>
          <w:szCs w:val="28"/>
          <w:shd w:val="clear" w:color="auto" w:fill="FFFFFF"/>
        </w:rPr>
        <w:t xml:space="preserve"> </w:t>
      </w:r>
      <w:r>
        <w:rPr>
          <w:rFonts w:ascii="Times New Roman" w:eastAsia="Times New Roman" w:hAnsi="Times New Roman" w:cs="Times New Roman"/>
          <w:sz w:val="28"/>
          <w:szCs w:val="28"/>
          <w:lang w:eastAsia="ru-RU"/>
        </w:rPr>
        <w:t>М.: Международные отношения, 1975. 240 с.</w:t>
      </w:r>
    </w:p>
    <w:p w:rsidR="005E7B49" w:rsidRDefault="005E7B49" w:rsidP="005E7B49">
      <w:pPr>
        <w:pStyle w:val="12"/>
        <w:shd w:val="clear" w:color="auto" w:fill="FFFFFF"/>
        <w:spacing w:after="0" w:line="240" w:lineRule="auto"/>
        <w:ind w:left="0"/>
        <w:jc w:val="both"/>
        <w:rPr>
          <w:rFonts w:ascii="Times New Roman" w:eastAsia="Times New Roman" w:hAnsi="Times New Roman" w:cs="Times New Roman"/>
          <w:sz w:val="28"/>
          <w:szCs w:val="28"/>
          <w:lang w:eastAsia="ru-RU"/>
        </w:rPr>
      </w:pPr>
    </w:p>
    <w:p w:rsidR="005E7B49" w:rsidRDefault="005E7B49" w:rsidP="005E7B49">
      <w:pPr>
        <w:pStyle w:val="12"/>
        <w:shd w:val="clear" w:color="auto" w:fill="FFFFFF"/>
        <w:spacing w:after="0" w:line="240" w:lineRule="auto"/>
        <w:ind w:left="0"/>
        <w:jc w:val="both"/>
      </w:pPr>
    </w:p>
    <w:p w:rsidR="00AB1CD6" w:rsidRPr="00AB1CD6" w:rsidRDefault="00AB1CD6" w:rsidP="00AB1CD6">
      <w:pPr>
        <w:spacing w:after="0" w:line="240" w:lineRule="auto"/>
        <w:jc w:val="right"/>
        <w:rPr>
          <w:rFonts w:ascii="Times New Roman" w:hAnsi="Times New Roman" w:cs="Times New Roman"/>
          <w:b/>
          <w:sz w:val="28"/>
          <w:szCs w:val="28"/>
        </w:rPr>
      </w:pPr>
      <w:r w:rsidRPr="00A33587">
        <w:rPr>
          <w:rFonts w:ascii="Times New Roman" w:hAnsi="Times New Roman" w:cs="Times New Roman"/>
          <w:b/>
          <w:sz w:val="28"/>
          <w:szCs w:val="28"/>
        </w:rPr>
        <w:t>А</w:t>
      </w:r>
      <w:r w:rsidRPr="00AB1CD6">
        <w:rPr>
          <w:rFonts w:ascii="Times New Roman" w:hAnsi="Times New Roman" w:cs="Times New Roman"/>
          <w:b/>
          <w:sz w:val="28"/>
          <w:szCs w:val="28"/>
        </w:rPr>
        <w:t>.С. Борисова</w:t>
      </w:r>
      <w:r w:rsidRPr="00AB1CD6">
        <w:rPr>
          <w:rStyle w:val="a5"/>
          <w:rFonts w:ascii="Times New Roman" w:hAnsi="Times New Roman" w:cs="Times New Roman"/>
          <w:b/>
          <w:sz w:val="28"/>
          <w:szCs w:val="28"/>
        </w:rPr>
        <w:footnoteReference w:id="6"/>
      </w:r>
    </w:p>
    <w:p w:rsidR="00AB1CD6" w:rsidRPr="00AB1CD6" w:rsidRDefault="00AB1CD6" w:rsidP="00AB1CD6">
      <w:pPr>
        <w:spacing w:after="0" w:line="240" w:lineRule="auto"/>
        <w:jc w:val="right"/>
        <w:rPr>
          <w:rFonts w:ascii="Times New Roman" w:hAnsi="Times New Roman" w:cs="Times New Roman"/>
          <w:i/>
          <w:sz w:val="28"/>
          <w:szCs w:val="28"/>
        </w:rPr>
      </w:pPr>
      <w:r w:rsidRPr="00AB1CD6">
        <w:rPr>
          <w:rFonts w:ascii="Times New Roman" w:hAnsi="Times New Roman" w:cs="Times New Roman"/>
          <w:i/>
          <w:sz w:val="28"/>
          <w:szCs w:val="28"/>
        </w:rPr>
        <w:t>(Нижегородский государственный лингвистический</w:t>
      </w:r>
    </w:p>
    <w:p w:rsidR="00AB1CD6" w:rsidRPr="00AB1CD6" w:rsidRDefault="00AB1CD6" w:rsidP="00AB1CD6">
      <w:pPr>
        <w:spacing w:after="0" w:line="240" w:lineRule="auto"/>
        <w:jc w:val="right"/>
        <w:rPr>
          <w:rFonts w:ascii="Times New Roman" w:hAnsi="Times New Roman" w:cs="Times New Roman"/>
          <w:i/>
          <w:sz w:val="28"/>
          <w:szCs w:val="28"/>
        </w:rPr>
      </w:pPr>
      <w:r w:rsidRPr="00AB1CD6">
        <w:rPr>
          <w:rFonts w:ascii="Times New Roman" w:hAnsi="Times New Roman" w:cs="Times New Roman"/>
          <w:i/>
          <w:sz w:val="28"/>
          <w:szCs w:val="28"/>
        </w:rPr>
        <w:t>университет им. Н.А. Добролюбова,</w:t>
      </w:r>
    </w:p>
    <w:p w:rsidR="00AB1CD6" w:rsidRPr="00AB1CD6" w:rsidRDefault="00AB1CD6" w:rsidP="00AB1CD6">
      <w:pPr>
        <w:spacing w:after="0" w:line="240" w:lineRule="auto"/>
        <w:jc w:val="right"/>
        <w:rPr>
          <w:rFonts w:ascii="Times New Roman" w:hAnsi="Times New Roman" w:cs="Times New Roman"/>
          <w:i/>
          <w:sz w:val="28"/>
          <w:szCs w:val="28"/>
        </w:rPr>
      </w:pPr>
      <w:r w:rsidRPr="00AB1CD6">
        <w:rPr>
          <w:rFonts w:ascii="Times New Roman" w:hAnsi="Times New Roman" w:cs="Times New Roman"/>
          <w:i/>
          <w:sz w:val="28"/>
          <w:szCs w:val="28"/>
        </w:rPr>
        <w:t>г. Нижний Новгород)</w:t>
      </w:r>
    </w:p>
    <w:p w:rsidR="00AB1CD6" w:rsidRPr="00AB1CD6" w:rsidRDefault="00AB1CD6" w:rsidP="00AB1CD6">
      <w:pPr>
        <w:spacing w:after="0" w:line="240" w:lineRule="auto"/>
        <w:rPr>
          <w:rFonts w:ascii="Times New Roman" w:hAnsi="Times New Roman" w:cs="Times New Roman"/>
          <w:b/>
          <w:sz w:val="28"/>
          <w:szCs w:val="28"/>
        </w:rPr>
      </w:pPr>
    </w:p>
    <w:p w:rsidR="00AB1CD6" w:rsidRPr="00AB1CD6" w:rsidRDefault="00AB1CD6" w:rsidP="00AB1CD6">
      <w:pPr>
        <w:spacing w:after="0" w:line="240" w:lineRule="auto"/>
        <w:jc w:val="center"/>
        <w:rPr>
          <w:rFonts w:ascii="Times New Roman" w:hAnsi="Times New Roman" w:cs="Times New Roman"/>
          <w:b/>
          <w:i/>
          <w:sz w:val="28"/>
          <w:szCs w:val="28"/>
        </w:rPr>
      </w:pPr>
      <w:r w:rsidRPr="00AB1CD6">
        <w:rPr>
          <w:rFonts w:ascii="Times New Roman" w:hAnsi="Times New Roman" w:cs="Times New Roman"/>
          <w:b/>
          <w:i/>
          <w:sz w:val="28"/>
          <w:szCs w:val="28"/>
        </w:rPr>
        <w:t>ПРОБЛЕМЫ ХУДОЖЕСТВЕННОГО ПЕРЕВОДА ОТРЫВКА ИЗ РОМАНА ДЭНИЭЛЯ КЕЛЬМАНА «</w:t>
      </w:r>
      <w:r w:rsidRPr="00AB1CD6">
        <w:rPr>
          <w:rFonts w:ascii="Times New Roman" w:hAnsi="Times New Roman" w:cs="Times New Roman"/>
          <w:b/>
          <w:i/>
          <w:sz w:val="28"/>
          <w:szCs w:val="28"/>
          <w:lang w:val="en-US"/>
        </w:rPr>
        <w:t>F</w:t>
      </w:r>
      <w:r w:rsidRPr="00AB1CD6">
        <w:rPr>
          <w:rFonts w:ascii="Times New Roman" w:hAnsi="Times New Roman" w:cs="Times New Roman"/>
          <w:b/>
          <w:i/>
          <w:sz w:val="28"/>
          <w:szCs w:val="28"/>
        </w:rPr>
        <w:t>»</w:t>
      </w:r>
    </w:p>
    <w:p w:rsidR="00AB1CD6" w:rsidRPr="00AB1CD6" w:rsidRDefault="00AB1CD6" w:rsidP="00AB1CD6">
      <w:pPr>
        <w:spacing w:after="0" w:line="240" w:lineRule="auto"/>
        <w:jc w:val="center"/>
        <w:rPr>
          <w:rFonts w:ascii="Times New Roman" w:hAnsi="Times New Roman" w:cs="Times New Roman"/>
          <w:b/>
          <w:i/>
          <w:sz w:val="28"/>
          <w:szCs w:val="28"/>
        </w:rPr>
      </w:pPr>
    </w:p>
    <w:p w:rsidR="00AB1CD6" w:rsidRPr="00AB1CD6" w:rsidRDefault="00AB1CD6" w:rsidP="00AB1CD6">
      <w:pPr>
        <w:spacing w:after="0" w:line="240" w:lineRule="auto"/>
        <w:ind w:firstLine="709"/>
        <w:jc w:val="both"/>
        <w:rPr>
          <w:rFonts w:ascii="Times New Roman" w:hAnsi="Times New Roman" w:cs="Times New Roman"/>
          <w:color w:val="252525"/>
          <w:sz w:val="28"/>
          <w:szCs w:val="28"/>
          <w:shd w:val="clear" w:color="auto" w:fill="FFFFFF"/>
        </w:rPr>
      </w:pPr>
      <w:r w:rsidRPr="00AB1CD6">
        <w:rPr>
          <w:rFonts w:ascii="Times New Roman" w:hAnsi="Times New Roman" w:cs="Times New Roman"/>
          <w:b/>
          <w:bCs/>
          <w:color w:val="252525"/>
          <w:sz w:val="28"/>
          <w:szCs w:val="28"/>
          <w:shd w:val="clear" w:color="auto" w:fill="FFFFFF"/>
        </w:rPr>
        <w:t>Дэниэль Кельман</w:t>
      </w:r>
      <w:r w:rsidRPr="00AB1CD6">
        <w:rPr>
          <w:rStyle w:val="apple-converted-space"/>
          <w:rFonts w:ascii="Times New Roman" w:hAnsi="Times New Roman" w:cs="Times New Roman"/>
          <w:color w:val="252525"/>
          <w:sz w:val="28"/>
          <w:szCs w:val="28"/>
          <w:shd w:val="clear" w:color="auto" w:fill="FFFFFF"/>
        </w:rPr>
        <w:t> </w:t>
      </w:r>
      <w:r w:rsidRPr="00AB1CD6">
        <w:rPr>
          <w:rFonts w:ascii="Times New Roman" w:hAnsi="Times New Roman" w:cs="Times New Roman"/>
          <w:color w:val="252525"/>
          <w:sz w:val="28"/>
          <w:szCs w:val="28"/>
          <w:shd w:val="clear" w:color="auto" w:fill="FFFFFF"/>
        </w:rPr>
        <w:t>(</w:t>
      </w:r>
      <w:r w:rsidRPr="00AB1CD6">
        <w:rPr>
          <w:rFonts w:ascii="Times New Roman" w:hAnsi="Times New Roman" w:cs="Times New Roman"/>
          <w:sz w:val="28"/>
          <w:szCs w:val="28"/>
          <w:shd w:val="clear" w:color="auto" w:fill="FFFFFF"/>
        </w:rPr>
        <w:t>нем.</w:t>
      </w:r>
      <w:r w:rsidRPr="00AB1CD6">
        <w:rPr>
          <w:rFonts w:ascii="Times New Roman" w:hAnsi="Times New Roman" w:cs="Times New Roman"/>
          <w:color w:val="252525"/>
          <w:sz w:val="28"/>
          <w:szCs w:val="28"/>
          <w:shd w:val="clear" w:color="auto" w:fill="FFFFFF"/>
        </w:rPr>
        <w:t> </w:t>
      </w:r>
      <w:r w:rsidRPr="00AB1CD6">
        <w:rPr>
          <w:rFonts w:ascii="Times New Roman" w:hAnsi="Times New Roman" w:cs="Times New Roman"/>
          <w:i/>
          <w:iCs/>
          <w:color w:val="252525"/>
          <w:sz w:val="28"/>
          <w:szCs w:val="28"/>
          <w:shd w:val="clear" w:color="auto" w:fill="FFFFFF"/>
          <w:lang w:val="de-DE"/>
        </w:rPr>
        <w:t>Daniel</w:t>
      </w:r>
      <w:r w:rsidRPr="00AB1CD6">
        <w:rPr>
          <w:rFonts w:ascii="Times New Roman" w:hAnsi="Times New Roman" w:cs="Times New Roman"/>
          <w:i/>
          <w:iCs/>
          <w:color w:val="252525"/>
          <w:sz w:val="28"/>
          <w:szCs w:val="28"/>
          <w:shd w:val="clear" w:color="auto" w:fill="FFFFFF"/>
        </w:rPr>
        <w:t xml:space="preserve"> </w:t>
      </w:r>
      <w:r w:rsidRPr="00AB1CD6">
        <w:rPr>
          <w:rFonts w:ascii="Times New Roman" w:hAnsi="Times New Roman" w:cs="Times New Roman"/>
          <w:i/>
          <w:iCs/>
          <w:color w:val="252525"/>
          <w:sz w:val="28"/>
          <w:szCs w:val="28"/>
          <w:shd w:val="clear" w:color="auto" w:fill="FFFFFF"/>
          <w:lang w:val="de-DE"/>
        </w:rPr>
        <w:t>Kehlmann</w:t>
      </w:r>
      <w:r w:rsidRPr="00AB1CD6">
        <w:rPr>
          <w:rFonts w:ascii="Times New Roman" w:hAnsi="Times New Roman" w:cs="Times New Roman"/>
          <w:color w:val="252525"/>
          <w:sz w:val="28"/>
          <w:szCs w:val="28"/>
          <w:shd w:val="clear" w:color="auto" w:fill="FFFFFF"/>
        </w:rPr>
        <w:t>; родился</w:t>
      </w:r>
      <w:r w:rsidRPr="00AB1CD6">
        <w:rPr>
          <w:rStyle w:val="apple-converted-space"/>
          <w:rFonts w:ascii="Times New Roman" w:hAnsi="Times New Roman" w:cs="Times New Roman"/>
          <w:color w:val="252525"/>
          <w:sz w:val="28"/>
          <w:szCs w:val="28"/>
          <w:shd w:val="clear" w:color="auto" w:fill="FFFFFF"/>
        </w:rPr>
        <w:t> </w:t>
      </w:r>
      <w:r w:rsidRPr="00AB1CD6">
        <w:rPr>
          <w:rFonts w:ascii="Times New Roman" w:hAnsi="Times New Roman" w:cs="Times New Roman"/>
          <w:sz w:val="28"/>
          <w:szCs w:val="28"/>
          <w:shd w:val="clear" w:color="auto" w:fill="FFFFFF"/>
        </w:rPr>
        <w:t>3 января</w:t>
      </w:r>
      <w:r w:rsidRPr="00AB1CD6">
        <w:rPr>
          <w:rStyle w:val="apple-converted-space"/>
          <w:rFonts w:ascii="Times New Roman" w:hAnsi="Times New Roman" w:cs="Times New Roman"/>
          <w:color w:val="252525"/>
          <w:sz w:val="28"/>
          <w:szCs w:val="28"/>
          <w:shd w:val="clear" w:color="auto" w:fill="FFFFFF"/>
        </w:rPr>
        <w:t> </w:t>
      </w:r>
      <w:r w:rsidRPr="00AB1CD6">
        <w:rPr>
          <w:rFonts w:ascii="Times New Roman" w:hAnsi="Times New Roman" w:cs="Times New Roman"/>
          <w:sz w:val="28"/>
          <w:szCs w:val="28"/>
          <w:shd w:val="clear" w:color="auto" w:fill="FFFFFF"/>
        </w:rPr>
        <w:t>1975</w:t>
      </w:r>
      <w:r w:rsidRPr="00AB1CD6">
        <w:rPr>
          <w:rFonts w:ascii="Times New Roman" w:hAnsi="Times New Roman" w:cs="Times New Roman"/>
          <w:color w:val="252525"/>
          <w:sz w:val="28"/>
          <w:szCs w:val="28"/>
          <w:shd w:val="clear" w:color="auto" w:fill="FFFFFF"/>
        </w:rPr>
        <w:t>,</w:t>
      </w:r>
      <w:r w:rsidRPr="00AB1CD6">
        <w:rPr>
          <w:rStyle w:val="apple-converted-space"/>
          <w:rFonts w:ascii="Times New Roman" w:hAnsi="Times New Roman" w:cs="Times New Roman"/>
          <w:color w:val="252525"/>
          <w:sz w:val="28"/>
          <w:szCs w:val="28"/>
          <w:shd w:val="clear" w:color="auto" w:fill="FFFFFF"/>
        </w:rPr>
        <w:t xml:space="preserve"> в городе </w:t>
      </w:r>
      <w:r w:rsidRPr="00AB1CD6">
        <w:rPr>
          <w:rFonts w:ascii="Times New Roman" w:hAnsi="Times New Roman" w:cs="Times New Roman"/>
          <w:sz w:val="28"/>
          <w:szCs w:val="28"/>
          <w:shd w:val="clear" w:color="auto" w:fill="FFFFFF"/>
        </w:rPr>
        <w:t>Мюнхен</w:t>
      </w:r>
      <w:r w:rsidRPr="00AB1CD6">
        <w:rPr>
          <w:rFonts w:ascii="Times New Roman" w:hAnsi="Times New Roman" w:cs="Times New Roman"/>
          <w:color w:val="252525"/>
          <w:sz w:val="28"/>
          <w:szCs w:val="28"/>
          <w:shd w:val="clear" w:color="auto" w:fill="FFFFFF"/>
        </w:rPr>
        <w:t xml:space="preserve">) является одним из самых ярких имен в немецкоязычной литературе последнего десятилетия. Д. Кельман наиболее известен, как автор сатирико-юмористического романа «Измеряя мир» (нем. </w:t>
      </w:r>
      <w:r w:rsidRPr="00AB1CD6">
        <w:rPr>
          <w:rFonts w:ascii="Times New Roman" w:hAnsi="Times New Roman" w:cs="Times New Roman"/>
          <w:i/>
          <w:color w:val="252525"/>
          <w:sz w:val="28"/>
          <w:szCs w:val="28"/>
          <w:shd w:val="clear" w:color="auto" w:fill="FFFFFF"/>
        </w:rPr>
        <w:t>„</w:t>
      </w:r>
      <w:r w:rsidRPr="00AB1CD6">
        <w:rPr>
          <w:rFonts w:ascii="Times New Roman" w:hAnsi="Times New Roman" w:cs="Times New Roman"/>
          <w:i/>
          <w:color w:val="252525"/>
          <w:sz w:val="28"/>
          <w:szCs w:val="28"/>
          <w:shd w:val="clear" w:color="auto" w:fill="FFFFFF"/>
          <w:lang w:val="de-DE"/>
        </w:rPr>
        <w:t>Die</w:t>
      </w:r>
      <w:r w:rsidRPr="00AB1CD6">
        <w:rPr>
          <w:rFonts w:ascii="Times New Roman" w:hAnsi="Times New Roman" w:cs="Times New Roman"/>
          <w:i/>
          <w:color w:val="252525"/>
          <w:sz w:val="28"/>
          <w:szCs w:val="28"/>
          <w:shd w:val="clear" w:color="auto" w:fill="FFFFFF"/>
        </w:rPr>
        <w:t xml:space="preserve"> </w:t>
      </w:r>
      <w:r w:rsidRPr="00AB1CD6">
        <w:rPr>
          <w:rFonts w:ascii="Times New Roman" w:hAnsi="Times New Roman" w:cs="Times New Roman"/>
          <w:i/>
          <w:color w:val="252525"/>
          <w:sz w:val="28"/>
          <w:szCs w:val="28"/>
          <w:shd w:val="clear" w:color="auto" w:fill="FFFFFF"/>
          <w:lang w:val="de-DE"/>
        </w:rPr>
        <w:t>Vermessung</w:t>
      </w:r>
      <w:r w:rsidRPr="00AB1CD6">
        <w:rPr>
          <w:rFonts w:ascii="Times New Roman" w:hAnsi="Times New Roman" w:cs="Times New Roman"/>
          <w:i/>
          <w:color w:val="252525"/>
          <w:sz w:val="28"/>
          <w:szCs w:val="28"/>
          <w:shd w:val="clear" w:color="auto" w:fill="FFFFFF"/>
        </w:rPr>
        <w:t xml:space="preserve"> </w:t>
      </w:r>
      <w:r w:rsidRPr="00AB1CD6">
        <w:rPr>
          <w:rFonts w:ascii="Times New Roman" w:hAnsi="Times New Roman" w:cs="Times New Roman"/>
          <w:i/>
          <w:color w:val="252525"/>
          <w:sz w:val="28"/>
          <w:szCs w:val="28"/>
          <w:shd w:val="clear" w:color="auto" w:fill="FFFFFF"/>
          <w:lang w:val="de-DE"/>
        </w:rPr>
        <w:t>der</w:t>
      </w:r>
      <w:r w:rsidRPr="00AB1CD6">
        <w:rPr>
          <w:rFonts w:ascii="Times New Roman" w:hAnsi="Times New Roman" w:cs="Times New Roman"/>
          <w:i/>
          <w:color w:val="252525"/>
          <w:sz w:val="28"/>
          <w:szCs w:val="28"/>
          <w:shd w:val="clear" w:color="auto" w:fill="FFFFFF"/>
        </w:rPr>
        <w:t xml:space="preserve"> </w:t>
      </w:r>
      <w:r w:rsidRPr="00AB1CD6">
        <w:rPr>
          <w:rFonts w:ascii="Times New Roman" w:hAnsi="Times New Roman" w:cs="Times New Roman"/>
          <w:i/>
          <w:color w:val="252525"/>
          <w:sz w:val="28"/>
          <w:szCs w:val="28"/>
          <w:shd w:val="clear" w:color="auto" w:fill="FFFFFF"/>
          <w:lang w:val="de-DE"/>
        </w:rPr>
        <w:t>Welt</w:t>
      </w:r>
      <w:r w:rsidRPr="00AB1CD6">
        <w:rPr>
          <w:rFonts w:ascii="Times New Roman" w:hAnsi="Times New Roman" w:cs="Times New Roman"/>
          <w:i/>
          <w:color w:val="252525"/>
          <w:sz w:val="28"/>
          <w:szCs w:val="28"/>
          <w:shd w:val="clear" w:color="auto" w:fill="FFFFFF"/>
        </w:rPr>
        <w:t>“</w:t>
      </w:r>
      <w:r w:rsidRPr="00AB1CD6">
        <w:rPr>
          <w:rFonts w:ascii="Times New Roman" w:hAnsi="Times New Roman" w:cs="Times New Roman"/>
          <w:color w:val="252525"/>
          <w:sz w:val="28"/>
          <w:szCs w:val="28"/>
          <w:shd w:val="clear" w:color="auto" w:fill="FFFFFF"/>
        </w:rPr>
        <w:t xml:space="preserve">), вышедшего в 2005 году и мгновенно ставшего бестселлером. В 2006 году он стал вторым по количеству проданных экземпляров в мире. </w:t>
      </w:r>
    </w:p>
    <w:p w:rsidR="00AB1CD6" w:rsidRPr="00AB1CD6" w:rsidRDefault="00AB1CD6" w:rsidP="00AB1CD6">
      <w:pPr>
        <w:spacing w:after="0" w:line="240" w:lineRule="auto"/>
        <w:ind w:firstLine="709"/>
        <w:jc w:val="both"/>
        <w:rPr>
          <w:rFonts w:ascii="Times New Roman" w:hAnsi="Times New Roman" w:cs="Times New Roman"/>
          <w:color w:val="252525"/>
          <w:sz w:val="28"/>
          <w:szCs w:val="28"/>
          <w:shd w:val="clear" w:color="auto" w:fill="FFFFFF"/>
        </w:rPr>
      </w:pPr>
      <w:r w:rsidRPr="00AB1CD6">
        <w:rPr>
          <w:rFonts w:ascii="Times New Roman" w:hAnsi="Times New Roman" w:cs="Times New Roman"/>
          <w:color w:val="252525"/>
          <w:sz w:val="28"/>
          <w:szCs w:val="28"/>
          <w:shd w:val="clear" w:color="auto" w:fill="FFFFFF"/>
        </w:rPr>
        <w:t xml:space="preserve">В 2013 году Д. Кельман выпустил свой новый роман «Ф» (нем. </w:t>
      </w:r>
      <w:r w:rsidRPr="00AB1CD6">
        <w:rPr>
          <w:rFonts w:ascii="Times New Roman" w:hAnsi="Times New Roman" w:cs="Times New Roman"/>
          <w:i/>
          <w:color w:val="252525"/>
          <w:sz w:val="28"/>
          <w:szCs w:val="28"/>
          <w:shd w:val="clear" w:color="auto" w:fill="FFFFFF"/>
        </w:rPr>
        <w:t>„</w:t>
      </w:r>
      <w:r w:rsidRPr="00AB1CD6">
        <w:rPr>
          <w:rFonts w:ascii="Times New Roman" w:hAnsi="Times New Roman" w:cs="Times New Roman"/>
          <w:i/>
          <w:color w:val="252525"/>
          <w:sz w:val="28"/>
          <w:szCs w:val="28"/>
          <w:shd w:val="clear" w:color="auto" w:fill="FFFFFF"/>
          <w:lang w:val="de-DE"/>
        </w:rPr>
        <w:t>F</w:t>
      </w:r>
      <w:r w:rsidRPr="00AB1CD6">
        <w:rPr>
          <w:rFonts w:ascii="Times New Roman" w:hAnsi="Times New Roman" w:cs="Times New Roman"/>
          <w:i/>
          <w:color w:val="252525"/>
          <w:sz w:val="28"/>
          <w:szCs w:val="28"/>
          <w:shd w:val="clear" w:color="auto" w:fill="FFFFFF"/>
        </w:rPr>
        <w:t>“</w:t>
      </w:r>
      <w:r w:rsidRPr="00AB1CD6">
        <w:rPr>
          <w:rFonts w:ascii="Times New Roman" w:hAnsi="Times New Roman" w:cs="Times New Roman"/>
          <w:color w:val="252525"/>
          <w:sz w:val="28"/>
          <w:szCs w:val="28"/>
          <w:shd w:val="clear" w:color="auto" w:fill="FFFFFF"/>
        </w:rPr>
        <w:t xml:space="preserve">) [1]. Он вызвал не меньший интерес у критиков и читателей, чем его предыдущая работа и попавший  лонг-лист немецкой литературной премии. По словам самого Д. Кельмана это семейный роман </w:t>
      </w:r>
      <w:r w:rsidRPr="00AB1CD6">
        <w:rPr>
          <w:rFonts w:ascii="Times New Roman" w:hAnsi="Times New Roman" w:cs="Times New Roman"/>
          <w:i/>
          <w:color w:val="252525"/>
          <w:sz w:val="28"/>
          <w:szCs w:val="28"/>
          <w:shd w:val="clear" w:color="auto" w:fill="FFFFFF"/>
        </w:rPr>
        <w:t>о трех братьях Мартине, Эрике и Иване Фридланд.</w:t>
      </w:r>
      <w:r w:rsidRPr="00AB1CD6">
        <w:rPr>
          <w:rFonts w:ascii="Times New Roman" w:hAnsi="Times New Roman" w:cs="Times New Roman"/>
          <w:color w:val="252525"/>
          <w:sz w:val="28"/>
          <w:szCs w:val="28"/>
          <w:shd w:val="clear" w:color="auto" w:fill="FFFFFF"/>
        </w:rPr>
        <w:t xml:space="preserve"> Он был написан под влиянием художественного метода магический реализм, зародившегося в латиноамериканской литературе 1960-1970-х годов в произведениях </w:t>
      </w:r>
      <w:r w:rsidRPr="00AB1CD6">
        <w:rPr>
          <w:rFonts w:ascii="Times New Roman" w:hAnsi="Times New Roman" w:cs="Times New Roman"/>
          <w:i/>
          <w:color w:val="252525"/>
          <w:sz w:val="28"/>
          <w:szCs w:val="28"/>
          <w:shd w:val="clear" w:color="auto" w:fill="FFFFFF"/>
        </w:rPr>
        <w:t>М. Астуриаса, Г. Гарсия Маркеса, А. Карпентьера, Х.Л. Борхеса.</w:t>
      </w:r>
      <w:r w:rsidRPr="00AB1CD6">
        <w:rPr>
          <w:rFonts w:ascii="Times New Roman" w:hAnsi="Times New Roman" w:cs="Times New Roman"/>
          <w:color w:val="252525"/>
          <w:sz w:val="28"/>
          <w:szCs w:val="28"/>
          <w:shd w:val="clear" w:color="auto" w:fill="FFFFFF"/>
        </w:rPr>
        <w:t xml:space="preserve"> </w:t>
      </w:r>
      <w:r w:rsidRPr="00AB1CD6">
        <w:rPr>
          <w:rFonts w:ascii="Times New Roman" w:hAnsi="Times New Roman" w:cs="Times New Roman"/>
          <w:sz w:val="28"/>
          <w:szCs w:val="28"/>
        </w:rPr>
        <w:t xml:space="preserve">Магический реализм — это художественный метод, в котором магические элементы включены в реалистическую картину мира. Эпитет «магический», во-первых, наряду с </w:t>
      </w:r>
      <w:r w:rsidRPr="00AB1CD6">
        <w:rPr>
          <w:rFonts w:ascii="Times New Roman" w:hAnsi="Times New Roman" w:cs="Times New Roman"/>
          <w:i/>
          <w:sz w:val="28"/>
          <w:szCs w:val="28"/>
        </w:rPr>
        <w:t>первичной, видимой реальностью</w:t>
      </w:r>
      <w:r w:rsidRPr="00AB1CD6">
        <w:rPr>
          <w:rFonts w:ascii="Times New Roman" w:hAnsi="Times New Roman" w:cs="Times New Roman"/>
          <w:sz w:val="28"/>
          <w:szCs w:val="28"/>
        </w:rPr>
        <w:t xml:space="preserve">, включал в себя </w:t>
      </w:r>
      <w:r w:rsidRPr="00AB1CD6">
        <w:rPr>
          <w:rFonts w:ascii="Times New Roman" w:hAnsi="Times New Roman" w:cs="Times New Roman"/>
          <w:i/>
          <w:sz w:val="28"/>
          <w:szCs w:val="28"/>
        </w:rPr>
        <w:t>вторую, загадочную и необъяснимую, скрытую от наивного взгляда сторону действительности</w:t>
      </w:r>
      <w:r w:rsidRPr="00AB1CD6">
        <w:rPr>
          <w:rFonts w:ascii="Times New Roman" w:hAnsi="Times New Roman" w:cs="Times New Roman"/>
          <w:sz w:val="28"/>
          <w:szCs w:val="28"/>
        </w:rPr>
        <w:t xml:space="preserve">, которую писатель должен был обнаружить и «реалистически» изобразить в своем произведении, и, во-вторых, «магической» должна быть сама способность художника снова соединить воедино </w:t>
      </w:r>
      <w:r w:rsidRPr="00AB1CD6">
        <w:rPr>
          <w:rFonts w:ascii="Times New Roman" w:hAnsi="Times New Roman" w:cs="Times New Roman"/>
          <w:i/>
          <w:sz w:val="28"/>
          <w:szCs w:val="28"/>
        </w:rPr>
        <w:t>распавшийся и обособившийся мир предметов и человеческих отношений</w:t>
      </w:r>
      <w:r w:rsidRPr="00AB1CD6">
        <w:rPr>
          <w:rFonts w:ascii="Times New Roman" w:hAnsi="Times New Roman" w:cs="Times New Roman"/>
          <w:sz w:val="28"/>
          <w:szCs w:val="28"/>
        </w:rPr>
        <w:t xml:space="preserve">, вдохнуть в него смысл, создавая тем самым новую модель взаимосвязей мира и человека» [2. </w:t>
      </w:r>
      <w:r w:rsidRPr="00AB1CD6">
        <w:rPr>
          <w:rFonts w:ascii="Times New Roman" w:hAnsi="Times New Roman" w:cs="Times New Roman"/>
          <w:sz w:val="28"/>
          <w:szCs w:val="28"/>
          <w:lang w:val="en-US"/>
        </w:rPr>
        <w:t>C</w:t>
      </w:r>
      <w:r w:rsidRPr="00AB1CD6">
        <w:rPr>
          <w:rFonts w:ascii="Times New Roman" w:hAnsi="Times New Roman" w:cs="Times New Roman"/>
          <w:sz w:val="28"/>
          <w:szCs w:val="28"/>
        </w:rPr>
        <w:t xml:space="preserve">.488]. </w:t>
      </w:r>
      <w:r w:rsidRPr="00AB1CD6">
        <w:rPr>
          <w:rFonts w:ascii="Times New Roman" w:hAnsi="Times New Roman" w:cs="Times New Roman"/>
          <w:color w:val="252525"/>
          <w:sz w:val="28"/>
          <w:szCs w:val="28"/>
          <w:shd w:val="clear" w:color="auto" w:fill="FFFFFF"/>
        </w:rPr>
        <w:t xml:space="preserve">Суть магического реализма в том, что в произведении искусства, будь то роман или картина, соединяется </w:t>
      </w:r>
      <w:r w:rsidRPr="00AB1CD6">
        <w:rPr>
          <w:rFonts w:ascii="Times New Roman" w:hAnsi="Times New Roman" w:cs="Times New Roman"/>
          <w:i/>
          <w:color w:val="252525"/>
          <w:sz w:val="28"/>
          <w:szCs w:val="28"/>
          <w:shd w:val="clear" w:color="auto" w:fill="FFFFFF"/>
        </w:rPr>
        <w:t>реалистическая эстетика с необъяснимой, загадочной, скрытой от человеческого взгляда действительностью</w:t>
      </w:r>
      <w:r w:rsidRPr="00AB1CD6">
        <w:rPr>
          <w:rFonts w:ascii="Times New Roman" w:hAnsi="Times New Roman" w:cs="Times New Roman"/>
          <w:color w:val="252525"/>
          <w:sz w:val="28"/>
          <w:szCs w:val="28"/>
          <w:shd w:val="clear" w:color="auto" w:fill="FFFFFF"/>
        </w:rPr>
        <w:t xml:space="preserve"> [3. С.274].</w:t>
      </w:r>
    </w:p>
    <w:p w:rsidR="00AB1CD6" w:rsidRPr="0078450B" w:rsidRDefault="00AB1CD6" w:rsidP="00AB1CD6">
      <w:pPr>
        <w:spacing w:after="0" w:line="240" w:lineRule="auto"/>
        <w:ind w:firstLine="709"/>
        <w:jc w:val="both"/>
        <w:rPr>
          <w:rFonts w:ascii="Times New Roman" w:hAnsi="Times New Roman" w:cs="Times New Roman"/>
          <w:color w:val="252525"/>
          <w:sz w:val="28"/>
          <w:szCs w:val="28"/>
          <w:shd w:val="clear" w:color="auto" w:fill="FFFFFF"/>
        </w:rPr>
      </w:pPr>
      <w:r w:rsidRPr="00AB1CD6">
        <w:rPr>
          <w:rFonts w:ascii="Times New Roman" w:hAnsi="Times New Roman" w:cs="Times New Roman"/>
          <w:color w:val="252525"/>
          <w:sz w:val="28"/>
          <w:szCs w:val="28"/>
          <w:shd w:val="clear" w:color="auto" w:fill="FFFFFF"/>
        </w:rPr>
        <w:t xml:space="preserve">Как и в любом серьезном произведении, в романе «Ф» затрагивается несколько проблем. Примечательно, что читатель найдет в нем множество отсылок к недавним громким новостям. Например, </w:t>
      </w:r>
      <w:r w:rsidR="00125A4B">
        <w:rPr>
          <w:rFonts w:ascii="Times New Roman" w:hAnsi="Times New Roman" w:cs="Times New Roman"/>
          <w:color w:val="252525"/>
          <w:sz w:val="28"/>
          <w:szCs w:val="28"/>
          <w:shd w:val="clear" w:color="auto" w:fill="FFFFFF"/>
        </w:rPr>
        <w:t>«</w:t>
      </w:r>
      <w:r w:rsidRPr="00AB1CD6">
        <w:rPr>
          <w:rFonts w:ascii="Times New Roman" w:hAnsi="Times New Roman" w:cs="Times New Roman"/>
          <w:i/>
          <w:color w:val="252525"/>
          <w:sz w:val="28"/>
          <w:szCs w:val="28"/>
          <w:shd w:val="clear" w:color="auto" w:fill="FFFFFF"/>
        </w:rPr>
        <w:t xml:space="preserve">Д. Кельман косвенно упоминает смерть топ-менеджера компании по производству черепицы  Erlus AG Доминика Бруннера, финансовый кризис 2008 года, дело о «фальсификаторе столетия» Вольфганге Бельтракки, подделавшем не менее 50 известных картин, а также кризис католической церкви». </w:t>
      </w:r>
      <w:r w:rsidRPr="00AB1CD6">
        <w:rPr>
          <w:rFonts w:ascii="Times New Roman" w:hAnsi="Times New Roman" w:cs="Times New Roman"/>
          <w:color w:val="252525"/>
          <w:sz w:val="28"/>
          <w:szCs w:val="28"/>
          <w:shd w:val="clear" w:color="auto" w:fill="FFFFFF"/>
        </w:rPr>
        <w:t xml:space="preserve">– </w:t>
      </w:r>
      <w:r w:rsidRPr="00AB1CD6">
        <w:rPr>
          <w:rStyle w:val="apple-converted-space"/>
          <w:rFonts w:ascii="Times New Roman" w:hAnsi="Times New Roman" w:cs="Times New Roman"/>
          <w:color w:val="333333"/>
          <w:sz w:val="28"/>
          <w:szCs w:val="28"/>
          <w:shd w:val="clear" w:color="auto" w:fill="FFFFFF"/>
        </w:rPr>
        <w:t> </w:t>
      </w:r>
      <w:r w:rsidRPr="00AB1CD6">
        <w:rPr>
          <w:rFonts w:ascii="Times New Roman" w:hAnsi="Times New Roman" w:cs="Times New Roman"/>
          <w:i/>
          <w:color w:val="000000"/>
          <w:sz w:val="28"/>
          <w:szCs w:val="28"/>
          <w:shd w:val="clear" w:color="auto" w:fill="FFFFFF"/>
        </w:rPr>
        <w:t>In seinem neuen Roman "F" finden sich Anspielungen auf den</w:t>
      </w:r>
      <w:r w:rsidRPr="00AB1CD6">
        <w:rPr>
          <w:rStyle w:val="apple-converted-space"/>
          <w:rFonts w:ascii="Times New Roman" w:hAnsi="Times New Roman" w:cs="Times New Roman"/>
          <w:i/>
          <w:color w:val="000000"/>
          <w:sz w:val="28"/>
          <w:szCs w:val="28"/>
          <w:shd w:val="clear" w:color="auto" w:fill="FFFFFF"/>
        </w:rPr>
        <w:t> </w:t>
      </w:r>
      <w:hyperlink r:id="rId11" w:tooltip="Tod Dominik Brunners," w:history="1">
        <w:r w:rsidRPr="00AB1CD6">
          <w:rPr>
            <w:rStyle w:val="af"/>
            <w:rFonts w:ascii="Times New Roman" w:hAnsi="Times New Roman" w:cs="Times New Roman"/>
            <w:i/>
            <w:color w:val="000000"/>
            <w:sz w:val="28"/>
            <w:szCs w:val="28"/>
            <w:shd w:val="clear" w:color="auto" w:fill="FFFFFF"/>
          </w:rPr>
          <w:t>Tod Dominik Brunners,</w:t>
        </w:r>
      </w:hyperlink>
      <w:r w:rsidRPr="00AB1CD6">
        <w:rPr>
          <w:rStyle w:val="apple-converted-space"/>
          <w:rFonts w:ascii="Times New Roman" w:hAnsi="Times New Roman" w:cs="Times New Roman"/>
          <w:i/>
          <w:color w:val="000000"/>
          <w:sz w:val="28"/>
          <w:szCs w:val="28"/>
          <w:shd w:val="clear" w:color="auto" w:fill="FFFFFF"/>
        </w:rPr>
        <w:t> </w:t>
      </w:r>
      <w:r w:rsidRPr="00AB1CD6">
        <w:rPr>
          <w:rFonts w:ascii="Times New Roman" w:hAnsi="Times New Roman" w:cs="Times New Roman"/>
          <w:i/>
          <w:color w:val="000000"/>
          <w:sz w:val="28"/>
          <w:szCs w:val="28"/>
          <w:shd w:val="clear" w:color="auto" w:fill="FFFFFF"/>
        </w:rPr>
        <w:t>auf die Affäre um den</w:t>
      </w:r>
      <w:r w:rsidRPr="00AB1CD6">
        <w:rPr>
          <w:rStyle w:val="apple-converted-space"/>
          <w:rFonts w:ascii="Times New Roman" w:hAnsi="Times New Roman" w:cs="Times New Roman"/>
          <w:i/>
          <w:color w:val="000000"/>
          <w:sz w:val="28"/>
          <w:szCs w:val="28"/>
          <w:shd w:val="clear" w:color="auto" w:fill="FFFFFF"/>
        </w:rPr>
        <w:t> </w:t>
      </w:r>
      <w:hyperlink r:id="rId12" w:tooltip="Kunstfälscher Wolfgang Beltracchi," w:history="1">
        <w:r w:rsidRPr="00AB1CD6">
          <w:rPr>
            <w:rStyle w:val="af"/>
            <w:rFonts w:ascii="Times New Roman" w:hAnsi="Times New Roman" w:cs="Times New Roman"/>
            <w:i/>
            <w:color w:val="000000"/>
            <w:sz w:val="28"/>
            <w:szCs w:val="28"/>
            <w:shd w:val="clear" w:color="auto" w:fill="FFFFFF"/>
          </w:rPr>
          <w:t>Kunstfälscher Wolfgang Beltracchi,</w:t>
        </w:r>
      </w:hyperlink>
      <w:r w:rsidRPr="00AB1CD6">
        <w:rPr>
          <w:rStyle w:val="apple-converted-space"/>
          <w:rFonts w:ascii="Times New Roman" w:hAnsi="Times New Roman" w:cs="Times New Roman"/>
          <w:i/>
          <w:color w:val="000000"/>
          <w:sz w:val="28"/>
          <w:szCs w:val="28"/>
          <w:shd w:val="clear" w:color="auto" w:fill="FFFFFF"/>
        </w:rPr>
        <w:t> </w:t>
      </w:r>
      <w:r w:rsidRPr="00AB1CD6">
        <w:rPr>
          <w:rFonts w:ascii="Times New Roman" w:hAnsi="Times New Roman" w:cs="Times New Roman"/>
          <w:i/>
          <w:color w:val="000000"/>
          <w:sz w:val="28"/>
          <w:szCs w:val="28"/>
          <w:shd w:val="clear" w:color="auto" w:fill="FFFFFF"/>
        </w:rPr>
        <w:t>auf die Situation der</w:t>
      </w:r>
      <w:r w:rsidRPr="00AB1CD6">
        <w:rPr>
          <w:rStyle w:val="apple-converted-space"/>
          <w:rFonts w:ascii="Times New Roman" w:hAnsi="Times New Roman" w:cs="Times New Roman"/>
          <w:i/>
          <w:color w:val="000000"/>
          <w:sz w:val="28"/>
          <w:szCs w:val="28"/>
          <w:shd w:val="clear" w:color="auto" w:fill="FFFFFF"/>
        </w:rPr>
        <w:t> </w:t>
      </w:r>
      <w:hyperlink r:id="rId13" w:tooltip="katholischen Kirche und ihrer Priester," w:history="1">
        <w:r w:rsidRPr="00AB1CD6">
          <w:rPr>
            <w:rStyle w:val="af"/>
            <w:rFonts w:ascii="Times New Roman" w:hAnsi="Times New Roman" w:cs="Times New Roman"/>
            <w:i/>
            <w:color w:val="000000"/>
            <w:sz w:val="28"/>
            <w:szCs w:val="28"/>
            <w:shd w:val="clear" w:color="auto" w:fill="FFFFFF"/>
          </w:rPr>
          <w:t>katholischen Kirche und ihrer Priester,</w:t>
        </w:r>
      </w:hyperlink>
      <w:r w:rsidRPr="00AB1CD6">
        <w:rPr>
          <w:rStyle w:val="apple-converted-space"/>
          <w:rFonts w:ascii="Times New Roman" w:hAnsi="Times New Roman" w:cs="Times New Roman"/>
          <w:i/>
          <w:color w:val="000000"/>
          <w:sz w:val="28"/>
          <w:szCs w:val="28"/>
          <w:shd w:val="clear" w:color="auto" w:fill="FFFFFF"/>
        </w:rPr>
        <w:t> </w:t>
      </w:r>
      <w:r w:rsidRPr="00AB1CD6">
        <w:rPr>
          <w:rFonts w:ascii="Times New Roman" w:hAnsi="Times New Roman" w:cs="Times New Roman"/>
          <w:i/>
          <w:color w:val="000000"/>
          <w:sz w:val="28"/>
          <w:szCs w:val="28"/>
          <w:shd w:val="clear" w:color="auto" w:fill="FFFFFF"/>
        </w:rPr>
        <w:t>auf die</w:t>
      </w:r>
      <w:r w:rsidRPr="00AB1CD6">
        <w:rPr>
          <w:rStyle w:val="apple-converted-space"/>
          <w:rFonts w:ascii="Times New Roman" w:hAnsi="Times New Roman" w:cs="Times New Roman"/>
          <w:i/>
          <w:color w:val="000000"/>
          <w:sz w:val="28"/>
          <w:szCs w:val="28"/>
          <w:shd w:val="clear" w:color="auto" w:fill="FFFFFF"/>
        </w:rPr>
        <w:t> </w:t>
      </w:r>
      <w:hyperlink r:id="rId14" w:tooltip="Finanzkrise 2008." w:history="1">
        <w:r w:rsidRPr="00AB1CD6">
          <w:rPr>
            <w:rStyle w:val="af"/>
            <w:rFonts w:ascii="Times New Roman" w:hAnsi="Times New Roman" w:cs="Times New Roman"/>
            <w:i/>
            <w:color w:val="000000"/>
            <w:sz w:val="28"/>
            <w:szCs w:val="28"/>
            <w:shd w:val="clear" w:color="auto" w:fill="FFFFFF"/>
          </w:rPr>
          <w:t>Finanzkrise 2008 (перевод – А.С. Борисова</w:t>
        </w:r>
      </w:hyperlink>
      <w:r w:rsidRPr="00AB1CD6">
        <w:rPr>
          <w:rFonts w:ascii="Times New Roman" w:hAnsi="Times New Roman" w:cs="Times New Roman"/>
          <w:i/>
          <w:color w:val="000000"/>
          <w:sz w:val="28"/>
          <w:szCs w:val="28"/>
        </w:rPr>
        <w:t>)</w:t>
      </w:r>
      <w:r w:rsidRPr="00AB1CD6">
        <w:rPr>
          <w:rFonts w:ascii="Times New Roman" w:hAnsi="Times New Roman" w:cs="Times New Roman"/>
          <w:color w:val="252525"/>
          <w:sz w:val="28"/>
          <w:szCs w:val="28"/>
          <w:shd w:val="clear" w:color="auto" w:fill="FFFFFF"/>
        </w:rPr>
        <w:t xml:space="preserve"> [4. С.1]. Неслучайны  профессии главных героев: Мартин, старший брат, –  священник, который не верит в Бога; Эрик – инвестиционный консультант, обманывающий своих клиентов; младший Иван занимается подделкой картин. Церковь, экономика и искусство – три кита современного общества, связанные тесными родственными узами. Каждая из этих сфер находится в кризисе. «</w:t>
      </w:r>
      <w:r w:rsidRPr="00AB1CD6">
        <w:rPr>
          <w:rFonts w:ascii="Times New Roman" w:hAnsi="Times New Roman" w:cs="Times New Roman"/>
          <w:i/>
          <w:color w:val="252525"/>
          <w:sz w:val="28"/>
          <w:szCs w:val="28"/>
          <w:shd w:val="clear" w:color="auto" w:fill="FFFFFF"/>
        </w:rPr>
        <w:t>При этом читателя не покидает чувство, что что-то демоническое, необъяснимое есть в описываемых событиях, словно сам Сатана хватается за человека в трамвае или хочет укусить голень». – «</w:t>
      </w:r>
      <w:r w:rsidRPr="00AB1CD6">
        <w:rPr>
          <w:rFonts w:ascii="Times New Roman" w:hAnsi="Times New Roman" w:cs="Times New Roman"/>
          <w:i/>
          <w:color w:val="313131"/>
          <w:sz w:val="28"/>
          <w:szCs w:val="28"/>
          <w:shd w:val="clear" w:color="auto" w:fill="FFFFFF"/>
        </w:rPr>
        <w:t>Es spukt in</w:t>
      </w:r>
      <w:r w:rsidRPr="00AB1CD6">
        <w:rPr>
          <w:rStyle w:val="apple-converted-space"/>
          <w:rFonts w:ascii="Times New Roman" w:hAnsi="Times New Roman" w:cs="Times New Roman"/>
          <w:i/>
          <w:color w:val="313131"/>
          <w:sz w:val="28"/>
          <w:szCs w:val="28"/>
          <w:shd w:val="clear" w:color="auto" w:fill="FFFFFF"/>
        </w:rPr>
        <w:t> „</w:t>
      </w:r>
      <w:r w:rsidRPr="00AB1CD6">
        <w:rPr>
          <w:rStyle w:val="aa"/>
          <w:rFonts w:ascii="Times New Roman" w:hAnsi="Times New Roman" w:cs="Times New Roman"/>
          <w:color w:val="313131"/>
          <w:sz w:val="28"/>
          <w:szCs w:val="28"/>
          <w:shd w:val="clear" w:color="auto" w:fill="FFFFFF"/>
        </w:rPr>
        <w:t>F“</w:t>
      </w:r>
      <w:r w:rsidRPr="00AB1CD6">
        <w:rPr>
          <w:rFonts w:ascii="Times New Roman" w:hAnsi="Times New Roman" w:cs="Times New Roman"/>
          <w:i/>
          <w:color w:val="313131"/>
          <w:sz w:val="28"/>
          <w:szCs w:val="28"/>
          <w:shd w:val="clear" w:color="auto" w:fill="FFFFFF"/>
        </w:rPr>
        <w:t xml:space="preserve">, unvermittelt krallt sich einem der Satan in der Straßenbahn ans Bein und möchte einem in die Wade beißen… </w:t>
      </w:r>
      <w:r w:rsidRPr="00AB1CD6">
        <w:rPr>
          <w:rFonts w:ascii="Times New Roman" w:hAnsi="Times New Roman" w:cs="Times New Roman"/>
          <w:i/>
          <w:color w:val="313131"/>
          <w:sz w:val="28"/>
          <w:szCs w:val="28"/>
          <w:shd w:val="clear" w:color="auto" w:fill="FFFFFF"/>
          <w:lang w:val="de-DE"/>
        </w:rPr>
        <w:t xml:space="preserve">Erst wenn alle außerweltlichen Bezüge verloren sind, schiebt der Satan seinen Hinkefuß in die Welt». </w:t>
      </w:r>
      <w:r w:rsidRPr="0078450B">
        <w:rPr>
          <w:rFonts w:ascii="Times New Roman" w:hAnsi="Times New Roman" w:cs="Times New Roman"/>
          <w:i/>
          <w:color w:val="313131"/>
          <w:sz w:val="28"/>
          <w:szCs w:val="28"/>
          <w:shd w:val="clear" w:color="auto" w:fill="FFFFFF"/>
        </w:rPr>
        <w:t>(</w:t>
      </w:r>
      <w:r w:rsidRPr="00AB1CD6">
        <w:rPr>
          <w:rFonts w:ascii="Times New Roman" w:hAnsi="Times New Roman" w:cs="Times New Roman"/>
          <w:i/>
          <w:color w:val="313131"/>
          <w:sz w:val="28"/>
          <w:szCs w:val="28"/>
          <w:shd w:val="clear" w:color="auto" w:fill="FFFFFF"/>
        </w:rPr>
        <w:t>Перевод</w:t>
      </w:r>
      <w:r w:rsidRPr="0078450B">
        <w:rPr>
          <w:rFonts w:ascii="Times New Roman" w:hAnsi="Times New Roman" w:cs="Times New Roman"/>
          <w:i/>
          <w:color w:val="313131"/>
          <w:sz w:val="28"/>
          <w:szCs w:val="28"/>
          <w:shd w:val="clear" w:color="auto" w:fill="FFFFFF"/>
        </w:rPr>
        <w:t xml:space="preserve"> – </w:t>
      </w:r>
      <w:r w:rsidRPr="00AB1CD6">
        <w:rPr>
          <w:rFonts w:ascii="Times New Roman" w:hAnsi="Times New Roman" w:cs="Times New Roman"/>
          <w:i/>
          <w:color w:val="313131"/>
          <w:sz w:val="28"/>
          <w:szCs w:val="28"/>
          <w:shd w:val="clear" w:color="auto" w:fill="FFFFFF"/>
        </w:rPr>
        <w:t>А</w:t>
      </w:r>
      <w:r w:rsidRPr="0078450B">
        <w:rPr>
          <w:rFonts w:ascii="Times New Roman" w:hAnsi="Times New Roman" w:cs="Times New Roman"/>
          <w:i/>
          <w:color w:val="313131"/>
          <w:sz w:val="28"/>
          <w:szCs w:val="28"/>
          <w:shd w:val="clear" w:color="auto" w:fill="FFFFFF"/>
        </w:rPr>
        <w:t>.</w:t>
      </w:r>
      <w:r w:rsidRPr="00AB1CD6">
        <w:rPr>
          <w:rFonts w:ascii="Times New Roman" w:hAnsi="Times New Roman" w:cs="Times New Roman"/>
          <w:i/>
          <w:color w:val="313131"/>
          <w:sz w:val="28"/>
          <w:szCs w:val="28"/>
          <w:shd w:val="clear" w:color="auto" w:fill="FFFFFF"/>
        </w:rPr>
        <w:t>С</w:t>
      </w:r>
      <w:r w:rsidRPr="0078450B">
        <w:rPr>
          <w:rFonts w:ascii="Times New Roman" w:hAnsi="Times New Roman" w:cs="Times New Roman"/>
          <w:i/>
          <w:color w:val="313131"/>
          <w:sz w:val="28"/>
          <w:szCs w:val="28"/>
          <w:shd w:val="clear" w:color="auto" w:fill="FFFFFF"/>
        </w:rPr>
        <w:t xml:space="preserve">. </w:t>
      </w:r>
      <w:r w:rsidRPr="00AB1CD6">
        <w:rPr>
          <w:rFonts w:ascii="Times New Roman" w:hAnsi="Times New Roman" w:cs="Times New Roman"/>
          <w:i/>
          <w:color w:val="313131"/>
          <w:sz w:val="28"/>
          <w:szCs w:val="28"/>
          <w:shd w:val="clear" w:color="auto" w:fill="FFFFFF"/>
        </w:rPr>
        <w:t>Борисова</w:t>
      </w:r>
      <w:r w:rsidRPr="0078450B">
        <w:rPr>
          <w:rFonts w:ascii="Times New Roman" w:hAnsi="Times New Roman" w:cs="Times New Roman"/>
          <w:i/>
          <w:color w:val="313131"/>
          <w:sz w:val="28"/>
          <w:szCs w:val="28"/>
          <w:shd w:val="clear" w:color="auto" w:fill="FFFFFF"/>
        </w:rPr>
        <w:t>)</w:t>
      </w:r>
      <w:r w:rsidRPr="0078450B">
        <w:rPr>
          <w:rFonts w:ascii="Times New Roman" w:hAnsi="Times New Roman" w:cs="Times New Roman"/>
          <w:i/>
          <w:color w:val="252525"/>
          <w:sz w:val="28"/>
          <w:szCs w:val="28"/>
          <w:shd w:val="clear" w:color="auto" w:fill="FFFFFF"/>
        </w:rPr>
        <w:t xml:space="preserve"> </w:t>
      </w:r>
      <w:r w:rsidRPr="0078450B">
        <w:rPr>
          <w:rFonts w:ascii="Times New Roman" w:hAnsi="Times New Roman" w:cs="Times New Roman"/>
          <w:color w:val="252525"/>
          <w:sz w:val="28"/>
          <w:szCs w:val="28"/>
          <w:shd w:val="clear" w:color="auto" w:fill="FFFFFF"/>
        </w:rPr>
        <w:t xml:space="preserve">[5. </w:t>
      </w:r>
      <w:r w:rsidRPr="00AB1CD6">
        <w:rPr>
          <w:rFonts w:ascii="Times New Roman" w:hAnsi="Times New Roman" w:cs="Times New Roman"/>
          <w:color w:val="252525"/>
          <w:sz w:val="28"/>
          <w:szCs w:val="28"/>
          <w:shd w:val="clear" w:color="auto" w:fill="FFFFFF"/>
          <w:lang w:val="de-DE"/>
        </w:rPr>
        <w:t>C</w:t>
      </w:r>
      <w:r w:rsidRPr="0078450B">
        <w:rPr>
          <w:rFonts w:ascii="Times New Roman" w:hAnsi="Times New Roman" w:cs="Times New Roman"/>
          <w:color w:val="252525"/>
          <w:sz w:val="28"/>
          <w:szCs w:val="28"/>
          <w:shd w:val="clear" w:color="auto" w:fill="FFFFFF"/>
        </w:rPr>
        <w:t xml:space="preserve">.1]. </w:t>
      </w:r>
    </w:p>
    <w:p w:rsidR="00AB1CD6" w:rsidRPr="00AB1CD6" w:rsidRDefault="00AB1CD6" w:rsidP="00AB1CD6">
      <w:pPr>
        <w:spacing w:after="0" w:line="240" w:lineRule="auto"/>
        <w:ind w:firstLine="709"/>
        <w:jc w:val="both"/>
        <w:rPr>
          <w:rFonts w:ascii="Times New Roman" w:hAnsi="Times New Roman" w:cs="Times New Roman"/>
          <w:b/>
          <w:sz w:val="28"/>
          <w:szCs w:val="28"/>
        </w:rPr>
      </w:pPr>
      <w:bookmarkStart w:id="1" w:name="_Toc466215307"/>
      <w:bookmarkStart w:id="2" w:name="_Toc444084525"/>
      <w:r w:rsidRPr="00AB1CD6">
        <w:rPr>
          <w:rFonts w:ascii="Times New Roman" w:hAnsi="Times New Roman" w:cs="Times New Roman"/>
          <w:b/>
          <w:sz w:val="28"/>
          <w:szCs w:val="28"/>
        </w:rPr>
        <w:t>Трудности  художественного перевода на примере отрывка из романа Дэниэля Кельмана «</w:t>
      </w:r>
      <w:r w:rsidRPr="00AB1CD6">
        <w:rPr>
          <w:rFonts w:ascii="Times New Roman" w:hAnsi="Times New Roman" w:cs="Times New Roman"/>
          <w:b/>
          <w:sz w:val="28"/>
          <w:szCs w:val="28"/>
          <w:lang w:val="en-US"/>
        </w:rPr>
        <w:t>F</w:t>
      </w:r>
      <w:r w:rsidRPr="00AB1CD6">
        <w:rPr>
          <w:rFonts w:ascii="Times New Roman" w:hAnsi="Times New Roman" w:cs="Times New Roman"/>
          <w:b/>
          <w:sz w:val="28"/>
          <w:szCs w:val="28"/>
        </w:rPr>
        <w:t>»</w:t>
      </w:r>
      <w:bookmarkEnd w:id="1"/>
    </w:p>
    <w:p w:rsidR="00AB1CD6" w:rsidRPr="00AB1CD6" w:rsidRDefault="00AB1CD6" w:rsidP="00AB1CD6">
      <w:pPr>
        <w:spacing w:after="0" w:line="240" w:lineRule="auto"/>
        <w:ind w:firstLine="709"/>
        <w:jc w:val="both"/>
        <w:rPr>
          <w:rFonts w:ascii="Times New Roman" w:hAnsi="Times New Roman" w:cs="Times New Roman"/>
          <w:b/>
          <w:sz w:val="28"/>
          <w:szCs w:val="28"/>
        </w:rPr>
      </w:pPr>
      <w:bookmarkStart w:id="3" w:name="_Toc466215308"/>
      <w:r w:rsidRPr="00AB1CD6">
        <w:rPr>
          <w:rFonts w:ascii="Times New Roman" w:hAnsi="Times New Roman" w:cs="Times New Roman"/>
          <w:b/>
          <w:sz w:val="28"/>
          <w:szCs w:val="28"/>
        </w:rPr>
        <w:t>1. Переводческие трудности на лексическом уровне</w:t>
      </w:r>
      <w:bookmarkEnd w:id="2"/>
      <w:bookmarkEnd w:id="3"/>
    </w:p>
    <w:p w:rsidR="00AB1CD6" w:rsidRPr="00AB1CD6" w:rsidRDefault="00AB1CD6" w:rsidP="00AB1CD6">
      <w:pPr>
        <w:spacing w:after="0" w:line="240" w:lineRule="auto"/>
        <w:ind w:firstLine="709"/>
        <w:jc w:val="both"/>
        <w:rPr>
          <w:rFonts w:ascii="Times New Roman" w:hAnsi="Times New Roman" w:cs="Times New Roman"/>
          <w:b/>
          <w:sz w:val="28"/>
          <w:szCs w:val="28"/>
        </w:rPr>
      </w:pPr>
      <w:bookmarkStart w:id="4" w:name="_Toc466215309"/>
      <w:r w:rsidRPr="00AB1CD6">
        <w:rPr>
          <w:rFonts w:ascii="Times New Roman" w:hAnsi="Times New Roman" w:cs="Times New Roman"/>
          <w:b/>
          <w:sz w:val="28"/>
          <w:szCs w:val="28"/>
        </w:rPr>
        <w:t>1.1. Перевод имен собственных</w:t>
      </w:r>
      <w:bookmarkEnd w:id="4"/>
    </w:p>
    <w:p w:rsidR="00AB1CD6" w:rsidRPr="00AB1CD6" w:rsidRDefault="00AB1CD6" w:rsidP="00AB1CD6">
      <w:pPr>
        <w:spacing w:after="0" w:line="240" w:lineRule="auto"/>
        <w:ind w:firstLine="709"/>
        <w:jc w:val="both"/>
        <w:rPr>
          <w:rFonts w:ascii="Times New Roman" w:hAnsi="Times New Roman" w:cs="Times New Roman"/>
          <w:bCs/>
          <w:i/>
          <w:color w:val="000000"/>
          <w:sz w:val="28"/>
          <w:szCs w:val="28"/>
        </w:rPr>
      </w:pPr>
      <w:r w:rsidRPr="00AB1CD6">
        <w:rPr>
          <w:rFonts w:ascii="Times New Roman" w:hAnsi="Times New Roman" w:cs="Times New Roman"/>
          <w:bCs/>
          <w:color w:val="000000"/>
          <w:sz w:val="28"/>
          <w:szCs w:val="28"/>
        </w:rPr>
        <w:t xml:space="preserve">Как правило, имена собственные передаются с помощью транскрипции, то есть передача иноязычных собственных имен, топонимов и терминов в соответствии с их произношением в языке-источнике средствами переводящего языка [6. </w:t>
      </w:r>
      <w:r w:rsidRPr="00AB1CD6">
        <w:rPr>
          <w:rFonts w:ascii="Times New Roman" w:hAnsi="Times New Roman" w:cs="Times New Roman"/>
          <w:bCs/>
          <w:color w:val="000000"/>
          <w:sz w:val="28"/>
          <w:szCs w:val="28"/>
          <w:lang w:val="en-US"/>
        </w:rPr>
        <w:t>C</w:t>
      </w:r>
      <w:r w:rsidRPr="00AB1CD6">
        <w:rPr>
          <w:rFonts w:ascii="Times New Roman" w:hAnsi="Times New Roman" w:cs="Times New Roman"/>
          <w:bCs/>
          <w:color w:val="000000"/>
          <w:sz w:val="28"/>
          <w:szCs w:val="28"/>
        </w:rPr>
        <w:t>.108]</w:t>
      </w:r>
      <w:r w:rsidRPr="00AB1CD6">
        <w:rPr>
          <w:rFonts w:ascii="Times New Roman" w:hAnsi="Times New Roman" w:cs="Times New Roman"/>
          <w:bCs/>
          <w:i/>
          <w:color w:val="000000"/>
          <w:sz w:val="28"/>
          <w:szCs w:val="28"/>
        </w:rPr>
        <w:t>.</w:t>
      </w:r>
      <w:r w:rsidRPr="00AB1CD6">
        <w:rPr>
          <w:rFonts w:ascii="Times New Roman" w:hAnsi="Times New Roman" w:cs="Times New Roman"/>
          <w:bCs/>
          <w:color w:val="000000"/>
          <w:sz w:val="28"/>
          <w:szCs w:val="28"/>
        </w:rPr>
        <w:t xml:space="preserve"> Отрывок из романа Д,К, «Ф», взятый для исследования, содержит ряд </w:t>
      </w:r>
      <w:r w:rsidRPr="00AB1CD6">
        <w:rPr>
          <w:rFonts w:ascii="Times New Roman" w:hAnsi="Times New Roman" w:cs="Times New Roman"/>
          <w:b/>
          <w:bCs/>
          <w:color w:val="000000"/>
          <w:sz w:val="28"/>
          <w:szCs w:val="28"/>
        </w:rPr>
        <w:t>топонимов</w:t>
      </w:r>
      <w:r w:rsidRPr="00AB1CD6">
        <w:rPr>
          <w:rFonts w:ascii="Times New Roman" w:hAnsi="Times New Roman" w:cs="Times New Roman"/>
          <w:bCs/>
          <w:color w:val="000000"/>
          <w:sz w:val="28"/>
          <w:szCs w:val="28"/>
        </w:rPr>
        <w:t xml:space="preserve"> </w:t>
      </w:r>
      <w:r w:rsidRPr="00AB1CD6">
        <w:rPr>
          <w:rFonts w:ascii="Times New Roman" w:hAnsi="Times New Roman" w:cs="Times New Roman"/>
          <w:bCs/>
          <w:i/>
          <w:color w:val="000000"/>
          <w:sz w:val="28"/>
          <w:szCs w:val="28"/>
        </w:rPr>
        <w:t>(</w:t>
      </w:r>
      <w:r w:rsidRPr="00AB1CD6">
        <w:rPr>
          <w:rFonts w:ascii="Times New Roman" w:hAnsi="Times New Roman" w:cs="Times New Roman"/>
          <w:bCs/>
          <w:i/>
          <w:color w:val="000000"/>
          <w:sz w:val="28"/>
          <w:szCs w:val="28"/>
          <w:lang w:val="de-DE"/>
        </w:rPr>
        <w:t>Bukowina</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Fleet</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Street</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L</w:t>
      </w:r>
      <w:r w:rsidRPr="00AB1CD6">
        <w:rPr>
          <w:rFonts w:ascii="Times New Roman" w:hAnsi="Times New Roman" w:cs="Times New Roman"/>
          <w:bCs/>
          <w:i/>
          <w:color w:val="000000"/>
          <w:sz w:val="28"/>
          <w:szCs w:val="28"/>
        </w:rPr>
        <w:t>ü</w:t>
      </w:r>
      <w:r w:rsidRPr="00AB1CD6">
        <w:rPr>
          <w:rFonts w:ascii="Times New Roman" w:hAnsi="Times New Roman" w:cs="Times New Roman"/>
          <w:bCs/>
          <w:i/>
          <w:color w:val="000000"/>
          <w:sz w:val="28"/>
          <w:szCs w:val="28"/>
          <w:lang w:val="de-DE"/>
        </w:rPr>
        <w:t>ttich</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Prag</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Antwerpen</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color w:val="000000"/>
          <w:sz w:val="28"/>
          <w:szCs w:val="28"/>
        </w:rPr>
        <w:t xml:space="preserve"> и </w:t>
      </w:r>
      <w:r w:rsidRPr="00AB1CD6">
        <w:rPr>
          <w:rFonts w:ascii="Times New Roman" w:hAnsi="Times New Roman" w:cs="Times New Roman"/>
          <w:b/>
          <w:bCs/>
          <w:color w:val="000000"/>
          <w:sz w:val="28"/>
          <w:szCs w:val="28"/>
        </w:rPr>
        <w:t xml:space="preserve">антропонимов </w:t>
      </w:r>
      <w:r w:rsidRPr="00AB1CD6">
        <w:rPr>
          <w:rFonts w:ascii="Times New Roman" w:hAnsi="Times New Roman" w:cs="Times New Roman"/>
          <w:bCs/>
          <w:i/>
          <w:color w:val="000000"/>
          <w:sz w:val="28"/>
          <w:szCs w:val="28"/>
        </w:rPr>
        <w:t>(</w:t>
      </w:r>
      <w:r w:rsidRPr="00AB1CD6">
        <w:rPr>
          <w:rFonts w:ascii="Times New Roman" w:hAnsi="Times New Roman" w:cs="Times New Roman"/>
          <w:bCs/>
          <w:i/>
          <w:color w:val="000000"/>
          <w:sz w:val="28"/>
          <w:szCs w:val="28"/>
          <w:lang w:val="de-DE"/>
        </w:rPr>
        <w:t>Karl</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Moor</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K</w:t>
      </w:r>
      <w:r w:rsidRPr="00AB1CD6">
        <w:rPr>
          <w:rFonts w:ascii="Times New Roman" w:hAnsi="Times New Roman" w:cs="Times New Roman"/>
          <w:bCs/>
          <w:i/>
          <w:color w:val="000000"/>
          <w:sz w:val="28"/>
          <w:szCs w:val="28"/>
        </w:rPr>
        <w:t>ö</w:t>
      </w:r>
      <w:r w:rsidRPr="00AB1CD6">
        <w:rPr>
          <w:rFonts w:ascii="Times New Roman" w:hAnsi="Times New Roman" w:cs="Times New Roman"/>
          <w:bCs/>
          <w:i/>
          <w:color w:val="000000"/>
          <w:sz w:val="28"/>
          <w:szCs w:val="28"/>
          <w:lang w:val="de-DE"/>
        </w:rPr>
        <w:t>nig</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Lear</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Prospero</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G</w:t>
      </w:r>
      <w:r w:rsidRPr="00AB1CD6">
        <w:rPr>
          <w:rFonts w:ascii="Times New Roman" w:hAnsi="Times New Roman" w:cs="Times New Roman"/>
          <w:bCs/>
          <w:i/>
          <w:color w:val="000000"/>
          <w:sz w:val="28"/>
          <w:szCs w:val="28"/>
        </w:rPr>
        <w:t>ü</w:t>
      </w:r>
      <w:r w:rsidRPr="00AB1CD6">
        <w:rPr>
          <w:rFonts w:ascii="Times New Roman" w:hAnsi="Times New Roman" w:cs="Times New Roman"/>
          <w:bCs/>
          <w:i/>
          <w:color w:val="000000"/>
          <w:sz w:val="28"/>
          <w:szCs w:val="28"/>
          <w:lang w:val="de-DE"/>
        </w:rPr>
        <w:t>ldenstern</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Franz</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Cicero</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Marc</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Anton</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Mesmer</w:t>
      </w:r>
      <w:r w:rsidRPr="00AB1CD6">
        <w:rPr>
          <w:rFonts w:ascii="Times New Roman" w:hAnsi="Times New Roman" w:cs="Times New Roman"/>
          <w:bCs/>
          <w:i/>
          <w:color w:val="000000"/>
          <w:sz w:val="28"/>
          <w:szCs w:val="28"/>
        </w:rPr>
        <w:t>, Arouet)</w:t>
      </w:r>
      <w:r w:rsidRPr="00AB1CD6">
        <w:rPr>
          <w:rFonts w:ascii="Times New Roman" w:hAnsi="Times New Roman" w:cs="Times New Roman"/>
          <w:bCs/>
          <w:color w:val="000000"/>
          <w:sz w:val="28"/>
          <w:szCs w:val="28"/>
        </w:rPr>
        <w:t>. Перевод следующих примеров осуществляется по устоявшимся правилам, то есть по правилам немецко-русской практической транскрипции:</w:t>
      </w:r>
      <w:r w:rsidRPr="00AB1CD6">
        <w:rPr>
          <w:rFonts w:ascii="Times New Roman" w:hAnsi="Times New Roman" w:cs="Times New Roman"/>
          <w:bCs/>
          <w:color w:val="FF0000"/>
          <w:sz w:val="28"/>
          <w:szCs w:val="28"/>
        </w:rPr>
        <w:t xml:space="preserve"> </w:t>
      </w:r>
      <w:r w:rsidRPr="00AB1CD6">
        <w:rPr>
          <w:rFonts w:ascii="Times New Roman" w:hAnsi="Times New Roman" w:cs="Times New Roman"/>
          <w:bCs/>
          <w:i/>
          <w:color w:val="000000"/>
          <w:sz w:val="28"/>
          <w:szCs w:val="28"/>
          <w:lang w:val="en-US"/>
        </w:rPr>
        <w:t>Franz</w:t>
      </w:r>
      <w:r w:rsidRPr="00AB1CD6">
        <w:rPr>
          <w:rFonts w:ascii="Times New Roman" w:hAnsi="Times New Roman" w:cs="Times New Roman"/>
          <w:bCs/>
          <w:i/>
          <w:color w:val="000000"/>
          <w:sz w:val="28"/>
          <w:szCs w:val="28"/>
        </w:rPr>
        <w:t xml:space="preserve"> – Франц, </w:t>
      </w:r>
      <w:r w:rsidRPr="00AB1CD6">
        <w:rPr>
          <w:rFonts w:ascii="Times New Roman" w:hAnsi="Times New Roman" w:cs="Times New Roman"/>
          <w:bCs/>
          <w:i/>
          <w:color w:val="000000"/>
          <w:sz w:val="28"/>
          <w:szCs w:val="28"/>
          <w:lang w:val="en-US"/>
        </w:rPr>
        <w:t>Mesmer</w:t>
      </w:r>
      <w:r w:rsidRPr="00AB1CD6">
        <w:rPr>
          <w:rFonts w:ascii="Times New Roman" w:hAnsi="Times New Roman" w:cs="Times New Roman"/>
          <w:bCs/>
          <w:i/>
          <w:color w:val="000000"/>
          <w:sz w:val="28"/>
          <w:szCs w:val="28"/>
        </w:rPr>
        <w:t xml:space="preserve"> – Месмер.</w:t>
      </w:r>
    </w:p>
    <w:p w:rsidR="00AB1CD6" w:rsidRPr="00AB1CD6" w:rsidRDefault="00AB1CD6" w:rsidP="00AB1CD6">
      <w:pPr>
        <w:spacing w:after="0" w:line="240" w:lineRule="auto"/>
        <w:ind w:firstLine="709"/>
        <w:jc w:val="both"/>
        <w:rPr>
          <w:rFonts w:ascii="Times New Roman" w:hAnsi="Times New Roman" w:cs="Times New Roman"/>
          <w:bCs/>
          <w:color w:val="000000"/>
          <w:sz w:val="28"/>
          <w:szCs w:val="28"/>
        </w:rPr>
      </w:pPr>
      <w:r w:rsidRPr="00AB1CD6">
        <w:rPr>
          <w:rFonts w:ascii="Times New Roman" w:hAnsi="Times New Roman" w:cs="Times New Roman"/>
          <w:bCs/>
          <w:color w:val="000000"/>
          <w:sz w:val="28"/>
          <w:szCs w:val="28"/>
        </w:rPr>
        <w:t xml:space="preserve">Анализируемый отрывок содержит </w:t>
      </w:r>
      <w:r w:rsidRPr="00AB1CD6">
        <w:rPr>
          <w:rFonts w:ascii="Times New Roman" w:hAnsi="Times New Roman" w:cs="Times New Roman"/>
          <w:b/>
          <w:bCs/>
          <w:color w:val="000000"/>
          <w:sz w:val="28"/>
          <w:szCs w:val="28"/>
        </w:rPr>
        <w:t>ряд топонимов и антропонимов ненемецкого происхождения</w:t>
      </w:r>
      <w:r w:rsidRPr="00AB1CD6">
        <w:rPr>
          <w:rFonts w:ascii="Times New Roman" w:hAnsi="Times New Roman" w:cs="Times New Roman"/>
          <w:bCs/>
          <w:color w:val="000000"/>
          <w:sz w:val="28"/>
          <w:szCs w:val="28"/>
        </w:rPr>
        <w:t xml:space="preserve">. При  передаче их на русский язык не действуют правила немецко-русской транскрипции. Их нужно переводить в соответствии со звуковой системой исходного языка: </w:t>
      </w:r>
      <w:r w:rsidRPr="00AB1CD6">
        <w:rPr>
          <w:rFonts w:ascii="Times New Roman" w:hAnsi="Times New Roman" w:cs="Times New Roman"/>
          <w:bCs/>
          <w:i/>
          <w:color w:val="000000"/>
          <w:sz w:val="28"/>
          <w:szCs w:val="28"/>
        </w:rPr>
        <w:t xml:space="preserve">Lüttich (фр. </w:t>
      </w:r>
      <w:r w:rsidRPr="00AB1CD6">
        <w:rPr>
          <w:rFonts w:ascii="Times New Roman" w:hAnsi="Times New Roman" w:cs="Times New Roman"/>
          <w:bCs/>
          <w:i/>
          <w:color w:val="000000"/>
          <w:sz w:val="28"/>
          <w:szCs w:val="28"/>
          <w:lang w:val="de-DE"/>
        </w:rPr>
        <w:t>Li</w:t>
      </w:r>
      <w:r w:rsidRPr="00AB1CD6">
        <w:rPr>
          <w:rFonts w:ascii="Times New Roman" w:hAnsi="Times New Roman" w:cs="Times New Roman"/>
          <w:bCs/>
          <w:i/>
          <w:color w:val="000000"/>
          <w:sz w:val="28"/>
          <w:szCs w:val="28"/>
        </w:rPr>
        <w:t>è</w:t>
      </w:r>
      <w:r w:rsidRPr="00AB1CD6">
        <w:rPr>
          <w:rFonts w:ascii="Times New Roman" w:hAnsi="Times New Roman" w:cs="Times New Roman"/>
          <w:bCs/>
          <w:i/>
          <w:color w:val="000000"/>
          <w:sz w:val="28"/>
          <w:szCs w:val="28"/>
          <w:lang w:val="de-DE"/>
        </w:rPr>
        <w:t>ge</w:t>
      </w:r>
      <w:r w:rsidRPr="00AB1CD6">
        <w:rPr>
          <w:rFonts w:ascii="Times New Roman" w:hAnsi="Times New Roman" w:cs="Times New Roman"/>
          <w:bCs/>
          <w:i/>
          <w:color w:val="000000"/>
          <w:sz w:val="28"/>
          <w:szCs w:val="28"/>
        </w:rPr>
        <w:t xml:space="preserve">) – Льеж; Bukowina (рум. </w:t>
      </w:r>
      <w:r w:rsidRPr="00AB1CD6">
        <w:rPr>
          <w:rFonts w:ascii="Times New Roman" w:hAnsi="Times New Roman" w:cs="Times New Roman"/>
          <w:bCs/>
          <w:i/>
          <w:color w:val="000000"/>
          <w:sz w:val="28"/>
          <w:szCs w:val="28"/>
          <w:lang w:val="de-DE"/>
        </w:rPr>
        <w:t>Bucovina</w:t>
      </w:r>
      <w:r w:rsidRPr="00AB1CD6">
        <w:rPr>
          <w:rFonts w:ascii="Times New Roman" w:hAnsi="Times New Roman" w:cs="Times New Roman"/>
          <w:bCs/>
          <w:i/>
          <w:color w:val="000000"/>
          <w:sz w:val="28"/>
          <w:szCs w:val="28"/>
        </w:rPr>
        <w:t xml:space="preserve">) – Буковина; </w:t>
      </w:r>
      <w:r w:rsidRPr="00AB1CD6">
        <w:rPr>
          <w:rFonts w:ascii="Times New Roman" w:hAnsi="Times New Roman" w:cs="Times New Roman"/>
          <w:bCs/>
          <w:i/>
          <w:color w:val="000000"/>
          <w:sz w:val="28"/>
          <w:szCs w:val="28"/>
          <w:lang w:val="de-DE"/>
        </w:rPr>
        <w:t>Antwerpen</w:t>
      </w:r>
      <w:r w:rsidRPr="00AB1CD6">
        <w:rPr>
          <w:rFonts w:ascii="Times New Roman" w:hAnsi="Times New Roman" w:cs="Times New Roman"/>
          <w:bCs/>
          <w:i/>
          <w:color w:val="000000"/>
          <w:sz w:val="28"/>
          <w:szCs w:val="28"/>
        </w:rPr>
        <w:t xml:space="preserve"> (нидерл. Antwerpen) - Антверпен; </w:t>
      </w:r>
      <w:r w:rsidRPr="00AB1CD6">
        <w:rPr>
          <w:rFonts w:ascii="Times New Roman" w:hAnsi="Times New Roman" w:cs="Times New Roman"/>
          <w:bCs/>
          <w:i/>
          <w:color w:val="000000"/>
          <w:sz w:val="28"/>
          <w:szCs w:val="28"/>
          <w:lang w:val="en-US"/>
        </w:rPr>
        <w:t>K</w:t>
      </w:r>
      <w:r w:rsidRPr="00AB1CD6">
        <w:rPr>
          <w:rFonts w:ascii="Times New Roman" w:hAnsi="Times New Roman" w:cs="Times New Roman"/>
          <w:bCs/>
          <w:i/>
          <w:color w:val="000000"/>
          <w:sz w:val="28"/>
          <w:szCs w:val="28"/>
        </w:rPr>
        <w:t>ö</w:t>
      </w:r>
      <w:r w:rsidRPr="00AB1CD6">
        <w:rPr>
          <w:rFonts w:ascii="Times New Roman" w:hAnsi="Times New Roman" w:cs="Times New Roman"/>
          <w:bCs/>
          <w:i/>
          <w:color w:val="000000"/>
          <w:sz w:val="28"/>
          <w:szCs w:val="28"/>
          <w:lang w:val="en-US"/>
        </w:rPr>
        <w:t>nig</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en-US"/>
        </w:rPr>
        <w:t>Lear</w:t>
      </w:r>
      <w:r w:rsidRPr="00AB1CD6">
        <w:rPr>
          <w:rFonts w:ascii="Times New Roman" w:hAnsi="Times New Roman" w:cs="Times New Roman"/>
          <w:bCs/>
          <w:i/>
          <w:color w:val="000000"/>
          <w:sz w:val="28"/>
          <w:szCs w:val="28"/>
        </w:rPr>
        <w:t xml:space="preserve"> (англ. </w:t>
      </w:r>
      <w:r w:rsidRPr="00AB1CD6">
        <w:rPr>
          <w:rFonts w:ascii="Times New Roman" w:hAnsi="Times New Roman" w:cs="Times New Roman"/>
          <w:bCs/>
          <w:i/>
          <w:color w:val="000000"/>
          <w:sz w:val="28"/>
          <w:szCs w:val="28"/>
          <w:lang w:val="en-US"/>
        </w:rPr>
        <w:t>King</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en-US"/>
        </w:rPr>
        <w:t>Lear</w:t>
      </w:r>
      <w:r w:rsidRPr="00AB1CD6">
        <w:rPr>
          <w:rFonts w:ascii="Times New Roman" w:hAnsi="Times New Roman" w:cs="Times New Roman"/>
          <w:bCs/>
          <w:i/>
          <w:color w:val="000000"/>
          <w:sz w:val="28"/>
          <w:szCs w:val="28"/>
        </w:rPr>
        <w:t xml:space="preserve">) – король Лир; </w:t>
      </w:r>
      <w:r w:rsidRPr="00AB1CD6">
        <w:rPr>
          <w:rFonts w:ascii="Times New Roman" w:hAnsi="Times New Roman" w:cs="Times New Roman"/>
          <w:bCs/>
          <w:i/>
          <w:color w:val="000000"/>
          <w:sz w:val="28"/>
          <w:szCs w:val="28"/>
          <w:lang w:val="en-US"/>
        </w:rPr>
        <w:t>Arouet</w:t>
      </w:r>
      <w:r w:rsidRPr="00AB1CD6">
        <w:rPr>
          <w:rFonts w:ascii="Times New Roman" w:hAnsi="Times New Roman" w:cs="Times New Roman"/>
          <w:bCs/>
          <w:i/>
          <w:color w:val="000000"/>
          <w:sz w:val="28"/>
          <w:szCs w:val="28"/>
        </w:rPr>
        <w:t xml:space="preserve"> (фр. </w:t>
      </w:r>
      <w:r w:rsidRPr="00AB1CD6">
        <w:rPr>
          <w:rFonts w:ascii="Times New Roman" w:hAnsi="Times New Roman" w:cs="Times New Roman"/>
          <w:bCs/>
          <w:i/>
          <w:color w:val="000000"/>
          <w:sz w:val="28"/>
          <w:szCs w:val="28"/>
          <w:lang w:val="en-US"/>
        </w:rPr>
        <w:t>Arouet</w:t>
      </w:r>
      <w:r w:rsidRPr="00AB1CD6">
        <w:rPr>
          <w:rFonts w:ascii="Times New Roman" w:hAnsi="Times New Roman" w:cs="Times New Roman"/>
          <w:bCs/>
          <w:i/>
          <w:color w:val="000000"/>
          <w:sz w:val="28"/>
          <w:szCs w:val="28"/>
        </w:rPr>
        <w:t>) – Аруэ; Fleet Street – Флит-стрит</w:t>
      </w:r>
      <w:r w:rsidRPr="00AB1CD6">
        <w:rPr>
          <w:rFonts w:ascii="Times New Roman" w:hAnsi="Times New Roman" w:cs="Times New Roman"/>
          <w:bCs/>
          <w:color w:val="000000"/>
          <w:sz w:val="28"/>
          <w:szCs w:val="28"/>
        </w:rPr>
        <w:t xml:space="preserve"> [6. </w:t>
      </w:r>
      <w:r w:rsidRPr="00AB1CD6">
        <w:rPr>
          <w:rFonts w:ascii="Times New Roman" w:hAnsi="Times New Roman" w:cs="Times New Roman"/>
          <w:bCs/>
          <w:color w:val="000000"/>
          <w:sz w:val="28"/>
          <w:szCs w:val="28"/>
          <w:lang w:val="en-US"/>
        </w:rPr>
        <w:t>C</w:t>
      </w:r>
      <w:r w:rsidRPr="00AB1CD6">
        <w:rPr>
          <w:rFonts w:ascii="Times New Roman" w:hAnsi="Times New Roman" w:cs="Times New Roman"/>
          <w:bCs/>
          <w:color w:val="000000"/>
          <w:sz w:val="28"/>
          <w:szCs w:val="28"/>
        </w:rPr>
        <w:t>.108]</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color w:val="000000"/>
          <w:sz w:val="28"/>
          <w:szCs w:val="28"/>
        </w:rPr>
        <w:t xml:space="preserve">В последнем примере название топонима содержит в себе нарицательный элемент </w:t>
      </w:r>
      <w:r w:rsidRPr="00AB1CD6">
        <w:rPr>
          <w:rFonts w:ascii="Times New Roman" w:hAnsi="Times New Roman" w:cs="Times New Roman"/>
          <w:bCs/>
          <w:i/>
          <w:color w:val="000000"/>
          <w:sz w:val="28"/>
          <w:szCs w:val="28"/>
        </w:rPr>
        <w:t>Street</w:t>
      </w:r>
      <w:r w:rsidRPr="00AB1CD6">
        <w:rPr>
          <w:rFonts w:ascii="Times New Roman" w:hAnsi="Times New Roman" w:cs="Times New Roman"/>
          <w:bCs/>
          <w:color w:val="000000"/>
          <w:sz w:val="28"/>
          <w:szCs w:val="28"/>
        </w:rPr>
        <w:t xml:space="preserve">, имеющий в русском нарицательный эквивалент «улица». Хотя единого правила передачи нарицательного эквивалента нет, в целом доминирует транскрипционный тип передачи таких топонимов [6. </w:t>
      </w:r>
      <w:r w:rsidRPr="00AB1CD6">
        <w:rPr>
          <w:rFonts w:ascii="Times New Roman" w:hAnsi="Times New Roman" w:cs="Times New Roman"/>
          <w:bCs/>
          <w:color w:val="000000"/>
          <w:sz w:val="28"/>
          <w:szCs w:val="28"/>
          <w:lang w:val="en-US"/>
        </w:rPr>
        <w:t>C</w:t>
      </w:r>
      <w:r w:rsidRPr="00AB1CD6">
        <w:rPr>
          <w:rFonts w:ascii="Times New Roman" w:hAnsi="Times New Roman" w:cs="Times New Roman"/>
          <w:bCs/>
          <w:color w:val="000000"/>
          <w:sz w:val="28"/>
          <w:szCs w:val="28"/>
        </w:rPr>
        <w:t>.110].</w:t>
      </w:r>
    </w:p>
    <w:p w:rsidR="00AB1CD6" w:rsidRPr="00AB1CD6" w:rsidRDefault="00AB1CD6" w:rsidP="00AB1CD6">
      <w:pPr>
        <w:spacing w:after="0" w:line="240" w:lineRule="auto"/>
        <w:ind w:firstLine="709"/>
        <w:jc w:val="both"/>
        <w:rPr>
          <w:rFonts w:ascii="Times New Roman" w:hAnsi="Times New Roman" w:cs="Times New Roman"/>
          <w:bCs/>
          <w:color w:val="FF0000"/>
          <w:sz w:val="28"/>
          <w:szCs w:val="28"/>
        </w:rPr>
      </w:pPr>
      <w:r w:rsidRPr="00AB1CD6">
        <w:rPr>
          <w:rFonts w:ascii="Times New Roman" w:hAnsi="Times New Roman" w:cs="Times New Roman"/>
          <w:bCs/>
          <w:color w:val="000000"/>
          <w:sz w:val="28"/>
          <w:szCs w:val="28"/>
        </w:rPr>
        <w:t xml:space="preserve">Несмотря на то, что в современном переводоведении имена собственные и топонимы чаще передаются путем транскприпции, в некоторых случаях было уместнее оставить исторически закрепившийся в русском языке вариант: </w:t>
      </w:r>
      <w:r w:rsidRPr="00AB1CD6">
        <w:rPr>
          <w:rFonts w:ascii="Times New Roman" w:hAnsi="Times New Roman" w:cs="Times New Roman"/>
          <w:bCs/>
          <w:i/>
          <w:color w:val="000000"/>
          <w:sz w:val="28"/>
          <w:szCs w:val="28"/>
        </w:rPr>
        <w:t xml:space="preserve">Güldenstern – Гильденстерн, </w:t>
      </w:r>
      <w:r w:rsidRPr="00AB1CD6">
        <w:rPr>
          <w:rFonts w:ascii="Times New Roman" w:hAnsi="Times New Roman" w:cs="Times New Roman"/>
          <w:bCs/>
          <w:i/>
          <w:color w:val="000000"/>
          <w:sz w:val="28"/>
          <w:szCs w:val="28"/>
          <w:lang w:val="en-US"/>
        </w:rPr>
        <w:t>Moor</w:t>
      </w:r>
      <w:r w:rsidRPr="00AB1CD6">
        <w:rPr>
          <w:rFonts w:ascii="Times New Roman" w:hAnsi="Times New Roman" w:cs="Times New Roman"/>
          <w:bCs/>
          <w:i/>
          <w:color w:val="000000"/>
          <w:sz w:val="28"/>
          <w:szCs w:val="28"/>
        </w:rPr>
        <w:t xml:space="preserve"> – Моор, Prospero (англ. P</w:t>
      </w:r>
      <w:r w:rsidRPr="00AB1CD6">
        <w:rPr>
          <w:rFonts w:ascii="Times New Roman" w:hAnsi="Times New Roman" w:cs="Times New Roman"/>
          <w:bCs/>
          <w:i/>
          <w:color w:val="000000"/>
          <w:sz w:val="28"/>
          <w:szCs w:val="28"/>
          <w:lang w:val="de-DE"/>
        </w:rPr>
        <w:t>rospero</w:t>
      </w:r>
      <w:r w:rsidRPr="00AB1CD6">
        <w:rPr>
          <w:rFonts w:ascii="Times New Roman" w:hAnsi="Times New Roman" w:cs="Times New Roman"/>
          <w:bCs/>
          <w:i/>
          <w:color w:val="000000"/>
          <w:sz w:val="28"/>
          <w:szCs w:val="28"/>
        </w:rPr>
        <w:t>) – Просперо.</w:t>
      </w:r>
      <w:r w:rsidRPr="00AB1CD6">
        <w:rPr>
          <w:rFonts w:ascii="Times New Roman" w:hAnsi="Times New Roman" w:cs="Times New Roman"/>
          <w:bCs/>
          <w:color w:val="000000"/>
          <w:sz w:val="28"/>
          <w:szCs w:val="28"/>
        </w:rPr>
        <w:t xml:space="preserve"> </w:t>
      </w:r>
    </w:p>
    <w:p w:rsidR="00AB1CD6" w:rsidRPr="00AB1CD6" w:rsidRDefault="00AB1CD6" w:rsidP="00AB1CD6">
      <w:pPr>
        <w:spacing w:after="0" w:line="240" w:lineRule="auto"/>
        <w:ind w:firstLine="709"/>
        <w:jc w:val="both"/>
        <w:rPr>
          <w:rFonts w:ascii="Times New Roman" w:hAnsi="Times New Roman" w:cs="Times New Roman"/>
          <w:i/>
          <w:sz w:val="28"/>
          <w:szCs w:val="28"/>
        </w:rPr>
      </w:pPr>
      <w:r w:rsidRPr="00AB1CD6">
        <w:rPr>
          <w:rFonts w:ascii="Times New Roman" w:hAnsi="Times New Roman" w:cs="Times New Roman"/>
          <w:sz w:val="28"/>
          <w:szCs w:val="28"/>
        </w:rPr>
        <w:t xml:space="preserve">При переводе заимствованному топониму или антропониму присваивается значение грамматического рода, которое диктуется нормами переводящего языка. Например, города Льеж, Антверпен, Прага при переводе на русский ставятся в определенный падеж: </w:t>
      </w:r>
      <w:r w:rsidRPr="00AB1CD6">
        <w:rPr>
          <w:rFonts w:ascii="Times New Roman" w:hAnsi="Times New Roman" w:cs="Times New Roman"/>
          <w:i/>
          <w:sz w:val="28"/>
          <w:szCs w:val="28"/>
          <w:lang w:val="de-DE"/>
        </w:rPr>
        <w:t>Bei</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L</w:t>
      </w:r>
      <w:r w:rsidRPr="00AB1CD6">
        <w:rPr>
          <w:rFonts w:ascii="Times New Roman" w:hAnsi="Times New Roman" w:cs="Times New Roman"/>
          <w:i/>
          <w:sz w:val="28"/>
          <w:szCs w:val="28"/>
        </w:rPr>
        <w:t>ü</w:t>
      </w:r>
      <w:r w:rsidRPr="00AB1CD6">
        <w:rPr>
          <w:rFonts w:ascii="Times New Roman" w:hAnsi="Times New Roman" w:cs="Times New Roman"/>
          <w:i/>
          <w:sz w:val="28"/>
          <w:szCs w:val="28"/>
          <w:lang w:val="de-DE"/>
        </w:rPr>
        <w:t>ttich</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verlor</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er</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drei</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Finger</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vor</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Antwerpen</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ein</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Ohr</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bei</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Prag</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eine</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Hand</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wenn</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auch</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leider</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nicht</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jene</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der</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schon</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die</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Finger</w:t>
      </w:r>
      <w:r w:rsidRPr="00AB1CD6">
        <w:rPr>
          <w:rFonts w:ascii="Times New Roman" w:hAnsi="Times New Roman" w:cs="Times New Roman"/>
          <w:i/>
          <w:sz w:val="28"/>
          <w:szCs w:val="28"/>
        </w:rPr>
        <w:t xml:space="preserve"> </w:t>
      </w:r>
      <w:r w:rsidRPr="00AB1CD6">
        <w:rPr>
          <w:rFonts w:ascii="Times New Roman" w:hAnsi="Times New Roman" w:cs="Times New Roman"/>
          <w:i/>
          <w:sz w:val="28"/>
          <w:szCs w:val="28"/>
          <w:lang w:val="de-DE"/>
        </w:rPr>
        <w:t>fehlten</w:t>
      </w:r>
      <w:r w:rsidRPr="00AB1CD6">
        <w:rPr>
          <w:rFonts w:ascii="Times New Roman" w:hAnsi="Times New Roman" w:cs="Times New Roman"/>
          <w:i/>
          <w:sz w:val="28"/>
          <w:szCs w:val="28"/>
        </w:rPr>
        <w:t xml:space="preserve">. – </w:t>
      </w:r>
      <w:r w:rsidRPr="00AB1CD6">
        <w:rPr>
          <w:rFonts w:ascii="Times New Roman" w:eastAsia="Arial-BoldMT" w:hAnsi="Times New Roman" w:cs="Times New Roman"/>
          <w:i/>
          <w:sz w:val="28"/>
          <w:szCs w:val="28"/>
        </w:rPr>
        <w:t xml:space="preserve">Под </w:t>
      </w:r>
      <w:r w:rsidRPr="00AB1CD6">
        <w:rPr>
          <w:rFonts w:ascii="Times New Roman" w:eastAsia="Arial-BoldMT" w:hAnsi="Times New Roman" w:cs="Times New Roman"/>
          <w:b/>
          <w:i/>
          <w:sz w:val="28"/>
          <w:szCs w:val="28"/>
        </w:rPr>
        <w:t>Льежем</w:t>
      </w:r>
      <w:r w:rsidRPr="00AB1CD6">
        <w:rPr>
          <w:rFonts w:ascii="Times New Roman" w:eastAsia="Arial-BoldMT" w:hAnsi="Times New Roman" w:cs="Times New Roman"/>
          <w:i/>
          <w:sz w:val="28"/>
          <w:szCs w:val="28"/>
        </w:rPr>
        <w:t xml:space="preserve"> он лишился трех пальцев, под </w:t>
      </w:r>
      <w:r w:rsidRPr="00AB1CD6">
        <w:rPr>
          <w:rFonts w:ascii="Times New Roman" w:eastAsia="Arial-BoldMT" w:hAnsi="Times New Roman" w:cs="Times New Roman"/>
          <w:b/>
          <w:i/>
          <w:sz w:val="28"/>
          <w:szCs w:val="28"/>
        </w:rPr>
        <w:t>Антверпеном</w:t>
      </w:r>
      <w:r w:rsidRPr="00AB1CD6">
        <w:rPr>
          <w:rFonts w:ascii="Times New Roman" w:eastAsia="Arial-BoldMT" w:hAnsi="Times New Roman" w:cs="Times New Roman"/>
          <w:i/>
          <w:sz w:val="28"/>
          <w:szCs w:val="28"/>
        </w:rPr>
        <w:t xml:space="preserve"> — уха, под </w:t>
      </w:r>
      <w:r w:rsidRPr="00AB1CD6">
        <w:rPr>
          <w:rFonts w:ascii="Times New Roman" w:eastAsia="Arial-BoldMT" w:hAnsi="Times New Roman" w:cs="Times New Roman"/>
          <w:b/>
          <w:i/>
          <w:sz w:val="28"/>
          <w:szCs w:val="28"/>
        </w:rPr>
        <w:t>Прагой</w:t>
      </w:r>
      <w:r w:rsidRPr="00AB1CD6">
        <w:rPr>
          <w:rFonts w:ascii="Times New Roman" w:eastAsia="Arial-BoldMT" w:hAnsi="Times New Roman" w:cs="Times New Roman"/>
          <w:i/>
          <w:sz w:val="28"/>
          <w:szCs w:val="28"/>
        </w:rPr>
        <w:t xml:space="preserve"> — руки, правда, той, на которой все пальцы были на месте.</w:t>
      </w:r>
    </w:p>
    <w:p w:rsidR="00AB1CD6" w:rsidRPr="00AB1CD6" w:rsidRDefault="00AB1CD6" w:rsidP="00AB1CD6">
      <w:pPr>
        <w:spacing w:after="0" w:line="240" w:lineRule="auto"/>
        <w:ind w:firstLine="709"/>
        <w:jc w:val="both"/>
        <w:rPr>
          <w:rFonts w:ascii="Times New Roman" w:hAnsi="Times New Roman" w:cs="Times New Roman"/>
          <w:b/>
          <w:sz w:val="28"/>
          <w:szCs w:val="28"/>
        </w:rPr>
      </w:pPr>
      <w:bookmarkStart w:id="5" w:name="_Toc466215310"/>
      <w:r w:rsidRPr="00AB1CD6">
        <w:rPr>
          <w:rFonts w:ascii="Times New Roman" w:hAnsi="Times New Roman" w:cs="Times New Roman"/>
          <w:b/>
          <w:sz w:val="28"/>
          <w:szCs w:val="28"/>
        </w:rPr>
        <w:t>1.2. Перевод реалий</w:t>
      </w:r>
      <w:bookmarkEnd w:id="5"/>
    </w:p>
    <w:p w:rsidR="00AB1CD6" w:rsidRPr="00AB1CD6" w:rsidRDefault="00AB1CD6" w:rsidP="00AB1CD6">
      <w:pPr>
        <w:spacing w:after="0" w:line="240" w:lineRule="auto"/>
        <w:ind w:firstLine="709"/>
        <w:jc w:val="both"/>
        <w:rPr>
          <w:rFonts w:ascii="Times New Roman" w:hAnsi="Times New Roman" w:cs="Times New Roman"/>
          <w:i/>
          <w:sz w:val="28"/>
          <w:szCs w:val="28"/>
        </w:rPr>
      </w:pPr>
      <w:r w:rsidRPr="00AB1CD6">
        <w:rPr>
          <w:rFonts w:ascii="Times New Roman" w:hAnsi="Times New Roman" w:cs="Times New Roman"/>
          <w:bCs/>
          <w:color w:val="000000"/>
          <w:sz w:val="28"/>
          <w:szCs w:val="28"/>
        </w:rPr>
        <w:t xml:space="preserve">Данный отрывок художественного текста содержит ряд культурных и исторических реалий, например, имена исторических личностей и героев литературных произведений </w:t>
      </w:r>
      <w:r w:rsidRPr="00AB1CD6">
        <w:rPr>
          <w:rFonts w:ascii="Times New Roman" w:hAnsi="Times New Roman" w:cs="Times New Roman"/>
          <w:bCs/>
          <w:i/>
          <w:color w:val="000000"/>
          <w:sz w:val="28"/>
          <w:szCs w:val="28"/>
        </w:rPr>
        <w:t xml:space="preserve">(Mesmer – Месмер, </w:t>
      </w:r>
      <w:r w:rsidRPr="00AB1CD6">
        <w:rPr>
          <w:rFonts w:ascii="Times New Roman" w:hAnsi="Times New Roman" w:cs="Times New Roman"/>
          <w:bCs/>
          <w:i/>
          <w:color w:val="000000"/>
          <w:sz w:val="28"/>
          <w:szCs w:val="28"/>
          <w:lang w:val="de-DE"/>
        </w:rPr>
        <w:t>Aristoteles</w:t>
      </w:r>
      <w:r w:rsidRPr="00AB1CD6">
        <w:rPr>
          <w:rFonts w:ascii="Times New Roman" w:hAnsi="Times New Roman" w:cs="Times New Roman"/>
          <w:bCs/>
          <w:i/>
          <w:color w:val="000000"/>
          <w:sz w:val="28"/>
          <w:szCs w:val="28"/>
        </w:rPr>
        <w:t xml:space="preserve"> – Аристотель, </w:t>
      </w:r>
      <w:r w:rsidRPr="00AB1CD6">
        <w:rPr>
          <w:rFonts w:ascii="Times New Roman" w:hAnsi="Times New Roman" w:cs="Times New Roman"/>
          <w:bCs/>
          <w:i/>
          <w:color w:val="000000"/>
          <w:sz w:val="28"/>
          <w:szCs w:val="28"/>
          <w:lang w:val="de-DE"/>
        </w:rPr>
        <w:t>Cicero</w:t>
      </w:r>
      <w:r w:rsidRPr="00AB1CD6">
        <w:rPr>
          <w:rFonts w:ascii="Times New Roman" w:hAnsi="Times New Roman" w:cs="Times New Roman"/>
          <w:bCs/>
          <w:i/>
          <w:color w:val="000000"/>
          <w:sz w:val="28"/>
          <w:szCs w:val="28"/>
        </w:rPr>
        <w:t xml:space="preserve"> – Цицерон, </w:t>
      </w:r>
      <w:r w:rsidRPr="00AB1CD6">
        <w:rPr>
          <w:rFonts w:ascii="Times New Roman" w:hAnsi="Times New Roman" w:cs="Times New Roman"/>
          <w:bCs/>
          <w:i/>
          <w:color w:val="000000"/>
          <w:sz w:val="28"/>
          <w:szCs w:val="28"/>
          <w:lang w:val="de-DE"/>
        </w:rPr>
        <w:t>Karl</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Moor</w:t>
      </w:r>
      <w:r w:rsidRPr="00AB1CD6">
        <w:rPr>
          <w:rFonts w:ascii="Times New Roman" w:hAnsi="Times New Roman" w:cs="Times New Roman"/>
          <w:bCs/>
          <w:i/>
          <w:color w:val="000000"/>
          <w:sz w:val="28"/>
          <w:szCs w:val="28"/>
        </w:rPr>
        <w:t xml:space="preserve"> – Карл Моор, </w:t>
      </w:r>
      <w:r w:rsidRPr="00AB1CD6">
        <w:rPr>
          <w:rFonts w:ascii="Times New Roman" w:hAnsi="Times New Roman" w:cs="Times New Roman"/>
          <w:bCs/>
          <w:i/>
          <w:color w:val="000000"/>
          <w:sz w:val="28"/>
          <w:szCs w:val="28"/>
          <w:lang w:val="de-DE"/>
        </w:rPr>
        <w:t>G</w:t>
      </w:r>
      <w:r w:rsidRPr="00AB1CD6">
        <w:rPr>
          <w:rFonts w:ascii="Times New Roman" w:hAnsi="Times New Roman" w:cs="Times New Roman"/>
          <w:bCs/>
          <w:i/>
          <w:color w:val="000000"/>
          <w:sz w:val="28"/>
          <w:szCs w:val="28"/>
        </w:rPr>
        <w:t>ü</w:t>
      </w:r>
      <w:r w:rsidRPr="00AB1CD6">
        <w:rPr>
          <w:rFonts w:ascii="Times New Roman" w:hAnsi="Times New Roman" w:cs="Times New Roman"/>
          <w:bCs/>
          <w:i/>
          <w:color w:val="000000"/>
          <w:sz w:val="28"/>
          <w:szCs w:val="28"/>
          <w:lang w:val="de-DE"/>
        </w:rPr>
        <w:t>ldenstern</w:t>
      </w:r>
      <w:r w:rsidRPr="00AB1CD6">
        <w:rPr>
          <w:rFonts w:ascii="Times New Roman" w:hAnsi="Times New Roman" w:cs="Times New Roman"/>
          <w:bCs/>
          <w:i/>
          <w:color w:val="000000"/>
          <w:sz w:val="28"/>
          <w:szCs w:val="28"/>
        </w:rPr>
        <w:t xml:space="preserve"> – Гильденстерн, </w:t>
      </w:r>
      <w:r w:rsidRPr="00AB1CD6">
        <w:rPr>
          <w:rFonts w:ascii="Times New Roman" w:hAnsi="Times New Roman" w:cs="Times New Roman"/>
          <w:bCs/>
          <w:i/>
          <w:color w:val="000000"/>
          <w:sz w:val="28"/>
          <w:szCs w:val="28"/>
          <w:lang w:val="de-DE"/>
        </w:rPr>
        <w:t>Prospero</w:t>
      </w:r>
      <w:r w:rsidRPr="00AB1CD6">
        <w:rPr>
          <w:rFonts w:ascii="Times New Roman" w:hAnsi="Times New Roman" w:cs="Times New Roman"/>
          <w:bCs/>
          <w:i/>
          <w:color w:val="000000"/>
          <w:sz w:val="28"/>
          <w:szCs w:val="28"/>
        </w:rPr>
        <w:t xml:space="preserve"> – волшебник Просперо)</w:t>
      </w:r>
      <w:r w:rsidRPr="00AB1CD6">
        <w:rPr>
          <w:rFonts w:ascii="Times New Roman" w:hAnsi="Times New Roman" w:cs="Times New Roman"/>
          <w:bCs/>
          <w:color w:val="000000"/>
          <w:sz w:val="28"/>
          <w:szCs w:val="28"/>
        </w:rPr>
        <w:t xml:space="preserve">, философские трактаты </w:t>
      </w:r>
      <w:r w:rsidRPr="00AB1CD6">
        <w:rPr>
          <w:rFonts w:ascii="Times New Roman" w:hAnsi="Times New Roman" w:cs="Times New Roman"/>
          <w:bCs/>
          <w:i/>
          <w:color w:val="000000"/>
          <w:sz w:val="28"/>
          <w:szCs w:val="28"/>
        </w:rPr>
        <w:t>(„Ü</w:t>
      </w:r>
      <w:r w:rsidRPr="00AB1CD6">
        <w:rPr>
          <w:rFonts w:ascii="Times New Roman" w:hAnsi="Times New Roman" w:cs="Times New Roman"/>
          <w:bCs/>
          <w:i/>
          <w:color w:val="000000"/>
          <w:sz w:val="28"/>
          <w:szCs w:val="28"/>
          <w:lang w:val="de-DE"/>
        </w:rPr>
        <w:t>ber</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den</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Himmel</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von</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Aristoteles</w:t>
      </w:r>
      <w:r w:rsidRPr="00AB1CD6">
        <w:rPr>
          <w:rFonts w:ascii="Times New Roman" w:hAnsi="Times New Roman" w:cs="Times New Roman"/>
          <w:bCs/>
          <w:i/>
          <w:color w:val="000000"/>
          <w:sz w:val="28"/>
          <w:szCs w:val="28"/>
        </w:rPr>
        <w:t xml:space="preserve"> – трактат «О Небе» Аристотеля»),</w:t>
      </w:r>
      <w:r w:rsidRPr="00AB1CD6">
        <w:rPr>
          <w:rFonts w:ascii="Times New Roman" w:hAnsi="Times New Roman" w:cs="Times New Roman"/>
          <w:bCs/>
          <w:color w:val="000000"/>
          <w:sz w:val="28"/>
          <w:szCs w:val="28"/>
        </w:rPr>
        <w:t xml:space="preserve"> отсылки к другим литературным произведениям </w:t>
      </w:r>
      <w:r w:rsidRPr="00AB1CD6">
        <w:rPr>
          <w:rFonts w:ascii="Times New Roman" w:hAnsi="Times New Roman" w:cs="Times New Roman"/>
          <w:bCs/>
          <w:i/>
          <w:color w:val="000000"/>
          <w:sz w:val="28"/>
          <w:szCs w:val="28"/>
        </w:rPr>
        <w:t>(„</w:t>
      </w:r>
      <w:r w:rsidRPr="00AB1CD6">
        <w:rPr>
          <w:rFonts w:ascii="Times New Roman" w:hAnsi="Times New Roman" w:cs="Times New Roman"/>
          <w:bCs/>
          <w:i/>
          <w:color w:val="000000"/>
          <w:sz w:val="28"/>
          <w:szCs w:val="28"/>
          <w:lang w:val="de-DE"/>
        </w:rPr>
        <w:t>D</w:t>
      </w:r>
      <w:r w:rsidRPr="00AB1CD6">
        <w:rPr>
          <w:rFonts w:ascii="Times New Roman" w:hAnsi="Times New Roman" w:cs="Times New Roman"/>
          <w:bCs/>
          <w:i/>
          <w:color w:val="000000"/>
          <w:sz w:val="28"/>
          <w:szCs w:val="28"/>
        </w:rPr>
        <w:t xml:space="preserve">as </w:t>
      </w:r>
      <w:r w:rsidRPr="00AB1CD6">
        <w:rPr>
          <w:rFonts w:ascii="Times New Roman" w:hAnsi="Times New Roman" w:cs="Times New Roman"/>
          <w:bCs/>
          <w:i/>
          <w:color w:val="000000"/>
          <w:sz w:val="28"/>
          <w:szCs w:val="28"/>
          <w:lang w:val="de-DE"/>
        </w:rPr>
        <w:t>Lied</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von</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Ariel</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aus</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dem</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St</w:t>
      </w:r>
      <w:r w:rsidRPr="00AB1CD6">
        <w:rPr>
          <w:rFonts w:ascii="Times New Roman" w:hAnsi="Times New Roman" w:cs="Times New Roman"/>
          <w:bCs/>
          <w:i/>
          <w:color w:val="000000"/>
          <w:sz w:val="28"/>
          <w:szCs w:val="28"/>
        </w:rPr>
        <w:t>ü</w:t>
      </w:r>
      <w:r w:rsidRPr="00AB1CD6">
        <w:rPr>
          <w:rFonts w:ascii="Times New Roman" w:hAnsi="Times New Roman" w:cs="Times New Roman"/>
          <w:bCs/>
          <w:i/>
          <w:color w:val="000000"/>
          <w:sz w:val="28"/>
          <w:szCs w:val="28"/>
          <w:lang w:val="de-DE"/>
        </w:rPr>
        <w:t>ck</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Der</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Sturm</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von</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W</w:t>
      </w:r>
      <w:r w:rsidRPr="00AB1CD6">
        <w:rPr>
          <w:rFonts w:ascii="Times New Roman" w:hAnsi="Times New Roman" w:cs="Times New Roman"/>
          <w:bCs/>
          <w:i/>
          <w:color w:val="000000"/>
          <w:sz w:val="28"/>
          <w:szCs w:val="28"/>
        </w:rPr>
        <w:t xml:space="preserve">. </w:t>
      </w:r>
      <w:r w:rsidRPr="00AB1CD6">
        <w:rPr>
          <w:rFonts w:ascii="Times New Roman" w:hAnsi="Times New Roman" w:cs="Times New Roman"/>
          <w:bCs/>
          <w:i/>
          <w:color w:val="000000"/>
          <w:sz w:val="28"/>
          <w:szCs w:val="28"/>
          <w:lang w:val="de-DE"/>
        </w:rPr>
        <w:t>Shakespeare</w:t>
      </w:r>
      <w:r w:rsidRPr="00AB1CD6">
        <w:rPr>
          <w:rFonts w:ascii="Times New Roman" w:hAnsi="Times New Roman" w:cs="Times New Roman"/>
          <w:bCs/>
          <w:i/>
          <w:color w:val="000000"/>
          <w:sz w:val="28"/>
          <w:szCs w:val="28"/>
        </w:rPr>
        <w:t xml:space="preserve"> – «Песнь Ариэля» из пьесы «Буря» У. Шекспира)</w:t>
      </w:r>
      <w:r w:rsidRPr="00AB1CD6">
        <w:rPr>
          <w:rFonts w:ascii="Times New Roman" w:hAnsi="Times New Roman" w:cs="Times New Roman"/>
          <w:bCs/>
          <w:color w:val="000000"/>
          <w:sz w:val="28"/>
          <w:szCs w:val="28"/>
        </w:rPr>
        <w:t xml:space="preserve">. Эти реалии необходимы для создания целостного художественного мира произведения, они обогащают повествование, поэтому являются доминантами перевода. Поскольку экстралингвистическая информация, имеющаяся в распоряжении носителей ИЯ и ПЯ, не совпадает, то есть их «фоновые знания» оказываются различными, это необходимо учитывать при переводе.  Некоторые из них широко известны и не требуют использования переводческих трансформаций </w:t>
      </w:r>
      <w:r w:rsidRPr="00AB1CD6">
        <w:rPr>
          <w:rFonts w:ascii="Times New Roman" w:hAnsi="Times New Roman" w:cs="Times New Roman"/>
          <w:bCs/>
          <w:i/>
          <w:color w:val="000000"/>
          <w:sz w:val="28"/>
          <w:szCs w:val="28"/>
        </w:rPr>
        <w:t>(Цицерон,  Аристотель)</w:t>
      </w:r>
      <w:r w:rsidRPr="00AB1CD6">
        <w:rPr>
          <w:rFonts w:ascii="Times New Roman" w:hAnsi="Times New Roman" w:cs="Times New Roman"/>
          <w:bCs/>
          <w:color w:val="000000"/>
          <w:sz w:val="28"/>
          <w:szCs w:val="28"/>
        </w:rPr>
        <w:t xml:space="preserve">. Другие же наоборот могут быть неизвестны русскоговорящему читателю, поэтому для их перевода необходимо воспользоваться определенными переводческими трансформациями, например, добавлениями и комментариями. Например: </w:t>
      </w:r>
      <w:r w:rsidRPr="00AB1CD6">
        <w:rPr>
          <w:rFonts w:ascii="Times New Roman" w:hAnsi="Times New Roman" w:cs="Times New Roman"/>
          <w:i/>
          <w:color w:val="000000"/>
          <w:sz w:val="28"/>
          <w:szCs w:val="28"/>
          <w:lang w:val="de-DE"/>
        </w:rPr>
        <w:t>Es</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gibt</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da</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einen</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Beamten</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der</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war</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ein</w:t>
      </w:r>
      <w:r w:rsidRPr="00AB1CD6">
        <w:rPr>
          <w:rFonts w:ascii="Times New Roman" w:hAnsi="Times New Roman" w:cs="Times New Roman"/>
          <w:i/>
          <w:color w:val="000000"/>
          <w:sz w:val="28"/>
          <w:szCs w:val="28"/>
        </w:rPr>
        <w:t xml:space="preserve"> </w:t>
      </w:r>
      <w:r w:rsidRPr="00AB1CD6">
        <w:rPr>
          <w:rFonts w:ascii="Times New Roman" w:hAnsi="Times New Roman" w:cs="Times New Roman"/>
          <w:bCs/>
          <w:i/>
          <w:color w:val="000000"/>
          <w:sz w:val="28"/>
          <w:szCs w:val="28"/>
          <w:lang w:val="de-DE"/>
        </w:rPr>
        <w:t>Bewunderer</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meines</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Gro</w:t>
      </w:r>
      <w:r w:rsidRPr="00AB1CD6">
        <w:rPr>
          <w:rFonts w:ascii="Times New Roman" w:hAnsi="Times New Roman" w:cs="Times New Roman"/>
          <w:i/>
          <w:color w:val="000000"/>
          <w:sz w:val="28"/>
          <w:szCs w:val="28"/>
        </w:rPr>
        <w:t>ß</w:t>
      </w:r>
      <w:r w:rsidRPr="00AB1CD6">
        <w:rPr>
          <w:rFonts w:ascii="Times New Roman" w:hAnsi="Times New Roman" w:cs="Times New Roman"/>
          <w:i/>
          <w:color w:val="000000"/>
          <w:sz w:val="28"/>
          <w:szCs w:val="28"/>
          <w:lang w:val="de-DE"/>
        </w:rPr>
        <w:t>vaters</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er</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hat</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ihn</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als</w:t>
      </w:r>
      <w:r w:rsidRPr="00AB1CD6">
        <w:rPr>
          <w:rFonts w:ascii="Times New Roman" w:hAnsi="Times New Roman" w:cs="Times New Roman"/>
          <w:i/>
          <w:color w:val="000000"/>
          <w:sz w:val="28"/>
          <w:szCs w:val="28"/>
        </w:rPr>
        <w:t xml:space="preserve"> </w:t>
      </w:r>
      <w:r w:rsidRPr="00AB1CD6">
        <w:rPr>
          <w:rFonts w:ascii="Times New Roman" w:hAnsi="Times New Roman" w:cs="Times New Roman"/>
          <w:b/>
          <w:bCs/>
          <w:i/>
          <w:color w:val="000000"/>
          <w:sz w:val="28"/>
          <w:szCs w:val="28"/>
          <w:lang w:val="de-DE"/>
        </w:rPr>
        <w:t>Karl</w:t>
      </w:r>
      <w:r w:rsidRPr="00AB1CD6">
        <w:rPr>
          <w:rFonts w:ascii="Times New Roman" w:hAnsi="Times New Roman" w:cs="Times New Roman"/>
          <w:b/>
          <w:bCs/>
          <w:i/>
          <w:color w:val="000000"/>
          <w:sz w:val="28"/>
          <w:szCs w:val="28"/>
        </w:rPr>
        <w:t xml:space="preserve"> </w:t>
      </w:r>
      <w:r w:rsidRPr="00AB1CD6">
        <w:rPr>
          <w:rFonts w:ascii="Times New Roman" w:hAnsi="Times New Roman" w:cs="Times New Roman"/>
          <w:b/>
          <w:bCs/>
          <w:i/>
          <w:color w:val="000000"/>
          <w:sz w:val="28"/>
          <w:szCs w:val="28"/>
          <w:lang w:val="de-DE"/>
        </w:rPr>
        <w:t>Moor</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gesehen</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er</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wird</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helfen</w:t>
      </w:r>
      <w:r w:rsidRPr="00AB1CD6">
        <w:rPr>
          <w:rFonts w:ascii="Times New Roman" w:hAnsi="Times New Roman" w:cs="Times New Roman"/>
          <w:i/>
          <w:color w:val="000000"/>
          <w:sz w:val="28"/>
          <w:szCs w:val="28"/>
        </w:rPr>
        <w:t xml:space="preserve">. – Там живет один чиновник, поклонник моего деда; он видел, как дед </w:t>
      </w:r>
      <w:r w:rsidRPr="00AB1CD6">
        <w:rPr>
          <w:rFonts w:ascii="Times New Roman" w:hAnsi="Times New Roman" w:cs="Times New Roman"/>
          <w:b/>
          <w:i/>
          <w:color w:val="000000"/>
          <w:sz w:val="28"/>
          <w:szCs w:val="28"/>
        </w:rPr>
        <w:t>играл</w:t>
      </w:r>
      <w:r w:rsidRPr="00AB1CD6">
        <w:rPr>
          <w:rFonts w:ascii="Times New Roman" w:hAnsi="Times New Roman" w:cs="Times New Roman"/>
          <w:i/>
          <w:color w:val="000000"/>
          <w:sz w:val="28"/>
          <w:szCs w:val="28"/>
        </w:rPr>
        <w:t xml:space="preserve"> </w:t>
      </w:r>
      <w:r w:rsidRPr="00AB1CD6">
        <w:rPr>
          <w:rFonts w:ascii="Times New Roman" w:hAnsi="Times New Roman" w:cs="Times New Roman"/>
          <w:b/>
          <w:i/>
          <w:color w:val="000000"/>
          <w:sz w:val="28"/>
          <w:szCs w:val="28"/>
        </w:rPr>
        <w:t>Карла Моора</w:t>
      </w:r>
      <w:r w:rsidRPr="00AB1CD6">
        <w:rPr>
          <w:rFonts w:ascii="Times New Roman" w:hAnsi="Times New Roman" w:cs="Times New Roman"/>
          <w:i/>
          <w:color w:val="000000"/>
          <w:sz w:val="28"/>
          <w:szCs w:val="28"/>
        </w:rPr>
        <w:t xml:space="preserve"> (</w:t>
      </w:r>
      <w:r w:rsidRPr="00AB1CD6">
        <w:rPr>
          <w:rFonts w:ascii="Times New Roman" w:hAnsi="Times New Roman" w:cs="Times New Roman"/>
          <w:i/>
          <w:sz w:val="28"/>
          <w:szCs w:val="28"/>
        </w:rPr>
        <w:t>Карл Моор – г</w:t>
      </w:r>
      <w:r w:rsidRPr="00AB1CD6">
        <w:rPr>
          <w:rFonts w:ascii="Times New Roman" w:hAnsi="Times New Roman" w:cs="Times New Roman"/>
          <w:bCs/>
          <w:i/>
          <w:sz w:val="28"/>
          <w:szCs w:val="28"/>
        </w:rPr>
        <w:t>лавный герой пьесы Ф. Шиллера «Разбойники»).</w:t>
      </w:r>
    </w:p>
    <w:p w:rsidR="00AB1CD6" w:rsidRPr="00AB1CD6" w:rsidRDefault="00AB1CD6" w:rsidP="00AB1CD6">
      <w:pPr>
        <w:spacing w:after="0" w:line="240" w:lineRule="auto"/>
        <w:ind w:firstLine="709"/>
        <w:jc w:val="both"/>
        <w:rPr>
          <w:rFonts w:ascii="Times New Roman" w:hAnsi="Times New Roman" w:cs="Times New Roman"/>
          <w:b/>
          <w:sz w:val="28"/>
          <w:szCs w:val="28"/>
        </w:rPr>
      </w:pPr>
      <w:bookmarkStart w:id="6" w:name="_Toc466215311"/>
      <w:r w:rsidRPr="00AB1CD6">
        <w:rPr>
          <w:rFonts w:ascii="Times New Roman" w:hAnsi="Times New Roman" w:cs="Times New Roman"/>
          <w:b/>
          <w:sz w:val="28"/>
          <w:szCs w:val="28"/>
        </w:rPr>
        <w:t>1.3. Перевод эвфемизмов</w:t>
      </w:r>
      <w:bookmarkEnd w:id="6"/>
    </w:p>
    <w:p w:rsidR="00AB1CD6" w:rsidRPr="00AB1CD6" w:rsidRDefault="00AB1CD6" w:rsidP="00AB1CD6">
      <w:pPr>
        <w:spacing w:after="0" w:line="240" w:lineRule="auto"/>
        <w:ind w:firstLine="709"/>
        <w:jc w:val="both"/>
        <w:rPr>
          <w:rFonts w:ascii="Times New Roman" w:hAnsi="Times New Roman" w:cs="Times New Roman"/>
          <w:sz w:val="28"/>
          <w:szCs w:val="28"/>
        </w:rPr>
      </w:pPr>
      <w:r w:rsidRPr="00AB1CD6">
        <w:rPr>
          <w:rFonts w:ascii="Times New Roman" w:hAnsi="Times New Roman" w:cs="Times New Roman"/>
          <w:sz w:val="28"/>
          <w:szCs w:val="28"/>
        </w:rPr>
        <w:t xml:space="preserve">Под эвфемизмами понимается перифраз (т.е. иное наименование), который употребляется в речи как замена более грубым, резким или неприличным, не принятым в «хорошем» обществе лексем [7. С.234]. Эвфемизмы могут быть ироничными, стандартными или «авторскими» (оригинальными). Проблема их передачи состоит в том, язык перевода часто не обнаруживает для эвфемистических лексем аналогов также в виде эвфемизмов. В этом случае становится неизбежным использование </w:t>
      </w:r>
      <w:r w:rsidRPr="00AB1CD6">
        <w:rPr>
          <w:rFonts w:ascii="Times New Roman" w:hAnsi="Times New Roman" w:cs="Times New Roman"/>
          <w:b/>
          <w:sz w:val="28"/>
          <w:szCs w:val="28"/>
        </w:rPr>
        <w:t>приема компенсации</w:t>
      </w:r>
      <w:r w:rsidRPr="00AB1CD6">
        <w:rPr>
          <w:rFonts w:ascii="Times New Roman" w:hAnsi="Times New Roman" w:cs="Times New Roman"/>
          <w:sz w:val="28"/>
          <w:szCs w:val="28"/>
        </w:rPr>
        <w:t>. Задача усложняется, если автор использует структуру эвфемизма для  игры слов. Например, в выбранном для исследования отрывке художественного текста практически каждый абзац заканчивается одной фразой</w:t>
      </w:r>
      <w:r w:rsidRPr="00AB1CD6">
        <w:rPr>
          <w:rFonts w:ascii="Times New Roman" w:hAnsi="Times New Roman" w:cs="Times New Roman"/>
          <w:i/>
          <w:sz w:val="28"/>
          <w:szCs w:val="28"/>
        </w:rPr>
        <w:t>: «Er kam nie zurück»</w:t>
      </w:r>
      <w:r w:rsidRPr="00AB1CD6">
        <w:rPr>
          <w:rFonts w:ascii="Times New Roman" w:hAnsi="Times New Roman" w:cs="Times New Roman"/>
          <w:sz w:val="28"/>
          <w:szCs w:val="28"/>
        </w:rPr>
        <w:t xml:space="preserve">. В контексте этот авторский эвфемизм означает, что человек умер. В русском языке существует большое количество эвфемизмов разных стилевых регистров, связанных с темой смерти, поэтому на первый взгляд сложностей с переводом быть не должно. Однако в отрывке есть эпизод, где этот эвфемизм употреблен без наречия </w:t>
      </w:r>
      <w:r w:rsidRPr="00AB1CD6">
        <w:rPr>
          <w:rFonts w:ascii="Times New Roman" w:hAnsi="Times New Roman" w:cs="Times New Roman"/>
          <w:i/>
          <w:color w:val="000000"/>
          <w:sz w:val="28"/>
          <w:szCs w:val="28"/>
        </w:rPr>
        <w:t>„nie“:</w:t>
      </w:r>
      <w:r w:rsidRPr="00AB1CD6">
        <w:rPr>
          <w:rFonts w:ascii="Times New Roman" w:hAnsi="Times New Roman" w:cs="Times New Roman"/>
          <w:sz w:val="28"/>
          <w:szCs w:val="28"/>
        </w:rPr>
        <w:t xml:space="preserve"> </w:t>
      </w:r>
    </w:p>
    <w:p w:rsidR="00AB1CD6" w:rsidRPr="00AB1CD6" w:rsidRDefault="00AB1CD6" w:rsidP="00AB1CD6">
      <w:pPr>
        <w:spacing w:after="0" w:line="240" w:lineRule="auto"/>
        <w:ind w:firstLine="709"/>
        <w:jc w:val="both"/>
        <w:rPr>
          <w:rFonts w:ascii="Times New Roman" w:hAnsi="Times New Roman" w:cs="Times New Roman"/>
          <w:i/>
          <w:color w:val="000000"/>
          <w:sz w:val="28"/>
          <w:szCs w:val="28"/>
          <w:lang w:val="de-DE"/>
        </w:rPr>
      </w:pPr>
      <w:r w:rsidRPr="00AB1CD6">
        <w:rPr>
          <w:rFonts w:ascii="Times New Roman" w:hAnsi="Times New Roman" w:cs="Times New Roman"/>
          <w:i/>
          <w:color w:val="000000"/>
          <w:sz w:val="28"/>
          <w:szCs w:val="28"/>
          <w:lang w:val="de-DE"/>
        </w:rPr>
        <w:t xml:space="preserve">Als die Eindringlinge fort waren, war er noch am Leben, aber die Seinen erkannten ihn kaum mehr; </w:t>
      </w:r>
      <w:r w:rsidRPr="00AB1CD6">
        <w:rPr>
          <w:rFonts w:ascii="Times New Roman" w:hAnsi="Times New Roman" w:cs="Times New Roman"/>
          <w:bCs/>
          <w:i/>
          <w:color w:val="000000"/>
          <w:sz w:val="28"/>
          <w:szCs w:val="28"/>
          <w:lang w:val="de-DE"/>
        </w:rPr>
        <w:t>es dauerte zwei Tage, bis er starb</w:t>
      </w:r>
      <w:r w:rsidRPr="00AB1CD6">
        <w:rPr>
          <w:rFonts w:ascii="Times New Roman" w:hAnsi="Times New Roman" w:cs="Times New Roman"/>
          <w:i/>
          <w:color w:val="000000"/>
          <w:sz w:val="28"/>
          <w:szCs w:val="28"/>
          <w:lang w:val="de-DE"/>
        </w:rPr>
        <w:t xml:space="preserve">. </w:t>
      </w:r>
      <w:r w:rsidRPr="00AB1CD6">
        <w:rPr>
          <w:rFonts w:ascii="Times New Roman" w:hAnsi="Times New Roman" w:cs="Times New Roman"/>
          <w:b/>
          <w:i/>
          <w:color w:val="000000"/>
          <w:sz w:val="28"/>
          <w:szCs w:val="28"/>
          <w:lang w:val="de-DE"/>
        </w:rPr>
        <w:t xml:space="preserve">Er kam zurück. </w:t>
      </w:r>
      <w:r w:rsidRPr="00AB1CD6">
        <w:rPr>
          <w:rFonts w:ascii="Times New Roman" w:hAnsi="Times New Roman" w:cs="Times New Roman"/>
          <w:i/>
          <w:color w:val="000000"/>
          <w:sz w:val="28"/>
          <w:szCs w:val="28"/>
          <w:lang w:val="de-DE"/>
        </w:rPr>
        <w:t>Noch heute sieht man nachts jemanden, der wohl sein Geist ist, mit müdem Ausdruck durchs Haus streifen.</w:t>
      </w:r>
    </w:p>
    <w:p w:rsidR="00AB1CD6" w:rsidRPr="00AB1CD6" w:rsidRDefault="00AB1CD6" w:rsidP="00AB1CD6">
      <w:pPr>
        <w:spacing w:after="0" w:line="240" w:lineRule="auto"/>
        <w:ind w:firstLine="709"/>
        <w:jc w:val="both"/>
        <w:rPr>
          <w:rFonts w:ascii="Times New Roman" w:eastAsia="Arial-BoldMT" w:hAnsi="Times New Roman" w:cs="Times New Roman"/>
          <w:i/>
          <w:color w:val="000000"/>
          <w:sz w:val="28"/>
          <w:szCs w:val="28"/>
        </w:rPr>
      </w:pPr>
      <w:r w:rsidRPr="00AB1CD6">
        <w:rPr>
          <w:rFonts w:ascii="Times New Roman" w:hAnsi="Times New Roman" w:cs="Times New Roman"/>
          <w:sz w:val="28"/>
          <w:szCs w:val="28"/>
        </w:rPr>
        <w:t xml:space="preserve">В этом случае имеет место игра слов, основанная на значении глагола gehen (идти). В русском есть выражение «уйти из жизни», которое могло бы стать эквивалентом. Но антонимичный вариант </w:t>
      </w:r>
      <w:r w:rsidRPr="00AB1CD6">
        <w:rPr>
          <w:rFonts w:ascii="Times New Roman" w:hAnsi="Times New Roman" w:cs="Times New Roman"/>
          <w:i/>
          <w:sz w:val="28"/>
          <w:szCs w:val="28"/>
        </w:rPr>
        <w:t>«Он не ушел из жизни»</w:t>
      </w:r>
      <w:r w:rsidRPr="00AB1CD6">
        <w:rPr>
          <w:rFonts w:ascii="Times New Roman" w:hAnsi="Times New Roman" w:cs="Times New Roman"/>
          <w:sz w:val="28"/>
          <w:szCs w:val="28"/>
        </w:rPr>
        <w:t xml:space="preserve"> в русском языке некорректен. Кроме того, этот вариант значил бы, что человек не умер, но это не соответствует смыслу. Таким образом, наиболее подходящим оказался эвфемизм «покинуть этот мир», который с отрицательной частицей имеет дополнительный </w:t>
      </w:r>
      <w:r w:rsidRPr="00AB1CD6">
        <w:rPr>
          <w:rFonts w:ascii="Times New Roman" w:hAnsi="Times New Roman" w:cs="Times New Roman"/>
          <w:b/>
          <w:sz w:val="28"/>
          <w:szCs w:val="28"/>
        </w:rPr>
        <w:t xml:space="preserve">религиозный оттенок значения. </w:t>
      </w:r>
      <w:r w:rsidRPr="00AB1CD6">
        <w:rPr>
          <w:rFonts w:ascii="Times New Roman" w:hAnsi="Times New Roman" w:cs="Times New Roman"/>
          <w:sz w:val="28"/>
          <w:szCs w:val="28"/>
        </w:rPr>
        <w:t xml:space="preserve">Наш вариант перевода: </w:t>
      </w:r>
      <w:r w:rsidRPr="00AB1CD6">
        <w:rPr>
          <w:rFonts w:ascii="Times New Roman" w:eastAsia="Arial-BoldMT" w:hAnsi="Times New Roman" w:cs="Times New Roman"/>
          <w:i/>
          <w:color w:val="000000"/>
          <w:sz w:val="28"/>
          <w:szCs w:val="28"/>
        </w:rPr>
        <w:t xml:space="preserve">Когда же непрошеные гости, наконец, ушли, он был еще жив, но близкие едва его узнавали; через два дня он умер. </w:t>
      </w:r>
      <w:r w:rsidRPr="00AB1CD6">
        <w:rPr>
          <w:rFonts w:ascii="Times New Roman" w:eastAsia="Arial-BoldMT" w:hAnsi="Times New Roman" w:cs="Times New Roman"/>
          <w:b/>
          <w:i/>
          <w:color w:val="000000"/>
          <w:sz w:val="28"/>
          <w:szCs w:val="28"/>
        </w:rPr>
        <w:t>Но он не покинул этот мир.</w:t>
      </w:r>
      <w:r w:rsidRPr="00AB1CD6">
        <w:rPr>
          <w:rFonts w:ascii="Times New Roman" w:eastAsia="Arial-BoldMT" w:hAnsi="Times New Roman" w:cs="Times New Roman"/>
          <w:i/>
          <w:color w:val="000000"/>
          <w:sz w:val="28"/>
          <w:szCs w:val="28"/>
        </w:rPr>
        <w:t xml:space="preserve"> И по сей день его дух с усталым видом продолжает бродить ночами по дому.</w:t>
      </w:r>
    </w:p>
    <w:p w:rsidR="00AB1CD6" w:rsidRPr="00AB1CD6" w:rsidRDefault="00AB1CD6" w:rsidP="00AB1CD6">
      <w:pPr>
        <w:spacing w:after="0" w:line="240" w:lineRule="auto"/>
        <w:ind w:firstLine="709"/>
        <w:jc w:val="both"/>
        <w:rPr>
          <w:rFonts w:ascii="Times New Roman" w:hAnsi="Times New Roman" w:cs="Times New Roman"/>
          <w:b/>
          <w:sz w:val="28"/>
          <w:szCs w:val="28"/>
        </w:rPr>
      </w:pPr>
      <w:bookmarkStart w:id="7" w:name="_Toc444084526"/>
      <w:bookmarkStart w:id="8" w:name="_Toc466215312"/>
      <w:r w:rsidRPr="00AB1CD6">
        <w:rPr>
          <w:rFonts w:ascii="Times New Roman" w:hAnsi="Times New Roman" w:cs="Times New Roman"/>
          <w:b/>
          <w:sz w:val="28"/>
          <w:szCs w:val="28"/>
        </w:rPr>
        <w:t>2. Переводческие трудности на грамматическом уровне</w:t>
      </w:r>
      <w:bookmarkEnd w:id="7"/>
      <w:bookmarkEnd w:id="8"/>
    </w:p>
    <w:p w:rsidR="00AB1CD6" w:rsidRPr="00AB1CD6" w:rsidRDefault="00AB1CD6" w:rsidP="00AB1CD6">
      <w:pPr>
        <w:spacing w:after="0" w:line="240" w:lineRule="auto"/>
        <w:ind w:firstLine="709"/>
        <w:jc w:val="both"/>
        <w:rPr>
          <w:rFonts w:ascii="Times New Roman" w:hAnsi="Times New Roman" w:cs="Times New Roman"/>
          <w:b/>
          <w:sz w:val="28"/>
          <w:szCs w:val="28"/>
        </w:rPr>
      </w:pPr>
      <w:bookmarkStart w:id="9" w:name="_Toc466215313"/>
      <w:r w:rsidRPr="00AB1CD6">
        <w:rPr>
          <w:rFonts w:ascii="Times New Roman" w:hAnsi="Times New Roman" w:cs="Times New Roman"/>
          <w:b/>
          <w:sz w:val="28"/>
          <w:szCs w:val="28"/>
        </w:rPr>
        <w:t>2.1. Передача предпрошедшего времени</w:t>
      </w:r>
      <w:bookmarkEnd w:id="9"/>
    </w:p>
    <w:p w:rsidR="00AB1CD6" w:rsidRPr="00AB1CD6" w:rsidRDefault="00AB1CD6" w:rsidP="00AB1CD6">
      <w:pPr>
        <w:spacing w:after="0" w:line="240" w:lineRule="auto"/>
        <w:ind w:firstLine="709"/>
        <w:jc w:val="both"/>
        <w:rPr>
          <w:rFonts w:ascii="Times New Roman" w:hAnsi="Times New Roman" w:cs="Times New Roman"/>
          <w:i/>
          <w:color w:val="000000"/>
          <w:sz w:val="28"/>
          <w:szCs w:val="28"/>
        </w:rPr>
      </w:pPr>
      <w:r w:rsidRPr="00AB1CD6">
        <w:rPr>
          <w:rFonts w:ascii="Times New Roman" w:hAnsi="Times New Roman" w:cs="Times New Roman"/>
          <w:sz w:val="28"/>
          <w:szCs w:val="28"/>
        </w:rPr>
        <w:t xml:space="preserve">Система времен немецкого и русского языков различна. Для передачи предпрошедшего времени в немецком языке существует определенная грамматическая форма Plusquamperfekt, которой нет в русском. В связи с этим предшествование в русском языке передается путем перестановки частей сложного предложения или самостоятельных предложений в строе текста. Например: </w:t>
      </w:r>
      <w:r w:rsidRPr="00AB1CD6">
        <w:rPr>
          <w:rFonts w:ascii="Times New Roman" w:hAnsi="Times New Roman" w:cs="Times New Roman"/>
          <w:i/>
          <w:color w:val="000000"/>
          <w:sz w:val="28"/>
          <w:szCs w:val="28"/>
          <w:lang w:val="de-DE"/>
        </w:rPr>
        <w:t>Ein</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M</w:t>
      </w:r>
      <w:r w:rsidRPr="00AB1CD6">
        <w:rPr>
          <w:rFonts w:ascii="Times New Roman" w:hAnsi="Times New Roman" w:cs="Times New Roman"/>
          <w:i/>
          <w:color w:val="000000"/>
          <w:sz w:val="28"/>
          <w:szCs w:val="28"/>
        </w:rPr>
        <w:t>ä</w:t>
      </w:r>
      <w:r w:rsidRPr="00AB1CD6">
        <w:rPr>
          <w:rFonts w:ascii="Times New Roman" w:hAnsi="Times New Roman" w:cs="Times New Roman"/>
          <w:i/>
          <w:color w:val="000000"/>
          <w:sz w:val="28"/>
          <w:szCs w:val="28"/>
          <w:lang w:val="de-DE"/>
        </w:rPr>
        <w:t>dchen</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u w:val="single"/>
          <w:lang w:val="de-DE"/>
        </w:rPr>
        <w:t>das</w:t>
      </w:r>
      <w:r w:rsidRPr="00AB1CD6">
        <w:rPr>
          <w:rFonts w:ascii="Times New Roman" w:hAnsi="Times New Roman" w:cs="Times New Roman"/>
          <w:i/>
          <w:color w:val="000000"/>
          <w:sz w:val="28"/>
          <w:szCs w:val="28"/>
          <w:u w:val="single"/>
        </w:rPr>
        <w:t xml:space="preserve"> </w:t>
      </w:r>
      <w:r w:rsidRPr="00AB1CD6">
        <w:rPr>
          <w:rFonts w:ascii="Times New Roman" w:hAnsi="Times New Roman" w:cs="Times New Roman"/>
          <w:i/>
          <w:color w:val="000000"/>
          <w:sz w:val="28"/>
          <w:szCs w:val="28"/>
          <w:u w:val="single"/>
          <w:lang w:val="de-DE"/>
        </w:rPr>
        <w:t>er</w:t>
      </w:r>
      <w:r w:rsidRPr="00AB1CD6">
        <w:rPr>
          <w:rFonts w:ascii="Times New Roman" w:hAnsi="Times New Roman" w:cs="Times New Roman"/>
          <w:i/>
          <w:color w:val="000000"/>
          <w:sz w:val="28"/>
          <w:szCs w:val="28"/>
          <w:u w:val="single"/>
        </w:rPr>
        <w:t xml:space="preserve"> </w:t>
      </w:r>
      <w:r w:rsidRPr="00AB1CD6">
        <w:rPr>
          <w:rFonts w:ascii="Times New Roman" w:hAnsi="Times New Roman" w:cs="Times New Roman"/>
          <w:i/>
          <w:color w:val="000000"/>
          <w:sz w:val="28"/>
          <w:szCs w:val="28"/>
          <w:u w:val="single"/>
          <w:lang w:val="de-DE"/>
        </w:rPr>
        <w:t>durch</w:t>
      </w:r>
      <w:r w:rsidRPr="00AB1CD6">
        <w:rPr>
          <w:rFonts w:ascii="Times New Roman" w:hAnsi="Times New Roman" w:cs="Times New Roman"/>
          <w:i/>
          <w:color w:val="000000"/>
          <w:sz w:val="28"/>
          <w:szCs w:val="28"/>
          <w:u w:val="single"/>
        </w:rPr>
        <w:t xml:space="preserve"> </w:t>
      </w:r>
      <w:r w:rsidRPr="00AB1CD6">
        <w:rPr>
          <w:rFonts w:ascii="Times New Roman" w:hAnsi="Times New Roman" w:cs="Times New Roman"/>
          <w:i/>
          <w:color w:val="000000"/>
          <w:sz w:val="28"/>
          <w:szCs w:val="28"/>
          <w:u w:val="single"/>
          <w:lang w:val="de-DE"/>
        </w:rPr>
        <w:t>gemeinsame</w:t>
      </w:r>
      <w:r w:rsidRPr="00AB1CD6">
        <w:rPr>
          <w:rFonts w:ascii="Times New Roman" w:hAnsi="Times New Roman" w:cs="Times New Roman"/>
          <w:i/>
          <w:color w:val="000000"/>
          <w:sz w:val="28"/>
          <w:szCs w:val="28"/>
          <w:u w:val="single"/>
        </w:rPr>
        <w:t xml:space="preserve"> </w:t>
      </w:r>
      <w:r w:rsidRPr="00AB1CD6">
        <w:rPr>
          <w:rFonts w:ascii="Times New Roman" w:hAnsi="Times New Roman" w:cs="Times New Roman"/>
          <w:i/>
          <w:color w:val="000000"/>
          <w:sz w:val="28"/>
          <w:szCs w:val="28"/>
          <w:u w:val="single"/>
          <w:lang w:val="de-DE"/>
        </w:rPr>
        <w:t>Freunde</w:t>
      </w:r>
      <w:r w:rsidRPr="00AB1CD6">
        <w:rPr>
          <w:rFonts w:ascii="Times New Roman" w:hAnsi="Times New Roman" w:cs="Times New Roman"/>
          <w:i/>
          <w:color w:val="000000"/>
          <w:sz w:val="28"/>
          <w:szCs w:val="28"/>
          <w:u w:val="single"/>
        </w:rPr>
        <w:t xml:space="preserve"> </w:t>
      </w:r>
      <w:r w:rsidRPr="00AB1CD6">
        <w:rPr>
          <w:rFonts w:ascii="Times New Roman" w:hAnsi="Times New Roman" w:cs="Times New Roman"/>
          <w:i/>
          <w:color w:val="000000"/>
          <w:sz w:val="28"/>
          <w:szCs w:val="28"/>
          <w:u w:val="single"/>
          <w:lang w:val="de-DE"/>
        </w:rPr>
        <w:t>kennengelernt</w:t>
      </w:r>
      <w:r w:rsidRPr="00AB1CD6">
        <w:rPr>
          <w:rFonts w:ascii="Times New Roman" w:hAnsi="Times New Roman" w:cs="Times New Roman"/>
          <w:i/>
          <w:color w:val="000000"/>
          <w:sz w:val="28"/>
          <w:szCs w:val="28"/>
          <w:u w:val="single"/>
        </w:rPr>
        <w:t xml:space="preserve"> </w:t>
      </w:r>
      <w:r w:rsidRPr="00AB1CD6">
        <w:rPr>
          <w:rFonts w:ascii="Times New Roman" w:hAnsi="Times New Roman" w:cs="Times New Roman"/>
          <w:i/>
          <w:color w:val="000000"/>
          <w:sz w:val="28"/>
          <w:szCs w:val="28"/>
          <w:u w:val="single"/>
          <w:lang w:val="de-DE"/>
        </w:rPr>
        <w:t>hatte</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erkl</w:t>
      </w:r>
      <w:r w:rsidRPr="00AB1CD6">
        <w:rPr>
          <w:rFonts w:ascii="Times New Roman" w:hAnsi="Times New Roman" w:cs="Times New Roman"/>
          <w:i/>
          <w:color w:val="000000"/>
          <w:sz w:val="28"/>
          <w:szCs w:val="28"/>
        </w:rPr>
        <w:t>ä</w:t>
      </w:r>
      <w:r w:rsidRPr="00AB1CD6">
        <w:rPr>
          <w:rFonts w:ascii="Times New Roman" w:hAnsi="Times New Roman" w:cs="Times New Roman"/>
          <w:i/>
          <w:color w:val="000000"/>
          <w:sz w:val="28"/>
          <w:szCs w:val="28"/>
          <w:lang w:val="de-DE"/>
        </w:rPr>
        <w:t>rte</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sich</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bereit</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ihn</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zu</w:t>
      </w:r>
      <w:r w:rsidRPr="00AB1CD6">
        <w:rPr>
          <w:rFonts w:ascii="Times New Roman" w:hAnsi="Times New Roman" w:cs="Times New Roman"/>
          <w:i/>
          <w:color w:val="000000"/>
          <w:sz w:val="28"/>
          <w:szCs w:val="28"/>
        </w:rPr>
        <w:t xml:space="preserve"> </w:t>
      </w:r>
      <w:r w:rsidRPr="00AB1CD6">
        <w:rPr>
          <w:rFonts w:ascii="Times New Roman" w:hAnsi="Times New Roman" w:cs="Times New Roman"/>
          <w:i/>
          <w:color w:val="000000"/>
          <w:sz w:val="28"/>
          <w:szCs w:val="28"/>
          <w:lang w:val="de-DE"/>
        </w:rPr>
        <w:t>heiraten</w:t>
      </w:r>
      <w:r w:rsidRPr="00AB1CD6">
        <w:rPr>
          <w:rFonts w:ascii="Times New Roman" w:hAnsi="Times New Roman" w:cs="Times New Roman"/>
          <w:i/>
          <w:color w:val="000000"/>
          <w:sz w:val="28"/>
          <w:szCs w:val="28"/>
        </w:rPr>
        <w:t xml:space="preserve">. – </w:t>
      </w:r>
      <w:r w:rsidRPr="00AB1CD6">
        <w:rPr>
          <w:rFonts w:ascii="Times New Roman" w:hAnsi="Times New Roman" w:cs="Times New Roman"/>
          <w:bCs/>
          <w:i/>
          <w:color w:val="000000"/>
          <w:sz w:val="28"/>
          <w:szCs w:val="28"/>
          <w:u w:val="single"/>
        </w:rPr>
        <w:t>Через общих друзей он познакомился с девушкой</w:t>
      </w:r>
      <w:r w:rsidRPr="00AB1CD6">
        <w:rPr>
          <w:rFonts w:ascii="Times New Roman" w:hAnsi="Times New Roman" w:cs="Times New Roman"/>
          <w:bCs/>
          <w:i/>
          <w:color w:val="000000"/>
          <w:sz w:val="28"/>
          <w:szCs w:val="28"/>
        </w:rPr>
        <w:t>, которая согласилась выйти за него замуж.</w:t>
      </w:r>
      <w:r w:rsidRPr="00AB1CD6">
        <w:rPr>
          <w:rFonts w:ascii="Times New Roman" w:hAnsi="Times New Roman" w:cs="Times New Roman"/>
          <w:bCs/>
          <w:color w:val="000000"/>
          <w:sz w:val="28"/>
          <w:szCs w:val="28"/>
        </w:rPr>
        <w:t xml:space="preserve"> </w:t>
      </w:r>
    </w:p>
    <w:p w:rsidR="00AB1CD6" w:rsidRPr="00AB1CD6" w:rsidRDefault="00AB1CD6" w:rsidP="00AB1CD6">
      <w:pPr>
        <w:spacing w:after="0" w:line="240" w:lineRule="auto"/>
        <w:ind w:firstLine="709"/>
        <w:jc w:val="both"/>
        <w:rPr>
          <w:rFonts w:ascii="Times New Roman" w:hAnsi="Times New Roman" w:cs="Times New Roman"/>
          <w:b/>
          <w:sz w:val="28"/>
          <w:szCs w:val="28"/>
        </w:rPr>
      </w:pPr>
      <w:bookmarkStart w:id="10" w:name="_Toc466215314"/>
      <w:r w:rsidRPr="00AB1CD6">
        <w:rPr>
          <w:rFonts w:ascii="Times New Roman" w:hAnsi="Times New Roman" w:cs="Times New Roman"/>
          <w:b/>
          <w:sz w:val="28"/>
          <w:szCs w:val="28"/>
        </w:rPr>
        <w:t>2.2. Передача косвенной речи</w:t>
      </w:r>
      <w:bookmarkEnd w:id="10"/>
    </w:p>
    <w:p w:rsidR="00AB1CD6" w:rsidRPr="00AB1CD6" w:rsidRDefault="00AB1CD6" w:rsidP="00AB1CD6">
      <w:pPr>
        <w:spacing w:after="0" w:line="240" w:lineRule="auto"/>
        <w:ind w:firstLine="709"/>
        <w:jc w:val="both"/>
        <w:rPr>
          <w:rFonts w:ascii="Times New Roman" w:hAnsi="Times New Roman" w:cs="Times New Roman"/>
          <w:b/>
          <w:sz w:val="28"/>
          <w:szCs w:val="28"/>
        </w:rPr>
      </w:pPr>
      <w:r w:rsidRPr="00AB1CD6">
        <w:rPr>
          <w:rFonts w:ascii="Times New Roman" w:hAnsi="Times New Roman" w:cs="Times New Roman"/>
          <w:sz w:val="28"/>
          <w:szCs w:val="28"/>
        </w:rPr>
        <w:t>Одной из особенностей индивидуального авторского стиля Дэниэля Кельмана является широкое употребление Konunktiv I для передачи речи героев.</w:t>
      </w:r>
      <w:r w:rsidRPr="00AB1CD6">
        <w:rPr>
          <w:rFonts w:ascii="Times New Roman" w:hAnsi="Times New Roman" w:cs="Times New Roman"/>
          <w:b/>
          <w:sz w:val="28"/>
          <w:szCs w:val="28"/>
        </w:rPr>
        <w:t xml:space="preserve"> </w:t>
      </w:r>
      <w:r w:rsidRPr="00AB1CD6">
        <w:rPr>
          <w:rFonts w:ascii="Times New Roman" w:hAnsi="Times New Roman" w:cs="Times New Roman"/>
          <w:color w:val="252525"/>
          <w:sz w:val="28"/>
          <w:szCs w:val="28"/>
          <w:shd w:val="clear" w:color="auto" w:fill="FFFFFF"/>
        </w:rPr>
        <w:t>Все диалоги переданы косвенной речью, что необходимо по двум причинам. Во-первых, косвенная речь позволяет автору иронично обрисовать ситуацию, а во-вторых, она разводит во времени действующих лиц и самого автора, то есть у читателя не возникает ощущения, что автор является очевидцем событий [4. С.2].</w:t>
      </w:r>
    </w:p>
    <w:p w:rsidR="00AB1CD6" w:rsidRPr="00AB1CD6" w:rsidRDefault="00AB1CD6" w:rsidP="00AB1CD6">
      <w:pPr>
        <w:spacing w:after="0" w:line="240" w:lineRule="auto"/>
        <w:ind w:firstLine="709"/>
        <w:jc w:val="both"/>
        <w:rPr>
          <w:rFonts w:ascii="Times New Roman" w:hAnsi="Times New Roman" w:cs="Times New Roman"/>
          <w:i/>
          <w:sz w:val="28"/>
          <w:szCs w:val="28"/>
        </w:rPr>
      </w:pPr>
      <w:r w:rsidRPr="00AB1CD6">
        <w:rPr>
          <w:rFonts w:ascii="Times New Roman" w:hAnsi="Times New Roman" w:cs="Times New Roman"/>
          <w:sz w:val="28"/>
          <w:szCs w:val="28"/>
        </w:rPr>
        <w:t xml:space="preserve">Косвенная речь в русском и немецком языках передается по-разному. Если в немецком языке для ее оформления достаточно поставить глагол в форму Konjunktiv </w:t>
      </w:r>
      <w:r w:rsidRPr="00AB1CD6">
        <w:rPr>
          <w:rFonts w:ascii="Times New Roman" w:hAnsi="Times New Roman" w:cs="Times New Roman"/>
          <w:sz w:val="28"/>
          <w:szCs w:val="28"/>
          <w:lang w:val="de-DE"/>
        </w:rPr>
        <w:t>I</w:t>
      </w:r>
      <w:r w:rsidRPr="00AB1CD6">
        <w:rPr>
          <w:rFonts w:ascii="Times New Roman" w:hAnsi="Times New Roman" w:cs="Times New Roman"/>
          <w:sz w:val="28"/>
          <w:szCs w:val="28"/>
        </w:rPr>
        <w:t>, то русский язык требует пояснения, информации об источнике сообщения. Таким образом, в случаях, где показателем косвенной речи в ИЯ выступает только Konjunktiv, в ПЯ необходимо переводить с помощью лексических добавлений. Например</w:t>
      </w:r>
      <w:r w:rsidRPr="00AB1CD6">
        <w:rPr>
          <w:rFonts w:ascii="Times New Roman" w:hAnsi="Times New Roman" w:cs="Times New Roman"/>
          <w:sz w:val="28"/>
          <w:szCs w:val="28"/>
          <w:lang w:val="de-DE"/>
        </w:rPr>
        <w:t xml:space="preserve">: </w:t>
      </w:r>
      <w:r w:rsidRPr="00AB1CD6">
        <w:rPr>
          <w:rFonts w:ascii="Times New Roman" w:hAnsi="Times New Roman" w:cs="Times New Roman"/>
          <w:i/>
          <w:sz w:val="28"/>
          <w:szCs w:val="28"/>
          <w:lang w:val="de-DE"/>
        </w:rPr>
        <w:t xml:space="preserve">Zunächst wollte </w:t>
      </w:r>
      <w:r w:rsidRPr="00AB1CD6">
        <w:rPr>
          <w:rFonts w:ascii="Times New Roman" w:hAnsi="Times New Roman" w:cs="Times New Roman"/>
          <w:bCs/>
          <w:i/>
          <w:sz w:val="28"/>
          <w:szCs w:val="28"/>
          <w:lang w:val="de-DE"/>
        </w:rPr>
        <w:t>sie</w:t>
      </w:r>
      <w:r w:rsidRPr="00AB1CD6">
        <w:rPr>
          <w:rFonts w:ascii="Times New Roman" w:hAnsi="Times New Roman" w:cs="Times New Roman"/>
          <w:i/>
          <w:sz w:val="28"/>
          <w:szCs w:val="28"/>
          <w:lang w:val="de-DE"/>
        </w:rPr>
        <w:t xml:space="preserve"> nicht, aber </w:t>
      </w:r>
      <w:r w:rsidRPr="00AB1CD6">
        <w:rPr>
          <w:rFonts w:ascii="Times New Roman" w:hAnsi="Times New Roman" w:cs="Times New Roman"/>
          <w:bCs/>
          <w:i/>
          <w:sz w:val="28"/>
          <w:szCs w:val="28"/>
          <w:lang w:val="de-DE"/>
        </w:rPr>
        <w:t>er</w:t>
      </w:r>
      <w:r w:rsidRPr="00AB1CD6">
        <w:rPr>
          <w:rFonts w:ascii="Times New Roman" w:hAnsi="Times New Roman" w:cs="Times New Roman"/>
          <w:i/>
          <w:sz w:val="28"/>
          <w:szCs w:val="28"/>
          <w:lang w:val="de-DE"/>
        </w:rPr>
        <w:t xml:space="preserve"> redete ihr zu. </w:t>
      </w:r>
      <w:r w:rsidRPr="00AB1CD6">
        <w:rPr>
          <w:rFonts w:ascii="Times New Roman" w:hAnsi="Times New Roman" w:cs="Times New Roman"/>
          <w:bCs/>
          <w:i/>
          <w:sz w:val="28"/>
          <w:szCs w:val="28"/>
          <w:lang w:val="de-DE"/>
        </w:rPr>
        <w:t xml:space="preserve">Allzu schlimm </w:t>
      </w:r>
      <w:r w:rsidRPr="00AB1CD6">
        <w:rPr>
          <w:rFonts w:ascii="Times New Roman" w:hAnsi="Times New Roman" w:cs="Times New Roman"/>
          <w:b/>
          <w:bCs/>
          <w:i/>
          <w:sz w:val="28"/>
          <w:szCs w:val="28"/>
          <w:lang w:val="de-DE"/>
        </w:rPr>
        <w:t>könne</w:t>
      </w:r>
      <w:r w:rsidRPr="00AB1CD6">
        <w:rPr>
          <w:rFonts w:ascii="Times New Roman" w:hAnsi="Times New Roman" w:cs="Times New Roman"/>
          <w:bCs/>
          <w:i/>
          <w:sz w:val="28"/>
          <w:szCs w:val="28"/>
          <w:lang w:val="de-DE"/>
        </w:rPr>
        <w:t xml:space="preserve"> es nicht </w:t>
      </w:r>
      <w:r w:rsidRPr="00AB1CD6">
        <w:rPr>
          <w:rFonts w:ascii="Times New Roman" w:hAnsi="Times New Roman" w:cs="Times New Roman"/>
          <w:b/>
          <w:bCs/>
          <w:i/>
          <w:sz w:val="28"/>
          <w:szCs w:val="28"/>
          <w:lang w:val="de-DE"/>
        </w:rPr>
        <w:t>werden</w:t>
      </w:r>
      <w:r w:rsidRPr="00AB1CD6">
        <w:rPr>
          <w:rFonts w:ascii="Times New Roman" w:hAnsi="Times New Roman" w:cs="Times New Roman"/>
          <w:bCs/>
          <w:i/>
          <w:sz w:val="28"/>
          <w:szCs w:val="28"/>
          <w:lang w:val="de-DE"/>
        </w:rPr>
        <w:t xml:space="preserve">. </w:t>
      </w:r>
      <w:r w:rsidRPr="00AB1CD6">
        <w:rPr>
          <w:rFonts w:ascii="Times New Roman" w:hAnsi="Times New Roman" w:cs="Times New Roman"/>
          <w:i/>
          <w:sz w:val="28"/>
          <w:szCs w:val="28"/>
          <w:lang w:val="de-DE"/>
        </w:rPr>
        <w:t xml:space="preserve">Er </w:t>
      </w:r>
      <w:r w:rsidRPr="00AB1CD6">
        <w:rPr>
          <w:rFonts w:ascii="Times New Roman" w:hAnsi="Times New Roman" w:cs="Times New Roman"/>
          <w:b/>
          <w:i/>
          <w:sz w:val="28"/>
          <w:szCs w:val="28"/>
          <w:lang w:val="de-DE"/>
        </w:rPr>
        <w:t>habe</w:t>
      </w:r>
      <w:r w:rsidRPr="00AB1CD6">
        <w:rPr>
          <w:rFonts w:ascii="Times New Roman" w:hAnsi="Times New Roman" w:cs="Times New Roman"/>
          <w:i/>
          <w:sz w:val="28"/>
          <w:szCs w:val="28"/>
          <w:lang w:val="de-DE"/>
        </w:rPr>
        <w:t xml:space="preserve"> doch bisher immer Glück </w:t>
      </w:r>
      <w:r w:rsidRPr="00AB1CD6">
        <w:rPr>
          <w:rFonts w:ascii="Times New Roman" w:hAnsi="Times New Roman" w:cs="Times New Roman"/>
          <w:b/>
          <w:i/>
          <w:sz w:val="28"/>
          <w:szCs w:val="28"/>
          <w:lang w:val="de-DE"/>
        </w:rPr>
        <w:t>gehabt</w:t>
      </w:r>
      <w:r w:rsidRPr="00AB1CD6">
        <w:rPr>
          <w:rFonts w:ascii="Times New Roman" w:hAnsi="Times New Roman" w:cs="Times New Roman"/>
          <w:i/>
          <w:sz w:val="28"/>
          <w:szCs w:val="28"/>
          <w:lang w:val="de-DE"/>
        </w:rPr>
        <w:t xml:space="preserve">. – </w:t>
      </w:r>
      <w:r w:rsidRPr="00AB1CD6">
        <w:rPr>
          <w:rFonts w:ascii="Times New Roman" w:hAnsi="Times New Roman" w:cs="Times New Roman"/>
          <w:i/>
          <w:sz w:val="28"/>
          <w:szCs w:val="28"/>
        </w:rPr>
        <w:t>Поначалу</w:t>
      </w:r>
      <w:r w:rsidRPr="00AB1CD6">
        <w:rPr>
          <w:rFonts w:ascii="Times New Roman" w:hAnsi="Times New Roman" w:cs="Times New Roman"/>
          <w:i/>
          <w:sz w:val="28"/>
          <w:szCs w:val="28"/>
          <w:lang w:val="de-DE"/>
        </w:rPr>
        <w:t xml:space="preserve"> </w:t>
      </w:r>
      <w:r w:rsidRPr="00AB1CD6">
        <w:rPr>
          <w:rFonts w:ascii="Times New Roman" w:hAnsi="Times New Roman" w:cs="Times New Roman"/>
          <w:i/>
          <w:sz w:val="28"/>
          <w:szCs w:val="28"/>
        </w:rPr>
        <w:t>она</w:t>
      </w:r>
      <w:r w:rsidRPr="00AB1CD6">
        <w:rPr>
          <w:rFonts w:ascii="Times New Roman" w:hAnsi="Times New Roman" w:cs="Times New Roman"/>
          <w:i/>
          <w:sz w:val="28"/>
          <w:szCs w:val="28"/>
          <w:lang w:val="de-DE"/>
        </w:rPr>
        <w:t xml:space="preserve"> </w:t>
      </w:r>
      <w:r w:rsidRPr="00AB1CD6">
        <w:rPr>
          <w:rFonts w:ascii="Times New Roman" w:hAnsi="Times New Roman" w:cs="Times New Roman"/>
          <w:i/>
          <w:sz w:val="28"/>
          <w:szCs w:val="28"/>
        </w:rPr>
        <w:t>не</w:t>
      </w:r>
      <w:r w:rsidRPr="00AB1CD6">
        <w:rPr>
          <w:rFonts w:ascii="Times New Roman" w:hAnsi="Times New Roman" w:cs="Times New Roman"/>
          <w:i/>
          <w:sz w:val="28"/>
          <w:szCs w:val="28"/>
          <w:lang w:val="de-DE"/>
        </w:rPr>
        <w:t xml:space="preserve"> </w:t>
      </w:r>
      <w:r w:rsidRPr="00AB1CD6">
        <w:rPr>
          <w:rFonts w:ascii="Times New Roman" w:hAnsi="Times New Roman" w:cs="Times New Roman"/>
          <w:i/>
          <w:sz w:val="28"/>
          <w:szCs w:val="28"/>
        </w:rPr>
        <w:t>хотела</w:t>
      </w:r>
      <w:r w:rsidRPr="00AB1CD6">
        <w:rPr>
          <w:rFonts w:ascii="Times New Roman" w:hAnsi="Times New Roman" w:cs="Times New Roman"/>
          <w:i/>
          <w:sz w:val="28"/>
          <w:szCs w:val="28"/>
          <w:lang w:val="de-DE"/>
        </w:rPr>
        <w:t xml:space="preserve"> </w:t>
      </w:r>
      <w:r w:rsidRPr="00AB1CD6">
        <w:rPr>
          <w:rFonts w:ascii="Times New Roman" w:hAnsi="Times New Roman" w:cs="Times New Roman"/>
          <w:i/>
          <w:sz w:val="28"/>
          <w:szCs w:val="28"/>
        </w:rPr>
        <w:t>уезжать</w:t>
      </w:r>
      <w:r w:rsidRPr="00AB1CD6">
        <w:rPr>
          <w:rFonts w:ascii="Times New Roman" w:hAnsi="Times New Roman" w:cs="Times New Roman"/>
          <w:i/>
          <w:sz w:val="28"/>
          <w:szCs w:val="28"/>
          <w:lang w:val="de-DE"/>
        </w:rPr>
        <w:t xml:space="preserve">, </w:t>
      </w:r>
      <w:r w:rsidRPr="00AB1CD6">
        <w:rPr>
          <w:rFonts w:ascii="Times New Roman" w:hAnsi="Times New Roman" w:cs="Times New Roman"/>
          <w:i/>
          <w:sz w:val="28"/>
          <w:szCs w:val="28"/>
        </w:rPr>
        <w:t>но</w:t>
      </w:r>
      <w:r w:rsidRPr="00AB1CD6">
        <w:rPr>
          <w:rFonts w:ascii="Times New Roman" w:hAnsi="Times New Roman" w:cs="Times New Roman"/>
          <w:i/>
          <w:sz w:val="28"/>
          <w:szCs w:val="28"/>
          <w:lang w:val="de-DE"/>
        </w:rPr>
        <w:t xml:space="preserve"> </w:t>
      </w:r>
      <w:r w:rsidRPr="00AB1CD6">
        <w:rPr>
          <w:rFonts w:ascii="Times New Roman" w:hAnsi="Times New Roman" w:cs="Times New Roman"/>
          <w:i/>
          <w:sz w:val="28"/>
          <w:szCs w:val="28"/>
        </w:rPr>
        <w:t>он</w:t>
      </w:r>
      <w:r w:rsidRPr="00AB1CD6">
        <w:rPr>
          <w:rFonts w:ascii="Times New Roman" w:hAnsi="Times New Roman" w:cs="Times New Roman"/>
          <w:i/>
          <w:sz w:val="28"/>
          <w:szCs w:val="28"/>
          <w:lang w:val="de-DE"/>
        </w:rPr>
        <w:t xml:space="preserve"> </w:t>
      </w:r>
      <w:r w:rsidRPr="00AB1CD6">
        <w:rPr>
          <w:rFonts w:ascii="Times New Roman" w:hAnsi="Times New Roman" w:cs="Times New Roman"/>
          <w:i/>
          <w:sz w:val="28"/>
          <w:szCs w:val="28"/>
        </w:rPr>
        <w:t>ее</w:t>
      </w:r>
      <w:r w:rsidRPr="00AB1CD6">
        <w:rPr>
          <w:rFonts w:ascii="Times New Roman" w:hAnsi="Times New Roman" w:cs="Times New Roman"/>
          <w:i/>
          <w:sz w:val="28"/>
          <w:szCs w:val="28"/>
          <w:lang w:val="de-DE"/>
        </w:rPr>
        <w:t xml:space="preserve"> </w:t>
      </w:r>
      <w:r w:rsidRPr="00AB1CD6">
        <w:rPr>
          <w:rFonts w:ascii="Times New Roman" w:hAnsi="Times New Roman" w:cs="Times New Roman"/>
          <w:i/>
          <w:sz w:val="28"/>
          <w:szCs w:val="28"/>
        </w:rPr>
        <w:t>уговорил</w:t>
      </w:r>
      <w:r w:rsidRPr="00AB1CD6">
        <w:rPr>
          <w:rFonts w:ascii="Times New Roman" w:hAnsi="Times New Roman" w:cs="Times New Roman"/>
          <w:i/>
          <w:sz w:val="28"/>
          <w:szCs w:val="28"/>
          <w:lang w:val="de-DE"/>
        </w:rPr>
        <w:t xml:space="preserve">. </w:t>
      </w:r>
      <w:r w:rsidRPr="00AB1CD6">
        <w:rPr>
          <w:rFonts w:ascii="Times New Roman" w:hAnsi="Times New Roman" w:cs="Times New Roman"/>
          <w:b/>
          <w:i/>
          <w:sz w:val="28"/>
          <w:szCs w:val="28"/>
        </w:rPr>
        <w:t>Сказал</w:t>
      </w:r>
      <w:r w:rsidRPr="00AB1CD6">
        <w:rPr>
          <w:rFonts w:ascii="Times New Roman" w:hAnsi="Times New Roman" w:cs="Times New Roman"/>
          <w:i/>
          <w:sz w:val="28"/>
          <w:szCs w:val="28"/>
        </w:rPr>
        <w:t>, что ничего страшного не произойдет, ведь до этого ему всегда везло.</w:t>
      </w:r>
    </w:p>
    <w:p w:rsidR="00AB1CD6" w:rsidRPr="00AB1CD6" w:rsidRDefault="00AB1CD6" w:rsidP="00AB1CD6">
      <w:pPr>
        <w:spacing w:after="0" w:line="240" w:lineRule="auto"/>
        <w:ind w:firstLine="709"/>
        <w:jc w:val="both"/>
        <w:rPr>
          <w:rFonts w:ascii="Times New Roman" w:hAnsi="Times New Roman" w:cs="Times New Roman"/>
          <w:b/>
          <w:sz w:val="28"/>
          <w:szCs w:val="28"/>
        </w:rPr>
      </w:pPr>
      <w:bookmarkStart w:id="11" w:name="_Toc466215315"/>
      <w:r w:rsidRPr="00AB1CD6">
        <w:rPr>
          <w:rFonts w:ascii="Times New Roman" w:hAnsi="Times New Roman" w:cs="Times New Roman"/>
          <w:b/>
          <w:sz w:val="28"/>
          <w:szCs w:val="28"/>
        </w:rPr>
        <w:t>Заключение</w:t>
      </w:r>
      <w:bookmarkEnd w:id="11"/>
      <w:r w:rsidRPr="00AB1CD6">
        <w:rPr>
          <w:rFonts w:ascii="Times New Roman" w:hAnsi="Times New Roman" w:cs="Times New Roman"/>
          <w:b/>
          <w:sz w:val="28"/>
          <w:szCs w:val="28"/>
        </w:rPr>
        <w:t xml:space="preserve"> </w:t>
      </w:r>
    </w:p>
    <w:p w:rsidR="00AB1CD6" w:rsidRPr="00AB1CD6" w:rsidRDefault="00AB1CD6" w:rsidP="00AB1CD6">
      <w:pPr>
        <w:spacing w:after="0" w:line="240" w:lineRule="auto"/>
        <w:ind w:firstLine="709"/>
        <w:jc w:val="both"/>
        <w:rPr>
          <w:rFonts w:ascii="Times New Roman" w:hAnsi="Times New Roman" w:cs="Times New Roman"/>
          <w:sz w:val="28"/>
          <w:szCs w:val="28"/>
        </w:rPr>
      </w:pPr>
      <w:r w:rsidRPr="00AB1CD6">
        <w:rPr>
          <w:rFonts w:ascii="Times New Roman" w:hAnsi="Times New Roman" w:cs="Times New Roman"/>
          <w:sz w:val="28"/>
          <w:szCs w:val="28"/>
        </w:rPr>
        <w:t>Перевод художественных текстов в каждом конкретном случае имеет свою специфику. На основе анализа выполненного перевода можно сделать следующие выводы:</w:t>
      </w:r>
    </w:p>
    <w:p w:rsidR="00AB1CD6" w:rsidRPr="00AB1CD6" w:rsidRDefault="00AB1CD6" w:rsidP="00361481">
      <w:pPr>
        <w:numPr>
          <w:ilvl w:val="0"/>
          <w:numId w:val="9"/>
        </w:numPr>
        <w:spacing w:after="0" w:line="240" w:lineRule="auto"/>
        <w:ind w:left="0" w:firstLine="709"/>
        <w:jc w:val="both"/>
        <w:rPr>
          <w:rFonts w:ascii="Times New Roman" w:hAnsi="Times New Roman" w:cs="Times New Roman"/>
          <w:sz w:val="28"/>
          <w:szCs w:val="28"/>
        </w:rPr>
      </w:pPr>
      <w:r w:rsidRPr="00AB1CD6">
        <w:rPr>
          <w:rFonts w:ascii="Times New Roman" w:hAnsi="Times New Roman" w:cs="Times New Roman"/>
          <w:sz w:val="28"/>
          <w:szCs w:val="28"/>
        </w:rPr>
        <w:t xml:space="preserve">Необходимо сохранить индивидуальный стиль автора. Для его выявления необходим полный </w:t>
      </w:r>
      <w:r w:rsidRPr="00AB1CD6">
        <w:rPr>
          <w:rFonts w:ascii="Times New Roman" w:hAnsi="Times New Roman" w:cs="Times New Roman"/>
          <w:color w:val="000000"/>
          <w:sz w:val="28"/>
          <w:szCs w:val="28"/>
        </w:rPr>
        <w:t>стилистический анализ подлинника.</w:t>
      </w:r>
      <w:r w:rsidRPr="00AB1CD6">
        <w:rPr>
          <w:rFonts w:ascii="Times New Roman" w:hAnsi="Times New Roman" w:cs="Times New Roman"/>
          <w:sz w:val="28"/>
          <w:szCs w:val="28"/>
        </w:rPr>
        <w:t xml:space="preserve"> Например, для данного отрывка из романа Д. Кельмана «Ф» характерно частое использование таких стилистических фигур как </w:t>
      </w:r>
      <w:r w:rsidRPr="00AB1CD6">
        <w:rPr>
          <w:rFonts w:ascii="Times New Roman" w:hAnsi="Times New Roman" w:cs="Times New Roman"/>
          <w:i/>
          <w:color w:val="000000"/>
          <w:sz w:val="28"/>
          <w:szCs w:val="28"/>
        </w:rPr>
        <w:t>анафора</w:t>
      </w:r>
      <w:r w:rsidRPr="00AB1CD6">
        <w:rPr>
          <w:rFonts w:ascii="Times New Roman" w:hAnsi="Times New Roman" w:cs="Times New Roman"/>
          <w:color w:val="000000"/>
          <w:sz w:val="28"/>
          <w:szCs w:val="28"/>
        </w:rPr>
        <w:t xml:space="preserve"> и </w:t>
      </w:r>
      <w:r w:rsidRPr="00AB1CD6">
        <w:rPr>
          <w:rFonts w:ascii="Times New Roman" w:hAnsi="Times New Roman" w:cs="Times New Roman"/>
          <w:i/>
          <w:color w:val="000000"/>
          <w:sz w:val="28"/>
          <w:szCs w:val="28"/>
        </w:rPr>
        <w:t>эпифора</w:t>
      </w:r>
      <w:r w:rsidRPr="00AB1CD6">
        <w:rPr>
          <w:rFonts w:ascii="Times New Roman" w:hAnsi="Times New Roman" w:cs="Times New Roman"/>
          <w:color w:val="000000"/>
          <w:sz w:val="28"/>
          <w:szCs w:val="28"/>
        </w:rPr>
        <w:t>,</w:t>
      </w:r>
      <w:r w:rsidRPr="00AB1CD6">
        <w:rPr>
          <w:rFonts w:ascii="Times New Roman" w:hAnsi="Times New Roman" w:cs="Times New Roman"/>
          <w:sz w:val="28"/>
          <w:szCs w:val="28"/>
        </w:rPr>
        <w:t xml:space="preserve"> использование приема антитеза, отсутствие личных имен у действующих героев, вставка назывных предложений в повествование. Выявленные особенности обязательно должны быть отражены в переводе;</w:t>
      </w:r>
    </w:p>
    <w:p w:rsidR="00AB1CD6" w:rsidRPr="00AB1CD6" w:rsidRDefault="00AB1CD6" w:rsidP="00361481">
      <w:pPr>
        <w:numPr>
          <w:ilvl w:val="0"/>
          <w:numId w:val="9"/>
        </w:numPr>
        <w:spacing w:after="0" w:line="240" w:lineRule="auto"/>
        <w:ind w:left="0" w:firstLine="709"/>
        <w:jc w:val="both"/>
        <w:rPr>
          <w:rFonts w:ascii="Times New Roman" w:hAnsi="Times New Roman" w:cs="Times New Roman"/>
          <w:sz w:val="28"/>
          <w:szCs w:val="28"/>
        </w:rPr>
      </w:pPr>
      <w:r w:rsidRPr="00AB1CD6">
        <w:rPr>
          <w:rFonts w:ascii="Times New Roman" w:hAnsi="Times New Roman" w:cs="Times New Roman"/>
          <w:sz w:val="28"/>
          <w:szCs w:val="28"/>
        </w:rPr>
        <w:t xml:space="preserve">Выбранный нами для исследования отрывок содержит несколько </w:t>
      </w:r>
      <w:r w:rsidRPr="00AB1CD6">
        <w:rPr>
          <w:rFonts w:ascii="Times New Roman" w:hAnsi="Times New Roman" w:cs="Times New Roman"/>
          <w:color w:val="000000"/>
          <w:sz w:val="28"/>
          <w:szCs w:val="28"/>
        </w:rPr>
        <w:t>культурно-исторических реалий</w:t>
      </w:r>
      <w:r w:rsidRPr="00AB1CD6">
        <w:rPr>
          <w:rFonts w:ascii="Times New Roman" w:hAnsi="Times New Roman" w:cs="Times New Roman"/>
          <w:sz w:val="28"/>
          <w:szCs w:val="28"/>
        </w:rPr>
        <w:t>, требующих определенных переводческих трансформаций. Эти реалии не всегда очевидны и требуют от переводчика поиска дополнительной страноведческой информации;</w:t>
      </w:r>
    </w:p>
    <w:p w:rsidR="00AB1CD6" w:rsidRPr="00AB1CD6" w:rsidRDefault="00AB1CD6" w:rsidP="00361481">
      <w:pPr>
        <w:numPr>
          <w:ilvl w:val="0"/>
          <w:numId w:val="9"/>
        </w:numPr>
        <w:spacing w:after="0" w:line="240" w:lineRule="auto"/>
        <w:ind w:left="0" w:firstLine="709"/>
        <w:jc w:val="both"/>
        <w:rPr>
          <w:rFonts w:ascii="Times New Roman" w:hAnsi="Times New Roman" w:cs="Times New Roman"/>
          <w:sz w:val="28"/>
          <w:szCs w:val="28"/>
        </w:rPr>
      </w:pPr>
      <w:r w:rsidRPr="00AB1CD6">
        <w:rPr>
          <w:rFonts w:ascii="Times New Roman" w:hAnsi="Times New Roman" w:cs="Times New Roman"/>
          <w:sz w:val="28"/>
          <w:szCs w:val="28"/>
        </w:rPr>
        <w:t>Художественный перевод как особый вид переводческой деятельности требует от переводчика не только хорошего знания языка, но и умения гибко работать с текстом, используя все известные переводческие приемы, а также творческих навыков, поскольку образная система языков различна, и чтобы текст перевода звучал корректно, текст оригинала приходится адаптировать;</w:t>
      </w:r>
    </w:p>
    <w:p w:rsidR="00AB1CD6" w:rsidRPr="00AB1CD6" w:rsidRDefault="00AB1CD6" w:rsidP="00361481">
      <w:pPr>
        <w:numPr>
          <w:ilvl w:val="0"/>
          <w:numId w:val="9"/>
        </w:numPr>
        <w:spacing w:after="0" w:line="240" w:lineRule="auto"/>
        <w:ind w:left="0" w:firstLine="709"/>
        <w:jc w:val="both"/>
        <w:rPr>
          <w:rFonts w:ascii="Times New Roman" w:hAnsi="Times New Roman" w:cs="Times New Roman"/>
          <w:sz w:val="28"/>
          <w:szCs w:val="28"/>
        </w:rPr>
      </w:pPr>
      <w:r w:rsidRPr="00AB1CD6">
        <w:rPr>
          <w:rFonts w:ascii="Times New Roman" w:hAnsi="Times New Roman" w:cs="Times New Roman"/>
          <w:sz w:val="28"/>
          <w:szCs w:val="28"/>
        </w:rPr>
        <w:t xml:space="preserve">Принадлежность текста к определенному литературному направлению (в нашем случае «магический реализм») требует от переводчика ознакомления с данным литературным явлением, умения передавать характерные для этого направления черты на ПЯ. </w:t>
      </w:r>
    </w:p>
    <w:p w:rsidR="00AB1CD6" w:rsidRPr="00AB1CD6" w:rsidRDefault="00AB1CD6" w:rsidP="00125A4B">
      <w:pPr>
        <w:spacing w:after="0" w:line="240" w:lineRule="auto"/>
        <w:rPr>
          <w:rFonts w:ascii="Times New Roman" w:hAnsi="Times New Roman" w:cs="Times New Roman"/>
          <w:sz w:val="28"/>
          <w:szCs w:val="28"/>
        </w:rPr>
      </w:pPr>
    </w:p>
    <w:p w:rsidR="00AB1CD6" w:rsidRPr="00AB1CD6" w:rsidRDefault="00AB1CD6" w:rsidP="00125A4B">
      <w:pPr>
        <w:spacing w:after="0" w:line="240" w:lineRule="auto"/>
        <w:jc w:val="center"/>
        <w:rPr>
          <w:rFonts w:ascii="Times New Roman" w:hAnsi="Times New Roman" w:cs="Times New Roman"/>
          <w:b/>
          <w:i/>
          <w:sz w:val="28"/>
          <w:szCs w:val="28"/>
        </w:rPr>
      </w:pPr>
      <w:r w:rsidRPr="00AB1CD6">
        <w:rPr>
          <w:rFonts w:ascii="Times New Roman" w:hAnsi="Times New Roman" w:cs="Times New Roman"/>
          <w:b/>
          <w:i/>
          <w:sz w:val="28"/>
          <w:szCs w:val="28"/>
        </w:rPr>
        <w:t>Библиографический список</w:t>
      </w:r>
    </w:p>
    <w:p w:rsidR="00AB1CD6" w:rsidRPr="00AB1CD6" w:rsidRDefault="00AB1CD6" w:rsidP="00125A4B">
      <w:pPr>
        <w:spacing w:after="0" w:line="240" w:lineRule="auto"/>
        <w:jc w:val="center"/>
        <w:rPr>
          <w:rFonts w:ascii="Times New Roman" w:hAnsi="Times New Roman" w:cs="Times New Roman"/>
          <w:b/>
          <w:i/>
          <w:sz w:val="28"/>
          <w:szCs w:val="28"/>
        </w:rPr>
      </w:pPr>
    </w:p>
    <w:p w:rsidR="00AB1CD6" w:rsidRPr="00AB1CD6" w:rsidRDefault="00AB1CD6" w:rsidP="00361481">
      <w:pPr>
        <w:pStyle w:val="a8"/>
        <w:numPr>
          <w:ilvl w:val="0"/>
          <w:numId w:val="10"/>
        </w:numPr>
        <w:spacing w:after="0" w:line="240" w:lineRule="auto"/>
        <w:ind w:left="0"/>
        <w:jc w:val="both"/>
        <w:rPr>
          <w:rFonts w:ascii="Times New Roman" w:hAnsi="Times New Roman" w:cs="Times New Roman"/>
          <w:sz w:val="28"/>
          <w:szCs w:val="28"/>
          <w:lang w:val="de-DE"/>
        </w:rPr>
      </w:pPr>
      <w:r w:rsidRPr="00AB1CD6">
        <w:rPr>
          <w:rFonts w:ascii="Times New Roman" w:hAnsi="Times New Roman" w:cs="Times New Roman"/>
          <w:sz w:val="28"/>
          <w:szCs w:val="28"/>
          <w:lang w:val="de-DE"/>
        </w:rPr>
        <w:t>Kehlmann</w:t>
      </w:r>
      <w:r w:rsidRPr="0078450B">
        <w:rPr>
          <w:rFonts w:ascii="Times New Roman" w:hAnsi="Times New Roman" w:cs="Times New Roman"/>
          <w:sz w:val="28"/>
          <w:szCs w:val="28"/>
          <w:lang w:val="de-DE"/>
        </w:rPr>
        <w:t xml:space="preserve"> </w:t>
      </w:r>
      <w:r w:rsidRPr="00AB1CD6">
        <w:rPr>
          <w:rFonts w:ascii="Times New Roman" w:hAnsi="Times New Roman" w:cs="Times New Roman"/>
          <w:sz w:val="28"/>
          <w:szCs w:val="28"/>
          <w:lang w:val="de-DE"/>
        </w:rPr>
        <w:t>Daniel</w:t>
      </w:r>
      <w:r w:rsidRPr="0078450B">
        <w:rPr>
          <w:rFonts w:ascii="Times New Roman" w:hAnsi="Times New Roman" w:cs="Times New Roman"/>
          <w:sz w:val="28"/>
          <w:szCs w:val="28"/>
          <w:lang w:val="de-DE"/>
        </w:rPr>
        <w:t xml:space="preserve">. </w:t>
      </w:r>
      <w:r w:rsidRPr="00AB1CD6">
        <w:rPr>
          <w:rFonts w:ascii="Times New Roman" w:hAnsi="Times New Roman" w:cs="Times New Roman"/>
          <w:sz w:val="28"/>
          <w:szCs w:val="28"/>
          <w:lang w:val="de-DE"/>
        </w:rPr>
        <w:t xml:space="preserve"> „F“. Reinbek bei Hamburg, Rowohlt Verlag GmbH, 2013.</w:t>
      </w:r>
    </w:p>
    <w:p w:rsidR="00AB1CD6" w:rsidRPr="00AB1CD6" w:rsidRDefault="00AB1CD6" w:rsidP="00361481">
      <w:pPr>
        <w:pStyle w:val="a8"/>
        <w:numPr>
          <w:ilvl w:val="0"/>
          <w:numId w:val="10"/>
        </w:numPr>
        <w:spacing w:after="0" w:line="240" w:lineRule="auto"/>
        <w:ind w:left="0"/>
        <w:jc w:val="both"/>
        <w:rPr>
          <w:rFonts w:ascii="Times New Roman" w:hAnsi="Times New Roman" w:cs="Times New Roman"/>
          <w:kern w:val="28"/>
          <w:sz w:val="28"/>
          <w:szCs w:val="28"/>
        </w:rPr>
      </w:pPr>
      <w:r w:rsidRPr="00AB1CD6">
        <w:rPr>
          <w:rFonts w:ascii="Times New Roman" w:hAnsi="Times New Roman" w:cs="Times New Roman"/>
          <w:kern w:val="28"/>
          <w:sz w:val="28"/>
          <w:szCs w:val="28"/>
        </w:rPr>
        <w:t xml:space="preserve">Г у г н и н  А. А. </w:t>
      </w:r>
      <w:r w:rsidRPr="00AB1CD6">
        <w:rPr>
          <w:rFonts w:ascii="Times New Roman" w:hAnsi="Times New Roman" w:cs="Times New Roman"/>
          <w:i/>
          <w:kern w:val="28"/>
          <w:sz w:val="28"/>
          <w:szCs w:val="28"/>
        </w:rPr>
        <w:t>Магический реализм в контексте литературы и искусства XX века: феномен и некоторые другие пути его осмысления.</w:t>
      </w:r>
      <w:r w:rsidRPr="00AB1CD6">
        <w:rPr>
          <w:rFonts w:ascii="Times New Roman" w:hAnsi="Times New Roman" w:cs="Times New Roman"/>
          <w:kern w:val="28"/>
          <w:sz w:val="28"/>
          <w:szCs w:val="28"/>
        </w:rPr>
        <w:t xml:space="preserve"> М., 1998.</w:t>
      </w:r>
    </w:p>
    <w:p w:rsidR="00AB1CD6" w:rsidRPr="00AB1CD6" w:rsidRDefault="00AB1CD6" w:rsidP="00361481">
      <w:pPr>
        <w:pStyle w:val="a8"/>
        <w:numPr>
          <w:ilvl w:val="0"/>
          <w:numId w:val="10"/>
        </w:numPr>
        <w:spacing w:after="0" w:line="240" w:lineRule="auto"/>
        <w:ind w:left="0"/>
        <w:jc w:val="both"/>
        <w:rPr>
          <w:rFonts w:ascii="Times New Roman" w:hAnsi="Times New Roman" w:cs="Times New Roman"/>
          <w:kern w:val="28"/>
          <w:sz w:val="28"/>
          <w:szCs w:val="28"/>
        </w:rPr>
      </w:pPr>
      <w:r w:rsidRPr="00AB1CD6">
        <w:rPr>
          <w:rFonts w:ascii="Times New Roman" w:hAnsi="Times New Roman" w:cs="Times New Roman"/>
          <w:kern w:val="28"/>
          <w:sz w:val="28"/>
          <w:szCs w:val="28"/>
        </w:rPr>
        <w:t xml:space="preserve">К и с л и ц ы н   К. Н. </w:t>
      </w:r>
      <w:r w:rsidRPr="00AB1CD6">
        <w:rPr>
          <w:rFonts w:ascii="Times New Roman" w:hAnsi="Times New Roman" w:cs="Times New Roman"/>
          <w:i/>
          <w:kern w:val="28"/>
          <w:sz w:val="28"/>
          <w:szCs w:val="28"/>
        </w:rPr>
        <w:t>Магический реализм</w:t>
      </w:r>
      <w:r w:rsidRPr="00AB1CD6">
        <w:rPr>
          <w:rFonts w:ascii="Times New Roman" w:hAnsi="Times New Roman" w:cs="Times New Roman"/>
          <w:kern w:val="28"/>
          <w:sz w:val="28"/>
          <w:szCs w:val="28"/>
        </w:rPr>
        <w:t xml:space="preserve"> // Знание. Понимание. Умение. – </w:t>
      </w:r>
      <w:r w:rsidRPr="00AB1CD6">
        <w:rPr>
          <w:rFonts w:ascii="Times New Roman" w:hAnsi="Times New Roman" w:cs="Times New Roman"/>
          <w:kern w:val="28"/>
          <w:sz w:val="28"/>
          <w:szCs w:val="28"/>
          <w:lang w:val="de-DE"/>
        </w:rPr>
        <w:t>2011. –  №1.</w:t>
      </w:r>
    </w:p>
    <w:p w:rsidR="00AB1CD6" w:rsidRPr="00AB1CD6" w:rsidRDefault="00AB1CD6" w:rsidP="00361481">
      <w:pPr>
        <w:pStyle w:val="a8"/>
        <w:numPr>
          <w:ilvl w:val="0"/>
          <w:numId w:val="10"/>
        </w:numPr>
        <w:spacing w:after="0" w:line="240" w:lineRule="auto"/>
        <w:ind w:left="0"/>
        <w:jc w:val="both"/>
        <w:rPr>
          <w:rFonts w:ascii="Times New Roman" w:hAnsi="Times New Roman" w:cs="Times New Roman"/>
          <w:kern w:val="28"/>
          <w:sz w:val="28"/>
          <w:szCs w:val="28"/>
          <w:lang w:val="de-DE"/>
        </w:rPr>
      </w:pPr>
      <w:r w:rsidRPr="00AB1CD6">
        <w:rPr>
          <w:rFonts w:ascii="Times New Roman" w:hAnsi="Times New Roman" w:cs="Times New Roman"/>
          <w:i/>
          <w:kern w:val="28"/>
          <w:sz w:val="28"/>
          <w:szCs w:val="28"/>
          <w:lang w:val="de-DE"/>
        </w:rPr>
        <w:t>Spiegel-Online</w:t>
      </w:r>
      <w:r w:rsidRPr="00AB1CD6">
        <w:rPr>
          <w:rFonts w:ascii="Times New Roman" w:hAnsi="Times New Roman" w:cs="Times New Roman"/>
          <w:kern w:val="28"/>
          <w:sz w:val="28"/>
          <w:szCs w:val="28"/>
          <w:lang w:val="de-DE"/>
        </w:rPr>
        <w:t>/Kultur/Literatur/F wie Firlefanz. – 29.08.2013. // http://www.spiegel.de/kultur/literatur/daniel-kehlmann-neuer-roman-f-a-918780.html</w:t>
      </w:r>
    </w:p>
    <w:p w:rsidR="00AB1CD6" w:rsidRPr="00AB1CD6" w:rsidRDefault="00AB1CD6" w:rsidP="00361481">
      <w:pPr>
        <w:pStyle w:val="a8"/>
        <w:numPr>
          <w:ilvl w:val="0"/>
          <w:numId w:val="10"/>
        </w:numPr>
        <w:spacing w:after="0" w:line="240" w:lineRule="auto"/>
        <w:ind w:left="0"/>
        <w:jc w:val="both"/>
        <w:rPr>
          <w:rFonts w:ascii="Times New Roman" w:hAnsi="Times New Roman" w:cs="Times New Roman"/>
          <w:kern w:val="28"/>
          <w:sz w:val="28"/>
          <w:szCs w:val="28"/>
          <w:lang w:val="de-DE"/>
        </w:rPr>
      </w:pPr>
      <w:r w:rsidRPr="00AB1CD6">
        <w:rPr>
          <w:rFonts w:ascii="Times New Roman" w:hAnsi="Times New Roman" w:cs="Times New Roman"/>
          <w:i/>
          <w:kern w:val="28"/>
          <w:sz w:val="28"/>
          <w:szCs w:val="28"/>
          <w:lang w:val="de-DE"/>
        </w:rPr>
        <w:t>Zeit-Online</w:t>
      </w:r>
      <w:r w:rsidRPr="00AB1CD6">
        <w:rPr>
          <w:rFonts w:ascii="Times New Roman" w:hAnsi="Times New Roman" w:cs="Times New Roman"/>
          <w:kern w:val="28"/>
          <w:sz w:val="28"/>
          <w:szCs w:val="28"/>
          <w:lang w:val="de-DE"/>
        </w:rPr>
        <w:t xml:space="preserve"> /Kultur/Literatur/Spiel der Dämonen. – 23.08.2013. // http://www.zeit.de/2013/35/literatur-daniel-kehlmann-roman-f</w:t>
      </w:r>
    </w:p>
    <w:p w:rsidR="00AB1CD6" w:rsidRPr="00AB1CD6" w:rsidRDefault="00AB1CD6" w:rsidP="00361481">
      <w:pPr>
        <w:pStyle w:val="a8"/>
        <w:numPr>
          <w:ilvl w:val="0"/>
          <w:numId w:val="10"/>
        </w:numPr>
        <w:spacing w:after="0" w:line="240" w:lineRule="auto"/>
        <w:ind w:left="0"/>
        <w:jc w:val="both"/>
        <w:rPr>
          <w:rFonts w:ascii="Times New Roman" w:hAnsi="Times New Roman" w:cs="Times New Roman"/>
          <w:kern w:val="28"/>
          <w:sz w:val="28"/>
          <w:szCs w:val="28"/>
        </w:rPr>
      </w:pPr>
      <w:r w:rsidRPr="00AB1CD6">
        <w:rPr>
          <w:rFonts w:ascii="Times New Roman" w:hAnsi="Times New Roman" w:cs="Times New Roman"/>
          <w:color w:val="000000"/>
          <w:kern w:val="28"/>
          <w:sz w:val="28"/>
          <w:szCs w:val="28"/>
        </w:rPr>
        <w:t xml:space="preserve">Е р м о л о в и ч  Д. И. </w:t>
      </w:r>
      <w:r w:rsidRPr="00AB1CD6">
        <w:rPr>
          <w:rFonts w:ascii="Times New Roman" w:hAnsi="Times New Roman" w:cs="Times New Roman"/>
          <w:i/>
          <w:color w:val="000000"/>
          <w:kern w:val="28"/>
          <w:sz w:val="28"/>
          <w:szCs w:val="28"/>
        </w:rPr>
        <w:t>Имена собственные на стыке языков и культур</w:t>
      </w:r>
      <w:r w:rsidRPr="00AB1CD6">
        <w:rPr>
          <w:rFonts w:ascii="Times New Roman" w:hAnsi="Times New Roman" w:cs="Times New Roman"/>
          <w:color w:val="000000"/>
          <w:kern w:val="28"/>
          <w:sz w:val="28"/>
          <w:szCs w:val="28"/>
        </w:rPr>
        <w:t>. М.: Р. Валент, 2001.</w:t>
      </w:r>
    </w:p>
    <w:p w:rsidR="00AB1CD6" w:rsidRPr="00AB1CD6" w:rsidRDefault="00AB1CD6" w:rsidP="00361481">
      <w:pPr>
        <w:pStyle w:val="a8"/>
        <w:numPr>
          <w:ilvl w:val="0"/>
          <w:numId w:val="10"/>
        </w:numPr>
        <w:spacing w:after="0" w:line="240" w:lineRule="auto"/>
        <w:ind w:left="0"/>
        <w:jc w:val="both"/>
        <w:rPr>
          <w:rFonts w:ascii="Times New Roman" w:hAnsi="Times New Roman" w:cs="Times New Roman"/>
          <w:kern w:val="28"/>
          <w:sz w:val="28"/>
          <w:szCs w:val="28"/>
          <w:lang w:val="de-DE"/>
        </w:rPr>
      </w:pPr>
      <w:r w:rsidRPr="00AB1CD6">
        <w:rPr>
          <w:rFonts w:ascii="Times New Roman" w:hAnsi="Times New Roman" w:cs="Times New Roman"/>
          <w:color w:val="000000"/>
          <w:kern w:val="28"/>
          <w:sz w:val="28"/>
          <w:szCs w:val="28"/>
          <w:lang w:val="de-DE"/>
        </w:rPr>
        <w:t>R</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i</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e</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s</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e</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l</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 xml:space="preserve"> E., S</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c</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h</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e</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n</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d</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e</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l</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s</w:t>
      </w:r>
      <w:r w:rsidRPr="0078450B">
        <w:rPr>
          <w:rFonts w:ascii="Times New Roman" w:hAnsi="Times New Roman" w:cs="Times New Roman"/>
          <w:color w:val="000000"/>
          <w:kern w:val="28"/>
          <w:sz w:val="28"/>
          <w:szCs w:val="28"/>
          <w:lang w:val="de-DE"/>
        </w:rPr>
        <w:t xml:space="preserve"> </w:t>
      </w:r>
      <w:r w:rsidRPr="00AB1CD6">
        <w:rPr>
          <w:rFonts w:ascii="Times New Roman" w:hAnsi="Times New Roman" w:cs="Times New Roman"/>
          <w:color w:val="000000"/>
          <w:kern w:val="28"/>
          <w:sz w:val="28"/>
          <w:szCs w:val="28"/>
          <w:lang w:val="de-DE"/>
        </w:rPr>
        <w:t xml:space="preserve">E. </w:t>
      </w:r>
      <w:r w:rsidRPr="00AB1CD6">
        <w:rPr>
          <w:rFonts w:ascii="Times New Roman" w:hAnsi="Times New Roman" w:cs="Times New Roman"/>
          <w:i/>
          <w:color w:val="000000"/>
          <w:kern w:val="28"/>
          <w:sz w:val="28"/>
          <w:szCs w:val="28"/>
          <w:lang w:val="de-DE"/>
        </w:rPr>
        <w:t>Deutsche Stilistik</w:t>
      </w:r>
      <w:r w:rsidRPr="00AB1CD6">
        <w:rPr>
          <w:rFonts w:ascii="Times New Roman" w:hAnsi="Times New Roman" w:cs="Times New Roman"/>
          <w:color w:val="000000"/>
          <w:kern w:val="28"/>
          <w:sz w:val="28"/>
          <w:szCs w:val="28"/>
          <w:lang w:val="de-DE"/>
        </w:rPr>
        <w:t>. M.: Verlag Hochschule, 1975.</w:t>
      </w:r>
    </w:p>
    <w:p w:rsidR="0066242D" w:rsidRDefault="0066242D" w:rsidP="0066242D">
      <w:pPr>
        <w:tabs>
          <w:tab w:val="left" w:pos="4305"/>
        </w:tabs>
        <w:ind w:firstLine="709"/>
        <w:jc w:val="both"/>
        <w:rPr>
          <w:iCs/>
          <w:sz w:val="28"/>
          <w:szCs w:val="28"/>
        </w:rPr>
      </w:pPr>
    </w:p>
    <w:p w:rsidR="00105A5A" w:rsidRPr="00EF3D3E" w:rsidRDefault="00105A5A" w:rsidP="00105A5A">
      <w:pPr>
        <w:pStyle w:val="Af1"/>
        <w:suppressAutoHyphens/>
        <w:jc w:val="right"/>
        <w:rPr>
          <w:rFonts w:ascii="Times New Roman" w:eastAsia="Times New Roman" w:hAnsi="Times New Roman" w:cs="Times New Roman"/>
          <w:b/>
          <w:sz w:val="28"/>
          <w:szCs w:val="28"/>
        </w:rPr>
      </w:pPr>
      <w:r w:rsidRPr="00EF3D3E">
        <w:rPr>
          <w:rFonts w:ascii="Times New Roman" w:hAnsi="Times New Roman" w:cs="Times New Roman"/>
          <w:b/>
          <w:sz w:val="28"/>
          <w:szCs w:val="28"/>
        </w:rPr>
        <w:tab/>
        <w:t>Ю.Р. Быковская</w:t>
      </w:r>
      <w:r>
        <w:rPr>
          <w:rStyle w:val="a5"/>
          <w:rFonts w:ascii="Times New Roman" w:hAnsi="Times New Roman" w:cs="Times New Roman"/>
          <w:b/>
          <w:sz w:val="28"/>
          <w:szCs w:val="28"/>
        </w:rPr>
        <w:footnoteReference w:id="7"/>
      </w:r>
    </w:p>
    <w:p w:rsidR="00105A5A" w:rsidRPr="00EF3D3E" w:rsidRDefault="00105A5A" w:rsidP="00105A5A">
      <w:pPr>
        <w:pStyle w:val="Af1"/>
        <w:suppressAutoHyphens/>
        <w:jc w:val="right"/>
        <w:rPr>
          <w:rFonts w:ascii="Times New Roman" w:eastAsia="Times New Roman" w:hAnsi="Times New Roman" w:cs="Times New Roman"/>
          <w:i/>
          <w:iCs/>
          <w:sz w:val="28"/>
          <w:szCs w:val="28"/>
        </w:rPr>
      </w:pPr>
      <w:r w:rsidRPr="00EF3D3E">
        <w:rPr>
          <w:rFonts w:ascii="Times New Roman" w:hAnsi="Times New Roman" w:cs="Times New Roman"/>
          <w:i/>
          <w:iCs/>
          <w:sz w:val="28"/>
          <w:szCs w:val="28"/>
        </w:rPr>
        <w:t>(Севастопольский государственный университет,</w:t>
      </w:r>
    </w:p>
    <w:p w:rsidR="00105A5A" w:rsidRPr="00EF3D3E" w:rsidRDefault="00105A5A" w:rsidP="00105A5A">
      <w:pPr>
        <w:pStyle w:val="Af1"/>
        <w:suppressAutoHyphens/>
        <w:jc w:val="right"/>
        <w:rPr>
          <w:rFonts w:ascii="Times New Roman" w:eastAsia="Times New Roman" w:hAnsi="Times New Roman" w:cs="Times New Roman"/>
          <w:i/>
          <w:iCs/>
          <w:sz w:val="28"/>
          <w:szCs w:val="28"/>
        </w:rPr>
      </w:pPr>
      <w:r w:rsidRPr="00EF3D3E">
        <w:rPr>
          <w:rFonts w:ascii="Times New Roman" w:hAnsi="Times New Roman" w:cs="Times New Roman"/>
          <w:i/>
          <w:iCs/>
          <w:sz w:val="28"/>
          <w:szCs w:val="28"/>
        </w:rPr>
        <w:t>г. Севастополь),</w:t>
      </w:r>
    </w:p>
    <w:p w:rsidR="00105A5A" w:rsidRDefault="00105A5A" w:rsidP="00105A5A">
      <w:pPr>
        <w:pStyle w:val="Af1"/>
        <w:suppressAutoHyphens/>
        <w:jc w:val="right"/>
        <w:rPr>
          <w:rFonts w:ascii="Times New Roman" w:eastAsia="Times New Roman" w:hAnsi="Times New Roman" w:cs="Times New Roman"/>
        </w:rPr>
      </w:pPr>
    </w:p>
    <w:p w:rsidR="00105A5A" w:rsidRDefault="00105A5A" w:rsidP="00125A4B">
      <w:pPr>
        <w:pStyle w:val="Af1"/>
        <w:suppressAutoHyphens/>
        <w:jc w:val="center"/>
        <w:rPr>
          <w:b/>
          <w:bCs/>
          <w:i/>
          <w:iCs/>
          <w:sz w:val="28"/>
          <w:szCs w:val="28"/>
        </w:rPr>
      </w:pPr>
      <w:r>
        <w:rPr>
          <w:rFonts w:hAnsi="Times New Roman"/>
          <w:b/>
          <w:bCs/>
          <w:i/>
          <w:iCs/>
          <w:sz w:val="28"/>
          <w:szCs w:val="28"/>
        </w:rPr>
        <w:t>СРЕДСТВА</w:t>
      </w:r>
      <w:r>
        <w:rPr>
          <w:b/>
          <w:bCs/>
          <w:i/>
          <w:iCs/>
          <w:sz w:val="28"/>
          <w:szCs w:val="28"/>
        </w:rPr>
        <w:t xml:space="preserve"> </w:t>
      </w:r>
      <w:r>
        <w:rPr>
          <w:rFonts w:hAnsi="Times New Roman"/>
          <w:b/>
          <w:bCs/>
          <w:i/>
          <w:iCs/>
          <w:sz w:val="28"/>
          <w:szCs w:val="28"/>
        </w:rPr>
        <w:t>ВОССОЗДАНИЯ</w:t>
      </w:r>
      <w:r>
        <w:rPr>
          <w:b/>
          <w:bCs/>
          <w:i/>
          <w:iCs/>
          <w:sz w:val="28"/>
          <w:szCs w:val="28"/>
        </w:rPr>
        <w:t xml:space="preserve"> </w:t>
      </w:r>
      <w:r>
        <w:rPr>
          <w:rFonts w:hAnsi="Times New Roman"/>
          <w:b/>
          <w:bCs/>
          <w:i/>
          <w:iCs/>
          <w:sz w:val="28"/>
          <w:szCs w:val="28"/>
        </w:rPr>
        <w:t>ПАРАДОКСАЛЬНОЙ</w:t>
      </w:r>
      <w:r>
        <w:rPr>
          <w:b/>
          <w:bCs/>
          <w:i/>
          <w:iCs/>
          <w:sz w:val="28"/>
          <w:szCs w:val="28"/>
        </w:rPr>
        <w:t xml:space="preserve"> </w:t>
      </w:r>
      <w:r>
        <w:rPr>
          <w:rFonts w:hAnsi="Times New Roman"/>
          <w:b/>
          <w:bCs/>
          <w:i/>
          <w:iCs/>
          <w:sz w:val="28"/>
          <w:szCs w:val="28"/>
        </w:rPr>
        <w:t>ОБРАЗНОСТИ</w:t>
      </w:r>
      <w:r>
        <w:rPr>
          <w:b/>
          <w:bCs/>
          <w:i/>
          <w:iCs/>
          <w:sz w:val="28"/>
          <w:szCs w:val="28"/>
        </w:rPr>
        <w:t xml:space="preserve"> </w:t>
      </w:r>
    </w:p>
    <w:p w:rsidR="00105A5A" w:rsidRDefault="00105A5A" w:rsidP="00125A4B">
      <w:pPr>
        <w:pStyle w:val="Af1"/>
        <w:suppressAutoHyphens/>
        <w:jc w:val="center"/>
        <w:rPr>
          <w:b/>
          <w:bCs/>
          <w:i/>
          <w:iCs/>
          <w:sz w:val="28"/>
          <w:szCs w:val="28"/>
        </w:rPr>
      </w:pPr>
      <w:r>
        <w:rPr>
          <w:rFonts w:hAnsi="Times New Roman"/>
          <w:b/>
          <w:bCs/>
          <w:i/>
          <w:iCs/>
          <w:sz w:val="28"/>
          <w:szCs w:val="28"/>
        </w:rPr>
        <w:t>В</w:t>
      </w:r>
      <w:r>
        <w:rPr>
          <w:b/>
          <w:bCs/>
          <w:i/>
          <w:iCs/>
          <w:sz w:val="28"/>
          <w:szCs w:val="28"/>
        </w:rPr>
        <w:t xml:space="preserve"> </w:t>
      </w:r>
      <w:r>
        <w:rPr>
          <w:rFonts w:hAnsi="Times New Roman"/>
          <w:b/>
          <w:bCs/>
          <w:i/>
          <w:iCs/>
          <w:sz w:val="28"/>
          <w:szCs w:val="28"/>
        </w:rPr>
        <w:t>ПЕРЕВОДЕ</w:t>
      </w:r>
      <w:r>
        <w:rPr>
          <w:b/>
          <w:bCs/>
          <w:i/>
          <w:iCs/>
          <w:sz w:val="28"/>
          <w:szCs w:val="28"/>
        </w:rPr>
        <w:t xml:space="preserve"> </w:t>
      </w:r>
      <w:r>
        <w:rPr>
          <w:rFonts w:hAnsi="Times New Roman"/>
          <w:b/>
          <w:bCs/>
          <w:i/>
          <w:iCs/>
          <w:sz w:val="28"/>
          <w:szCs w:val="28"/>
        </w:rPr>
        <w:t>РОМАНА</w:t>
      </w:r>
      <w:r>
        <w:rPr>
          <w:b/>
          <w:bCs/>
          <w:i/>
          <w:iCs/>
          <w:sz w:val="28"/>
          <w:szCs w:val="28"/>
        </w:rPr>
        <w:t xml:space="preserve"> </w:t>
      </w:r>
      <w:r>
        <w:rPr>
          <w:rFonts w:hAnsi="Times New Roman"/>
          <w:b/>
          <w:bCs/>
          <w:i/>
          <w:iCs/>
          <w:sz w:val="28"/>
          <w:szCs w:val="28"/>
        </w:rPr>
        <w:t>М</w:t>
      </w:r>
      <w:r>
        <w:rPr>
          <w:rFonts w:ascii="Times New Roman"/>
          <w:b/>
          <w:bCs/>
          <w:i/>
          <w:iCs/>
          <w:sz w:val="28"/>
          <w:szCs w:val="28"/>
        </w:rPr>
        <w:t xml:space="preserve">. </w:t>
      </w:r>
      <w:r>
        <w:rPr>
          <w:rFonts w:hAnsi="Times New Roman"/>
          <w:b/>
          <w:bCs/>
          <w:i/>
          <w:iCs/>
          <w:sz w:val="28"/>
          <w:szCs w:val="28"/>
        </w:rPr>
        <w:t>ЗУСАКА</w:t>
      </w:r>
      <w:r>
        <w:rPr>
          <w:b/>
          <w:bCs/>
          <w:i/>
          <w:iCs/>
          <w:sz w:val="28"/>
          <w:szCs w:val="28"/>
        </w:rPr>
        <w:t xml:space="preserve"> </w:t>
      </w:r>
      <w:r>
        <w:rPr>
          <w:rFonts w:hAnsi="Times New Roman"/>
          <w:b/>
          <w:bCs/>
          <w:i/>
          <w:iCs/>
          <w:sz w:val="28"/>
          <w:szCs w:val="28"/>
        </w:rPr>
        <w:t>«КНИЖНЫЙ</w:t>
      </w:r>
      <w:r>
        <w:rPr>
          <w:b/>
          <w:bCs/>
          <w:i/>
          <w:iCs/>
          <w:sz w:val="28"/>
          <w:szCs w:val="28"/>
        </w:rPr>
        <w:t xml:space="preserve"> </w:t>
      </w:r>
      <w:r>
        <w:rPr>
          <w:rFonts w:hAnsi="Times New Roman"/>
          <w:b/>
          <w:bCs/>
          <w:i/>
          <w:iCs/>
          <w:sz w:val="28"/>
          <w:szCs w:val="28"/>
        </w:rPr>
        <w:t>ВОР»</w:t>
      </w:r>
      <w:r>
        <w:rPr>
          <w:b/>
          <w:bCs/>
          <w:i/>
          <w:iCs/>
          <w:sz w:val="28"/>
          <w:szCs w:val="28"/>
        </w:rPr>
        <w:t xml:space="preserve"> </w:t>
      </w:r>
    </w:p>
    <w:p w:rsidR="00105A5A" w:rsidRDefault="00105A5A" w:rsidP="00125A4B">
      <w:pPr>
        <w:pStyle w:val="Af1"/>
        <w:suppressAutoHyphens/>
        <w:jc w:val="center"/>
        <w:rPr>
          <w:b/>
          <w:bCs/>
          <w:i/>
          <w:iCs/>
          <w:sz w:val="28"/>
          <w:szCs w:val="28"/>
        </w:rPr>
      </w:pPr>
      <w:r>
        <w:rPr>
          <w:rFonts w:hAnsi="Times New Roman"/>
          <w:b/>
          <w:bCs/>
          <w:i/>
          <w:iCs/>
          <w:sz w:val="28"/>
          <w:szCs w:val="28"/>
        </w:rPr>
        <w:t>НА</w:t>
      </w:r>
      <w:r>
        <w:rPr>
          <w:b/>
          <w:bCs/>
          <w:i/>
          <w:iCs/>
          <w:sz w:val="28"/>
          <w:szCs w:val="28"/>
        </w:rPr>
        <w:t xml:space="preserve"> </w:t>
      </w:r>
      <w:r>
        <w:rPr>
          <w:rFonts w:hAnsi="Times New Roman"/>
          <w:b/>
          <w:bCs/>
          <w:i/>
          <w:iCs/>
          <w:sz w:val="28"/>
          <w:szCs w:val="28"/>
        </w:rPr>
        <w:t>РУССКИЙ</w:t>
      </w:r>
      <w:r>
        <w:rPr>
          <w:b/>
          <w:bCs/>
          <w:i/>
          <w:iCs/>
          <w:sz w:val="28"/>
          <w:szCs w:val="28"/>
        </w:rPr>
        <w:t xml:space="preserve"> </w:t>
      </w:r>
      <w:r>
        <w:rPr>
          <w:rFonts w:hAnsi="Times New Roman"/>
          <w:b/>
          <w:bCs/>
          <w:i/>
          <w:iCs/>
          <w:sz w:val="28"/>
          <w:szCs w:val="28"/>
        </w:rPr>
        <w:t>ЯЗЫК</w:t>
      </w:r>
    </w:p>
    <w:p w:rsidR="00105A5A" w:rsidRDefault="00105A5A" w:rsidP="00105A5A">
      <w:pPr>
        <w:pStyle w:val="Af1"/>
        <w:suppressAutoHyphens/>
        <w:jc w:val="both"/>
        <w:rPr>
          <w:rFonts w:ascii="Times New Roman" w:eastAsia="Times New Roman" w:hAnsi="Times New Roman" w:cs="Times New Roman"/>
        </w:rPr>
      </w:pPr>
      <w:r>
        <w:rPr>
          <w:rFonts w:ascii="Times New Roman" w:eastAsia="Times New Roman" w:hAnsi="Times New Roman" w:cs="Times New Roman"/>
        </w:rPr>
        <w:tab/>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Возрастающая</w:t>
      </w:r>
      <w:r>
        <w:rPr>
          <w:sz w:val="28"/>
          <w:szCs w:val="28"/>
        </w:rPr>
        <w:t xml:space="preserve"> </w:t>
      </w:r>
      <w:r>
        <w:rPr>
          <w:rFonts w:hAnsi="Times New Roman"/>
          <w:sz w:val="28"/>
          <w:szCs w:val="28"/>
        </w:rPr>
        <w:t>популярность</w:t>
      </w:r>
      <w:r>
        <w:rPr>
          <w:sz w:val="28"/>
          <w:szCs w:val="28"/>
        </w:rPr>
        <w:t xml:space="preserve"> </w:t>
      </w:r>
      <w:r>
        <w:rPr>
          <w:rFonts w:hAnsi="Times New Roman"/>
          <w:sz w:val="28"/>
          <w:szCs w:val="28"/>
        </w:rPr>
        <w:t>среди</w:t>
      </w:r>
      <w:r>
        <w:rPr>
          <w:sz w:val="28"/>
          <w:szCs w:val="28"/>
        </w:rPr>
        <w:t xml:space="preserve"> </w:t>
      </w:r>
      <w:r>
        <w:rPr>
          <w:rFonts w:hAnsi="Times New Roman"/>
          <w:sz w:val="28"/>
          <w:szCs w:val="28"/>
        </w:rPr>
        <w:t>русскоязычного</w:t>
      </w:r>
      <w:r>
        <w:rPr>
          <w:sz w:val="28"/>
          <w:szCs w:val="28"/>
        </w:rPr>
        <w:t xml:space="preserve"> </w:t>
      </w:r>
      <w:r>
        <w:rPr>
          <w:rFonts w:hAnsi="Times New Roman"/>
          <w:sz w:val="28"/>
          <w:szCs w:val="28"/>
        </w:rPr>
        <w:t>читателя</w:t>
      </w:r>
      <w:r>
        <w:rPr>
          <w:sz w:val="28"/>
          <w:szCs w:val="28"/>
        </w:rPr>
        <w:t xml:space="preserve"> </w:t>
      </w:r>
      <w:r>
        <w:rPr>
          <w:rFonts w:hAnsi="Times New Roman"/>
          <w:sz w:val="28"/>
          <w:szCs w:val="28"/>
        </w:rPr>
        <w:t>иностранных</w:t>
      </w:r>
      <w:r>
        <w:rPr>
          <w:sz w:val="28"/>
          <w:szCs w:val="28"/>
        </w:rPr>
        <w:t xml:space="preserve"> </w:t>
      </w:r>
      <w:r>
        <w:rPr>
          <w:rFonts w:hAnsi="Times New Roman"/>
          <w:sz w:val="28"/>
          <w:szCs w:val="28"/>
        </w:rPr>
        <w:t>авторов</w:t>
      </w:r>
      <w:r>
        <w:rPr>
          <w:rFonts w:ascii="Times New Roman"/>
          <w:sz w:val="28"/>
          <w:szCs w:val="28"/>
        </w:rPr>
        <w:t xml:space="preserve">, </w:t>
      </w:r>
      <w:r>
        <w:rPr>
          <w:rFonts w:hAnsi="Times New Roman"/>
          <w:sz w:val="28"/>
          <w:szCs w:val="28"/>
        </w:rPr>
        <w:t>пишущих</w:t>
      </w:r>
      <w:r>
        <w:rPr>
          <w:sz w:val="28"/>
          <w:szCs w:val="28"/>
        </w:rPr>
        <w:t xml:space="preserve"> </w:t>
      </w:r>
      <w:r>
        <w:rPr>
          <w:rFonts w:hAnsi="Times New Roman"/>
          <w:sz w:val="28"/>
          <w:szCs w:val="28"/>
        </w:rPr>
        <w:t>в</w:t>
      </w:r>
      <w:r>
        <w:rPr>
          <w:sz w:val="28"/>
          <w:szCs w:val="28"/>
        </w:rPr>
        <w:t xml:space="preserve"> </w:t>
      </w:r>
      <w:r>
        <w:rPr>
          <w:rFonts w:hAnsi="Times New Roman"/>
          <w:sz w:val="28"/>
          <w:szCs w:val="28"/>
        </w:rPr>
        <w:t>жанре</w:t>
      </w:r>
      <w:r>
        <w:rPr>
          <w:sz w:val="28"/>
          <w:szCs w:val="28"/>
        </w:rPr>
        <w:t xml:space="preserve"> </w:t>
      </w:r>
      <w:r>
        <w:rPr>
          <w:rFonts w:hAnsi="Times New Roman"/>
          <w:sz w:val="28"/>
          <w:szCs w:val="28"/>
        </w:rPr>
        <w:t>интеллектуальной</w:t>
      </w:r>
      <w:r>
        <w:rPr>
          <w:sz w:val="28"/>
          <w:szCs w:val="28"/>
        </w:rPr>
        <w:t xml:space="preserve"> </w:t>
      </w:r>
      <w:r>
        <w:rPr>
          <w:rFonts w:hAnsi="Times New Roman"/>
          <w:sz w:val="28"/>
          <w:szCs w:val="28"/>
        </w:rPr>
        <w:t>прозы</w:t>
      </w:r>
      <w:r>
        <w:rPr>
          <w:rFonts w:ascii="Times New Roman"/>
          <w:sz w:val="28"/>
          <w:szCs w:val="28"/>
        </w:rPr>
        <w:t xml:space="preserve">, </w:t>
      </w:r>
      <w:r>
        <w:rPr>
          <w:rFonts w:hAnsi="Times New Roman"/>
          <w:sz w:val="28"/>
          <w:szCs w:val="28"/>
        </w:rPr>
        <w:t>обусл</w:t>
      </w:r>
      <w:r>
        <w:rPr>
          <w:rFonts w:hAnsi="Times New Roman"/>
          <w:sz w:val="28"/>
          <w:szCs w:val="28"/>
          <w:u w:color="FF0000"/>
        </w:rPr>
        <w:t>о</w:t>
      </w:r>
      <w:r>
        <w:rPr>
          <w:rFonts w:hAnsi="Times New Roman"/>
          <w:sz w:val="28"/>
          <w:szCs w:val="28"/>
        </w:rPr>
        <w:t>вливает</w:t>
      </w:r>
      <w:r>
        <w:rPr>
          <w:sz w:val="28"/>
          <w:szCs w:val="28"/>
        </w:rPr>
        <w:t xml:space="preserve"> </w:t>
      </w:r>
      <w:r>
        <w:rPr>
          <w:rFonts w:hAnsi="Times New Roman"/>
          <w:sz w:val="28"/>
          <w:szCs w:val="28"/>
        </w:rPr>
        <w:t>актуальность</w:t>
      </w:r>
      <w:r>
        <w:rPr>
          <w:sz w:val="28"/>
          <w:szCs w:val="28"/>
        </w:rPr>
        <w:t xml:space="preserve"> </w:t>
      </w:r>
      <w:r>
        <w:rPr>
          <w:rFonts w:hAnsi="Times New Roman"/>
          <w:sz w:val="28"/>
          <w:szCs w:val="28"/>
        </w:rPr>
        <w:t>проблемы</w:t>
      </w:r>
      <w:r>
        <w:rPr>
          <w:sz w:val="28"/>
          <w:szCs w:val="28"/>
        </w:rPr>
        <w:t xml:space="preserve"> </w:t>
      </w:r>
      <w:r>
        <w:rPr>
          <w:rFonts w:hAnsi="Times New Roman"/>
          <w:sz w:val="28"/>
          <w:szCs w:val="28"/>
          <w:u w:color="0000FF"/>
        </w:rPr>
        <w:t>качественного</w:t>
      </w:r>
      <w:r>
        <w:rPr>
          <w:sz w:val="28"/>
          <w:szCs w:val="28"/>
        </w:rPr>
        <w:t xml:space="preserve"> </w:t>
      </w:r>
      <w:r>
        <w:rPr>
          <w:rFonts w:hAnsi="Times New Roman"/>
          <w:sz w:val="28"/>
          <w:szCs w:val="28"/>
        </w:rPr>
        <w:t>художественного</w:t>
      </w:r>
      <w:r>
        <w:rPr>
          <w:sz w:val="28"/>
          <w:szCs w:val="28"/>
        </w:rPr>
        <w:t xml:space="preserve"> </w:t>
      </w:r>
      <w:r>
        <w:rPr>
          <w:rFonts w:hAnsi="Times New Roman"/>
          <w:sz w:val="28"/>
          <w:szCs w:val="28"/>
        </w:rPr>
        <w:t>перевода</w:t>
      </w:r>
      <w:r>
        <w:rPr>
          <w:rFonts w:ascii="Times New Roman"/>
          <w:sz w:val="28"/>
          <w:szCs w:val="28"/>
        </w:rPr>
        <w:t xml:space="preserve">, </w:t>
      </w:r>
      <w:r>
        <w:rPr>
          <w:rFonts w:hAnsi="Times New Roman"/>
          <w:sz w:val="28"/>
          <w:szCs w:val="28"/>
          <w:u w:color="0000FF"/>
        </w:rPr>
        <w:t>от</w:t>
      </w:r>
      <w:r>
        <w:rPr>
          <w:sz w:val="28"/>
          <w:szCs w:val="28"/>
          <w:u w:color="0000FF"/>
        </w:rPr>
        <w:t xml:space="preserve"> </w:t>
      </w:r>
      <w:r>
        <w:rPr>
          <w:rFonts w:hAnsi="Times New Roman"/>
          <w:sz w:val="28"/>
          <w:szCs w:val="28"/>
          <w:u w:color="0000FF"/>
        </w:rPr>
        <w:t>которого</w:t>
      </w:r>
      <w:r>
        <w:rPr>
          <w:sz w:val="28"/>
          <w:szCs w:val="28"/>
          <w:u w:color="0000FF"/>
        </w:rPr>
        <w:t xml:space="preserve"> </w:t>
      </w:r>
      <w:r>
        <w:rPr>
          <w:rFonts w:hAnsi="Times New Roman"/>
          <w:sz w:val="28"/>
          <w:szCs w:val="28"/>
          <w:u w:color="0000FF"/>
        </w:rPr>
        <w:t>зависит</w:t>
      </w:r>
      <w:r>
        <w:rPr>
          <w:sz w:val="28"/>
          <w:szCs w:val="28"/>
          <w:u w:color="0000FF"/>
        </w:rPr>
        <w:t xml:space="preserve"> </w:t>
      </w:r>
      <w:r>
        <w:rPr>
          <w:rFonts w:hAnsi="Times New Roman"/>
          <w:sz w:val="28"/>
          <w:szCs w:val="28"/>
          <w:u w:color="0000FF"/>
        </w:rPr>
        <w:t>восприятие</w:t>
      </w:r>
      <w:r>
        <w:rPr>
          <w:sz w:val="28"/>
          <w:szCs w:val="28"/>
          <w:u w:color="0000FF"/>
        </w:rPr>
        <w:t xml:space="preserve"> </w:t>
      </w:r>
      <w:r>
        <w:rPr>
          <w:rFonts w:hAnsi="Times New Roman"/>
          <w:sz w:val="28"/>
          <w:szCs w:val="28"/>
          <w:u w:color="0000FF"/>
        </w:rPr>
        <w:t>того</w:t>
      </w:r>
      <w:r>
        <w:rPr>
          <w:sz w:val="28"/>
          <w:szCs w:val="28"/>
          <w:u w:color="0000FF"/>
        </w:rPr>
        <w:t xml:space="preserve"> </w:t>
      </w:r>
      <w:r>
        <w:rPr>
          <w:rFonts w:hAnsi="Times New Roman"/>
          <w:sz w:val="28"/>
          <w:szCs w:val="28"/>
          <w:u w:color="0000FF"/>
        </w:rPr>
        <w:t>или</w:t>
      </w:r>
      <w:r>
        <w:rPr>
          <w:sz w:val="28"/>
          <w:szCs w:val="28"/>
          <w:u w:color="0000FF"/>
        </w:rPr>
        <w:t xml:space="preserve"> </w:t>
      </w:r>
      <w:r>
        <w:rPr>
          <w:rFonts w:hAnsi="Times New Roman"/>
          <w:sz w:val="28"/>
          <w:szCs w:val="28"/>
          <w:u w:color="0000FF"/>
        </w:rPr>
        <w:t>иного</w:t>
      </w:r>
      <w:r>
        <w:rPr>
          <w:sz w:val="28"/>
          <w:szCs w:val="28"/>
          <w:u w:color="0000FF"/>
        </w:rPr>
        <w:t xml:space="preserve"> </w:t>
      </w:r>
      <w:r>
        <w:rPr>
          <w:rFonts w:hAnsi="Times New Roman"/>
          <w:sz w:val="28"/>
          <w:szCs w:val="28"/>
          <w:u w:color="0000FF"/>
        </w:rPr>
        <w:t>автора</w:t>
      </w:r>
      <w:r>
        <w:rPr>
          <w:sz w:val="28"/>
          <w:szCs w:val="28"/>
          <w:u w:color="0000FF"/>
        </w:rPr>
        <w:t xml:space="preserve"> </w:t>
      </w:r>
      <w:r>
        <w:rPr>
          <w:rFonts w:hAnsi="Times New Roman"/>
          <w:sz w:val="28"/>
          <w:szCs w:val="28"/>
          <w:u w:color="0000FF"/>
        </w:rPr>
        <w:t>иноязычным</w:t>
      </w:r>
      <w:r>
        <w:rPr>
          <w:sz w:val="28"/>
          <w:szCs w:val="28"/>
          <w:u w:color="0000FF"/>
        </w:rPr>
        <w:t xml:space="preserve"> </w:t>
      </w:r>
      <w:r>
        <w:rPr>
          <w:rFonts w:hAnsi="Times New Roman"/>
          <w:sz w:val="28"/>
          <w:szCs w:val="28"/>
          <w:u w:color="0000FF"/>
        </w:rPr>
        <w:t>реципиентом</w:t>
      </w:r>
      <w:r>
        <w:rPr>
          <w:rFonts w:ascii="Times New Roman"/>
          <w:sz w:val="28"/>
          <w:szCs w:val="28"/>
          <w:u w:color="0000FF"/>
        </w:rPr>
        <w:t xml:space="preserve">. </w:t>
      </w:r>
      <w:r>
        <w:rPr>
          <w:rFonts w:hAnsi="Times New Roman"/>
          <w:sz w:val="28"/>
          <w:szCs w:val="28"/>
        </w:rPr>
        <w:t>Одним</w:t>
      </w:r>
      <w:r>
        <w:rPr>
          <w:sz w:val="28"/>
          <w:szCs w:val="28"/>
        </w:rPr>
        <w:t xml:space="preserve"> </w:t>
      </w:r>
      <w:r>
        <w:rPr>
          <w:rFonts w:hAnsi="Times New Roman"/>
          <w:sz w:val="28"/>
          <w:szCs w:val="28"/>
        </w:rPr>
        <w:t>из</w:t>
      </w:r>
      <w:r>
        <w:rPr>
          <w:sz w:val="28"/>
          <w:szCs w:val="28"/>
        </w:rPr>
        <w:t xml:space="preserve"> </w:t>
      </w:r>
      <w:r>
        <w:rPr>
          <w:rFonts w:hAnsi="Times New Roman"/>
          <w:sz w:val="28"/>
          <w:szCs w:val="28"/>
        </w:rPr>
        <w:t>наиболее</w:t>
      </w:r>
      <w:r>
        <w:rPr>
          <w:sz w:val="28"/>
          <w:szCs w:val="28"/>
        </w:rPr>
        <w:t xml:space="preserve"> </w:t>
      </w:r>
      <w:r>
        <w:rPr>
          <w:rFonts w:hAnsi="Times New Roman"/>
          <w:sz w:val="28"/>
          <w:szCs w:val="28"/>
        </w:rPr>
        <w:t>непростых</w:t>
      </w:r>
      <w:r>
        <w:rPr>
          <w:sz w:val="28"/>
          <w:szCs w:val="28"/>
        </w:rPr>
        <w:t xml:space="preserve"> </w:t>
      </w:r>
      <w:r>
        <w:rPr>
          <w:rFonts w:hAnsi="Times New Roman"/>
          <w:sz w:val="28"/>
          <w:szCs w:val="28"/>
        </w:rPr>
        <w:t>в</w:t>
      </w:r>
      <w:r>
        <w:rPr>
          <w:sz w:val="28"/>
          <w:szCs w:val="28"/>
        </w:rPr>
        <w:t xml:space="preserve"> </w:t>
      </w:r>
      <w:r>
        <w:rPr>
          <w:rFonts w:hAnsi="Times New Roman"/>
          <w:sz w:val="28"/>
          <w:szCs w:val="28"/>
        </w:rPr>
        <w:t>этом</w:t>
      </w:r>
      <w:r>
        <w:rPr>
          <w:sz w:val="28"/>
          <w:szCs w:val="28"/>
        </w:rPr>
        <w:t xml:space="preserve"> </w:t>
      </w:r>
      <w:r>
        <w:rPr>
          <w:rFonts w:hAnsi="Times New Roman"/>
          <w:sz w:val="28"/>
          <w:szCs w:val="28"/>
        </w:rPr>
        <w:t>отношении</w:t>
      </w:r>
      <w:r>
        <w:rPr>
          <w:sz w:val="28"/>
          <w:szCs w:val="28"/>
        </w:rPr>
        <w:t xml:space="preserve"> </w:t>
      </w:r>
      <w:r>
        <w:rPr>
          <w:rFonts w:hAnsi="Times New Roman"/>
          <w:sz w:val="28"/>
          <w:szCs w:val="28"/>
          <w:u w:color="0000FF"/>
        </w:rPr>
        <w:t>современных</w:t>
      </w:r>
      <w:r>
        <w:rPr>
          <w:sz w:val="28"/>
          <w:szCs w:val="28"/>
          <w:u w:color="0000FF"/>
        </w:rPr>
        <w:t xml:space="preserve"> </w:t>
      </w:r>
      <w:r>
        <w:rPr>
          <w:rFonts w:hAnsi="Times New Roman"/>
          <w:sz w:val="28"/>
          <w:szCs w:val="28"/>
          <w:u w:color="0000FF"/>
        </w:rPr>
        <w:t>авторов</w:t>
      </w:r>
      <w:r>
        <w:rPr>
          <w:sz w:val="28"/>
          <w:szCs w:val="28"/>
        </w:rPr>
        <w:t xml:space="preserve"> </w:t>
      </w:r>
      <w:r>
        <w:rPr>
          <w:rFonts w:hAnsi="Times New Roman"/>
          <w:sz w:val="28"/>
          <w:szCs w:val="28"/>
        </w:rPr>
        <w:t>нам</w:t>
      </w:r>
      <w:r>
        <w:rPr>
          <w:sz w:val="28"/>
          <w:szCs w:val="28"/>
        </w:rPr>
        <w:t xml:space="preserve"> </w:t>
      </w:r>
      <w:r>
        <w:rPr>
          <w:rFonts w:hAnsi="Times New Roman"/>
          <w:sz w:val="28"/>
          <w:szCs w:val="28"/>
          <w:u w:color="FF0000"/>
        </w:rPr>
        <w:t>пр</w:t>
      </w:r>
      <w:r>
        <w:rPr>
          <w:rFonts w:hAnsi="Times New Roman"/>
          <w:sz w:val="28"/>
          <w:szCs w:val="28"/>
        </w:rPr>
        <w:t>едставляется</w:t>
      </w:r>
      <w:r>
        <w:rPr>
          <w:sz w:val="28"/>
          <w:szCs w:val="28"/>
        </w:rPr>
        <w:t xml:space="preserve"> </w:t>
      </w:r>
      <w:r>
        <w:rPr>
          <w:rFonts w:hAnsi="Times New Roman"/>
          <w:sz w:val="28"/>
          <w:szCs w:val="28"/>
        </w:rPr>
        <w:t>Маркус</w:t>
      </w:r>
      <w:r>
        <w:rPr>
          <w:sz w:val="28"/>
          <w:szCs w:val="28"/>
        </w:rPr>
        <w:t xml:space="preserve"> </w:t>
      </w:r>
      <w:r>
        <w:rPr>
          <w:rFonts w:hAnsi="Times New Roman"/>
          <w:sz w:val="28"/>
          <w:szCs w:val="28"/>
        </w:rPr>
        <w:t>Зусак</w:t>
      </w:r>
      <w:r>
        <w:rPr>
          <w:sz w:val="28"/>
          <w:szCs w:val="28"/>
        </w:rPr>
        <w:t xml:space="preserve"> </w:t>
      </w:r>
      <w:r>
        <w:rPr>
          <w:rFonts w:hAnsi="Times New Roman"/>
          <w:sz w:val="28"/>
          <w:szCs w:val="28"/>
        </w:rPr>
        <w:t>и</w:t>
      </w:r>
      <w:r>
        <w:rPr>
          <w:sz w:val="28"/>
          <w:szCs w:val="28"/>
        </w:rPr>
        <w:t xml:space="preserve"> </w:t>
      </w:r>
      <w:r>
        <w:rPr>
          <w:rFonts w:hAnsi="Times New Roman"/>
          <w:sz w:val="28"/>
          <w:szCs w:val="28"/>
        </w:rPr>
        <w:t>его</w:t>
      </w:r>
      <w:r>
        <w:rPr>
          <w:sz w:val="28"/>
          <w:szCs w:val="28"/>
        </w:rPr>
        <w:t xml:space="preserve"> </w:t>
      </w:r>
      <w:r>
        <w:rPr>
          <w:rFonts w:hAnsi="Times New Roman"/>
          <w:sz w:val="28"/>
          <w:szCs w:val="28"/>
          <w:u w:color="0000FF"/>
        </w:rPr>
        <w:t>неординарный</w:t>
      </w:r>
      <w:r>
        <w:rPr>
          <w:rFonts w:ascii="Times New Roman"/>
          <w:sz w:val="28"/>
          <w:szCs w:val="28"/>
          <w:u w:color="0000FF"/>
        </w:rPr>
        <w:t xml:space="preserve">, </w:t>
      </w:r>
      <w:r>
        <w:rPr>
          <w:rFonts w:hAnsi="Times New Roman"/>
          <w:sz w:val="28"/>
          <w:szCs w:val="28"/>
          <w:u w:color="0000FF"/>
        </w:rPr>
        <w:t>перевернувший</w:t>
      </w:r>
      <w:r>
        <w:rPr>
          <w:sz w:val="28"/>
          <w:szCs w:val="28"/>
          <w:u w:color="0000FF"/>
        </w:rPr>
        <w:t xml:space="preserve"> </w:t>
      </w:r>
      <w:r>
        <w:rPr>
          <w:rFonts w:hAnsi="Times New Roman"/>
          <w:sz w:val="28"/>
          <w:szCs w:val="28"/>
          <w:u w:color="0000FF"/>
        </w:rPr>
        <w:t>бытующее</w:t>
      </w:r>
      <w:r>
        <w:rPr>
          <w:sz w:val="28"/>
          <w:szCs w:val="28"/>
          <w:u w:color="0000FF"/>
        </w:rPr>
        <w:t xml:space="preserve"> </w:t>
      </w:r>
      <w:r>
        <w:rPr>
          <w:rFonts w:hAnsi="Times New Roman"/>
          <w:sz w:val="28"/>
          <w:szCs w:val="28"/>
          <w:u w:color="0000FF"/>
        </w:rPr>
        <w:t>мнение</w:t>
      </w:r>
      <w:r>
        <w:rPr>
          <w:sz w:val="28"/>
          <w:szCs w:val="28"/>
          <w:u w:color="0000FF"/>
        </w:rPr>
        <w:t xml:space="preserve"> </w:t>
      </w:r>
      <w:r>
        <w:rPr>
          <w:rFonts w:hAnsi="Times New Roman"/>
          <w:sz w:val="28"/>
          <w:szCs w:val="28"/>
          <w:u w:color="0000FF"/>
        </w:rPr>
        <w:t>о</w:t>
      </w:r>
      <w:r>
        <w:rPr>
          <w:sz w:val="28"/>
          <w:szCs w:val="28"/>
          <w:u w:color="0000FF"/>
        </w:rPr>
        <w:t xml:space="preserve"> </w:t>
      </w:r>
      <w:r>
        <w:rPr>
          <w:rFonts w:hAnsi="Times New Roman"/>
          <w:sz w:val="28"/>
          <w:szCs w:val="28"/>
          <w:u w:color="0000FF"/>
        </w:rPr>
        <w:t>жизни</w:t>
      </w:r>
      <w:r>
        <w:rPr>
          <w:sz w:val="28"/>
          <w:szCs w:val="28"/>
          <w:u w:color="0000FF"/>
        </w:rPr>
        <w:t xml:space="preserve"> </w:t>
      </w:r>
      <w:r>
        <w:rPr>
          <w:rFonts w:hAnsi="Times New Roman"/>
          <w:sz w:val="28"/>
          <w:szCs w:val="28"/>
          <w:u w:color="0000FF"/>
        </w:rPr>
        <w:t>и</w:t>
      </w:r>
      <w:r>
        <w:rPr>
          <w:sz w:val="28"/>
          <w:szCs w:val="28"/>
          <w:u w:color="0000FF"/>
        </w:rPr>
        <w:t xml:space="preserve"> </w:t>
      </w:r>
      <w:r>
        <w:rPr>
          <w:rFonts w:hAnsi="Times New Roman"/>
          <w:sz w:val="28"/>
          <w:szCs w:val="28"/>
          <w:u w:color="0000FF"/>
        </w:rPr>
        <w:t>смерти</w:t>
      </w:r>
      <w:r>
        <w:rPr>
          <w:sz w:val="28"/>
          <w:szCs w:val="28"/>
        </w:rPr>
        <w:t xml:space="preserve"> </w:t>
      </w:r>
      <w:r>
        <w:rPr>
          <w:rFonts w:hAnsi="Times New Roman"/>
          <w:sz w:val="28"/>
          <w:szCs w:val="28"/>
        </w:rPr>
        <w:t>роман</w:t>
      </w:r>
      <w:r>
        <w:rPr>
          <w:sz w:val="28"/>
          <w:szCs w:val="28"/>
        </w:rPr>
        <w:t xml:space="preserve"> </w:t>
      </w:r>
      <w:r>
        <w:rPr>
          <w:rFonts w:hAnsi="Times New Roman"/>
          <w:sz w:val="28"/>
          <w:szCs w:val="28"/>
        </w:rPr>
        <w:t>«Книжный</w:t>
      </w:r>
      <w:r>
        <w:rPr>
          <w:sz w:val="28"/>
          <w:szCs w:val="28"/>
        </w:rPr>
        <w:t xml:space="preserve"> </w:t>
      </w:r>
      <w:r>
        <w:rPr>
          <w:rFonts w:hAnsi="Times New Roman"/>
          <w:sz w:val="28"/>
          <w:szCs w:val="28"/>
        </w:rPr>
        <w:t>вор»</w:t>
      </w:r>
      <w:r>
        <w:rPr>
          <w:sz w:val="28"/>
          <w:szCs w:val="28"/>
        </w:rPr>
        <w:t xml:space="preserve"> </w:t>
      </w:r>
      <w:r w:rsidRPr="0078450B">
        <w:rPr>
          <w:rFonts w:ascii="Times New Roman"/>
          <w:i/>
          <w:iCs/>
          <w:sz w:val="28"/>
          <w:szCs w:val="28"/>
        </w:rPr>
        <w:t>(</w:t>
      </w:r>
      <w:r>
        <w:rPr>
          <w:rFonts w:ascii="Times New Roman"/>
          <w:i/>
          <w:iCs/>
          <w:sz w:val="28"/>
          <w:szCs w:val="28"/>
          <w:lang w:val="de-DE"/>
        </w:rPr>
        <w:t>M</w:t>
      </w:r>
      <w:r w:rsidRPr="0078450B">
        <w:rPr>
          <w:rFonts w:ascii="Times New Roman"/>
          <w:i/>
          <w:iCs/>
          <w:sz w:val="28"/>
          <w:szCs w:val="28"/>
        </w:rPr>
        <w:t xml:space="preserve">. </w:t>
      </w:r>
      <w:r>
        <w:rPr>
          <w:rFonts w:ascii="Times New Roman"/>
          <w:i/>
          <w:iCs/>
          <w:sz w:val="28"/>
          <w:szCs w:val="28"/>
          <w:lang w:val="de-DE"/>
        </w:rPr>
        <w:t>Zusak</w:t>
      </w:r>
      <w:r w:rsidRPr="0078450B">
        <w:rPr>
          <w:rFonts w:ascii="Times New Roman"/>
          <w:i/>
          <w:iCs/>
          <w:sz w:val="28"/>
          <w:szCs w:val="28"/>
        </w:rPr>
        <w:t xml:space="preserve"> </w:t>
      </w:r>
      <w:r w:rsidRPr="0078450B">
        <w:rPr>
          <w:rFonts w:hAnsi="Times New Roman"/>
          <w:i/>
          <w:iCs/>
          <w:sz w:val="28"/>
          <w:szCs w:val="28"/>
        </w:rPr>
        <w:t>«</w:t>
      </w:r>
      <w:r>
        <w:rPr>
          <w:rFonts w:ascii="Times New Roman"/>
          <w:i/>
          <w:iCs/>
          <w:sz w:val="28"/>
          <w:szCs w:val="28"/>
          <w:lang w:val="de-DE"/>
        </w:rPr>
        <w:t>The</w:t>
      </w:r>
      <w:r w:rsidRPr="0078450B">
        <w:rPr>
          <w:rFonts w:ascii="Times New Roman"/>
          <w:i/>
          <w:iCs/>
          <w:sz w:val="28"/>
          <w:szCs w:val="28"/>
        </w:rPr>
        <w:t xml:space="preserve"> </w:t>
      </w:r>
      <w:r>
        <w:rPr>
          <w:rFonts w:ascii="Times New Roman"/>
          <w:i/>
          <w:iCs/>
          <w:sz w:val="28"/>
          <w:szCs w:val="28"/>
          <w:lang w:val="de-DE"/>
        </w:rPr>
        <w:t>Book</w:t>
      </w:r>
      <w:r w:rsidRPr="0078450B">
        <w:rPr>
          <w:rFonts w:ascii="Times New Roman"/>
          <w:i/>
          <w:iCs/>
          <w:sz w:val="28"/>
          <w:szCs w:val="28"/>
        </w:rPr>
        <w:t xml:space="preserve"> </w:t>
      </w:r>
      <w:r>
        <w:rPr>
          <w:rFonts w:ascii="Times New Roman"/>
          <w:i/>
          <w:iCs/>
          <w:sz w:val="28"/>
          <w:szCs w:val="28"/>
          <w:lang w:val="de-DE"/>
        </w:rPr>
        <w:t>Thief</w:t>
      </w:r>
      <w:r w:rsidRPr="0078450B">
        <w:rPr>
          <w:rFonts w:hAnsi="Times New Roman"/>
          <w:i/>
          <w:iCs/>
          <w:sz w:val="28"/>
          <w:szCs w:val="28"/>
        </w:rPr>
        <w:t>»</w:t>
      </w:r>
      <w:r w:rsidRPr="0078450B">
        <w:rPr>
          <w:rFonts w:ascii="Times New Roman"/>
          <w:i/>
          <w:iCs/>
          <w:sz w:val="28"/>
          <w:szCs w:val="28"/>
        </w:rPr>
        <w:t xml:space="preserve">). </w:t>
      </w:r>
      <w:r>
        <w:rPr>
          <w:rFonts w:hAnsi="Times New Roman"/>
          <w:sz w:val="28"/>
          <w:szCs w:val="28"/>
        </w:rPr>
        <w:t>Основная</w:t>
      </w:r>
      <w:r>
        <w:rPr>
          <w:sz w:val="28"/>
          <w:szCs w:val="28"/>
        </w:rPr>
        <w:t xml:space="preserve"> </w:t>
      </w:r>
      <w:r>
        <w:rPr>
          <w:rFonts w:hAnsi="Times New Roman"/>
          <w:sz w:val="28"/>
          <w:szCs w:val="28"/>
        </w:rPr>
        <w:t>сложность</w:t>
      </w:r>
      <w:r>
        <w:rPr>
          <w:sz w:val="28"/>
          <w:szCs w:val="28"/>
        </w:rPr>
        <w:t xml:space="preserve"> </w:t>
      </w:r>
      <w:r>
        <w:rPr>
          <w:rFonts w:hAnsi="Times New Roman"/>
          <w:sz w:val="28"/>
          <w:szCs w:val="28"/>
        </w:rPr>
        <w:t>при</w:t>
      </w:r>
      <w:r>
        <w:rPr>
          <w:sz w:val="28"/>
          <w:szCs w:val="28"/>
        </w:rPr>
        <w:t xml:space="preserve"> </w:t>
      </w:r>
      <w:r>
        <w:rPr>
          <w:rFonts w:hAnsi="Times New Roman"/>
          <w:sz w:val="28"/>
          <w:szCs w:val="28"/>
        </w:rPr>
        <w:t>его</w:t>
      </w:r>
      <w:r>
        <w:rPr>
          <w:sz w:val="28"/>
          <w:szCs w:val="28"/>
        </w:rPr>
        <w:t xml:space="preserve"> </w:t>
      </w:r>
      <w:r>
        <w:rPr>
          <w:rFonts w:hAnsi="Times New Roman"/>
          <w:sz w:val="28"/>
          <w:szCs w:val="28"/>
        </w:rPr>
        <w:t>переводе</w:t>
      </w:r>
      <w:r>
        <w:rPr>
          <w:rFonts w:ascii="Times New Roman"/>
          <w:sz w:val="28"/>
          <w:szCs w:val="28"/>
        </w:rPr>
        <w:t xml:space="preserve">, </w:t>
      </w:r>
      <w:r>
        <w:rPr>
          <w:rFonts w:hAnsi="Times New Roman"/>
          <w:sz w:val="28"/>
          <w:szCs w:val="28"/>
          <w:u w:color="0000FF"/>
        </w:rPr>
        <w:t>конечно</w:t>
      </w:r>
      <w:r>
        <w:rPr>
          <w:rFonts w:ascii="Times New Roman"/>
          <w:sz w:val="28"/>
          <w:szCs w:val="28"/>
          <w:u w:color="0000FF"/>
        </w:rPr>
        <w:t xml:space="preserve">, </w:t>
      </w:r>
      <w:r>
        <w:rPr>
          <w:rFonts w:hAnsi="Times New Roman"/>
          <w:sz w:val="28"/>
          <w:szCs w:val="28"/>
          <w:u w:color="0000FF"/>
        </w:rPr>
        <w:t>если</w:t>
      </w:r>
      <w:r>
        <w:rPr>
          <w:sz w:val="28"/>
          <w:szCs w:val="28"/>
          <w:u w:color="0000FF"/>
        </w:rPr>
        <w:t xml:space="preserve"> </w:t>
      </w:r>
      <w:r>
        <w:rPr>
          <w:rFonts w:hAnsi="Times New Roman"/>
          <w:sz w:val="28"/>
          <w:szCs w:val="28"/>
          <w:u w:color="0000FF"/>
        </w:rPr>
        <w:t>говорить</w:t>
      </w:r>
      <w:r>
        <w:rPr>
          <w:sz w:val="28"/>
          <w:szCs w:val="28"/>
          <w:u w:color="0000FF"/>
        </w:rPr>
        <w:t xml:space="preserve"> </w:t>
      </w:r>
      <w:r>
        <w:rPr>
          <w:rFonts w:hAnsi="Times New Roman"/>
          <w:sz w:val="28"/>
          <w:szCs w:val="28"/>
          <w:u w:color="0000FF"/>
        </w:rPr>
        <w:t>о</w:t>
      </w:r>
      <w:r>
        <w:rPr>
          <w:sz w:val="28"/>
          <w:szCs w:val="28"/>
          <w:u w:color="0000FF"/>
        </w:rPr>
        <w:t xml:space="preserve"> </w:t>
      </w:r>
      <w:r>
        <w:rPr>
          <w:rFonts w:hAnsi="Times New Roman"/>
          <w:sz w:val="28"/>
          <w:szCs w:val="28"/>
          <w:u w:color="0000FF"/>
        </w:rPr>
        <w:t>том</w:t>
      </w:r>
      <w:r>
        <w:rPr>
          <w:sz w:val="28"/>
          <w:szCs w:val="28"/>
          <w:u w:color="0000FF"/>
        </w:rPr>
        <w:t xml:space="preserve"> </w:t>
      </w:r>
      <w:r>
        <w:rPr>
          <w:rFonts w:hAnsi="Times New Roman"/>
          <w:sz w:val="28"/>
          <w:szCs w:val="28"/>
          <w:u w:color="0000FF"/>
        </w:rPr>
        <w:t>переводе</w:t>
      </w:r>
      <w:r>
        <w:rPr>
          <w:rFonts w:ascii="Times New Roman"/>
          <w:sz w:val="28"/>
          <w:szCs w:val="28"/>
          <w:u w:color="0000FF"/>
        </w:rPr>
        <w:t xml:space="preserve">, </w:t>
      </w:r>
      <w:r>
        <w:rPr>
          <w:rFonts w:hAnsi="Times New Roman"/>
          <w:sz w:val="28"/>
          <w:szCs w:val="28"/>
          <w:u w:color="0000FF"/>
        </w:rPr>
        <w:t>в</w:t>
      </w:r>
      <w:r>
        <w:rPr>
          <w:sz w:val="28"/>
          <w:szCs w:val="28"/>
          <w:u w:color="0000FF"/>
        </w:rPr>
        <w:t xml:space="preserve"> </w:t>
      </w:r>
      <w:r>
        <w:rPr>
          <w:rFonts w:hAnsi="Times New Roman"/>
          <w:sz w:val="28"/>
          <w:szCs w:val="28"/>
          <w:u w:color="0000FF"/>
        </w:rPr>
        <w:t>котором</w:t>
      </w:r>
      <w:r>
        <w:rPr>
          <w:sz w:val="28"/>
          <w:szCs w:val="28"/>
          <w:u w:color="0000FF"/>
        </w:rPr>
        <w:t xml:space="preserve"> </w:t>
      </w:r>
      <w:r>
        <w:rPr>
          <w:rFonts w:hAnsi="Times New Roman"/>
          <w:sz w:val="28"/>
          <w:szCs w:val="28"/>
          <w:u w:color="0000FF"/>
        </w:rPr>
        <w:t>удалось</w:t>
      </w:r>
      <w:r>
        <w:rPr>
          <w:sz w:val="28"/>
          <w:szCs w:val="28"/>
          <w:u w:color="0000FF"/>
        </w:rPr>
        <w:t xml:space="preserve"> </w:t>
      </w:r>
      <w:r>
        <w:rPr>
          <w:rFonts w:hAnsi="Times New Roman"/>
          <w:sz w:val="28"/>
          <w:szCs w:val="28"/>
          <w:u w:color="0000FF"/>
        </w:rPr>
        <w:t>сохранить</w:t>
      </w:r>
      <w:r>
        <w:rPr>
          <w:sz w:val="28"/>
          <w:szCs w:val="28"/>
          <w:u w:color="0000FF"/>
        </w:rPr>
        <w:t xml:space="preserve"> </w:t>
      </w:r>
      <w:r>
        <w:rPr>
          <w:rFonts w:hAnsi="Times New Roman"/>
          <w:sz w:val="28"/>
          <w:szCs w:val="28"/>
          <w:u w:color="0000FF"/>
        </w:rPr>
        <w:t>очарование</w:t>
      </w:r>
      <w:r>
        <w:rPr>
          <w:sz w:val="28"/>
          <w:szCs w:val="28"/>
          <w:u w:color="0000FF"/>
        </w:rPr>
        <w:t xml:space="preserve"> </w:t>
      </w:r>
      <w:r>
        <w:rPr>
          <w:rFonts w:hAnsi="Times New Roman"/>
          <w:sz w:val="28"/>
          <w:szCs w:val="28"/>
          <w:u w:color="0000FF"/>
        </w:rPr>
        <w:t>оригинала</w:t>
      </w:r>
      <w:r>
        <w:rPr>
          <w:rFonts w:ascii="Times New Roman"/>
          <w:sz w:val="28"/>
          <w:szCs w:val="28"/>
          <w:u w:color="0000FF"/>
        </w:rPr>
        <w:t xml:space="preserve">, </w:t>
      </w:r>
      <w:r>
        <w:rPr>
          <w:rFonts w:hAnsi="Times New Roman"/>
          <w:sz w:val="28"/>
          <w:szCs w:val="28"/>
        </w:rPr>
        <w:t>заключается</w:t>
      </w:r>
      <w:r>
        <w:rPr>
          <w:sz w:val="28"/>
          <w:szCs w:val="28"/>
        </w:rPr>
        <w:t xml:space="preserve"> </w:t>
      </w:r>
      <w:r>
        <w:rPr>
          <w:rFonts w:hAnsi="Times New Roman"/>
          <w:sz w:val="28"/>
          <w:szCs w:val="28"/>
        </w:rPr>
        <w:t>в</w:t>
      </w:r>
      <w:r>
        <w:rPr>
          <w:sz w:val="28"/>
          <w:szCs w:val="28"/>
        </w:rPr>
        <w:t xml:space="preserve"> </w:t>
      </w:r>
      <w:r>
        <w:rPr>
          <w:rFonts w:hAnsi="Times New Roman"/>
          <w:sz w:val="28"/>
          <w:szCs w:val="28"/>
          <w:u w:color="0000FF"/>
        </w:rPr>
        <w:t>передаче</w:t>
      </w:r>
      <w:r>
        <w:rPr>
          <w:sz w:val="28"/>
          <w:szCs w:val="28"/>
        </w:rPr>
        <w:t xml:space="preserve"> </w:t>
      </w:r>
      <w:r>
        <w:rPr>
          <w:rFonts w:hAnsi="Times New Roman"/>
          <w:sz w:val="28"/>
          <w:szCs w:val="28"/>
        </w:rPr>
        <w:t>уникальной</w:t>
      </w:r>
      <w:r>
        <w:rPr>
          <w:sz w:val="28"/>
          <w:szCs w:val="28"/>
        </w:rPr>
        <w:t xml:space="preserve"> </w:t>
      </w:r>
      <w:r>
        <w:rPr>
          <w:rFonts w:hAnsi="Times New Roman"/>
          <w:sz w:val="28"/>
          <w:szCs w:val="28"/>
        </w:rPr>
        <w:t>парадоксальной</w:t>
      </w:r>
      <w:r>
        <w:rPr>
          <w:sz w:val="28"/>
          <w:szCs w:val="28"/>
        </w:rPr>
        <w:t xml:space="preserve"> </w:t>
      </w:r>
      <w:r>
        <w:rPr>
          <w:rFonts w:hAnsi="Times New Roman"/>
          <w:sz w:val="28"/>
          <w:szCs w:val="28"/>
        </w:rPr>
        <w:t>образности</w:t>
      </w:r>
      <w:r>
        <w:rPr>
          <w:rFonts w:ascii="Times New Roman"/>
          <w:sz w:val="28"/>
          <w:szCs w:val="28"/>
        </w:rPr>
        <w:t xml:space="preserve">, </w:t>
      </w:r>
      <w:r>
        <w:rPr>
          <w:rFonts w:hAnsi="Times New Roman"/>
          <w:sz w:val="28"/>
          <w:szCs w:val="28"/>
        </w:rPr>
        <w:t>являющейся</w:t>
      </w:r>
      <w:r>
        <w:rPr>
          <w:sz w:val="28"/>
          <w:szCs w:val="28"/>
        </w:rPr>
        <w:t xml:space="preserve"> </w:t>
      </w:r>
      <w:r>
        <w:rPr>
          <w:rFonts w:hAnsi="Times New Roman"/>
          <w:sz w:val="28"/>
          <w:szCs w:val="28"/>
        </w:rPr>
        <w:t>характерной</w:t>
      </w:r>
      <w:r>
        <w:rPr>
          <w:sz w:val="28"/>
          <w:szCs w:val="28"/>
        </w:rPr>
        <w:t xml:space="preserve"> </w:t>
      </w:r>
      <w:r>
        <w:rPr>
          <w:rFonts w:hAnsi="Times New Roman"/>
          <w:sz w:val="28"/>
          <w:szCs w:val="28"/>
        </w:rPr>
        <w:t>чертой</w:t>
      </w:r>
      <w:r>
        <w:rPr>
          <w:sz w:val="28"/>
          <w:szCs w:val="28"/>
        </w:rPr>
        <w:t xml:space="preserve"> </w:t>
      </w:r>
      <w:r>
        <w:rPr>
          <w:rFonts w:hAnsi="Times New Roman"/>
          <w:sz w:val="28"/>
          <w:szCs w:val="28"/>
        </w:rPr>
        <w:t>идиостиля</w:t>
      </w:r>
      <w:r>
        <w:rPr>
          <w:sz w:val="28"/>
          <w:szCs w:val="28"/>
        </w:rPr>
        <w:t xml:space="preserve"> </w:t>
      </w:r>
      <w:r>
        <w:rPr>
          <w:rFonts w:hAnsi="Times New Roman"/>
          <w:sz w:val="28"/>
          <w:szCs w:val="28"/>
        </w:rPr>
        <w:t>автора</w:t>
      </w:r>
      <w:r>
        <w:rPr>
          <w:rFonts w:ascii="Times New Roman"/>
          <w:sz w:val="28"/>
          <w:szCs w:val="28"/>
        </w:rPr>
        <w:t xml:space="preserve">. </w:t>
      </w:r>
      <w:r>
        <w:rPr>
          <w:rFonts w:hAnsi="Times New Roman"/>
          <w:sz w:val="28"/>
          <w:szCs w:val="28"/>
        </w:rPr>
        <w:t>Таким</w:t>
      </w:r>
      <w:r>
        <w:rPr>
          <w:sz w:val="28"/>
          <w:szCs w:val="28"/>
        </w:rPr>
        <w:t xml:space="preserve"> </w:t>
      </w:r>
      <w:r>
        <w:rPr>
          <w:rFonts w:hAnsi="Times New Roman"/>
          <w:sz w:val="28"/>
          <w:szCs w:val="28"/>
        </w:rPr>
        <w:t>образом</w:t>
      </w:r>
      <w:r>
        <w:rPr>
          <w:rFonts w:ascii="Times New Roman"/>
          <w:sz w:val="28"/>
          <w:szCs w:val="28"/>
        </w:rPr>
        <w:t xml:space="preserve">, </w:t>
      </w:r>
      <w:r>
        <w:rPr>
          <w:rFonts w:hAnsi="Times New Roman"/>
          <w:sz w:val="28"/>
          <w:szCs w:val="28"/>
        </w:rPr>
        <w:t>объектом</w:t>
      </w:r>
      <w:r>
        <w:rPr>
          <w:sz w:val="28"/>
          <w:szCs w:val="28"/>
        </w:rPr>
        <w:t xml:space="preserve"> </w:t>
      </w:r>
      <w:r>
        <w:rPr>
          <w:rFonts w:hAnsi="Times New Roman"/>
          <w:sz w:val="28"/>
          <w:szCs w:val="28"/>
          <w:u w:color="0000FF"/>
        </w:rPr>
        <w:t>нашего</w:t>
      </w:r>
      <w:r>
        <w:rPr>
          <w:sz w:val="28"/>
          <w:szCs w:val="28"/>
          <w:u w:color="0000FF"/>
        </w:rPr>
        <w:t xml:space="preserve"> </w:t>
      </w:r>
      <w:r>
        <w:rPr>
          <w:rFonts w:hAnsi="Times New Roman"/>
          <w:sz w:val="28"/>
          <w:szCs w:val="28"/>
          <w:u w:color="0000FF"/>
        </w:rPr>
        <w:t>исследования</w:t>
      </w:r>
      <w:r>
        <w:rPr>
          <w:sz w:val="28"/>
          <w:szCs w:val="28"/>
        </w:rPr>
        <w:t xml:space="preserve"> </w:t>
      </w:r>
      <w:r>
        <w:rPr>
          <w:rFonts w:hAnsi="Times New Roman"/>
          <w:sz w:val="28"/>
          <w:szCs w:val="28"/>
        </w:rPr>
        <w:t>стали</w:t>
      </w:r>
      <w:r>
        <w:rPr>
          <w:sz w:val="28"/>
          <w:szCs w:val="28"/>
        </w:rPr>
        <w:t xml:space="preserve"> </w:t>
      </w:r>
      <w:r>
        <w:rPr>
          <w:rFonts w:hAnsi="Times New Roman"/>
          <w:sz w:val="28"/>
          <w:szCs w:val="28"/>
        </w:rPr>
        <w:t>средства</w:t>
      </w:r>
      <w:r>
        <w:rPr>
          <w:sz w:val="28"/>
          <w:szCs w:val="28"/>
        </w:rPr>
        <w:t xml:space="preserve"> </w:t>
      </w:r>
      <w:r>
        <w:rPr>
          <w:rFonts w:hAnsi="Times New Roman"/>
          <w:sz w:val="28"/>
          <w:szCs w:val="28"/>
        </w:rPr>
        <w:t>создания</w:t>
      </w:r>
      <w:r>
        <w:rPr>
          <w:sz w:val="28"/>
          <w:szCs w:val="28"/>
        </w:rPr>
        <w:t xml:space="preserve"> </w:t>
      </w:r>
      <w:r>
        <w:rPr>
          <w:rFonts w:hAnsi="Times New Roman"/>
          <w:sz w:val="28"/>
          <w:szCs w:val="28"/>
        </w:rPr>
        <w:t>парадоксальной</w:t>
      </w:r>
      <w:r>
        <w:rPr>
          <w:sz w:val="28"/>
          <w:szCs w:val="28"/>
        </w:rPr>
        <w:t xml:space="preserve"> </w:t>
      </w:r>
      <w:r>
        <w:rPr>
          <w:rFonts w:hAnsi="Times New Roman"/>
          <w:sz w:val="28"/>
          <w:szCs w:val="28"/>
        </w:rPr>
        <w:t>образности</w:t>
      </w:r>
      <w:r>
        <w:rPr>
          <w:sz w:val="28"/>
          <w:szCs w:val="28"/>
        </w:rPr>
        <w:t xml:space="preserve"> </w:t>
      </w:r>
      <w:r>
        <w:rPr>
          <w:rFonts w:ascii="Times New Roman"/>
          <w:sz w:val="28"/>
          <w:szCs w:val="28"/>
        </w:rPr>
        <w:t>(</w:t>
      </w:r>
      <w:r>
        <w:rPr>
          <w:rFonts w:hAnsi="Times New Roman"/>
          <w:sz w:val="28"/>
          <w:szCs w:val="28"/>
          <w:u w:color="0000FF"/>
        </w:rPr>
        <w:t>далее</w:t>
      </w:r>
      <w:r>
        <w:rPr>
          <w:sz w:val="28"/>
          <w:szCs w:val="28"/>
        </w:rPr>
        <w:t xml:space="preserve"> </w:t>
      </w:r>
      <w:r>
        <w:rPr>
          <w:rFonts w:hAnsi="Times New Roman"/>
          <w:sz w:val="28"/>
          <w:szCs w:val="28"/>
        </w:rPr>
        <w:t>ПО</w:t>
      </w:r>
      <w:r>
        <w:rPr>
          <w:rFonts w:ascii="Times New Roman"/>
          <w:sz w:val="28"/>
          <w:szCs w:val="28"/>
        </w:rPr>
        <w:t xml:space="preserve">) </w:t>
      </w:r>
      <w:r>
        <w:rPr>
          <w:rFonts w:hAnsi="Times New Roman"/>
          <w:sz w:val="28"/>
          <w:szCs w:val="28"/>
        </w:rPr>
        <w:t>в</w:t>
      </w:r>
      <w:r>
        <w:rPr>
          <w:sz w:val="28"/>
          <w:szCs w:val="28"/>
        </w:rPr>
        <w:t xml:space="preserve"> </w:t>
      </w:r>
      <w:r>
        <w:rPr>
          <w:rFonts w:hAnsi="Times New Roman"/>
          <w:sz w:val="28"/>
          <w:szCs w:val="28"/>
        </w:rPr>
        <w:t>романе</w:t>
      </w:r>
      <w:r>
        <w:rPr>
          <w:rFonts w:ascii="Times New Roman"/>
          <w:sz w:val="28"/>
          <w:szCs w:val="28"/>
        </w:rPr>
        <w:t xml:space="preserve">, </w:t>
      </w:r>
      <w:r>
        <w:rPr>
          <w:rFonts w:hAnsi="Times New Roman"/>
          <w:sz w:val="28"/>
          <w:szCs w:val="28"/>
        </w:rPr>
        <w:t>предметом</w:t>
      </w:r>
      <w:r>
        <w:rPr>
          <w:sz w:val="28"/>
          <w:szCs w:val="28"/>
        </w:rPr>
        <w:t xml:space="preserve"> </w:t>
      </w:r>
      <w:r>
        <w:rPr>
          <w:rFonts w:hAnsi="Times New Roman"/>
          <w:sz w:val="28"/>
          <w:szCs w:val="28"/>
        </w:rPr>
        <w:t>–</w:t>
      </w:r>
      <w:r>
        <w:rPr>
          <w:sz w:val="28"/>
          <w:szCs w:val="28"/>
        </w:rPr>
        <w:t xml:space="preserve"> </w:t>
      </w:r>
      <w:r>
        <w:rPr>
          <w:rFonts w:hAnsi="Times New Roman"/>
          <w:sz w:val="28"/>
          <w:szCs w:val="28"/>
        </w:rPr>
        <w:t>средства</w:t>
      </w:r>
      <w:r>
        <w:rPr>
          <w:sz w:val="28"/>
          <w:szCs w:val="28"/>
        </w:rPr>
        <w:t xml:space="preserve"> </w:t>
      </w:r>
      <w:r>
        <w:rPr>
          <w:rFonts w:hAnsi="Times New Roman"/>
          <w:sz w:val="28"/>
          <w:szCs w:val="28"/>
        </w:rPr>
        <w:t>ее</w:t>
      </w:r>
      <w:r>
        <w:rPr>
          <w:sz w:val="28"/>
          <w:szCs w:val="28"/>
        </w:rPr>
        <w:t xml:space="preserve"> </w:t>
      </w:r>
      <w:r>
        <w:rPr>
          <w:rFonts w:hAnsi="Times New Roman"/>
          <w:sz w:val="28"/>
          <w:szCs w:val="28"/>
        </w:rPr>
        <w:t>воссоздания</w:t>
      </w:r>
      <w:r>
        <w:rPr>
          <w:sz w:val="28"/>
          <w:szCs w:val="28"/>
        </w:rPr>
        <w:t xml:space="preserve"> </w:t>
      </w:r>
      <w:r>
        <w:rPr>
          <w:rFonts w:hAnsi="Times New Roman"/>
          <w:sz w:val="28"/>
          <w:szCs w:val="28"/>
        </w:rPr>
        <w:t>в</w:t>
      </w:r>
      <w:r>
        <w:rPr>
          <w:sz w:val="28"/>
          <w:szCs w:val="28"/>
        </w:rPr>
        <w:t xml:space="preserve"> </w:t>
      </w:r>
      <w:r>
        <w:rPr>
          <w:rFonts w:hAnsi="Times New Roman"/>
          <w:sz w:val="28"/>
          <w:szCs w:val="28"/>
        </w:rPr>
        <w:t>переводе</w:t>
      </w:r>
      <w:r>
        <w:rPr>
          <w:sz w:val="28"/>
          <w:szCs w:val="28"/>
        </w:rPr>
        <w:t xml:space="preserve"> </w:t>
      </w:r>
      <w:r>
        <w:rPr>
          <w:rFonts w:hAnsi="Times New Roman"/>
          <w:sz w:val="28"/>
          <w:szCs w:val="28"/>
        </w:rPr>
        <w:t>на</w:t>
      </w:r>
      <w:r>
        <w:rPr>
          <w:sz w:val="28"/>
          <w:szCs w:val="28"/>
        </w:rPr>
        <w:t xml:space="preserve"> </w:t>
      </w:r>
      <w:r>
        <w:rPr>
          <w:rFonts w:hAnsi="Times New Roman"/>
          <w:sz w:val="28"/>
          <w:szCs w:val="28"/>
        </w:rPr>
        <w:t>русский</w:t>
      </w:r>
      <w:r>
        <w:rPr>
          <w:sz w:val="28"/>
          <w:szCs w:val="28"/>
        </w:rPr>
        <w:t xml:space="preserve"> </w:t>
      </w:r>
      <w:r>
        <w:rPr>
          <w:rFonts w:hAnsi="Times New Roman"/>
          <w:sz w:val="28"/>
          <w:szCs w:val="28"/>
        </w:rPr>
        <w:t>язык</w:t>
      </w:r>
      <w:r>
        <w:rPr>
          <w:rFonts w:ascii="Times New Roman"/>
          <w:sz w:val="28"/>
          <w:szCs w:val="28"/>
        </w:rPr>
        <w:t xml:space="preserve">. </w:t>
      </w:r>
      <w:r>
        <w:rPr>
          <w:rFonts w:hAnsi="Times New Roman"/>
          <w:sz w:val="28"/>
          <w:szCs w:val="28"/>
        </w:rPr>
        <w:t>Материалом</w:t>
      </w:r>
      <w:r>
        <w:rPr>
          <w:sz w:val="28"/>
          <w:szCs w:val="28"/>
        </w:rPr>
        <w:t xml:space="preserve"> </w:t>
      </w:r>
      <w:r>
        <w:rPr>
          <w:rFonts w:hAnsi="Times New Roman"/>
          <w:sz w:val="28"/>
          <w:szCs w:val="28"/>
        </w:rPr>
        <w:t>для</w:t>
      </w:r>
      <w:r>
        <w:rPr>
          <w:sz w:val="28"/>
          <w:szCs w:val="28"/>
        </w:rPr>
        <w:t xml:space="preserve"> </w:t>
      </w:r>
      <w:r>
        <w:rPr>
          <w:rFonts w:hAnsi="Times New Roman"/>
          <w:sz w:val="28"/>
          <w:szCs w:val="28"/>
        </w:rPr>
        <w:t>исследования</w:t>
      </w:r>
      <w:r>
        <w:rPr>
          <w:sz w:val="28"/>
          <w:szCs w:val="28"/>
        </w:rPr>
        <w:t xml:space="preserve"> </w:t>
      </w:r>
      <w:r>
        <w:rPr>
          <w:rFonts w:hAnsi="Times New Roman"/>
          <w:sz w:val="28"/>
          <w:szCs w:val="28"/>
        </w:rPr>
        <w:t>послужило</w:t>
      </w:r>
      <w:r>
        <w:rPr>
          <w:sz w:val="28"/>
          <w:szCs w:val="28"/>
        </w:rPr>
        <w:t xml:space="preserve"> </w:t>
      </w:r>
      <w:r>
        <w:rPr>
          <w:rFonts w:hAnsi="Times New Roman"/>
          <w:sz w:val="28"/>
          <w:szCs w:val="28"/>
        </w:rPr>
        <w:t>оригинальное</w:t>
      </w:r>
      <w:r>
        <w:rPr>
          <w:sz w:val="28"/>
          <w:szCs w:val="28"/>
        </w:rPr>
        <w:t xml:space="preserve"> </w:t>
      </w:r>
      <w:r>
        <w:rPr>
          <w:rFonts w:hAnsi="Times New Roman"/>
          <w:sz w:val="28"/>
          <w:szCs w:val="28"/>
        </w:rPr>
        <w:t>издание</w:t>
      </w:r>
      <w:r>
        <w:rPr>
          <w:sz w:val="28"/>
          <w:szCs w:val="28"/>
        </w:rPr>
        <w:t xml:space="preserve"> </w:t>
      </w:r>
      <w:r>
        <w:rPr>
          <w:rFonts w:hAnsi="Times New Roman"/>
          <w:sz w:val="28"/>
          <w:szCs w:val="28"/>
        </w:rPr>
        <w:t>романа</w:t>
      </w:r>
      <w:r>
        <w:rPr>
          <w:sz w:val="28"/>
          <w:szCs w:val="28"/>
        </w:rPr>
        <w:t xml:space="preserve"> </w:t>
      </w:r>
      <w:r>
        <w:rPr>
          <w:rFonts w:ascii="Times New Roman"/>
          <w:sz w:val="28"/>
          <w:szCs w:val="28"/>
          <w:u w:color="FF0000"/>
        </w:rPr>
        <w:t>(2006),</w:t>
      </w:r>
      <w:r>
        <w:rPr>
          <w:sz w:val="28"/>
          <w:szCs w:val="28"/>
        </w:rPr>
        <w:t xml:space="preserve"> </w:t>
      </w:r>
      <w:r>
        <w:rPr>
          <w:rFonts w:hAnsi="Times New Roman"/>
          <w:sz w:val="28"/>
          <w:szCs w:val="28"/>
        </w:rPr>
        <w:t>а</w:t>
      </w:r>
      <w:r>
        <w:rPr>
          <w:sz w:val="28"/>
          <w:szCs w:val="28"/>
        </w:rPr>
        <w:t xml:space="preserve"> </w:t>
      </w:r>
      <w:r>
        <w:rPr>
          <w:rFonts w:hAnsi="Times New Roman"/>
          <w:sz w:val="28"/>
          <w:szCs w:val="28"/>
        </w:rPr>
        <w:t>также</w:t>
      </w:r>
      <w:r>
        <w:rPr>
          <w:sz w:val="28"/>
          <w:szCs w:val="28"/>
        </w:rPr>
        <w:t xml:space="preserve"> </w:t>
      </w:r>
      <w:r>
        <w:rPr>
          <w:rFonts w:hAnsi="Times New Roman"/>
          <w:sz w:val="28"/>
          <w:szCs w:val="28"/>
        </w:rPr>
        <w:t>его</w:t>
      </w:r>
      <w:r>
        <w:rPr>
          <w:sz w:val="28"/>
          <w:szCs w:val="28"/>
        </w:rPr>
        <w:t xml:space="preserve"> </w:t>
      </w:r>
      <w:r>
        <w:rPr>
          <w:rFonts w:hAnsi="Times New Roman"/>
          <w:sz w:val="28"/>
          <w:szCs w:val="28"/>
        </w:rPr>
        <w:t>русскоязычный</w:t>
      </w:r>
      <w:r>
        <w:rPr>
          <w:sz w:val="28"/>
          <w:szCs w:val="28"/>
        </w:rPr>
        <w:t xml:space="preserve"> </w:t>
      </w:r>
      <w:r>
        <w:rPr>
          <w:rFonts w:hAnsi="Times New Roman"/>
          <w:sz w:val="28"/>
          <w:szCs w:val="28"/>
        </w:rPr>
        <w:t>перевод</w:t>
      </w:r>
      <w:r>
        <w:rPr>
          <w:rFonts w:ascii="Times New Roman"/>
          <w:sz w:val="28"/>
          <w:szCs w:val="28"/>
        </w:rPr>
        <w:t xml:space="preserve">, </w:t>
      </w:r>
      <w:r>
        <w:rPr>
          <w:rFonts w:hAnsi="Times New Roman"/>
          <w:sz w:val="28"/>
          <w:szCs w:val="28"/>
        </w:rPr>
        <w:t>выполненный</w:t>
      </w:r>
      <w:r>
        <w:rPr>
          <w:sz w:val="28"/>
          <w:szCs w:val="28"/>
        </w:rPr>
        <w:t xml:space="preserve"> </w:t>
      </w:r>
      <w:r>
        <w:rPr>
          <w:rFonts w:hAnsi="Times New Roman"/>
          <w:sz w:val="28"/>
          <w:szCs w:val="28"/>
        </w:rPr>
        <w:t>Николаем</w:t>
      </w:r>
      <w:r>
        <w:rPr>
          <w:sz w:val="28"/>
          <w:szCs w:val="28"/>
        </w:rPr>
        <w:t xml:space="preserve"> </w:t>
      </w:r>
      <w:r>
        <w:rPr>
          <w:rFonts w:hAnsi="Times New Roman"/>
          <w:sz w:val="28"/>
          <w:szCs w:val="28"/>
        </w:rPr>
        <w:t>Мезиным</w:t>
      </w:r>
      <w:r>
        <w:rPr>
          <w:sz w:val="28"/>
          <w:szCs w:val="28"/>
        </w:rPr>
        <w:t xml:space="preserve"> </w:t>
      </w:r>
      <w:r>
        <w:rPr>
          <w:rFonts w:hAnsi="Times New Roman"/>
          <w:sz w:val="28"/>
          <w:szCs w:val="28"/>
        </w:rPr>
        <w:t>в</w:t>
      </w:r>
      <w:r>
        <w:rPr>
          <w:sz w:val="28"/>
          <w:szCs w:val="28"/>
        </w:rPr>
        <w:t xml:space="preserve"> </w:t>
      </w:r>
      <w:r>
        <w:rPr>
          <w:rFonts w:ascii="Times New Roman"/>
          <w:sz w:val="28"/>
          <w:szCs w:val="28"/>
        </w:rPr>
        <w:t xml:space="preserve">2009 </w:t>
      </w:r>
      <w:r>
        <w:rPr>
          <w:rFonts w:hAnsi="Times New Roman"/>
          <w:sz w:val="28"/>
          <w:szCs w:val="28"/>
        </w:rPr>
        <w:t>г</w:t>
      </w:r>
      <w:r>
        <w:rPr>
          <w:rFonts w:ascii="Times New Roman"/>
          <w:sz w:val="28"/>
          <w:szCs w:val="28"/>
        </w:rPr>
        <w:t xml:space="preserve">. </w:t>
      </w:r>
      <w:r>
        <w:rPr>
          <w:rFonts w:hAnsi="Times New Roman"/>
          <w:sz w:val="28"/>
          <w:szCs w:val="28"/>
        </w:rPr>
        <w:t>для</w:t>
      </w:r>
      <w:r>
        <w:rPr>
          <w:sz w:val="28"/>
          <w:szCs w:val="28"/>
        </w:rPr>
        <w:t xml:space="preserve"> </w:t>
      </w:r>
      <w:r>
        <w:rPr>
          <w:rFonts w:hAnsi="Times New Roman"/>
          <w:sz w:val="28"/>
          <w:szCs w:val="28"/>
        </w:rPr>
        <w:t>издательства</w:t>
      </w:r>
      <w:r>
        <w:rPr>
          <w:sz w:val="28"/>
          <w:szCs w:val="28"/>
        </w:rPr>
        <w:t xml:space="preserve"> </w:t>
      </w:r>
      <w:r>
        <w:rPr>
          <w:rFonts w:hAnsi="Times New Roman"/>
          <w:sz w:val="28"/>
          <w:szCs w:val="28"/>
        </w:rPr>
        <w:t>«Эксмо»</w:t>
      </w:r>
      <w:r>
        <w:rPr>
          <w:rFonts w:ascii="Times New Roman"/>
          <w:sz w:val="28"/>
          <w:szCs w:val="28"/>
        </w:rPr>
        <w:t>.</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Цель</w:t>
      </w:r>
      <w:r>
        <w:rPr>
          <w:sz w:val="28"/>
          <w:szCs w:val="28"/>
        </w:rPr>
        <w:t xml:space="preserve"> </w:t>
      </w:r>
      <w:r>
        <w:rPr>
          <w:rFonts w:hAnsi="Times New Roman"/>
          <w:sz w:val="28"/>
          <w:szCs w:val="28"/>
        </w:rPr>
        <w:t>данного</w:t>
      </w:r>
      <w:r>
        <w:rPr>
          <w:sz w:val="28"/>
          <w:szCs w:val="28"/>
        </w:rPr>
        <w:t xml:space="preserve"> </w:t>
      </w:r>
      <w:r>
        <w:rPr>
          <w:rFonts w:hAnsi="Times New Roman"/>
          <w:sz w:val="28"/>
          <w:szCs w:val="28"/>
        </w:rPr>
        <w:t>исследования</w:t>
      </w:r>
      <w:r>
        <w:rPr>
          <w:sz w:val="28"/>
          <w:szCs w:val="28"/>
        </w:rPr>
        <w:t xml:space="preserve"> </w:t>
      </w:r>
      <w:r>
        <w:rPr>
          <w:rFonts w:hAnsi="Times New Roman"/>
          <w:sz w:val="28"/>
          <w:szCs w:val="28"/>
        </w:rPr>
        <w:t>заключалась</w:t>
      </w:r>
      <w:r>
        <w:rPr>
          <w:sz w:val="28"/>
          <w:szCs w:val="28"/>
        </w:rPr>
        <w:t xml:space="preserve"> </w:t>
      </w:r>
      <w:r>
        <w:rPr>
          <w:rFonts w:hAnsi="Times New Roman"/>
          <w:sz w:val="28"/>
          <w:szCs w:val="28"/>
        </w:rPr>
        <w:t>в</w:t>
      </w:r>
      <w:r>
        <w:rPr>
          <w:sz w:val="28"/>
          <w:szCs w:val="28"/>
        </w:rPr>
        <w:t xml:space="preserve">  </w:t>
      </w:r>
      <w:r>
        <w:rPr>
          <w:rFonts w:hAnsi="Times New Roman"/>
          <w:sz w:val="28"/>
          <w:szCs w:val="28"/>
        </w:rPr>
        <w:t>рассмотрении</w:t>
      </w:r>
      <w:r>
        <w:rPr>
          <w:sz w:val="28"/>
          <w:szCs w:val="28"/>
        </w:rPr>
        <w:t xml:space="preserve"> </w:t>
      </w:r>
      <w:r>
        <w:rPr>
          <w:rFonts w:hAnsi="Times New Roman"/>
          <w:sz w:val="28"/>
          <w:szCs w:val="28"/>
        </w:rPr>
        <w:t>способов</w:t>
      </w:r>
      <w:r>
        <w:rPr>
          <w:sz w:val="28"/>
          <w:szCs w:val="28"/>
        </w:rPr>
        <w:t xml:space="preserve"> </w:t>
      </w:r>
      <w:r>
        <w:rPr>
          <w:rFonts w:hAnsi="Times New Roman"/>
          <w:sz w:val="28"/>
          <w:szCs w:val="28"/>
        </w:rPr>
        <w:t>воссоздания</w:t>
      </w:r>
      <w:r>
        <w:rPr>
          <w:sz w:val="28"/>
          <w:szCs w:val="28"/>
        </w:rPr>
        <w:t xml:space="preserve"> </w:t>
      </w:r>
      <w:r>
        <w:rPr>
          <w:rFonts w:hAnsi="Times New Roman"/>
          <w:sz w:val="28"/>
          <w:szCs w:val="28"/>
        </w:rPr>
        <w:t>ПО</w:t>
      </w:r>
      <w:r>
        <w:rPr>
          <w:sz w:val="28"/>
          <w:szCs w:val="28"/>
        </w:rPr>
        <w:t xml:space="preserve"> </w:t>
      </w:r>
      <w:r>
        <w:rPr>
          <w:rFonts w:hAnsi="Times New Roman"/>
          <w:sz w:val="28"/>
          <w:szCs w:val="28"/>
        </w:rPr>
        <w:t>в</w:t>
      </w:r>
      <w:r>
        <w:rPr>
          <w:sz w:val="28"/>
          <w:szCs w:val="28"/>
        </w:rPr>
        <w:t xml:space="preserve"> </w:t>
      </w:r>
      <w:r>
        <w:rPr>
          <w:rFonts w:hAnsi="Times New Roman"/>
          <w:sz w:val="28"/>
          <w:szCs w:val="28"/>
        </w:rPr>
        <w:t>переводе</w:t>
      </w:r>
      <w:r>
        <w:rPr>
          <w:sz w:val="28"/>
          <w:szCs w:val="28"/>
        </w:rPr>
        <w:t xml:space="preserve"> </w:t>
      </w:r>
      <w:r>
        <w:rPr>
          <w:rFonts w:hAnsi="Times New Roman"/>
          <w:sz w:val="28"/>
          <w:szCs w:val="28"/>
        </w:rPr>
        <w:t>Н</w:t>
      </w:r>
      <w:r>
        <w:rPr>
          <w:rFonts w:ascii="Times New Roman"/>
          <w:sz w:val="28"/>
          <w:szCs w:val="28"/>
        </w:rPr>
        <w:t xml:space="preserve">. </w:t>
      </w:r>
      <w:r>
        <w:rPr>
          <w:rFonts w:hAnsi="Times New Roman"/>
          <w:sz w:val="28"/>
          <w:szCs w:val="28"/>
        </w:rPr>
        <w:t>Мезина</w:t>
      </w:r>
      <w:r>
        <w:rPr>
          <w:rFonts w:ascii="Times New Roman"/>
          <w:sz w:val="28"/>
          <w:szCs w:val="28"/>
        </w:rPr>
        <w:t xml:space="preserve">. </w:t>
      </w:r>
      <w:r>
        <w:rPr>
          <w:rFonts w:hAnsi="Times New Roman"/>
          <w:sz w:val="28"/>
          <w:szCs w:val="28"/>
        </w:rPr>
        <w:t>В</w:t>
      </w:r>
      <w:r>
        <w:rPr>
          <w:sz w:val="28"/>
          <w:szCs w:val="28"/>
        </w:rPr>
        <w:t xml:space="preserve"> </w:t>
      </w:r>
      <w:r>
        <w:rPr>
          <w:rFonts w:hAnsi="Times New Roman"/>
          <w:sz w:val="28"/>
          <w:szCs w:val="28"/>
          <w:u w:color="0000FF"/>
        </w:rPr>
        <w:t>процессе</w:t>
      </w:r>
      <w:r>
        <w:rPr>
          <w:sz w:val="28"/>
          <w:szCs w:val="28"/>
          <w:u w:color="0000FF"/>
        </w:rPr>
        <w:t xml:space="preserve"> </w:t>
      </w:r>
      <w:r>
        <w:rPr>
          <w:rFonts w:hAnsi="Times New Roman"/>
          <w:sz w:val="28"/>
          <w:szCs w:val="28"/>
          <w:u w:color="0000FF"/>
        </w:rPr>
        <w:t>работы</w:t>
      </w:r>
      <w:r>
        <w:rPr>
          <w:sz w:val="28"/>
          <w:szCs w:val="28"/>
        </w:rPr>
        <w:t xml:space="preserve"> </w:t>
      </w:r>
      <w:r>
        <w:rPr>
          <w:rFonts w:hAnsi="Times New Roman"/>
          <w:sz w:val="28"/>
          <w:szCs w:val="28"/>
        </w:rPr>
        <w:t>мы</w:t>
      </w:r>
      <w:r>
        <w:rPr>
          <w:sz w:val="28"/>
          <w:szCs w:val="28"/>
        </w:rPr>
        <w:t xml:space="preserve"> </w:t>
      </w:r>
      <w:r>
        <w:rPr>
          <w:rFonts w:hAnsi="Times New Roman"/>
          <w:sz w:val="28"/>
          <w:szCs w:val="28"/>
        </w:rPr>
        <w:t>ставили</w:t>
      </w:r>
      <w:r>
        <w:rPr>
          <w:sz w:val="28"/>
          <w:szCs w:val="28"/>
        </w:rPr>
        <w:t xml:space="preserve"> </w:t>
      </w:r>
      <w:r>
        <w:rPr>
          <w:rFonts w:hAnsi="Times New Roman"/>
          <w:sz w:val="28"/>
          <w:szCs w:val="28"/>
        </w:rPr>
        <w:t>перед</w:t>
      </w:r>
      <w:r>
        <w:rPr>
          <w:sz w:val="28"/>
          <w:szCs w:val="28"/>
        </w:rPr>
        <w:t xml:space="preserve"> </w:t>
      </w:r>
      <w:r>
        <w:rPr>
          <w:rFonts w:hAnsi="Times New Roman"/>
          <w:sz w:val="28"/>
          <w:szCs w:val="28"/>
        </w:rPr>
        <w:t>собой</w:t>
      </w:r>
      <w:r>
        <w:rPr>
          <w:sz w:val="28"/>
          <w:szCs w:val="28"/>
        </w:rPr>
        <w:t xml:space="preserve"> </w:t>
      </w:r>
      <w:r>
        <w:rPr>
          <w:rFonts w:hAnsi="Times New Roman"/>
          <w:sz w:val="28"/>
          <w:szCs w:val="28"/>
        </w:rPr>
        <w:t>следующие</w:t>
      </w:r>
      <w:r>
        <w:rPr>
          <w:sz w:val="28"/>
          <w:szCs w:val="28"/>
        </w:rPr>
        <w:t xml:space="preserve"> </w:t>
      </w:r>
      <w:r>
        <w:rPr>
          <w:rFonts w:hAnsi="Times New Roman"/>
          <w:sz w:val="28"/>
          <w:szCs w:val="28"/>
        </w:rPr>
        <w:t>задачи</w:t>
      </w:r>
      <w:r>
        <w:rPr>
          <w:rFonts w:ascii="Times New Roman"/>
          <w:sz w:val="28"/>
          <w:szCs w:val="28"/>
        </w:rPr>
        <w:t xml:space="preserve">: </w:t>
      </w:r>
    </w:p>
    <w:p w:rsidR="00105A5A" w:rsidRDefault="00105A5A" w:rsidP="00105A5A">
      <w:pPr>
        <w:pStyle w:val="Af1"/>
        <w:suppressAutoHyphens/>
        <w:ind w:firstLine="709"/>
        <w:jc w:val="both"/>
        <w:rPr>
          <w:rFonts w:ascii="Times New Roman" w:eastAsia="Times New Roman" w:hAnsi="Times New Roman" w:cs="Times New Roman"/>
          <w:sz w:val="28"/>
          <w:szCs w:val="28"/>
          <w:u w:color="008000"/>
        </w:rPr>
      </w:pPr>
      <w:r>
        <w:rPr>
          <w:rFonts w:ascii="Times New Roman" w:eastAsia="Times New Roman" w:hAnsi="Times New Roman" w:cs="Times New Roman"/>
          <w:sz w:val="28"/>
          <w:szCs w:val="28"/>
        </w:rPr>
        <w:t xml:space="preserve">1) </w:t>
      </w:r>
      <w:r>
        <w:rPr>
          <w:rFonts w:hAnsi="Times New Roman"/>
          <w:sz w:val="28"/>
          <w:szCs w:val="28"/>
          <w:u w:color="008000"/>
        </w:rPr>
        <w:t>проанализировать</w:t>
      </w:r>
      <w:r>
        <w:rPr>
          <w:sz w:val="28"/>
          <w:szCs w:val="28"/>
          <w:u w:color="008000"/>
        </w:rPr>
        <w:t xml:space="preserve"> </w:t>
      </w:r>
      <w:r>
        <w:rPr>
          <w:rFonts w:hAnsi="Times New Roman"/>
          <w:sz w:val="28"/>
          <w:szCs w:val="28"/>
          <w:u w:color="008000"/>
        </w:rPr>
        <w:t>конкретные</w:t>
      </w:r>
      <w:r>
        <w:rPr>
          <w:sz w:val="28"/>
          <w:szCs w:val="28"/>
          <w:u w:color="008000"/>
        </w:rPr>
        <w:t xml:space="preserve"> </w:t>
      </w:r>
      <w:r>
        <w:rPr>
          <w:rFonts w:hAnsi="Times New Roman"/>
          <w:sz w:val="28"/>
          <w:szCs w:val="28"/>
          <w:u w:color="008000"/>
        </w:rPr>
        <w:t>переводческие</w:t>
      </w:r>
      <w:r>
        <w:rPr>
          <w:sz w:val="28"/>
          <w:szCs w:val="28"/>
          <w:u w:color="008000"/>
        </w:rPr>
        <w:t xml:space="preserve"> </w:t>
      </w:r>
      <w:r>
        <w:rPr>
          <w:rFonts w:hAnsi="Times New Roman"/>
          <w:sz w:val="28"/>
          <w:szCs w:val="28"/>
          <w:u w:color="008000"/>
        </w:rPr>
        <w:t>решения</w:t>
      </w:r>
      <w:r>
        <w:rPr>
          <w:rFonts w:ascii="Times New Roman"/>
          <w:sz w:val="28"/>
          <w:szCs w:val="28"/>
          <w:u w:color="008000"/>
        </w:rPr>
        <w:t xml:space="preserve">, </w:t>
      </w:r>
      <w:r>
        <w:rPr>
          <w:rFonts w:hAnsi="Times New Roman"/>
          <w:sz w:val="28"/>
          <w:szCs w:val="28"/>
          <w:u w:color="008000"/>
        </w:rPr>
        <w:t>применённые</w:t>
      </w:r>
      <w:r>
        <w:rPr>
          <w:sz w:val="28"/>
          <w:szCs w:val="28"/>
          <w:u w:color="008000"/>
        </w:rPr>
        <w:t xml:space="preserve"> </w:t>
      </w:r>
      <w:r>
        <w:rPr>
          <w:rFonts w:hAnsi="Times New Roman"/>
          <w:sz w:val="28"/>
          <w:szCs w:val="28"/>
          <w:u w:color="008000"/>
        </w:rPr>
        <w:t>для</w:t>
      </w:r>
      <w:r>
        <w:rPr>
          <w:sz w:val="28"/>
          <w:szCs w:val="28"/>
          <w:u w:color="008000"/>
        </w:rPr>
        <w:t xml:space="preserve"> </w:t>
      </w:r>
      <w:r>
        <w:rPr>
          <w:rFonts w:hAnsi="Times New Roman"/>
          <w:sz w:val="28"/>
          <w:szCs w:val="28"/>
          <w:u w:color="008000"/>
        </w:rPr>
        <w:t>воссоздания</w:t>
      </w:r>
      <w:r>
        <w:rPr>
          <w:sz w:val="28"/>
          <w:szCs w:val="28"/>
          <w:u w:color="008000"/>
        </w:rPr>
        <w:t xml:space="preserve"> </w:t>
      </w:r>
      <w:r>
        <w:rPr>
          <w:rFonts w:hAnsi="Times New Roman"/>
          <w:sz w:val="28"/>
          <w:szCs w:val="28"/>
          <w:u w:color="008000"/>
        </w:rPr>
        <w:t>ПО</w:t>
      </w:r>
      <w:r>
        <w:rPr>
          <w:sz w:val="28"/>
          <w:szCs w:val="28"/>
          <w:u w:color="008000"/>
        </w:rPr>
        <w:t xml:space="preserve"> </w:t>
      </w:r>
      <w:r>
        <w:rPr>
          <w:rFonts w:hAnsi="Times New Roman"/>
          <w:sz w:val="28"/>
          <w:szCs w:val="28"/>
          <w:u w:color="008000"/>
        </w:rPr>
        <w:t>в</w:t>
      </w:r>
      <w:r>
        <w:rPr>
          <w:sz w:val="28"/>
          <w:szCs w:val="28"/>
          <w:u w:color="008000"/>
        </w:rPr>
        <w:t xml:space="preserve"> </w:t>
      </w:r>
      <w:r>
        <w:rPr>
          <w:rFonts w:hAnsi="Times New Roman"/>
          <w:sz w:val="28"/>
          <w:szCs w:val="28"/>
          <w:u w:color="008000"/>
        </w:rPr>
        <w:t>тексте</w:t>
      </w:r>
      <w:r>
        <w:rPr>
          <w:sz w:val="28"/>
          <w:szCs w:val="28"/>
          <w:u w:color="008000"/>
        </w:rPr>
        <w:t xml:space="preserve"> </w:t>
      </w:r>
      <w:r>
        <w:rPr>
          <w:rFonts w:hAnsi="Times New Roman"/>
          <w:sz w:val="28"/>
          <w:szCs w:val="28"/>
          <w:u w:color="008000"/>
        </w:rPr>
        <w:t>перевода</w:t>
      </w:r>
      <w:r>
        <w:rPr>
          <w:rFonts w:ascii="Times New Roman"/>
          <w:sz w:val="28"/>
          <w:szCs w:val="28"/>
          <w:u w:color="008000"/>
        </w:rPr>
        <w:t>;</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color="008000"/>
        </w:rPr>
        <w:t xml:space="preserve">2) </w:t>
      </w:r>
      <w:r>
        <w:rPr>
          <w:rFonts w:hAnsi="Times New Roman"/>
          <w:sz w:val="28"/>
          <w:szCs w:val="28"/>
        </w:rPr>
        <w:t>оценить</w:t>
      </w:r>
      <w:r>
        <w:rPr>
          <w:sz w:val="28"/>
          <w:szCs w:val="28"/>
        </w:rPr>
        <w:t xml:space="preserve"> </w:t>
      </w:r>
      <w:r>
        <w:rPr>
          <w:rFonts w:hAnsi="Times New Roman"/>
          <w:sz w:val="28"/>
          <w:szCs w:val="28"/>
        </w:rPr>
        <w:t>уровень</w:t>
      </w:r>
      <w:r>
        <w:rPr>
          <w:sz w:val="28"/>
          <w:szCs w:val="28"/>
        </w:rPr>
        <w:t xml:space="preserve"> </w:t>
      </w:r>
      <w:r>
        <w:rPr>
          <w:rFonts w:hAnsi="Times New Roman"/>
          <w:sz w:val="28"/>
          <w:szCs w:val="28"/>
        </w:rPr>
        <w:t>экспрессивности</w:t>
      </w:r>
      <w:r>
        <w:rPr>
          <w:sz w:val="28"/>
          <w:szCs w:val="28"/>
        </w:rPr>
        <w:t xml:space="preserve"> </w:t>
      </w:r>
      <w:r>
        <w:rPr>
          <w:rFonts w:hAnsi="Times New Roman"/>
          <w:sz w:val="28"/>
          <w:szCs w:val="28"/>
        </w:rPr>
        <w:t>переводческих</w:t>
      </w:r>
      <w:r>
        <w:rPr>
          <w:sz w:val="28"/>
          <w:szCs w:val="28"/>
        </w:rPr>
        <w:t xml:space="preserve"> </w:t>
      </w:r>
      <w:r>
        <w:rPr>
          <w:rFonts w:hAnsi="Times New Roman"/>
          <w:sz w:val="28"/>
          <w:szCs w:val="28"/>
        </w:rPr>
        <w:t>решений</w:t>
      </w:r>
      <w:r>
        <w:rPr>
          <w:rFonts w:ascii="Times New Roman"/>
          <w:sz w:val="28"/>
          <w:szCs w:val="28"/>
        </w:rPr>
        <w:t>;</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hAnsi="Times New Roman"/>
          <w:sz w:val="28"/>
          <w:szCs w:val="28"/>
        </w:rPr>
        <w:t>определить</w:t>
      </w:r>
      <w:r>
        <w:rPr>
          <w:sz w:val="28"/>
          <w:szCs w:val="28"/>
        </w:rPr>
        <w:t xml:space="preserve"> </w:t>
      </w:r>
      <w:r>
        <w:rPr>
          <w:rFonts w:hAnsi="Times New Roman"/>
          <w:sz w:val="28"/>
          <w:szCs w:val="28"/>
        </w:rPr>
        <w:t>степень</w:t>
      </w:r>
      <w:r>
        <w:rPr>
          <w:sz w:val="28"/>
          <w:szCs w:val="28"/>
        </w:rPr>
        <w:t xml:space="preserve"> </w:t>
      </w:r>
      <w:r>
        <w:rPr>
          <w:rFonts w:hAnsi="Times New Roman"/>
          <w:sz w:val="28"/>
          <w:szCs w:val="28"/>
        </w:rPr>
        <w:t>адекватности</w:t>
      </w:r>
      <w:r>
        <w:rPr>
          <w:sz w:val="28"/>
          <w:szCs w:val="28"/>
        </w:rPr>
        <w:t xml:space="preserve"> </w:t>
      </w:r>
      <w:r>
        <w:rPr>
          <w:rFonts w:hAnsi="Times New Roman"/>
          <w:sz w:val="28"/>
          <w:szCs w:val="28"/>
        </w:rPr>
        <w:t>выполненного</w:t>
      </w:r>
      <w:r>
        <w:rPr>
          <w:sz w:val="28"/>
          <w:szCs w:val="28"/>
        </w:rPr>
        <w:t xml:space="preserve"> </w:t>
      </w:r>
      <w:r>
        <w:rPr>
          <w:rFonts w:hAnsi="Times New Roman"/>
          <w:sz w:val="28"/>
          <w:szCs w:val="28"/>
        </w:rPr>
        <w:t>перевода</w:t>
      </w:r>
      <w:r>
        <w:rPr>
          <w:rFonts w:ascii="Times New Roman"/>
          <w:sz w:val="28"/>
          <w:szCs w:val="28"/>
        </w:rPr>
        <w:t>.</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Для</w:t>
      </w:r>
      <w:r>
        <w:rPr>
          <w:rFonts w:hAnsi="Times New Roman"/>
          <w:sz w:val="28"/>
          <w:szCs w:val="28"/>
        </w:rPr>
        <w:t xml:space="preserve"> </w:t>
      </w:r>
      <w:r>
        <w:rPr>
          <w:rFonts w:hAnsi="Times New Roman"/>
          <w:sz w:val="28"/>
          <w:szCs w:val="28"/>
        </w:rPr>
        <w:t>решения</w:t>
      </w:r>
      <w:r>
        <w:rPr>
          <w:rFonts w:hAnsi="Times New Roman"/>
          <w:sz w:val="28"/>
          <w:szCs w:val="28"/>
        </w:rPr>
        <w:t xml:space="preserve"> </w:t>
      </w:r>
      <w:r>
        <w:rPr>
          <w:rFonts w:hAnsi="Times New Roman"/>
          <w:sz w:val="28"/>
          <w:szCs w:val="28"/>
        </w:rPr>
        <w:t>поставленных</w:t>
      </w:r>
      <w:r>
        <w:rPr>
          <w:rFonts w:hAnsi="Times New Roman"/>
          <w:sz w:val="28"/>
          <w:szCs w:val="28"/>
        </w:rPr>
        <w:t xml:space="preserve"> </w:t>
      </w:r>
      <w:r>
        <w:rPr>
          <w:rFonts w:hAnsi="Times New Roman"/>
          <w:sz w:val="28"/>
          <w:szCs w:val="28"/>
        </w:rPr>
        <w:t>задач</w:t>
      </w:r>
      <w:r>
        <w:rPr>
          <w:rFonts w:hAnsi="Times New Roman"/>
          <w:sz w:val="28"/>
          <w:szCs w:val="28"/>
        </w:rPr>
        <w:t xml:space="preserve"> </w:t>
      </w:r>
      <w:r>
        <w:rPr>
          <w:rFonts w:hAnsi="Times New Roman"/>
          <w:sz w:val="28"/>
          <w:szCs w:val="28"/>
        </w:rPr>
        <w:t>были</w:t>
      </w:r>
      <w:r>
        <w:rPr>
          <w:rFonts w:hAnsi="Times New Roman"/>
          <w:sz w:val="28"/>
          <w:szCs w:val="28"/>
        </w:rPr>
        <w:t xml:space="preserve"> </w:t>
      </w:r>
      <w:r>
        <w:rPr>
          <w:rFonts w:hAnsi="Times New Roman"/>
          <w:sz w:val="28"/>
          <w:szCs w:val="28"/>
        </w:rPr>
        <w:t>использованы</w:t>
      </w:r>
      <w:r>
        <w:rPr>
          <w:rFonts w:hAnsi="Times New Roman"/>
          <w:sz w:val="28"/>
          <w:szCs w:val="28"/>
        </w:rPr>
        <w:t xml:space="preserve"> </w:t>
      </w:r>
      <w:r>
        <w:rPr>
          <w:rFonts w:hAnsi="Times New Roman"/>
          <w:sz w:val="28"/>
          <w:szCs w:val="28"/>
        </w:rPr>
        <w:t>метод</w:t>
      </w:r>
      <w:r>
        <w:rPr>
          <w:rFonts w:hAnsi="Times New Roman"/>
          <w:sz w:val="28"/>
          <w:szCs w:val="28"/>
        </w:rPr>
        <w:t xml:space="preserve"> </w:t>
      </w:r>
      <w:r>
        <w:rPr>
          <w:rFonts w:hAnsi="Times New Roman"/>
          <w:sz w:val="28"/>
          <w:szCs w:val="28"/>
        </w:rPr>
        <w:t>сплошной</w:t>
      </w:r>
      <w:r>
        <w:rPr>
          <w:rFonts w:hAnsi="Times New Roman"/>
          <w:sz w:val="28"/>
          <w:szCs w:val="28"/>
        </w:rPr>
        <w:t xml:space="preserve"> </w:t>
      </w:r>
      <w:r>
        <w:rPr>
          <w:rFonts w:hAnsi="Times New Roman"/>
          <w:sz w:val="28"/>
          <w:szCs w:val="28"/>
        </w:rPr>
        <w:t>выборки</w:t>
      </w:r>
      <w:r>
        <w:rPr>
          <w:rFonts w:hAnsi="Times New Roman"/>
          <w:sz w:val="28"/>
          <w:szCs w:val="28"/>
        </w:rPr>
        <w:t xml:space="preserve"> </w:t>
      </w:r>
      <w:r>
        <w:rPr>
          <w:rFonts w:hAnsi="Times New Roman"/>
          <w:sz w:val="28"/>
          <w:szCs w:val="28"/>
        </w:rPr>
        <w:t>при</w:t>
      </w:r>
      <w:r>
        <w:rPr>
          <w:rFonts w:hAnsi="Times New Roman"/>
          <w:sz w:val="28"/>
          <w:szCs w:val="28"/>
        </w:rPr>
        <w:t xml:space="preserve"> </w:t>
      </w:r>
      <w:r>
        <w:rPr>
          <w:rFonts w:hAnsi="Times New Roman"/>
          <w:sz w:val="28"/>
          <w:szCs w:val="28"/>
        </w:rPr>
        <w:t>отборе</w:t>
      </w:r>
      <w:r>
        <w:rPr>
          <w:rFonts w:hAnsi="Times New Roman"/>
          <w:sz w:val="28"/>
          <w:szCs w:val="28"/>
        </w:rPr>
        <w:t xml:space="preserve"> </w:t>
      </w:r>
      <w:r>
        <w:rPr>
          <w:rFonts w:hAnsi="Times New Roman"/>
          <w:sz w:val="28"/>
          <w:szCs w:val="28"/>
        </w:rPr>
        <w:t>фрагментов</w:t>
      </w:r>
      <w:r>
        <w:rPr>
          <w:rFonts w:hAnsi="Times New Roman"/>
          <w:sz w:val="28"/>
          <w:szCs w:val="28"/>
        </w:rPr>
        <w:t xml:space="preserve"> </w:t>
      </w:r>
      <w:r>
        <w:rPr>
          <w:rFonts w:hAnsi="Times New Roman"/>
          <w:sz w:val="28"/>
          <w:szCs w:val="28"/>
        </w:rPr>
        <w:t>оригинального</w:t>
      </w:r>
      <w:r>
        <w:rPr>
          <w:rFonts w:hAnsi="Times New Roman"/>
          <w:sz w:val="28"/>
          <w:szCs w:val="28"/>
        </w:rPr>
        <w:t xml:space="preserve"> </w:t>
      </w:r>
      <w:r>
        <w:rPr>
          <w:rFonts w:hAnsi="Times New Roman"/>
          <w:sz w:val="28"/>
          <w:szCs w:val="28"/>
        </w:rPr>
        <w:t>текста</w:t>
      </w:r>
      <w:r>
        <w:rPr>
          <w:rFonts w:ascii="Times New Roman"/>
          <w:sz w:val="28"/>
          <w:szCs w:val="28"/>
        </w:rPr>
        <w:t xml:space="preserve">, </w:t>
      </w:r>
      <w:r>
        <w:rPr>
          <w:rFonts w:hAnsi="Times New Roman"/>
          <w:sz w:val="28"/>
          <w:szCs w:val="28"/>
        </w:rPr>
        <w:t>содержащих</w:t>
      </w:r>
      <w:r>
        <w:rPr>
          <w:sz w:val="28"/>
          <w:szCs w:val="28"/>
        </w:rPr>
        <w:t xml:space="preserve"> </w:t>
      </w:r>
      <w:r>
        <w:rPr>
          <w:rFonts w:hAnsi="Times New Roman"/>
          <w:sz w:val="28"/>
          <w:szCs w:val="28"/>
        </w:rPr>
        <w:t>средства</w:t>
      </w:r>
      <w:r>
        <w:rPr>
          <w:sz w:val="28"/>
          <w:szCs w:val="28"/>
        </w:rPr>
        <w:t xml:space="preserve"> </w:t>
      </w:r>
      <w:r>
        <w:rPr>
          <w:rFonts w:hAnsi="Times New Roman"/>
          <w:sz w:val="28"/>
          <w:szCs w:val="28"/>
        </w:rPr>
        <w:t>создания</w:t>
      </w:r>
      <w:r>
        <w:rPr>
          <w:sz w:val="28"/>
          <w:szCs w:val="28"/>
        </w:rPr>
        <w:t xml:space="preserve"> </w:t>
      </w:r>
      <w:r>
        <w:rPr>
          <w:rFonts w:hAnsi="Times New Roman"/>
          <w:sz w:val="28"/>
          <w:szCs w:val="28"/>
        </w:rPr>
        <w:t>ПО</w:t>
      </w:r>
      <w:r>
        <w:rPr>
          <w:rFonts w:ascii="Times New Roman"/>
          <w:sz w:val="28"/>
          <w:szCs w:val="28"/>
        </w:rPr>
        <w:t xml:space="preserve">, </w:t>
      </w:r>
      <w:r>
        <w:rPr>
          <w:rFonts w:hAnsi="Times New Roman"/>
          <w:sz w:val="28"/>
          <w:szCs w:val="28"/>
        </w:rPr>
        <w:t>а</w:t>
      </w:r>
      <w:r>
        <w:rPr>
          <w:sz w:val="28"/>
          <w:szCs w:val="28"/>
        </w:rPr>
        <w:t xml:space="preserve"> </w:t>
      </w:r>
      <w:r>
        <w:rPr>
          <w:rFonts w:hAnsi="Times New Roman"/>
          <w:sz w:val="28"/>
          <w:szCs w:val="28"/>
        </w:rPr>
        <w:t>также</w:t>
      </w:r>
      <w:r>
        <w:rPr>
          <w:sz w:val="28"/>
          <w:szCs w:val="28"/>
        </w:rPr>
        <w:t xml:space="preserve"> </w:t>
      </w:r>
      <w:r>
        <w:rPr>
          <w:rFonts w:hAnsi="Times New Roman"/>
          <w:sz w:val="28"/>
          <w:szCs w:val="28"/>
        </w:rPr>
        <w:t>сравнительно</w:t>
      </w:r>
      <w:r>
        <w:rPr>
          <w:rFonts w:ascii="Times New Roman"/>
          <w:sz w:val="28"/>
          <w:szCs w:val="28"/>
        </w:rPr>
        <w:t>-</w:t>
      </w:r>
      <w:r>
        <w:rPr>
          <w:rFonts w:hAnsi="Times New Roman"/>
          <w:sz w:val="28"/>
          <w:szCs w:val="28"/>
        </w:rPr>
        <w:t>сопоставительный</w:t>
      </w:r>
      <w:r>
        <w:rPr>
          <w:sz w:val="28"/>
          <w:szCs w:val="28"/>
        </w:rPr>
        <w:t xml:space="preserve"> </w:t>
      </w:r>
      <w:r>
        <w:rPr>
          <w:rFonts w:hAnsi="Times New Roman"/>
          <w:sz w:val="28"/>
          <w:szCs w:val="28"/>
        </w:rPr>
        <w:t>анализ</w:t>
      </w:r>
      <w:r>
        <w:rPr>
          <w:sz w:val="28"/>
          <w:szCs w:val="28"/>
        </w:rPr>
        <w:t xml:space="preserve"> </w:t>
      </w:r>
      <w:r>
        <w:rPr>
          <w:rFonts w:hAnsi="Times New Roman"/>
          <w:sz w:val="28"/>
          <w:szCs w:val="28"/>
        </w:rPr>
        <w:t>фрагментов</w:t>
      </w:r>
      <w:r>
        <w:rPr>
          <w:rFonts w:ascii="Times New Roman"/>
          <w:sz w:val="28"/>
          <w:szCs w:val="28"/>
        </w:rPr>
        <w:t xml:space="preserve">, </w:t>
      </w:r>
      <w:r>
        <w:rPr>
          <w:rFonts w:hAnsi="Times New Roman"/>
          <w:sz w:val="28"/>
          <w:szCs w:val="28"/>
        </w:rPr>
        <w:t>содержащих</w:t>
      </w:r>
      <w:r>
        <w:rPr>
          <w:sz w:val="28"/>
          <w:szCs w:val="28"/>
        </w:rPr>
        <w:t xml:space="preserve"> </w:t>
      </w:r>
      <w:r>
        <w:rPr>
          <w:rFonts w:hAnsi="Times New Roman"/>
          <w:sz w:val="28"/>
          <w:szCs w:val="28"/>
        </w:rPr>
        <w:t>средства</w:t>
      </w:r>
      <w:r>
        <w:rPr>
          <w:sz w:val="28"/>
          <w:szCs w:val="28"/>
        </w:rPr>
        <w:t xml:space="preserve"> </w:t>
      </w:r>
      <w:r>
        <w:rPr>
          <w:rFonts w:hAnsi="Times New Roman"/>
          <w:sz w:val="28"/>
          <w:szCs w:val="28"/>
        </w:rPr>
        <w:t>создания</w:t>
      </w:r>
      <w:r>
        <w:rPr>
          <w:sz w:val="28"/>
          <w:szCs w:val="28"/>
        </w:rPr>
        <w:t xml:space="preserve"> </w:t>
      </w:r>
      <w:r>
        <w:rPr>
          <w:rFonts w:hAnsi="Times New Roman"/>
          <w:sz w:val="28"/>
          <w:szCs w:val="28"/>
        </w:rPr>
        <w:t>ПО</w:t>
      </w:r>
      <w:r>
        <w:rPr>
          <w:sz w:val="28"/>
          <w:szCs w:val="28"/>
        </w:rPr>
        <w:t xml:space="preserve"> </w:t>
      </w:r>
      <w:r>
        <w:rPr>
          <w:rFonts w:hAnsi="Times New Roman"/>
          <w:sz w:val="28"/>
          <w:szCs w:val="28"/>
        </w:rPr>
        <w:t>в</w:t>
      </w:r>
      <w:r>
        <w:rPr>
          <w:sz w:val="28"/>
          <w:szCs w:val="28"/>
        </w:rPr>
        <w:t xml:space="preserve"> </w:t>
      </w:r>
      <w:r>
        <w:rPr>
          <w:rFonts w:hAnsi="Times New Roman"/>
          <w:sz w:val="28"/>
          <w:szCs w:val="28"/>
        </w:rPr>
        <w:t>оригинале</w:t>
      </w:r>
      <w:r>
        <w:rPr>
          <w:sz w:val="28"/>
          <w:szCs w:val="28"/>
        </w:rPr>
        <w:t xml:space="preserve"> </w:t>
      </w:r>
      <w:r>
        <w:rPr>
          <w:rFonts w:hAnsi="Times New Roman"/>
          <w:sz w:val="28"/>
          <w:szCs w:val="28"/>
        </w:rPr>
        <w:t>и</w:t>
      </w:r>
      <w:r>
        <w:rPr>
          <w:sz w:val="28"/>
          <w:szCs w:val="28"/>
        </w:rPr>
        <w:t xml:space="preserve"> </w:t>
      </w:r>
      <w:r>
        <w:rPr>
          <w:rFonts w:hAnsi="Times New Roman"/>
          <w:sz w:val="28"/>
          <w:szCs w:val="28"/>
        </w:rPr>
        <w:t>фрагментов</w:t>
      </w:r>
      <w:r>
        <w:rPr>
          <w:rFonts w:ascii="Times New Roman"/>
          <w:sz w:val="28"/>
          <w:szCs w:val="28"/>
        </w:rPr>
        <w:t xml:space="preserve">, </w:t>
      </w:r>
      <w:r>
        <w:rPr>
          <w:rFonts w:hAnsi="Times New Roman"/>
          <w:sz w:val="28"/>
          <w:szCs w:val="28"/>
        </w:rPr>
        <w:t>содержащих</w:t>
      </w:r>
      <w:r>
        <w:rPr>
          <w:sz w:val="28"/>
          <w:szCs w:val="28"/>
        </w:rPr>
        <w:t xml:space="preserve"> </w:t>
      </w:r>
      <w:r>
        <w:rPr>
          <w:rFonts w:hAnsi="Times New Roman"/>
          <w:sz w:val="28"/>
          <w:szCs w:val="28"/>
        </w:rPr>
        <w:t>средства</w:t>
      </w:r>
      <w:r>
        <w:rPr>
          <w:sz w:val="28"/>
          <w:szCs w:val="28"/>
        </w:rPr>
        <w:t xml:space="preserve"> </w:t>
      </w:r>
      <w:r>
        <w:rPr>
          <w:rFonts w:hAnsi="Times New Roman"/>
          <w:sz w:val="28"/>
          <w:szCs w:val="28"/>
        </w:rPr>
        <w:t>воссоздания</w:t>
      </w:r>
      <w:r>
        <w:rPr>
          <w:sz w:val="28"/>
          <w:szCs w:val="28"/>
        </w:rPr>
        <w:t xml:space="preserve"> </w:t>
      </w:r>
      <w:r>
        <w:rPr>
          <w:rFonts w:hAnsi="Times New Roman"/>
          <w:sz w:val="28"/>
          <w:szCs w:val="28"/>
        </w:rPr>
        <w:t>ПО</w:t>
      </w:r>
      <w:r>
        <w:rPr>
          <w:sz w:val="28"/>
          <w:szCs w:val="28"/>
        </w:rPr>
        <w:t xml:space="preserve"> </w:t>
      </w:r>
      <w:r>
        <w:rPr>
          <w:rFonts w:hAnsi="Times New Roman"/>
          <w:sz w:val="28"/>
          <w:szCs w:val="28"/>
        </w:rPr>
        <w:t>в</w:t>
      </w:r>
      <w:r>
        <w:rPr>
          <w:sz w:val="28"/>
          <w:szCs w:val="28"/>
        </w:rPr>
        <w:t xml:space="preserve"> </w:t>
      </w:r>
      <w:r>
        <w:rPr>
          <w:rFonts w:hAnsi="Times New Roman"/>
          <w:sz w:val="28"/>
          <w:szCs w:val="28"/>
        </w:rPr>
        <w:t>переводе</w:t>
      </w:r>
      <w:r>
        <w:rPr>
          <w:rFonts w:ascii="Times New Roman"/>
          <w:sz w:val="28"/>
          <w:szCs w:val="28"/>
        </w:rPr>
        <w:t xml:space="preserve">. </w:t>
      </w:r>
    </w:p>
    <w:p w:rsidR="00105A5A" w:rsidRDefault="00105A5A" w:rsidP="00125A4B">
      <w:pPr>
        <w:pStyle w:val="Af1"/>
        <w:suppressAutoHyphens/>
        <w:ind w:firstLine="709"/>
        <w:jc w:val="both"/>
        <w:rPr>
          <w:rFonts w:ascii="Times New Roman" w:eastAsia="Times New Roman" w:hAnsi="Times New Roman" w:cs="Times New Roman"/>
          <w:sz w:val="28"/>
          <w:szCs w:val="28"/>
        </w:rPr>
      </w:pPr>
      <w:r>
        <w:rPr>
          <w:rFonts w:hAnsi="Times New Roman"/>
          <w:sz w:val="28"/>
          <w:szCs w:val="28"/>
        </w:rPr>
        <w:t>Вопросы</w:t>
      </w:r>
      <w:r>
        <w:rPr>
          <w:rFonts w:hAnsi="Times New Roman"/>
          <w:sz w:val="28"/>
          <w:szCs w:val="28"/>
        </w:rPr>
        <w:t xml:space="preserve"> </w:t>
      </w:r>
      <w:r>
        <w:rPr>
          <w:rFonts w:hAnsi="Times New Roman"/>
          <w:sz w:val="28"/>
          <w:szCs w:val="28"/>
        </w:rPr>
        <w:t>перевода</w:t>
      </w:r>
      <w:r>
        <w:rPr>
          <w:rFonts w:hAnsi="Times New Roman"/>
          <w:sz w:val="28"/>
          <w:szCs w:val="28"/>
        </w:rPr>
        <w:t xml:space="preserve"> </w:t>
      </w:r>
      <w:r>
        <w:rPr>
          <w:rFonts w:hAnsi="Times New Roman"/>
          <w:sz w:val="28"/>
          <w:szCs w:val="28"/>
        </w:rPr>
        <w:t>художественного</w:t>
      </w:r>
      <w:r>
        <w:rPr>
          <w:rFonts w:hAnsi="Times New Roman"/>
          <w:sz w:val="28"/>
          <w:szCs w:val="28"/>
        </w:rPr>
        <w:t xml:space="preserve"> </w:t>
      </w:r>
      <w:r>
        <w:rPr>
          <w:rFonts w:hAnsi="Times New Roman"/>
          <w:sz w:val="28"/>
          <w:szCs w:val="28"/>
        </w:rPr>
        <w:t>произведения</w:t>
      </w:r>
      <w:r>
        <w:rPr>
          <w:rFonts w:hAnsi="Times New Roman"/>
          <w:sz w:val="28"/>
          <w:szCs w:val="28"/>
        </w:rPr>
        <w:t xml:space="preserve"> </w:t>
      </w:r>
      <w:r>
        <w:rPr>
          <w:rFonts w:hAnsi="Times New Roman"/>
          <w:sz w:val="28"/>
          <w:szCs w:val="28"/>
        </w:rPr>
        <w:t>нашли</w:t>
      </w:r>
      <w:r>
        <w:rPr>
          <w:rFonts w:hAnsi="Times New Roman"/>
          <w:sz w:val="28"/>
          <w:szCs w:val="28"/>
        </w:rPr>
        <w:t xml:space="preserve"> </w:t>
      </w:r>
      <w:r>
        <w:rPr>
          <w:rFonts w:hAnsi="Times New Roman"/>
          <w:sz w:val="28"/>
          <w:szCs w:val="28"/>
        </w:rPr>
        <w:t>свое</w:t>
      </w:r>
      <w:r>
        <w:rPr>
          <w:rFonts w:hAnsi="Times New Roman"/>
          <w:sz w:val="28"/>
          <w:szCs w:val="28"/>
        </w:rPr>
        <w:t xml:space="preserve"> </w:t>
      </w:r>
      <w:r>
        <w:rPr>
          <w:rFonts w:hAnsi="Times New Roman"/>
          <w:sz w:val="28"/>
          <w:szCs w:val="28"/>
        </w:rPr>
        <w:t>отражение</w:t>
      </w:r>
      <w:r>
        <w:rPr>
          <w:rFonts w:hAnsi="Times New Roman"/>
          <w:sz w:val="28"/>
          <w:szCs w:val="28"/>
        </w:rPr>
        <w:t xml:space="preserve"> </w:t>
      </w:r>
      <w:r>
        <w:rPr>
          <w:rFonts w:hAnsi="Times New Roman"/>
          <w:sz w:val="28"/>
          <w:szCs w:val="28"/>
        </w:rPr>
        <w:t>в</w:t>
      </w:r>
      <w:r>
        <w:rPr>
          <w:rFonts w:hAnsi="Times New Roman"/>
          <w:sz w:val="28"/>
          <w:szCs w:val="28"/>
        </w:rPr>
        <w:t xml:space="preserve"> </w:t>
      </w:r>
      <w:r>
        <w:rPr>
          <w:rFonts w:hAnsi="Times New Roman"/>
          <w:sz w:val="28"/>
          <w:szCs w:val="28"/>
        </w:rPr>
        <w:t>исследованиях</w:t>
      </w:r>
      <w:r>
        <w:rPr>
          <w:rFonts w:hAnsi="Times New Roman"/>
          <w:sz w:val="28"/>
          <w:szCs w:val="28"/>
        </w:rPr>
        <w:t xml:space="preserve"> </w:t>
      </w:r>
      <w:r>
        <w:rPr>
          <w:rFonts w:hAnsi="Times New Roman"/>
          <w:sz w:val="28"/>
          <w:szCs w:val="28"/>
        </w:rPr>
        <w:t>многих</w:t>
      </w:r>
      <w:r>
        <w:rPr>
          <w:rFonts w:hAnsi="Times New Roman"/>
          <w:sz w:val="28"/>
          <w:szCs w:val="28"/>
        </w:rPr>
        <w:t xml:space="preserve"> </w:t>
      </w:r>
      <w:r>
        <w:rPr>
          <w:rFonts w:hAnsi="Times New Roman"/>
          <w:sz w:val="28"/>
          <w:szCs w:val="28"/>
        </w:rPr>
        <w:t>отечественных</w:t>
      </w:r>
      <w:r>
        <w:rPr>
          <w:rFonts w:hAnsi="Times New Roman"/>
          <w:sz w:val="28"/>
          <w:szCs w:val="28"/>
        </w:rPr>
        <w:t xml:space="preserve"> </w:t>
      </w:r>
      <w:r>
        <w:rPr>
          <w:rFonts w:hAnsi="Times New Roman"/>
          <w:sz w:val="28"/>
          <w:szCs w:val="28"/>
        </w:rPr>
        <w:t>лингвистов</w:t>
      </w:r>
      <w:r>
        <w:rPr>
          <w:rFonts w:ascii="Times New Roman"/>
          <w:sz w:val="28"/>
          <w:szCs w:val="28"/>
        </w:rPr>
        <w:t xml:space="preserve">. </w:t>
      </w:r>
      <w:r>
        <w:rPr>
          <w:rFonts w:hAnsi="Times New Roman"/>
          <w:sz w:val="28"/>
          <w:szCs w:val="28"/>
        </w:rPr>
        <w:t>Для</w:t>
      </w:r>
      <w:r>
        <w:rPr>
          <w:sz w:val="28"/>
          <w:szCs w:val="28"/>
        </w:rPr>
        <w:t xml:space="preserve"> </w:t>
      </w:r>
      <w:r>
        <w:rPr>
          <w:rFonts w:hAnsi="Times New Roman"/>
          <w:sz w:val="28"/>
          <w:szCs w:val="28"/>
        </w:rPr>
        <w:t>оценки</w:t>
      </w:r>
      <w:r>
        <w:rPr>
          <w:sz w:val="28"/>
          <w:szCs w:val="28"/>
        </w:rPr>
        <w:t xml:space="preserve"> </w:t>
      </w:r>
      <w:r>
        <w:rPr>
          <w:rFonts w:hAnsi="Times New Roman"/>
          <w:sz w:val="28"/>
          <w:szCs w:val="28"/>
        </w:rPr>
        <w:t>качества</w:t>
      </w:r>
      <w:r>
        <w:rPr>
          <w:sz w:val="28"/>
          <w:szCs w:val="28"/>
        </w:rPr>
        <w:t xml:space="preserve"> </w:t>
      </w:r>
      <w:r>
        <w:rPr>
          <w:rFonts w:hAnsi="Times New Roman"/>
          <w:sz w:val="28"/>
          <w:szCs w:val="28"/>
          <w:u w:color="0000FF"/>
        </w:rPr>
        <w:t>выполняемой</w:t>
      </w:r>
      <w:r>
        <w:rPr>
          <w:sz w:val="28"/>
          <w:szCs w:val="28"/>
          <w:u w:color="0000FF"/>
        </w:rPr>
        <w:t xml:space="preserve"> </w:t>
      </w:r>
      <w:r>
        <w:rPr>
          <w:rFonts w:hAnsi="Times New Roman"/>
          <w:sz w:val="28"/>
          <w:szCs w:val="28"/>
          <w:u w:color="0000FF"/>
        </w:rPr>
        <w:t>переводчиками</w:t>
      </w:r>
      <w:r>
        <w:rPr>
          <w:sz w:val="28"/>
          <w:szCs w:val="28"/>
        </w:rPr>
        <w:t xml:space="preserve"> </w:t>
      </w:r>
      <w:r>
        <w:rPr>
          <w:rFonts w:hAnsi="Times New Roman"/>
          <w:sz w:val="28"/>
          <w:szCs w:val="28"/>
        </w:rPr>
        <w:t>работы</w:t>
      </w:r>
      <w:r>
        <w:rPr>
          <w:sz w:val="28"/>
          <w:szCs w:val="28"/>
        </w:rPr>
        <w:t xml:space="preserve"> </w:t>
      </w:r>
      <w:r>
        <w:rPr>
          <w:rFonts w:hAnsi="Times New Roman"/>
          <w:sz w:val="28"/>
          <w:szCs w:val="28"/>
        </w:rPr>
        <w:t>используются</w:t>
      </w:r>
      <w:r>
        <w:rPr>
          <w:sz w:val="28"/>
          <w:szCs w:val="28"/>
        </w:rPr>
        <w:t xml:space="preserve"> </w:t>
      </w:r>
      <w:r>
        <w:rPr>
          <w:rFonts w:hAnsi="Times New Roman"/>
          <w:sz w:val="28"/>
          <w:szCs w:val="28"/>
        </w:rPr>
        <w:t>такие</w:t>
      </w:r>
      <w:r>
        <w:rPr>
          <w:sz w:val="28"/>
          <w:szCs w:val="28"/>
        </w:rPr>
        <w:t xml:space="preserve"> </w:t>
      </w:r>
      <w:r>
        <w:rPr>
          <w:rFonts w:hAnsi="Times New Roman"/>
          <w:sz w:val="28"/>
          <w:szCs w:val="28"/>
        </w:rPr>
        <w:t>термины</w:t>
      </w:r>
      <w:r>
        <w:rPr>
          <w:rFonts w:ascii="Times New Roman"/>
          <w:sz w:val="28"/>
          <w:szCs w:val="28"/>
        </w:rPr>
        <w:t xml:space="preserve">, </w:t>
      </w:r>
      <w:r>
        <w:rPr>
          <w:rFonts w:hAnsi="Times New Roman"/>
          <w:sz w:val="28"/>
          <w:szCs w:val="28"/>
        </w:rPr>
        <w:t>как</w:t>
      </w:r>
      <w:r>
        <w:rPr>
          <w:sz w:val="28"/>
          <w:szCs w:val="28"/>
        </w:rPr>
        <w:t xml:space="preserve"> </w:t>
      </w:r>
      <w:r>
        <w:rPr>
          <w:rFonts w:hAnsi="Times New Roman"/>
          <w:sz w:val="28"/>
          <w:szCs w:val="28"/>
          <w:lang w:val="fr-FR"/>
        </w:rPr>
        <w:t>«адекватность»</w:t>
      </w:r>
      <w:r>
        <w:rPr>
          <w:sz w:val="28"/>
          <w:szCs w:val="28"/>
        </w:rPr>
        <w:t xml:space="preserve"> </w:t>
      </w:r>
      <w:r>
        <w:rPr>
          <w:rFonts w:hAnsi="Times New Roman"/>
          <w:sz w:val="28"/>
          <w:szCs w:val="28"/>
        </w:rPr>
        <w:t>и</w:t>
      </w:r>
      <w:r>
        <w:rPr>
          <w:sz w:val="28"/>
          <w:szCs w:val="28"/>
        </w:rPr>
        <w:t xml:space="preserve"> </w:t>
      </w:r>
      <w:r>
        <w:rPr>
          <w:rFonts w:hAnsi="Times New Roman"/>
          <w:spacing w:val="3"/>
          <w:sz w:val="28"/>
          <w:szCs w:val="28"/>
        </w:rPr>
        <w:t>«эквивалентность»</w:t>
      </w:r>
      <w:r>
        <w:rPr>
          <w:rFonts w:ascii="Times New Roman"/>
          <w:spacing w:val="2"/>
          <w:sz w:val="28"/>
          <w:szCs w:val="28"/>
        </w:rPr>
        <w:t xml:space="preserve">. </w:t>
      </w:r>
      <w:r>
        <w:rPr>
          <w:rFonts w:hAnsi="Times New Roman"/>
          <w:spacing w:val="2"/>
          <w:sz w:val="28"/>
          <w:szCs w:val="28"/>
        </w:rPr>
        <w:t>В</w:t>
      </w:r>
      <w:r>
        <w:rPr>
          <w:rFonts w:ascii="Times New Roman"/>
          <w:spacing w:val="2"/>
          <w:sz w:val="28"/>
          <w:szCs w:val="28"/>
        </w:rPr>
        <w:t>.</w:t>
      </w:r>
      <w:r>
        <w:rPr>
          <w:rFonts w:hAnsi="Times New Roman"/>
          <w:spacing w:val="2"/>
          <w:sz w:val="28"/>
          <w:szCs w:val="28"/>
        </w:rPr>
        <w:t>В</w:t>
      </w:r>
      <w:r>
        <w:rPr>
          <w:rFonts w:ascii="Times New Roman"/>
          <w:spacing w:val="2"/>
          <w:sz w:val="28"/>
          <w:szCs w:val="28"/>
        </w:rPr>
        <w:t xml:space="preserve">. </w:t>
      </w:r>
      <w:r>
        <w:rPr>
          <w:rFonts w:hAnsi="Times New Roman"/>
          <w:spacing w:val="2"/>
          <w:sz w:val="28"/>
          <w:szCs w:val="28"/>
        </w:rPr>
        <w:t>Сдобников</w:t>
      </w:r>
      <w:r>
        <w:rPr>
          <w:spacing w:val="2"/>
          <w:sz w:val="28"/>
          <w:szCs w:val="28"/>
        </w:rPr>
        <w:t xml:space="preserve"> </w:t>
      </w:r>
      <w:r>
        <w:rPr>
          <w:rFonts w:hAnsi="Times New Roman"/>
          <w:spacing w:val="2"/>
          <w:sz w:val="28"/>
          <w:szCs w:val="28"/>
        </w:rPr>
        <w:t>определяет</w:t>
      </w:r>
      <w:r>
        <w:rPr>
          <w:spacing w:val="2"/>
          <w:sz w:val="28"/>
          <w:szCs w:val="28"/>
        </w:rPr>
        <w:t xml:space="preserve"> </w:t>
      </w:r>
      <w:r>
        <w:rPr>
          <w:rFonts w:hAnsi="Times New Roman"/>
          <w:spacing w:val="2"/>
          <w:sz w:val="28"/>
          <w:szCs w:val="28"/>
        </w:rPr>
        <w:t>адекватный</w:t>
      </w:r>
      <w:r>
        <w:rPr>
          <w:spacing w:val="2"/>
          <w:sz w:val="28"/>
          <w:szCs w:val="28"/>
        </w:rPr>
        <w:t xml:space="preserve"> </w:t>
      </w:r>
      <w:r>
        <w:rPr>
          <w:rFonts w:hAnsi="Times New Roman"/>
          <w:spacing w:val="2"/>
          <w:sz w:val="28"/>
          <w:szCs w:val="28"/>
        </w:rPr>
        <w:t>перевод</w:t>
      </w:r>
      <w:r>
        <w:rPr>
          <w:spacing w:val="2"/>
          <w:sz w:val="28"/>
          <w:szCs w:val="28"/>
        </w:rPr>
        <w:t xml:space="preserve"> </w:t>
      </w:r>
      <w:r>
        <w:rPr>
          <w:rFonts w:hAnsi="Times New Roman"/>
          <w:spacing w:val="2"/>
          <w:sz w:val="28"/>
          <w:szCs w:val="28"/>
        </w:rPr>
        <w:t>как</w:t>
      </w:r>
      <w:r>
        <w:rPr>
          <w:spacing w:val="2"/>
          <w:sz w:val="28"/>
          <w:szCs w:val="28"/>
        </w:rPr>
        <w:t xml:space="preserve"> </w:t>
      </w:r>
      <w:r>
        <w:rPr>
          <w:rFonts w:hAnsi="Times New Roman"/>
          <w:sz w:val="28"/>
          <w:szCs w:val="28"/>
        </w:rPr>
        <w:t>«</w:t>
      </w:r>
      <w:r>
        <w:rPr>
          <w:rFonts w:hAnsi="Times New Roman"/>
          <w:spacing w:val="1"/>
          <w:sz w:val="28"/>
          <w:szCs w:val="28"/>
        </w:rPr>
        <w:t>перевод</w:t>
      </w:r>
      <w:r>
        <w:rPr>
          <w:rFonts w:ascii="Times New Roman"/>
          <w:spacing w:val="1"/>
          <w:sz w:val="28"/>
          <w:szCs w:val="28"/>
        </w:rPr>
        <w:t xml:space="preserve">, </w:t>
      </w:r>
      <w:r>
        <w:rPr>
          <w:rFonts w:hAnsi="Times New Roman"/>
          <w:spacing w:val="1"/>
          <w:sz w:val="28"/>
          <w:szCs w:val="28"/>
        </w:rPr>
        <w:t>в</w:t>
      </w:r>
      <w:r>
        <w:rPr>
          <w:spacing w:val="1"/>
          <w:sz w:val="28"/>
          <w:szCs w:val="28"/>
        </w:rPr>
        <w:t xml:space="preserve"> </w:t>
      </w:r>
      <w:r>
        <w:rPr>
          <w:rFonts w:hAnsi="Times New Roman"/>
          <w:spacing w:val="1"/>
          <w:sz w:val="28"/>
          <w:szCs w:val="28"/>
        </w:rPr>
        <w:t>котором</w:t>
      </w:r>
      <w:r>
        <w:rPr>
          <w:spacing w:val="1"/>
          <w:sz w:val="28"/>
          <w:szCs w:val="28"/>
        </w:rPr>
        <w:t xml:space="preserve"> </w:t>
      </w:r>
      <w:r>
        <w:rPr>
          <w:rFonts w:hAnsi="Times New Roman"/>
          <w:spacing w:val="1"/>
          <w:sz w:val="28"/>
          <w:szCs w:val="28"/>
        </w:rPr>
        <w:t>воспроизводится</w:t>
      </w:r>
      <w:r>
        <w:rPr>
          <w:spacing w:val="1"/>
          <w:sz w:val="28"/>
          <w:szCs w:val="28"/>
        </w:rPr>
        <w:t xml:space="preserve"> </w:t>
      </w:r>
      <w:r>
        <w:rPr>
          <w:rFonts w:hAnsi="Times New Roman"/>
          <w:spacing w:val="1"/>
          <w:sz w:val="28"/>
          <w:szCs w:val="28"/>
        </w:rPr>
        <w:t>функциональная</w:t>
      </w:r>
      <w:r>
        <w:rPr>
          <w:spacing w:val="1"/>
          <w:sz w:val="28"/>
          <w:szCs w:val="28"/>
        </w:rPr>
        <w:t xml:space="preserve"> </w:t>
      </w:r>
      <w:r>
        <w:rPr>
          <w:rFonts w:hAnsi="Times New Roman"/>
          <w:spacing w:val="1"/>
          <w:sz w:val="28"/>
          <w:szCs w:val="28"/>
        </w:rPr>
        <w:t>доми</w:t>
      </w:r>
      <w:r>
        <w:rPr>
          <w:rFonts w:hAnsi="Times New Roman"/>
          <w:sz w:val="28"/>
          <w:szCs w:val="28"/>
        </w:rPr>
        <w:t>нанта</w:t>
      </w:r>
      <w:r>
        <w:rPr>
          <w:sz w:val="28"/>
          <w:szCs w:val="28"/>
        </w:rPr>
        <w:t xml:space="preserve"> </w:t>
      </w:r>
      <w:r>
        <w:rPr>
          <w:rFonts w:hAnsi="Times New Roman"/>
          <w:sz w:val="28"/>
          <w:szCs w:val="28"/>
        </w:rPr>
        <w:t>исходного</w:t>
      </w:r>
      <w:r>
        <w:rPr>
          <w:sz w:val="28"/>
          <w:szCs w:val="28"/>
        </w:rPr>
        <w:t xml:space="preserve"> </w:t>
      </w:r>
      <w:r>
        <w:rPr>
          <w:rFonts w:hAnsi="Times New Roman"/>
          <w:sz w:val="28"/>
          <w:szCs w:val="28"/>
        </w:rPr>
        <w:t>сообщения</w:t>
      </w:r>
      <w:r>
        <w:rPr>
          <w:sz w:val="28"/>
          <w:szCs w:val="28"/>
        </w:rPr>
        <w:t xml:space="preserve"> </w:t>
      </w:r>
      <w:r>
        <w:rPr>
          <w:rFonts w:hAnsi="Times New Roman"/>
          <w:sz w:val="28"/>
          <w:szCs w:val="28"/>
        </w:rPr>
        <w:t>в</w:t>
      </w:r>
      <w:r>
        <w:rPr>
          <w:sz w:val="28"/>
          <w:szCs w:val="28"/>
        </w:rPr>
        <w:t xml:space="preserve"> </w:t>
      </w:r>
      <w:r>
        <w:rPr>
          <w:rFonts w:hAnsi="Times New Roman"/>
          <w:sz w:val="28"/>
          <w:szCs w:val="28"/>
        </w:rPr>
        <w:t>соответствии</w:t>
      </w:r>
      <w:r>
        <w:rPr>
          <w:sz w:val="28"/>
          <w:szCs w:val="28"/>
        </w:rPr>
        <w:t xml:space="preserve"> </w:t>
      </w:r>
      <w:r>
        <w:rPr>
          <w:rFonts w:hAnsi="Times New Roman"/>
          <w:sz w:val="28"/>
          <w:szCs w:val="28"/>
        </w:rPr>
        <w:t>с</w:t>
      </w:r>
      <w:r>
        <w:rPr>
          <w:sz w:val="28"/>
          <w:szCs w:val="28"/>
        </w:rPr>
        <w:t xml:space="preserve"> </w:t>
      </w:r>
      <w:r>
        <w:rPr>
          <w:rFonts w:hAnsi="Times New Roman"/>
          <w:sz w:val="28"/>
          <w:szCs w:val="28"/>
        </w:rPr>
        <w:t>ком</w:t>
      </w:r>
      <w:r>
        <w:rPr>
          <w:rFonts w:hAnsi="Times New Roman"/>
          <w:spacing w:val="8"/>
          <w:sz w:val="28"/>
          <w:szCs w:val="28"/>
        </w:rPr>
        <w:t>муникативной</w:t>
      </w:r>
      <w:r>
        <w:rPr>
          <w:spacing w:val="8"/>
          <w:sz w:val="28"/>
          <w:szCs w:val="28"/>
        </w:rPr>
        <w:t xml:space="preserve"> </w:t>
      </w:r>
      <w:r>
        <w:rPr>
          <w:rFonts w:hAnsi="Times New Roman"/>
          <w:spacing w:val="8"/>
          <w:sz w:val="28"/>
          <w:szCs w:val="28"/>
        </w:rPr>
        <w:t>интенцией</w:t>
      </w:r>
      <w:r>
        <w:rPr>
          <w:spacing w:val="8"/>
          <w:sz w:val="28"/>
          <w:szCs w:val="28"/>
        </w:rPr>
        <w:t xml:space="preserve"> </w:t>
      </w:r>
      <w:r>
        <w:rPr>
          <w:rFonts w:hAnsi="Times New Roman"/>
          <w:spacing w:val="8"/>
          <w:sz w:val="28"/>
          <w:szCs w:val="28"/>
        </w:rPr>
        <w:t>отправителя</w:t>
      </w:r>
      <w:r>
        <w:rPr>
          <w:spacing w:val="8"/>
          <w:sz w:val="28"/>
          <w:szCs w:val="28"/>
        </w:rPr>
        <w:t xml:space="preserve"> </w:t>
      </w:r>
      <w:r>
        <w:rPr>
          <w:rFonts w:hAnsi="Times New Roman"/>
          <w:spacing w:val="8"/>
          <w:sz w:val="28"/>
          <w:szCs w:val="28"/>
        </w:rPr>
        <w:t>исходно</w:t>
      </w:r>
      <w:r>
        <w:rPr>
          <w:rFonts w:hAnsi="Times New Roman"/>
          <w:spacing w:val="3"/>
          <w:sz w:val="28"/>
          <w:szCs w:val="28"/>
        </w:rPr>
        <w:t>го</w:t>
      </w:r>
      <w:r>
        <w:rPr>
          <w:spacing w:val="3"/>
          <w:sz w:val="28"/>
          <w:szCs w:val="28"/>
        </w:rPr>
        <w:t xml:space="preserve"> </w:t>
      </w:r>
      <w:r>
        <w:rPr>
          <w:rFonts w:hAnsi="Times New Roman"/>
          <w:spacing w:val="3"/>
          <w:sz w:val="28"/>
          <w:szCs w:val="28"/>
        </w:rPr>
        <w:t>сообщения»</w:t>
      </w:r>
      <w:r>
        <w:rPr>
          <w:spacing w:val="3"/>
          <w:sz w:val="28"/>
          <w:szCs w:val="28"/>
        </w:rPr>
        <w:t xml:space="preserve"> </w:t>
      </w:r>
      <w:r>
        <w:rPr>
          <w:rFonts w:ascii="Times New Roman"/>
          <w:sz w:val="28"/>
          <w:szCs w:val="28"/>
        </w:rPr>
        <w:t>[</w:t>
      </w:r>
      <w:r>
        <w:rPr>
          <w:rFonts w:ascii="Times New Roman"/>
          <w:spacing w:val="-3"/>
          <w:sz w:val="28"/>
          <w:szCs w:val="28"/>
        </w:rPr>
        <w:t>1</w:t>
      </w:r>
      <w:r>
        <w:rPr>
          <w:rFonts w:ascii="Times New Roman"/>
          <w:sz w:val="28"/>
          <w:szCs w:val="28"/>
        </w:rPr>
        <w:t>]</w:t>
      </w:r>
      <w:r>
        <w:rPr>
          <w:rFonts w:ascii="Times New Roman"/>
          <w:spacing w:val="3"/>
          <w:sz w:val="28"/>
          <w:szCs w:val="28"/>
        </w:rPr>
        <w:t xml:space="preserve">.  </w:t>
      </w:r>
      <w:r>
        <w:rPr>
          <w:rFonts w:hAnsi="Times New Roman"/>
          <w:spacing w:val="3"/>
          <w:sz w:val="28"/>
          <w:szCs w:val="28"/>
          <w:u w:color="0000FF"/>
        </w:rPr>
        <w:t>А</w:t>
      </w:r>
      <w:r>
        <w:rPr>
          <w:rFonts w:ascii="Times New Roman"/>
          <w:spacing w:val="3"/>
          <w:sz w:val="28"/>
          <w:szCs w:val="28"/>
          <w:u w:color="0000FF"/>
        </w:rPr>
        <w:t>.</w:t>
      </w:r>
      <w:r>
        <w:rPr>
          <w:rFonts w:hAnsi="Times New Roman"/>
          <w:spacing w:val="3"/>
          <w:sz w:val="28"/>
          <w:szCs w:val="28"/>
          <w:u w:color="0000FF"/>
        </w:rPr>
        <w:t>А</w:t>
      </w:r>
      <w:r>
        <w:rPr>
          <w:rFonts w:ascii="Times New Roman"/>
          <w:spacing w:val="3"/>
          <w:sz w:val="28"/>
          <w:szCs w:val="28"/>
          <w:u w:color="0000FF"/>
        </w:rPr>
        <w:t>.</w:t>
      </w:r>
      <w:r>
        <w:rPr>
          <w:spacing w:val="3"/>
          <w:sz w:val="28"/>
          <w:szCs w:val="28"/>
          <w:u w:color="0000FF"/>
        </w:rPr>
        <w:t xml:space="preserve"> </w:t>
      </w:r>
      <w:r>
        <w:rPr>
          <w:rFonts w:hAnsi="Times New Roman"/>
          <w:spacing w:val="3"/>
          <w:sz w:val="28"/>
          <w:szCs w:val="28"/>
          <w:u w:color="0000FF"/>
        </w:rPr>
        <w:t>Смирнов</w:t>
      </w:r>
      <w:r>
        <w:rPr>
          <w:spacing w:val="3"/>
          <w:sz w:val="28"/>
          <w:szCs w:val="28"/>
          <w:u w:color="0000FF"/>
        </w:rPr>
        <w:t xml:space="preserve"> </w:t>
      </w:r>
      <w:r>
        <w:rPr>
          <w:rFonts w:hAnsi="Times New Roman"/>
          <w:spacing w:val="3"/>
          <w:sz w:val="28"/>
          <w:szCs w:val="28"/>
          <w:u w:color="0000FF"/>
        </w:rPr>
        <w:t>предлагает</w:t>
      </w:r>
      <w:r>
        <w:rPr>
          <w:spacing w:val="3"/>
          <w:sz w:val="28"/>
          <w:szCs w:val="28"/>
          <w:u w:color="0000FF"/>
        </w:rPr>
        <w:t xml:space="preserve"> </w:t>
      </w:r>
      <w:r>
        <w:rPr>
          <w:rFonts w:hAnsi="Times New Roman"/>
          <w:spacing w:val="3"/>
          <w:sz w:val="28"/>
          <w:szCs w:val="28"/>
          <w:u w:color="0000FF"/>
        </w:rPr>
        <w:t>признать</w:t>
      </w:r>
      <w:r>
        <w:rPr>
          <w:spacing w:val="3"/>
          <w:sz w:val="28"/>
          <w:szCs w:val="28"/>
        </w:rPr>
        <w:t xml:space="preserve"> </w:t>
      </w:r>
      <w:r>
        <w:rPr>
          <w:rFonts w:hAnsi="Times New Roman"/>
          <w:spacing w:val="3"/>
          <w:sz w:val="28"/>
          <w:szCs w:val="28"/>
        </w:rPr>
        <w:t>адекватным</w:t>
      </w:r>
      <w:r>
        <w:rPr>
          <w:spacing w:val="3"/>
          <w:sz w:val="28"/>
          <w:szCs w:val="28"/>
        </w:rPr>
        <w:t xml:space="preserve"> </w:t>
      </w:r>
      <w:r>
        <w:rPr>
          <w:rFonts w:hAnsi="Times New Roman"/>
          <w:spacing w:val="3"/>
          <w:sz w:val="28"/>
          <w:szCs w:val="28"/>
        </w:rPr>
        <w:t>такой</w:t>
      </w:r>
      <w:r>
        <w:rPr>
          <w:spacing w:val="3"/>
          <w:sz w:val="28"/>
          <w:szCs w:val="28"/>
        </w:rPr>
        <w:t xml:space="preserve"> </w:t>
      </w:r>
      <w:r>
        <w:rPr>
          <w:rFonts w:hAnsi="Times New Roman"/>
          <w:spacing w:val="3"/>
          <w:sz w:val="28"/>
          <w:szCs w:val="28"/>
        </w:rPr>
        <w:t>перевод</w:t>
      </w:r>
      <w:r>
        <w:rPr>
          <w:rFonts w:ascii="Times New Roman"/>
          <w:spacing w:val="3"/>
          <w:sz w:val="28"/>
          <w:szCs w:val="28"/>
        </w:rPr>
        <w:t xml:space="preserve">, </w:t>
      </w:r>
      <w:r>
        <w:rPr>
          <w:rFonts w:hAnsi="Times New Roman"/>
          <w:spacing w:val="3"/>
          <w:sz w:val="28"/>
          <w:szCs w:val="28"/>
        </w:rPr>
        <w:t>«</w:t>
      </w:r>
      <w:r>
        <w:rPr>
          <w:rFonts w:hAnsi="Times New Roman"/>
          <w:spacing w:val="2"/>
          <w:sz w:val="28"/>
          <w:szCs w:val="28"/>
        </w:rPr>
        <w:t>в</w:t>
      </w:r>
      <w:r>
        <w:rPr>
          <w:spacing w:val="2"/>
          <w:sz w:val="28"/>
          <w:szCs w:val="28"/>
        </w:rPr>
        <w:t xml:space="preserve"> </w:t>
      </w:r>
      <w:r>
        <w:rPr>
          <w:rFonts w:hAnsi="Times New Roman"/>
          <w:spacing w:val="2"/>
          <w:sz w:val="28"/>
          <w:szCs w:val="28"/>
        </w:rPr>
        <w:t>котором</w:t>
      </w:r>
      <w:r>
        <w:rPr>
          <w:spacing w:val="2"/>
          <w:sz w:val="28"/>
          <w:szCs w:val="28"/>
        </w:rPr>
        <w:t xml:space="preserve"> </w:t>
      </w:r>
      <w:r>
        <w:rPr>
          <w:rFonts w:hAnsi="Times New Roman"/>
          <w:spacing w:val="2"/>
          <w:sz w:val="28"/>
          <w:szCs w:val="28"/>
        </w:rPr>
        <w:t>переданы</w:t>
      </w:r>
      <w:r>
        <w:rPr>
          <w:spacing w:val="2"/>
          <w:sz w:val="28"/>
          <w:szCs w:val="28"/>
        </w:rPr>
        <w:t xml:space="preserve"> </w:t>
      </w:r>
      <w:r>
        <w:rPr>
          <w:rFonts w:hAnsi="Times New Roman"/>
          <w:spacing w:val="2"/>
          <w:sz w:val="28"/>
          <w:szCs w:val="28"/>
        </w:rPr>
        <w:t>все</w:t>
      </w:r>
      <w:r>
        <w:rPr>
          <w:spacing w:val="2"/>
          <w:sz w:val="28"/>
          <w:szCs w:val="28"/>
        </w:rPr>
        <w:t xml:space="preserve"> </w:t>
      </w:r>
      <w:r>
        <w:rPr>
          <w:rFonts w:hAnsi="Times New Roman"/>
          <w:spacing w:val="2"/>
          <w:sz w:val="28"/>
          <w:szCs w:val="28"/>
        </w:rPr>
        <w:t>намерения</w:t>
      </w:r>
      <w:r>
        <w:rPr>
          <w:spacing w:val="2"/>
          <w:sz w:val="28"/>
          <w:szCs w:val="28"/>
        </w:rPr>
        <w:t xml:space="preserve"> </w:t>
      </w:r>
      <w:r>
        <w:rPr>
          <w:rFonts w:hAnsi="Times New Roman"/>
          <w:spacing w:val="2"/>
          <w:sz w:val="28"/>
          <w:szCs w:val="28"/>
        </w:rPr>
        <w:t>автора</w:t>
      </w:r>
      <w:r>
        <w:rPr>
          <w:spacing w:val="2"/>
          <w:sz w:val="28"/>
          <w:szCs w:val="28"/>
        </w:rPr>
        <w:t xml:space="preserve"> </w:t>
      </w:r>
      <w:r>
        <w:rPr>
          <w:rFonts w:ascii="Times New Roman"/>
          <w:spacing w:val="17"/>
          <w:sz w:val="28"/>
          <w:szCs w:val="28"/>
        </w:rPr>
        <w:t>(</w:t>
      </w:r>
      <w:r>
        <w:rPr>
          <w:rFonts w:hAnsi="Times New Roman"/>
          <w:spacing w:val="17"/>
          <w:sz w:val="28"/>
          <w:szCs w:val="28"/>
        </w:rPr>
        <w:t>как</w:t>
      </w:r>
      <w:r>
        <w:rPr>
          <w:spacing w:val="17"/>
          <w:sz w:val="28"/>
          <w:szCs w:val="28"/>
        </w:rPr>
        <w:t xml:space="preserve"> </w:t>
      </w:r>
      <w:r>
        <w:rPr>
          <w:rFonts w:hAnsi="Times New Roman"/>
          <w:spacing w:val="17"/>
          <w:sz w:val="28"/>
          <w:szCs w:val="28"/>
        </w:rPr>
        <w:t>продуманные</w:t>
      </w:r>
      <w:r>
        <w:rPr>
          <w:spacing w:val="17"/>
          <w:sz w:val="28"/>
          <w:szCs w:val="28"/>
        </w:rPr>
        <w:t xml:space="preserve"> </w:t>
      </w:r>
      <w:r>
        <w:rPr>
          <w:rFonts w:hAnsi="Times New Roman"/>
          <w:spacing w:val="17"/>
          <w:sz w:val="28"/>
          <w:szCs w:val="28"/>
        </w:rPr>
        <w:t>им</w:t>
      </w:r>
      <w:r>
        <w:rPr>
          <w:rFonts w:ascii="Times New Roman"/>
          <w:spacing w:val="17"/>
          <w:sz w:val="28"/>
          <w:szCs w:val="28"/>
        </w:rPr>
        <w:t xml:space="preserve">, </w:t>
      </w:r>
      <w:r>
        <w:rPr>
          <w:rFonts w:hAnsi="Times New Roman"/>
          <w:spacing w:val="17"/>
          <w:sz w:val="28"/>
          <w:szCs w:val="28"/>
        </w:rPr>
        <w:t>так</w:t>
      </w:r>
      <w:r>
        <w:rPr>
          <w:spacing w:val="17"/>
          <w:sz w:val="28"/>
          <w:szCs w:val="28"/>
        </w:rPr>
        <w:t xml:space="preserve"> </w:t>
      </w:r>
      <w:r>
        <w:rPr>
          <w:rFonts w:hAnsi="Times New Roman"/>
          <w:spacing w:val="17"/>
          <w:sz w:val="28"/>
          <w:szCs w:val="28"/>
        </w:rPr>
        <w:t>и</w:t>
      </w:r>
      <w:r>
        <w:rPr>
          <w:spacing w:val="17"/>
          <w:sz w:val="28"/>
          <w:szCs w:val="28"/>
        </w:rPr>
        <w:t xml:space="preserve"> </w:t>
      </w:r>
      <w:r>
        <w:rPr>
          <w:rFonts w:hAnsi="Times New Roman"/>
          <w:spacing w:val="17"/>
          <w:sz w:val="28"/>
          <w:szCs w:val="28"/>
        </w:rPr>
        <w:t>бессознательные</w:t>
      </w:r>
      <w:r>
        <w:rPr>
          <w:rFonts w:ascii="Times New Roman"/>
          <w:spacing w:val="17"/>
          <w:sz w:val="28"/>
          <w:szCs w:val="28"/>
        </w:rPr>
        <w:t xml:space="preserve">) </w:t>
      </w:r>
      <w:r>
        <w:rPr>
          <w:rFonts w:hAnsi="Times New Roman"/>
          <w:spacing w:val="-2"/>
          <w:sz w:val="28"/>
          <w:szCs w:val="28"/>
        </w:rPr>
        <w:t>в</w:t>
      </w:r>
      <w:r>
        <w:rPr>
          <w:spacing w:val="-2"/>
          <w:sz w:val="28"/>
          <w:szCs w:val="28"/>
        </w:rPr>
        <w:t xml:space="preserve"> </w:t>
      </w:r>
      <w:r>
        <w:rPr>
          <w:rFonts w:hAnsi="Times New Roman"/>
          <w:spacing w:val="-2"/>
          <w:sz w:val="28"/>
          <w:szCs w:val="28"/>
        </w:rPr>
        <w:t>смысле</w:t>
      </w:r>
      <w:r>
        <w:rPr>
          <w:spacing w:val="-2"/>
          <w:sz w:val="28"/>
          <w:szCs w:val="28"/>
        </w:rPr>
        <w:t xml:space="preserve"> </w:t>
      </w:r>
      <w:r>
        <w:rPr>
          <w:rFonts w:hAnsi="Times New Roman"/>
          <w:spacing w:val="-2"/>
          <w:sz w:val="28"/>
          <w:szCs w:val="28"/>
        </w:rPr>
        <w:t>определенного</w:t>
      </w:r>
      <w:r>
        <w:rPr>
          <w:spacing w:val="-2"/>
          <w:sz w:val="28"/>
          <w:szCs w:val="28"/>
        </w:rPr>
        <w:t xml:space="preserve"> </w:t>
      </w:r>
      <w:r>
        <w:rPr>
          <w:rFonts w:hAnsi="Times New Roman"/>
          <w:spacing w:val="-2"/>
          <w:sz w:val="28"/>
          <w:szCs w:val="28"/>
        </w:rPr>
        <w:t>идейно</w:t>
      </w:r>
      <w:r>
        <w:rPr>
          <w:rFonts w:ascii="Times New Roman"/>
          <w:spacing w:val="-2"/>
          <w:sz w:val="28"/>
          <w:szCs w:val="28"/>
        </w:rPr>
        <w:t>-</w:t>
      </w:r>
      <w:r>
        <w:rPr>
          <w:rFonts w:hAnsi="Times New Roman"/>
          <w:spacing w:val="-2"/>
          <w:sz w:val="28"/>
          <w:szCs w:val="28"/>
        </w:rPr>
        <w:t>эмоционального</w:t>
      </w:r>
      <w:r>
        <w:rPr>
          <w:spacing w:val="-2"/>
          <w:sz w:val="28"/>
          <w:szCs w:val="28"/>
        </w:rPr>
        <w:t xml:space="preserve"> </w:t>
      </w:r>
      <w:r>
        <w:rPr>
          <w:rFonts w:hAnsi="Times New Roman"/>
          <w:spacing w:val="-2"/>
          <w:sz w:val="28"/>
          <w:szCs w:val="28"/>
        </w:rPr>
        <w:t>художественного</w:t>
      </w:r>
      <w:r>
        <w:rPr>
          <w:spacing w:val="5"/>
          <w:sz w:val="28"/>
          <w:szCs w:val="28"/>
        </w:rPr>
        <w:t xml:space="preserve"> </w:t>
      </w:r>
      <w:r>
        <w:rPr>
          <w:rFonts w:hAnsi="Times New Roman"/>
          <w:spacing w:val="5"/>
          <w:sz w:val="28"/>
          <w:szCs w:val="28"/>
        </w:rPr>
        <w:t>воздействия</w:t>
      </w:r>
      <w:r>
        <w:rPr>
          <w:spacing w:val="5"/>
          <w:sz w:val="28"/>
          <w:szCs w:val="28"/>
        </w:rPr>
        <w:t xml:space="preserve"> </w:t>
      </w:r>
      <w:r>
        <w:rPr>
          <w:rFonts w:hAnsi="Times New Roman"/>
          <w:spacing w:val="5"/>
          <w:sz w:val="28"/>
          <w:szCs w:val="28"/>
        </w:rPr>
        <w:t>на</w:t>
      </w:r>
      <w:r>
        <w:rPr>
          <w:spacing w:val="5"/>
          <w:sz w:val="28"/>
          <w:szCs w:val="28"/>
        </w:rPr>
        <w:t xml:space="preserve"> </w:t>
      </w:r>
      <w:r>
        <w:rPr>
          <w:rFonts w:hAnsi="Times New Roman"/>
          <w:spacing w:val="5"/>
          <w:sz w:val="28"/>
          <w:szCs w:val="28"/>
        </w:rPr>
        <w:t>читателя</w:t>
      </w:r>
      <w:r>
        <w:rPr>
          <w:rFonts w:ascii="Times New Roman"/>
          <w:spacing w:val="5"/>
          <w:sz w:val="28"/>
          <w:szCs w:val="28"/>
        </w:rPr>
        <w:t xml:space="preserve">, </w:t>
      </w:r>
      <w:r>
        <w:rPr>
          <w:rFonts w:hAnsi="Times New Roman"/>
          <w:spacing w:val="5"/>
          <w:sz w:val="28"/>
          <w:szCs w:val="28"/>
        </w:rPr>
        <w:t>с</w:t>
      </w:r>
      <w:r>
        <w:rPr>
          <w:spacing w:val="5"/>
          <w:sz w:val="28"/>
          <w:szCs w:val="28"/>
        </w:rPr>
        <w:t xml:space="preserve"> </w:t>
      </w:r>
      <w:r>
        <w:rPr>
          <w:rFonts w:hAnsi="Times New Roman"/>
          <w:spacing w:val="5"/>
          <w:sz w:val="28"/>
          <w:szCs w:val="28"/>
        </w:rPr>
        <w:t>соблю</w:t>
      </w:r>
      <w:r>
        <w:rPr>
          <w:rFonts w:hAnsi="Times New Roman"/>
          <w:spacing w:val="3"/>
          <w:sz w:val="28"/>
          <w:szCs w:val="28"/>
        </w:rPr>
        <w:t>дением</w:t>
      </w:r>
      <w:r>
        <w:rPr>
          <w:spacing w:val="3"/>
          <w:sz w:val="28"/>
          <w:szCs w:val="28"/>
        </w:rPr>
        <w:t xml:space="preserve"> </w:t>
      </w:r>
      <w:r>
        <w:rPr>
          <w:rFonts w:hAnsi="Times New Roman"/>
          <w:spacing w:val="3"/>
          <w:sz w:val="28"/>
          <w:szCs w:val="28"/>
        </w:rPr>
        <w:t>по</w:t>
      </w:r>
      <w:r>
        <w:rPr>
          <w:spacing w:val="3"/>
          <w:sz w:val="28"/>
          <w:szCs w:val="28"/>
        </w:rPr>
        <w:t xml:space="preserve"> </w:t>
      </w:r>
      <w:r>
        <w:rPr>
          <w:rFonts w:hAnsi="Times New Roman"/>
          <w:spacing w:val="3"/>
          <w:sz w:val="28"/>
          <w:szCs w:val="28"/>
        </w:rPr>
        <w:t>мере</w:t>
      </w:r>
      <w:r>
        <w:rPr>
          <w:spacing w:val="3"/>
          <w:sz w:val="28"/>
          <w:szCs w:val="28"/>
        </w:rPr>
        <w:t xml:space="preserve"> </w:t>
      </w:r>
      <w:r>
        <w:rPr>
          <w:rFonts w:hAnsi="Times New Roman"/>
          <w:spacing w:val="3"/>
          <w:sz w:val="28"/>
          <w:szCs w:val="28"/>
        </w:rPr>
        <w:t>возможности</w:t>
      </w:r>
      <w:r>
        <w:rPr>
          <w:spacing w:val="3"/>
          <w:sz w:val="28"/>
          <w:szCs w:val="28"/>
        </w:rPr>
        <w:t xml:space="preserve"> </w:t>
      </w:r>
      <w:r>
        <w:rPr>
          <w:rFonts w:ascii="Times New Roman"/>
          <w:spacing w:val="3"/>
          <w:sz w:val="28"/>
          <w:szCs w:val="28"/>
        </w:rPr>
        <w:t>[</w:t>
      </w:r>
      <w:r>
        <w:rPr>
          <w:rFonts w:hAnsi="Times New Roman"/>
          <w:spacing w:val="3"/>
          <w:sz w:val="28"/>
          <w:szCs w:val="28"/>
        </w:rPr>
        <w:t>путем</w:t>
      </w:r>
      <w:r>
        <w:rPr>
          <w:spacing w:val="3"/>
          <w:sz w:val="28"/>
          <w:szCs w:val="28"/>
        </w:rPr>
        <w:t xml:space="preserve"> </w:t>
      </w:r>
      <w:r>
        <w:rPr>
          <w:rFonts w:hAnsi="Times New Roman"/>
          <w:spacing w:val="3"/>
          <w:sz w:val="28"/>
          <w:szCs w:val="28"/>
        </w:rPr>
        <w:t>точных</w:t>
      </w:r>
      <w:r>
        <w:rPr>
          <w:spacing w:val="3"/>
          <w:sz w:val="28"/>
          <w:szCs w:val="28"/>
        </w:rPr>
        <w:t xml:space="preserve"> </w:t>
      </w:r>
      <w:r>
        <w:rPr>
          <w:rFonts w:hAnsi="Times New Roman"/>
          <w:spacing w:val="3"/>
          <w:sz w:val="28"/>
          <w:szCs w:val="28"/>
        </w:rPr>
        <w:t>экви</w:t>
      </w:r>
      <w:r>
        <w:rPr>
          <w:rFonts w:hAnsi="Times New Roman"/>
          <w:spacing w:val="-2"/>
          <w:sz w:val="28"/>
          <w:szCs w:val="28"/>
        </w:rPr>
        <w:t>валентов</w:t>
      </w:r>
      <w:r>
        <w:rPr>
          <w:spacing w:val="-2"/>
          <w:sz w:val="28"/>
          <w:szCs w:val="28"/>
        </w:rPr>
        <w:t xml:space="preserve"> </w:t>
      </w:r>
      <w:r>
        <w:rPr>
          <w:rFonts w:hAnsi="Times New Roman"/>
          <w:spacing w:val="-2"/>
          <w:sz w:val="28"/>
          <w:szCs w:val="28"/>
        </w:rPr>
        <w:t>или</w:t>
      </w:r>
      <w:r>
        <w:rPr>
          <w:spacing w:val="-2"/>
          <w:sz w:val="28"/>
          <w:szCs w:val="28"/>
        </w:rPr>
        <w:t xml:space="preserve"> </w:t>
      </w:r>
      <w:r>
        <w:rPr>
          <w:rFonts w:hAnsi="Times New Roman"/>
          <w:spacing w:val="-2"/>
          <w:sz w:val="28"/>
          <w:szCs w:val="28"/>
        </w:rPr>
        <w:t>удовлетворительных</w:t>
      </w:r>
      <w:r>
        <w:rPr>
          <w:spacing w:val="-2"/>
          <w:sz w:val="28"/>
          <w:szCs w:val="28"/>
        </w:rPr>
        <w:t xml:space="preserve"> </w:t>
      </w:r>
      <w:r>
        <w:rPr>
          <w:rFonts w:hAnsi="Times New Roman"/>
          <w:spacing w:val="-2"/>
          <w:sz w:val="28"/>
          <w:szCs w:val="28"/>
        </w:rPr>
        <w:t>субститутов</w:t>
      </w:r>
      <w:r>
        <w:rPr>
          <w:rFonts w:ascii="Times New Roman"/>
          <w:spacing w:val="11"/>
          <w:sz w:val="28"/>
          <w:szCs w:val="28"/>
        </w:rPr>
        <w:t xml:space="preserve">] </w:t>
      </w:r>
      <w:r>
        <w:rPr>
          <w:rFonts w:hAnsi="Times New Roman"/>
          <w:spacing w:val="11"/>
          <w:sz w:val="28"/>
          <w:szCs w:val="28"/>
        </w:rPr>
        <w:t>всех</w:t>
      </w:r>
      <w:r>
        <w:rPr>
          <w:spacing w:val="11"/>
          <w:sz w:val="28"/>
          <w:szCs w:val="28"/>
        </w:rPr>
        <w:t xml:space="preserve"> </w:t>
      </w:r>
      <w:r>
        <w:rPr>
          <w:rFonts w:hAnsi="Times New Roman"/>
          <w:spacing w:val="11"/>
          <w:sz w:val="28"/>
          <w:szCs w:val="28"/>
        </w:rPr>
        <w:t>применяемых</w:t>
      </w:r>
      <w:r>
        <w:rPr>
          <w:spacing w:val="11"/>
          <w:sz w:val="28"/>
          <w:szCs w:val="28"/>
        </w:rPr>
        <w:t xml:space="preserve"> </w:t>
      </w:r>
      <w:r>
        <w:rPr>
          <w:rFonts w:hAnsi="Times New Roman"/>
          <w:spacing w:val="11"/>
          <w:sz w:val="28"/>
          <w:szCs w:val="28"/>
        </w:rPr>
        <w:t>автором</w:t>
      </w:r>
      <w:r>
        <w:rPr>
          <w:spacing w:val="11"/>
          <w:sz w:val="28"/>
          <w:szCs w:val="28"/>
        </w:rPr>
        <w:t xml:space="preserve"> </w:t>
      </w:r>
      <w:r>
        <w:rPr>
          <w:rFonts w:hAnsi="Times New Roman"/>
          <w:spacing w:val="11"/>
          <w:sz w:val="28"/>
          <w:szCs w:val="28"/>
        </w:rPr>
        <w:t>ресурсов</w:t>
      </w:r>
      <w:r>
        <w:rPr>
          <w:spacing w:val="11"/>
          <w:sz w:val="28"/>
          <w:szCs w:val="28"/>
        </w:rPr>
        <w:t xml:space="preserve"> </w:t>
      </w:r>
      <w:r>
        <w:rPr>
          <w:rFonts w:hAnsi="Times New Roman"/>
          <w:spacing w:val="1"/>
          <w:sz w:val="28"/>
          <w:szCs w:val="28"/>
        </w:rPr>
        <w:t>образности</w:t>
      </w:r>
      <w:r>
        <w:rPr>
          <w:rFonts w:ascii="Times New Roman"/>
          <w:spacing w:val="1"/>
          <w:sz w:val="28"/>
          <w:szCs w:val="28"/>
        </w:rPr>
        <w:t xml:space="preserve">, </w:t>
      </w:r>
      <w:r>
        <w:rPr>
          <w:rFonts w:hAnsi="Times New Roman"/>
          <w:spacing w:val="1"/>
          <w:sz w:val="28"/>
          <w:szCs w:val="28"/>
        </w:rPr>
        <w:t>колорита</w:t>
      </w:r>
      <w:r>
        <w:rPr>
          <w:rFonts w:ascii="Times New Roman"/>
          <w:spacing w:val="1"/>
          <w:sz w:val="28"/>
          <w:szCs w:val="28"/>
        </w:rPr>
        <w:t xml:space="preserve">, </w:t>
      </w:r>
      <w:r>
        <w:rPr>
          <w:rFonts w:hAnsi="Times New Roman"/>
          <w:spacing w:val="1"/>
          <w:sz w:val="28"/>
          <w:szCs w:val="28"/>
        </w:rPr>
        <w:t>ритма</w:t>
      </w:r>
      <w:r>
        <w:rPr>
          <w:spacing w:val="1"/>
          <w:sz w:val="28"/>
          <w:szCs w:val="28"/>
        </w:rPr>
        <w:t xml:space="preserve"> </w:t>
      </w:r>
      <w:r>
        <w:rPr>
          <w:rFonts w:hAnsi="Times New Roman"/>
          <w:spacing w:val="1"/>
          <w:sz w:val="28"/>
          <w:szCs w:val="28"/>
        </w:rPr>
        <w:t>и</w:t>
      </w:r>
      <w:r>
        <w:rPr>
          <w:spacing w:val="1"/>
          <w:sz w:val="28"/>
          <w:szCs w:val="28"/>
        </w:rPr>
        <w:t xml:space="preserve"> </w:t>
      </w:r>
      <w:r>
        <w:rPr>
          <w:rFonts w:hAnsi="Times New Roman"/>
          <w:spacing w:val="1"/>
          <w:sz w:val="28"/>
          <w:szCs w:val="28"/>
        </w:rPr>
        <w:t>т</w:t>
      </w:r>
      <w:r>
        <w:rPr>
          <w:rFonts w:ascii="Times New Roman"/>
          <w:spacing w:val="1"/>
          <w:sz w:val="28"/>
          <w:szCs w:val="28"/>
        </w:rPr>
        <w:t>.</w:t>
      </w:r>
      <w:r>
        <w:rPr>
          <w:rFonts w:hAnsi="Times New Roman"/>
          <w:spacing w:val="1"/>
          <w:sz w:val="28"/>
          <w:szCs w:val="28"/>
        </w:rPr>
        <w:t>п</w:t>
      </w:r>
      <w:r>
        <w:rPr>
          <w:rFonts w:ascii="Times New Roman"/>
          <w:spacing w:val="1"/>
          <w:sz w:val="28"/>
          <w:szCs w:val="28"/>
        </w:rPr>
        <w:t xml:space="preserve">.; </w:t>
      </w:r>
      <w:r>
        <w:rPr>
          <w:rFonts w:hAnsi="Times New Roman"/>
          <w:spacing w:val="1"/>
          <w:sz w:val="28"/>
          <w:szCs w:val="28"/>
        </w:rPr>
        <w:t>последние</w:t>
      </w:r>
      <w:r>
        <w:rPr>
          <w:spacing w:val="1"/>
          <w:sz w:val="28"/>
          <w:szCs w:val="28"/>
        </w:rPr>
        <w:t xml:space="preserve"> </w:t>
      </w:r>
      <w:r>
        <w:rPr>
          <w:rFonts w:hAnsi="Times New Roman"/>
          <w:spacing w:val="1"/>
          <w:sz w:val="28"/>
          <w:szCs w:val="28"/>
        </w:rPr>
        <w:t>дол</w:t>
      </w:r>
      <w:r>
        <w:rPr>
          <w:rFonts w:hAnsi="Times New Roman"/>
          <w:spacing w:val="12"/>
          <w:sz w:val="28"/>
          <w:szCs w:val="28"/>
        </w:rPr>
        <w:t>жны</w:t>
      </w:r>
      <w:r>
        <w:rPr>
          <w:spacing w:val="12"/>
          <w:sz w:val="28"/>
          <w:szCs w:val="28"/>
        </w:rPr>
        <w:t xml:space="preserve"> </w:t>
      </w:r>
      <w:r>
        <w:rPr>
          <w:rFonts w:hAnsi="Times New Roman"/>
          <w:spacing w:val="12"/>
          <w:sz w:val="28"/>
          <w:szCs w:val="28"/>
        </w:rPr>
        <w:t>рассматриваться</w:t>
      </w:r>
      <w:r>
        <w:rPr>
          <w:rFonts w:ascii="Times New Roman"/>
          <w:spacing w:val="12"/>
          <w:sz w:val="28"/>
          <w:szCs w:val="28"/>
        </w:rPr>
        <w:t xml:space="preserve">, </w:t>
      </w:r>
      <w:r>
        <w:rPr>
          <w:rFonts w:hAnsi="Times New Roman"/>
          <w:spacing w:val="12"/>
          <w:sz w:val="28"/>
          <w:szCs w:val="28"/>
        </w:rPr>
        <w:t>однако</w:t>
      </w:r>
      <w:r>
        <w:rPr>
          <w:rFonts w:ascii="Times New Roman"/>
          <w:spacing w:val="12"/>
          <w:sz w:val="28"/>
          <w:szCs w:val="28"/>
        </w:rPr>
        <w:t xml:space="preserve">, </w:t>
      </w:r>
      <w:r>
        <w:rPr>
          <w:rFonts w:hAnsi="Times New Roman"/>
          <w:spacing w:val="12"/>
          <w:sz w:val="28"/>
          <w:szCs w:val="28"/>
        </w:rPr>
        <w:t>не</w:t>
      </w:r>
      <w:r>
        <w:rPr>
          <w:spacing w:val="12"/>
          <w:sz w:val="28"/>
          <w:szCs w:val="28"/>
        </w:rPr>
        <w:t xml:space="preserve"> </w:t>
      </w:r>
      <w:r>
        <w:rPr>
          <w:rFonts w:hAnsi="Times New Roman"/>
          <w:spacing w:val="12"/>
          <w:sz w:val="28"/>
          <w:szCs w:val="28"/>
        </w:rPr>
        <w:t>как</w:t>
      </w:r>
      <w:r>
        <w:rPr>
          <w:spacing w:val="12"/>
          <w:sz w:val="28"/>
          <w:szCs w:val="28"/>
        </w:rPr>
        <w:t xml:space="preserve"> </w:t>
      </w:r>
      <w:r>
        <w:rPr>
          <w:rFonts w:hAnsi="Times New Roman"/>
          <w:spacing w:val="12"/>
          <w:sz w:val="28"/>
          <w:szCs w:val="28"/>
        </w:rPr>
        <w:t>самоцель</w:t>
      </w:r>
      <w:r>
        <w:rPr>
          <w:rFonts w:ascii="Times New Roman"/>
          <w:spacing w:val="12"/>
          <w:sz w:val="28"/>
          <w:szCs w:val="28"/>
        </w:rPr>
        <w:t xml:space="preserve">, </w:t>
      </w:r>
      <w:r>
        <w:rPr>
          <w:rFonts w:hAnsi="Times New Roman"/>
          <w:spacing w:val="5"/>
          <w:sz w:val="28"/>
          <w:szCs w:val="28"/>
        </w:rPr>
        <w:t>а</w:t>
      </w:r>
      <w:r>
        <w:rPr>
          <w:spacing w:val="5"/>
          <w:sz w:val="28"/>
          <w:szCs w:val="28"/>
        </w:rPr>
        <w:t xml:space="preserve"> </w:t>
      </w:r>
      <w:r>
        <w:rPr>
          <w:rFonts w:hAnsi="Times New Roman"/>
          <w:spacing w:val="5"/>
          <w:sz w:val="28"/>
          <w:szCs w:val="28"/>
        </w:rPr>
        <w:t>только</w:t>
      </w:r>
      <w:r>
        <w:rPr>
          <w:spacing w:val="5"/>
          <w:sz w:val="28"/>
          <w:szCs w:val="28"/>
        </w:rPr>
        <w:t xml:space="preserve"> </w:t>
      </w:r>
      <w:r>
        <w:rPr>
          <w:rFonts w:hAnsi="Times New Roman"/>
          <w:spacing w:val="5"/>
          <w:sz w:val="28"/>
          <w:szCs w:val="28"/>
        </w:rPr>
        <w:t>как</w:t>
      </w:r>
      <w:r>
        <w:rPr>
          <w:spacing w:val="5"/>
          <w:sz w:val="28"/>
          <w:szCs w:val="28"/>
        </w:rPr>
        <w:t xml:space="preserve"> </w:t>
      </w:r>
      <w:r>
        <w:rPr>
          <w:rFonts w:hAnsi="Times New Roman"/>
          <w:spacing w:val="5"/>
          <w:sz w:val="28"/>
          <w:szCs w:val="28"/>
        </w:rPr>
        <w:t>средство</w:t>
      </w:r>
      <w:r>
        <w:rPr>
          <w:spacing w:val="5"/>
          <w:sz w:val="28"/>
          <w:szCs w:val="28"/>
        </w:rPr>
        <w:t xml:space="preserve"> </w:t>
      </w:r>
      <w:r>
        <w:rPr>
          <w:rFonts w:hAnsi="Times New Roman"/>
          <w:spacing w:val="5"/>
          <w:sz w:val="28"/>
          <w:szCs w:val="28"/>
        </w:rPr>
        <w:t>для</w:t>
      </w:r>
      <w:r>
        <w:rPr>
          <w:spacing w:val="5"/>
          <w:sz w:val="28"/>
          <w:szCs w:val="28"/>
        </w:rPr>
        <w:t xml:space="preserve"> </w:t>
      </w:r>
      <w:r>
        <w:rPr>
          <w:rFonts w:hAnsi="Times New Roman"/>
          <w:spacing w:val="5"/>
          <w:sz w:val="28"/>
          <w:szCs w:val="28"/>
        </w:rPr>
        <w:t>достижения</w:t>
      </w:r>
      <w:r>
        <w:rPr>
          <w:spacing w:val="5"/>
          <w:sz w:val="28"/>
          <w:szCs w:val="28"/>
        </w:rPr>
        <w:t xml:space="preserve"> </w:t>
      </w:r>
      <w:r>
        <w:rPr>
          <w:rFonts w:hAnsi="Times New Roman"/>
          <w:spacing w:val="5"/>
          <w:sz w:val="28"/>
          <w:szCs w:val="28"/>
        </w:rPr>
        <w:t>общего</w:t>
      </w:r>
      <w:r>
        <w:rPr>
          <w:spacing w:val="5"/>
          <w:sz w:val="28"/>
          <w:szCs w:val="28"/>
        </w:rPr>
        <w:t xml:space="preserve"> </w:t>
      </w:r>
      <w:r>
        <w:rPr>
          <w:rFonts w:hAnsi="Times New Roman"/>
          <w:spacing w:val="5"/>
          <w:sz w:val="28"/>
          <w:szCs w:val="28"/>
        </w:rPr>
        <w:t>эффекта</w:t>
      </w:r>
      <w:r>
        <w:rPr>
          <w:rFonts w:hAnsi="Times New Roman"/>
          <w:spacing w:val="-1"/>
          <w:sz w:val="28"/>
          <w:szCs w:val="28"/>
        </w:rPr>
        <w:t>»</w:t>
      </w:r>
      <w:r>
        <w:rPr>
          <w:spacing w:val="-1"/>
          <w:sz w:val="28"/>
          <w:szCs w:val="28"/>
        </w:rPr>
        <w:t xml:space="preserve"> (</w:t>
      </w:r>
      <w:r>
        <w:rPr>
          <w:rFonts w:ascii="Times New Roman" w:hAnsi="Times New Roman" w:cs="Times New Roman"/>
          <w:spacing w:val="-1"/>
          <w:sz w:val="28"/>
          <w:szCs w:val="28"/>
        </w:rPr>
        <w:t>ц</w:t>
      </w:r>
      <w:r>
        <w:rPr>
          <w:rFonts w:hAnsi="Times New Roman"/>
          <w:spacing w:val="7"/>
          <w:sz w:val="28"/>
          <w:szCs w:val="28"/>
        </w:rPr>
        <w:t>ит</w:t>
      </w:r>
      <w:r>
        <w:rPr>
          <w:rFonts w:ascii="Times New Roman"/>
          <w:spacing w:val="7"/>
          <w:sz w:val="28"/>
          <w:szCs w:val="28"/>
        </w:rPr>
        <w:t xml:space="preserve">. </w:t>
      </w:r>
      <w:r>
        <w:rPr>
          <w:rFonts w:hAnsi="Times New Roman"/>
          <w:spacing w:val="7"/>
          <w:sz w:val="28"/>
          <w:szCs w:val="28"/>
        </w:rPr>
        <w:t>по</w:t>
      </w:r>
      <w:r>
        <w:rPr>
          <w:rFonts w:ascii="Times New Roman"/>
          <w:spacing w:val="7"/>
          <w:sz w:val="28"/>
          <w:szCs w:val="28"/>
        </w:rPr>
        <w:t xml:space="preserve">: </w:t>
      </w:r>
      <w:r w:rsidRPr="00EF3D3E">
        <w:rPr>
          <w:rFonts w:ascii="Times New Roman"/>
          <w:spacing w:val="7"/>
          <w:sz w:val="28"/>
          <w:szCs w:val="28"/>
        </w:rPr>
        <w:t>[</w:t>
      </w:r>
      <w:r>
        <w:rPr>
          <w:rFonts w:ascii="Times New Roman"/>
          <w:spacing w:val="80"/>
          <w:sz w:val="28"/>
          <w:szCs w:val="28"/>
        </w:rPr>
        <w:t>2.</w:t>
      </w:r>
      <w:r>
        <w:rPr>
          <w:spacing w:val="3"/>
          <w:sz w:val="28"/>
          <w:szCs w:val="28"/>
        </w:rPr>
        <w:t xml:space="preserve"> </w:t>
      </w:r>
      <w:r>
        <w:rPr>
          <w:rFonts w:hAnsi="Times New Roman"/>
          <w:spacing w:val="3"/>
          <w:sz w:val="28"/>
          <w:szCs w:val="28"/>
        </w:rPr>
        <w:t>С</w:t>
      </w:r>
      <w:r>
        <w:rPr>
          <w:rFonts w:ascii="Times New Roman"/>
          <w:spacing w:val="3"/>
          <w:sz w:val="28"/>
          <w:szCs w:val="28"/>
        </w:rPr>
        <w:t>.81</w:t>
      </w:r>
      <w:r>
        <w:rPr>
          <w:rFonts w:ascii="Times New Roman"/>
          <w:sz w:val="28"/>
          <w:szCs w:val="28"/>
        </w:rPr>
        <w:t>])</w:t>
      </w:r>
      <w:r>
        <w:rPr>
          <w:rFonts w:ascii="Times New Roman"/>
          <w:spacing w:val="3"/>
          <w:sz w:val="28"/>
          <w:szCs w:val="28"/>
        </w:rPr>
        <w:t xml:space="preserve">. </w:t>
      </w:r>
      <w:r>
        <w:rPr>
          <w:rFonts w:hAnsi="Times New Roman"/>
          <w:spacing w:val="3"/>
          <w:sz w:val="28"/>
          <w:szCs w:val="28"/>
        </w:rPr>
        <w:t>Л</w:t>
      </w:r>
      <w:r>
        <w:rPr>
          <w:rFonts w:ascii="Times New Roman"/>
          <w:spacing w:val="3"/>
          <w:sz w:val="28"/>
          <w:szCs w:val="28"/>
        </w:rPr>
        <w:t>.</w:t>
      </w:r>
      <w:r>
        <w:rPr>
          <w:rFonts w:hAnsi="Times New Roman"/>
          <w:spacing w:val="3"/>
          <w:sz w:val="28"/>
          <w:szCs w:val="28"/>
        </w:rPr>
        <w:t>К</w:t>
      </w:r>
      <w:r>
        <w:rPr>
          <w:rFonts w:ascii="Times New Roman"/>
          <w:spacing w:val="3"/>
          <w:sz w:val="28"/>
          <w:szCs w:val="28"/>
        </w:rPr>
        <w:t xml:space="preserve">. </w:t>
      </w:r>
      <w:r>
        <w:rPr>
          <w:rFonts w:hAnsi="Times New Roman"/>
          <w:spacing w:val="3"/>
          <w:sz w:val="28"/>
          <w:szCs w:val="28"/>
        </w:rPr>
        <w:t>Латышев</w:t>
      </w:r>
      <w:r>
        <w:rPr>
          <w:spacing w:val="3"/>
          <w:sz w:val="28"/>
          <w:szCs w:val="28"/>
        </w:rPr>
        <w:t xml:space="preserve"> </w:t>
      </w:r>
      <w:r>
        <w:rPr>
          <w:rFonts w:hAnsi="Times New Roman"/>
          <w:spacing w:val="3"/>
          <w:sz w:val="28"/>
          <w:szCs w:val="28"/>
        </w:rPr>
        <w:t>утверждает</w:t>
      </w:r>
      <w:r>
        <w:rPr>
          <w:rFonts w:ascii="Times New Roman"/>
          <w:spacing w:val="3"/>
          <w:sz w:val="28"/>
          <w:szCs w:val="28"/>
        </w:rPr>
        <w:t xml:space="preserve">, </w:t>
      </w:r>
      <w:r>
        <w:rPr>
          <w:rFonts w:hAnsi="Times New Roman"/>
          <w:spacing w:val="3"/>
          <w:sz w:val="28"/>
          <w:szCs w:val="28"/>
        </w:rPr>
        <w:t>что</w:t>
      </w:r>
      <w:r>
        <w:rPr>
          <w:spacing w:val="3"/>
          <w:sz w:val="28"/>
          <w:szCs w:val="28"/>
        </w:rPr>
        <w:t xml:space="preserve"> </w:t>
      </w:r>
      <w:r>
        <w:rPr>
          <w:rFonts w:hAnsi="Times New Roman"/>
          <w:spacing w:val="3"/>
          <w:sz w:val="28"/>
          <w:szCs w:val="28"/>
        </w:rPr>
        <w:t>«</w:t>
      </w:r>
      <w:r>
        <w:rPr>
          <w:rFonts w:hAnsi="Times New Roman"/>
          <w:spacing w:val="1"/>
          <w:sz w:val="28"/>
          <w:szCs w:val="28"/>
        </w:rPr>
        <w:t>исходный</w:t>
      </w:r>
      <w:r>
        <w:rPr>
          <w:spacing w:val="1"/>
          <w:sz w:val="28"/>
          <w:szCs w:val="28"/>
        </w:rPr>
        <w:t xml:space="preserve"> </w:t>
      </w:r>
      <w:r>
        <w:rPr>
          <w:rFonts w:hAnsi="Times New Roman"/>
          <w:spacing w:val="1"/>
          <w:sz w:val="28"/>
          <w:szCs w:val="28"/>
        </w:rPr>
        <w:t>и</w:t>
      </w:r>
      <w:r>
        <w:rPr>
          <w:spacing w:val="1"/>
          <w:sz w:val="28"/>
          <w:szCs w:val="28"/>
        </w:rPr>
        <w:t xml:space="preserve"> </w:t>
      </w:r>
      <w:r>
        <w:rPr>
          <w:rFonts w:hAnsi="Times New Roman"/>
          <w:spacing w:val="2"/>
          <w:sz w:val="28"/>
          <w:szCs w:val="28"/>
        </w:rPr>
        <w:t>переводной</w:t>
      </w:r>
      <w:r>
        <w:rPr>
          <w:spacing w:val="2"/>
          <w:sz w:val="28"/>
          <w:szCs w:val="28"/>
        </w:rPr>
        <w:t xml:space="preserve"> </w:t>
      </w:r>
      <w:r>
        <w:rPr>
          <w:rFonts w:hAnsi="Times New Roman"/>
          <w:spacing w:val="2"/>
          <w:sz w:val="28"/>
          <w:szCs w:val="28"/>
        </w:rPr>
        <w:t>тексты</w:t>
      </w:r>
      <w:r>
        <w:rPr>
          <w:spacing w:val="2"/>
          <w:sz w:val="28"/>
          <w:szCs w:val="28"/>
        </w:rPr>
        <w:t xml:space="preserve"> </w:t>
      </w:r>
      <w:r>
        <w:rPr>
          <w:rFonts w:hAnsi="Times New Roman"/>
          <w:spacing w:val="2"/>
          <w:sz w:val="28"/>
          <w:szCs w:val="28"/>
        </w:rPr>
        <w:t>должны</w:t>
      </w:r>
      <w:r>
        <w:rPr>
          <w:spacing w:val="2"/>
          <w:sz w:val="28"/>
          <w:szCs w:val="28"/>
        </w:rPr>
        <w:t xml:space="preserve"> </w:t>
      </w:r>
      <w:r>
        <w:rPr>
          <w:rFonts w:hAnsi="Times New Roman"/>
          <w:spacing w:val="2"/>
          <w:sz w:val="28"/>
          <w:szCs w:val="28"/>
        </w:rPr>
        <w:t>быть</w:t>
      </w:r>
      <w:r>
        <w:rPr>
          <w:spacing w:val="2"/>
          <w:sz w:val="28"/>
          <w:szCs w:val="28"/>
        </w:rPr>
        <w:t xml:space="preserve"> </w:t>
      </w:r>
      <w:r>
        <w:rPr>
          <w:rFonts w:hAnsi="Times New Roman"/>
          <w:spacing w:val="2"/>
          <w:sz w:val="28"/>
          <w:szCs w:val="28"/>
        </w:rPr>
        <w:t>в</w:t>
      </w:r>
      <w:r>
        <w:rPr>
          <w:spacing w:val="2"/>
          <w:sz w:val="28"/>
          <w:szCs w:val="28"/>
        </w:rPr>
        <w:t xml:space="preserve"> </w:t>
      </w:r>
      <w:r>
        <w:rPr>
          <w:rFonts w:hAnsi="Times New Roman"/>
          <w:spacing w:val="2"/>
          <w:sz w:val="28"/>
          <w:szCs w:val="28"/>
        </w:rPr>
        <w:t>первую</w:t>
      </w:r>
      <w:r>
        <w:rPr>
          <w:spacing w:val="2"/>
          <w:sz w:val="28"/>
          <w:szCs w:val="28"/>
        </w:rPr>
        <w:t xml:space="preserve"> </w:t>
      </w:r>
      <w:r>
        <w:rPr>
          <w:rFonts w:hAnsi="Times New Roman"/>
          <w:spacing w:val="2"/>
          <w:sz w:val="28"/>
          <w:szCs w:val="28"/>
        </w:rPr>
        <w:t>очередь</w:t>
      </w:r>
      <w:r>
        <w:rPr>
          <w:spacing w:val="2"/>
          <w:sz w:val="28"/>
          <w:szCs w:val="28"/>
        </w:rPr>
        <w:t xml:space="preserve"> </w:t>
      </w:r>
      <w:r>
        <w:rPr>
          <w:rFonts w:hAnsi="Times New Roman"/>
          <w:spacing w:val="2"/>
          <w:sz w:val="28"/>
          <w:szCs w:val="28"/>
        </w:rPr>
        <w:t>равноценны</w:t>
      </w:r>
      <w:r>
        <w:rPr>
          <w:spacing w:val="2"/>
          <w:sz w:val="28"/>
          <w:szCs w:val="28"/>
        </w:rPr>
        <w:t xml:space="preserve"> </w:t>
      </w:r>
      <w:r>
        <w:rPr>
          <w:rFonts w:hAnsi="Times New Roman"/>
          <w:spacing w:val="2"/>
          <w:sz w:val="28"/>
          <w:szCs w:val="28"/>
        </w:rPr>
        <w:t>по</w:t>
      </w:r>
      <w:r>
        <w:rPr>
          <w:spacing w:val="2"/>
          <w:sz w:val="28"/>
          <w:szCs w:val="28"/>
        </w:rPr>
        <w:t xml:space="preserve"> </w:t>
      </w:r>
      <w:r>
        <w:rPr>
          <w:rFonts w:hAnsi="Times New Roman"/>
          <w:spacing w:val="2"/>
          <w:sz w:val="28"/>
          <w:szCs w:val="28"/>
        </w:rPr>
        <w:t>своей</w:t>
      </w:r>
      <w:r>
        <w:rPr>
          <w:spacing w:val="2"/>
          <w:sz w:val="28"/>
          <w:szCs w:val="28"/>
        </w:rPr>
        <w:t xml:space="preserve"> </w:t>
      </w:r>
      <w:r>
        <w:rPr>
          <w:rFonts w:hAnsi="Times New Roman"/>
          <w:spacing w:val="2"/>
          <w:sz w:val="28"/>
          <w:szCs w:val="28"/>
        </w:rPr>
        <w:t>способности</w:t>
      </w:r>
      <w:r>
        <w:rPr>
          <w:spacing w:val="2"/>
          <w:sz w:val="28"/>
          <w:szCs w:val="28"/>
        </w:rPr>
        <w:t xml:space="preserve"> </w:t>
      </w:r>
      <w:r>
        <w:rPr>
          <w:rFonts w:hAnsi="Times New Roman"/>
          <w:spacing w:val="2"/>
          <w:sz w:val="28"/>
          <w:szCs w:val="28"/>
        </w:rPr>
        <w:t>вызывать</w:t>
      </w:r>
      <w:r>
        <w:rPr>
          <w:spacing w:val="2"/>
          <w:sz w:val="28"/>
          <w:szCs w:val="28"/>
        </w:rPr>
        <w:t xml:space="preserve"> </w:t>
      </w:r>
      <w:r>
        <w:rPr>
          <w:rFonts w:hAnsi="Times New Roman"/>
          <w:spacing w:val="2"/>
          <w:sz w:val="28"/>
          <w:szCs w:val="28"/>
        </w:rPr>
        <w:t>реак</w:t>
      </w:r>
      <w:r>
        <w:rPr>
          <w:rFonts w:hAnsi="Times New Roman"/>
          <w:spacing w:val="-4"/>
          <w:sz w:val="28"/>
          <w:szCs w:val="28"/>
        </w:rPr>
        <w:t>ции</w:t>
      </w:r>
      <w:r>
        <w:rPr>
          <w:spacing w:val="-4"/>
          <w:sz w:val="28"/>
          <w:szCs w:val="28"/>
        </w:rPr>
        <w:t xml:space="preserve"> </w:t>
      </w:r>
      <w:r>
        <w:rPr>
          <w:rFonts w:hAnsi="Times New Roman"/>
          <w:spacing w:val="-4"/>
          <w:sz w:val="28"/>
          <w:szCs w:val="28"/>
        </w:rPr>
        <w:t>у</w:t>
      </w:r>
      <w:r>
        <w:rPr>
          <w:spacing w:val="-4"/>
          <w:sz w:val="28"/>
          <w:szCs w:val="28"/>
        </w:rPr>
        <w:t xml:space="preserve"> </w:t>
      </w:r>
      <w:r>
        <w:rPr>
          <w:rFonts w:hAnsi="Times New Roman"/>
          <w:spacing w:val="-4"/>
          <w:sz w:val="28"/>
          <w:szCs w:val="28"/>
        </w:rPr>
        <w:t>своих</w:t>
      </w:r>
      <w:r>
        <w:rPr>
          <w:spacing w:val="-4"/>
          <w:sz w:val="28"/>
          <w:szCs w:val="28"/>
        </w:rPr>
        <w:t xml:space="preserve"> </w:t>
      </w:r>
      <w:r>
        <w:rPr>
          <w:rFonts w:hAnsi="Times New Roman"/>
          <w:spacing w:val="-4"/>
          <w:sz w:val="28"/>
          <w:szCs w:val="28"/>
        </w:rPr>
        <w:t>адресатов»</w:t>
      </w:r>
      <w:r>
        <w:rPr>
          <w:spacing w:val="-4"/>
          <w:sz w:val="28"/>
          <w:szCs w:val="28"/>
        </w:rPr>
        <w:t xml:space="preserve"> </w:t>
      </w:r>
      <w:r>
        <w:rPr>
          <w:rFonts w:ascii="Times New Roman"/>
          <w:sz w:val="28"/>
          <w:szCs w:val="28"/>
        </w:rPr>
        <w:t>[3</w:t>
      </w:r>
      <w:r>
        <w:rPr>
          <w:rFonts w:ascii="Times New Roman"/>
          <w:spacing w:val="-3"/>
          <w:sz w:val="28"/>
          <w:szCs w:val="28"/>
        </w:rPr>
        <w:t>.</w:t>
      </w:r>
      <w:r>
        <w:rPr>
          <w:spacing w:val="1"/>
          <w:sz w:val="28"/>
          <w:szCs w:val="28"/>
        </w:rPr>
        <w:t xml:space="preserve"> </w:t>
      </w:r>
      <w:r>
        <w:rPr>
          <w:rFonts w:hAnsi="Times New Roman"/>
          <w:spacing w:val="1"/>
          <w:sz w:val="28"/>
          <w:szCs w:val="28"/>
        </w:rPr>
        <w:t>С</w:t>
      </w:r>
      <w:r>
        <w:rPr>
          <w:rFonts w:ascii="Times New Roman"/>
          <w:spacing w:val="1"/>
          <w:sz w:val="28"/>
          <w:szCs w:val="28"/>
        </w:rPr>
        <w:t>.25</w:t>
      </w:r>
      <w:r>
        <w:rPr>
          <w:rFonts w:ascii="Times New Roman"/>
          <w:sz w:val="28"/>
          <w:szCs w:val="28"/>
        </w:rPr>
        <w:t xml:space="preserve">], </w:t>
      </w:r>
      <w:r>
        <w:rPr>
          <w:rFonts w:hAnsi="Times New Roman"/>
          <w:sz w:val="28"/>
          <w:szCs w:val="28"/>
        </w:rPr>
        <w:t>определяя</w:t>
      </w:r>
      <w:r>
        <w:rPr>
          <w:sz w:val="28"/>
          <w:szCs w:val="28"/>
        </w:rPr>
        <w:t xml:space="preserve"> </w:t>
      </w:r>
      <w:r>
        <w:rPr>
          <w:rFonts w:hAnsi="Times New Roman"/>
          <w:sz w:val="28"/>
          <w:szCs w:val="28"/>
        </w:rPr>
        <w:t>это</w:t>
      </w:r>
      <w:r>
        <w:rPr>
          <w:sz w:val="28"/>
          <w:szCs w:val="28"/>
        </w:rPr>
        <w:t xml:space="preserve"> </w:t>
      </w:r>
      <w:r>
        <w:rPr>
          <w:rFonts w:hAnsi="Times New Roman"/>
          <w:sz w:val="28"/>
          <w:szCs w:val="28"/>
        </w:rPr>
        <w:t>свойство</w:t>
      </w:r>
      <w:r>
        <w:rPr>
          <w:sz w:val="28"/>
          <w:szCs w:val="28"/>
        </w:rPr>
        <w:t xml:space="preserve"> </w:t>
      </w:r>
      <w:r>
        <w:rPr>
          <w:rFonts w:hAnsi="Times New Roman"/>
          <w:sz w:val="28"/>
          <w:szCs w:val="28"/>
        </w:rPr>
        <w:t>текста</w:t>
      </w:r>
      <w:r>
        <w:rPr>
          <w:sz w:val="28"/>
          <w:szCs w:val="28"/>
        </w:rPr>
        <w:t xml:space="preserve"> </w:t>
      </w:r>
      <w:r>
        <w:rPr>
          <w:rFonts w:hAnsi="Times New Roman"/>
          <w:sz w:val="28"/>
          <w:szCs w:val="28"/>
        </w:rPr>
        <w:t>как</w:t>
      </w:r>
      <w:r>
        <w:rPr>
          <w:sz w:val="28"/>
          <w:szCs w:val="28"/>
        </w:rPr>
        <w:t xml:space="preserve"> </w:t>
      </w:r>
      <w:r>
        <w:rPr>
          <w:rFonts w:hAnsi="Times New Roman"/>
          <w:sz w:val="28"/>
          <w:szCs w:val="28"/>
        </w:rPr>
        <w:t>«равноценность</w:t>
      </w:r>
      <w:r>
        <w:rPr>
          <w:sz w:val="28"/>
          <w:szCs w:val="28"/>
        </w:rPr>
        <w:t xml:space="preserve"> </w:t>
      </w:r>
      <w:r>
        <w:rPr>
          <w:rFonts w:hAnsi="Times New Roman"/>
          <w:sz w:val="28"/>
          <w:szCs w:val="28"/>
        </w:rPr>
        <w:t>регулятивного</w:t>
      </w:r>
      <w:r>
        <w:rPr>
          <w:sz w:val="28"/>
          <w:szCs w:val="28"/>
        </w:rPr>
        <w:t xml:space="preserve"> </w:t>
      </w:r>
      <w:r>
        <w:rPr>
          <w:rFonts w:hAnsi="Times New Roman"/>
          <w:sz w:val="28"/>
          <w:szCs w:val="28"/>
        </w:rPr>
        <w:t>воздействия»</w:t>
      </w:r>
      <w:r>
        <w:rPr>
          <w:rFonts w:ascii="Times New Roman"/>
          <w:sz w:val="28"/>
          <w:szCs w:val="28"/>
        </w:rPr>
        <w:t xml:space="preserve">, </w:t>
      </w:r>
      <w:r>
        <w:rPr>
          <w:rFonts w:hAnsi="Times New Roman"/>
          <w:sz w:val="28"/>
          <w:szCs w:val="28"/>
          <w:u w:color="0000FF"/>
        </w:rPr>
        <w:t>и</w:t>
      </w:r>
      <w:r>
        <w:rPr>
          <w:sz w:val="28"/>
          <w:szCs w:val="28"/>
        </w:rPr>
        <w:t xml:space="preserve"> </w:t>
      </w:r>
      <w:r>
        <w:rPr>
          <w:rFonts w:hAnsi="Times New Roman"/>
          <w:sz w:val="28"/>
          <w:szCs w:val="28"/>
        </w:rPr>
        <w:t>приближаясь</w:t>
      </w:r>
      <w:r>
        <w:rPr>
          <w:sz w:val="28"/>
          <w:szCs w:val="28"/>
        </w:rPr>
        <w:t xml:space="preserve"> </w:t>
      </w:r>
      <w:r>
        <w:rPr>
          <w:rFonts w:hAnsi="Times New Roman"/>
          <w:sz w:val="28"/>
          <w:szCs w:val="28"/>
        </w:rPr>
        <w:t>к</w:t>
      </w:r>
      <w:r>
        <w:rPr>
          <w:sz w:val="28"/>
          <w:szCs w:val="28"/>
        </w:rPr>
        <w:t xml:space="preserve"> </w:t>
      </w:r>
      <w:r>
        <w:rPr>
          <w:rFonts w:hAnsi="Times New Roman"/>
          <w:sz w:val="28"/>
          <w:szCs w:val="28"/>
        </w:rPr>
        <w:t>понятию</w:t>
      </w:r>
      <w:r>
        <w:rPr>
          <w:sz w:val="28"/>
          <w:szCs w:val="28"/>
        </w:rPr>
        <w:t xml:space="preserve"> </w:t>
      </w:r>
      <w:r>
        <w:rPr>
          <w:rFonts w:hAnsi="Times New Roman"/>
          <w:i/>
          <w:iCs/>
          <w:sz w:val="28"/>
          <w:szCs w:val="28"/>
          <w:u w:color="0000FF"/>
        </w:rPr>
        <w:t>функциональной</w:t>
      </w:r>
      <w:r>
        <w:rPr>
          <w:i/>
          <w:iCs/>
          <w:sz w:val="28"/>
          <w:szCs w:val="28"/>
          <w:u w:color="0000FF"/>
        </w:rPr>
        <w:t xml:space="preserve"> </w:t>
      </w:r>
      <w:r>
        <w:rPr>
          <w:rFonts w:hAnsi="Times New Roman"/>
          <w:i/>
          <w:iCs/>
          <w:sz w:val="28"/>
          <w:szCs w:val="28"/>
        </w:rPr>
        <w:t>эквивалентности</w:t>
      </w:r>
      <w:r>
        <w:rPr>
          <w:sz w:val="28"/>
          <w:szCs w:val="28"/>
        </w:rPr>
        <w:t xml:space="preserve"> </w:t>
      </w:r>
      <w:r>
        <w:rPr>
          <w:rFonts w:hAnsi="Times New Roman"/>
          <w:sz w:val="28"/>
          <w:szCs w:val="28"/>
        </w:rPr>
        <w:t>перевода</w:t>
      </w:r>
      <w:r>
        <w:rPr>
          <w:rFonts w:ascii="Times New Roman"/>
          <w:sz w:val="28"/>
          <w:szCs w:val="28"/>
        </w:rPr>
        <w:t xml:space="preserve">. </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«Эквивалентность</w:t>
      </w:r>
      <w:r>
        <w:rPr>
          <w:sz w:val="28"/>
          <w:szCs w:val="28"/>
        </w:rPr>
        <w:t xml:space="preserve"> </w:t>
      </w:r>
      <w:r>
        <w:rPr>
          <w:rFonts w:hAnsi="Times New Roman"/>
          <w:sz w:val="28"/>
          <w:szCs w:val="28"/>
        </w:rPr>
        <w:t>–</w:t>
      </w:r>
      <w:r>
        <w:rPr>
          <w:sz w:val="28"/>
          <w:szCs w:val="28"/>
        </w:rPr>
        <w:t xml:space="preserve"> </w:t>
      </w:r>
      <w:r>
        <w:rPr>
          <w:rFonts w:hAnsi="Times New Roman"/>
          <w:sz w:val="28"/>
          <w:szCs w:val="28"/>
        </w:rPr>
        <w:t>это</w:t>
      </w:r>
      <w:r>
        <w:rPr>
          <w:sz w:val="28"/>
          <w:szCs w:val="28"/>
        </w:rPr>
        <w:t xml:space="preserve"> </w:t>
      </w:r>
      <w:r>
        <w:rPr>
          <w:rFonts w:hAnsi="Times New Roman"/>
          <w:sz w:val="28"/>
          <w:szCs w:val="28"/>
        </w:rPr>
        <w:t>максимально</w:t>
      </w:r>
      <w:r>
        <w:rPr>
          <w:sz w:val="28"/>
          <w:szCs w:val="28"/>
        </w:rPr>
        <w:t xml:space="preserve"> </w:t>
      </w:r>
      <w:r>
        <w:rPr>
          <w:rFonts w:hAnsi="Times New Roman"/>
          <w:sz w:val="28"/>
          <w:szCs w:val="28"/>
        </w:rPr>
        <w:t>возможная</w:t>
      </w:r>
      <w:r>
        <w:rPr>
          <w:sz w:val="28"/>
          <w:szCs w:val="28"/>
        </w:rPr>
        <w:t xml:space="preserve"> </w:t>
      </w:r>
      <w:r>
        <w:rPr>
          <w:rFonts w:hAnsi="Times New Roman"/>
          <w:sz w:val="28"/>
          <w:szCs w:val="28"/>
        </w:rPr>
        <w:t>лингвистическая</w:t>
      </w:r>
      <w:r>
        <w:rPr>
          <w:sz w:val="28"/>
          <w:szCs w:val="28"/>
        </w:rPr>
        <w:t xml:space="preserve"> </w:t>
      </w:r>
      <w:r>
        <w:rPr>
          <w:rFonts w:hAnsi="Times New Roman"/>
          <w:sz w:val="28"/>
          <w:szCs w:val="28"/>
        </w:rPr>
        <w:t>близость</w:t>
      </w:r>
      <w:r>
        <w:rPr>
          <w:sz w:val="28"/>
          <w:szCs w:val="28"/>
        </w:rPr>
        <w:t xml:space="preserve"> </w:t>
      </w:r>
      <w:r>
        <w:rPr>
          <w:rFonts w:hAnsi="Times New Roman"/>
          <w:sz w:val="28"/>
          <w:szCs w:val="28"/>
        </w:rPr>
        <w:t>текста</w:t>
      </w:r>
      <w:r>
        <w:rPr>
          <w:sz w:val="28"/>
          <w:szCs w:val="28"/>
        </w:rPr>
        <w:t xml:space="preserve"> </w:t>
      </w:r>
      <w:r>
        <w:rPr>
          <w:rFonts w:hAnsi="Times New Roman"/>
          <w:sz w:val="28"/>
          <w:szCs w:val="28"/>
        </w:rPr>
        <w:t>перевода</w:t>
      </w:r>
      <w:r>
        <w:rPr>
          <w:sz w:val="28"/>
          <w:szCs w:val="28"/>
        </w:rPr>
        <w:t xml:space="preserve"> </w:t>
      </w:r>
      <w:r>
        <w:rPr>
          <w:rFonts w:hAnsi="Times New Roman"/>
          <w:sz w:val="28"/>
          <w:szCs w:val="28"/>
        </w:rPr>
        <w:t>к</w:t>
      </w:r>
      <w:r>
        <w:rPr>
          <w:sz w:val="28"/>
          <w:szCs w:val="28"/>
        </w:rPr>
        <w:t xml:space="preserve"> </w:t>
      </w:r>
      <w:r>
        <w:rPr>
          <w:rFonts w:hAnsi="Times New Roman"/>
          <w:sz w:val="28"/>
          <w:szCs w:val="28"/>
        </w:rPr>
        <w:t>тексту</w:t>
      </w:r>
      <w:r>
        <w:rPr>
          <w:sz w:val="28"/>
          <w:szCs w:val="28"/>
        </w:rPr>
        <w:t xml:space="preserve"> </w:t>
      </w:r>
      <w:r>
        <w:rPr>
          <w:rFonts w:hAnsi="Times New Roman"/>
          <w:sz w:val="28"/>
          <w:szCs w:val="28"/>
        </w:rPr>
        <w:t>оригинала»</w:t>
      </w:r>
      <w:r>
        <w:rPr>
          <w:sz w:val="28"/>
          <w:szCs w:val="28"/>
        </w:rPr>
        <w:t xml:space="preserve"> </w:t>
      </w:r>
      <w:r>
        <w:rPr>
          <w:rFonts w:ascii="Times New Roman"/>
          <w:sz w:val="28"/>
          <w:szCs w:val="28"/>
        </w:rPr>
        <w:t>[4</w:t>
      </w:r>
      <w:r>
        <w:rPr>
          <w:rFonts w:ascii="Times New Roman"/>
          <w:spacing w:val="8"/>
          <w:sz w:val="28"/>
          <w:szCs w:val="28"/>
        </w:rPr>
        <w:t>.</w:t>
      </w:r>
      <w:r>
        <w:rPr>
          <w:spacing w:val="-1"/>
          <w:sz w:val="28"/>
          <w:szCs w:val="28"/>
        </w:rPr>
        <w:t xml:space="preserve"> </w:t>
      </w:r>
      <w:r>
        <w:rPr>
          <w:rFonts w:hAnsi="Times New Roman"/>
          <w:spacing w:val="-1"/>
          <w:sz w:val="28"/>
          <w:szCs w:val="28"/>
        </w:rPr>
        <w:t>С</w:t>
      </w:r>
      <w:r>
        <w:rPr>
          <w:rFonts w:ascii="Times New Roman"/>
          <w:spacing w:val="-1"/>
          <w:sz w:val="28"/>
          <w:szCs w:val="28"/>
        </w:rPr>
        <w:t>.152-153</w:t>
      </w:r>
      <w:r>
        <w:rPr>
          <w:rFonts w:ascii="Times New Roman"/>
          <w:sz w:val="28"/>
          <w:szCs w:val="28"/>
        </w:rPr>
        <w:t xml:space="preserve">]. </w:t>
      </w:r>
      <w:r>
        <w:rPr>
          <w:rFonts w:hAnsi="Times New Roman"/>
          <w:sz w:val="28"/>
          <w:szCs w:val="28"/>
        </w:rPr>
        <w:t>Наиболее</w:t>
      </w:r>
      <w:r>
        <w:rPr>
          <w:sz w:val="28"/>
          <w:szCs w:val="28"/>
        </w:rPr>
        <w:t xml:space="preserve"> </w:t>
      </w:r>
      <w:r>
        <w:rPr>
          <w:rFonts w:hAnsi="Times New Roman"/>
          <w:sz w:val="28"/>
          <w:szCs w:val="28"/>
        </w:rPr>
        <w:t>распространенную</w:t>
      </w:r>
      <w:r>
        <w:rPr>
          <w:sz w:val="28"/>
          <w:szCs w:val="28"/>
        </w:rPr>
        <w:t xml:space="preserve"> </w:t>
      </w:r>
      <w:r>
        <w:rPr>
          <w:rFonts w:hAnsi="Times New Roman"/>
          <w:sz w:val="28"/>
          <w:szCs w:val="28"/>
        </w:rPr>
        <w:t>концепцию</w:t>
      </w:r>
      <w:r>
        <w:rPr>
          <w:sz w:val="28"/>
          <w:szCs w:val="28"/>
        </w:rPr>
        <w:t xml:space="preserve"> </w:t>
      </w:r>
      <w:r>
        <w:rPr>
          <w:rFonts w:hAnsi="Times New Roman"/>
          <w:sz w:val="28"/>
          <w:szCs w:val="28"/>
        </w:rPr>
        <w:t>эквивалентности</w:t>
      </w:r>
      <w:r>
        <w:rPr>
          <w:sz w:val="28"/>
          <w:szCs w:val="28"/>
        </w:rPr>
        <w:t xml:space="preserve"> </w:t>
      </w:r>
      <w:r>
        <w:rPr>
          <w:rFonts w:hAnsi="Times New Roman"/>
          <w:sz w:val="28"/>
          <w:szCs w:val="28"/>
        </w:rPr>
        <w:t>сформулировал</w:t>
      </w:r>
      <w:r>
        <w:rPr>
          <w:sz w:val="28"/>
          <w:szCs w:val="28"/>
        </w:rPr>
        <w:t xml:space="preserve"> </w:t>
      </w:r>
      <w:r>
        <w:rPr>
          <w:rFonts w:hAnsi="Times New Roman"/>
          <w:sz w:val="28"/>
          <w:szCs w:val="28"/>
        </w:rPr>
        <w:t>Ю</w:t>
      </w:r>
      <w:r>
        <w:rPr>
          <w:rFonts w:ascii="Times New Roman"/>
          <w:sz w:val="28"/>
          <w:szCs w:val="28"/>
        </w:rPr>
        <w:t xml:space="preserve">. </w:t>
      </w:r>
      <w:r>
        <w:rPr>
          <w:rFonts w:hAnsi="Times New Roman"/>
          <w:sz w:val="28"/>
          <w:szCs w:val="28"/>
        </w:rPr>
        <w:t>Найда</w:t>
      </w:r>
      <w:r>
        <w:rPr>
          <w:rFonts w:ascii="Times New Roman"/>
          <w:sz w:val="28"/>
          <w:szCs w:val="28"/>
        </w:rPr>
        <w:t xml:space="preserve">, </w:t>
      </w:r>
      <w:r>
        <w:rPr>
          <w:rFonts w:hAnsi="Times New Roman"/>
          <w:sz w:val="28"/>
          <w:szCs w:val="28"/>
        </w:rPr>
        <w:t>предлагая</w:t>
      </w:r>
      <w:r>
        <w:rPr>
          <w:sz w:val="28"/>
          <w:szCs w:val="28"/>
        </w:rPr>
        <w:t xml:space="preserve"> </w:t>
      </w:r>
      <w:r>
        <w:rPr>
          <w:rFonts w:hAnsi="Times New Roman"/>
          <w:sz w:val="28"/>
          <w:szCs w:val="28"/>
        </w:rPr>
        <w:t>различать</w:t>
      </w:r>
      <w:r>
        <w:rPr>
          <w:sz w:val="28"/>
          <w:szCs w:val="28"/>
        </w:rPr>
        <w:t xml:space="preserve"> </w:t>
      </w:r>
      <w:r>
        <w:rPr>
          <w:rFonts w:hAnsi="Times New Roman"/>
          <w:sz w:val="28"/>
          <w:szCs w:val="28"/>
        </w:rPr>
        <w:t>формальную</w:t>
      </w:r>
      <w:r>
        <w:rPr>
          <w:sz w:val="28"/>
          <w:szCs w:val="28"/>
        </w:rPr>
        <w:t xml:space="preserve"> </w:t>
      </w:r>
      <w:r>
        <w:rPr>
          <w:rFonts w:hAnsi="Times New Roman"/>
          <w:sz w:val="28"/>
          <w:szCs w:val="28"/>
        </w:rPr>
        <w:t>и</w:t>
      </w:r>
      <w:r>
        <w:rPr>
          <w:sz w:val="28"/>
          <w:szCs w:val="28"/>
        </w:rPr>
        <w:t xml:space="preserve"> </w:t>
      </w:r>
      <w:r>
        <w:rPr>
          <w:rFonts w:hAnsi="Times New Roman"/>
          <w:sz w:val="28"/>
          <w:szCs w:val="28"/>
        </w:rPr>
        <w:t>динамическую</w:t>
      </w:r>
      <w:r>
        <w:rPr>
          <w:sz w:val="28"/>
          <w:szCs w:val="28"/>
        </w:rPr>
        <w:t xml:space="preserve"> </w:t>
      </w:r>
      <w:r>
        <w:rPr>
          <w:rFonts w:hAnsi="Times New Roman"/>
          <w:sz w:val="28"/>
          <w:szCs w:val="28"/>
        </w:rPr>
        <w:t>эквивалентности</w:t>
      </w:r>
      <w:r>
        <w:rPr>
          <w:rFonts w:ascii="Times New Roman"/>
          <w:sz w:val="28"/>
          <w:szCs w:val="28"/>
        </w:rPr>
        <w:t xml:space="preserve">. </w:t>
      </w:r>
      <w:r>
        <w:rPr>
          <w:rFonts w:hAnsi="Times New Roman"/>
          <w:sz w:val="28"/>
          <w:szCs w:val="28"/>
        </w:rPr>
        <w:t>«</w:t>
      </w:r>
      <w:r>
        <w:rPr>
          <w:rFonts w:hAnsi="Times New Roman"/>
          <w:i/>
          <w:iCs/>
          <w:sz w:val="28"/>
          <w:szCs w:val="28"/>
        </w:rPr>
        <w:t>Ф</w:t>
      </w:r>
      <w:r>
        <w:rPr>
          <w:rFonts w:hAnsi="Times New Roman"/>
          <w:i/>
          <w:iCs/>
          <w:spacing w:val="-1"/>
          <w:sz w:val="28"/>
          <w:szCs w:val="28"/>
        </w:rPr>
        <w:t>ормальная</w:t>
      </w:r>
      <w:r>
        <w:rPr>
          <w:i/>
          <w:iCs/>
          <w:spacing w:val="-1"/>
          <w:sz w:val="28"/>
          <w:szCs w:val="28"/>
        </w:rPr>
        <w:t xml:space="preserve"> </w:t>
      </w:r>
      <w:r>
        <w:rPr>
          <w:rFonts w:hAnsi="Times New Roman"/>
          <w:i/>
          <w:iCs/>
          <w:spacing w:val="-1"/>
          <w:sz w:val="28"/>
          <w:szCs w:val="28"/>
        </w:rPr>
        <w:t>эквива</w:t>
      </w:r>
      <w:r>
        <w:rPr>
          <w:rFonts w:hAnsi="Times New Roman"/>
          <w:i/>
          <w:iCs/>
          <w:spacing w:val="3"/>
          <w:sz w:val="28"/>
          <w:szCs w:val="28"/>
        </w:rPr>
        <w:t>лентность</w:t>
      </w:r>
      <w:r>
        <w:rPr>
          <w:spacing w:val="3"/>
          <w:sz w:val="28"/>
          <w:szCs w:val="28"/>
        </w:rPr>
        <w:t xml:space="preserve"> </w:t>
      </w:r>
      <w:r>
        <w:rPr>
          <w:rFonts w:hAnsi="Times New Roman"/>
          <w:spacing w:val="3"/>
          <w:sz w:val="28"/>
          <w:szCs w:val="28"/>
        </w:rPr>
        <w:t>не</w:t>
      </w:r>
      <w:r>
        <w:rPr>
          <w:spacing w:val="3"/>
          <w:sz w:val="28"/>
          <w:szCs w:val="28"/>
        </w:rPr>
        <w:t xml:space="preserve"> </w:t>
      </w:r>
      <w:r>
        <w:rPr>
          <w:rFonts w:hAnsi="Times New Roman"/>
          <w:spacing w:val="3"/>
          <w:sz w:val="28"/>
          <w:szCs w:val="28"/>
        </w:rPr>
        <w:t>предполагает</w:t>
      </w:r>
      <w:r>
        <w:rPr>
          <w:spacing w:val="3"/>
          <w:sz w:val="28"/>
          <w:szCs w:val="28"/>
        </w:rPr>
        <w:t xml:space="preserve"> </w:t>
      </w:r>
      <w:r>
        <w:rPr>
          <w:rFonts w:hAnsi="Times New Roman"/>
          <w:spacing w:val="3"/>
          <w:sz w:val="28"/>
          <w:szCs w:val="28"/>
        </w:rPr>
        <w:t>использования</w:t>
      </w:r>
      <w:r>
        <w:rPr>
          <w:spacing w:val="3"/>
          <w:sz w:val="28"/>
          <w:szCs w:val="28"/>
        </w:rPr>
        <w:t xml:space="preserve"> </w:t>
      </w:r>
      <w:r>
        <w:rPr>
          <w:rFonts w:hAnsi="Times New Roman"/>
          <w:spacing w:val="3"/>
          <w:sz w:val="28"/>
          <w:szCs w:val="28"/>
        </w:rPr>
        <w:t>при</w:t>
      </w:r>
      <w:r>
        <w:rPr>
          <w:spacing w:val="3"/>
          <w:sz w:val="28"/>
          <w:szCs w:val="28"/>
        </w:rPr>
        <w:t xml:space="preserve"> </w:t>
      </w:r>
      <w:r>
        <w:rPr>
          <w:rFonts w:hAnsi="Times New Roman"/>
          <w:spacing w:val="3"/>
          <w:sz w:val="28"/>
          <w:szCs w:val="28"/>
        </w:rPr>
        <w:t>пе</w:t>
      </w:r>
      <w:r>
        <w:rPr>
          <w:rFonts w:hAnsi="Times New Roman"/>
          <w:spacing w:val="1"/>
          <w:sz w:val="28"/>
          <w:szCs w:val="28"/>
        </w:rPr>
        <w:t>реводе</w:t>
      </w:r>
      <w:r>
        <w:rPr>
          <w:spacing w:val="1"/>
          <w:sz w:val="28"/>
          <w:szCs w:val="28"/>
        </w:rPr>
        <w:t xml:space="preserve"> </w:t>
      </w:r>
      <w:r>
        <w:rPr>
          <w:rFonts w:hAnsi="Times New Roman"/>
          <w:spacing w:val="1"/>
          <w:sz w:val="28"/>
          <w:szCs w:val="28"/>
        </w:rPr>
        <w:t>каких</w:t>
      </w:r>
      <w:r>
        <w:rPr>
          <w:spacing w:val="1"/>
          <w:sz w:val="28"/>
          <w:szCs w:val="28"/>
        </w:rPr>
        <w:t xml:space="preserve"> </w:t>
      </w:r>
      <w:r>
        <w:rPr>
          <w:rFonts w:hAnsi="Times New Roman"/>
          <w:spacing w:val="1"/>
          <w:sz w:val="28"/>
          <w:szCs w:val="28"/>
        </w:rPr>
        <w:t>бы</w:t>
      </w:r>
      <w:r>
        <w:rPr>
          <w:spacing w:val="1"/>
          <w:sz w:val="28"/>
          <w:szCs w:val="28"/>
        </w:rPr>
        <w:t xml:space="preserve"> </w:t>
      </w:r>
      <w:r>
        <w:rPr>
          <w:rFonts w:hAnsi="Times New Roman"/>
          <w:spacing w:val="1"/>
          <w:sz w:val="28"/>
          <w:szCs w:val="28"/>
        </w:rPr>
        <w:t>то</w:t>
      </w:r>
      <w:r>
        <w:rPr>
          <w:spacing w:val="1"/>
          <w:sz w:val="28"/>
          <w:szCs w:val="28"/>
        </w:rPr>
        <w:t xml:space="preserve"> </w:t>
      </w:r>
      <w:r>
        <w:rPr>
          <w:rFonts w:hAnsi="Times New Roman"/>
          <w:spacing w:val="1"/>
          <w:sz w:val="28"/>
          <w:szCs w:val="28"/>
        </w:rPr>
        <w:t>ни</w:t>
      </w:r>
      <w:r>
        <w:rPr>
          <w:spacing w:val="1"/>
          <w:sz w:val="28"/>
          <w:szCs w:val="28"/>
        </w:rPr>
        <w:t xml:space="preserve"> </w:t>
      </w:r>
      <w:r>
        <w:rPr>
          <w:rFonts w:hAnsi="Times New Roman"/>
          <w:spacing w:val="1"/>
          <w:sz w:val="28"/>
          <w:szCs w:val="28"/>
        </w:rPr>
        <w:t>было</w:t>
      </w:r>
      <w:r>
        <w:rPr>
          <w:spacing w:val="1"/>
          <w:sz w:val="28"/>
          <w:szCs w:val="28"/>
        </w:rPr>
        <w:t xml:space="preserve"> </w:t>
      </w:r>
      <w:r>
        <w:rPr>
          <w:rFonts w:hAnsi="Times New Roman"/>
          <w:spacing w:val="1"/>
          <w:sz w:val="28"/>
          <w:szCs w:val="28"/>
        </w:rPr>
        <w:t>трансформаций</w:t>
      </w:r>
      <w:r>
        <w:rPr>
          <w:rFonts w:ascii="Times New Roman"/>
          <w:spacing w:val="1"/>
          <w:sz w:val="28"/>
          <w:szCs w:val="28"/>
        </w:rPr>
        <w:t xml:space="preserve">, </w:t>
      </w:r>
      <w:r>
        <w:rPr>
          <w:rFonts w:hAnsi="Times New Roman"/>
          <w:spacing w:val="1"/>
          <w:sz w:val="28"/>
          <w:szCs w:val="28"/>
        </w:rPr>
        <w:t>что</w:t>
      </w:r>
      <w:r>
        <w:rPr>
          <w:spacing w:val="1"/>
          <w:sz w:val="28"/>
          <w:szCs w:val="28"/>
        </w:rPr>
        <w:t xml:space="preserve"> </w:t>
      </w:r>
      <w:r>
        <w:rPr>
          <w:rFonts w:hAnsi="Times New Roman"/>
          <w:spacing w:val="1"/>
          <w:sz w:val="28"/>
          <w:szCs w:val="28"/>
        </w:rPr>
        <w:t>на</w:t>
      </w:r>
      <w:r>
        <w:rPr>
          <w:spacing w:val="1"/>
          <w:sz w:val="28"/>
          <w:szCs w:val="28"/>
        </w:rPr>
        <w:t xml:space="preserve"> </w:t>
      </w:r>
      <w:r>
        <w:rPr>
          <w:rFonts w:hAnsi="Times New Roman"/>
          <w:spacing w:val="7"/>
          <w:sz w:val="28"/>
          <w:szCs w:val="28"/>
        </w:rPr>
        <w:t>практике</w:t>
      </w:r>
      <w:r>
        <w:rPr>
          <w:spacing w:val="7"/>
          <w:sz w:val="28"/>
          <w:szCs w:val="28"/>
        </w:rPr>
        <w:t xml:space="preserve"> </w:t>
      </w:r>
      <w:r>
        <w:rPr>
          <w:rFonts w:hAnsi="Times New Roman"/>
          <w:spacing w:val="7"/>
          <w:sz w:val="28"/>
          <w:szCs w:val="28"/>
        </w:rPr>
        <w:t>невозможно</w:t>
      </w:r>
      <w:r>
        <w:rPr>
          <w:rFonts w:ascii="Times New Roman"/>
          <w:spacing w:val="7"/>
          <w:sz w:val="28"/>
          <w:szCs w:val="28"/>
        </w:rPr>
        <w:t xml:space="preserve">, </w:t>
      </w:r>
      <w:r>
        <w:rPr>
          <w:rFonts w:hAnsi="Times New Roman"/>
          <w:spacing w:val="7"/>
          <w:sz w:val="28"/>
          <w:szCs w:val="28"/>
        </w:rPr>
        <w:t>так</w:t>
      </w:r>
      <w:r>
        <w:rPr>
          <w:spacing w:val="7"/>
          <w:sz w:val="28"/>
          <w:szCs w:val="28"/>
        </w:rPr>
        <w:t xml:space="preserve"> </w:t>
      </w:r>
      <w:r>
        <w:rPr>
          <w:rFonts w:hAnsi="Times New Roman"/>
          <w:spacing w:val="7"/>
          <w:sz w:val="28"/>
          <w:szCs w:val="28"/>
        </w:rPr>
        <w:t>как</w:t>
      </w:r>
      <w:r>
        <w:rPr>
          <w:spacing w:val="7"/>
          <w:sz w:val="28"/>
          <w:szCs w:val="28"/>
        </w:rPr>
        <w:t xml:space="preserve"> </w:t>
      </w:r>
      <w:r>
        <w:rPr>
          <w:rFonts w:hAnsi="Times New Roman"/>
          <w:spacing w:val="7"/>
          <w:sz w:val="28"/>
          <w:szCs w:val="28"/>
        </w:rPr>
        <w:t>при</w:t>
      </w:r>
      <w:r>
        <w:rPr>
          <w:spacing w:val="7"/>
          <w:sz w:val="28"/>
          <w:szCs w:val="28"/>
        </w:rPr>
        <w:t xml:space="preserve"> </w:t>
      </w:r>
      <w:r>
        <w:rPr>
          <w:rFonts w:hAnsi="Times New Roman"/>
          <w:spacing w:val="7"/>
          <w:sz w:val="28"/>
          <w:szCs w:val="28"/>
        </w:rPr>
        <w:t>такой</w:t>
      </w:r>
      <w:r>
        <w:rPr>
          <w:spacing w:val="7"/>
          <w:sz w:val="28"/>
          <w:szCs w:val="28"/>
        </w:rPr>
        <w:t xml:space="preserve"> </w:t>
      </w:r>
      <w:r>
        <w:rPr>
          <w:rFonts w:hAnsi="Times New Roman"/>
          <w:spacing w:val="7"/>
          <w:sz w:val="28"/>
          <w:szCs w:val="28"/>
        </w:rPr>
        <w:t>эквивалентности</w:t>
      </w:r>
      <w:r>
        <w:rPr>
          <w:spacing w:val="7"/>
          <w:sz w:val="28"/>
          <w:szCs w:val="28"/>
        </w:rPr>
        <w:t xml:space="preserve"> </w:t>
      </w:r>
      <w:r>
        <w:rPr>
          <w:rFonts w:hAnsi="Times New Roman"/>
          <w:spacing w:val="7"/>
          <w:sz w:val="28"/>
          <w:szCs w:val="28"/>
        </w:rPr>
        <w:t>перевод</w:t>
      </w:r>
      <w:r>
        <w:rPr>
          <w:spacing w:val="7"/>
          <w:sz w:val="28"/>
          <w:szCs w:val="28"/>
        </w:rPr>
        <w:t xml:space="preserve"> </w:t>
      </w:r>
      <w:r>
        <w:rPr>
          <w:rFonts w:hAnsi="Times New Roman"/>
          <w:spacing w:val="7"/>
          <w:sz w:val="28"/>
          <w:szCs w:val="28"/>
        </w:rPr>
        <w:t>не</w:t>
      </w:r>
      <w:r>
        <w:rPr>
          <w:spacing w:val="7"/>
          <w:sz w:val="28"/>
          <w:szCs w:val="28"/>
        </w:rPr>
        <w:t xml:space="preserve"> </w:t>
      </w:r>
      <w:r>
        <w:rPr>
          <w:rFonts w:hAnsi="Times New Roman"/>
          <w:spacing w:val="7"/>
          <w:sz w:val="28"/>
          <w:szCs w:val="28"/>
        </w:rPr>
        <w:t>может</w:t>
      </w:r>
      <w:r>
        <w:rPr>
          <w:spacing w:val="7"/>
          <w:sz w:val="28"/>
          <w:szCs w:val="28"/>
        </w:rPr>
        <w:t xml:space="preserve"> </w:t>
      </w:r>
      <w:r>
        <w:rPr>
          <w:rFonts w:hAnsi="Times New Roman"/>
          <w:spacing w:val="7"/>
          <w:sz w:val="28"/>
          <w:szCs w:val="28"/>
        </w:rPr>
        <w:t>быть</w:t>
      </w:r>
      <w:r>
        <w:rPr>
          <w:spacing w:val="7"/>
          <w:sz w:val="28"/>
          <w:szCs w:val="28"/>
        </w:rPr>
        <w:t xml:space="preserve"> </w:t>
      </w:r>
      <w:r>
        <w:rPr>
          <w:rFonts w:hAnsi="Times New Roman"/>
          <w:spacing w:val="7"/>
          <w:sz w:val="28"/>
          <w:szCs w:val="28"/>
        </w:rPr>
        <w:t>естественным</w:t>
      </w:r>
      <w:r>
        <w:rPr>
          <w:rFonts w:ascii="Times New Roman"/>
          <w:spacing w:val="7"/>
          <w:sz w:val="28"/>
          <w:szCs w:val="28"/>
        </w:rPr>
        <w:t xml:space="preserve">. </w:t>
      </w:r>
      <w:r>
        <w:rPr>
          <w:rFonts w:hAnsi="Times New Roman"/>
          <w:i/>
          <w:iCs/>
          <w:spacing w:val="2"/>
          <w:sz w:val="28"/>
          <w:szCs w:val="28"/>
        </w:rPr>
        <w:t>Динамическая</w:t>
      </w:r>
      <w:r>
        <w:rPr>
          <w:i/>
          <w:iCs/>
          <w:spacing w:val="2"/>
          <w:sz w:val="28"/>
          <w:szCs w:val="28"/>
        </w:rPr>
        <w:t xml:space="preserve"> </w:t>
      </w:r>
      <w:r>
        <w:rPr>
          <w:rFonts w:hAnsi="Times New Roman"/>
          <w:i/>
          <w:iCs/>
          <w:spacing w:val="2"/>
          <w:sz w:val="28"/>
          <w:szCs w:val="28"/>
        </w:rPr>
        <w:t>эквивалентность</w:t>
      </w:r>
      <w:r>
        <w:rPr>
          <w:i/>
          <w:iCs/>
          <w:spacing w:val="2"/>
          <w:sz w:val="28"/>
          <w:szCs w:val="28"/>
        </w:rPr>
        <w:t xml:space="preserve"> </w:t>
      </w:r>
      <w:r>
        <w:rPr>
          <w:rFonts w:ascii="Times New Roman"/>
          <w:spacing w:val="2"/>
          <w:sz w:val="28"/>
          <w:szCs w:val="28"/>
        </w:rPr>
        <w:t>(</w:t>
      </w:r>
      <w:r>
        <w:rPr>
          <w:rFonts w:hAnsi="Times New Roman"/>
          <w:spacing w:val="2"/>
          <w:sz w:val="28"/>
          <w:szCs w:val="28"/>
        </w:rPr>
        <w:t>термин</w:t>
      </w:r>
      <w:r>
        <w:rPr>
          <w:rFonts w:ascii="Times New Roman"/>
          <w:spacing w:val="2"/>
          <w:sz w:val="28"/>
          <w:szCs w:val="28"/>
        </w:rPr>
        <w:t xml:space="preserve">, </w:t>
      </w:r>
      <w:r>
        <w:rPr>
          <w:rFonts w:hAnsi="Times New Roman"/>
          <w:spacing w:val="2"/>
          <w:sz w:val="28"/>
          <w:szCs w:val="28"/>
        </w:rPr>
        <w:t>позже</w:t>
      </w:r>
      <w:r>
        <w:rPr>
          <w:spacing w:val="2"/>
          <w:sz w:val="28"/>
          <w:szCs w:val="28"/>
        </w:rPr>
        <w:t xml:space="preserve"> </w:t>
      </w:r>
      <w:r>
        <w:rPr>
          <w:rFonts w:hAnsi="Times New Roman"/>
          <w:spacing w:val="2"/>
          <w:sz w:val="28"/>
          <w:szCs w:val="28"/>
        </w:rPr>
        <w:t>замененный</w:t>
      </w:r>
      <w:r>
        <w:rPr>
          <w:spacing w:val="2"/>
          <w:sz w:val="28"/>
          <w:szCs w:val="28"/>
        </w:rPr>
        <w:t xml:space="preserve"> </w:t>
      </w:r>
      <w:r>
        <w:rPr>
          <w:rFonts w:hAnsi="Times New Roman"/>
          <w:spacing w:val="2"/>
          <w:sz w:val="28"/>
          <w:szCs w:val="28"/>
        </w:rPr>
        <w:t>самим</w:t>
      </w:r>
      <w:r>
        <w:rPr>
          <w:spacing w:val="2"/>
          <w:sz w:val="28"/>
          <w:szCs w:val="28"/>
        </w:rPr>
        <w:t xml:space="preserve"> </w:t>
      </w:r>
      <w:r>
        <w:rPr>
          <w:rFonts w:hAnsi="Times New Roman"/>
          <w:spacing w:val="2"/>
          <w:sz w:val="28"/>
          <w:szCs w:val="28"/>
        </w:rPr>
        <w:t>Найдой</w:t>
      </w:r>
      <w:r>
        <w:rPr>
          <w:spacing w:val="2"/>
          <w:sz w:val="28"/>
          <w:szCs w:val="28"/>
        </w:rPr>
        <w:t xml:space="preserve"> </w:t>
      </w:r>
      <w:r>
        <w:rPr>
          <w:rFonts w:hAnsi="Times New Roman"/>
          <w:spacing w:val="2"/>
          <w:sz w:val="28"/>
          <w:szCs w:val="28"/>
        </w:rPr>
        <w:t>на</w:t>
      </w:r>
      <w:r>
        <w:rPr>
          <w:i/>
          <w:iCs/>
          <w:spacing w:val="2"/>
          <w:sz w:val="28"/>
          <w:szCs w:val="28"/>
        </w:rPr>
        <w:t xml:space="preserve"> </w:t>
      </w:r>
      <w:r>
        <w:rPr>
          <w:rFonts w:hAnsi="Times New Roman"/>
          <w:i/>
          <w:iCs/>
          <w:spacing w:val="2"/>
          <w:sz w:val="28"/>
          <w:szCs w:val="28"/>
        </w:rPr>
        <w:t>функциональную</w:t>
      </w:r>
      <w:r>
        <w:rPr>
          <w:i/>
          <w:iCs/>
          <w:spacing w:val="2"/>
          <w:sz w:val="28"/>
          <w:szCs w:val="28"/>
        </w:rPr>
        <w:t xml:space="preserve"> </w:t>
      </w:r>
      <w:r>
        <w:rPr>
          <w:rFonts w:hAnsi="Times New Roman"/>
          <w:i/>
          <w:iCs/>
          <w:spacing w:val="2"/>
          <w:sz w:val="28"/>
          <w:szCs w:val="28"/>
        </w:rPr>
        <w:t>эквивалентность</w:t>
      </w:r>
      <w:r>
        <w:rPr>
          <w:rFonts w:ascii="Times New Roman"/>
          <w:spacing w:val="2"/>
          <w:sz w:val="28"/>
          <w:szCs w:val="28"/>
        </w:rPr>
        <w:t xml:space="preserve">) </w:t>
      </w:r>
      <w:r>
        <w:rPr>
          <w:rFonts w:hAnsi="Times New Roman"/>
          <w:sz w:val="28"/>
          <w:szCs w:val="28"/>
        </w:rPr>
        <w:t>стремится</w:t>
      </w:r>
      <w:r>
        <w:rPr>
          <w:sz w:val="28"/>
          <w:szCs w:val="28"/>
        </w:rPr>
        <w:t xml:space="preserve"> </w:t>
      </w:r>
      <w:r>
        <w:rPr>
          <w:rFonts w:hAnsi="Times New Roman"/>
          <w:sz w:val="28"/>
          <w:szCs w:val="28"/>
        </w:rPr>
        <w:t>обеспечить</w:t>
      </w:r>
      <w:r>
        <w:rPr>
          <w:sz w:val="28"/>
          <w:szCs w:val="28"/>
        </w:rPr>
        <w:t xml:space="preserve"> </w:t>
      </w:r>
      <w:r>
        <w:rPr>
          <w:rFonts w:hAnsi="Times New Roman"/>
          <w:sz w:val="28"/>
          <w:szCs w:val="28"/>
        </w:rPr>
        <w:t>равен</w:t>
      </w:r>
      <w:r>
        <w:rPr>
          <w:rFonts w:hAnsi="Times New Roman"/>
          <w:spacing w:val="4"/>
          <w:sz w:val="28"/>
          <w:szCs w:val="28"/>
        </w:rPr>
        <w:t>ство</w:t>
      </w:r>
      <w:r>
        <w:rPr>
          <w:spacing w:val="4"/>
          <w:sz w:val="28"/>
          <w:szCs w:val="28"/>
        </w:rPr>
        <w:t xml:space="preserve"> </w:t>
      </w:r>
      <w:r>
        <w:rPr>
          <w:rFonts w:hAnsi="Times New Roman"/>
          <w:spacing w:val="4"/>
          <w:sz w:val="28"/>
          <w:szCs w:val="28"/>
        </w:rPr>
        <w:t>воздействия</w:t>
      </w:r>
      <w:r>
        <w:rPr>
          <w:spacing w:val="4"/>
          <w:sz w:val="28"/>
          <w:szCs w:val="28"/>
        </w:rPr>
        <w:t xml:space="preserve"> </w:t>
      </w:r>
      <w:r>
        <w:rPr>
          <w:rFonts w:hAnsi="Times New Roman"/>
          <w:spacing w:val="4"/>
          <w:sz w:val="28"/>
          <w:szCs w:val="28"/>
        </w:rPr>
        <w:t>на</w:t>
      </w:r>
      <w:r>
        <w:rPr>
          <w:spacing w:val="4"/>
          <w:sz w:val="28"/>
          <w:szCs w:val="28"/>
        </w:rPr>
        <w:t xml:space="preserve"> </w:t>
      </w:r>
      <w:r>
        <w:rPr>
          <w:rFonts w:hAnsi="Times New Roman"/>
          <w:spacing w:val="4"/>
          <w:sz w:val="28"/>
          <w:szCs w:val="28"/>
        </w:rPr>
        <w:t>читателя</w:t>
      </w:r>
      <w:r>
        <w:rPr>
          <w:spacing w:val="4"/>
          <w:sz w:val="28"/>
          <w:szCs w:val="28"/>
        </w:rPr>
        <w:t xml:space="preserve"> </w:t>
      </w:r>
      <w:r>
        <w:rPr>
          <w:rFonts w:hAnsi="Times New Roman"/>
          <w:spacing w:val="4"/>
          <w:sz w:val="28"/>
          <w:szCs w:val="28"/>
        </w:rPr>
        <w:t>перевода</w:t>
      </w:r>
      <w:r>
        <w:rPr>
          <w:rFonts w:ascii="Times New Roman"/>
          <w:spacing w:val="4"/>
          <w:sz w:val="28"/>
          <w:szCs w:val="28"/>
        </w:rPr>
        <w:t xml:space="preserve">. </w:t>
      </w:r>
      <w:r>
        <w:rPr>
          <w:rFonts w:hAnsi="Times New Roman"/>
          <w:spacing w:val="4"/>
          <w:sz w:val="28"/>
          <w:szCs w:val="28"/>
        </w:rPr>
        <w:t>Это</w:t>
      </w:r>
      <w:r>
        <w:rPr>
          <w:spacing w:val="4"/>
          <w:sz w:val="28"/>
          <w:szCs w:val="28"/>
        </w:rPr>
        <w:t xml:space="preserve"> </w:t>
      </w:r>
      <w:r>
        <w:rPr>
          <w:rFonts w:hAnsi="Times New Roman"/>
          <w:spacing w:val="4"/>
          <w:sz w:val="28"/>
          <w:szCs w:val="28"/>
        </w:rPr>
        <w:t>пред</w:t>
      </w:r>
      <w:r>
        <w:rPr>
          <w:rFonts w:hAnsi="Times New Roman"/>
          <w:spacing w:val="2"/>
          <w:sz w:val="28"/>
          <w:szCs w:val="28"/>
        </w:rPr>
        <w:t>полагает</w:t>
      </w:r>
      <w:r>
        <w:rPr>
          <w:spacing w:val="2"/>
          <w:sz w:val="28"/>
          <w:szCs w:val="28"/>
        </w:rPr>
        <w:t xml:space="preserve"> </w:t>
      </w:r>
      <w:r>
        <w:rPr>
          <w:rFonts w:hAnsi="Times New Roman"/>
          <w:spacing w:val="2"/>
          <w:sz w:val="28"/>
          <w:szCs w:val="28"/>
        </w:rPr>
        <w:t>адаптацию</w:t>
      </w:r>
      <w:r>
        <w:rPr>
          <w:spacing w:val="2"/>
          <w:sz w:val="28"/>
          <w:szCs w:val="28"/>
        </w:rPr>
        <w:t xml:space="preserve"> </w:t>
      </w:r>
      <w:r>
        <w:rPr>
          <w:rFonts w:hAnsi="Times New Roman"/>
          <w:spacing w:val="2"/>
          <w:sz w:val="28"/>
          <w:szCs w:val="28"/>
        </w:rPr>
        <w:t>лексики</w:t>
      </w:r>
      <w:r>
        <w:rPr>
          <w:spacing w:val="2"/>
          <w:sz w:val="28"/>
          <w:szCs w:val="28"/>
        </w:rPr>
        <w:t xml:space="preserve"> </w:t>
      </w:r>
      <w:r>
        <w:rPr>
          <w:rFonts w:hAnsi="Times New Roman"/>
          <w:spacing w:val="2"/>
          <w:sz w:val="28"/>
          <w:szCs w:val="28"/>
        </w:rPr>
        <w:t>и</w:t>
      </w:r>
      <w:r>
        <w:rPr>
          <w:spacing w:val="2"/>
          <w:sz w:val="28"/>
          <w:szCs w:val="28"/>
        </w:rPr>
        <w:t xml:space="preserve"> </w:t>
      </w:r>
      <w:r>
        <w:rPr>
          <w:rFonts w:hAnsi="Times New Roman"/>
          <w:spacing w:val="2"/>
          <w:sz w:val="28"/>
          <w:szCs w:val="28"/>
        </w:rPr>
        <w:t>грамматики</w:t>
      </w:r>
      <w:r>
        <w:rPr>
          <w:rFonts w:ascii="Times New Roman"/>
          <w:spacing w:val="2"/>
          <w:sz w:val="28"/>
          <w:szCs w:val="28"/>
        </w:rPr>
        <w:t xml:space="preserve">, </w:t>
      </w:r>
      <w:r>
        <w:rPr>
          <w:rFonts w:hAnsi="Times New Roman"/>
          <w:spacing w:val="2"/>
          <w:sz w:val="28"/>
          <w:szCs w:val="28"/>
        </w:rPr>
        <w:t>чтобы</w:t>
      </w:r>
      <w:r>
        <w:rPr>
          <w:spacing w:val="2"/>
          <w:sz w:val="28"/>
          <w:szCs w:val="28"/>
        </w:rPr>
        <w:t xml:space="preserve"> </w:t>
      </w:r>
      <w:r>
        <w:rPr>
          <w:rFonts w:hAnsi="Times New Roman"/>
          <w:spacing w:val="1"/>
          <w:sz w:val="28"/>
          <w:szCs w:val="28"/>
        </w:rPr>
        <w:t>перевод</w:t>
      </w:r>
      <w:r>
        <w:rPr>
          <w:spacing w:val="1"/>
          <w:sz w:val="28"/>
          <w:szCs w:val="28"/>
        </w:rPr>
        <w:t xml:space="preserve"> </w:t>
      </w:r>
      <w:r>
        <w:rPr>
          <w:rFonts w:hAnsi="Times New Roman"/>
          <w:spacing w:val="1"/>
          <w:sz w:val="28"/>
          <w:szCs w:val="28"/>
        </w:rPr>
        <w:t>звучал</w:t>
      </w:r>
      <w:r>
        <w:rPr>
          <w:spacing w:val="1"/>
          <w:sz w:val="28"/>
          <w:szCs w:val="28"/>
        </w:rPr>
        <w:t xml:space="preserve"> </w:t>
      </w:r>
      <w:r>
        <w:rPr>
          <w:rFonts w:hAnsi="Times New Roman"/>
          <w:spacing w:val="1"/>
          <w:sz w:val="28"/>
          <w:szCs w:val="28"/>
        </w:rPr>
        <w:t>так</w:t>
      </w:r>
      <w:r>
        <w:rPr>
          <w:rFonts w:ascii="Times New Roman"/>
          <w:spacing w:val="1"/>
          <w:sz w:val="28"/>
          <w:szCs w:val="28"/>
        </w:rPr>
        <w:t xml:space="preserve">, </w:t>
      </w:r>
      <w:r>
        <w:rPr>
          <w:rFonts w:hAnsi="Times New Roman"/>
          <w:spacing w:val="1"/>
          <w:sz w:val="28"/>
          <w:szCs w:val="28"/>
        </w:rPr>
        <w:t>«как</w:t>
      </w:r>
      <w:r>
        <w:rPr>
          <w:spacing w:val="1"/>
          <w:sz w:val="28"/>
          <w:szCs w:val="28"/>
        </w:rPr>
        <w:t xml:space="preserve"> </w:t>
      </w:r>
      <w:r>
        <w:rPr>
          <w:rFonts w:hAnsi="Times New Roman"/>
          <w:spacing w:val="1"/>
          <w:sz w:val="28"/>
          <w:szCs w:val="28"/>
        </w:rPr>
        <w:t>автор</w:t>
      </w:r>
      <w:r>
        <w:rPr>
          <w:spacing w:val="1"/>
          <w:sz w:val="28"/>
          <w:szCs w:val="28"/>
        </w:rPr>
        <w:t xml:space="preserve"> </w:t>
      </w:r>
      <w:r>
        <w:rPr>
          <w:rFonts w:hAnsi="Times New Roman"/>
          <w:spacing w:val="1"/>
          <w:sz w:val="28"/>
          <w:szCs w:val="28"/>
        </w:rPr>
        <w:t>написал</w:t>
      </w:r>
      <w:r>
        <w:rPr>
          <w:spacing w:val="1"/>
          <w:sz w:val="28"/>
          <w:szCs w:val="28"/>
        </w:rPr>
        <w:t xml:space="preserve"> </w:t>
      </w:r>
      <w:r>
        <w:rPr>
          <w:rFonts w:hAnsi="Times New Roman"/>
          <w:spacing w:val="1"/>
          <w:sz w:val="28"/>
          <w:szCs w:val="28"/>
        </w:rPr>
        <w:t>бы</w:t>
      </w:r>
      <w:r>
        <w:rPr>
          <w:spacing w:val="1"/>
          <w:sz w:val="28"/>
          <w:szCs w:val="28"/>
        </w:rPr>
        <w:t xml:space="preserve"> </w:t>
      </w:r>
      <w:r>
        <w:rPr>
          <w:rFonts w:hAnsi="Times New Roman"/>
          <w:spacing w:val="1"/>
          <w:sz w:val="28"/>
          <w:szCs w:val="28"/>
        </w:rPr>
        <w:t>на</w:t>
      </w:r>
      <w:r>
        <w:rPr>
          <w:spacing w:val="1"/>
          <w:sz w:val="28"/>
          <w:szCs w:val="28"/>
        </w:rPr>
        <w:t xml:space="preserve"> </w:t>
      </w:r>
      <w:r>
        <w:rPr>
          <w:rFonts w:hAnsi="Times New Roman"/>
          <w:spacing w:val="1"/>
          <w:sz w:val="28"/>
          <w:szCs w:val="28"/>
        </w:rPr>
        <w:t>ином</w:t>
      </w:r>
      <w:r>
        <w:rPr>
          <w:spacing w:val="1"/>
          <w:sz w:val="28"/>
          <w:szCs w:val="28"/>
        </w:rPr>
        <w:t xml:space="preserve"> </w:t>
      </w:r>
      <w:r>
        <w:rPr>
          <w:rFonts w:hAnsi="Times New Roman"/>
          <w:spacing w:val="-2"/>
          <w:sz w:val="28"/>
          <w:szCs w:val="28"/>
        </w:rPr>
        <w:t>языке»</w:t>
      </w:r>
      <w:r>
        <w:rPr>
          <w:spacing w:val="-2"/>
          <w:sz w:val="28"/>
          <w:szCs w:val="28"/>
        </w:rPr>
        <w:t xml:space="preserve"> </w:t>
      </w:r>
      <w:r>
        <w:rPr>
          <w:rFonts w:ascii="Times New Roman"/>
          <w:sz w:val="28"/>
          <w:szCs w:val="28"/>
        </w:rPr>
        <w:t>[5</w:t>
      </w:r>
      <w:r>
        <w:rPr>
          <w:rFonts w:ascii="Times New Roman"/>
          <w:spacing w:val="8"/>
          <w:sz w:val="28"/>
          <w:szCs w:val="28"/>
        </w:rPr>
        <w:t>.</w:t>
      </w:r>
      <w:r>
        <w:rPr>
          <w:spacing w:val="1"/>
          <w:sz w:val="28"/>
          <w:szCs w:val="28"/>
        </w:rPr>
        <w:t xml:space="preserve"> </w:t>
      </w:r>
      <w:r>
        <w:rPr>
          <w:rFonts w:hAnsi="Times New Roman"/>
          <w:spacing w:val="1"/>
          <w:sz w:val="28"/>
          <w:szCs w:val="28"/>
        </w:rPr>
        <w:t>С</w:t>
      </w:r>
      <w:r>
        <w:rPr>
          <w:rFonts w:ascii="Times New Roman"/>
          <w:spacing w:val="1"/>
          <w:sz w:val="28"/>
          <w:szCs w:val="28"/>
        </w:rPr>
        <w:t>.53</w:t>
      </w:r>
      <w:r>
        <w:rPr>
          <w:rFonts w:ascii="Times New Roman"/>
          <w:sz w:val="28"/>
          <w:szCs w:val="28"/>
        </w:rPr>
        <w:t>].</w:t>
      </w:r>
      <w:r>
        <w:rPr>
          <w:rFonts w:ascii="Times New Roman"/>
          <w:sz w:val="28"/>
          <w:szCs w:val="28"/>
        </w:rPr>
        <w:tab/>
      </w:r>
      <w:r>
        <w:rPr>
          <w:rFonts w:hAnsi="Times New Roman"/>
          <w:sz w:val="28"/>
          <w:szCs w:val="28"/>
        </w:rPr>
        <w:t>Таким</w:t>
      </w:r>
      <w:r>
        <w:rPr>
          <w:sz w:val="28"/>
          <w:szCs w:val="28"/>
        </w:rPr>
        <w:t xml:space="preserve"> </w:t>
      </w:r>
      <w:r>
        <w:rPr>
          <w:rFonts w:hAnsi="Times New Roman"/>
          <w:sz w:val="28"/>
          <w:szCs w:val="28"/>
        </w:rPr>
        <w:t>образом</w:t>
      </w:r>
      <w:r>
        <w:rPr>
          <w:rFonts w:ascii="Times New Roman"/>
          <w:sz w:val="28"/>
          <w:szCs w:val="28"/>
        </w:rPr>
        <w:t xml:space="preserve">, </w:t>
      </w:r>
      <w:r>
        <w:rPr>
          <w:rFonts w:hAnsi="Times New Roman"/>
          <w:sz w:val="28"/>
          <w:szCs w:val="28"/>
        </w:rPr>
        <w:t>качество</w:t>
      </w:r>
      <w:r>
        <w:rPr>
          <w:sz w:val="28"/>
          <w:szCs w:val="28"/>
        </w:rPr>
        <w:t xml:space="preserve"> </w:t>
      </w:r>
      <w:r>
        <w:rPr>
          <w:rFonts w:hAnsi="Times New Roman"/>
          <w:sz w:val="28"/>
          <w:szCs w:val="28"/>
          <w:u w:color="0000FF"/>
        </w:rPr>
        <w:t>выполненного</w:t>
      </w:r>
      <w:r>
        <w:rPr>
          <w:sz w:val="28"/>
          <w:szCs w:val="28"/>
        </w:rPr>
        <w:t xml:space="preserve"> </w:t>
      </w:r>
      <w:r>
        <w:rPr>
          <w:rFonts w:hAnsi="Times New Roman"/>
          <w:sz w:val="28"/>
          <w:szCs w:val="28"/>
        </w:rPr>
        <w:t>перевода</w:t>
      </w:r>
      <w:r>
        <w:rPr>
          <w:sz w:val="28"/>
          <w:szCs w:val="28"/>
        </w:rPr>
        <w:t xml:space="preserve"> </w:t>
      </w:r>
      <w:r>
        <w:rPr>
          <w:rFonts w:hAnsi="Times New Roman"/>
          <w:sz w:val="28"/>
          <w:szCs w:val="28"/>
        </w:rPr>
        <w:t>оценивается</w:t>
      </w:r>
      <w:r>
        <w:rPr>
          <w:sz w:val="28"/>
          <w:szCs w:val="28"/>
        </w:rPr>
        <w:t xml:space="preserve"> </w:t>
      </w:r>
      <w:r>
        <w:rPr>
          <w:rFonts w:hAnsi="Times New Roman"/>
          <w:sz w:val="28"/>
          <w:szCs w:val="28"/>
        </w:rPr>
        <w:t>по</w:t>
      </w:r>
      <w:r>
        <w:rPr>
          <w:sz w:val="28"/>
          <w:szCs w:val="28"/>
        </w:rPr>
        <w:t xml:space="preserve"> </w:t>
      </w:r>
      <w:r>
        <w:rPr>
          <w:rFonts w:hAnsi="Times New Roman"/>
          <w:sz w:val="28"/>
          <w:szCs w:val="28"/>
        </w:rPr>
        <w:t>двум</w:t>
      </w:r>
      <w:r>
        <w:rPr>
          <w:sz w:val="28"/>
          <w:szCs w:val="28"/>
        </w:rPr>
        <w:t xml:space="preserve"> </w:t>
      </w:r>
      <w:r>
        <w:rPr>
          <w:rFonts w:hAnsi="Times New Roman"/>
          <w:sz w:val="28"/>
          <w:szCs w:val="28"/>
        </w:rPr>
        <w:t>основным</w:t>
      </w:r>
      <w:r>
        <w:rPr>
          <w:sz w:val="28"/>
          <w:szCs w:val="28"/>
        </w:rPr>
        <w:t xml:space="preserve"> </w:t>
      </w:r>
      <w:r>
        <w:rPr>
          <w:rFonts w:hAnsi="Times New Roman"/>
          <w:sz w:val="28"/>
          <w:szCs w:val="28"/>
        </w:rPr>
        <w:t>критериям</w:t>
      </w:r>
      <w:r>
        <w:rPr>
          <w:sz w:val="28"/>
          <w:szCs w:val="28"/>
        </w:rPr>
        <w:t xml:space="preserve"> </w:t>
      </w:r>
      <w:r>
        <w:rPr>
          <w:rFonts w:hAnsi="Times New Roman"/>
          <w:sz w:val="28"/>
          <w:szCs w:val="28"/>
        </w:rPr>
        <w:t>—</w:t>
      </w:r>
      <w:r>
        <w:rPr>
          <w:sz w:val="28"/>
          <w:szCs w:val="28"/>
        </w:rPr>
        <w:t xml:space="preserve"> </w:t>
      </w:r>
      <w:r>
        <w:rPr>
          <w:rFonts w:hAnsi="Times New Roman"/>
          <w:sz w:val="28"/>
          <w:szCs w:val="28"/>
        </w:rPr>
        <w:t>адекватности</w:t>
      </w:r>
      <w:r>
        <w:rPr>
          <w:sz w:val="28"/>
          <w:szCs w:val="28"/>
        </w:rPr>
        <w:t xml:space="preserve"> </w:t>
      </w:r>
      <w:r>
        <w:rPr>
          <w:rFonts w:hAnsi="Times New Roman"/>
          <w:sz w:val="28"/>
          <w:szCs w:val="28"/>
        </w:rPr>
        <w:t>и</w:t>
      </w:r>
      <w:r>
        <w:rPr>
          <w:sz w:val="28"/>
          <w:szCs w:val="28"/>
        </w:rPr>
        <w:t xml:space="preserve"> </w:t>
      </w:r>
      <w:r>
        <w:rPr>
          <w:rFonts w:hAnsi="Times New Roman"/>
          <w:sz w:val="28"/>
          <w:szCs w:val="28"/>
        </w:rPr>
        <w:t>эквивалентности</w:t>
      </w:r>
      <w:r>
        <w:rPr>
          <w:rFonts w:ascii="Times New Roman"/>
          <w:sz w:val="28"/>
          <w:szCs w:val="28"/>
        </w:rPr>
        <w:t xml:space="preserve">, </w:t>
      </w:r>
      <w:r>
        <w:rPr>
          <w:rFonts w:hAnsi="Times New Roman"/>
          <w:sz w:val="28"/>
          <w:szCs w:val="28"/>
        </w:rPr>
        <w:t>–</w:t>
      </w:r>
      <w:r>
        <w:rPr>
          <w:sz w:val="28"/>
          <w:szCs w:val="28"/>
        </w:rPr>
        <w:t xml:space="preserve"> </w:t>
      </w:r>
      <w:r>
        <w:rPr>
          <w:rFonts w:hAnsi="Times New Roman"/>
          <w:sz w:val="28"/>
          <w:szCs w:val="28"/>
        </w:rPr>
        <w:t>тесно</w:t>
      </w:r>
      <w:r>
        <w:rPr>
          <w:sz w:val="28"/>
          <w:szCs w:val="28"/>
        </w:rPr>
        <w:t xml:space="preserve"> </w:t>
      </w:r>
      <w:r>
        <w:rPr>
          <w:rFonts w:hAnsi="Times New Roman"/>
          <w:sz w:val="28"/>
          <w:szCs w:val="28"/>
        </w:rPr>
        <w:t>связанным</w:t>
      </w:r>
      <w:r>
        <w:rPr>
          <w:sz w:val="28"/>
          <w:szCs w:val="28"/>
        </w:rPr>
        <w:t xml:space="preserve"> </w:t>
      </w:r>
      <w:r>
        <w:rPr>
          <w:rFonts w:hAnsi="Times New Roman"/>
          <w:sz w:val="28"/>
          <w:szCs w:val="28"/>
        </w:rPr>
        <w:t>между</w:t>
      </w:r>
      <w:r>
        <w:rPr>
          <w:sz w:val="28"/>
          <w:szCs w:val="28"/>
        </w:rPr>
        <w:t xml:space="preserve"> </w:t>
      </w:r>
      <w:r>
        <w:rPr>
          <w:rFonts w:hAnsi="Times New Roman"/>
          <w:sz w:val="28"/>
          <w:szCs w:val="28"/>
        </w:rPr>
        <w:t>собой</w:t>
      </w:r>
      <w:r>
        <w:rPr>
          <w:sz w:val="28"/>
          <w:szCs w:val="28"/>
        </w:rPr>
        <w:t xml:space="preserve"> </w:t>
      </w:r>
      <w:r>
        <w:rPr>
          <w:rFonts w:hAnsi="Times New Roman"/>
          <w:sz w:val="28"/>
          <w:szCs w:val="28"/>
        </w:rPr>
        <w:t>и</w:t>
      </w:r>
      <w:r>
        <w:rPr>
          <w:sz w:val="28"/>
          <w:szCs w:val="28"/>
        </w:rPr>
        <w:t xml:space="preserve"> </w:t>
      </w:r>
      <w:r>
        <w:rPr>
          <w:rFonts w:hAnsi="Times New Roman"/>
          <w:sz w:val="28"/>
          <w:szCs w:val="28"/>
        </w:rPr>
        <w:t>«находящимся</w:t>
      </w:r>
      <w:r>
        <w:rPr>
          <w:sz w:val="28"/>
          <w:szCs w:val="28"/>
        </w:rPr>
        <w:t xml:space="preserve"> </w:t>
      </w:r>
      <w:r>
        <w:rPr>
          <w:rFonts w:hAnsi="Times New Roman"/>
          <w:sz w:val="28"/>
          <w:szCs w:val="28"/>
        </w:rPr>
        <w:t>в</w:t>
      </w:r>
      <w:r>
        <w:rPr>
          <w:sz w:val="28"/>
          <w:szCs w:val="28"/>
        </w:rPr>
        <w:t xml:space="preserve"> </w:t>
      </w:r>
      <w:r>
        <w:rPr>
          <w:rFonts w:hAnsi="Times New Roman"/>
          <w:sz w:val="28"/>
          <w:szCs w:val="28"/>
        </w:rPr>
        <w:t>иерархических</w:t>
      </w:r>
      <w:r>
        <w:rPr>
          <w:sz w:val="28"/>
          <w:szCs w:val="28"/>
        </w:rPr>
        <w:t xml:space="preserve"> </w:t>
      </w:r>
      <w:r>
        <w:rPr>
          <w:rFonts w:hAnsi="Times New Roman"/>
          <w:sz w:val="28"/>
          <w:szCs w:val="28"/>
        </w:rPr>
        <w:t>отношениях»</w:t>
      </w:r>
      <w:r>
        <w:rPr>
          <w:sz w:val="28"/>
          <w:szCs w:val="28"/>
        </w:rPr>
        <w:t xml:space="preserve"> </w:t>
      </w:r>
      <w:r>
        <w:rPr>
          <w:rFonts w:ascii="Times New Roman"/>
          <w:sz w:val="28"/>
          <w:szCs w:val="28"/>
        </w:rPr>
        <w:t>[6</w:t>
      </w:r>
      <w:r>
        <w:rPr>
          <w:rFonts w:ascii="Times New Roman"/>
          <w:spacing w:val="8"/>
          <w:sz w:val="28"/>
          <w:szCs w:val="28"/>
        </w:rPr>
        <w:t xml:space="preserve">. </w:t>
      </w:r>
      <w:r>
        <w:rPr>
          <w:rFonts w:hAnsi="Times New Roman"/>
          <w:spacing w:val="8"/>
          <w:sz w:val="28"/>
          <w:szCs w:val="28"/>
        </w:rPr>
        <w:t>С</w:t>
      </w:r>
      <w:r>
        <w:rPr>
          <w:rFonts w:ascii="Times New Roman"/>
          <w:spacing w:val="8"/>
          <w:sz w:val="28"/>
          <w:szCs w:val="28"/>
        </w:rPr>
        <w:t>.209</w:t>
      </w:r>
      <w:r>
        <w:rPr>
          <w:rFonts w:ascii="Times New Roman"/>
          <w:sz w:val="28"/>
          <w:szCs w:val="28"/>
        </w:rPr>
        <w:t>].</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u w:color="0000FF"/>
        </w:rPr>
        <w:t>У</w:t>
      </w:r>
      <w:r>
        <w:rPr>
          <w:rFonts w:hAnsi="Times New Roman"/>
          <w:sz w:val="28"/>
          <w:szCs w:val="28"/>
        </w:rPr>
        <w:t>никальность</w:t>
      </w:r>
      <w:r>
        <w:rPr>
          <w:sz w:val="28"/>
          <w:szCs w:val="28"/>
        </w:rPr>
        <w:t xml:space="preserve"> </w:t>
      </w:r>
      <w:r>
        <w:rPr>
          <w:rFonts w:hAnsi="Times New Roman"/>
          <w:sz w:val="28"/>
          <w:szCs w:val="28"/>
        </w:rPr>
        <w:t>исследуемого</w:t>
      </w:r>
      <w:r>
        <w:rPr>
          <w:sz w:val="28"/>
          <w:szCs w:val="28"/>
        </w:rPr>
        <w:t xml:space="preserve"> </w:t>
      </w:r>
      <w:r>
        <w:rPr>
          <w:rFonts w:hAnsi="Times New Roman"/>
          <w:sz w:val="28"/>
          <w:szCs w:val="28"/>
        </w:rPr>
        <w:t>романа</w:t>
      </w:r>
      <w:r>
        <w:rPr>
          <w:sz w:val="28"/>
          <w:szCs w:val="28"/>
        </w:rPr>
        <w:t xml:space="preserve"> </w:t>
      </w:r>
      <w:r>
        <w:rPr>
          <w:rFonts w:hAnsi="Times New Roman"/>
          <w:sz w:val="28"/>
          <w:szCs w:val="28"/>
        </w:rPr>
        <w:t>заключается</w:t>
      </w:r>
      <w:r>
        <w:rPr>
          <w:sz w:val="28"/>
          <w:szCs w:val="28"/>
        </w:rPr>
        <w:t xml:space="preserve"> </w:t>
      </w:r>
      <w:r>
        <w:rPr>
          <w:rFonts w:hAnsi="Times New Roman"/>
          <w:sz w:val="28"/>
          <w:szCs w:val="28"/>
        </w:rPr>
        <w:t>в</w:t>
      </w:r>
      <w:r>
        <w:rPr>
          <w:sz w:val="28"/>
          <w:szCs w:val="28"/>
        </w:rPr>
        <w:t xml:space="preserve"> </w:t>
      </w:r>
      <w:r>
        <w:rPr>
          <w:rFonts w:hAnsi="Times New Roman"/>
          <w:sz w:val="28"/>
          <w:szCs w:val="28"/>
        </w:rPr>
        <w:t>текстообразующей</w:t>
      </w:r>
      <w:r>
        <w:rPr>
          <w:sz w:val="28"/>
          <w:szCs w:val="28"/>
        </w:rPr>
        <w:t xml:space="preserve"> </w:t>
      </w:r>
      <w:r>
        <w:rPr>
          <w:rFonts w:hAnsi="Times New Roman"/>
          <w:sz w:val="28"/>
          <w:szCs w:val="28"/>
        </w:rPr>
        <w:t>и</w:t>
      </w:r>
      <w:r>
        <w:rPr>
          <w:sz w:val="28"/>
          <w:szCs w:val="28"/>
        </w:rPr>
        <w:t xml:space="preserve"> </w:t>
      </w:r>
      <w:r>
        <w:rPr>
          <w:rFonts w:hAnsi="Times New Roman"/>
          <w:sz w:val="28"/>
          <w:szCs w:val="28"/>
        </w:rPr>
        <w:t>стилеобразующей</w:t>
      </w:r>
      <w:r>
        <w:rPr>
          <w:sz w:val="28"/>
          <w:szCs w:val="28"/>
        </w:rPr>
        <w:t xml:space="preserve"> </w:t>
      </w:r>
      <w:r>
        <w:rPr>
          <w:rFonts w:hAnsi="Times New Roman"/>
          <w:sz w:val="28"/>
          <w:szCs w:val="28"/>
        </w:rPr>
        <w:t>роли</w:t>
      </w:r>
      <w:r>
        <w:rPr>
          <w:sz w:val="28"/>
          <w:szCs w:val="28"/>
        </w:rPr>
        <w:t xml:space="preserve"> </w:t>
      </w:r>
      <w:r>
        <w:rPr>
          <w:rFonts w:hAnsi="Times New Roman"/>
          <w:sz w:val="28"/>
          <w:szCs w:val="28"/>
        </w:rPr>
        <w:t>парадокса</w:t>
      </w:r>
      <w:r>
        <w:rPr>
          <w:rFonts w:ascii="Times New Roman"/>
          <w:sz w:val="28"/>
          <w:szCs w:val="28"/>
        </w:rPr>
        <w:t xml:space="preserve">, </w:t>
      </w:r>
      <w:r>
        <w:rPr>
          <w:rFonts w:hAnsi="Times New Roman"/>
          <w:sz w:val="28"/>
          <w:szCs w:val="28"/>
          <w:u w:color="0000FF"/>
        </w:rPr>
        <w:t>определяющей</w:t>
      </w:r>
      <w:r>
        <w:rPr>
          <w:sz w:val="28"/>
          <w:szCs w:val="28"/>
          <w:u w:color="0000FF"/>
        </w:rPr>
        <w:t xml:space="preserve"> </w:t>
      </w:r>
      <w:r>
        <w:rPr>
          <w:rFonts w:hAnsi="Times New Roman"/>
          <w:sz w:val="28"/>
          <w:szCs w:val="28"/>
          <w:u w:color="0000FF"/>
        </w:rPr>
        <w:t>характер</w:t>
      </w:r>
      <w:r>
        <w:rPr>
          <w:sz w:val="28"/>
          <w:szCs w:val="28"/>
          <w:u w:color="0000FF"/>
        </w:rPr>
        <w:t xml:space="preserve"> </w:t>
      </w:r>
      <w:r>
        <w:rPr>
          <w:rFonts w:hAnsi="Times New Roman"/>
          <w:sz w:val="28"/>
          <w:szCs w:val="28"/>
          <w:u w:color="0000FF"/>
        </w:rPr>
        <w:t>его</w:t>
      </w:r>
      <w:r>
        <w:rPr>
          <w:sz w:val="28"/>
          <w:szCs w:val="28"/>
          <w:u w:color="0000FF"/>
        </w:rPr>
        <w:t xml:space="preserve"> </w:t>
      </w:r>
      <w:r>
        <w:rPr>
          <w:rFonts w:hAnsi="Times New Roman"/>
          <w:sz w:val="28"/>
          <w:szCs w:val="28"/>
          <w:u w:color="0000FF"/>
        </w:rPr>
        <w:t>образности</w:t>
      </w:r>
      <w:r>
        <w:rPr>
          <w:sz w:val="28"/>
          <w:szCs w:val="28"/>
          <w:u w:color="0000FF"/>
        </w:rPr>
        <w:t xml:space="preserve"> </w:t>
      </w:r>
      <w:r>
        <w:rPr>
          <w:rFonts w:hAnsi="Times New Roman"/>
          <w:sz w:val="28"/>
          <w:szCs w:val="28"/>
          <w:u w:color="0000FF"/>
        </w:rPr>
        <w:t>и</w:t>
      </w:r>
      <w:r>
        <w:rPr>
          <w:sz w:val="28"/>
          <w:szCs w:val="28"/>
          <w:u w:color="0000FF"/>
        </w:rPr>
        <w:t xml:space="preserve"> </w:t>
      </w:r>
      <w:r>
        <w:rPr>
          <w:rFonts w:hAnsi="Times New Roman"/>
          <w:sz w:val="28"/>
          <w:szCs w:val="28"/>
          <w:u w:color="0000FF"/>
        </w:rPr>
        <w:t>обеспечивающей</w:t>
      </w:r>
      <w:r>
        <w:rPr>
          <w:sz w:val="28"/>
          <w:szCs w:val="28"/>
          <w:u w:color="0000FF"/>
        </w:rPr>
        <w:t xml:space="preserve"> </w:t>
      </w:r>
      <w:r>
        <w:rPr>
          <w:rFonts w:hAnsi="Times New Roman"/>
          <w:sz w:val="28"/>
          <w:szCs w:val="28"/>
          <w:u w:color="0000FF"/>
        </w:rPr>
        <w:t>парадоксальное</w:t>
      </w:r>
      <w:r>
        <w:rPr>
          <w:sz w:val="28"/>
          <w:szCs w:val="28"/>
          <w:u w:color="0000FF"/>
        </w:rPr>
        <w:t xml:space="preserve"> </w:t>
      </w:r>
      <w:r>
        <w:rPr>
          <w:rFonts w:hAnsi="Times New Roman"/>
          <w:sz w:val="28"/>
          <w:szCs w:val="28"/>
          <w:u w:color="0000FF"/>
        </w:rPr>
        <w:t>звучание</w:t>
      </w:r>
      <w:r>
        <w:rPr>
          <w:sz w:val="28"/>
          <w:szCs w:val="28"/>
          <w:u w:color="0000FF"/>
        </w:rPr>
        <w:t xml:space="preserve"> </w:t>
      </w:r>
      <w:r>
        <w:rPr>
          <w:rFonts w:hAnsi="Times New Roman"/>
          <w:sz w:val="28"/>
          <w:szCs w:val="28"/>
          <w:u w:color="0000FF"/>
        </w:rPr>
        <w:t>произведения</w:t>
      </w:r>
      <w:r>
        <w:rPr>
          <w:rFonts w:ascii="Times New Roman"/>
          <w:sz w:val="28"/>
          <w:szCs w:val="28"/>
          <w:u w:color="0000FF"/>
        </w:rPr>
        <w:t xml:space="preserve">. </w:t>
      </w:r>
      <w:r>
        <w:rPr>
          <w:rFonts w:hAnsi="Times New Roman"/>
          <w:sz w:val="28"/>
          <w:szCs w:val="28"/>
          <w:u w:color="0000FF"/>
        </w:rPr>
        <w:t>Передача</w:t>
      </w:r>
      <w:r>
        <w:rPr>
          <w:sz w:val="28"/>
          <w:szCs w:val="28"/>
          <w:u w:color="0000FF"/>
        </w:rPr>
        <w:t xml:space="preserve">  </w:t>
      </w:r>
      <w:r>
        <w:rPr>
          <w:rFonts w:hAnsi="Times New Roman"/>
          <w:sz w:val="28"/>
          <w:szCs w:val="28"/>
          <w:u w:color="0000FF"/>
        </w:rPr>
        <w:t>парадоксального</w:t>
      </w:r>
      <w:r>
        <w:rPr>
          <w:sz w:val="28"/>
          <w:szCs w:val="28"/>
          <w:u w:color="0000FF"/>
        </w:rPr>
        <w:t xml:space="preserve"> </w:t>
      </w:r>
      <w:r>
        <w:rPr>
          <w:rFonts w:hAnsi="Times New Roman"/>
          <w:sz w:val="28"/>
          <w:szCs w:val="28"/>
          <w:u w:color="0000FF"/>
        </w:rPr>
        <w:t>мировосприятия</w:t>
      </w:r>
      <w:r>
        <w:rPr>
          <w:sz w:val="28"/>
          <w:szCs w:val="28"/>
          <w:u w:color="0000FF"/>
        </w:rPr>
        <w:t xml:space="preserve"> </w:t>
      </w:r>
      <w:r>
        <w:rPr>
          <w:rFonts w:hAnsi="Times New Roman"/>
          <w:sz w:val="28"/>
          <w:szCs w:val="28"/>
          <w:u w:color="0000FF"/>
        </w:rPr>
        <w:t>автора</w:t>
      </w:r>
      <w:r>
        <w:rPr>
          <w:rFonts w:ascii="Times New Roman"/>
          <w:sz w:val="28"/>
          <w:szCs w:val="28"/>
          <w:u w:color="0000FF"/>
        </w:rPr>
        <w:t xml:space="preserve">, </w:t>
      </w:r>
      <w:r>
        <w:rPr>
          <w:rFonts w:hAnsi="Times New Roman"/>
          <w:sz w:val="28"/>
          <w:szCs w:val="28"/>
          <w:u w:color="0000FF"/>
        </w:rPr>
        <w:t>и</w:t>
      </w:r>
      <w:r>
        <w:rPr>
          <w:sz w:val="28"/>
          <w:szCs w:val="28"/>
          <w:u w:color="0000FF"/>
        </w:rPr>
        <w:t xml:space="preserve"> </w:t>
      </w:r>
      <w:r>
        <w:rPr>
          <w:rFonts w:hAnsi="Times New Roman"/>
          <w:sz w:val="28"/>
          <w:szCs w:val="28"/>
          <w:u w:color="0000FF"/>
        </w:rPr>
        <w:t>как</w:t>
      </w:r>
      <w:r>
        <w:rPr>
          <w:sz w:val="28"/>
          <w:szCs w:val="28"/>
          <w:u w:color="0000FF"/>
        </w:rPr>
        <w:t xml:space="preserve"> </w:t>
      </w:r>
      <w:r>
        <w:rPr>
          <w:rFonts w:hAnsi="Times New Roman"/>
          <w:sz w:val="28"/>
          <w:szCs w:val="28"/>
          <w:u w:color="0000FF"/>
        </w:rPr>
        <w:t>следствие</w:t>
      </w:r>
      <w:r>
        <w:rPr>
          <w:rFonts w:ascii="Times New Roman"/>
          <w:sz w:val="28"/>
          <w:szCs w:val="28"/>
          <w:u w:color="0000FF"/>
        </w:rPr>
        <w:t xml:space="preserve">, </w:t>
      </w:r>
      <w:r>
        <w:rPr>
          <w:rFonts w:hAnsi="Times New Roman"/>
          <w:sz w:val="28"/>
          <w:szCs w:val="28"/>
          <w:u w:color="0000FF"/>
        </w:rPr>
        <w:t>сохранение</w:t>
      </w:r>
      <w:r>
        <w:rPr>
          <w:sz w:val="28"/>
          <w:szCs w:val="28"/>
          <w:u w:color="0000FF"/>
        </w:rPr>
        <w:t xml:space="preserve">  </w:t>
      </w:r>
      <w:r>
        <w:rPr>
          <w:rFonts w:hAnsi="Times New Roman"/>
          <w:sz w:val="28"/>
          <w:szCs w:val="28"/>
          <w:u w:color="0000FF"/>
        </w:rPr>
        <w:t>парадоксальной</w:t>
      </w:r>
      <w:r>
        <w:rPr>
          <w:sz w:val="28"/>
          <w:szCs w:val="28"/>
          <w:u w:color="0000FF"/>
        </w:rPr>
        <w:t xml:space="preserve"> </w:t>
      </w:r>
      <w:r>
        <w:rPr>
          <w:rFonts w:hAnsi="Times New Roman"/>
          <w:sz w:val="28"/>
          <w:szCs w:val="28"/>
          <w:u w:color="0000FF"/>
        </w:rPr>
        <w:t>образности</w:t>
      </w:r>
      <w:r>
        <w:rPr>
          <w:sz w:val="28"/>
          <w:szCs w:val="28"/>
          <w:u w:color="0000FF"/>
        </w:rPr>
        <w:t xml:space="preserve"> </w:t>
      </w:r>
      <w:r>
        <w:rPr>
          <w:rFonts w:hAnsi="Times New Roman"/>
          <w:sz w:val="28"/>
          <w:szCs w:val="28"/>
          <w:u w:color="0000FF"/>
        </w:rPr>
        <w:t>оригинала</w:t>
      </w:r>
      <w:r>
        <w:rPr>
          <w:sz w:val="28"/>
          <w:szCs w:val="28"/>
          <w:u w:color="0000FF"/>
        </w:rPr>
        <w:t xml:space="preserve"> </w:t>
      </w:r>
      <w:r>
        <w:rPr>
          <w:rFonts w:hAnsi="Times New Roman"/>
          <w:sz w:val="28"/>
          <w:szCs w:val="28"/>
          <w:u w:color="0000FF"/>
        </w:rPr>
        <w:t>в</w:t>
      </w:r>
      <w:r>
        <w:rPr>
          <w:sz w:val="28"/>
          <w:szCs w:val="28"/>
          <w:u w:color="0000FF"/>
        </w:rPr>
        <w:t xml:space="preserve"> </w:t>
      </w:r>
      <w:r>
        <w:rPr>
          <w:rFonts w:hAnsi="Times New Roman"/>
          <w:sz w:val="28"/>
          <w:szCs w:val="28"/>
          <w:u w:color="0000FF"/>
        </w:rPr>
        <w:t>языке</w:t>
      </w:r>
      <w:r>
        <w:rPr>
          <w:sz w:val="28"/>
          <w:szCs w:val="28"/>
          <w:u w:color="0000FF"/>
        </w:rPr>
        <w:t xml:space="preserve"> </w:t>
      </w:r>
      <w:r>
        <w:rPr>
          <w:rFonts w:hAnsi="Times New Roman"/>
          <w:sz w:val="28"/>
          <w:szCs w:val="28"/>
          <w:u w:color="0000FF"/>
        </w:rPr>
        <w:t>перевода</w:t>
      </w:r>
      <w:r>
        <w:rPr>
          <w:sz w:val="28"/>
          <w:szCs w:val="28"/>
          <w:u w:color="0000FF"/>
        </w:rPr>
        <w:t xml:space="preserve"> </w:t>
      </w:r>
      <w:r>
        <w:rPr>
          <w:rFonts w:hAnsi="Times New Roman"/>
          <w:sz w:val="28"/>
          <w:szCs w:val="28"/>
          <w:u w:color="0000FF"/>
        </w:rPr>
        <w:t>становится</w:t>
      </w:r>
      <w:r>
        <w:rPr>
          <w:sz w:val="28"/>
          <w:szCs w:val="28"/>
          <w:u w:color="0000FF"/>
        </w:rPr>
        <w:t xml:space="preserve"> </w:t>
      </w:r>
      <w:r>
        <w:rPr>
          <w:rFonts w:hAnsi="Times New Roman"/>
          <w:sz w:val="28"/>
          <w:szCs w:val="28"/>
          <w:u w:color="0000FF"/>
        </w:rPr>
        <w:t>основной</w:t>
      </w:r>
      <w:r>
        <w:rPr>
          <w:sz w:val="28"/>
          <w:szCs w:val="28"/>
          <w:u w:color="0000FF"/>
        </w:rPr>
        <w:t xml:space="preserve"> </w:t>
      </w:r>
      <w:r>
        <w:rPr>
          <w:rFonts w:hAnsi="Times New Roman"/>
          <w:sz w:val="28"/>
          <w:szCs w:val="28"/>
          <w:u w:color="0000FF"/>
        </w:rPr>
        <w:t>задачей</w:t>
      </w:r>
      <w:r>
        <w:rPr>
          <w:sz w:val="28"/>
          <w:szCs w:val="28"/>
          <w:u w:color="0000FF"/>
        </w:rPr>
        <w:t xml:space="preserve"> </w:t>
      </w:r>
      <w:r>
        <w:rPr>
          <w:rFonts w:hAnsi="Times New Roman"/>
          <w:sz w:val="28"/>
          <w:szCs w:val="28"/>
          <w:u w:color="0000FF"/>
        </w:rPr>
        <w:t>переводчика</w:t>
      </w:r>
      <w:r>
        <w:rPr>
          <w:rFonts w:ascii="Times New Roman"/>
          <w:sz w:val="28"/>
          <w:szCs w:val="28"/>
          <w:u w:color="0000FF"/>
        </w:rPr>
        <w:t xml:space="preserve">, </w:t>
      </w:r>
      <w:r>
        <w:rPr>
          <w:rFonts w:hAnsi="Times New Roman"/>
          <w:sz w:val="28"/>
          <w:szCs w:val="28"/>
          <w:u w:color="0000FF"/>
        </w:rPr>
        <w:t>равно</w:t>
      </w:r>
      <w:r>
        <w:rPr>
          <w:sz w:val="28"/>
          <w:szCs w:val="28"/>
          <w:u w:color="0000FF"/>
        </w:rPr>
        <w:t xml:space="preserve"> </w:t>
      </w:r>
      <w:r>
        <w:rPr>
          <w:rFonts w:hAnsi="Times New Roman"/>
          <w:sz w:val="28"/>
          <w:szCs w:val="28"/>
          <w:u w:color="0000FF"/>
        </w:rPr>
        <w:t>как</w:t>
      </w:r>
      <w:r>
        <w:rPr>
          <w:sz w:val="28"/>
          <w:szCs w:val="28"/>
          <w:u w:color="0000FF"/>
        </w:rPr>
        <w:t xml:space="preserve"> </w:t>
      </w:r>
      <w:r>
        <w:rPr>
          <w:rFonts w:hAnsi="Times New Roman"/>
          <w:sz w:val="28"/>
          <w:szCs w:val="28"/>
          <w:u w:color="0000FF"/>
        </w:rPr>
        <w:t>и</w:t>
      </w:r>
      <w:r>
        <w:rPr>
          <w:sz w:val="28"/>
          <w:szCs w:val="28"/>
          <w:u w:color="0000FF"/>
        </w:rPr>
        <w:t xml:space="preserve"> </w:t>
      </w:r>
      <w:r>
        <w:rPr>
          <w:rFonts w:hAnsi="Times New Roman"/>
          <w:sz w:val="28"/>
          <w:szCs w:val="28"/>
        </w:rPr>
        <w:t>обусловливает</w:t>
      </w:r>
      <w:r>
        <w:rPr>
          <w:sz w:val="28"/>
          <w:szCs w:val="28"/>
        </w:rPr>
        <w:t xml:space="preserve"> </w:t>
      </w:r>
      <w:r>
        <w:rPr>
          <w:rFonts w:hAnsi="Times New Roman"/>
          <w:sz w:val="28"/>
          <w:szCs w:val="28"/>
        </w:rPr>
        <w:t>сложности</w:t>
      </w:r>
      <w:r>
        <w:rPr>
          <w:sz w:val="28"/>
          <w:szCs w:val="28"/>
        </w:rPr>
        <w:t xml:space="preserve"> </w:t>
      </w:r>
      <w:r>
        <w:rPr>
          <w:rFonts w:hAnsi="Times New Roman"/>
          <w:sz w:val="28"/>
          <w:szCs w:val="28"/>
        </w:rPr>
        <w:t>его</w:t>
      </w:r>
      <w:r>
        <w:rPr>
          <w:sz w:val="28"/>
          <w:szCs w:val="28"/>
        </w:rPr>
        <w:t xml:space="preserve"> </w:t>
      </w:r>
      <w:r>
        <w:rPr>
          <w:rFonts w:hAnsi="Times New Roman"/>
          <w:sz w:val="28"/>
          <w:szCs w:val="28"/>
        </w:rPr>
        <w:t>перевода</w:t>
      </w:r>
      <w:r>
        <w:rPr>
          <w:sz w:val="28"/>
          <w:szCs w:val="28"/>
        </w:rPr>
        <w:t xml:space="preserve"> </w:t>
      </w:r>
      <w:r>
        <w:rPr>
          <w:rFonts w:hAnsi="Times New Roman"/>
          <w:sz w:val="28"/>
          <w:szCs w:val="28"/>
        </w:rPr>
        <w:t>на</w:t>
      </w:r>
      <w:r>
        <w:rPr>
          <w:sz w:val="28"/>
          <w:szCs w:val="28"/>
        </w:rPr>
        <w:t xml:space="preserve"> </w:t>
      </w:r>
      <w:r>
        <w:rPr>
          <w:rFonts w:hAnsi="Times New Roman"/>
          <w:sz w:val="28"/>
          <w:szCs w:val="28"/>
        </w:rPr>
        <w:t>русский</w:t>
      </w:r>
      <w:r>
        <w:rPr>
          <w:sz w:val="28"/>
          <w:szCs w:val="28"/>
        </w:rPr>
        <w:t xml:space="preserve"> </w:t>
      </w:r>
      <w:r>
        <w:rPr>
          <w:rFonts w:hAnsi="Times New Roman"/>
          <w:sz w:val="28"/>
          <w:szCs w:val="28"/>
        </w:rPr>
        <w:t>язык</w:t>
      </w:r>
      <w:r>
        <w:rPr>
          <w:rFonts w:ascii="Times New Roman"/>
          <w:sz w:val="28"/>
          <w:szCs w:val="28"/>
        </w:rPr>
        <w:t xml:space="preserve">. </w:t>
      </w:r>
      <w:r>
        <w:rPr>
          <w:rFonts w:hAnsi="Times New Roman"/>
          <w:sz w:val="28"/>
          <w:szCs w:val="28"/>
        </w:rPr>
        <w:t>Стоит</w:t>
      </w:r>
      <w:r>
        <w:rPr>
          <w:sz w:val="28"/>
          <w:szCs w:val="28"/>
        </w:rPr>
        <w:t xml:space="preserve"> </w:t>
      </w:r>
      <w:r>
        <w:rPr>
          <w:rFonts w:hAnsi="Times New Roman"/>
          <w:sz w:val="28"/>
          <w:szCs w:val="28"/>
        </w:rPr>
        <w:t>отметить</w:t>
      </w:r>
      <w:r>
        <w:rPr>
          <w:rFonts w:ascii="Times New Roman"/>
          <w:sz w:val="28"/>
          <w:szCs w:val="28"/>
        </w:rPr>
        <w:t xml:space="preserve">, </w:t>
      </w:r>
      <w:r>
        <w:rPr>
          <w:rFonts w:hAnsi="Times New Roman"/>
          <w:sz w:val="28"/>
          <w:szCs w:val="28"/>
        </w:rPr>
        <w:t>что</w:t>
      </w:r>
      <w:r>
        <w:rPr>
          <w:sz w:val="28"/>
          <w:szCs w:val="28"/>
        </w:rPr>
        <w:t xml:space="preserve"> </w:t>
      </w:r>
      <w:r>
        <w:rPr>
          <w:rFonts w:hAnsi="Times New Roman"/>
          <w:sz w:val="28"/>
          <w:szCs w:val="28"/>
        </w:rPr>
        <w:t>парадоксальность</w:t>
      </w:r>
      <w:r>
        <w:rPr>
          <w:sz w:val="28"/>
          <w:szCs w:val="28"/>
        </w:rPr>
        <w:t xml:space="preserve"> </w:t>
      </w:r>
      <w:r>
        <w:rPr>
          <w:rFonts w:hAnsi="Times New Roman"/>
          <w:sz w:val="28"/>
          <w:szCs w:val="28"/>
        </w:rPr>
        <w:t>характерна</w:t>
      </w:r>
      <w:r>
        <w:rPr>
          <w:sz w:val="28"/>
          <w:szCs w:val="28"/>
        </w:rPr>
        <w:t xml:space="preserve"> </w:t>
      </w:r>
      <w:r>
        <w:rPr>
          <w:rFonts w:hAnsi="Times New Roman"/>
          <w:sz w:val="28"/>
          <w:szCs w:val="28"/>
        </w:rPr>
        <w:t>для</w:t>
      </w:r>
      <w:r>
        <w:rPr>
          <w:sz w:val="28"/>
          <w:szCs w:val="28"/>
        </w:rPr>
        <w:t xml:space="preserve"> </w:t>
      </w:r>
      <w:r>
        <w:rPr>
          <w:rFonts w:hAnsi="Times New Roman"/>
          <w:sz w:val="28"/>
          <w:szCs w:val="28"/>
        </w:rPr>
        <w:t>творчества</w:t>
      </w:r>
      <w:r>
        <w:rPr>
          <w:sz w:val="28"/>
          <w:szCs w:val="28"/>
        </w:rPr>
        <w:t xml:space="preserve"> </w:t>
      </w:r>
      <w:r>
        <w:rPr>
          <w:rFonts w:hAnsi="Times New Roman"/>
          <w:sz w:val="28"/>
          <w:szCs w:val="28"/>
        </w:rPr>
        <w:t>Зусака</w:t>
      </w:r>
      <w:r>
        <w:rPr>
          <w:sz w:val="28"/>
          <w:szCs w:val="28"/>
        </w:rPr>
        <w:t xml:space="preserve"> </w:t>
      </w:r>
      <w:r>
        <w:rPr>
          <w:rFonts w:hAnsi="Times New Roman"/>
          <w:sz w:val="28"/>
          <w:szCs w:val="28"/>
        </w:rPr>
        <w:t>в</w:t>
      </w:r>
      <w:r>
        <w:rPr>
          <w:sz w:val="28"/>
          <w:szCs w:val="28"/>
        </w:rPr>
        <w:t xml:space="preserve"> </w:t>
      </w:r>
      <w:r>
        <w:rPr>
          <w:rFonts w:hAnsi="Times New Roman"/>
          <w:sz w:val="28"/>
          <w:szCs w:val="28"/>
        </w:rPr>
        <w:t>целом</w:t>
      </w:r>
      <w:r>
        <w:rPr>
          <w:sz w:val="28"/>
          <w:szCs w:val="28"/>
        </w:rPr>
        <w:t xml:space="preserve"> </w:t>
      </w:r>
      <w:r>
        <w:rPr>
          <w:rFonts w:hAnsi="Times New Roman"/>
          <w:sz w:val="28"/>
          <w:szCs w:val="28"/>
        </w:rPr>
        <w:t>и</w:t>
      </w:r>
      <w:r>
        <w:rPr>
          <w:sz w:val="28"/>
          <w:szCs w:val="28"/>
        </w:rPr>
        <w:t xml:space="preserve"> </w:t>
      </w:r>
      <w:r>
        <w:rPr>
          <w:rFonts w:hAnsi="Times New Roman"/>
          <w:sz w:val="28"/>
          <w:szCs w:val="28"/>
        </w:rPr>
        <w:t>является</w:t>
      </w:r>
      <w:r>
        <w:rPr>
          <w:sz w:val="28"/>
          <w:szCs w:val="28"/>
        </w:rPr>
        <w:t xml:space="preserve"> </w:t>
      </w:r>
      <w:r>
        <w:rPr>
          <w:rFonts w:hAnsi="Times New Roman"/>
          <w:sz w:val="28"/>
          <w:szCs w:val="28"/>
        </w:rPr>
        <w:t>отличительной</w:t>
      </w:r>
      <w:r>
        <w:rPr>
          <w:sz w:val="28"/>
          <w:szCs w:val="28"/>
        </w:rPr>
        <w:t xml:space="preserve"> </w:t>
      </w:r>
      <w:r>
        <w:rPr>
          <w:rFonts w:hAnsi="Times New Roman"/>
          <w:sz w:val="28"/>
          <w:szCs w:val="28"/>
        </w:rPr>
        <w:t>чертой</w:t>
      </w:r>
      <w:r>
        <w:rPr>
          <w:sz w:val="28"/>
          <w:szCs w:val="28"/>
        </w:rPr>
        <w:t xml:space="preserve"> </w:t>
      </w:r>
      <w:r>
        <w:rPr>
          <w:rFonts w:hAnsi="Times New Roman"/>
          <w:sz w:val="28"/>
          <w:szCs w:val="28"/>
        </w:rPr>
        <w:t>его</w:t>
      </w:r>
      <w:r>
        <w:rPr>
          <w:sz w:val="28"/>
          <w:szCs w:val="28"/>
        </w:rPr>
        <w:t xml:space="preserve"> </w:t>
      </w:r>
      <w:r>
        <w:rPr>
          <w:rFonts w:hAnsi="Times New Roman"/>
          <w:sz w:val="28"/>
          <w:szCs w:val="28"/>
        </w:rPr>
        <w:t>идиостиля</w:t>
      </w:r>
      <w:r>
        <w:rPr>
          <w:rFonts w:ascii="Times New Roman"/>
          <w:sz w:val="28"/>
          <w:szCs w:val="28"/>
        </w:rPr>
        <w:t xml:space="preserve">. </w:t>
      </w:r>
      <w:r>
        <w:rPr>
          <w:rFonts w:hAnsi="Times New Roman"/>
          <w:sz w:val="28"/>
          <w:szCs w:val="28"/>
        </w:rPr>
        <w:t>Под</w:t>
      </w:r>
      <w:r>
        <w:rPr>
          <w:sz w:val="28"/>
          <w:szCs w:val="28"/>
        </w:rPr>
        <w:t xml:space="preserve"> </w:t>
      </w:r>
      <w:r>
        <w:rPr>
          <w:rFonts w:hAnsi="Times New Roman"/>
          <w:i/>
          <w:iCs/>
          <w:sz w:val="28"/>
          <w:szCs w:val="28"/>
        </w:rPr>
        <w:t>идиостилем</w:t>
      </w:r>
      <w:r>
        <w:rPr>
          <w:sz w:val="28"/>
          <w:szCs w:val="28"/>
        </w:rPr>
        <w:t xml:space="preserve"> </w:t>
      </w:r>
      <w:r>
        <w:rPr>
          <w:rFonts w:hAnsi="Times New Roman"/>
          <w:sz w:val="28"/>
          <w:szCs w:val="28"/>
        </w:rPr>
        <w:t>понимаем</w:t>
      </w:r>
      <w:r>
        <w:rPr>
          <w:sz w:val="28"/>
          <w:szCs w:val="28"/>
        </w:rPr>
        <w:t xml:space="preserve"> </w:t>
      </w:r>
      <w:r>
        <w:rPr>
          <w:rFonts w:hAnsi="Times New Roman"/>
          <w:sz w:val="28"/>
          <w:szCs w:val="28"/>
        </w:rPr>
        <w:t>совокупность</w:t>
      </w:r>
      <w:r>
        <w:rPr>
          <w:sz w:val="28"/>
          <w:szCs w:val="28"/>
        </w:rPr>
        <w:t xml:space="preserve"> </w:t>
      </w:r>
      <w:r>
        <w:rPr>
          <w:rFonts w:hAnsi="Times New Roman"/>
          <w:sz w:val="28"/>
          <w:szCs w:val="28"/>
        </w:rPr>
        <w:t>глубинных</w:t>
      </w:r>
      <w:r>
        <w:rPr>
          <w:sz w:val="28"/>
          <w:szCs w:val="28"/>
        </w:rPr>
        <w:t xml:space="preserve"> </w:t>
      </w:r>
      <w:r>
        <w:rPr>
          <w:rFonts w:hAnsi="Times New Roman"/>
          <w:sz w:val="28"/>
          <w:szCs w:val="28"/>
        </w:rPr>
        <w:t>текстопорождающих</w:t>
      </w:r>
      <w:r>
        <w:rPr>
          <w:sz w:val="28"/>
          <w:szCs w:val="28"/>
        </w:rPr>
        <w:t xml:space="preserve"> </w:t>
      </w:r>
      <w:r>
        <w:rPr>
          <w:rFonts w:hAnsi="Times New Roman"/>
          <w:sz w:val="28"/>
          <w:szCs w:val="28"/>
        </w:rPr>
        <w:t>доминант</w:t>
      </w:r>
      <w:r>
        <w:rPr>
          <w:sz w:val="28"/>
          <w:szCs w:val="28"/>
        </w:rPr>
        <w:t xml:space="preserve"> </w:t>
      </w:r>
      <w:r>
        <w:rPr>
          <w:rFonts w:hAnsi="Times New Roman"/>
          <w:sz w:val="28"/>
          <w:szCs w:val="28"/>
        </w:rPr>
        <w:t>и</w:t>
      </w:r>
      <w:r>
        <w:rPr>
          <w:sz w:val="28"/>
          <w:szCs w:val="28"/>
        </w:rPr>
        <w:t xml:space="preserve"> </w:t>
      </w:r>
      <w:r>
        <w:rPr>
          <w:rFonts w:hAnsi="Times New Roman"/>
          <w:sz w:val="28"/>
          <w:szCs w:val="28"/>
        </w:rPr>
        <w:t>констант</w:t>
      </w:r>
      <w:r>
        <w:rPr>
          <w:sz w:val="28"/>
          <w:szCs w:val="28"/>
        </w:rPr>
        <w:t xml:space="preserve"> </w:t>
      </w:r>
      <w:r>
        <w:rPr>
          <w:rFonts w:hAnsi="Times New Roman"/>
          <w:sz w:val="28"/>
          <w:szCs w:val="28"/>
        </w:rPr>
        <w:t>определенного</w:t>
      </w:r>
      <w:r>
        <w:rPr>
          <w:sz w:val="28"/>
          <w:szCs w:val="28"/>
        </w:rPr>
        <w:t xml:space="preserve"> </w:t>
      </w:r>
      <w:r>
        <w:rPr>
          <w:rFonts w:hAnsi="Times New Roman"/>
          <w:sz w:val="28"/>
          <w:szCs w:val="28"/>
        </w:rPr>
        <w:t>автора</w:t>
      </w:r>
      <w:r>
        <w:rPr>
          <w:rFonts w:ascii="Times New Roman"/>
          <w:sz w:val="28"/>
          <w:szCs w:val="28"/>
        </w:rPr>
        <w:t xml:space="preserve">, </w:t>
      </w:r>
      <w:r>
        <w:rPr>
          <w:rFonts w:hAnsi="Times New Roman"/>
          <w:sz w:val="28"/>
          <w:szCs w:val="28"/>
        </w:rPr>
        <w:t>по</w:t>
      </w:r>
      <w:r>
        <w:rPr>
          <w:sz w:val="28"/>
          <w:szCs w:val="28"/>
        </w:rPr>
        <w:t xml:space="preserve"> </w:t>
      </w:r>
      <w:r>
        <w:rPr>
          <w:rFonts w:hAnsi="Times New Roman"/>
          <w:sz w:val="28"/>
          <w:szCs w:val="28"/>
        </w:rPr>
        <w:t>выражению</w:t>
      </w:r>
      <w:r>
        <w:rPr>
          <w:sz w:val="28"/>
          <w:szCs w:val="28"/>
        </w:rPr>
        <w:t xml:space="preserve"> </w:t>
      </w:r>
      <w:r>
        <w:rPr>
          <w:rFonts w:hAnsi="Times New Roman"/>
          <w:sz w:val="28"/>
          <w:szCs w:val="28"/>
        </w:rPr>
        <w:t>С</w:t>
      </w:r>
      <w:r>
        <w:rPr>
          <w:rFonts w:ascii="Times New Roman"/>
          <w:sz w:val="28"/>
          <w:szCs w:val="28"/>
        </w:rPr>
        <w:t>.</w:t>
      </w:r>
      <w:r>
        <w:rPr>
          <w:rFonts w:hAnsi="Times New Roman"/>
          <w:sz w:val="28"/>
          <w:szCs w:val="28"/>
        </w:rPr>
        <w:t>Т</w:t>
      </w:r>
      <w:r>
        <w:rPr>
          <w:rFonts w:ascii="Times New Roman"/>
          <w:sz w:val="28"/>
          <w:szCs w:val="28"/>
        </w:rPr>
        <w:t xml:space="preserve">. </w:t>
      </w:r>
      <w:r>
        <w:rPr>
          <w:rFonts w:hAnsi="Times New Roman"/>
          <w:sz w:val="28"/>
          <w:szCs w:val="28"/>
        </w:rPr>
        <w:t>Золян</w:t>
      </w:r>
      <w:r>
        <w:rPr>
          <w:sz w:val="28"/>
          <w:szCs w:val="28"/>
        </w:rPr>
        <w:t xml:space="preserve"> </w:t>
      </w:r>
      <w:r>
        <w:rPr>
          <w:rFonts w:hAnsi="Times New Roman"/>
          <w:sz w:val="28"/>
          <w:szCs w:val="28"/>
        </w:rPr>
        <w:t>«систему</w:t>
      </w:r>
      <w:r>
        <w:rPr>
          <w:sz w:val="28"/>
          <w:szCs w:val="28"/>
        </w:rPr>
        <w:t xml:space="preserve"> </w:t>
      </w:r>
      <w:r>
        <w:rPr>
          <w:rFonts w:hAnsi="Times New Roman"/>
          <w:sz w:val="28"/>
          <w:szCs w:val="28"/>
        </w:rPr>
        <w:t>содержательных</w:t>
      </w:r>
      <w:r>
        <w:rPr>
          <w:sz w:val="28"/>
          <w:szCs w:val="28"/>
        </w:rPr>
        <w:t xml:space="preserve"> </w:t>
      </w:r>
      <w:r>
        <w:rPr>
          <w:rFonts w:hAnsi="Times New Roman"/>
          <w:sz w:val="28"/>
          <w:szCs w:val="28"/>
        </w:rPr>
        <w:t>и</w:t>
      </w:r>
      <w:r>
        <w:rPr>
          <w:sz w:val="28"/>
          <w:szCs w:val="28"/>
        </w:rPr>
        <w:t xml:space="preserve"> </w:t>
      </w:r>
      <w:r>
        <w:rPr>
          <w:rFonts w:hAnsi="Times New Roman"/>
          <w:sz w:val="28"/>
          <w:szCs w:val="28"/>
        </w:rPr>
        <w:t>формальных</w:t>
      </w:r>
      <w:r>
        <w:rPr>
          <w:sz w:val="28"/>
          <w:szCs w:val="28"/>
        </w:rPr>
        <w:t xml:space="preserve"> </w:t>
      </w:r>
      <w:r>
        <w:rPr>
          <w:rFonts w:hAnsi="Times New Roman"/>
          <w:sz w:val="28"/>
          <w:szCs w:val="28"/>
        </w:rPr>
        <w:t>лингвистических</w:t>
      </w:r>
      <w:r>
        <w:rPr>
          <w:sz w:val="28"/>
          <w:szCs w:val="28"/>
        </w:rPr>
        <w:t xml:space="preserve"> </w:t>
      </w:r>
      <w:r>
        <w:rPr>
          <w:rFonts w:hAnsi="Times New Roman"/>
          <w:sz w:val="28"/>
          <w:szCs w:val="28"/>
        </w:rPr>
        <w:t>характеристик</w:t>
      </w:r>
      <w:r>
        <w:rPr>
          <w:rFonts w:ascii="Times New Roman"/>
          <w:sz w:val="28"/>
          <w:szCs w:val="28"/>
        </w:rPr>
        <w:t xml:space="preserve">, </w:t>
      </w:r>
      <w:r>
        <w:rPr>
          <w:rFonts w:hAnsi="Times New Roman"/>
          <w:sz w:val="28"/>
          <w:szCs w:val="28"/>
        </w:rPr>
        <w:t>присущих</w:t>
      </w:r>
      <w:r>
        <w:rPr>
          <w:sz w:val="28"/>
          <w:szCs w:val="28"/>
        </w:rPr>
        <w:t xml:space="preserve"> </w:t>
      </w:r>
      <w:r>
        <w:rPr>
          <w:rFonts w:hAnsi="Times New Roman"/>
          <w:sz w:val="28"/>
          <w:szCs w:val="28"/>
        </w:rPr>
        <w:t>произведениям</w:t>
      </w:r>
      <w:r>
        <w:rPr>
          <w:sz w:val="28"/>
          <w:szCs w:val="28"/>
        </w:rPr>
        <w:t xml:space="preserve"> </w:t>
      </w:r>
      <w:r>
        <w:rPr>
          <w:rFonts w:hAnsi="Times New Roman"/>
          <w:sz w:val="28"/>
          <w:szCs w:val="28"/>
        </w:rPr>
        <w:t>определенного</w:t>
      </w:r>
      <w:r>
        <w:rPr>
          <w:sz w:val="28"/>
          <w:szCs w:val="28"/>
        </w:rPr>
        <w:t xml:space="preserve"> </w:t>
      </w:r>
      <w:r>
        <w:rPr>
          <w:rFonts w:hAnsi="Times New Roman"/>
          <w:sz w:val="28"/>
          <w:szCs w:val="28"/>
        </w:rPr>
        <w:t>автора</w:t>
      </w:r>
      <w:r>
        <w:rPr>
          <w:rFonts w:ascii="Times New Roman"/>
          <w:sz w:val="28"/>
          <w:szCs w:val="28"/>
        </w:rPr>
        <w:t xml:space="preserve">, </w:t>
      </w:r>
      <w:r>
        <w:rPr>
          <w:rFonts w:hAnsi="Times New Roman"/>
          <w:sz w:val="28"/>
          <w:szCs w:val="28"/>
        </w:rPr>
        <w:t>благодаря</w:t>
      </w:r>
      <w:r>
        <w:rPr>
          <w:sz w:val="28"/>
          <w:szCs w:val="28"/>
        </w:rPr>
        <w:t xml:space="preserve"> </w:t>
      </w:r>
      <w:r>
        <w:rPr>
          <w:rFonts w:hAnsi="Times New Roman"/>
          <w:sz w:val="28"/>
          <w:szCs w:val="28"/>
        </w:rPr>
        <w:t>которым</w:t>
      </w:r>
      <w:r>
        <w:rPr>
          <w:sz w:val="28"/>
          <w:szCs w:val="28"/>
        </w:rPr>
        <w:t xml:space="preserve"> </w:t>
      </w:r>
      <w:r>
        <w:rPr>
          <w:rFonts w:hAnsi="Times New Roman"/>
          <w:sz w:val="28"/>
          <w:szCs w:val="28"/>
        </w:rPr>
        <w:t>воплощенный</w:t>
      </w:r>
      <w:r>
        <w:rPr>
          <w:sz w:val="28"/>
          <w:szCs w:val="28"/>
        </w:rPr>
        <w:t xml:space="preserve"> </w:t>
      </w:r>
      <w:r>
        <w:rPr>
          <w:rFonts w:hAnsi="Times New Roman"/>
          <w:sz w:val="28"/>
          <w:szCs w:val="28"/>
        </w:rPr>
        <w:t>в</w:t>
      </w:r>
      <w:r>
        <w:rPr>
          <w:sz w:val="28"/>
          <w:szCs w:val="28"/>
        </w:rPr>
        <w:t xml:space="preserve"> </w:t>
      </w:r>
      <w:r>
        <w:rPr>
          <w:rFonts w:hAnsi="Times New Roman"/>
          <w:sz w:val="28"/>
          <w:szCs w:val="28"/>
        </w:rPr>
        <w:t>этих</w:t>
      </w:r>
      <w:r>
        <w:rPr>
          <w:sz w:val="28"/>
          <w:szCs w:val="28"/>
        </w:rPr>
        <w:t xml:space="preserve"> </w:t>
      </w:r>
      <w:r>
        <w:rPr>
          <w:rFonts w:hAnsi="Times New Roman"/>
          <w:sz w:val="28"/>
          <w:szCs w:val="28"/>
        </w:rPr>
        <w:t>текстах</w:t>
      </w:r>
      <w:r>
        <w:rPr>
          <w:sz w:val="28"/>
          <w:szCs w:val="28"/>
        </w:rPr>
        <w:t xml:space="preserve"> </w:t>
      </w:r>
      <w:r>
        <w:rPr>
          <w:rFonts w:hAnsi="Times New Roman"/>
          <w:sz w:val="28"/>
          <w:szCs w:val="28"/>
        </w:rPr>
        <w:t>авторский</w:t>
      </w:r>
      <w:r>
        <w:rPr>
          <w:sz w:val="28"/>
          <w:szCs w:val="28"/>
        </w:rPr>
        <w:t xml:space="preserve"> </w:t>
      </w:r>
      <w:r>
        <w:rPr>
          <w:rFonts w:hAnsi="Times New Roman"/>
          <w:sz w:val="28"/>
          <w:szCs w:val="28"/>
        </w:rPr>
        <w:t>способ</w:t>
      </w:r>
      <w:r>
        <w:rPr>
          <w:sz w:val="28"/>
          <w:szCs w:val="28"/>
        </w:rPr>
        <w:t xml:space="preserve"> </w:t>
      </w:r>
      <w:r>
        <w:rPr>
          <w:rFonts w:hAnsi="Times New Roman"/>
          <w:sz w:val="28"/>
          <w:szCs w:val="28"/>
        </w:rPr>
        <w:t>языкового</w:t>
      </w:r>
      <w:r>
        <w:rPr>
          <w:sz w:val="28"/>
          <w:szCs w:val="28"/>
        </w:rPr>
        <w:t xml:space="preserve"> </w:t>
      </w:r>
      <w:r>
        <w:rPr>
          <w:rFonts w:hAnsi="Times New Roman"/>
          <w:sz w:val="28"/>
          <w:szCs w:val="28"/>
        </w:rPr>
        <w:t>выражения</w:t>
      </w:r>
      <w:r>
        <w:rPr>
          <w:sz w:val="28"/>
          <w:szCs w:val="28"/>
        </w:rPr>
        <w:t xml:space="preserve"> </w:t>
      </w:r>
      <w:r>
        <w:rPr>
          <w:rFonts w:hAnsi="Times New Roman"/>
          <w:sz w:val="28"/>
          <w:szCs w:val="28"/>
        </w:rPr>
        <w:t>становится</w:t>
      </w:r>
      <w:r>
        <w:rPr>
          <w:sz w:val="28"/>
          <w:szCs w:val="28"/>
        </w:rPr>
        <w:t xml:space="preserve"> </w:t>
      </w:r>
      <w:r>
        <w:rPr>
          <w:rFonts w:hAnsi="Times New Roman"/>
          <w:sz w:val="28"/>
          <w:szCs w:val="28"/>
        </w:rPr>
        <w:t>очевидным»</w:t>
      </w:r>
      <w:r>
        <w:rPr>
          <w:rFonts w:hAnsi="Times New Roman"/>
          <w:sz w:val="28"/>
          <w:szCs w:val="28"/>
        </w:rPr>
        <w:t xml:space="preserve"> </w:t>
      </w:r>
      <w:r>
        <w:rPr>
          <w:rFonts w:ascii="Times New Roman"/>
          <w:sz w:val="28"/>
          <w:szCs w:val="28"/>
        </w:rPr>
        <w:t xml:space="preserve">[7. </w:t>
      </w:r>
      <w:r>
        <w:rPr>
          <w:rFonts w:hAnsi="Times New Roman"/>
          <w:sz w:val="28"/>
          <w:szCs w:val="28"/>
        </w:rPr>
        <w:t>С</w:t>
      </w:r>
      <w:r>
        <w:rPr>
          <w:rFonts w:ascii="Times New Roman"/>
          <w:sz w:val="28"/>
          <w:szCs w:val="28"/>
        </w:rPr>
        <w:t xml:space="preserve">.8]. </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Исследователи</w:t>
      </w:r>
      <w:r>
        <w:rPr>
          <w:rFonts w:hAnsi="Times New Roman"/>
          <w:sz w:val="28"/>
          <w:szCs w:val="28"/>
        </w:rPr>
        <w:t xml:space="preserve"> </w:t>
      </w:r>
      <w:r>
        <w:rPr>
          <w:rFonts w:hAnsi="Times New Roman"/>
          <w:sz w:val="28"/>
          <w:szCs w:val="28"/>
        </w:rPr>
        <w:t>до</w:t>
      </w:r>
      <w:r>
        <w:rPr>
          <w:rFonts w:hAnsi="Times New Roman"/>
          <w:sz w:val="28"/>
          <w:szCs w:val="28"/>
        </w:rPr>
        <w:t xml:space="preserve"> </w:t>
      </w:r>
      <w:r>
        <w:rPr>
          <w:rFonts w:hAnsi="Times New Roman"/>
          <w:sz w:val="28"/>
          <w:szCs w:val="28"/>
        </w:rPr>
        <w:t>сих</w:t>
      </w:r>
      <w:r>
        <w:rPr>
          <w:rFonts w:hAnsi="Times New Roman"/>
          <w:sz w:val="28"/>
          <w:szCs w:val="28"/>
        </w:rPr>
        <w:t xml:space="preserve"> </w:t>
      </w:r>
      <w:r>
        <w:rPr>
          <w:rFonts w:hAnsi="Times New Roman"/>
          <w:sz w:val="28"/>
          <w:szCs w:val="28"/>
        </w:rPr>
        <w:t>пор</w:t>
      </w:r>
      <w:r>
        <w:rPr>
          <w:rFonts w:hAnsi="Times New Roman"/>
          <w:sz w:val="28"/>
          <w:szCs w:val="28"/>
        </w:rPr>
        <w:t xml:space="preserve"> </w:t>
      </w:r>
      <w:r>
        <w:rPr>
          <w:rFonts w:hAnsi="Times New Roman"/>
          <w:sz w:val="28"/>
          <w:szCs w:val="28"/>
        </w:rPr>
        <w:t>не</w:t>
      </w:r>
      <w:r>
        <w:rPr>
          <w:rFonts w:hAnsi="Times New Roman"/>
          <w:sz w:val="28"/>
          <w:szCs w:val="28"/>
        </w:rPr>
        <w:t xml:space="preserve"> </w:t>
      </w:r>
      <w:r>
        <w:rPr>
          <w:rFonts w:hAnsi="Times New Roman"/>
          <w:sz w:val="28"/>
          <w:szCs w:val="28"/>
        </w:rPr>
        <w:t>пришли</w:t>
      </w:r>
      <w:r>
        <w:rPr>
          <w:rFonts w:hAnsi="Times New Roman"/>
          <w:sz w:val="28"/>
          <w:szCs w:val="28"/>
        </w:rPr>
        <w:t xml:space="preserve"> </w:t>
      </w:r>
      <w:r>
        <w:rPr>
          <w:rFonts w:hAnsi="Times New Roman"/>
          <w:sz w:val="28"/>
          <w:szCs w:val="28"/>
        </w:rPr>
        <w:t>к</w:t>
      </w:r>
      <w:r>
        <w:rPr>
          <w:rFonts w:hAnsi="Times New Roman"/>
          <w:sz w:val="28"/>
          <w:szCs w:val="28"/>
        </w:rPr>
        <w:t xml:space="preserve"> </w:t>
      </w:r>
      <w:r>
        <w:rPr>
          <w:rFonts w:hAnsi="Times New Roman"/>
          <w:sz w:val="28"/>
          <w:szCs w:val="28"/>
        </w:rPr>
        <w:t>единому</w:t>
      </w:r>
      <w:r>
        <w:rPr>
          <w:rFonts w:hAnsi="Times New Roman"/>
          <w:sz w:val="28"/>
          <w:szCs w:val="28"/>
        </w:rPr>
        <w:t xml:space="preserve"> </w:t>
      </w:r>
      <w:r>
        <w:rPr>
          <w:rFonts w:hAnsi="Times New Roman"/>
          <w:sz w:val="28"/>
          <w:szCs w:val="28"/>
        </w:rPr>
        <w:t>мнению</w:t>
      </w:r>
      <w:r>
        <w:rPr>
          <w:rFonts w:hAnsi="Times New Roman"/>
          <w:sz w:val="28"/>
          <w:szCs w:val="28"/>
        </w:rPr>
        <w:t xml:space="preserve"> </w:t>
      </w:r>
      <w:r>
        <w:rPr>
          <w:rFonts w:hAnsi="Times New Roman"/>
          <w:sz w:val="28"/>
          <w:szCs w:val="28"/>
        </w:rPr>
        <w:t>относительно</w:t>
      </w:r>
      <w:r>
        <w:rPr>
          <w:rFonts w:hAnsi="Times New Roman"/>
          <w:sz w:val="28"/>
          <w:szCs w:val="28"/>
        </w:rPr>
        <w:t xml:space="preserve"> </w:t>
      </w:r>
      <w:r>
        <w:rPr>
          <w:rFonts w:hAnsi="Times New Roman"/>
          <w:sz w:val="28"/>
          <w:szCs w:val="28"/>
        </w:rPr>
        <w:t>возможности</w:t>
      </w:r>
      <w:r>
        <w:rPr>
          <w:rFonts w:hAnsi="Times New Roman"/>
          <w:sz w:val="28"/>
          <w:szCs w:val="28"/>
        </w:rPr>
        <w:t xml:space="preserve"> </w:t>
      </w:r>
      <w:r>
        <w:rPr>
          <w:rFonts w:hAnsi="Times New Roman"/>
          <w:sz w:val="28"/>
          <w:szCs w:val="28"/>
        </w:rPr>
        <w:t>воссоздания</w:t>
      </w:r>
      <w:r>
        <w:rPr>
          <w:rFonts w:hAnsi="Times New Roman"/>
          <w:sz w:val="28"/>
          <w:szCs w:val="28"/>
        </w:rPr>
        <w:t xml:space="preserve"> </w:t>
      </w:r>
      <w:r>
        <w:rPr>
          <w:rFonts w:hAnsi="Times New Roman"/>
          <w:sz w:val="28"/>
          <w:szCs w:val="28"/>
        </w:rPr>
        <w:t>уникального</w:t>
      </w:r>
      <w:r>
        <w:rPr>
          <w:rFonts w:hAnsi="Times New Roman"/>
          <w:sz w:val="28"/>
          <w:szCs w:val="28"/>
        </w:rPr>
        <w:t xml:space="preserve"> </w:t>
      </w:r>
      <w:r>
        <w:rPr>
          <w:rFonts w:hAnsi="Times New Roman"/>
          <w:sz w:val="28"/>
          <w:szCs w:val="28"/>
        </w:rPr>
        <w:t>авторского</w:t>
      </w:r>
      <w:r>
        <w:rPr>
          <w:rFonts w:hAnsi="Times New Roman"/>
          <w:sz w:val="28"/>
          <w:szCs w:val="28"/>
        </w:rPr>
        <w:t xml:space="preserve"> </w:t>
      </w:r>
      <w:r>
        <w:rPr>
          <w:rFonts w:hAnsi="Times New Roman"/>
          <w:sz w:val="28"/>
          <w:szCs w:val="28"/>
        </w:rPr>
        <w:t>стиля</w:t>
      </w:r>
      <w:r>
        <w:rPr>
          <w:rFonts w:hAnsi="Times New Roman"/>
          <w:sz w:val="28"/>
          <w:szCs w:val="28"/>
        </w:rPr>
        <w:t xml:space="preserve"> </w:t>
      </w:r>
      <w:r>
        <w:rPr>
          <w:rFonts w:hAnsi="Times New Roman"/>
          <w:sz w:val="28"/>
          <w:szCs w:val="28"/>
        </w:rPr>
        <w:t>при</w:t>
      </w:r>
      <w:r>
        <w:rPr>
          <w:rFonts w:hAnsi="Times New Roman"/>
          <w:sz w:val="28"/>
          <w:szCs w:val="28"/>
        </w:rPr>
        <w:t xml:space="preserve"> </w:t>
      </w:r>
      <w:r>
        <w:rPr>
          <w:rFonts w:hAnsi="Times New Roman"/>
          <w:sz w:val="28"/>
          <w:szCs w:val="28"/>
        </w:rPr>
        <w:t>переводе</w:t>
      </w:r>
      <w:r>
        <w:rPr>
          <w:rFonts w:ascii="Times New Roman"/>
          <w:sz w:val="28"/>
          <w:szCs w:val="28"/>
        </w:rPr>
        <w:t xml:space="preserve">. </w:t>
      </w:r>
      <w:r>
        <w:rPr>
          <w:rFonts w:hAnsi="Times New Roman"/>
          <w:sz w:val="28"/>
          <w:szCs w:val="28"/>
        </w:rPr>
        <w:t>По</w:t>
      </w:r>
      <w:r>
        <w:rPr>
          <w:sz w:val="28"/>
          <w:szCs w:val="28"/>
        </w:rPr>
        <w:t xml:space="preserve"> </w:t>
      </w:r>
      <w:r>
        <w:rPr>
          <w:rFonts w:hAnsi="Times New Roman"/>
          <w:sz w:val="28"/>
          <w:szCs w:val="28"/>
        </w:rPr>
        <w:t>мнению</w:t>
      </w:r>
      <w:r>
        <w:rPr>
          <w:sz w:val="28"/>
          <w:szCs w:val="28"/>
        </w:rPr>
        <w:t xml:space="preserve"> </w:t>
      </w:r>
      <w:r>
        <w:rPr>
          <w:rFonts w:hAnsi="Times New Roman"/>
          <w:sz w:val="28"/>
          <w:szCs w:val="28"/>
        </w:rPr>
        <w:t>В</w:t>
      </w:r>
      <w:r>
        <w:rPr>
          <w:rFonts w:ascii="Times New Roman"/>
          <w:sz w:val="28"/>
          <w:szCs w:val="28"/>
        </w:rPr>
        <w:t>.</w:t>
      </w:r>
      <w:r>
        <w:rPr>
          <w:rFonts w:hAnsi="Times New Roman"/>
          <w:sz w:val="28"/>
          <w:szCs w:val="28"/>
        </w:rPr>
        <w:t>М</w:t>
      </w:r>
      <w:r>
        <w:rPr>
          <w:rFonts w:ascii="Times New Roman"/>
          <w:sz w:val="28"/>
          <w:szCs w:val="28"/>
        </w:rPr>
        <w:t xml:space="preserve">. </w:t>
      </w:r>
      <w:r>
        <w:rPr>
          <w:rFonts w:hAnsi="Times New Roman"/>
          <w:sz w:val="28"/>
          <w:szCs w:val="28"/>
        </w:rPr>
        <w:t>Кузурман</w:t>
      </w:r>
      <w:r>
        <w:rPr>
          <w:sz w:val="28"/>
          <w:szCs w:val="28"/>
        </w:rPr>
        <w:t xml:space="preserve"> </w:t>
      </w:r>
      <w:r>
        <w:rPr>
          <w:rFonts w:hAnsi="Times New Roman"/>
          <w:sz w:val="28"/>
          <w:szCs w:val="28"/>
        </w:rPr>
        <w:t>«успешное</w:t>
      </w:r>
      <w:r>
        <w:rPr>
          <w:sz w:val="28"/>
          <w:szCs w:val="28"/>
        </w:rPr>
        <w:t xml:space="preserve"> </w:t>
      </w:r>
      <w:r>
        <w:rPr>
          <w:rFonts w:hAnsi="Times New Roman"/>
          <w:sz w:val="28"/>
          <w:szCs w:val="28"/>
        </w:rPr>
        <w:t>решение</w:t>
      </w:r>
      <w:r>
        <w:rPr>
          <w:sz w:val="28"/>
          <w:szCs w:val="28"/>
        </w:rPr>
        <w:t xml:space="preserve"> </w:t>
      </w:r>
      <w:r>
        <w:rPr>
          <w:rFonts w:hAnsi="Times New Roman"/>
          <w:sz w:val="28"/>
          <w:szCs w:val="28"/>
        </w:rPr>
        <w:t>этой</w:t>
      </w:r>
      <w:r>
        <w:rPr>
          <w:sz w:val="28"/>
          <w:szCs w:val="28"/>
        </w:rPr>
        <w:t xml:space="preserve"> </w:t>
      </w:r>
      <w:r>
        <w:rPr>
          <w:rFonts w:hAnsi="Times New Roman"/>
          <w:sz w:val="28"/>
          <w:szCs w:val="28"/>
        </w:rPr>
        <w:t>переводческой</w:t>
      </w:r>
      <w:r>
        <w:rPr>
          <w:sz w:val="28"/>
          <w:szCs w:val="28"/>
        </w:rPr>
        <w:t xml:space="preserve"> </w:t>
      </w:r>
      <w:r>
        <w:rPr>
          <w:rFonts w:hAnsi="Times New Roman"/>
          <w:sz w:val="28"/>
          <w:szCs w:val="28"/>
        </w:rPr>
        <w:t>задачи</w:t>
      </w:r>
      <w:r>
        <w:rPr>
          <w:sz w:val="28"/>
          <w:szCs w:val="28"/>
        </w:rPr>
        <w:t xml:space="preserve"> </w:t>
      </w:r>
      <w:r>
        <w:rPr>
          <w:rFonts w:hAnsi="Times New Roman"/>
          <w:sz w:val="28"/>
          <w:szCs w:val="28"/>
        </w:rPr>
        <w:t>возможно</w:t>
      </w:r>
      <w:r>
        <w:rPr>
          <w:sz w:val="28"/>
          <w:szCs w:val="28"/>
        </w:rPr>
        <w:t xml:space="preserve"> </w:t>
      </w:r>
      <w:r>
        <w:rPr>
          <w:rFonts w:hAnsi="Times New Roman"/>
          <w:sz w:val="28"/>
          <w:szCs w:val="28"/>
        </w:rPr>
        <w:t>только</w:t>
      </w:r>
      <w:r>
        <w:rPr>
          <w:sz w:val="28"/>
          <w:szCs w:val="28"/>
        </w:rPr>
        <w:t xml:space="preserve"> </w:t>
      </w:r>
      <w:r>
        <w:rPr>
          <w:rFonts w:hAnsi="Times New Roman"/>
          <w:sz w:val="28"/>
          <w:szCs w:val="28"/>
        </w:rPr>
        <w:t>в</w:t>
      </w:r>
      <w:r>
        <w:rPr>
          <w:sz w:val="28"/>
          <w:szCs w:val="28"/>
        </w:rPr>
        <w:t xml:space="preserve"> </w:t>
      </w:r>
      <w:r>
        <w:rPr>
          <w:rFonts w:hAnsi="Times New Roman"/>
          <w:sz w:val="28"/>
          <w:szCs w:val="28"/>
        </w:rPr>
        <w:t>том</w:t>
      </w:r>
      <w:r>
        <w:rPr>
          <w:sz w:val="28"/>
          <w:szCs w:val="28"/>
        </w:rPr>
        <w:t xml:space="preserve"> </w:t>
      </w:r>
      <w:r>
        <w:rPr>
          <w:rFonts w:hAnsi="Times New Roman"/>
          <w:sz w:val="28"/>
          <w:szCs w:val="28"/>
        </w:rPr>
        <w:t>случае</w:t>
      </w:r>
      <w:r>
        <w:rPr>
          <w:rFonts w:ascii="Times New Roman"/>
          <w:sz w:val="28"/>
          <w:szCs w:val="28"/>
        </w:rPr>
        <w:t xml:space="preserve">, </w:t>
      </w:r>
      <w:r>
        <w:rPr>
          <w:rFonts w:hAnsi="Times New Roman"/>
          <w:sz w:val="28"/>
          <w:szCs w:val="28"/>
        </w:rPr>
        <w:t>если</w:t>
      </w:r>
      <w:r>
        <w:rPr>
          <w:sz w:val="28"/>
          <w:szCs w:val="28"/>
        </w:rPr>
        <w:t xml:space="preserve"> </w:t>
      </w:r>
      <w:r>
        <w:rPr>
          <w:rFonts w:hAnsi="Times New Roman"/>
          <w:sz w:val="28"/>
          <w:szCs w:val="28"/>
        </w:rPr>
        <w:t>переводчик</w:t>
      </w:r>
      <w:r>
        <w:rPr>
          <w:sz w:val="28"/>
          <w:szCs w:val="28"/>
        </w:rPr>
        <w:t xml:space="preserve"> </w:t>
      </w:r>
      <w:r>
        <w:rPr>
          <w:rFonts w:hAnsi="Times New Roman"/>
          <w:sz w:val="28"/>
          <w:szCs w:val="28"/>
        </w:rPr>
        <w:t>улавливает</w:t>
      </w:r>
      <w:r>
        <w:rPr>
          <w:sz w:val="28"/>
          <w:szCs w:val="28"/>
        </w:rPr>
        <w:t xml:space="preserve"> </w:t>
      </w:r>
      <w:r>
        <w:rPr>
          <w:rFonts w:hAnsi="Times New Roman"/>
          <w:sz w:val="28"/>
          <w:szCs w:val="28"/>
        </w:rPr>
        <w:t>основные</w:t>
      </w:r>
      <w:r>
        <w:rPr>
          <w:sz w:val="28"/>
          <w:szCs w:val="28"/>
        </w:rPr>
        <w:t xml:space="preserve"> </w:t>
      </w:r>
      <w:r>
        <w:rPr>
          <w:rFonts w:hAnsi="Times New Roman"/>
          <w:sz w:val="28"/>
          <w:szCs w:val="28"/>
        </w:rPr>
        <w:t>направления</w:t>
      </w:r>
      <w:r>
        <w:rPr>
          <w:sz w:val="28"/>
          <w:szCs w:val="28"/>
        </w:rPr>
        <w:t xml:space="preserve"> </w:t>
      </w:r>
      <w:r>
        <w:rPr>
          <w:rFonts w:hAnsi="Times New Roman"/>
          <w:sz w:val="28"/>
          <w:szCs w:val="28"/>
        </w:rPr>
        <w:t>действия</w:t>
      </w:r>
      <w:r>
        <w:rPr>
          <w:sz w:val="28"/>
          <w:szCs w:val="28"/>
        </w:rPr>
        <w:t xml:space="preserve"> </w:t>
      </w:r>
      <w:r>
        <w:rPr>
          <w:rFonts w:hAnsi="Times New Roman"/>
          <w:sz w:val="28"/>
          <w:szCs w:val="28"/>
        </w:rPr>
        <w:t>текстообразующих</w:t>
      </w:r>
      <w:r>
        <w:rPr>
          <w:sz w:val="28"/>
          <w:szCs w:val="28"/>
        </w:rPr>
        <w:t xml:space="preserve"> </w:t>
      </w:r>
      <w:r>
        <w:rPr>
          <w:rFonts w:hAnsi="Times New Roman"/>
          <w:sz w:val="28"/>
          <w:szCs w:val="28"/>
        </w:rPr>
        <w:t>категорий</w:t>
      </w:r>
      <w:r>
        <w:rPr>
          <w:sz w:val="28"/>
          <w:szCs w:val="28"/>
        </w:rPr>
        <w:t xml:space="preserve"> </w:t>
      </w:r>
      <w:r>
        <w:rPr>
          <w:rFonts w:hAnsi="Times New Roman"/>
          <w:sz w:val="28"/>
          <w:szCs w:val="28"/>
        </w:rPr>
        <w:t>и</w:t>
      </w:r>
      <w:r>
        <w:rPr>
          <w:sz w:val="28"/>
          <w:szCs w:val="28"/>
        </w:rPr>
        <w:t xml:space="preserve"> </w:t>
      </w:r>
      <w:r>
        <w:rPr>
          <w:rFonts w:hAnsi="Times New Roman"/>
          <w:sz w:val="28"/>
          <w:szCs w:val="28"/>
        </w:rPr>
        <w:t>учитывает</w:t>
      </w:r>
      <w:r>
        <w:rPr>
          <w:sz w:val="28"/>
          <w:szCs w:val="28"/>
        </w:rPr>
        <w:t xml:space="preserve"> </w:t>
      </w:r>
      <w:r>
        <w:rPr>
          <w:rFonts w:hAnsi="Times New Roman"/>
          <w:sz w:val="28"/>
          <w:szCs w:val="28"/>
        </w:rPr>
        <w:t>их</w:t>
      </w:r>
      <w:r>
        <w:rPr>
          <w:sz w:val="28"/>
          <w:szCs w:val="28"/>
        </w:rPr>
        <w:t xml:space="preserve"> </w:t>
      </w:r>
      <w:r>
        <w:rPr>
          <w:rFonts w:hAnsi="Times New Roman"/>
          <w:sz w:val="28"/>
          <w:szCs w:val="28"/>
        </w:rPr>
        <w:t>при</w:t>
      </w:r>
      <w:r>
        <w:rPr>
          <w:sz w:val="28"/>
          <w:szCs w:val="28"/>
        </w:rPr>
        <w:t xml:space="preserve"> </w:t>
      </w:r>
      <w:r>
        <w:rPr>
          <w:rFonts w:hAnsi="Times New Roman"/>
          <w:sz w:val="28"/>
          <w:szCs w:val="28"/>
        </w:rPr>
        <w:t>воспроизведении</w:t>
      </w:r>
      <w:r>
        <w:rPr>
          <w:sz w:val="28"/>
          <w:szCs w:val="28"/>
        </w:rPr>
        <w:t xml:space="preserve"> </w:t>
      </w:r>
      <w:r>
        <w:rPr>
          <w:rFonts w:hAnsi="Times New Roman"/>
          <w:sz w:val="28"/>
          <w:szCs w:val="28"/>
        </w:rPr>
        <w:t>текста</w:t>
      </w:r>
      <w:r>
        <w:rPr>
          <w:sz w:val="28"/>
          <w:szCs w:val="28"/>
        </w:rPr>
        <w:t xml:space="preserve"> </w:t>
      </w:r>
      <w:r>
        <w:rPr>
          <w:rFonts w:hAnsi="Times New Roman"/>
          <w:sz w:val="28"/>
          <w:szCs w:val="28"/>
        </w:rPr>
        <w:t>средствами</w:t>
      </w:r>
      <w:r>
        <w:rPr>
          <w:sz w:val="28"/>
          <w:szCs w:val="28"/>
        </w:rPr>
        <w:t xml:space="preserve"> </w:t>
      </w:r>
      <w:r>
        <w:rPr>
          <w:rFonts w:hAnsi="Times New Roman"/>
          <w:sz w:val="28"/>
          <w:szCs w:val="28"/>
        </w:rPr>
        <w:t>языка</w:t>
      </w:r>
      <w:r>
        <w:rPr>
          <w:sz w:val="28"/>
          <w:szCs w:val="28"/>
        </w:rPr>
        <w:t xml:space="preserve"> </w:t>
      </w:r>
      <w:r>
        <w:rPr>
          <w:rFonts w:hAnsi="Times New Roman"/>
          <w:sz w:val="28"/>
          <w:szCs w:val="28"/>
        </w:rPr>
        <w:t>перевода»</w:t>
      </w:r>
      <w:r>
        <w:rPr>
          <w:sz w:val="28"/>
          <w:szCs w:val="28"/>
        </w:rPr>
        <w:t xml:space="preserve"> </w:t>
      </w:r>
      <w:r>
        <w:rPr>
          <w:rFonts w:ascii="Times New Roman"/>
          <w:sz w:val="28"/>
          <w:szCs w:val="28"/>
        </w:rPr>
        <w:t xml:space="preserve">[8]. </w:t>
      </w:r>
      <w:r>
        <w:rPr>
          <w:rFonts w:hAnsi="Times New Roman"/>
          <w:sz w:val="28"/>
          <w:szCs w:val="28"/>
        </w:rPr>
        <w:t>Мы</w:t>
      </w:r>
      <w:r>
        <w:rPr>
          <w:sz w:val="28"/>
          <w:szCs w:val="28"/>
        </w:rPr>
        <w:t xml:space="preserve"> </w:t>
      </w:r>
      <w:r>
        <w:rPr>
          <w:rFonts w:hAnsi="Times New Roman"/>
          <w:sz w:val="28"/>
          <w:szCs w:val="28"/>
        </w:rPr>
        <w:t>предполагаем</w:t>
      </w:r>
      <w:r>
        <w:rPr>
          <w:rFonts w:ascii="Times New Roman"/>
          <w:sz w:val="28"/>
          <w:szCs w:val="28"/>
        </w:rPr>
        <w:t xml:space="preserve">, </w:t>
      </w:r>
      <w:r>
        <w:rPr>
          <w:rFonts w:hAnsi="Times New Roman"/>
          <w:sz w:val="28"/>
          <w:szCs w:val="28"/>
        </w:rPr>
        <w:t>что</w:t>
      </w:r>
      <w:r>
        <w:rPr>
          <w:sz w:val="28"/>
          <w:szCs w:val="28"/>
        </w:rPr>
        <w:t xml:space="preserve"> </w:t>
      </w:r>
      <w:r>
        <w:rPr>
          <w:rFonts w:hAnsi="Times New Roman"/>
          <w:sz w:val="28"/>
          <w:szCs w:val="28"/>
        </w:rPr>
        <w:t>воссоздание</w:t>
      </w:r>
      <w:r>
        <w:rPr>
          <w:sz w:val="28"/>
          <w:szCs w:val="28"/>
        </w:rPr>
        <w:t xml:space="preserve"> </w:t>
      </w:r>
      <w:r>
        <w:rPr>
          <w:rFonts w:hAnsi="Times New Roman"/>
          <w:sz w:val="28"/>
          <w:szCs w:val="28"/>
        </w:rPr>
        <w:t>особенностей</w:t>
      </w:r>
      <w:r>
        <w:rPr>
          <w:sz w:val="28"/>
          <w:szCs w:val="28"/>
        </w:rPr>
        <w:t xml:space="preserve"> </w:t>
      </w:r>
      <w:r>
        <w:rPr>
          <w:rFonts w:hAnsi="Times New Roman"/>
          <w:sz w:val="28"/>
          <w:szCs w:val="28"/>
        </w:rPr>
        <w:t>уникальной</w:t>
      </w:r>
      <w:r>
        <w:rPr>
          <w:sz w:val="28"/>
          <w:szCs w:val="28"/>
        </w:rPr>
        <w:t xml:space="preserve"> </w:t>
      </w:r>
      <w:r>
        <w:rPr>
          <w:rFonts w:hAnsi="Times New Roman"/>
          <w:sz w:val="28"/>
          <w:szCs w:val="28"/>
        </w:rPr>
        <w:t>авторской</w:t>
      </w:r>
      <w:r>
        <w:rPr>
          <w:sz w:val="28"/>
          <w:szCs w:val="28"/>
        </w:rPr>
        <w:t xml:space="preserve"> </w:t>
      </w:r>
      <w:r>
        <w:rPr>
          <w:rFonts w:hAnsi="Times New Roman"/>
          <w:sz w:val="28"/>
          <w:szCs w:val="28"/>
        </w:rPr>
        <w:t>манеры</w:t>
      </w:r>
      <w:r>
        <w:rPr>
          <w:sz w:val="28"/>
          <w:szCs w:val="28"/>
        </w:rPr>
        <w:t xml:space="preserve"> </w:t>
      </w:r>
      <w:r>
        <w:rPr>
          <w:rFonts w:hAnsi="Times New Roman"/>
          <w:sz w:val="28"/>
          <w:szCs w:val="28"/>
        </w:rPr>
        <w:t>с</w:t>
      </w:r>
      <w:r>
        <w:rPr>
          <w:sz w:val="28"/>
          <w:szCs w:val="28"/>
        </w:rPr>
        <w:t xml:space="preserve"> </w:t>
      </w:r>
      <w:r>
        <w:rPr>
          <w:rFonts w:hAnsi="Times New Roman"/>
          <w:sz w:val="28"/>
          <w:szCs w:val="28"/>
        </w:rPr>
        <w:t>помощью</w:t>
      </w:r>
      <w:r>
        <w:rPr>
          <w:sz w:val="28"/>
          <w:szCs w:val="28"/>
        </w:rPr>
        <w:t xml:space="preserve"> </w:t>
      </w:r>
      <w:r>
        <w:rPr>
          <w:rFonts w:hAnsi="Times New Roman"/>
          <w:sz w:val="28"/>
          <w:szCs w:val="28"/>
        </w:rPr>
        <w:t>компенсаторных</w:t>
      </w:r>
      <w:r>
        <w:rPr>
          <w:sz w:val="28"/>
          <w:szCs w:val="28"/>
        </w:rPr>
        <w:t xml:space="preserve"> </w:t>
      </w:r>
      <w:r>
        <w:rPr>
          <w:rFonts w:hAnsi="Times New Roman"/>
          <w:sz w:val="28"/>
          <w:szCs w:val="28"/>
        </w:rPr>
        <w:t>лингвостилистических</w:t>
      </w:r>
      <w:r>
        <w:rPr>
          <w:sz w:val="28"/>
          <w:szCs w:val="28"/>
        </w:rPr>
        <w:t xml:space="preserve"> </w:t>
      </w:r>
      <w:r>
        <w:rPr>
          <w:rFonts w:hAnsi="Times New Roman"/>
          <w:sz w:val="28"/>
          <w:szCs w:val="28"/>
        </w:rPr>
        <w:t>механизмов</w:t>
      </w:r>
      <w:r>
        <w:rPr>
          <w:sz w:val="28"/>
          <w:szCs w:val="28"/>
        </w:rPr>
        <w:t xml:space="preserve"> </w:t>
      </w:r>
      <w:r>
        <w:rPr>
          <w:rFonts w:hAnsi="Times New Roman"/>
          <w:sz w:val="28"/>
          <w:szCs w:val="28"/>
        </w:rPr>
        <w:t>и</w:t>
      </w:r>
      <w:r>
        <w:rPr>
          <w:sz w:val="28"/>
          <w:szCs w:val="28"/>
        </w:rPr>
        <w:t xml:space="preserve"> </w:t>
      </w:r>
      <w:r>
        <w:rPr>
          <w:rFonts w:hAnsi="Times New Roman"/>
          <w:sz w:val="28"/>
          <w:szCs w:val="28"/>
        </w:rPr>
        <w:t>приемов</w:t>
      </w:r>
      <w:r>
        <w:rPr>
          <w:sz w:val="28"/>
          <w:szCs w:val="28"/>
        </w:rPr>
        <w:t xml:space="preserve"> </w:t>
      </w:r>
      <w:r>
        <w:rPr>
          <w:rFonts w:hAnsi="Times New Roman"/>
          <w:sz w:val="28"/>
          <w:szCs w:val="28"/>
        </w:rPr>
        <w:t>возможно</w:t>
      </w:r>
      <w:r>
        <w:rPr>
          <w:sz w:val="28"/>
          <w:szCs w:val="28"/>
        </w:rPr>
        <w:t xml:space="preserve"> </w:t>
      </w:r>
      <w:r>
        <w:rPr>
          <w:rFonts w:hAnsi="Times New Roman"/>
          <w:sz w:val="28"/>
          <w:szCs w:val="28"/>
        </w:rPr>
        <w:t>с</w:t>
      </w:r>
      <w:r>
        <w:rPr>
          <w:sz w:val="28"/>
          <w:szCs w:val="28"/>
        </w:rPr>
        <w:t xml:space="preserve"> </w:t>
      </w:r>
      <w:r>
        <w:rPr>
          <w:rFonts w:hAnsi="Times New Roman"/>
          <w:sz w:val="28"/>
          <w:szCs w:val="28"/>
          <w:u w:color="FF0000"/>
        </w:rPr>
        <w:t>минимальным</w:t>
      </w:r>
      <w:r>
        <w:rPr>
          <w:sz w:val="28"/>
          <w:szCs w:val="28"/>
          <w:u w:color="FF0000"/>
        </w:rPr>
        <w:t xml:space="preserve"> </w:t>
      </w:r>
      <w:r>
        <w:rPr>
          <w:rFonts w:hAnsi="Times New Roman"/>
          <w:sz w:val="28"/>
          <w:szCs w:val="28"/>
          <w:u w:color="FF0000"/>
        </w:rPr>
        <w:t>ущербом</w:t>
      </w:r>
      <w:r>
        <w:rPr>
          <w:sz w:val="28"/>
          <w:szCs w:val="28"/>
          <w:u w:color="FF0000"/>
        </w:rPr>
        <w:t xml:space="preserve"> </w:t>
      </w:r>
      <w:r>
        <w:rPr>
          <w:rFonts w:hAnsi="Times New Roman"/>
          <w:sz w:val="28"/>
          <w:szCs w:val="28"/>
          <w:u w:color="FF0000"/>
        </w:rPr>
        <w:t>для</w:t>
      </w:r>
      <w:r>
        <w:rPr>
          <w:sz w:val="28"/>
          <w:szCs w:val="28"/>
          <w:u w:color="FF0000"/>
        </w:rPr>
        <w:t xml:space="preserve"> </w:t>
      </w:r>
      <w:r>
        <w:rPr>
          <w:rFonts w:hAnsi="Times New Roman"/>
          <w:sz w:val="28"/>
          <w:szCs w:val="28"/>
          <w:u w:color="FF0000"/>
        </w:rPr>
        <w:t>переводного</w:t>
      </w:r>
      <w:r>
        <w:rPr>
          <w:sz w:val="28"/>
          <w:szCs w:val="28"/>
          <w:u w:color="FF0000"/>
        </w:rPr>
        <w:t xml:space="preserve"> </w:t>
      </w:r>
      <w:r>
        <w:rPr>
          <w:rFonts w:hAnsi="Times New Roman"/>
          <w:sz w:val="28"/>
          <w:szCs w:val="28"/>
          <w:u w:color="FF0000"/>
        </w:rPr>
        <w:t>текста</w:t>
      </w:r>
      <w:r>
        <w:rPr>
          <w:rFonts w:ascii="Times New Roman"/>
          <w:sz w:val="28"/>
          <w:szCs w:val="28"/>
        </w:rPr>
        <w:t xml:space="preserve">. </w:t>
      </w:r>
      <w:r>
        <w:rPr>
          <w:rFonts w:hAnsi="Times New Roman"/>
          <w:sz w:val="28"/>
          <w:szCs w:val="28"/>
        </w:rPr>
        <w:t>Для</w:t>
      </w:r>
      <w:r>
        <w:rPr>
          <w:sz w:val="28"/>
          <w:szCs w:val="28"/>
        </w:rPr>
        <w:t xml:space="preserve"> </w:t>
      </w:r>
      <w:r>
        <w:rPr>
          <w:rFonts w:hAnsi="Times New Roman"/>
          <w:sz w:val="28"/>
          <w:szCs w:val="28"/>
        </w:rPr>
        <w:t>подтверждения</w:t>
      </w:r>
      <w:r>
        <w:rPr>
          <w:sz w:val="28"/>
          <w:szCs w:val="28"/>
        </w:rPr>
        <w:t xml:space="preserve"> </w:t>
      </w:r>
      <w:r>
        <w:rPr>
          <w:rFonts w:hAnsi="Times New Roman"/>
          <w:sz w:val="28"/>
          <w:szCs w:val="28"/>
        </w:rPr>
        <w:t>нашего</w:t>
      </w:r>
      <w:r>
        <w:rPr>
          <w:sz w:val="28"/>
          <w:szCs w:val="28"/>
        </w:rPr>
        <w:t xml:space="preserve"> </w:t>
      </w:r>
      <w:r>
        <w:rPr>
          <w:rFonts w:hAnsi="Times New Roman"/>
          <w:sz w:val="28"/>
          <w:szCs w:val="28"/>
        </w:rPr>
        <w:t>предположения</w:t>
      </w:r>
      <w:r>
        <w:rPr>
          <w:sz w:val="28"/>
          <w:szCs w:val="28"/>
        </w:rPr>
        <w:t xml:space="preserve"> </w:t>
      </w:r>
      <w:r>
        <w:rPr>
          <w:rFonts w:hAnsi="Times New Roman"/>
          <w:sz w:val="28"/>
          <w:szCs w:val="28"/>
        </w:rPr>
        <w:t>обратимся</w:t>
      </w:r>
      <w:r>
        <w:rPr>
          <w:sz w:val="28"/>
          <w:szCs w:val="28"/>
        </w:rPr>
        <w:t xml:space="preserve"> </w:t>
      </w:r>
      <w:r>
        <w:rPr>
          <w:rFonts w:hAnsi="Times New Roman"/>
          <w:sz w:val="28"/>
          <w:szCs w:val="28"/>
        </w:rPr>
        <w:t>к</w:t>
      </w:r>
      <w:r>
        <w:rPr>
          <w:sz w:val="28"/>
          <w:szCs w:val="28"/>
        </w:rPr>
        <w:t xml:space="preserve"> </w:t>
      </w:r>
      <w:r>
        <w:rPr>
          <w:rFonts w:hAnsi="Times New Roman"/>
          <w:sz w:val="28"/>
          <w:szCs w:val="28"/>
        </w:rPr>
        <w:t>тексту</w:t>
      </w:r>
      <w:r>
        <w:rPr>
          <w:sz w:val="28"/>
          <w:szCs w:val="28"/>
        </w:rPr>
        <w:t xml:space="preserve"> </w:t>
      </w:r>
      <w:r>
        <w:rPr>
          <w:rFonts w:hAnsi="Times New Roman"/>
          <w:sz w:val="28"/>
          <w:szCs w:val="28"/>
        </w:rPr>
        <w:t>«Книжного</w:t>
      </w:r>
      <w:r>
        <w:rPr>
          <w:sz w:val="28"/>
          <w:szCs w:val="28"/>
        </w:rPr>
        <w:t xml:space="preserve"> </w:t>
      </w:r>
      <w:r>
        <w:rPr>
          <w:rFonts w:hAnsi="Times New Roman"/>
          <w:sz w:val="28"/>
          <w:szCs w:val="28"/>
        </w:rPr>
        <w:t>вора»</w:t>
      </w:r>
      <w:r>
        <w:rPr>
          <w:rFonts w:ascii="Times New Roman"/>
          <w:sz w:val="28"/>
          <w:szCs w:val="28"/>
        </w:rPr>
        <w:t>.</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Основным</w:t>
      </w:r>
      <w:r>
        <w:rPr>
          <w:sz w:val="28"/>
          <w:szCs w:val="28"/>
        </w:rPr>
        <w:t xml:space="preserve"> </w:t>
      </w:r>
      <w:r>
        <w:rPr>
          <w:rFonts w:hAnsi="Times New Roman"/>
          <w:sz w:val="28"/>
          <w:szCs w:val="28"/>
        </w:rPr>
        <w:t>лингвистическим</w:t>
      </w:r>
      <w:r>
        <w:rPr>
          <w:sz w:val="28"/>
          <w:szCs w:val="28"/>
        </w:rPr>
        <w:t xml:space="preserve"> </w:t>
      </w:r>
      <w:r>
        <w:rPr>
          <w:rFonts w:hAnsi="Times New Roman"/>
          <w:sz w:val="28"/>
          <w:szCs w:val="28"/>
        </w:rPr>
        <w:t>механизмом</w:t>
      </w:r>
      <w:r>
        <w:rPr>
          <w:sz w:val="28"/>
          <w:szCs w:val="28"/>
        </w:rPr>
        <w:t xml:space="preserve"> </w:t>
      </w:r>
      <w:r>
        <w:rPr>
          <w:rFonts w:hAnsi="Times New Roman"/>
          <w:sz w:val="28"/>
          <w:szCs w:val="28"/>
        </w:rPr>
        <w:t>создания</w:t>
      </w:r>
      <w:r>
        <w:rPr>
          <w:sz w:val="28"/>
          <w:szCs w:val="28"/>
        </w:rPr>
        <w:t xml:space="preserve"> </w:t>
      </w:r>
      <w:r>
        <w:rPr>
          <w:rFonts w:hAnsi="Times New Roman"/>
          <w:sz w:val="28"/>
          <w:szCs w:val="28"/>
        </w:rPr>
        <w:t>парадокса</w:t>
      </w:r>
      <w:r>
        <w:rPr>
          <w:sz w:val="28"/>
          <w:szCs w:val="28"/>
        </w:rPr>
        <w:t xml:space="preserve"> </w:t>
      </w:r>
      <w:r>
        <w:rPr>
          <w:rFonts w:hAnsi="Times New Roman"/>
          <w:sz w:val="28"/>
          <w:szCs w:val="28"/>
        </w:rPr>
        <w:t>у</w:t>
      </w:r>
      <w:r>
        <w:rPr>
          <w:sz w:val="28"/>
          <w:szCs w:val="28"/>
        </w:rPr>
        <w:t xml:space="preserve"> </w:t>
      </w:r>
      <w:r>
        <w:rPr>
          <w:rFonts w:hAnsi="Times New Roman"/>
          <w:sz w:val="28"/>
          <w:szCs w:val="28"/>
        </w:rPr>
        <w:t>Зусака</w:t>
      </w:r>
      <w:r>
        <w:rPr>
          <w:sz w:val="28"/>
          <w:szCs w:val="28"/>
        </w:rPr>
        <w:t xml:space="preserve"> </w:t>
      </w:r>
      <w:r>
        <w:rPr>
          <w:rFonts w:hAnsi="Times New Roman"/>
          <w:sz w:val="28"/>
          <w:szCs w:val="28"/>
        </w:rPr>
        <w:t>выступает</w:t>
      </w:r>
      <w:r>
        <w:rPr>
          <w:sz w:val="28"/>
          <w:szCs w:val="28"/>
        </w:rPr>
        <w:t xml:space="preserve"> </w:t>
      </w:r>
      <w:r>
        <w:rPr>
          <w:rFonts w:hAnsi="Times New Roman"/>
          <w:sz w:val="28"/>
          <w:szCs w:val="28"/>
        </w:rPr>
        <w:t>антиномия</w:t>
      </w:r>
      <w:r>
        <w:rPr>
          <w:rFonts w:ascii="Times New Roman"/>
          <w:sz w:val="28"/>
          <w:szCs w:val="28"/>
        </w:rPr>
        <w:t xml:space="preserve">, </w:t>
      </w:r>
      <w:r>
        <w:rPr>
          <w:rFonts w:hAnsi="Times New Roman"/>
          <w:sz w:val="28"/>
          <w:szCs w:val="28"/>
        </w:rPr>
        <w:t>реализуемая</w:t>
      </w:r>
      <w:r>
        <w:rPr>
          <w:sz w:val="28"/>
          <w:szCs w:val="28"/>
        </w:rPr>
        <w:t xml:space="preserve"> </w:t>
      </w:r>
      <w:r>
        <w:rPr>
          <w:rFonts w:hAnsi="Times New Roman"/>
          <w:sz w:val="28"/>
          <w:szCs w:val="28"/>
        </w:rPr>
        <w:t>несколькими</w:t>
      </w:r>
      <w:r>
        <w:rPr>
          <w:sz w:val="28"/>
          <w:szCs w:val="28"/>
        </w:rPr>
        <w:t xml:space="preserve"> </w:t>
      </w:r>
      <w:r>
        <w:rPr>
          <w:rFonts w:hAnsi="Times New Roman"/>
          <w:sz w:val="28"/>
          <w:szCs w:val="28"/>
        </w:rPr>
        <w:t>способами</w:t>
      </w:r>
      <w:r>
        <w:rPr>
          <w:rFonts w:ascii="Times New Roman"/>
          <w:sz w:val="28"/>
          <w:szCs w:val="28"/>
        </w:rPr>
        <w:t xml:space="preserve">: </w:t>
      </w:r>
      <w:r>
        <w:rPr>
          <w:rFonts w:hAnsi="Times New Roman"/>
          <w:sz w:val="28"/>
          <w:szCs w:val="28"/>
        </w:rPr>
        <w:t>посредством</w:t>
      </w:r>
      <w:r>
        <w:rPr>
          <w:sz w:val="28"/>
          <w:szCs w:val="28"/>
        </w:rPr>
        <w:t xml:space="preserve"> </w:t>
      </w:r>
      <w:r>
        <w:rPr>
          <w:rFonts w:hAnsi="Times New Roman"/>
          <w:sz w:val="28"/>
          <w:szCs w:val="28"/>
        </w:rPr>
        <w:t>антонимов</w:t>
      </w:r>
      <w:r>
        <w:rPr>
          <w:sz w:val="28"/>
          <w:szCs w:val="28"/>
        </w:rPr>
        <w:t xml:space="preserve"> </w:t>
      </w:r>
      <w:r>
        <w:rPr>
          <w:rFonts w:hAnsi="Times New Roman"/>
          <w:sz w:val="28"/>
          <w:szCs w:val="28"/>
        </w:rPr>
        <w:t>или</w:t>
      </w:r>
      <w:r>
        <w:rPr>
          <w:sz w:val="28"/>
          <w:szCs w:val="28"/>
        </w:rPr>
        <w:t xml:space="preserve"> </w:t>
      </w:r>
      <w:r>
        <w:rPr>
          <w:rFonts w:hAnsi="Times New Roman"/>
          <w:sz w:val="28"/>
          <w:szCs w:val="28"/>
        </w:rPr>
        <w:t>семантически</w:t>
      </w:r>
      <w:r>
        <w:rPr>
          <w:sz w:val="28"/>
          <w:szCs w:val="28"/>
        </w:rPr>
        <w:t xml:space="preserve"> </w:t>
      </w:r>
      <w:r>
        <w:rPr>
          <w:rFonts w:hAnsi="Times New Roman"/>
          <w:sz w:val="28"/>
          <w:szCs w:val="28"/>
        </w:rPr>
        <w:t>гетерогенных</w:t>
      </w:r>
      <w:r>
        <w:rPr>
          <w:sz w:val="28"/>
          <w:szCs w:val="28"/>
        </w:rPr>
        <w:t xml:space="preserve"> </w:t>
      </w:r>
      <w:r>
        <w:rPr>
          <w:rFonts w:hAnsi="Times New Roman"/>
          <w:sz w:val="28"/>
          <w:szCs w:val="28"/>
        </w:rPr>
        <w:t>лексических</w:t>
      </w:r>
      <w:r>
        <w:rPr>
          <w:sz w:val="28"/>
          <w:szCs w:val="28"/>
        </w:rPr>
        <w:t xml:space="preserve"> </w:t>
      </w:r>
      <w:r>
        <w:rPr>
          <w:rFonts w:hAnsi="Times New Roman"/>
          <w:sz w:val="28"/>
          <w:szCs w:val="28"/>
        </w:rPr>
        <w:t>единиц</w:t>
      </w:r>
      <w:r>
        <w:rPr>
          <w:rFonts w:ascii="Times New Roman"/>
          <w:sz w:val="28"/>
          <w:szCs w:val="28"/>
        </w:rPr>
        <w:t xml:space="preserve">; </w:t>
      </w:r>
      <w:r>
        <w:rPr>
          <w:rFonts w:hAnsi="Times New Roman"/>
          <w:sz w:val="28"/>
          <w:szCs w:val="28"/>
        </w:rPr>
        <w:t>сознательного</w:t>
      </w:r>
      <w:r>
        <w:rPr>
          <w:sz w:val="28"/>
          <w:szCs w:val="28"/>
        </w:rPr>
        <w:t xml:space="preserve"> </w:t>
      </w:r>
      <w:r>
        <w:rPr>
          <w:rFonts w:hAnsi="Times New Roman"/>
          <w:sz w:val="28"/>
          <w:szCs w:val="28"/>
        </w:rPr>
        <w:t>нарушения</w:t>
      </w:r>
      <w:r>
        <w:rPr>
          <w:sz w:val="28"/>
          <w:szCs w:val="28"/>
        </w:rPr>
        <w:t xml:space="preserve"> </w:t>
      </w:r>
      <w:r>
        <w:rPr>
          <w:rFonts w:hAnsi="Times New Roman"/>
          <w:sz w:val="28"/>
          <w:szCs w:val="28"/>
        </w:rPr>
        <w:t>привычной</w:t>
      </w:r>
      <w:r>
        <w:rPr>
          <w:sz w:val="28"/>
          <w:szCs w:val="28"/>
        </w:rPr>
        <w:t xml:space="preserve"> </w:t>
      </w:r>
      <w:r>
        <w:rPr>
          <w:rFonts w:hAnsi="Times New Roman"/>
          <w:sz w:val="28"/>
          <w:szCs w:val="28"/>
        </w:rPr>
        <w:t>сочетаемости</w:t>
      </w:r>
      <w:r>
        <w:rPr>
          <w:sz w:val="28"/>
          <w:szCs w:val="28"/>
        </w:rPr>
        <w:t xml:space="preserve"> </w:t>
      </w:r>
      <w:r>
        <w:rPr>
          <w:rFonts w:hAnsi="Times New Roman"/>
          <w:sz w:val="28"/>
          <w:szCs w:val="28"/>
        </w:rPr>
        <w:t>компонентов</w:t>
      </w:r>
      <w:r>
        <w:rPr>
          <w:sz w:val="28"/>
          <w:szCs w:val="28"/>
        </w:rPr>
        <w:t xml:space="preserve"> </w:t>
      </w:r>
      <w:r>
        <w:rPr>
          <w:rFonts w:hAnsi="Times New Roman"/>
          <w:sz w:val="28"/>
          <w:szCs w:val="28"/>
        </w:rPr>
        <w:t>высказывания</w:t>
      </w:r>
      <w:r>
        <w:rPr>
          <w:rFonts w:ascii="Times New Roman"/>
          <w:sz w:val="28"/>
          <w:szCs w:val="28"/>
        </w:rPr>
        <w:t xml:space="preserve">; </w:t>
      </w:r>
      <w:r>
        <w:rPr>
          <w:rFonts w:hAnsi="Times New Roman"/>
          <w:sz w:val="28"/>
          <w:szCs w:val="28"/>
        </w:rPr>
        <w:t>приемов</w:t>
      </w:r>
      <w:r>
        <w:rPr>
          <w:rFonts w:ascii="Times New Roman"/>
          <w:sz w:val="28"/>
          <w:szCs w:val="28"/>
        </w:rPr>
        <w:t xml:space="preserve">, </w:t>
      </w:r>
      <w:r>
        <w:rPr>
          <w:rFonts w:hAnsi="Times New Roman"/>
          <w:sz w:val="28"/>
          <w:szCs w:val="28"/>
        </w:rPr>
        <w:t>строящихся</w:t>
      </w:r>
      <w:r>
        <w:rPr>
          <w:sz w:val="28"/>
          <w:szCs w:val="28"/>
        </w:rPr>
        <w:t xml:space="preserve"> </w:t>
      </w:r>
      <w:r>
        <w:rPr>
          <w:rFonts w:hAnsi="Times New Roman"/>
          <w:sz w:val="28"/>
          <w:szCs w:val="28"/>
        </w:rPr>
        <w:t>на</w:t>
      </w:r>
      <w:r>
        <w:rPr>
          <w:sz w:val="28"/>
          <w:szCs w:val="28"/>
        </w:rPr>
        <w:t xml:space="preserve"> </w:t>
      </w:r>
      <w:r>
        <w:rPr>
          <w:rFonts w:hAnsi="Times New Roman"/>
          <w:sz w:val="28"/>
          <w:szCs w:val="28"/>
        </w:rPr>
        <w:t>семантической</w:t>
      </w:r>
      <w:r>
        <w:rPr>
          <w:sz w:val="28"/>
          <w:szCs w:val="28"/>
        </w:rPr>
        <w:t xml:space="preserve"> </w:t>
      </w:r>
      <w:r>
        <w:rPr>
          <w:rFonts w:hAnsi="Times New Roman"/>
          <w:sz w:val="28"/>
          <w:szCs w:val="28"/>
        </w:rPr>
        <w:t>аномальности</w:t>
      </w:r>
      <w:r>
        <w:rPr>
          <w:sz w:val="28"/>
          <w:szCs w:val="28"/>
        </w:rPr>
        <w:t xml:space="preserve"> </w:t>
      </w:r>
      <w:r>
        <w:rPr>
          <w:rFonts w:hAnsi="Times New Roman"/>
          <w:sz w:val="28"/>
          <w:szCs w:val="28"/>
        </w:rPr>
        <w:t>—</w:t>
      </w:r>
      <w:r>
        <w:rPr>
          <w:sz w:val="28"/>
          <w:szCs w:val="28"/>
        </w:rPr>
        <w:t xml:space="preserve"> </w:t>
      </w:r>
      <w:r>
        <w:rPr>
          <w:rFonts w:hAnsi="Times New Roman"/>
          <w:sz w:val="28"/>
          <w:szCs w:val="28"/>
        </w:rPr>
        <w:t>оксюморонов</w:t>
      </w:r>
      <w:r>
        <w:rPr>
          <w:rFonts w:ascii="Times New Roman"/>
          <w:sz w:val="28"/>
          <w:szCs w:val="28"/>
        </w:rPr>
        <w:t xml:space="preserve">, </w:t>
      </w:r>
      <w:r>
        <w:rPr>
          <w:rFonts w:hAnsi="Times New Roman"/>
          <w:sz w:val="28"/>
          <w:szCs w:val="28"/>
        </w:rPr>
        <w:t>каламбуров</w:t>
      </w:r>
      <w:r>
        <w:rPr>
          <w:rFonts w:ascii="Times New Roman"/>
          <w:sz w:val="28"/>
          <w:szCs w:val="28"/>
        </w:rPr>
        <w:t xml:space="preserve">, </w:t>
      </w:r>
      <w:r>
        <w:rPr>
          <w:rFonts w:hAnsi="Times New Roman"/>
          <w:sz w:val="28"/>
          <w:szCs w:val="28"/>
        </w:rPr>
        <w:t>авторских</w:t>
      </w:r>
      <w:r>
        <w:rPr>
          <w:sz w:val="28"/>
          <w:szCs w:val="28"/>
        </w:rPr>
        <w:t xml:space="preserve"> </w:t>
      </w:r>
      <w:r>
        <w:rPr>
          <w:rFonts w:hAnsi="Times New Roman"/>
          <w:sz w:val="28"/>
          <w:szCs w:val="28"/>
        </w:rPr>
        <w:t>перифразов</w:t>
      </w:r>
      <w:r>
        <w:rPr>
          <w:rFonts w:ascii="Times New Roman"/>
          <w:sz w:val="28"/>
          <w:szCs w:val="28"/>
        </w:rPr>
        <w:t xml:space="preserve">, </w:t>
      </w:r>
      <w:r>
        <w:rPr>
          <w:rFonts w:hAnsi="Times New Roman"/>
          <w:sz w:val="28"/>
          <w:szCs w:val="28"/>
        </w:rPr>
        <w:t>метафор</w:t>
      </w:r>
      <w:r>
        <w:rPr>
          <w:rFonts w:ascii="Times New Roman"/>
          <w:sz w:val="28"/>
          <w:szCs w:val="28"/>
        </w:rPr>
        <w:t xml:space="preserve">, </w:t>
      </w:r>
      <w:r>
        <w:rPr>
          <w:rFonts w:hAnsi="Times New Roman"/>
          <w:sz w:val="28"/>
          <w:szCs w:val="28"/>
        </w:rPr>
        <w:t>сравнений</w:t>
      </w:r>
      <w:r>
        <w:rPr>
          <w:rFonts w:ascii="Times New Roman"/>
          <w:sz w:val="28"/>
          <w:szCs w:val="28"/>
        </w:rPr>
        <w:t xml:space="preserve">; </w:t>
      </w:r>
      <w:r>
        <w:rPr>
          <w:rFonts w:hAnsi="Times New Roman"/>
          <w:sz w:val="28"/>
          <w:szCs w:val="28"/>
        </w:rPr>
        <w:t>контрастивных</w:t>
      </w:r>
      <w:r>
        <w:rPr>
          <w:sz w:val="28"/>
          <w:szCs w:val="28"/>
        </w:rPr>
        <w:t xml:space="preserve"> </w:t>
      </w:r>
      <w:r>
        <w:rPr>
          <w:rFonts w:hAnsi="Times New Roman"/>
          <w:sz w:val="28"/>
          <w:szCs w:val="28"/>
        </w:rPr>
        <w:t>синтаксических</w:t>
      </w:r>
      <w:r>
        <w:rPr>
          <w:sz w:val="28"/>
          <w:szCs w:val="28"/>
        </w:rPr>
        <w:t xml:space="preserve"> </w:t>
      </w:r>
      <w:r>
        <w:rPr>
          <w:rFonts w:hAnsi="Times New Roman"/>
          <w:sz w:val="28"/>
          <w:szCs w:val="28"/>
        </w:rPr>
        <w:t>фигур</w:t>
      </w:r>
      <w:r>
        <w:rPr>
          <w:sz w:val="28"/>
          <w:szCs w:val="28"/>
        </w:rPr>
        <w:t xml:space="preserve"> </w:t>
      </w:r>
      <w:r>
        <w:rPr>
          <w:rFonts w:hAnsi="Times New Roman"/>
          <w:sz w:val="28"/>
          <w:szCs w:val="28"/>
        </w:rPr>
        <w:t>–</w:t>
      </w:r>
      <w:r>
        <w:rPr>
          <w:sz w:val="28"/>
          <w:szCs w:val="28"/>
        </w:rPr>
        <w:t xml:space="preserve"> </w:t>
      </w:r>
      <w:r>
        <w:rPr>
          <w:rFonts w:hAnsi="Times New Roman"/>
          <w:sz w:val="28"/>
          <w:szCs w:val="28"/>
        </w:rPr>
        <w:t>батоса</w:t>
      </w:r>
      <w:r>
        <w:rPr>
          <w:rFonts w:ascii="Times New Roman"/>
          <w:sz w:val="28"/>
          <w:szCs w:val="28"/>
        </w:rPr>
        <w:t xml:space="preserve">, </w:t>
      </w:r>
      <w:r>
        <w:rPr>
          <w:rFonts w:hAnsi="Times New Roman"/>
          <w:sz w:val="28"/>
          <w:szCs w:val="28"/>
        </w:rPr>
        <w:t>хаотического</w:t>
      </w:r>
      <w:r>
        <w:rPr>
          <w:sz w:val="28"/>
          <w:szCs w:val="28"/>
        </w:rPr>
        <w:t xml:space="preserve"> </w:t>
      </w:r>
      <w:r>
        <w:rPr>
          <w:rFonts w:hAnsi="Times New Roman"/>
          <w:sz w:val="28"/>
          <w:szCs w:val="28"/>
        </w:rPr>
        <w:t>перечисления</w:t>
      </w:r>
      <w:r>
        <w:rPr>
          <w:sz w:val="28"/>
          <w:szCs w:val="28"/>
        </w:rPr>
        <w:t xml:space="preserve"> </w:t>
      </w:r>
      <w:r>
        <w:rPr>
          <w:rFonts w:ascii="Times New Roman"/>
          <w:sz w:val="28"/>
          <w:szCs w:val="28"/>
        </w:rPr>
        <w:t xml:space="preserve">[9]. </w:t>
      </w:r>
      <w:r>
        <w:rPr>
          <w:rFonts w:hAnsi="Times New Roman"/>
          <w:sz w:val="28"/>
          <w:szCs w:val="28"/>
        </w:rPr>
        <w:t>Также</w:t>
      </w:r>
      <w:r>
        <w:rPr>
          <w:sz w:val="28"/>
          <w:szCs w:val="28"/>
        </w:rPr>
        <w:t xml:space="preserve"> </w:t>
      </w:r>
      <w:r>
        <w:rPr>
          <w:rFonts w:hAnsi="Times New Roman"/>
          <w:sz w:val="28"/>
          <w:szCs w:val="28"/>
        </w:rPr>
        <w:t>стоит</w:t>
      </w:r>
      <w:r>
        <w:rPr>
          <w:sz w:val="28"/>
          <w:szCs w:val="28"/>
        </w:rPr>
        <w:t xml:space="preserve"> </w:t>
      </w:r>
      <w:r>
        <w:rPr>
          <w:rFonts w:hAnsi="Times New Roman"/>
          <w:sz w:val="28"/>
          <w:szCs w:val="28"/>
        </w:rPr>
        <w:t>отметить</w:t>
      </w:r>
      <w:r>
        <w:rPr>
          <w:rFonts w:ascii="Times New Roman"/>
          <w:sz w:val="28"/>
          <w:szCs w:val="28"/>
        </w:rPr>
        <w:t xml:space="preserve">, </w:t>
      </w:r>
      <w:r>
        <w:rPr>
          <w:rFonts w:hAnsi="Times New Roman"/>
          <w:sz w:val="28"/>
          <w:szCs w:val="28"/>
        </w:rPr>
        <w:t>что</w:t>
      </w:r>
      <w:r>
        <w:rPr>
          <w:sz w:val="28"/>
          <w:szCs w:val="28"/>
        </w:rPr>
        <w:t xml:space="preserve"> </w:t>
      </w:r>
      <w:r>
        <w:rPr>
          <w:rFonts w:hAnsi="Times New Roman"/>
          <w:sz w:val="28"/>
          <w:szCs w:val="28"/>
        </w:rPr>
        <w:t>парадокс</w:t>
      </w:r>
      <w:r>
        <w:rPr>
          <w:sz w:val="28"/>
          <w:szCs w:val="28"/>
        </w:rPr>
        <w:t xml:space="preserve"> </w:t>
      </w:r>
      <w:r>
        <w:rPr>
          <w:rFonts w:hAnsi="Times New Roman"/>
          <w:sz w:val="28"/>
          <w:szCs w:val="28"/>
        </w:rPr>
        <w:t>в</w:t>
      </w:r>
      <w:r>
        <w:rPr>
          <w:sz w:val="28"/>
          <w:szCs w:val="28"/>
        </w:rPr>
        <w:t xml:space="preserve"> </w:t>
      </w:r>
      <w:r>
        <w:rPr>
          <w:rFonts w:hAnsi="Times New Roman"/>
          <w:sz w:val="28"/>
          <w:szCs w:val="28"/>
        </w:rPr>
        <w:t>исследуемом</w:t>
      </w:r>
      <w:r>
        <w:rPr>
          <w:sz w:val="28"/>
          <w:szCs w:val="28"/>
        </w:rPr>
        <w:t xml:space="preserve"> </w:t>
      </w:r>
      <w:r>
        <w:rPr>
          <w:rFonts w:hAnsi="Times New Roman"/>
          <w:sz w:val="28"/>
          <w:szCs w:val="28"/>
        </w:rPr>
        <w:t>романе</w:t>
      </w:r>
      <w:r>
        <w:rPr>
          <w:sz w:val="28"/>
          <w:szCs w:val="28"/>
        </w:rPr>
        <w:t xml:space="preserve"> </w:t>
      </w:r>
      <w:r>
        <w:rPr>
          <w:rFonts w:hAnsi="Times New Roman"/>
          <w:sz w:val="28"/>
          <w:szCs w:val="28"/>
        </w:rPr>
        <w:t>полифункционален</w:t>
      </w:r>
      <w:r>
        <w:rPr>
          <w:rFonts w:ascii="Times New Roman"/>
          <w:sz w:val="28"/>
          <w:szCs w:val="28"/>
        </w:rPr>
        <w:t xml:space="preserve">, </w:t>
      </w:r>
      <w:r>
        <w:rPr>
          <w:rFonts w:hAnsi="Times New Roman"/>
          <w:sz w:val="28"/>
          <w:szCs w:val="28"/>
        </w:rPr>
        <w:t>и</w:t>
      </w:r>
      <w:r>
        <w:rPr>
          <w:sz w:val="28"/>
          <w:szCs w:val="28"/>
        </w:rPr>
        <w:t xml:space="preserve"> </w:t>
      </w:r>
      <w:r>
        <w:rPr>
          <w:rFonts w:hAnsi="Times New Roman"/>
          <w:sz w:val="28"/>
          <w:szCs w:val="28"/>
        </w:rPr>
        <w:t>кроме</w:t>
      </w:r>
      <w:r>
        <w:rPr>
          <w:sz w:val="28"/>
          <w:szCs w:val="28"/>
        </w:rPr>
        <w:t xml:space="preserve"> </w:t>
      </w:r>
      <w:r>
        <w:rPr>
          <w:rFonts w:hAnsi="Times New Roman"/>
          <w:sz w:val="28"/>
          <w:szCs w:val="28"/>
        </w:rPr>
        <w:t>традиционных</w:t>
      </w:r>
      <w:r>
        <w:rPr>
          <w:sz w:val="28"/>
          <w:szCs w:val="28"/>
        </w:rPr>
        <w:t xml:space="preserve"> </w:t>
      </w:r>
      <w:r>
        <w:rPr>
          <w:rFonts w:hAnsi="Times New Roman"/>
          <w:sz w:val="28"/>
          <w:szCs w:val="28"/>
        </w:rPr>
        <w:t>функций</w:t>
      </w:r>
      <w:r>
        <w:rPr>
          <w:rFonts w:ascii="Times New Roman"/>
          <w:sz w:val="28"/>
          <w:szCs w:val="28"/>
        </w:rPr>
        <w:t xml:space="preserve">, </w:t>
      </w:r>
      <w:r>
        <w:rPr>
          <w:rFonts w:hAnsi="Times New Roman"/>
          <w:sz w:val="28"/>
          <w:szCs w:val="28"/>
        </w:rPr>
        <w:t>выделенных</w:t>
      </w:r>
      <w:r>
        <w:rPr>
          <w:sz w:val="28"/>
          <w:szCs w:val="28"/>
        </w:rPr>
        <w:t xml:space="preserve">            </w:t>
      </w:r>
      <w:r>
        <w:rPr>
          <w:rFonts w:hAnsi="Times New Roman"/>
          <w:sz w:val="28"/>
          <w:szCs w:val="28"/>
        </w:rPr>
        <w:t>Е</w:t>
      </w:r>
      <w:r>
        <w:rPr>
          <w:rFonts w:ascii="Times New Roman"/>
          <w:sz w:val="28"/>
          <w:szCs w:val="28"/>
        </w:rPr>
        <w:t>.</w:t>
      </w:r>
      <w:r>
        <w:rPr>
          <w:rFonts w:hAnsi="Times New Roman"/>
          <w:sz w:val="28"/>
          <w:szCs w:val="28"/>
        </w:rPr>
        <w:t>А</w:t>
      </w:r>
      <w:r>
        <w:rPr>
          <w:rFonts w:ascii="Times New Roman"/>
          <w:sz w:val="28"/>
          <w:szCs w:val="28"/>
        </w:rPr>
        <w:t xml:space="preserve">. </w:t>
      </w:r>
      <w:r>
        <w:rPr>
          <w:rFonts w:hAnsi="Times New Roman"/>
          <w:sz w:val="28"/>
          <w:szCs w:val="28"/>
        </w:rPr>
        <w:t>Яшиной</w:t>
      </w:r>
      <w:r>
        <w:rPr>
          <w:sz w:val="28"/>
          <w:szCs w:val="28"/>
        </w:rPr>
        <w:t xml:space="preserve"> </w:t>
      </w:r>
      <w:r>
        <w:rPr>
          <w:rFonts w:hAnsi="Times New Roman"/>
          <w:sz w:val="28"/>
          <w:szCs w:val="28"/>
        </w:rPr>
        <w:t>в</w:t>
      </w:r>
      <w:r>
        <w:rPr>
          <w:sz w:val="28"/>
          <w:szCs w:val="28"/>
        </w:rPr>
        <w:t xml:space="preserve"> </w:t>
      </w:r>
      <w:r>
        <w:rPr>
          <w:rFonts w:hAnsi="Times New Roman"/>
          <w:sz w:val="28"/>
          <w:szCs w:val="28"/>
        </w:rPr>
        <w:t>ее</w:t>
      </w:r>
      <w:r>
        <w:rPr>
          <w:sz w:val="28"/>
          <w:szCs w:val="28"/>
        </w:rPr>
        <w:t xml:space="preserve"> </w:t>
      </w:r>
      <w:r>
        <w:rPr>
          <w:rFonts w:hAnsi="Times New Roman"/>
          <w:sz w:val="28"/>
          <w:szCs w:val="28"/>
        </w:rPr>
        <w:t>типологии</w:t>
      </w:r>
      <w:r>
        <w:rPr>
          <w:rFonts w:ascii="Times New Roman"/>
          <w:sz w:val="28"/>
          <w:szCs w:val="28"/>
        </w:rPr>
        <w:t xml:space="preserve">, </w:t>
      </w:r>
      <w:r>
        <w:rPr>
          <w:rFonts w:hAnsi="Times New Roman"/>
          <w:sz w:val="28"/>
          <w:szCs w:val="28"/>
        </w:rPr>
        <w:t>–</w:t>
      </w:r>
      <w:r>
        <w:rPr>
          <w:rFonts w:hAnsi="Times New Roman"/>
          <w:sz w:val="28"/>
          <w:szCs w:val="28"/>
        </w:rPr>
        <w:t xml:space="preserve"> </w:t>
      </w:r>
      <w:r>
        <w:rPr>
          <w:rFonts w:hAnsi="Times New Roman"/>
          <w:sz w:val="28"/>
          <w:szCs w:val="28"/>
        </w:rPr>
        <w:t>исторической</w:t>
      </w:r>
      <w:r>
        <w:rPr>
          <w:rFonts w:ascii="Times New Roman"/>
          <w:sz w:val="28"/>
          <w:szCs w:val="28"/>
        </w:rPr>
        <w:t xml:space="preserve">, </w:t>
      </w:r>
      <w:r>
        <w:rPr>
          <w:rFonts w:hAnsi="Times New Roman"/>
          <w:sz w:val="28"/>
          <w:szCs w:val="28"/>
        </w:rPr>
        <w:t>философской</w:t>
      </w:r>
      <w:r>
        <w:rPr>
          <w:rFonts w:ascii="Times New Roman"/>
          <w:sz w:val="28"/>
          <w:szCs w:val="28"/>
        </w:rPr>
        <w:t xml:space="preserve">, </w:t>
      </w:r>
      <w:r>
        <w:rPr>
          <w:rFonts w:hAnsi="Times New Roman"/>
          <w:sz w:val="28"/>
          <w:szCs w:val="28"/>
        </w:rPr>
        <w:t>сюжетной</w:t>
      </w:r>
      <w:r>
        <w:rPr>
          <w:rFonts w:ascii="Times New Roman"/>
          <w:sz w:val="28"/>
          <w:szCs w:val="28"/>
        </w:rPr>
        <w:t xml:space="preserve">, </w:t>
      </w:r>
      <w:r>
        <w:rPr>
          <w:rFonts w:hAnsi="Times New Roman"/>
          <w:sz w:val="28"/>
          <w:szCs w:val="28"/>
        </w:rPr>
        <w:t>характерологической</w:t>
      </w:r>
      <w:r>
        <w:rPr>
          <w:sz w:val="28"/>
          <w:szCs w:val="28"/>
        </w:rPr>
        <w:t xml:space="preserve"> </w:t>
      </w:r>
      <w:r>
        <w:rPr>
          <w:rFonts w:hAnsi="Times New Roman"/>
          <w:sz w:val="28"/>
          <w:szCs w:val="28"/>
        </w:rPr>
        <w:t>и</w:t>
      </w:r>
      <w:r>
        <w:rPr>
          <w:sz w:val="28"/>
          <w:szCs w:val="28"/>
        </w:rPr>
        <w:t xml:space="preserve"> </w:t>
      </w:r>
      <w:r>
        <w:rPr>
          <w:rFonts w:hAnsi="Times New Roman"/>
          <w:sz w:val="28"/>
          <w:szCs w:val="28"/>
        </w:rPr>
        <w:t>иронической</w:t>
      </w:r>
      <w:r>
        <w:rPr>
          <w:sz w:val="28"/>
          <w:szCs w:val="28"/>
        </w:rPr>
        <w:t xml:space="preserve"> </w:t>
      </w:r>
      <w:r>
        <w:rPr>
          <w:rFonts w:hAnsi="Times New Roman"/>
          <w:sz w:val="28"/>
          <w:szCs w:val="28"/>
        </w:rPr>
        <w:t>–</w:t>
      </w:r>
      <w:r>
        <w:rPr>
          <w:sz w:val="28"/>
          <w:szCs w:val="28"/>
        </w:rPr>
        <w:t xml:space="preserve"> </w:t>
      </w:r>
      <w:r>
        <w:rPr>
          <w:rFonts w:hAnsi="Times New Roman"/>
          <w:sz w:val="28"/>
          <w:szCs w:val="28"/>
        </w:rPr>
        <w:t>он</w:t>
      </w:r>
      <w:r>
        <w:rPr>
          <w:sz w:val="28"/>
          <w:szCs w:val="28"/>
        </w:rPr>
        <w:t xml:space="preserve"> </w:t>
      </w:r>
      <w:r>
        <w:rPr>
          <w:rFonts w:hAnsi="Times New Roman"/>
          <w:sz w:val="28"/>
          <w:szCs w:val="28"/>
        </w:rPr>
        <w:t>также</w:t>
      </w:r>
      <w:r>
        <w:rPr>
          <w:sz w:val="28"/>
          <w:szCs w:val="28"/>
        </w:rPr>
        <w:t xml:space="preserve"> </w:t>
      </w:r>
      <w:r>
        <w:rPr>
          <w:rFonts w:hAnsi="Times New Roman"/>
          <w:sz w:val="28"/>
          <w:szCs w:val="28"/>
        </w:rPr>
        <w:t>реализует</w:t>
      </w:r>
      <w:r>
        <w:rPr>
          <w:sz w:val="28"/>
          <w:szCs w:val="28"/>
        </w:rPr>
        <w:t xml:space="preserve"> </w:t>
      </w:r>
      <w:r>
        <w:rPr>
          <w:rFonts w:hAnsi="Times New Roman"/>
          <w:sz w:val="28"/>
          <w:szCs w:val="28"/>
        </w:rPr>
        <w:t>композиционную</w:t>
      </w:r>
      <w:r>
        <w:rPr>
          <w:rFonts w:ascii="Times New Roman"/>
          <w:sz w:val="28"/>
          <w:szCs w:val="28"/>
        </w:rPr>
        <w:t xml:space="preserve">, </w:t>
      </w:r>
      <w:r>
        <w:rPr>
          <w:rFonts w:hAnsi="Times New Roman"/>
          <w:sz w:val="28"/>
          <w:szCs w:val="28"/>
        </w:rPr>
        <w:t>эмотивную</w:t>
      </w:r>
      <w:r>
        <w:rPr>
          <w:sz w:val="28"/>
          <w:szCs w:val="28"/>
        </w:rPr>
        <w:t xml:space="preserve"> </w:t>
      </w:r>
      <w:r>
        <w:rPr>
          <w:rFonts w:hAnsi="Times New Roman"/>
          <w:sz w:val="28"/>
          <w:szCs w:val="28"/>
        </w:rPr>
        <w:t>и</w:t>
      </w:r>
      <w:r>
        <w:rPr>
          <w:sz w:val="28"/>
          <w:szCs w:val="28"/>
        </w:rPr>
        <w:t xml:space="preserve"> </w:t>
      </w:r>
      <w:r>
        <w:rPr>
          <w:rFonts w:hAnsi="Times New Roman"/>
          <w:sz w:val="28"/>
          <w:szCs w:val="28"/>
        </w:rPr>
        <w:t>оценочную</w:t>
      </w:r>
      <w:r>
        <w:rPr>
          <w:sz w:val="28"/>
          <w:szCs w:val="28"/>
        </w:rPr>
        <w:t xml:space="preserve"> </w:t>
      </w:r>
      <w:r>
        <w:rPr>
          <w:rFonts w:hAnsi="Times New Roman"/>
          <w:sz w:val="28"/>
          <w:szCs w:val="28"/>
        </w:rPr>
        <w:t>функции</w:t>
      </w:r>
      <w:r>
        <w:rPr>
          <w:sz w:val="28"/>
          <w:szCs w:val="28"/>
        </w:rPr>
        <w:t xml:space="preserve"> </w:t>
      </w:r>
      <w:r>
        <w:rPr>
          <w:rFonts w:ascii="Times New Roman"/>
          <w:sz w:val="28"/>
          <w:szCs w:val="28"/>
        </w:rPr>
        <w:t xml:space="preserve">[9. </w:t>
      </w:r>
      <w:r>
        <w:rPr>
          <w:rFonts w:hAnsi="Times New Roman"/>
          <w:sz w:val="28"/>
          <w:szCs w:val="28"/>
        </w:rPr>
        <w:t>С</w:t>
      </w:r>
      <w:r>
        <w:rPr>
          <w:rFonts w:ascii="Times New Roman"/>
          <w:sz w:val="28"/>
          <w:szCs w:val="28"/>
        </w:rPr>
        <w:t>.16].</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Роман</w:t>
      </w:r>
      <w:r>
        <w:rPr>
          <w:rFonts w:hAnsi="Times New Roman"/>
          <w:sz w:val="28"/>
          <w:szCs w:val="28"/>
        </w:rPr>
        <w:t xml:space="preserve"> </w:t>
      </w:r>
      <w:r>
        <w:rPr>
          <w:rFonts w:hAnsi="Times New Roman"/>
          <w:sz w:val="28"/>
          <w:szCs w:val="28"/>
        </w:rPr>
        <w:t>имеет</w:t>
      </w:r>
      <w:r>
        <w:rPr>
          <w:rFonts w:hAnsi="Times New Roman"/>
          <w:sz w:val="28"/>
          <w:szCs w:val="28"/>
        </w:rPr>
        <w:t xml:space="preserve"> </w:t>
      </w:r>
      <w:r>
        <w:rPr>
          <w:rFonts w:hAnsi="Times New Roman"/>
          <w:sz w:val="28"/>
          <w:szCs w:val="28"/>
        </w:rPr>
        <w:t>сложную</w:t>
      </w:r>
      <w:r>
        <w:rPr>
          <w:rFonts w:hAnsi="Times New Roman"/>
          <w:sz w:val="28"/>
          <w:szCs w:val="28"/>
        </w:rPr>
        <w:t xml:space="preserve"> </w:t>
      </w:r>
      <w:r>
        <w:rPr>
          <w:rFonts w:hAnsi="Times New Roman"/>
          <w:sz w:val="28"/>
          <w:szCs w:val="28"/>
        </w:rPr>
        <w:t>композиционную</w:t>
      </w:r>
      <w:r>
        <w:rPr>
          <w:rFonts w:hAnsi="Times New Roman"/>
          <w:sz w:val="28"/>
          <w:szCs w:val="28"/>
        </w:rPr>
        <w:t xml:space="preserve"> </w:t>
      </w:r>
      <w:r>
        <w:rPr>
          <w:rFonts w:hAnsi="Times New Roman"/>
          <w:sz w:val="28"/>
          <w:szCs w:val="28"/>
        </w:rPr>
        <w:t>структуру</w:t>
      </w:r>
      <w:r>
        <w:rPr>
          <w:rFonts w:ascii="Times New Roman"/>
          <w:sz w:val="28"/>
          <w:szCs w:val="28"/>
        </w:rPr>
        <w:t xml:space="preserve">, </w:t>
      </w:r>
      <w:r>
        <w:rPr>
          <w:rFonts w:hAnsi="Times New Roman"/>
          <w:sz w:val="28"/>
          <w:szCs w:val="28"/>
        </w:rPr>
        <w:t>состоящую</w:t>
      </w:r>
      <w:r>
        <w:rPr>
          <w:sz w:val="28"/>
          <w:szCs w:val="28"/>
        </w:rPr>
        <w:t xml:space="preserve"> </w:t>
      </w:r>
      <w:r>
        <w:rPr>
          <w:rFonts w:hAnsi="Times New Roman"/>
          <w:sz w:val="28"/>
          <w:szCs w:val="28"/>
        </w:rPr>
        <w:t>из</w:t>
      </w:r>
      <w:r>
        <w:rPr>
          <w:sz w:val="28"/>
          <w:szCs w:val="28"/>
        </w:rPr>
        <w:t xml:space="preserve"> </w:t>
      </w:r>
      <w:r>
        <w:rPr>
          <w:rFonts w:hAnsi="Times New Roman"/>
          <w:sz w:val="28"/>
          <w:szCs w:val="28"/>
        </w:rPr>
        <w:t>десяти</w:t>
      </w:r>
      <w:r>
        <w:rPr>
          <w:sz w:val="28"/>
          <w:szCs w:val="28"/>
        </w:rPr>
        <w:t xml:space="preserve"> </w:t>
      </w:r>
      <w:r>
        <w:rPr>
          <w:rFonts w:hAnsi="Times New Roman"/>
          <w:sz w:val="28"/>
          <w:szCs w:val="28"/>
        </w:rPr>
        <w:t>взаимосвязанных</w:t>
      </w:r>
      <w:r>
        <w:rPr>
          <w:sz w:val="28"/>
          <w:szCs w:val="28"/>
        </w:rPr>
        <w:t xml:space="preserve"> </w:t>
      </w:r>
      <w:r>
        <w:rPr>
          <w:rFonts w:hAnsi="Times New Roman"/>
          <w:sz w:val="28"/>
          <w:szCs w:val="28"/>
        </w:rPr>
        <w:t>частей</w:t>
      </w:r>
      <w:r>
        <w:rPr>
          <w:rFonts w:ascii="Times New Roman"/>
          <w:sz w:val="28"/>
          <w:szCs w:val="28"/>
        </w:rPr>
        <w:t xml:space="preserve">, </w:t>
      </w:r>
      <w:r>
        <w:rPr>
          <w:rFonts w:hAnsi="Times New Roman"/>
          <w:sz w:val="28"/>
          <w:szCs w:val="28"/>
        </w:rPr>
        <w:t>в</w:t>
      </w:r>
      <w:r>
        <w:rPr>
          <w:sz w:val="28"/>
          <w:szCs w:val="28"/>
        </w:rPr>
        <w:t xml:space="preserve"> </w:t>
      </w:r>
      <w:r>
        <w:rPr>
          <w:rFonts w:hAnsi="Times New Roman"/>
          <w:sz w:val="28"/>
          <w:szCs w:val="28"/>
        </w:rPr>
        <w:t>которых</w:t>
      </w:r>
      <w:r>
        <w:rPr>
          <w:sz w:val="28"/>
          <w:szCs w:val="28"/>
        </w:rPr>
        <w:t xml:space="preserve"> </w:t>
      </w:r>
      <w:r>
        <w:rPr>
          <w:rFonts w:hAnsi="Times New Roman"/>
          <w:sz w:val="28"/>
          <w:szCs w:val="28"/>
        </w:rPr>
        <w:t>текстовые</w:t>
      </w:r>
      <w:r>
        <w:rPr>
          <w:sz w:val="28"/>
          <w:szCs w:val="28"/>
        </w:rPr>
        <w:t xml:space="preserve"> </w:t>
      </w:r>
      <w:r>
        <w:rPr>
          <w:rFonts w:hAnsi="Times New Roman"/>
          <w:sz w:val="28"/>
          <w:szCs w:val="28"/>
        </w:rPr>
        <w:t>блоки</w:t>
      </w:r>
      <w:r>
        <w:rPr>
          <w:sz w:val="28"/>
          <w:szCs w:val="28"/>
        </w:rPr>
        <w:t xml:space="preserve"> </w:t>
      </w:r>
      <w:r>
        <w:rPr>
          <w:rFonts w:hAnsi="Times New Roman"/>
          <w:sz w:val="28"/>
          <w:szCs w:val="28"/>
        </w:rPr>
        <w:t>чередуются</w:t>
      </w:r>
      <w:r>
        <w:rPr>
          <w:sz w:val="28"/>
          <w:szCs w:val="28"/>
        </w:rPr>
        <w:t xml:space="preserve"> </w:t>
      </w:r>
      <w:r>
        <w:rPr>
          <w:rFonts w:hAnsi="Times New Roman"/>
          <w:sz w:val="28"/>
          <w:szCs w:val="28"/>
        </w:rPr>
        <w:t>с</w:t>
      </w:r>
      <w:r>
        <w:rPr>
          <w:sz w:val="28"/>
          <w:szCs w:val="28"/>
        </w:rPr>
        <w:t xml:space="preserve">  </w:t>
      </w:r>
      <w:r>
        <w:rPr>
          <w:rFonts w:hAnsi="Times New Roman"/>
          <w:sz w:val="28"/>
          <w:szCs w:val="28"/>
        </w:rPr>
        <w:t>графическими</w:t>
      </w:r>
      <w:r>
        <w:rPr>
          <w:sz w:val="28"/>
          <w:szCs w:val="28"/>
        </w:rPr>
        <w:t xml:space="preserve"> </w:t>
      </w:r>
      <w:r>
        <w:rPr>
          <w:rFonts w:hAnsi="Times New Roman"/>
          <w:sz w:val="28"/>
          <w:szCs w:val="28"/>
        </w:rPr>
        <w:t>элементами</w:t>
      </w:r>
      <w:r>
        <w:rPr>
          <w:rFonts w:ascii="Times New Roman"/>
          <w:sz w:val="28"/>
          <w:szCs w:val="28"/>
        </w:rPr>
        <w:t xml:space="preserve">, </w:t>
      </w:r>
      <w:r>
        <w:rPr>
          <w:rFonts w:hAnsi="Times New Roman"/>
          <w:sz w:val="28"/>
          <w:szCs w:val="28"/>
        </w:rPr>
        <w:t>а</w:t>
      </w:r>
      <w:r>
        <w:rPr>
          <w:sz w:val="28"/>
          <w:szCs w:val="28"/>
        </w:rPr>
        <w:t xml:space="preserve"> </w:t>
      </w:r>
      <w:r>
        <w:rPr>
          <w:rFonts w:hAnsi="Times New Roman"/>
          <w:sz w:val="28"/>
          <w:szCs w:val="28"/>
        </w:rPr>
        <w:t>повествование</w:t>
      </w:r>
      <w:r>
        <w:rPr>
          <w:sz w:val="28"/>
          <w:szCs w:val="28"/>
        </w:rPr>
        <w:t xml:space="preserve"> </w:t>
      </w:r>
      <w:r>
        <w:rPr>
          <w:rFonts w:hAnsi="Times New Roman"/>
          <w:sz w:val="28"/>
          <w:szCs w:val="28"/>
        </w:rPr>
        <w:t>ведется</w:t>
      </w:r>
      <w:r>
        <w:rPr>
          <w:sz w:val="28"/>
          <w:szCs w:val="28"/>
        </w:rPr>
        <w:t xml:space="preserve"> </w:t>
      </w:r>
      <w:r>
        <w:rPr>
          <w:rFonts w:hAnsi="Times New Roman"/>
          <w:sz w:val="28"/>
          <w:szCs w:val="28"/>
        </w:rPr>
        <w:t>от</w:t>
      </w:r>
      <w:r>
        <w:rPr>
          <w:sz w:val="28"/>
          <w:szCs w:val="28"/>
        </w:rPr>
        <w:t xml:space="preserve"> </w:t>
      </w:r>
      <w:r>
        <w:rPr>
          <w:rFonts w:hAnsi="Times New Roman"/>
          <w:sz w:val="28"/>
          <w:szCs w:val="28"/>
        </w:rPr>
        <w:t>лица</w:t>
      </w:r>
      <w:r>
        <w:rPr>
          <w:sz w:val="28"/>
          <w:szCs w:val="28"/>
        </w:rPr>
        <w:t xml:space="preserve"> </w:t>
      </w:r>
      <w:r>
        <w:rPr>
          <w:rFonts w:hAnsi="Times New Roman"/>
          <w:sz w:val="28"/>
          <w:szCs w:val="28"/>
        </w:rPr>
        <w:t>рассказчика</w:t>
      </w:r>
      <w:r>
        <w:rPr>
          <w:sz w:val="28"/>
          <w:szCs w:val="28"/>
        </w:rPr>
        <w:t xml:space="preserve"> </w:t>
      </w:r>
      <w:r>
        <w:rPr>
          <w:rFonts w:hAnsi="Times New Roman"/>
          <w:sz w:val="28"/>
          <w:szCs w:val="28"/>
        </w:rPr>
        <w:t>–</w:t>
      </w:r>
      <w:r>
        <w:rPr>
          <w:sz w:val="28"/>
          <w:szCs w:val="28"/>
        </w:rPr>
        <w:t xml:space="preserve">  </w:t>
      </w:r>
      <w:r>
        <w:rPr>
          <w:rFonts w:hAnsi="Times New Roman"/>
          <w:sz w:val="28"/>
          <w:szCs w:val="28"/>
        </w:rPr>
        <w:t>Смерти</w:t>
      </w:r>
      <w:r>
        <w:rPr>
          <w:rFonts w:ascii="Times New Roman"/>
          <w:sz w:val="28"/>
          <w:szCs w:val="28"/>
        </w:rPr>
        <w:t xml:space="preserve">. </w:t>
      </w:r>
      <w:r>
        <w:rPr>
          <w:rFonts w:hAnsi="Times New Roman"/>
          <w:sz w:val="28"/>
          <w:szCs w:val="28"/>
        </w:rPr>
        <w:t>Благодаря</w:t>
      </w:r>
      <w:r>
        <w:rPr>
          <w:sz w:val="28"/>
          <w:szCs w:val="28"/>
        </w:rPr>
        <w:t xml:space="preserve"> </w:t>
      </w:r>
      <w:r>
        <w:rPr>
          <w:rFonts w:hAnsi="Times New Roman"/>
          <w:sz w:val="28"/>
          <w:szCs w:val="28"/>
        </w:rPr>
        <w:t>этому</w:t>
      </w:r>
      <w:r>
        <w:rPr>
          <w:sz w:val="28"/>
          <w:szCs w:val="28"/>
        </w:rPr>
        <w:t xml:space="preserve"> </w:t>
      </w:r>
      <w:r>
        <w:rPr>
          <w:rFonts w:hAnsi="Times New Roman"/>
          <w:sz w:val="28"/>
          <w:szCs w:val="28"/>
        </w:rPr>
        <w:t>он</w:t>
      </w:r>
      <w:r>
        <w:rPr>
          <w:sz w:val="28"/>
          <w:szCs w:val="28"/>
        </w:rPr>
        <w:t xml:space="preserve"> </w:t>
      </w:r>
      <w:r>
        <w:rPr>
          <w:rFonts w:hAnsi="Times New Roman"/>
          <w:sz w:val="28"/>
          <w:szCs w:val="28"/>
        </w:rPr>
        <w:t>воспринимается</w:t>
      </w:r>
      <w:r>
        <w:rPr>
          <w:sz w:val="28"/>
          <w:szCs w:val="28"/>
        </w:rPr>
        <w:t xml:space="preserve"> </w:t>
      </w:r>
      <w:r>
        <w:rPr>
          <w:rFonts w:hAnsi="Times New Roman"/>
          <w:sz w:val="28"/>
          <w:szCs w:val="28"/>
        </w:rPr>
        <w:t>не</w:t>
      </w:r>
      <w:r>
        <w:rPr>
          <w:sz w:val="28"/>
          <w:szCs w:val="28"/>
        </w:rPr>
        <w:t xml:space="preserve"> </w:t>
      </w:r>
      <w:r>
        <w:rPr>
          <w:rFonts w:hAnsi="Times New Roman"/>
          <w:sz w:val="28"/>
          <w:szCs w:val="28"/>
        </w:rPr>
        <w:t>как</w:t>
      </w:r>
      <w:r>
        <w:rPr>
          <w:sz w:val="28"/>
          <w:szCs w:val="28"/>
        </w:rPr>
        <w:t xml:space="preserve"> </w:t>
      </w:r>
      <w:r>
        <w:rPr>
          <w:rFonts w:hAnsi="Times New Roman"/>
          <w:sz w:val="28"/>
          <w:szCs w:val="28"/>
        </w:rPr>
        <w:t>эпическое</w:t>
      </w:r>
      <w:r>
        <w:rPr>
          <w:rFonts w:ascii="Times New Roman"/>
          <w:sz w:val="28"/>
          <w:szCs w:val="28"/>
        </w:rPr>
        <w:t xml:space="preserve">, </w:t>
      </w:r>
      <w:r>
        <w:rPr>
          <w:rFonts w:hAnsi="Times New Roman"/>
          <w:sz w:val="28"/>
          <w:szCs w:val="28"/>
        </w:rPr>
        <w:t>а</w:t>
      </w:r>
      <w:r>
        <w:rPr>
          <w:sz w:val="28"/>
          <w:szCs w:val="28"/>
        </w:rPr>
        <w:t xml:space="preserve"> </w:t>
      </w:r>
      <w:r>
        <w:rPr>
          <w:rFonts w:hAnsi="Times New Roman"/>
          <w:sz w:val="28"/>
          <w:szCs w:val="28"/>
        </w:rPr>
        <w:t>скорее</w:t>
      </w:r>
      <w:r>
        <w:rPr>
          <w:rFonts w:ascii="Times New Roman"/>
          <w:sz w:val="28"/>
          <w:szCs w:val="28"/>
        </w:rPr>
        <w:t xml:space="preserve">, </w:t>
      </w:r>
      <w:r>
        <w:rPr>
          <w:rFonts w:hAnsi="Times New Roman"/>
          <w:sz w:val="28"/>
          <w:szCs w:val="28"/>
        </w:rPr>
        <w:t>как</w:t>
      </w:r>
      <w:r>
        <w:rPr>
          <w:sz w:val="28"/>
          <w:szCs w:val="28"/>
        </w:rPr>
        <w:t xml:space="preserve"> </w:t>
      </w:r>
      <w:r>
        <w:rPr>
          <w:rFonts w:hAnsi="Times New Roman"/>
          <w:sz w:val="28"/>
          <w:szCs w:val="28"/>
        </w:rPr>
        <w:t>драматическое</w:t>
      </w:r>
      <w:r>
        <w:rPr>
          <w:sz w:val="28"/>
          <w:szCs w:val="28"/>
        </w:rPr>
        <w:t xml:space="preserve"> </w:t>
      </w:r>
      <w:r>
        <w:rPr>
          <w:rFonts w:hAnsi="Times New Roman"/>
          <w:sz w:val="28"/>
          <w:szCs w:val="28"/>
        </w:rPr>
        <w:t>произведение</w:t>
      </w:r>
      <w:r>
        <w:rPr>
          <w:sz w:val="28"/>
          <w:szCs w:val="28"/>
        </w:rPr>
        <w:t xml:space="preserve"> </w:t>
      </w:r>
      <w:r>
        <w:rPr>
          <w:rFonts w:hAnsi="Times New Roman"/>
          <w:sz w:val="28"/>
          <w:szCs w:val="28"/>
        </w:rPr>
        <w:t>–</w:t>
      </w:r>
      <w:r>
        <w:rPr>
          <w:sz w:val="28"/>
          <w:szCs w:val="28"/>
        </w:rPr>
        <w:t xml:space="preserve"> </w:t>
      </w:r>
      <w:r>
        <w:rPr>
          <w:rFonts w:hAnsi="Times New Roman"/>
          <w:sz w:val="28"/>
          <w:szCs w:val="28"/>
        </w:rPr>
        <w:t>пьеса</w:t>
      </w:r>
      <w:r>
        <w:rPr>
          <w:rFonts w:ascii="Times New Roman"/>
          <w:sz w:val="28"/>
          <w:szCs w:val="28"/>
        </w:rPr>
        <w:t xml:space="preserve">, </w:t>
      </w:r>
      <w:r>
        <w:rPr>
          <w:rFonts w:hAnsi="Times New Roman"/>
          <w:sz w:val="28"/>
          <w:szCs w:val="28"/>
        </w:rPr>
        <w:t>сценарий</w:t>
      </w:r>
      <w:r>
        <w:rPr>
          <w:sz w:val="28"/>
          <w:szCs w:val="28"/>
        </w:rPr>
        <w:t xml:space="preserve"> </w:t>
      </w:r>
      <w:r>
        <w:rPr>
          <w:rFonts w:hAnsi="Times New Roman"/>
          <w:sz w:val="28"/>
          <w:szCs w:val="28"/>
        </w:rPr>
        <w:t>которой</w:t>
      </w:r>
      <w:r>
        <w:rPr>
          <w:sz w:val="28"/>
          <w:szCs w:val="28"/>
        </w:rPr>
        <w:t xml:space="preserve"> </w:t>
      </w:r>
      <w:r>
        <w:rPr>
          <w:rFonts w:hAnsi="Times New Roman"/>
          <w:sz w:val="28"/>
          <w:szCs w:val="28"/>
        </w:rPr>
        <w:t>читатель</w:t>
      </w:r>
      <w:r>
        <w:rPr>
          <w:sz w:val="28"/>
          <w:szCs w:val="28"/>
        </w:rPr>
        <w:t xml:space="preserve"> </w:t>
      </w:r>
      <w:r>
        <w:rPr>
          <w:rFonts w:hAnsi="Times New Roman"/>
          <w:sz w:val="28"/>
          <w:szCs w:val="28"/>
        </w:rPr>
        <w:t>держит</w:t>
      </w:r>
      <w:r>
        <w:rPr>
          <w:sz w:val="28"/>
          <w:szCs w:val="28"/>
        </w:rPr>
        <w:t xml:space="preserve"> </w:t>
      </w:r>
      <w:r>
        <w:rPr>
          <w:rFonts w:hAnsi="Times New Roman"/>
          <w:sz w:val="28"/>
          <w:szCs w:val="28"/>
        </w:rPr>
        <w:t>в</w:t>
      </w:r>
      <w:r>
        <w:rPr>
          <w:sz w:val="28"/>
          <w:szCs w:val="28"/>
        </w:rPr>
        <w:t xml:space="preserve"> </w:t>
      </w:r>
      <w:r>
        <w:rPr>
          <w:rFonts w:hAnsi="Times New Roman"/>
          <w:sz w:val="28"/>
          <w:szCs w:val="28"/>
        </w:rPr>
        <w:t>руках</w:t>
      </w:r>
      <w:r>
        <w:rPr>
          <w:rFonts w:ascii="Times New Roman"/>
          <w:sz w:val="28"/>
          <w:szCs w:val="28"/>
        </w:rPr>
        <w:t xml:space="preserve">. </w:t>
      </w:r>
      <w:r>
        <w:rPr>
          <w:rFonts w:hAnsi="Times New Roman"/>
          <w:sz w:val="28"/>
          <w:szCs w:val="28"/>
        </w:rPr>
        <w:t>Парадоксальность</w:t>
      </w:r>
      <w:r>
        <w:rPr>
          <w:sz w:val="28"/>
          <w:szCs w:val="28"/>
        </w:rPr>
        <w:t xml:space="preserve"> </w:t>
      </w:r>
      <w:r>
        <w:rPr>
          <w:rFonts w:hAnsi="Times New Roman"/>
          <w:sz w:val="28"/>
          <w:szCs w:val="28"/>
        </w:rPr>
        <w:t>композиции</w:t>
      </w:r>
      <w:r>
        <w:rPr>
          <w:sz w:val="28"/>
          <w:szCs w:val="28"/>
        </w:rPr>
        <w:t xml:space="preserve"> </w:t>
      </w:r>
      <w:r>
        <w:rPr>
          <w:rFonts w:hAnsi="Times New Roman"/>
          <w:sz w:val="28"/>
          <w:szCs w:val="28"/>
        </w:rPr>
        <w:t>воссоздается</w:t>
      </w:r>
      <w:r>
        <w:rPr>
          <w:sz w:val="28"/>
          <w:szCs w:val="28"/>
        </w:rPr>
        <w:t xml:space="preserve"> </w:t>
      </w:r>
      <w:r>
        <w:rPr>
          <w:rFonts w:hAnsi="Times New Roman"/>
          <w:sz w:val="28"/>
          <w:szCs w:val="28"/>
        </w:rPr>
        <w:t>и</w:t>
      </w:r>
      <w:r>
        <w:rPr>
          <w:sz w:val="28"/>
          <w:szCs w:val="28"/>
        </w:rPr>
        <w:t xml:space="preserve"> </w:t>
      </w:r>
      <w:r>
        <w:rPr>
          <w:rFonts w:hAnsi="Times New Roman"/>
          <w:sz w:val="28"/>
          <w:szCs w:val="28"/>
        </w:rPr>
        <w:t>в</w:t>
      </w:r>
      <w:r>
        <w:rPr>
          <w:sz w:val="28"/>
          <w:szCs w:val="28"/>
        </w:rPr>
        <w:t xml:space="preserve"> </w:t>
      </w:r>
      <w:r>
        <w:rPr>
          <w:rFonts w:hAnsi="Times New Roman"/>
          <w:sz w:val="28"/>
          <w:szCs w:val="28"/>
        </w:rPr>
        <w:t>русскоязычном</w:t>
      </w:r>
      <w:r>
        <w:rPr>
          <w:sz w:val="28"/>
          <w:szCs w:val="28"/>
        </w:rPr>
        <w:t xml:space="preserve"> </w:t>
      </w:r>
      <w:r>
        <w:rPr>
          <w:rFonts w:hAnsi="Times New Roman"/>
          <w:sz w:val="28"/>
          <w:szCs w:val="28"/>
        </w:rPr>
        <w:t>переводе</w:t>
      </w:r>
      <w:r>
        <w:rPr>
          <w:rFonts w:ascii="Times New Roman"/>
          <w:sz w:val="28"/>
          <w:szCs w:val="28"/>
        </w:rPr>
        <w:t xml:space="preserve">, </w:t>
      </w:r>
      <w:r>
        <w:rPr>
          <w:rFonts w:hAnsi="Times New Roman"/>
          <w:sz w:val="28"/>
          <w:szCs w:val="28"/>
        </w:rPr>
        <w:t>что</w:t>
      </w:r>
      <w:r>
        <w:rPr>
          <w:sz w:val="28"/>
          <w:szCs w:val="28"/>
        </w:rPr>
        <w:t xml:space="preserve"> </w:t>
      </w:r>
      <w:r>
        <w:rPr>
          <w:rFonts w:hAnsi="Times New Roman"/>
          <w:sz w:val="28"/>
          <w:szCs w:val="28"/>
        </w:rPr>
        <w:t>позволяет</w:t>
      </w:r>
      <w:r>
        <w:rPr>
          <w:sz w:val="28"/>
          <w:szCs w:val="28"/>
        </w:rPr>
        <w:t xml:space="preserve"> </w:t>
      </w:r>
      <w:r>
        <w:rPr>
          <w:rFonts w:hAnsi="Times New Roman"/>
          <w:sz w:val="28"/>
          <w:szCs w:val="28"/>
        </w:rPr>
        <w:t>сохранить</w:t>
      </w:r>
      <w:r>
        <w:rPr>
          <w:sz w:val="28"/>
          <w:szCs w:val="28"/>
        </w:rPr>
        <w:t xml:space="preserve"> </w:t>
      </w:r>
      <w:r>
        <w:rPr>
          <w:rFonts w:hAnsi="Times New Roman"/>
          <w:sz w:val="28"/>
          <w:szCs w:val="28"/>
        </w:rPr>
        <w:t>эффект</w:t>
      </w:r>
      <w:r>
        <w:rPr>
          <w:rFonts w:ascii="Times New Roman"/>
          <w:sz w:val="28"/>
          <w:szCs w:val="28"/>
        </w:rPr>
        <w:t xml:space="preserve">, </w:t>
      </w:r>
      <w:r>
        <w:rPr>
          <w:rFonts w:hAnsi="Times New Roman"/>
          <w:sz w:val="28"/>
          <w:szCs w:val="28"/>
        </w:rPr>
        <w:t>оказываемый</w:t>
      </w:r>
      <w:r>
        <w:rPr>
          <w:sz w:val="28"/>
          <w:szCs w:val="28"/>
        </w:rPr>
        <w:t xml:space="preserve"> </w:t>
      </w:r>
      <w:r>
        <w:rPr>
          <w:rFonts w:hAnsi="Times New Roman"/>
          <w:sz w:val="28"/>
          <w:szCs w:val="28"/>
        </w:rPr>
        <w:t>на</w:t>
      </w:r>
      <w:r>
        <w:rPr>
          <w:sz w:val="28"/>
          <w:szCs w:val="28"/>
        </w:rPr>
        <w:t xml:space="preserve"> </w:t>
      </w:r>
      <w:r>
        <w:rPr>
          <w:rFonts w:hAnsi="Times New Roman"/>
          <w:sz w:val="28"/>
          <w:szCs w:val="28"/>
        </w:rPr>
        <w:t>аудиторию</w:t>
      </w:r>
      <w:r>
        <w:rPr>
          <w:sz w:val="28"/>
          <w:szCs w:val="28"/>
        </w:rPr>
        <w:t xml:space="preserve"> </w:t>
      </w:r>
      <w:r>
        <w:rPr>
          <w:rFonts w:hAnsi="Times New Roman"/>
          <w:sz w:val="28"/>
          <w:szCs w:val="28"/>
        </w:rPr>
        <w:t>оригиналом</w:t>
      </w:r>
      <w:r>
        <w:rPr>
          <w:rFonts w:ascii="Times New Roman"/>
          <w:sz w:val="28"/>
          <w:szCs w:val="28"/>
        </w:rPr>
        <w:t>.</w:t>
      </w:r>
    </w:p>
    <w:p w:rsidR="00105A5A" w:rsidRDefault="00105A5A" w:rsidP="00105A5A">
      <w:pPr>
        <w:pStyle w:val="Af1"/>
        <w:suppressAutoHyphens/>
        <w:ind w:firstLine="709"/>
        <w:jc w:val="both"/>
        <w:rPr>
          <w:rFonts w:ascii="Times New Roman" w:eastAsia="Times New Roman" w:hAnsi="Times New Roman" w:cs="Times New Roman"/>
          <w:i/>
          <w:iCs/>
          <w:sz w:val="28"/>
          <w:szCs w:val="28"/>
          <w:u w:color="00FFFF"/>
        </w:rPr>
      </w:pPr>
      <w:r>
        <w:rPr>
          <w:rFonts w:hAnsi="Times New Roman"/>
          <w:sz w:val="28"/>
          <w:szCs w:val="28"/>
        </w:rPr>
        <w:t>Одной</w:t>
      </w:r>
      <w:r>
        <w:rPr>
          <w:rFonts w:hAnsi="Times New Roman"/>
          <w:sz w:val="28"/>
          <w:szCs w:val="28"/>
        </w:rPr>
        <w:t xml:space="preserve"> </w:t>
      </w:r>
      <w:r>
        <w:rPr>
          <w:rFonts w:hAnsi="Times New Roman"/>
          <w:sz w:val="28"/>
          <w:szCs w:val="28"/>
        </w:rPr>
        <w:t>из</w:t>
      </w:r>
      <w:r>
        <w:rPr>
          <w:rFonts w:hAnsi="Times New Roman"/>
          <w:sz w:val="28"/>
          <w:szCs w:val="28"/>
        </w:rPr>
        <w:t xml:space="preserve"> </w:t>
      </w:r>
      <w:r>
        <w:rPr>
          <w:rFonts w:hAnsi="Times New Roman"/>
          <w:sz w:val="28"/>
          <w:szCs w:val="28"/>
        </w:rPr>
        <w:t>главных</w:t>
      </w:r>
      <w:r>
        <w:rPr>
          <w:rFonts w:hAnsi="Times New Roman"/>
          <w:sz w:val="28"/>
          <w:szCs w:val="28"/>
        </w:rPr>
        <w:t xml:space="preserve"> </w:t>
      </w:r>
      <w:r>
        <w:rPr>
          <w:rFonts w:hAnsi="Times New Roman"/>
          <w:sz w:val="28"/>
          <w:szCs w:val="28"/>
        </w:rPr>
        <w:t>задач</w:t>
      </w:r>
      <w:r>
        <w:rPr>
          <w:rFonts w:hAnsi="Times New Roman"/>
          <w:sz w:val="28"/>
          <w:szCs w:val="28"/>
        </w:rPr>
        <w:t xml:space="preserve"> </w:t>
      </w:r>
      <w:r>
        <w:rPr>
          <w:rFonts w:hAnsi="Times New Roman"/>
          <w:sz w:val="28"/>
          <w:szCs w:val="28"/>
        </w:rPr>
        <w:t>переводчика</w:t>
      </w:r>
      <w:r>
        <w:rPr>
          <w:rFonts w:ascii="Times New Roman"/>
          <w:sz w:val="28"/>
          <w:szCs w:val="28"/>
        </w:rPr>
        <w:t xml:space="preserve">, </w:t>
      </w:r>
      <w:r>
        <w:rPr>
          <w:rFonts w:hAnsi="Times New Roman"/>
          <w:sz w:val="28"/>
          <w:szCs w:val="28"/>
        </w:rPr>
        <w:t>успешное</w:t>
      </w:r>
      <w:r>
        <w:rPr>
          <w:sz w:val="28"/>
          <w:szCs w:val="28"/>
        </w:rPr>
        <w:t xml:space="preserve"> </w:t>
      </w:r>
      <w:r>
        <w:rPr>
          <w:rFonts w:hAnsi="Times New Roman"/>
          <w:sz w:val="28"/>
          <w:szCs w:val="28"/>
        </w:rPr>
        <w:t>решение</w:t>
      </w:r>
      <w:r>
        <w:rPr>
          <w:sz w:val="28"/>
          <w:szCs w:val="28"/>
        </w:rPr>
        <w:t xml:space="preserve"> </w:t>
      </w:r>
      <w:r>
        <w:rPr>
          <w:rFonts w:hAnsi="Times New Roman"/>
          <w:sz w:val="28"/>
          <w:szCs w:val="28"/>
        </w:rPr>
        <w:t>которой</w:t>
      </w:r>
      <w:r>
        <w:rPr>
          <w:sz w:val="28"/>
          <w:szCs w:val="28"/>
        </w:rPr>
        <w:t xml:space="preserve"> </w:t>
      </w:r>
      <w:r>
        <w:rPr>
          <w:rFonts w:hAnsi="Times New Roman"/>
          <w:sz w:val="28"/>
          <w:szCs w:val="28"/>
        </w:rPr>
        <w:t>и</w:t>
      </w:r>
      <w:r>
        <w:rPr>
          <w:sz w:val="28"/>
          <w:szCs w:val="28"/>
        </w:rPr>
        <w:t xml:space="preserve"> </w:t>
      </w:r>
      <w:r>
        <w:rPr>
          <w:rFonts w:hAnsi="Times New Roman"/>
          <w:sz w:val="28"/>
          <w:szCs w:val="28"/>
        </w:rPr>
        <w:t>обеспечило</w:t>
      </w:r>
      <w:r>
        <w:rPr>
          <w:sz w:val="28"/>
          <w:szCs w:val="28"/>
        </w:rPr>
        <w:t xml:space="preserve"> </w:t>
      </w:r>
      <w:r>
        <w:rPr>
          <w:rFonts w:hAnsi="Times New Roman"/>
          <w:sz w:val="28"/>
          <w:szCs w:val="28"/>
        </w:rPr>
        <w:t>воссоздание</w:t>
      </w:r>
      <w:r>
        <w:rPr>
          <w:sz w:val="28"/>
          <w:szCs w:val="28"/>
        </w:rPr>
        <w:t xml:space="preserve"> </w:t>
      </w:r>
      <w:r>
        <w:rPr>
          <w:rFonts w:hAnsi="Times New Roman"/>
          <w:sz w:val="28"/>
          <w:szCs w:val="28"/>
        </w:rPr>
        <w:t>требуемого</w:t>
      </w:r>
      <w:r>
        <w:rPr>
          <w:sz w:val="28"/>
          <w:szCs w:val="28"/>
        </w:rPr>
        <w:t xml:space="preserve"> </w:t>
      </w:r>
      <w:r>
        <w:rPr>
          <w:rFonts w:hAnsi="Times New Roman"/>
          <w:sz w:val="28"/>
          <w:szCs w:val="28"/>
        </w:rPr>
        <w:t>эффекта</w:t>
      </w:r>
      <w:r>
        <w:rPr>
          <w:rFonts w:ascii="Times New Roman"/>
          <w:sz w:val="28"/>
          <w:szCs w:val="28"/>
        </w:rPr>
        <w:t xml:space="preserve">, </w:t>
      </w:r>
      <w:r>
        <w:rPr>
          <w:rFonts w:hAnsi="Times New Roman"/>
          <w:sz w:val="28"/>
          <w:szCs w:val="28"/>
        </w:rPr>
        <w:t>стало</w:t>
      </w:r>
      <w:r>
        <w:rPr>
          <w:sz w:val="28"/>
          <w:szCs w:val="28"/>
        </w:rPr>
        <w:t xml:space="preserve"> </w:t>
      </w:r>
      <w:r>
        <w:rPr>
          <w:rFonts w:hAnsi="Times New Roman"/>
          <w:sz w:val="28"/>
          <w:szCs w:val="28"/>
        </w:rPr>
        <w:t>сохранение</w:t>
      </w:r>
      <w:r>
        <w:rPr>
          <w:sz w:val="28"/>
          <w:szCs w:val="28"/>
        </w:rPr>
        <w:t xml:space="preserve"> </w:t>
      </w:r>
      <w:r>
        <w:rPr>
          <w:rFonts w:hAnsi="Times New Roman"/>
          <w:sz w:val="28"/>
          <w:szCs w:val="28"/>
        </w:rPr>
        <w:t>категории</w:t>
      </w:r>
      <w:r>
        <w:rPr>
          <w:sz w:val="28"/>
          <w:szCs w:val="28"/>
        </w:rPr>
        <w:t xml:space="preserve"> </w:t>
      </w:r>
      <w:r>
        <w:rPr>
          <w:rFonts w:hAnsi="Times New Roman"/>
          <w:sz w:val="28"/>
          <w:szCs w:val="28"/>
        </w:rPr>
        <w:t>мужского</w:t>
      </w:r>
      <w:r>
        <w:rPr>
          <w:sz w:val="28"/>
          <w:szCs w:val="28"/>
        </w:rPr>
        <w:t xml:space="preserve"> </w:t>
      </w:r>
      <w:r>
        <w:rPr>
          <w:rFonts w:hAnsi="Times New Roman"/>
          <w:sz w:val="28"/>
          <w:szCs w:val="28"/>
        </w:rPr>
        <w:t>рода</w:t>
      </w:r>
      <w:r>
        <w:rPr>
          <w:sz w:val="28"/>
          <w:szCs w:val="28"/>
        </w:rPr>
        <w:t xml:space="preserve"> </w:t>
      </w:r>
      <w:r>
        <w:rPr>
          <w:rFonts w:hAnsi="Times New Roman"/>
          <w:sz w:val="28"/>
          <w:szCs w:val="28"/>
        </w:rPr>
        <w:t>при</w:t>
      </w:r>
      <w:r>
        <w:rPr>
          <w:sz w:val="28"/>
          <w:szCs w:val="28"/>
        </w:rPr>
        <w:t xml:space="preserve"> </w:t>
      </w:r>
      <w:r>
        <w:rPr>
          <w:rFonts w:hAnsi="Times New Roman"/>
          <w:sz w:val="28"/>
          <w:szCs w:val="28"/>
        </w:rPr>
        <w:t>идентификации</w:t>
      </w:r>
      <w:r>
        <w:rPr>
          <w:sz w:val="28"/>
          <w:szCs w:val="28"/>
        </w:rPr>
        <w:t xml:space="preserve"> </w:t>
      </w:r>
      <w:r>
        <w:rPr>
          <w:rFonts w:hAnsi="Times New Roman"/>
          <w:sz w:val="28"/>
          <w:szCs w:val="28"/>
        </w:rPr>
        <w:t>рассказчика</w:t>
      </w:r>
      <w:r>
        <w:rPr>
          <w:sz w:val="28"/>
          <w:szCs w:val="28"/>
        </w:rPr>
        <w:t xml:space="preserve"> </w:t>
      </w:r>
      <w:r>
        <w:rPr>
          <w:rFonts w:hAnsi="Times New Roman"/>
          <w:sz w:val="28"/>
          <w:szCs w:val="28"/>
        </w:rPr>
        <w:t>в</w:t>
      </w:r>
      <w:r>
        <w:rPr>
          <w:sz w:val="28"/>
          <w:szCs w:val="28"/>
        </w:rPr>
        <w:t xml:space="preserve"> </w:t>
      </w:r>
      <w:r>
        <w:rPr>
          <w:rFonts w:hAnsi="Times New Roman"/>
          <w:sz w:val="28"/>
          <w:szCs w:val="28"/>
        </w:rPr>
        <w:t>тексте</w:t>
      </w:r>
      <w:r>
        <w:rPr>
          <w:sz w:val="28"/>
          <w:szCs w:val="28"/>
        </w:rPr>
        <w:t xml:space="preserve"> </w:t>
      </w:r>
      <w:r>
        <w:rPr>
          <w:rFonts w:hAnsi="Times New Roman"/>
          <w:sz w:val="28"/>
          <w:szCs w:val="28"/>
        </w:rPr>
        <w:t>ПЯ</w:t>
      </w:r>
      <w:r>
        <w:rPr>
          <w:rFonts w:ascii="Times New Roman"/>
          <w:sz w:val="28"/>
          <w:szCs w:val="28"/>
        </w:rPr>
        <w:t xml:space="preserve">. </w:t>
      </w:r>
      <w:r>
        <w:rPr>
          <w:rFonts w:hAnsi="Times New Roman"/>
          <w:sz w:val="28"/>
          <w:szCs w:val="28"/>
        </w:rPr>
        <w:t>Существительное</w:t>
      </w:r>
      <w:r>
        <w:rPr>
          <w:sz w:val="28"/>
          <w:szCs w:val="28"/>
        </w:rPr>
        <w:t xml:space="preserve"> </w:t>
      </w:r>
      <w:r>
        <w:rPr>
          <w:rFonts w:hAnsi="Times New Roman"/>
          <w:i/>
          <w:iCs/>
          <w:sz w:val="28"/>
          <w:szCs w:val="28"/>
        </w:rPr>
        <w:t>смерть</w:t>
      </w:r>
      <w:r>
        <w:rPr>
          <w:sz w:val="28"/>
          <w:szCs w:val="28"/>
        </w:rPr>
        <w:t xml:space="preserve"> </w:t>
      </w:r>
      <w:r>
        <w:rPr>
          <w:rFonts w:hAnsi="Times New Roman"/>
          <w:sz w:val="28"/>
          <w:szCs w:val="28"/>
        </w:rPr>
        <w:t>в</w:t>
      </w:r>
      <w:r>
        <w:rPr>
          <w:sz w:val="28"/>
          <w:szCs w:val="28"/>
        </w:rPr>
        <w:t xml:space="preserve"> </w:t>
      </w:r>
      <w:r>
        <w:rPr>
          <w:rFonts w:hAnsi="Times New Roman"/>
          <w:sz w:val="28"/>
          <w:szCs w:val="28"/>
        </w:rPr>
        <w:t>русском</w:t>
      </w:r>
      <w:r>
        <w:rPr>
          <w:sz w:val="28"/>
          <w:szCs w:val="28"/>
        </w:rPr>
        <w:t xml:space="preserve"> </w:t>
      </w:r>
      <w:r>
        <w:rPr>
          <w:rFonts w:hAnsi="Times New Roman"/>
          <w:sz w:val="28"/>
          <w:szCs w:val="28"/>
        </w:rPr>
        <w:t>языке</w:t>
      </w:r>
      <w:r>
        <w:rPr>
          <w:sz w:val="28"/>
          <w:szCs w:val="28"/>
        </w:rPr>
        <w:t xml:space="preserve"> </w:t>
      </w:r>
      <w:r>
        <w:rPr>
          <w:rFonts w:hAnsi="Times New Roman"/>
          <w:sz w:val="28"/>
          <w:szCs w:val="28"/>
        </w:rPr>
        <w:t>имеет</w:t>
      </w:r>
      <w:r>
        <w:rPr>
          <w:sz w:val="28"/>
          <w:szCs w:val="28"/>
        </w:rPr>
        <w:t xml:space="preserve"> </w:t>
      </w:r>
      <w:r>
        <w:rPr>
          <w:rFonts w:hAnsi="Times New Roman"/>
          <w:sz w:val="28"/>
          <w:szCs w:val="28"/>
        </w:rPr>
        <w:t>грамматическую</w:t>
      </w:r>
      <w:r>
        <w:rPr>
          <w:sz w:val="28"/>
          <w:szCs w:val="28"/>
        </w:rPr>
        <w:t xml:space="preserve"> </w:t>
      </w:r>
      <w:r>
        <w:rPr>
          <w:rFonts w:hAnsi="Times New Roman"/>
          <w:sz w:val="28"/>
          <w:szCs w:val="28"/>
        </w:rPr>
        <w:t>категорию</w:t>
      </w:r>
      <w:r>
        <w:rPr>
          <w:sz w:val="28"/>
          <w:szCs w:val="28"/>
        </w:rPr>
        <w:t xml:space="preserve"> </w:t>
      </w:r>
      <w:r>
        <w:rPr>
          <w:rFonts w:hAnsi="Times New Roman"/>
          <w:sz w:val="28"/>
          <w:szCs w:val="28"/>
        </w:rPr>
        <w:t>женского</w:t>
      </w:r>
      <w:r>
        <w:rPr>
          <w:sz w:val="28"/>
          <w:szCs w:val="28"/>
        </w:rPr>
        <w:t xml:space="preserve"> </w:t>
      </w:r>
      <w:r>
        <w:rPr>
          <w:rFonts w:hAnsi="Times New Roman"/>
          <w:sz w:val="28"/>
          <w:szCs w:val="28"/>
        </w:rPr>
        <w:t>рода</w:t>
      </w:r>
      <w:r>
        <w:rPr>
          <w:rFonts w:ascii="Times New Roman"/>
          <w:sz w:val="28"/>
          <w:szCs w:val="28"/>
        </w:rPr>
        <w:t xml:space="preserve">, </w:t>
      </w:r>
      <w:r>
        <w:rPr>
          <w:rFonts w:hAnsi="Times New Roman"/>
          <w:sz w:val="28"/>
          <w:szCs w:val="28"/>
        </w:rPr>
        <w:t>в</w:t>
      </w:r>
      <w:r>
        <w:rPr>
          <w:sz w:val="28"/>
          <w:szCs w:val="28"/>
        </w:rPr>
        <w:t xml:space="preserve"> </w:t>
      </w:r>
      <w:r>
        <w:rPr>
          <w:rFonts w:hAnsi="Times New Roman"/>
          <w:sz w:val="28"/>
          <w:szCs w:val="28"/>
        </w:rPr>
        <w:t>то</w:t>
      </w:r>
      <w:r>
        <w:rPr>
          <w:sz w:val="28"/>
          <w:szCs w:val="28"/>
        </w:rPr>
        <w:t xml:space="preserve"> </w:t>
      </w:r>
      <w:r>
        <w:rPr>
          <w:rFonts w:hAnsi="Times New Roman"/>
          <w:sz w:val="28"/>
          <w:szCs w:val="28"/>
        </w:rPr>
        <w:t>время</w:t>
      </w:r>
      <w:r>
        <w:rPr>
          <w:sz w:val="28"/>
          <w:szCs w:val="28"/>
        </w:rPr>
        <w:t xml:space="preserve"> </w:t>
      </w:r>
      <w:r>
        <w:rPr>
          <w:rFonts w:hAnsi="Times New Roman"/>
          <w:sz w:val="28"/>
          <w:szCs w:val="28"/>
        </w:rPr>
        <w:t>как</w:t>
      </w:r>
      <w:r>
        <w:rPr>
          <w:sz w:val="28"/>
          <w:szCs w:val="28"/>
        </w:rPr>
        <w:t xml:space="preserve"> </w:t>
      </w:r>
      <w:r>
        <w:rPr>
          <w:rFonts w:hAnsi="Times New Roman"/>
          <w:sz w:val="28"/>
          <w:szCs w:val="28"/>
        </w:rPr>
        <w:t>у</w:t>
      </w:r>
      <w:r>
        <w:rPr>
          <w:sz w:val="28"/>
          <w:szCs w:val="28"/>
        </w:rPr>
        <w:t xml:space="preserve"> </w:t>
      </w:r>
      <w:r>
        <w:rPr>
          <w:rFonts w:hAnsi="Times New Roman"/>
          <w:sz w:val="28"/>
          <w:szCs w:val="28"/>
        </w:rPr>
        <w:t>Зусака</w:t>
      </w:r>
      <w:r>
        <w:rPr>
          <w:sz w:val="28"/>
          <w:szCs w:val="28"/>
        </w:rPr>
        <w:t xml:space="preserve"> </w:t>
      </w:r>
      <w:r>
        <w:rPr>
          <w:rFonts w:hAnsi="Times New Roman"/>
          <w:sz w:val="28"/>
          <w:szCs w:val="28"/>
        </w:rPr>
        <w:t>рассказчик</w:t>
      </w:r>
      <w:r>
        <w:rPr>
          <w:rFonts w:ascii="Times New Roman"/>
          <w:sz w:val="28"/>
          <w:szCs w:val="28"/>
        </w:rPr>
        <w:t>-</w:t>
      </w:r>
      <w:r>
        <w:rPr>
          <w:rFonts w:hAnsi="Times New Roman"/>
          <w:sz w:val="28"/>
          <w:szCs w:val="28"/>
        </w:rPr>
        <w:t>Смерть</w:t>
      </w:r>
      <w:r>
        <w:rPr>
          <w:sz w:val="28"/>
          <w:szCs w:val="28"/>
        </w:rPr>
        <w:t xml:space="preserve"> </w:t>
      </w:r>
      <w:r>
        <w:rPr>
          <w:rFonts w:hAnsi="Times New Roman"/>
          <w:sz w:val="28"/>
          <w:szCs w:val="28"/>
        </w:rPr>
        <w:t>—</w:t>
      </w:r>
      <w:r>
        <w:rPr>
          <w:sz w:val="28"/>
          <w:szCs w:val="28"/>
        </w:rPr>
        <w:t xml:space="preserve"> </w:t>
      </w:r>
      <w:r>
        <w:rPr>
          <w:rFonts w:hAnsi="Times New Roman"/>
          <w:sz w:val="28"/>
          <w:szCs w:val="28"/>
        </w:rPr>
        <w:t>это</w:t>
      </w:r>
      <w:r>
        <w:rPr>
          <w:sz w:val="28"/>
          <w:szCs w:val="28"/>
        </w:rPr>
        <w:t xml:space="preserve"> </w:t>
      </w:r>
      <w:r>
        <w:rPr>
          <w:rFonts w:hAnsi="Times New Roman"/>
          <w:sz w:val="28"/>
          <w:szCs w:val="28"/>
        </w:rPr>
        <w:t>существо</w:t>
      </w:r>
      <w:r>
        <w:rPr>
          <w:sz w:val="28"/>
          <w:szCs w:val="28"/>
        </w:rPr>
        <w:t xml:space="preserve"> </w:t>
      </w:r>
      <w:r>
        <w:rPr>
          <w:rFonts w:hAnsi="Times New Roman"/>
          <w:sz w:val="28"/>
          <w:szCs w:val="28"/>
        </w:rPr>
        <w:t>мужского</w:t>
      </w:r>
      <w:r>
        <w:rPr>
          <w:sz w:val="28"/>
          <w:szCs w:val="28"/>
        </w:rPr>
        <w:t xml:space="preserve"> </w:t>
      </w:r>
      <w:r>
        <w:rPr>
          <w:rFonts w:hAnsi="Times New Roman"/>
          <w:sz w:val="28"/>
          <w:szCs w:val="28"/>
        </w:rPr>
        <w:t>пола</w:t>
      </w:r>
      <w:r>
        <w:rPr>
          <w:rFonts w:ascii="Times New Roman"/>
          <w:sz w:val="28"/>
          <w:szCs w:val="28"/>
        </w:rPr>
        <w:t xml:space="preserve">. </w:t>
      </w:r>
      <w:r>
        <w:rPr>
          <w:rFonts w:hAnsi="Times New Roman"/>
          <w:sz w:val="28"/>
          <w:szCs w:val="28"/>
        </w:rPr>
        <w:t>Мезин</w:t>
      </w:r>
      <w:r>
        <w:rPr>
          <w:sz w:val="28"/>
          <w:szCs w:val="28"/>
        </w:rPr>
        <w:t xml:space="preserve">  </w:t>
      </w:r>
      <w:r>
        <w:rPr>
          <w:rFonts w:hAnsi="Times New Roman"/>
          <w:sz w:val="28"/>
          <w:szCs w:val="28"/>
        </w:rPr>
        <w:t>сохраняет</w:t>
      </w:r>
      <w:r>
        <w:rPr>
          <w:sz w:val="28"/>
          <w:szCs w:val="28"/>
        </w:rPr>
        <w:t xml:space="preserve"> </w:t>
      </w:r>
      <w:r>
        <w:rPr>
          <w:rFonts w:hAnsi="Times New Roman"/>
          <w:sz w:val="28"/>
          <w:szCs w:val="28"/>
        </w:rPr>
        <w:t>авторский</w:t>
      </w:r>
      <w:r>
        <w:rPr>
          <w:sz w:val="28"/>
          <w:szCs w:val="28"/>
        </w:rPr>
        <w:t xml:space="preserve"> </w:t>
      </w:r>
      <w:r>
        <w:rPr>
          <w:rFonts w:hAnsi="Times New Roman"/>
          <w:sz w:val="28"/>
          <w:szCs w:val="28"/>
        </w:rPr>
        <w:t>подход</w:t>
      </w:r>
      <w:r>
        <w:rPr>
          <w:rFonts w:ascii="Times New Roman"/>
          <w:sz w:val="28"/>
          <w:szCs w:val="28"/>
        </w:rPr>
        <w:t xml:space="preserve">, </w:t>
      </w:r>
      <w:r>
        <w:rPr>
          <w:rFonts w:hAnsi="Times New Roman"/>
          <w:sz w:val="28"/>
          <w:szCs w:val="28"/>
        </w:rPr>
        <w:t>что</w:t>
      </w:r>
      <w:r>
        <w:rPr>
          <w:sz w:val="28"/>
          <w:szCs w:val="28"/>
        </w:rPr>
        <w:t xml:space="preserve"> </w:t>
      </w:r>
      <w:r>
        <w:rPr>
          <w:rFonts w:hAnsi="Times New Roman"/>
          <w:sz w:val="28"/>
          <w:szCs w:val="28"/>
        </w:rPr>
        <w:t>поначалу</w:t>
      </w:r>
      <w:r>
        <w:rPr>
          <w:sz w:val="28"/>
          <w:szCs w:val="28"/>
        </w:rPr>
        <w:t xml:space="preserve"> </w:t>
      </w:r>
      <w:r>
        <w:rPr>
          <w:rFonts w:hAnsi="Times New Roman"/>
          <w:sz w:val="28"/>
          <w:szCs w:val="28"/>
        </w:rPr>
        <w:t>вызывает</w:t>
      </w:r>
      <w:r>
        <w:rPr>
          <w:sz w:val="28"/>
          <w:szCs w:val="28"/>
        </w:rPr>
        <w:t xml:space="preserve"> </w:t>
      </w:r>
      <w:r>
        <w:rPr>
          <w:rFonts w:hAnsi="Times New Roman"/>
          <w:sz w:val="28"/>
          <w:szCs w:val="28"/>
        </w:rPr>
        <w:t>определенное</w:t>
      </w:r>
      <w:r>
        <w:rPr>
          <w:sz w:val="28"/>
          <w:szCs w:val="28"/>
        </w:rPr>
        <w:t xml:space="preserve"> </w:t>
      </w:r>
      <w:r>
        <w:rPr>
          <w:rFonts w:hAnsi="Times New Roman"/>
          <w:sz w:val="28"/>
          <w:szCs w:val="28"/>
        </w:rPr>
        <w:t>недоумение</w:t>
      </w:r>
      <w:r>
        <w:rPr>
          <w:sz w:val="28"/>
          <w:szCs w:val="28"/>
        </w:rPr>
        <w:t xml:space="preserve"> </w:t>
      </w:r>
      <w:r>
        <w:rPr>
          <w:rFonts w:hAnsi="Times New Roman"/>
          <w:sz w:val="28"/>
          <w:szCs w:val="28"/>
        </w:rPr>
        <w:t>у</w:t>
      </w:r>
      <w:r>
        <w:rPr>
          <w:sz w:val="28"/>
          <w:szCs w:val="28"/>
        </w:rPr>
        <w:t xml:space="preserve"> </w:t>
      </w:r>
      <w:r>
        <w:rPr>
          <w:rFonts w:hAnsi="Times New Roman"/>
          <w:sz w:val="28"/>
          <w:szCs w:val="28"/>
        </w:rPr>
        <w:t>русскоязычного</w:t>
      </w:r>
      <w:r>
        <w:rPr>
          <w:sz w:val="28"/>
          <w:szCs w:val="28"/>
        </w:rPr>
        <w:t xml:space="preserve"> </w:t>
      </w:r>
      <w:r>
        <w:rPr>
          <w:rFonts w:hAnsi="Times New Roman"/>
          <w:sz w:val="28"/>
          <w:szCs w:val="28"/>
        </w:rPr>
        <w:t>читателя</w:t>
      </w:r>
      <w:r>
        <w:rPr>
          <w:rFonts w:ascii="Times New Roman"/>
          <w:sz w:val="28"/>
          <w:szCs w:val="28"/>
        </w:rPr>
        <w:t xml:space="preserve">, </w:t>
      </w:r>
      <w:r>
        <w:rPr>
          <w:rFonts w:hAnsi="Times New Roman"/>
          <w:sz w:val="28"/>
          <w:szCs w:val="28"/>
        </w:rPr>
        <w:t>однако</w:t>
      </w:r>
      <w:r>
        <w:rPr>
          <w:sz w:val="28"/>
          <w:szCs w:val="28"/>
        </w:rPr>
        <w:t xml:space="preserve"> </w:t>
      </w:r>
      <w:r>
        <w:rPr>
          <w:rFonts w:hAnsi="Times New Roman"/>
          <w:sz w:val="28"/>
          <w:szCs w:val="28"/>
        </w:rPr>
        <w:t>впоследствие</w:t>
      </w:r>
      <w:r>
        <w:rPr>
          <w:sz w:val="28"/>
          <w:szCs w:val="28"/>
        </w:rPr>
        <w:t xml:space="preserve"> </w:t>
      </w:r>
      <w:r>
        <w:rPr>
          <w:rFonts w:hAnsi="Times New Roman"/>
          <w:sz w:val="28"/>
          <w:szCs w:val="28"/>
        </w:rPr>
        <w:t>способствует</w:t>
      </w:r>
      <w:r>
        <w:rPr>
          <w:sz w:val="28"/>
          <w:szCs w:val="28"/>
        </w:rPr>
        <w:t xml:space="preserve"> </w:t>
      </w:r>
      <w:r>
        <w:rPr>
          <w:rFonts w:hAnsi="Times New Roman"/>
          <w:sz w:val="28"/>
          <w:szCs w:val="28"/>
        </w:rPr>
        <w:t>более</w:t>
      </w:r>
      <w:r>
        <w:rPr>
          <w:sz w:val="28"/>
          <w:szCs w:val="28"/>
        </w:rPr>
        <w:t xml:space="preserve"> </w:t>
      </w:r>
      <w:r>
        <w:rPr>
          <w:rFonts w:hAnsi="Times New Roman"/>
          <w:sz w:val="28"/>
          <w:szCs w:val="28"/>
        </w:rPr>
        <w:t>точному</w:t>
      </w:r>
      <w:r>
        <w:rPr>
          <w:sz w:val="28"/>
          <w:szCs w:val="28"/>
        </w:rPr>
        <w:t xml:space="preserve"> </w:t>
      </w:r>
      <w:r>
        <w:rPr>
          <w:rFonts w:hAnsi="Times New Roman"/>
          <w:sz w:val="28"/>
          <w:szCs w:val="28"/>
        </w:rPr>
        <w:t>и</w:t>
      </w:r>
      <w:r>
        <w:rPr>
          <w:sz w:val="28"/>
          <w:szCs w:val="28"/>
        </w:rPr>
        <w:t xml:space="preserve"> </w:t>
      </w:r>
      <w:r>
        <w:rPr>
          <w:rFonts w:hAnsi="Times New Roman"/>
          <w:sz w:val="28"/>
          <w:szCs w:val="28"/>
        </w:rPr>
        <w:t>правильному</w:t>
      </w:r>
      <w:r>
        <w:rPr>
          <w:sz w:val="28"/>
          <w:szCs w:val="28"/>
        </w:rPr>
        <w:t xml:space="preserve"> </w:t>
      </w:r>
      <w:r>
        <w:rPr>
          <w:rFonts w:hAnsi="Times New Roman"/>
          <w:sz w:val="28"/>
          <w:szCs w:val="28"/>
        </w:rPr>
        <w:t>восприятию</w:t>
      </w:r>
      <w:r>
        <w:rPr>
          <w:sz w:val="28"/>
          <w:szCs w:val="28"/>
        </w:rPr>
        <w:t xml:space="preserve"> </w:t>
      </w:r>
      <w:r>
        <w:rPr>
          <w:rFonts w:hAnsi="Times New Roman"/>
          <w:sz w:val="28"/>
          <w:szCs w:val="28"/>
        </w:rPr>
        <w:t>созданного</w:t>
      </w:r>
      <w:r>
        <w:rPr>
          <w:sz w:val="28"/>
          <w:szCs w:val="28"/>
        </w:rPr>
        <w:t xml:space="preserve"> </w:t>
      </w:r>
      <w:r>
        <w:rPr>
          <w:rFonts w:hAnsi="Times New Roman"/>
          <w:sz w:val="28"/>
          <w:szCs w:val="28"/>
        </w:rPr>
        <w:t>образа</w:t>
      </w:r>
      <w:r>
        <w:rPr>
          <w:rFonts w:hAnsi="Times New Roman"/>
          <w:sz w:val="28"/>
          <w:szCs w:val="28"/>
        </w:rPr>
        <w:t xml:space="preserve"> </w:t>
      </w:r>
      <w:r>
        <w:rPr>
          <w:rFonts w:hAnsi="Times New Roman"/>
          <w:sz w:val="28"/>
          <w:szCs w:val="28"/>
        </w:rPr>
        <w:t>—</w:t>
      </w:r>
      <w:r>
        <w:rPr>
          <w:rFonts w:hAnsi="Times New Roman"/>
          <w:sz w:val="28"/>
          <w:szCs w:val="28"/>
        </w:rPr>
        <w:t xml:space="preserve"> </w:t>
      </w:r>
      <w:r>
        <w:rPr>
          <w:rFonts w:hAnsi="Times New Roman"/>
          <w:sz w:val="28"/>
          <w:szCs w:val="28"/>
        </w:rPr>
        <w:t>очеловеченного</w:t>
      </w:r>
      <w:r>
        <w:rPr>
          <w:rFonts w:ascii="Times New Roman"/>
          <w:sz w:val="28"/>
          <w:szCs w:val="28"/>
        </w:rPr>
        <w:t xml:space="preserve">, </w:t>
      </w:r>
      <w:r>
        <w:rPr>
          <w:rFonts w:hAnsi="Times New Roman"/>
          <w:sz w:val="28"/>
          <w:szCs w:val="28"/>
        </w:rPr>
        <w:t>сочувствующего</w:t>
      </w:r>
      <w:r>
        <w:rPr>
          <w:rFonts w:ascii="Times New Roman"/>
          <w:sz w:val="28"/>
          <w:szCs w:val="28"/>
        </w:rPr>
        <w:t xml:space="preserve">, </w:t>
      </w:r>
      <w:r>
        <w:rPr>
          <w:rFonts w:hAnsi="Times New Roman"/>
          <w:sz w:val="28"/>
          <w:szCs w:val="28"/>
        </w:rPr>
        <w:t>по</w:t>
      </w:r>
      <w:r>
        <w:rPr>
          <w:rFonts w:ascii="Times New Roman"/>
          <w:sz w:val="28"/>
          <w:szCs w:val="28"/>
        </w:rPr>
        <w:t>-</w:t>
      </w:r>
      <w:r>
        <w:rPr>
          <w:rFonts w:hAnsi="Times New Roman"/>
          <w:sz w:val="28"/>
          <w:szCs w:val="28"/>
        </w:rPr>
        <w:t>своему</w:t>
      </w:r>
      <w:r>
        <w:rPr>
          <w:sz w:val="28"/>
          <w:szCs w:val="28"/>
        </w:rPr>
        <w:t xml:space="preserve"> </w:t>
      </w:r>
      <w:r>
        <w:rPr>
          <w:rFonts w:hAnsi="Times New Roman"/>
          <w:sz w:val="28"/>
          <w:szCs w:val="28"/>
        </w:rPr>
        <w:t>мужественного</w:t>
      </w:r>
      <w:r>
        <w:rPr>
          <w:sz w:val="28"/>
          <w:szCs w:val="28"/>
        </w:rPr>
        <w:t xml:space="preserve"> </w:t>
      </w:r>
      <w:r>
        <w:rPr>
          <w:rFonts w:hAnsi="Times New Roman"/>
          <w:sz w:val="28"/>
          <w:szCs w:val="28"/>
        </w:rPr>
        <w:t>и</w:t>
      </w:r>
      <w:r>
        <w:rPr>
          <w:sz w:val="28"/>
          <w:szCs w:val="28"/>
        </w:rPr>
        <w:t xml:space="preserve"> </w:t>
      </w:r>
      <w:r>
        <w:rPr>
          <w:rFonts w:hAnsi="Times New Roman"/>
          <w:sz w:val="28"/>
          <w:szCs w:val="28"/>
        </w:rPr>
        <w:t>безмерно</w:t>
      </w:r>
      <w:r>
        <w:rPr>
          <w:sz w:val="28"/>
          <w:szCs w:val="28"/>
        </w:rPr>
        <w:t xml:space="preserve"> </w:t>
      </w:r>
      <w:r>
        <w:rPr>
          <w:rFonts w:hAnsi="Times New Roman"/>
          <w:sz w:val="28"/>
          <w:szCs w:val="28"/>
        </w:rPr>
        <w:t>уставшего</w:t>
      </w:r>
      <w:r>
        <w:rPr>
          <w:sz w:val="28"/>
          <w:szCs w:val="28"/>
        </w:rPr>
        <w:t xml:space="preserve"> </w:t>
      </w:r>
      <w:r>
        <w:rPr>
          <w:rFonts w:hAnsi="Times New Roman"/>
          <w:sz w:val="28"/>
          <w:szCs w:val="28"/>
        </w:rPr>
        <w:t>существа</w:t>
      </w:r>
      <w:r>
        <w:rPr>
          <w:rFonts w:ascii="Times New Roman"/>
          <w:sz w:val="28"/>
          <w:szCs w:val="28"/>
        </w:rPr>
        <w:t xml:space="preserve">, </w:t>
      </w:r>
      <w:r>
        <w:rPr>
          <w:rFonts w:hAnsi="Times New Roman"/>
          <w:sz w:val="28"/>
          <w:szCs w:val="28"/>
        </w:rPr>
        <w:t>выполняющего</w:t>
      </w:r>
      <w:r>
        <w:rPr>
          <w:sz w:val="28"/>
          <w:szCs w:val="28"/>
        </w:rPr>
        <w:t xml:space="preserve"> </w:t>
      </w:r>
      <w:r>
        <w:rPr>
          <w:rFonts w:hAnsi="Times New Roman"/>
          <w:sz w:val="28"/>
          <w:szCs w:val="28"/>
        </w:rPr>
        <w:t>грязную</w:t>
      </w:r>
      <w:r>
        <w:rPr>
          <w:sz w:val="28"/>
          <w:szCs w:val="28"/>
        </w:rPr>
        <w:t xml:space="preserve"> </w:t>
      </w:r>
      <w:r>
        <w:rPr>
          <w:rFonts w:hAnsi="Times New Roman"/>
          <w:sz w:val="28"/>
          <w:szCs w:val="28"/>
        </w:rPr>
        <w:t>и</w:t>
      </w:r>
      <w:r>
        <w:rPr>
          <w:sz w:val="28"/>
          <w:szCs w:val="28"/>
        </w:rPr>
        <w:t xml:space="preserve"> </w:t>
      </w:r>
      <w:r>
        <w:rPr>
          <w:rFonts w:hAnsi="Times New Roman"/>
          <w:sz w:val="28"/>
          <w:szCs w:val="28"/>
        </w:rPr>
        <w:t>совершенно</w:t>
      </w:r>
      <w:r>
        <w:rPr>
          <w:sz w:val="28"/>
          <w:szCs w:val="28"/>
        </w:rPr>
        <w:t xml:space="preserve"> </w:t>
      </w:r>
      <w:r>
        <w:rPr>
          <w:rFonts w:hAnsi="Times New Roman"/>
          <w:sz w:val="28"/>
          <w:szCs w:val="28"/>
        </w:rPr>
        <w:t>неженскую</w:t>
      </w:r>
      <w:r>
        <w:rPr>
          <w:sz w:val="28"/>
          <w:szCs w:val="28"/>
        </w:rPr>
        <w:t xml:space="preserve"> </w:t>
      </w:r>
      <w:r>
        <w:rPr>
          <w:rFonts w:hAnsi="Times New Roman"/>
          <w:sz w:val="28"/>
          <w:szCs w:val="28"/>
        </w:rPr>
        <w:t>работу</w:t>
      </w:r>
      <w:r>
        <w:rPr>
          <w:rFonts w:ascii="Times New Roman"/>
          <w:sz w:val="28"/>
          <w:szCs w:val="28"/>
        </w:rPr>
        <w:t xml:space="preserve">: </w:t>
      </w:r>
      <w:r>
        <w:rPr>
          <w:rFonts w:hAnsi="Times New Roman"/>
          <w:i/>
          <w:iCs/>
          <w:sz w:val="28"/>
          <w:szCs w:val="28"/>
        </w:rPr>
        <w:t>«</w:t>
      </w:r>
      <w:r>
        <w:rPr>
          <w:rFonts w:ascii="Times New Roman"/>
          <w:i/>
          <w:iCs/>
          <w:sz w:val="28"/>
          <w:szCs w:val="28"/>
        </w:rPr>
        <w:t>Still, it</w:t>
      </w:r>
      <w:r>
        <w:rPr>
          <w:rFonts w:hAnsi="Times New Roman"/>
          <w:i/>
          <w:iCs/>
          <w:sz w:val="28"/>
          <w:szCs w:val="28"/>
        </w:rPr>
        <w:t>’</w:t>
      </w:r>
      <w:r>
        <w:rPr>
          <w:rFonts w:ascii="Times New Roman"/>
          <w:i/>
          <w:iCs/>
          <w:sz w:val="28"/>
          <w:szCs w:val="28"/>
        </w:rPr>
        <w:t xml:space="preserve">s possible that you might be asking, why does </w:t>
      </w:r>
      <w:r>
        <w:rPr>
          <w:rFonts w:ascii="Times New Roman"/>
          <w:i/>
          <w:iCs/>
          <w:sz w:val="28"/>
          <w:szCs w:val="28"/>
          <w:u w:val="single"/>
        </w:rPr>
        <w:t>he</w:t>
      </w:r>
      <w:r>
        <w:rPr>
          <w:rFonts w:ascii="Times New Roman"/>
          <w:i/>
          <w:iCs/>
          <w:sz w:val="28"/>
          <w:szCs w:val="28"/>
        </w:rPr>
        <w:t xml:space="preserve"> even need a vacation? </w:t>
      </w:r>
      <w:r>
        <w:rPr>
          <w:rFonts w:ascii="Times New Roman"/>
          <w:i/>
          <w:iCs/>
          <w:sz w:val="28"/>
          <w:szCs w:val="28"/>
          <w:lang w:val="en-US"/>
        </w:rPr>
        <w:t xml:space="preserve">What does </w:t>
      </w:r>
      <w:r>
        <w:rPr>
          <w:rFonts w:ascii="Times New Roman"/>
          <w:i/>
          <w:iCs/>
          <w:sz w:val="28"/>
          <w:szCs w:val="28"/>
          <w:u w:val="single"/>
          <w:lang w:val="en-US"/>
        </w:rPr>
        <w:t>he</w:t>
      </w:r>
      <w:r>
        <w:rPr>
          <w:rFonts w:ascii="Times New Roman"/>
          <w:i/>
          <w:iCs/>
          <w:sz w:val="28"/>
          <w:szCs w:val="28"/>
          <w:lang w:val="en-US"/>
        </w:rPr>
        <w:t xml:space="preserve"> need distraction from? Which brings me to my next point. </w:t>
      </w:r>
      <w:r>
        <w:rPr>
          <w:rFonts w:ascii="Times New Roman"/>
          <w:i/>
          <w:iCs/>
          <w:sz w:val="28"/>
          <w:szCs w:val="28"/>
        </w:rPr>
        <w:t>It</w:t>
      </w:r>
      <w:r>
        <w:rPr>
          <w:rFonts w:hAnsi="Times New Roman"/>
          <w:i/>
          <w:iCs/>
          <w:sz w:val="28"/>
          <w:szCs w:val="28"/>
        </w:rPr>
        <w:t>’</w:t>
      </w:r>
      <w:r>
        <w:rPr>
          <w:rFonts w:ascii="Times New Roman"/>
          <w:i/>
          <w:iCs/>
          <w:sz w:val="28"/>
          <w:szCs w:val="28"/>
        </w:rPr>
        <w:t>s the leftover humans. The survivors</w:t>
      </w:r>
      <w:r>
        <w:rPr>
          <w:rFonts w:hAnsi="Times New Roman"/>
          <w:i/>
          <w:iCs/>
          <w:sz w:val="28"/>
          <w:szCs w:val="28"/>
        </w:rPr>
        <w:t>»</w:t>
      </w:r>
      <w:r>
        <w:rPr>
          <w:i/>
          <w:iCs/>
          <w:sz w:val="28"/>
          <w:szCs w:val="28"/>
        </w:rPr>
        <w:t xml:space="preserve"> </w:t>
      </w:r>
      <w:r>
        <w:rPr>
          <w:rFonts w:ascii="Times New Roman"/>
          <w:sz w:val="28"/>
          <w:szCs w:val="28"/>
          <w:u w:color="00FFFF"/>
        </w:rPr>
        <w:t xml:space="preserve">[10. </w:t>
      </w:r>
      <w:r>
        <w:rPr>
          <w:rFonts w:hAnsi="Times New Roman"/>
          <w:sz w:val="28"/>
          <w:szCs w:val="28"/>
          <w:u w:color="00FFFF"/>
        </w:rPr>
        <w:t>С</w:t>
      </w:r>
      <w:r>
        <w:rPr>
          <w:rFonts w:ascii="Times New Roman"/>
          <w:sz w:val="28"/>
          <w:szCs w:val="28"/>
          <w:u w:color="00FFFF"/>
        </w:rPr>
        <w:t>.50].</w:t>
      </w:r>
      <w:r>
        <w:rPr>
          <w:sz w:val="28"/>
          <w:szCs w:val="28"/>
          <w:u w:color="00FFFF"/>
        </w:rPr>
        <w:t xml:space="preserve"> </w:t>
      </w:r>
      <w:r>
        <w:rPr>
          <w:rFonts w:hAnsi="Times New Roman"/>
          <w:i/>
          <w:iCs/>
          <w:sz w:val="28"/>
          <w:szCs w:val="28"/>
          <w:u w:color="00FFFF"/>
        </w:rPr>
        <w:t>«</w:t>
      </w:r>
      <w:r>
        <w:rPr>
          <w:rFonts w:hAnsi="Times New Roman"/>
          <w:i/>
          <w:iCs/>
          <w:sz w:val="28"/>
          <w:szCs w:val="28"/>
        </w:rPr>
        <w:t>И</w:t>
      </w:r>
      <w:r>
        <w:rPr>
          <w:i/>
          <w:iCs/>
          <w:sz w:val="28"/>
          <w:szCs w:val="28"/>
        </w:rPr>
        <w:t xml:space="preserve"> </w:t>
      </w:r>
      <w:r>
        <w:rPr>
          <w:rFonts w:hAnsi="Times New Roman"/>
          <w:i/>
          <w:iCs/>
          <w:sz w:val="28"/>
          <w:szCs w:val="28"/>
        </w:rPr>
        <w:t>все</w:t>
      </w:r>
      <w:r>
        <w:rPr>
          <w:i/>
          <w:iCs/>
          <w:sz w:val="28"/>
          <w:szCs w:val="28"/>
        </w:rPr>
        <w:t xml:space="preserve"> </w:t>
      </w:r>
      <w:r>
        <w:rPr>
          <w:rFonts w:hAnsi="Times New Roman"/>
          <w:i/>
          <w:iCs/>
          <w:sz w:val="28"/>
          <w:szCs w:val="28"/>
        </w:rPr>
        <w:t>равно</w:t>
      </w:r>
      <w:r>
        <w:rPr>
          <w:i/>
          <w:iCs/>
          <w:sz w:val="28"/>
          <w:szCs w:val="28"/>
        </w:rPr>
        <w:t xml:space="preserve"> </w:t>
      </w:r>
      <w:r>
        <w:rPr>
          <w:rFonts w:hAnsi="Times New Roman"/>
          <w:i/>
          <w:iCs/>
          <w:sz w:val="28"/>
          <w:szCs w:val="28"/>
        </w:rPr>
        <w:t>не</w:t>
      </w:r>
      <w:r>
        <w:rPr>
          <w:i/>
          <w:iCs/>
          <w:sz w:val="28"/>
          <w:szCs w:val="28"/>
        </w:rPr>
        <w:t xml:space="preserve"> </w:t>
      </w:r>
      <w:r>
        <w:rPr>
          <w:rFonts w:hAnsi="Times New Roman"/>
          <w:i/>
          <w:iCs/>
          <w:sz w:val="28"/>
          <w:szCs w:val="28"/>
        </w:rPr>
        <w:t>исключено</w:t>
      </w:r>
      <w:r>
        <w:rPr>
          <w:rFonts w:ascii="Times New Roman"/>
          <w:i/>
          <w:iCs/>
          <w:sz w:val="28"/>
          <w:szCs w:val="28"/>
        </w:rPr>
        <w:t xml:space="preserve">, </w:t>
      </w:r>
      <w:r>
        <w:rPr>
          <w:rFonts w:hAnsi="Times New Roman"/>
          <w:i/>
          <w:iCs/>
          <w:sz w:val="28"/>
          <w:szCs w:val="28"/>
        </w:rPr>
        <w:t>что</w:t>
      </w:r>
      <w:r>
        <w:rPr>
          <w:i/>
          <w:iCs/>
          <w:sz w:val="28"/>
          <w:szCs w:val="28"/>
        </w:rPr>
        <w:t xml:space="preserve"> </w:t>
      </w:r>
      <w:r>
        <w:rPr>
          <w:rFonts w:hAnsi="Times New Roman"/>
          <w:i/>
          <w:iCs/>
          <w:sz w:val="28"/>
          <w:szCs w:val="28"/>
        </w:rPr>
        <w:t>кто</w:t>
      </w:r>
      <w:r>
        <w:rPr>
          <w:rFonts w:ascii="Times New Roman"/>
          <w:i/>
          <w:iCs/>
          <w:sz w:val="28"/>
          <w:szCs w:val="28"/>
        </w:rPr>
        <w:t>-</w:t>
      </w:r>
      <w:r>
        <w:rPr>
          <w:rFonts w:hAnsi="Times New Roman"/>
          <w:i/>
          <w:iCs/>
          <w:sz w:val="28"/>
          <w:szCs w:val="28"/>
        </w:rPr>
        <w:t>то</w:t>
      </w:r>
      <w:r>
        <w:rPr>
          <w:i/>
          <w:iCs/>
          <w:sz w:val="28"/>
          <w:szCs w:val="28"/>
        </w:rPr>
        <w:t xml:space="preserve"> </w:t>
      </w:r>
      <w:r>
        <w:rPr>
          <w:rFonts w:hAnsi="Times New Roman"/>
          <w:i/>
          <w:iCs/>
          <w:sz w:val="28"/>
          <w:szCs w:val="28"/>
        </w:rPr>
        <w:t>из</w:t>
      </w:r>
      <w:r>
        <w:rPr>
          <w:i/>
          <w:iCs/>
          <w:sz w:val="28"/>
          <w:szCs w:val="28"/>
        </w:rPr>
        <w:t xml:space="preserve"> </w:t>
      </w:r>
      <w:r>
        <w:rPr>
          <w:rFonts w:hAnsi="Times New Roman"/>
          <w:i/>
          <w:iCs/>
          <w:sz w:val="28"/>
          <w:szCs w:val="28"/>
        </w:rPr>
        <w:t>вас</w:t>
      </w:r>
      <w:r>
        <w:rPr>
          <w:i/>
          <w:iCs/>
          <w:sz w:val="28"/>
          <w:szCs w:val="28"/>
        </w:rPr>
        <w:t xml:space="preserve"> </w:t>
      </w:r>
      <w:r>
        <w:rPr>
          <w:rFonts w:hAnsi="Times New Roman"/>
          <w:i/>
          <w:iCs/>
          <w:sz w:val="28"/>
          <w:szCs w:val="28"/>
        </w:rPr>
        <w:t>может</w:t>
      </w:r>
      <w:r>
        <w:rPr>
          <w:i/>
          <w:iCs/>
          <w:sz w:val="28"/>
          <w:szCs w:val="28"/>
        </w:rPr>
        <w:t xml:space="preserve"> </w:t>
      </w:r>
      <w:r>
        <w:rPr>
          <w:rFonts w:hAnsi="Times New Roman"/>
          <w:i/>
          <w:iCs/>
          <w:sz w:val="28"/>
          <w:szCs w:val="28"/>
        </w:rPr>
        <w:t>спросить</w:t>
      </w:r>
      <w:r>
        <w:rPr>
          <w:rFonts w:ascii="Times New Roman"/>
          <w:i/>
          <w:iCs/>
          <w:sz w:val="28"/>
          <w:szCs w:val="28"/>
        </w:rPr>
        <w:t xml:space="preserve">: </w:t>
      </w:r>
      <w:r>
        <w:rPr>
          <w:rFonts w:hAnsi="Times New Roman"/>
          <w:i/>
          <w:iCs/>
          <w:sz w:val="28"/>
          <w:szCs w:val="28"/>
        </w:rPr>
        <w:t>зачем</w:t>
      </w:r>
      <w:r>
        <w:rPr>
          <w:i/>
          <w:iCs/>
          <w:sz w:val="28"/>
          <w:szCs w:val="28"/>
        </w:rPr>
        <w:t xml:space="preserve"> </w:t>
      </w:r>
      <w:r>
        <w:rPr>
          <w:rFonts w:hAnsi="Times New Roman"/>
          <w:i/>
          <w:iCs/>
          <w:sz w:val="28"/>
          <w:szCs w:val="28"/>
          <w:u w:val="single"/>
        </w:rPr>
        <w:t>ему</w:t>
      </w:r>
      <w:r>
        <w:rPr>
          <w:i/>
          <w:iCs/>
          <w:sz w:val="28"/>
          <w:szCs w:val="28"/>
        </w:rPr>
        <w:t xml:space="preserve"> </w:t>
      </w:r>
      <w:r>
        <w:rPr>
          <w:rFonts w:hAnsi="Times New Roman"/>
          <w:i/>
          <w:iCs/>
          <w:sz w:val="28"/>
          <w:szCs w:val="28"/>
        </w:rPr>
        <w:t>вообще</w:t>
      </w:r>
      <w:r>
        <w:rPr>
          <w:i/>
          <w:iCs/>
          <w:sz w:val="28"/>
          <w:szCs w:val="28"/>
        </w:rPr>
        <w:t xml:space="preserve"> </w:t>
      </w:r>
      <w:r>
        <w:rPr>
          <w:rFonts w:hAnsi="Times New Roman"/>
          <w:i/>
          <w:iCs/>
          <w:sz w:val="28"/>
          <w:szCs w:val="28"/>
        </w:rPr>
        <w:t>нужен</w:t>
      </w:r>
      <w:r>
        <w:rPr>
          <w:i/>
          <w:iCs/>
          <w:sz w:val="28"/>
          <w:szCs w:val="28"/>
        </w:rPr>
        <w:t xml:space="preserve"> </w:t>
      </w:r>
      <w:r>
        <w:rPr>
          <w:rFonts w:hAnsi="Times New Roman"/>
          <w:i/>
          <w:iCs/>
          <w:sz w:val="28"/>
          <w:szCs w:val="28"/>
        </w:rPr>
        <w:t>отпуск</w:t>
      </w:r>
      <w:r>
        <w:rPr>
          <w:rFonts w:ascii="Times New Roman"/>
          <w:i/>
          <w:iCs/>
          <w:sz w:val="28"/>
          <w:szCs w:val="28"/>
        </w:rPr>
        <w:t xml:space="preserve">? </w:t>
      </w:r>
      <w:r>
        <w:rPr>
          <w:rFonts w:hAnsi="Times New Roman"/>
          <w:i/>
          <w:iCs/>
          <w:sz w:val="28"/>
          <w:szCs w:val="28"/>
        </w:rPr>
        <w:t>От</w:t>
      </w:r>
      <w:r>
        <w:rPr>
          <w:i/>
          <w:iCs/>
          <w:sz w:val="28"/>
          <w:szCs w:val="28"/>
        </w:rPr>
        <w:t xml:space="preserve"> </w:t>
      </w:r>
      <w:r>
        <w:rPr>
          <w:rFonts w:hAnsi="Times New Roman"/>
          <w:i/>
          <w:iCs/>
          <w:sz w:val="28"/>
          <w:szCs w:val="28"/>
        </w:rPr>
        <w:t>чего</w:t>
      </w:r>
      <w:r>
        <w:rPr>
          <w:i/>
          <w:iCs/>
          <w:sz w:val="28"/>
          <w:szCs w:val="28"/>
        </w:rPr>
        <w:t xml:space="preserve"> </w:t>
      </w:r>
      <w:r>
        <w:rPr>
          <w:rFonts w:hAnsi="Times New Roman"/>
          <w:i/>
          <w:iCs/>
          <w:sz w:val="28"/>
          <w:szCs w:val="28"/>
          <w:u w:val="single"/>
        </w:rPr>
        <w:t>ему</w:t>
      </w:r>
      <w:r>
        <w:rPr>
          <w:i/>
          <w:iCs/>
          <w:sz w:val="28"/>
          <w:szCs w:val="28"/>
        </w:rPr>
        <w:t xml:space="preserve"> </w:t>
      </w:r>
      <w:r>
        <w:rPr>
          <w:rFonts w:hAnsi="Times New Roman"/>
          <w:i/>
          <w:iCs/>
          <w:sz w:val="28"/>
          <w:szCs w:val="28"/>
        </w:rPr>
        <w:t>нужно</w:t>
      </w:r>
      <w:r>
        <w:rPr>
          <w:i/>
          <w:iCs/>
          <w:sz w:val="28"/>
          <w:szCs w:val="28"/>
        </w:rPr>
        <w:t xml:space="preserve"> </w:t>
      </w:r>
      <w:r>
        <w:rPr>
          <w:rFonts w:hAnsi="Times New Roman"/>
          <w:i/>
          <w:iCs/>
          <w:sz w:val="28"/>
          <w:szCs w:val="28"/>
        </w:rPr>
        <w:t>отвлекаться</w:t>
      </w:r>
      <w:r>
        <w:rPr>
          <w:rFonts w:ascii="Times New Roman"/>
          <w:i/>
          <w:iCs/>
          <w:sz w:val="28"/>
          <w:szCs w:val="28"/>
        </w:rPr>
        <w:t xml:space="preserve">? </w:t>
      </w:r>
      <w:r>
        <w:rPr>
          <w:rFonts w:hAnsi="Times New Roman"/>
          <w:i/>
          <w:iCs/>
          <w:sz w:val="28"/>
          <w:szCs w:val="28"/>
        </w:rPr>
        <w:t>Это</w:t>
      </w:r>
      <w:r>
        <w:rPr>
          <w:i/>
          <w:iCs/>
          <w:sz w:val="28"/>
          <w:szCs w:val="28"/>
        </w:rPr>
        <w:t xml:space="preserve"> </w:t>
      </w:r>
      <w:r>
        <w:rPr>
          <w:rFonts w:hAnsi="Times New Roman"/>
          <w:i/>
          <w:iCs/>
          <w:sz w:val="28"/>
          <w:szCs w:val="28"/>
        </w:rPr>
        <w:t>будет</w:t>
      </w:r>
      <w:r>
        <w:rPr>
          <w:i/>
          <w:iCs/>
          <w:sz w:val="28"/>
          <w:szCs w:val="28"/>
        </w:rPr>
        <w:t xml:space="preserve"> </w:t>
      </w:r>
      <w:r>
        <w:rPr>
          <w:rFonts w:hAnsi="Times New Roman"/>
          <w:i/>
          <w:iCs/>
          <w:sz w:val="28"/>
          <w:szCs w:val="28"/>
        </w:rPr>
        <w:t>второй</w:t>
      </w:r>
      <w:r>
        <w:rPr>
          <w:i/>
          <w:iCs/>
          <w:sz w:val="28"/>
          <w:szCs w:val="28"/>
        </w:rPr>
        <w:t xml:space="preserve"> </w:t>
      </w:r>
      <w:r>
        <w:rPr>
          <w:rFonts w:hAnsi="Times New Roman"/>
          <w:i/>
          <w:iCs/>
          <w:sz w:val="28"/>
          <w:szCs w:val="28"/>
        </w:rPr>
        <w:t>мой</w:t>
      </w:r>
      <w:r>
        <w:rPr>
          <w:i/>
          <w:iCs/>
          <w:sz w:val="28"/>
          <w:szCs w:val="28"/>
        </w:rPr>
        <w:t xml:space="preserve"> </w:t>
      </w:r>
      <w:r>
        <w:rPr>
          <w:rFonts w:hAnsi="Times New Roman"/>
          <w:i/>
          <w:iCs/>
          <w:sz w:val="28"/>
          <w:szCs w:val="28"/>
        </w:rPr>
        <w:t>пункт</w:t>
      </w:r>
      <w:r>
        <w:rPr>
          <w:rFonts w:ascii="Times New Roman"/>
          <w:i/>
          <w:iCs/>
          <w:sz w:val="28"/>
          <w:szCs w:val="28"/>
        </w:rPr>
        <w:t xml:space="preserve">. </w:t>
      </w:r>
      <w:r>
        <w:rPr>
          <w:rFonts w:hAnsi="Times New Roman"/>
          <w:i/>
          <w:iCs/>
          <w:sz w:val="28"/>
          <w:szCs w:val="28"/>
        </w:rPr>
        <w:t>Оставшиеся</w:t>
      </w:r>
      <w:r>
        <w:rPr>
          <w:i/>
          <w:iCs/>
          <w:sz w:val="28"/>
          <w:szCs w:val="28"/>
        </w:rPr>
        <w:t xml:space="preserve"> </w:t>
      </w:r>
      <w:r>
        <w:rPr>
          <w:rFonts w:hAnsi="Times New Roman"/>
          <w:i/>
          <w:iCs/>
          <w:sz w:val="28"/>
          <w:szCs w:val="28"/>
        </w:rPr>
        <w:t>люди</w:t>
      </w:r>
      <w:r>
        <w:rPr>
          <w:rFonts w:ascii="Times New Roman"/>
          <w:i/>
          <w:iCs/>
          <w:sz w:val="28"/>
          <w:szCs w:val="28"/>
        </w:rPr>
        <w:t xml:space="preserve">. </w:t>
      </w:r>
      <w:r>
        <w:rPr>
          <w:rFonts w:hAnsi="Times New Roman"/>
          <w:i/>
          <w:iCs/>
          <w:sz w:val="28"/>
          <w:szCs w:val="28"/>
        </w:rPr>
        <w:t>Выжившие</w:t>
      </w:r>
      <w:r>
        <w:rPr>
          <w:rFonts w:hAnsi="Times New Roman"/>
          <w:i/>
          <w:iCs/>
          <w:sz w:val="28"/>
          <w:szCs w:val="28"/>
          <w:u w:color="00FFFF"/>
        </w:rPr>
        <w:t>»</w:t>
      </w:r>
      <w:r>
        <w:rPr>
          <w:i/>
          <w:iCs/>
          <w:sz w:val="28"/>
          <w:szCs w:val="28"/>
          <w:u w:color="00FFFF"/>
        </w:rPr>
        <w:t xml:space="preserve"> </w:t>
      </w:r>
      <w:r>
        <w:rPr>
          <w:rFonts w:ascii="Times New Roman"/>
          <w:sz w:val="28"/>
          <w:szCs w:val="28"/>
          <w:u w:color="00FFFF"/>
        </w:rPr>
        <w:t xml:space="preserve">[11. </w:t>
      </w:r>
      <w:r>
        <w:rPr>
          <w:rFonts w:hAnsi="Times New Roman"/>
          <w:sz w:val="28"/>
          <w:szCs w:val="28"/>
          <w:u w:color="00FFFF"/>
        </w:rPr>
        <w:t>С</w:t>
      </w:r>
      <w:r>
        <w:rPr>
          <w:rFonts w:ascii="Times New Roman"/>
          <w:sz w:val="28"/>
          <w:szCs w:val="28"/>
          <w:u w:color="00FFFF"/>
        </w:rPr>
        <w:t>.12].</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В</w:t>
      </w:r>
      <w:r>
        <w:rPr>
          <w:sz w:val="28"/>
          <w:szCs w:val="28"/>
        </w:rPr>
        <w:t xml:space="preserve"> </w:t>
      </w:r>
      <w:r>
        <w:rPr>
          <w:rFonts w:hAnsi="Times New Roman"/>
          <w:sz w:val="28"/>
          <w:szCs w:val="28"/>
        </w:rPr>
        <w:t>тех</w:t>
      </w:r>
      <w:r>
        <w:rPr>
          <w:sz w:val="28"/>
          <w:szCs w:val="28"/>
        </w:rPr>
        <w:t xml:space="preserve"> </w:t>
      </w:r>
      <w:r>
        <w:rPr>
          <w:rFonts w:hAnsi="Times New Roman"/>
          <w:sz w:val="28"/>
          <w:szCs w:val="28"/>
        </w:rPr>
        <w:t>случаях</w:t>
      </w:r>
      <w:r>
        <w:rPr>
          <w:rFonts w:ascii="Times New Roman"/>
          <w:sz w:val="28"/>
          <w:szCs w:val="28"/>
        </w:rPr>
        <w:t xml:space="preserve">, </w:t>
      </w:r>
      <w:r>
        <w:rPr>
          <w:rFonts w:hAnsi="Times New Roman"/>
          <w:sz w:val="28"/>
          <w:szCs w:val="28"/>
        </w:rPr>
        <w:t>когда</w:t>
      </w:r>
      <w:r>
        <w:rPr>
          <w:sz w:val="28"/>
          <w:szCs w:val="28"/>
        </w:rPr>
        <w:t xml:space="preserve"> </w:t>
      </w:r>
      <w:r>
        <w:rPr>
          <w:rFonts w:hAnsi="Times New Roman"/>
          <w:sz w:val="28"/>
          <w:szCs w:val="28"/>
        </w:rPr>
        <w:t>парадокс</w:t>
      </w:r>
      <w:r>
        <w:rPr>
          <w:sz w:val="28"/>
          <w:szCs w:val="28"/>
        </w:rPr>
        <w:t xml:space="preserve"> </w:t>
      </w:r>
      <w:r>
        <w:rPr>
          <w:rFonts w:hAnsi="Times New Roman"/>
          <w:sz w:val="28"/>
          <w:szCs w:val="28"/>
        </w:rPr>
        <w:t>Зусака</w:t>
      </w:r>
      <w:r>
        <w:rPr>
          <w:sz w:val="28"/>
          <w:szCs w:val="28"/>
        </w:rPr>
        <w:t xml:space="preserve"> </w:t>
      </w:r>
      <w:r>
        <w:rPr>
          <w:rFonts w:hAnsi="Times New Roman"/>
          <w:sz w:val="28"/>
          <w:szCs w:val="28"/>
        </w:rPr>
        <w:t>основан</w:t>
      </w:r>
      <w:r>
        <w:rPr>
          <w:sz w:val="28"/>
          <w:szCs w:val="28"/>
        </w:rPr>
        <w:t xml:space="preserve"> </w:t>
      </w:r>
      <w:r>
        <w:rPr>
          <w:rFonts w:hAnsi="Times New Roman"/>
          <w:sz w:val="28"/>
          <w:szCs w:val="28"/>
        </w:rPr>
        <w:t>на</w:t>
      </w:r>
      <w:r>
        <w:rPr>
          <w:sz w:val="28"/>
          <w:szCs w:val="28"/>
        </w:rPr>
        <w:t xml:space="preserve"> </w:t>
      </w:r>
      <w:r>
        <w:rPr>
          <w:rFonts w:hAnsi="Times New Roman"/>
          <w:sz w:val="28"/>
          <w:szCs w:val="28"/>
        </w:rPr>
        <w:t>сочетании</w:t>
      </w:r>
      <w:r>
        <w:rPr>
          <w:sz w:val="28"/>
          <w:szCs w:val="28"/>
        </w:rPr>
        <w:t xml:space="preserve"> </w:t>
      </w:r>
      <w:r>
        <w:rPr>
          <w:rFonts w:hAnsi="Times New Roman"/>
          <w:sz w:val="28"/>
          <w:szCs w:val="28"/>
        </w:rPr>
        <w:t>двух</w:t>
      </w:r>
      <w:r>
        <w:rPr>
          <w:sz w:val="28"/>
          <w:szCs w:val="28"/>
        </w:rPr>
        <w:t xml:space="preserve"> </w:t>
      </w:r>
      <w:r>
        <w:rPr>
          <w:rFonts w:hAnsi="Times New Roman"/>
          <w:sz w:val="28"/>
          <w:szCs w:val="28"/>
        </w:rPr>
        <w:t>или</w:t>
      </w:r>
      <w:r>
        <w:rPr>
          <w:sz w:val="28"/>
          <w:szCs w:val="28"/>
        </w:rPr>
        <w:t xml:space="preserve"> </w:t>
      </w:r>
      <w:r>
        <w:rPr>
          <w:rFonts w:hAnsi="Times New Roman"/>
          <w:sz w:val="28"/>
          <w:szCs w:val="28"/>
        </w:rPr>
        <w:t>более</w:t>
      </w:r>
      <w:r>
        <w:rPr>
          <w:sz w:val="28"/>
          <w:szCs w:val="28"/>
        </w:rPr>
        <w:t xml:space="preserve"> </w:t>
      </w:r>
      <w:r>
        <w:rPr>
          <w:rFonts w:hAnsi="Times New Roman"/>
          <w:sz w:val="28"/>
          <w:szCs w:val="28"/>
        </w:rPr>
        <w:t>семантически</w:t>
      </w:r>
      <w:r>
        <w:rPr>
          <w:sz w:val="28"/>
          <w:szCs w:val="28"/>
        </w:rPr>
        <w:t xml:space="preserve"> </w:t>
      </w:r>
      <w:r>
        <w:rPr>
          <w:rFonts w:hAnsi="Times New Roman"/>
          <w:sz w:val="28"/>
          <w:szCs w:val="28"/>
        </w:rPr>
        <w:t>гетерогенных</w:t>
      </w:r>
      <w:r>
        <w:rPr>
          <w:sz w:val="28"/>
          <w:szCs w:val="28"/>
        </w:rPr>
        <w:t xml:space="preserve"> </w:t>
      </w:r>
      <w:r>
        <w:rPr>
          <w:rFonts w:hAnsi="Times New Roman"/>
          <w:sz w:val="28"/>
          <w:szCs w:val="28"/>
        </w:rPr>
        <w:t>лексических</w:t>
      </w:r>
      <w:r>
        <w:rPr>
          <w:sz w:val="28"/>
          <w:szCs w:val="28"/>
        </w:rPr>
        <w:t xml:space="preserve"> </w:t>
      </w:r>
      <w:r>
        <w:rPr>
          <w:rFonts w:hAnsi="Times New Roman"/>
          <w:sz w:val="28"/>
          <w:szCs w:val="28"/>
        </w:rPr>
        <w:t>единиц</w:t>
      </w:r>
      <w:r>
        <w:rPr>
          <w:rFonts w:ascii="Times New Roman"/>
          <w:sz w:val="28"/>
          <w:szCs w:val="28"/>
        </w:rPr>
        <w:t xml:space="preserve">,  </w:t>
      </w:r>
      <w:r>
        <w:rPr>
          <w:rFonts w:hAnsi="Times New Roman"/>
          <w:sz w:val="28"/>
          <w:szCs w:val="28"/>
        </w:rPr>
        <w:t>Н</w:t>
      </w:r>
      <w:r>
        <w:rPr>
          <w:rFonts w:ascii="Times New Roman"/>
          <w:sz w:val="28"/>
          <w:szCs w:val="28"/>
        </w:rPr>
        <w:t xml:space="preserve">. </w:t>
      </w:r>
      <w:r>
        <w:rPr>
          <w:rFonts w:hAnsi="Times New Roman"/>
          <w:sz w:val="28"/>
          <w:szCs w:val="28"/>
        </w:rPr>
        <w:t>Мезин</w:t>
      </w:r>
      <w:r>
        <w:rPr>
          <w:sz w:val="28"/>
          <w:szCs w:val="28"/>
        </w:rPr>
        <w:t xml:space="preserve">  </w:t>
      </w:r>
      <w:r>
        <w:rPr>
          <w:rFonts w:hAnsi="Times New Roman"/>
          <w:sz w:val="28"/>
          <w:szCs w:val="28"/>
        </w:rPr>
        <w:t>строго</w:t>
      </w:r>
      <w:r>
        <w:rPr>
          <w:sz w:val="28"/>
          <w:szCs w:val="28"/>
        </w:rPr>
        <w:t xml:space="preserve"> </w:t>
      </w:r>
      <w:r>
        <w:rPr>
          <w:rFonts w:hAnsi="Times New Roman"/>
          <w:sz w:val="28"/>
          <w:szCs w:val="28"/>
        </w:rPr>
        <w:t>следует</w:t>
      </w:r>
      <w:r>
        <w:rPr>
          <w:sz w:val="28"/>
          <w:szCs w:val="28"/>
        </w:rPr>
        <w:t xml:space="preserve"> </w:t>
      </w:r>
      <w:r>
        <w:rPr>
          <w:rFonts w:hAnsi="Times New Roman"/>
          <w:sz w:val="28"/>
          <w:szCs w:val="28"/>
        </w:rPr>
        <w:t>за</w:t>
      </w:r>
      <w:r>
        <w:rPr>
          <w:sz w:val="28"/>
          <w:szCs w:val="28"/>
        </w:rPr>
        <w:t xml:space="preserve"> </w:t>
      </w:r>
      <w:r>
        <w:rPr>
          <w:rFonts w:hAnsi="Times New Roman"/>
          <w:sz w:val="28"/>
          <w:szCs w:val="28"/>
        </w:rPr>
        <w:t>автором</w:t>
      </w:r>
      <w:r>
        <w:rPr>
          <w:sz w:val="28"/>
          <w:szCs w:val="28"/>
        </w:rPr>
        <w:t xml:space="preserve"> </w:t>
      </w:r>
      <w:r>
        <w:rPr>
          <w:rFonts w:hAnsi="Times New Roman"/>
          <w:sz w:val="28"/>
          <w:szCs w:val="28"/>
        </w:rPr>
        <w:t>в</w:t>
      </w:r>
      <w:r>
        <w:rPr>
          <w:sz w:val="28"/>
          <w:szCs w:val="28"/>
        </w:rPr>
        <w:t xml:space="preserve"> </w:t>
      </w:r>
      <w:r>
        <w:rPr>
          <w:rFonts w:hAnsi="Times New Roman"/>
          <w:sz w:val="28"/>
          <w:szCs w:val="28"/>
        </w:rPr>
        <w:t>воссоздании</w:t>
      </w:r>
      <w:r>
        <w:rPr>
          <w:sz w:val="28"/>
          <w:szCs w:val="28"/>
        </w:rPr>
        <w:t xml:space="preserve"> </w:t>
      </w:r>
      <w:r>
        <w:rPr>
          <w:rFonts w:hAnsi="Times New Roman"/>
          <w:sz w:val="28"/>
          <w:szCs w:val="28"/>
        </w:rPr>
        <w:t>образов</w:t>
      </w:r>
      <w:r>
        <w:rPr>
          <w:sz w:val="28"/>
          <w:szCs w:val="28"/>
        </w:rPr>
        <w:t xml:space="preserve"> </w:t>
      </w:r>
      <w:r>
        <w:rPr>
          <w:rFonts w:hAnsi="Times New Roman"/>
          <w:sz w:val="28"/>
          <w:szCs w:val="28"/>
        </w:rPr>
        <w:t>в</w:t>
      </w:r>
      <w:r>
        <w:rPr>
          <w:sz w:val="28"/>
          <w:szCs w:val="28"/>
        </w:rPr>
        <w:t xml:space="preserve"> </w:t>
      </w:r>
      <w:r>
        <w:rPr>
          <w:rFonts w:hAnsi="Times New Roman"/>
          <w:sz w:val="28"/>
          <w:szCs w:val="28"/>
        </w:rPr>
        <w:t>тексте</w:t>
      </w:r>
      <w:r>
        <w:rPr>
          <w:sz w:val="28"/>
          <w:szCs w:val="28"/>
        </w:rPr>
        <w:t xml:space="preserve"> </w:t>
      </w:r>
      <w:r>
        <w:rPr>
          <w:rFonts w:hAnsi="Times New Roman"/>
          <w:sz w:val="28"/>
          <w:szCs w:val="28"/>
        </w:rPr>
        <w:t>ПЯ</w:t>
      </w:r>
      <w:r>
        <w:rPr>
          <w:rFonts w:ascii="Times New Roman"/>
          <w:sz w:val="28"/>
          <w:szCs w:val="28"/>
        </w:rPr>
        <w:t xml:space="preserve">:   </w:t>
      </w:r>
      <w:r>
        <w:rPr>
          <w:rFonts w:hAnsi="Times New Roman"/>
          <w:i/>
          <w:iCs/>
          <w:sz w:val="28"/>
          <w:szCs w:val="28"/>
          <w:u w:color="00FFFF"/>
        </w:rPr>
        <w:t>«</w:t>
      </w:r>
      <w:r>
        <w:rPr>
          <w:rFonts w:ascii="Times New Roman"/>
          <w:i/>
          <w:iCs/>
          <w:sz w:val="28"/>
          <w:szCs w:val="28"/>
          <w:lang w:val="en-US"/>
        </w:rPr>
        <w:t>It</w:t>
      </w:r>
      <w:r>
        <w:rPr>
          <w:rFonts w:ascii="Times New Roman"/>
          <w:i/>
          <w:iCs/>
          <w:sz w:val="28"/>
          <w:szCs w:val="28"/>
        </w:rPr>
        <w:t xml:space="preserve"> </w:t>
      </w:r>
      <w:r>
        <w:rPr>
          <w:rFonts w:ascii="Times New Roman"/>
          <w:i/>
          <w:iCs/>
          <w:sz w:val="28"/>
          <w:szCs w:val="28"/>
          <w:lang w:val="en-US"/>
        </w:rPr>
        <w:t>was</w:t>
      </w:r>
      <w:r>
        <w:rPr>
          <w:rFonts w:ascii="Times New Roman"/>
          <w:i/>
          <w:iCs/>
          <w:sz w:val="28"/>
          <w:szCs w:val="28"/>
        </w:rPr>
        <w:t xml:space="preserve"> </w:t>
      </w:r>
      <w:r>
        <w:rPr>
          <w:rFonts w:ascii="Times New Roman"/>
          <w:i/>
          <w:iCs/>
          <w:sz w:val="28"/>
          <w:szCs w:val="28"/>
          <w:lang w:val="en-US"/>
        </w:rPr>
        <w:t>exactly</w:t>
      </w:r>
      <w:r>
        <w:rPr>
          <w:rFonts w:ascii="Times New Roman"/>
          <w:i/>
          <w:iCs/>
          <w:sz w:val="28"/>
          <w:szCs w:val="28"/>
        </w:rPr>
        <w:t xml:space="preserve"> </w:t>
      </w:r>
      <w:r>
        <w:rPr>
          <w:rFonts w:ascii="Times New Roman"/>
          <w:i/>
          <w:iCs/>
          <w:sz w:val="28"/>
          <w:szCs w:val="28"/>
          <w:lang w:val="en-US"/>
        </w:rPr>
        <w:t>when</w:t>
      </w:r>
      <w:r>
        <w:rPr>
          <w:rFonts w:ascii="Times New Roman"/>
          <w:i/>
          <w:iCs/>
          <w:sz w:val="28"/>
          <w:szCs w:val="28"/>
        </w:rPr>
        <w:t xml:space="preserve"> </w:t>
      </w:r>
      <w:r>
        <w:rPr>
          <w:rFonts w:ascii="Times New Roman"/>
          <w:i/>
          <w:iCs/>
          <w:sz w:val="28"/>
          <w:szCs w:val="28"/>
          <w:lang w:val="en-US"/>
        </w:rPr>
        <w:t>I</w:t>
      </w:r>
      <w:r>
        <w:rPr>
          <w:rFonts w:ascii="Times New Roman"/>
          <w:i/>
          <w:iCs/>
          <w:sz w:val="28"/>
          <w:szCs w:val="28"/>
        </w:rPr>
        <w:t xml:space="preserve"> </w:t>
      </w:r>
      <w:r>
        <w:rPr>
          <w:rFonts w:ascii="Times New Roman"/>
          <w:i/>
          <w:iCs/>
          <w:sz w:val="28"/>
          <w:szCs w:val="28"/>
          <w:lang w:val="en-US"/>
        </w:rPr>
        <w:t>knelt</w:t>
      </w:r>
      <w:r>
        <w:rPr>
          <w:rFonts w:ascii="Times New Roman"/>
          <w:i/>
          <w:iCs/>
          <w:sz w:val="28"/>
          <w:szCs w:val="28"/>
        </w:rPr>
        <w:t xml:space="preserve"> </w:t>
      </w:r>
      <w:r>
        <w:rPr>
          <w:rFonts w:ascii="Times New Roman"/>
          <w:i/>
          <w:iCs/>
          <w:sz w:val="28"/>
          <w:szCs w:val="28"/>
          <w:lang w:val="en-US"/>
        </w:rPr>
        <w:t>down</w:t>
      </w:r>
      <w:r>
        <w:rPr>
          <w:rFonts w:ascii="Times New Roman"/>
          <w:i/>
          <w:iCs/>
          <w:sz w:val="28"/>
          <w:szCs w:val="28"/>
        </w:rPr>
        <w:t xml:space="preserve"> </w:t>
      </w:r>
      <w:r>
        <w:rPr>
          <w:rFonts w:ascii="Times New Roman"/>
          <w:i/>
          <w:iCs/>
          <w:sz w:val="28"/>
          <w:szCs w:val="28"/>
          <w:lang w:val="en-US"/>
        </w:rPr>
        <w:t>and</w:t>
      </w:r>
      <w:r>
        <w:rPr>
          <w:rFonts w:ascii="Times New Roman"/>
          <w:i/>
          <w:iCs/>
          <w:sz w:val="28"/>
          <w:szCs w:val="28"/>
        </w:rPr>
        <w:t xml:space="preserve"> </w:t>
      </w:r>
      <w:r>
        <w:rPr>
          <w:rFonts w:ascii="Times New Roman"/>
          <w:i/>
          <w:iCs/>
          <w:sz w:val="28"/>
          <w:szCs w:val="28"/>
          <w:u w:val="single"/>
          <w:lang w:val="en-US"/>
        </w:rPr>
        <w:t>extracted</w:t>
      </w:r>
      <w:r>
        <w:rPr>
          <w:rFonts w:ascii="Times New Roman"/>
          <w:i/>
          <w:iCs/>
          <w:sz w:val="28"/>
          <w:szCs w:val="28"/>
          <w:u w:val="single"/>
        </w:rPr>
        <w:t xml:space="preserve"> </w:t>
      </w:r>
      <w:r>
        <w:rPr>
          <w:rFonts w:ascii="Times New Roman"/>
          <w:i/>
          <w:iCs/>
          <w:sz w:val="28"/>
          <w:szCs w:val="28"/>
          <w:u w:val="single"/>
          <w:lang w:val="en-US"/>
        </w:rPr>
        <w:t>his</w:t>
      </w:r>
      <w:r>
        <w:rPr>
          <w:rFonts w:ascii="Times New Roman"/>
          <w:i/>
          <w:iCs/>
          <w:sz w:val="28"/>
          <w:szCs w:val="28"/>
          <w:u w:val="single"/>
        </w:rPr>
        <w:t xml:space="preserve"> </w:t>
      </w:r>
      <w:r>
        <w:rPr>
          <w:rFonts w:ascii="Times New Roman"/>
          <w:i/>
          <w:iCs/>
          <w:sz w:val="28"/>
          <w:szCs w:val="28"/>
          <w:u w:val="single"/>
          <w:lang w:val="en-US"/>
        </w:rPr>
        <w:t>soul</w:t>
      </w:r>
      <w:r>
        <w:rPr>
          <w:rFonts w:ascii="Times New Roman"/>
          <w:i/>
          <w:iCs/>
          <w:sz w:val="28"/>
          <w:szCs w:val="28"/>
        </w:rPr>
        <w:t xml:space="preserve">, </w:t>
      </w:r>
      <w:r>
        <w:rPr>
          <w:rFonts w:ascii="Times New Roman"/>
          <w:i/>
          <w:iCs/>
          <w:sz w:val="28"/>
          <w:szCs w:val="28"/>
          <w:lang w:val="en-US"/>
        </w:rPr>
        <w:t>holding</w:t>
      </w:r>
      <w:r>
        <w:rPr>
          <w:rFonts w:ascii="Times New Roman"/>
          <w:i/>
          <w:iCs/>
          <w:sz w:val="28"/>
          <w:szCs w:val="28"/>
        </w:rPr>
        <w:t xml:space="preserve"> </w:t>
      </w:r>
      <w:r>
        <w:rPr>
          <w:rFonts w:ascii="Times New Roman"/>
          <w:i/>
          <w:iCs/>
          <w:sz w:val="28"/>
          <w:szCs w:val="28"/>
          <w:lang w:val="en-US"/>
        </w:rPr>
        <w:t>it</w:t>
      </w:r>
      <w:r>
        <w:rPr>
          <w:rFonts w:ascii="Times New Roman"/>
          <w:i/>
          <w:iCs/>
          <w:sz w:val="28"/>
          <w:szCs w:val="28"/>
        </w:rPr>
        <w:t xml:space="preserve"> </w:t>
      </w:r>
      <w:r>
        <w:rPr>
          <w:rFonts w:ascii="Times New Roman"/>
          <w:i/>
          <w:iCs/>
          <w:sz w:val="28"/>
          <w:szCs w:val="28"/>
          <w:lang w:val="en-US"/>
        </w:rPr>
        <w:t>limply</w:t>
      </w:r>
      <w:r>
        <w:rPr>
          <w:rFonts w:ascii="Times New Roman"/>
          <w:i/>
          <w:iCs/>
          <w:sz w:val="28"/>
          <w:szCs w:val="28"/>
        </w:rPr>
        <w:t xml:space="preserve"> </w:t>
      </w:r>
      <w:r>
        <w:rPr>
          <w:rFonts w:ascii="Times New Roman"/>
          <w:i/>
          <w:iCs/>
          <w:sz w:val="28"/>
          <w:szCs w:val="28"/>
          <w:lang w:val="en-US"/>
        </w:rPr>
        <w:t>in</w:t>
      </w:r>
      <w:r>
        <w:rPr>
          <w:rFonts w:ascii="Times New Roman"/>
          <w:i/>
          <w:iCs/>
          <w:sz w:val="28"/>
          <w:szCs w:val="28"/>
        </w:rPr>
        <w:t xml:space="preserve"> </w:t>
      </w:r>
      <w:r>
        <w:rPr>
          <w:rFonts w:ascii="Times New Roman"/>
          <w:i/>
          <w:iCs/>
          <w:sz w:val="28"/>
          <w:szCs w:val="28"/>
          <w:lang w:val="en-US"/>
        </w:rPr>
        <w:t>my</w:t>
      </w:r>
      <w:r>
        <w:rPr>
          <w:rFonts w:ascii="Times New Roman"/>
          <w:i/>
          <w:iCs/>
          <w:sz w:val="28"/>
          <w:szCs w:val="28"/>
        </w:rPr>
        <w:t xml:space="preserve"> </w:t>
      </w:r>
      <w:r>
        <w:rPr>
          <w:rFonts w:ascii="Times New Roman"/>
          <w:i/>
          <w:iCs/>
          <w:sz w:val="28"/>
          <w:szCs w:val="28"/>
          <w:lang w:val="en-US"/>
        </w:rPr>
        <w:t>swollen</w:t>
      </w:r>
      <w:r>
        <w:rPr>
          <w:rFonts w:ascii="Times New Roman"/>
          <w:i/>
          <w:iCs/>
          <w:sz w:val="28"/>
          <w:szCs w:val="28"/>
        </w:rPr>
        <w:t xml:space="preserve"> </w:t>
      </w:r>
      <w:r>
        <w:rPr>
          <w:rFonts w:ascii="Times New Roman"/>
          <w:i/>
          <w:iCs/>
          <w:sz w:val="28"/>
          <w:szCs w:val="28"/>
          <w:lang w:val="en-US"/>
        </w:rPr>
        <w:t>arms</w:t>
      </w:r>
      <w:r>
        <w:rPr>
          <w:rFonts w:ascii="Times New Roman"/>
          <w:i/>
          <w:iCs/>
          <w:sz w:val="28"/>
          <w:szCs w:val="28"/>
        </w:rPr>
        <w:t xml:space="preserve">. </w:t>
      </w:r>
      <w:r>
        <w:rPr>
          <w:rFonts w:ascii="Times New Roman"/>
          <w:i/>
          <w:iCs/>
          <w:sz w:val="28"/>
          <w:szCs w:val="28"/>
          <w:u w:val="single"/>
          <w:lang w:val="en-US"/>
        </w:rPr>
        <w:t>He  warmed up</w:t>
      </w:r>
      <w:r>
        <w:rPr>
          <w:rFonts w:ascii="Times New Roman"/>
          <w:i/>
          <w:iCs/>
          <w:sz w:val="28"/>
          <w:szCs w:val="28"/>
          <w:lang w:val="en-US"/>
        </w:rPr>
        <w:t xml:space="preserve"> soon after, but when I picked him up originally, the boy</w:t>
      </w:r>
      <w:r>
        <w:rPr>
          <w:rFonts w:hAnsi="Times New Roman"/>
          <w:i/>
          <w:iCs/>
          <w:sz w:val="28"/>
          <w:szCs w:val="28"/>
          <w:lang w:val="fr-FR"/>
        </w:rPr>
        <w:t>’</w:t>
      </w:r>
      <w:r>
        <w:rPr>
          <w:rFonts w:ascii="Times New Roman"/>
          <w:i/>
          <w:iCs/>
          <w:sz w:val="28"/>
          <w:szCs w:val="28"/>
          <w:lang w:val="en-US"/>
        </w:rPr>
        <w:t xml:space="preserve">s spirit was soft and </w:t>
      </w:r>
      <w:r>
        <w:rPr>
          <w:rFonts w:ascii="Times New Roman"/>
          <w:i/>
          <w:iCs/>
          <w:sz w:val="28"/>
          <w:szCs w:val="28"/>
          <w:u w:val="single"/>
          <w:lang w:val="en-US"/>
        </w:rPr>
        <w:t>cold, like ice cream</w:t>
      </w:r>
      <w:r>
        <w:rPr>
          <w:rFonts w:ascii="Times New Roman"/>
          <w:i/>
          <w:iCs/>
          <w:sz w:val="28"/>
          <w:szCs w:val="28"/>
          <w:lang w:val="en-US"/>
        </w:rPr>
        <w:t xml:space="preserve">. He </w:t>
      </w:r>
      <w:r>
        <w:rPr>
          <w:rFonts w:ascii="Times New Roman"/>
          <w:i/>
          <w:iCs/>
          <w:sz w:val="28"/>
          <w:szCs w:val="28"/>
          <w:u w:val="single"/>
          <w:lang w:val="en-US"/>
        </w:rPr>
        <w:t>started melting</w:t>
      </w:r>
      <w:r>
        <w:rPr>
          <w:rFonts w:ascii="Times New Roman"/>
          <w:i/>
          <w:iCs/>
          <w:sz w:val="28"/>
          <w:szCs w:val="28"/>
          <w:lang w:val="en-US"/>
        </w:rPr>
        <w:t xml:space="preserve"> in my arms. Then </w:t>
      </w:r>
      <w:r>
        <w:rPr>
          <w:rFonts w:ascii="Times New Roman"/>
          <w:i/>
          <w:iCs/>
          <w:sz w:val="28"/>
          <w:szCs w:val="28"/>
          <w:u w:val="single"/>
          <w:lang w:val="en-US"/>
        </w:rPr>
        <w:t>warming up</w:t>
      </w:r>
      <w:r>
        <w:rPr>
          <w:rFonts w:ascii="Times New Roman"/>
          <w:i/>
          <w:iCs/>
          <w:sz w:val="28"/>
          <w:szCs w:val="28"/>
          <w:lang w:val="en-US"/>
        </w:rPr>
        <w:t xml:space="preserve"> completely. </w:t>
      </w:r>
      <w:r>
        <w:rPr>
          <w:rFonts w:ascii="Times New Roman"/>
          <w:i/>
          <w:iCs/>
          <w:sz w:val="28"/>
          <w:szCs w:val="28"/>
          <w:u w:val="single"/>
        </w:rPr>
        <w:t>Healing</w:t>
      </w:r>
      <w:r>
        <w:rPr>
          <w:rFonts w:hAnsi="Times New Roman"/>
          <w:i/>
          <w:iCs/>
          <w:sz w:val="28"/>
          <w:szCs w:val="28"/>
          <w:u w:color="00FFFF"/>
        </w:rPr>
        <w:t>»</w:t>
      </w:r>
      <w:r>
        <w:rPr>
          <w:i/>
          <w:iCs/>
          <w:sz w:val="28"/>
          <w:szCs w:val="28"/>
          <w:u w:color="00FFFF"/>
        </w:rPr>
        <w:t xml:space="preserve"> </w:t>
      </w:r>
      <w:r>
        <w:rPr>
          <w:rFonts w:ascii="Times New Roman"/>
          <w:sz w:val="28"/>
          <w:szCs w:val="28"/>
          <w:u w:color="00FFFF"/>
        </w:rPr>
        <w:t xml:space="preserve">[10. </w:t>
      </w:r>
      <w:r>
        <w:rPr>
          <w:rFonts w:hAnsi="Times New Roman"/>
          <w:sz w:val="28"/>
          <w:szCs w:val="28"/>
          <w:u w:color="00FFFF"/>
        </w:rPr>
        <w:t>С</w:t>
      </w:r>
      <w:r>
        <w:rPr>
          <w:rFonts w:ascii="Times New Roman"/>
          <w:sz w:val="28"/>
          <w:szCs w:val="28"/>
          <w:u w:color="00FFFF"/>
        </w:rPr>
        <w:t xml:space="preserve">.17]. </w:t>
      </w:r>
      <w:r>
        <w:rPr>
          <w:rFonts w:hAnsi="Times New Roman"/>
          <w:sz w:val="28"/>
          <w:szCs w:val="28"/>
          <w:u w:color="00FFFF"/>
        </w:rPr>
        <w:t>Гибель</w:t>
      </w:r>
      <w:r>
        <w:rPr>
          <w:sz w:val="28"/>
          <w:szCs w:val="28"/>
          <w:u w:color="00FFFF"/>
        </w:rPr>
        <w:t xml:space="preserve"> </w:t>
      </w:r>
      <w:r>
        <w:rPr>
          <w:rFonts w:hAnsi="Times New Roman"/>
          <w:sz w:val="28"/>
          <w:szCs w:val="28"/>
          <w:u w:color="00FFFF"/>
        </w:rPr>
        <w:t>мальчика</w:t>
      </w:r>
      <w:r>
        <w:rPr>
          <w:rFonts w:ascii="Times New Roman"/>
          <w:sz w:val="28"/>
          <w:szCs w:val="28"/>
          <w:u w:color="00FFFF"/>
        </w:rPr>
        <w:t xml:space="preserve">, </w:t>
      </w:r>
      <w:r>
        <w:rPr>
          <w:rFonts w:hAnsi="Times New Roman"/>
          <w:sz w:val="28"/>
          <w:szCs w:val="28"/>
          <w:u w:color="00FFFF"/>
        </w:rPr>
        <w:t>изможденного</w:t>
      </w:r>
      <w:r>
        <w:rPr>
          <w:sz w:val="28"/>
          <w:szCs w:val="28"/>
          <w:u w:color="00FFFF"/>
        </w:rPr>
        <w:t xml:space="preserve"> </w:t>
      </w:r>
      <w:r>
        <w:rPr>
          <w:rFonts w:hAnsi="Times New Roman"/>
          <w:sz w:val="28"/>
          <w:szCs w:val="28"/>
          <w:u w:color="00FFFF"/>
        </w:rPr>
        <w:t>холодом</w:t>
      </w:r>
      <w:r>
        <w:rPr>
          <w:sz w:val="28"/>
          <w:szCs w:val="28"/>
          <w:u w:color="00FFFF"/>
        </w:rPr>
        <w:t xml:space="preserve"> </w:t>
      </w:r>
      <w:r>
        <w:rPr>
          <w:rFonts w:hAnsi="Times New Roman"/>
          <w:sz w:val="28"/>
          <w:szCs w:val="28"/>
          <w:u w:color="00FFFF"/>
        </w:rPr>
        <w:t>и</w:t>
      </w:r>
      <w:r>
        <w:rPr>
          <w:sz w:val="28"/>
          <w:szCs w:val="28"/>
          <w:u w:color="00FFFF"/>
        </w:rPr>
        <w:t xml:space="preserve"> </w:t>
      </w:r>
      <w:r>
        <w:rPr>
          <w:rFonts w:hAnsi="Times New Roman"/>
          <w:sz w:val="28"/>
          <w:szCs w:val="28"/>
          <w:u w:color="00FFFF"/>
        </w:rPr>
        <w:t>простудой</w:t>
      </w:r>
      <w:r>
        <w:rPr>
          <w:rFonts w:ascii="Times New Roman"/>
          <w:sz w:val="28"/>
          <w:szCs w:val="28"/>
          <w:u w:color="00FFFF"/>
        </w:rPr>
        <w:t xml:space="preserve">, </w:t>
      </w:r>
      <w:r>
        <w:rPr>
          <w:rFonts w:hAnsi="Times New Roman"/>
          <w:sz w:val="28"/>
          <w:szCs w:val="28"/>
          <w:u w:color="00FFFF"/>
        </w:rPr>
        <w:t>ассоциируется</w:t>
      </w:r>
      <w:r>
        <w:rPr>
          <w:sz w:val="28"/>
          <w:szCs w:val="28"/>
          <w:u w:color="00FFFF"/>
        </w:rPr>
        <w:t xml:space="preserve"> </w:t>
      </w:r>
      <w:r>
        <w:rPr>
          <w:rFonts w:hAnsi="Times New Roman"/>
          <w:sz w:val="28"/>
          <w:szCs w:val="28"/>
          <w:u w:color="00FFFF"/>
        </w:rPr>
        <w:t>с</w:t>
      </w:r>
      <w:r>
        <w:rPr>
          <w:sz w:val="28"/>
          <w:szCs w:val="28"/>
          <w:u w:color="00FFFF"/>
        </w:rPr>
        <w:t xml:space="preserve"> </w:t>
      </w:r>
      <w:r>
        <w:rPr>
          <w:rFonts w:hAnsi="Times New Roman"/>
          <w:sz w:val="28"/>
          <w:szCs w:val="28"/>
          <w:u w:color="00FFFF"/>
        </w:rPr>
        <w:t>теплом</w:t>
      </w:r>
      <w:r>
        <w:rPr>
          <w:sz w:val="28"/>
          <w:szCs w:val="28"/>
          <w:u w:color="00FFFF"/>
        </w:rPr>
        <w:t xml:space="preserve"> </w:t>
      </w:r>
      <w:r>
        <w:rPr>
          <w:rFonts w:hAnsi="Times New Roman"/>
          <w:sz w:val="28"/>
          <w:szCs w:val="28"/>
          <w:u w:color="00FFFF"/>
        </w:rPr>
        <w:t>и</w:t>
      </w:r>
      <w:r>
        <w:rPr>
          <w:sz w:val="28"/>
          <w:szCs w:val="28"/>
          <w:u w:color="00FFFF"/>
        </w:rPr>
        <w:t xml:space="preserve"> </w:t>
      </w:r>
      <w:r>
        <w:rPr>
          <w:rFonts w:hAnsi="Times New Roman"/>
          <w:sz w:val="28"/>
          <w:szCs w:val="28"/>
          <w:u w:color="00FFFF"/>
        </w:rPr>
        <w:t>выздоровлением</w:t>
      </w:r>
      <w:r>
        <w:rPr>
          <w:rFonts w:ascii="Times New Roman"/>
          <w:sz w:val="28"/>
          <w:szCs w:val="28"/>
          <w:u w:color="00FFFF"/>
        </w:rPr>
        <w:t xml:space="preserve">. </w:t>
      </w:r>
      <w:r>
        <w:rPr>
          <w:rFonts w:hAnsi="Times New Roman"/>
          <w:sz w:val="28"/>
          <w:szCs w:val="28"/>
          <w:u w:color="00FFFF"/>
        </w:rPr>
        <w:t>Парадокс</w:t>
      </w:r>
      <w:r>
        <w:rPr>
          <w:rFonts w:ascii="Times New Roman"/>
          <w:sz w:val="28"/>
          <w:szCs w:val="28"/>
          <w:u w:color="00FFFF"/>
        </w:rPr>
        <w:t xml:space="preserve">, </w:t>
      </w:r>
      <w:r>
        <w:rPr>
          <w:rFonts w:hAnsi="Times New Roman"/>
          <w:sz w:val="28"/>
          <w:szCs w:val="28"/>
          <w:u w:color="00FFFF"/>
        </w:rPr>
        <w:t>построенный</w:t>
      </w:r>
      <w:r>
        <w:rPr>
          <w:sz w:val="28"/>
          <w:szCs w:val="28"/>
          <w:u w:color="00FFFF"/>
        </w:rPr>
        <w:t xml:space="preserve"> </w:t>
      </w:r>
      <w:r>
        <w:rPr>
          <w:rFonts w:hAnsi="Times New Roman"/>
          <w:sz w:val="28"/>
          <w:szCs w:val="28"/>
          <w:u w:color="00FFFF"/>
        </w:rPr>
        <w:t>на</w:t>
      </w:r>
      <w:r>
        <w:rPr>
          <w:sz w:val="28"/>
          <w:szCs w:val="28"/>
          <w:u w:color="00FFFF"/>
        </w:rPr>
        <w:t xml:space="preserve"> </w:t>
      </w:r>
      <w:r>
        <w:rPr>
          <w:rFonts w:hAnsi="Times New Roman"/>
          <w:sz w:val="28"/>
          <w:szCs w:val="28"/>
          <w:u w:color="00FFFF"/>
        </w:rPr>
        <w:t>двух</w:t>
      </w:r>
      <w:r>
        <w:rPr>
          <w:sz w:val="28"/>
          <w:szCs w:val="28"/>
          <w:u w:color="00FFFF"/>
        </w:rPr>
        <w:t xml:space="preserve"> </w:t>
      </w:r>
      <w:r>
        <w:rPr>
          <w:rFonts w:hAnsi="Times New Roman"/>
          <w:sz w:val="28"/>
          <w:szCs w:val="28"/>
          <w:u w:color="00FFFF"/>
        </w:rPr>
        <w:t>гетерогенных</w:t>
      </w:r>
      <w:r>
        <w:rPr>
          <w:sz w:val="28"/>
          <w:szCs w:val="28"/>
          <w:u w:color="00FFFF"/>
        </w:rPr>
        <w:t xml:space="preserve"> </w:t>
      </w:r>
      <w:r>
        <w:rPr>
          <w:rFonts w:hAnsi="Times New Roman"/>
          <w:sz w:val="28"/>
          <w:szCs w:val="28"/>
          <w:u w:color="00FFFF"/>
        </w:rPr>
        <w:t>образах</w:t>
      </w:r>
      <w:r>
        <w:rPr>
          <w:sz w:val="28"/>
          <w:szCs w:val="28"/>
          <w:u w:color="00FFFF"/>
        </w:rPr>
        <w:t xml:space="preserve"> </w:t>
      </w:r>
      <w:r>
        <w:rPr>
          <w:rFonts w:ascii="Times New Roman"/>
          <w:sz w:val="28"/>
          <w:szCs w:val="28"/>
          <w:u w:color="00FFFF"/>
        </w:rPr>
        <w:t>(</w:t>
      </w:r>
      <w:r>
        <w:rPr>
          <w:rFonts w:hAnsi="Times New Roman"/>
          <w:sz w:val="28"/>
          <w:szCs w:val="28"/>
          <w:u w:color="00FFFF"/>
        </w:rPr>
        <w:t>«</w:t>
      </w:r>
      <w:r>
        <w:rPr>
          <w:rFonts w:ascii="Times New Roman"/>
          <w:i/>
          <w:iCs/>
          <w:sz w:val="28"/>
          <w:szCs w:val="28"/>
          <w:u w:color="00FFFF"/>
          <w:lang w:val="en-US"/>
        </w:rPr>
        <w:t>cold</w:t>
      </w:r>
      <w:r>
        <w:rPr>
          <w:rFonts w:ascii="Times New Roman"/>
          <w:i/>
          <w:iCs/>
          <w:sz w:val="28"/>
          <w:szCs w:val="28"/>
          <w:u w:color="00FFFF"/>
        </w:rPr>
        <w:t xml:space="preserve">, </w:t>
      </w:r>
      <w:r>
        <w:rPr>
          <w:rFonts w:ascii="Times New Roman"/>
          <w:i/>
          <w:iCs/>
          <w:sz w:val="28"/>
          <w:szCs w:val="28"/>
          <w:u w:color="00FFFF"/>
          <w:lang w:val="en-US"/>
        </w:rPr>
        <w:t>like</w:t>
      </w:r>
      <w:r>
        <w:rPr>
          <w:rFonts w:ascii="Times New Roman"/>
          <w:i/>
          <w:iCs/>
          <w:sz w:val="28"/>
          <w:szCs w:val="28"/>
          <w:u w:color="00FFFF"/>
        </w:rPr>
        <w:t xml:space="preserve"> </w:t>
      </w:r>
      <w:r>
        <w:rPr>
          <w:rFonts w:ascii="Times New Roman"/>
          <w:i/>
          <w:iCs/>
          <w:sz w:val="28"/>
          <w:szCs w:val="28"/>
          <w:u w:color="00FFFF"/>
          <w:lang w:val="en-US"/>
        </w:rPr>
        <w:t>ice</w:t>
      </w:r>
      <w:r>
        <w:rPr>
          <w:rFonts w:ascii="Times New Roman"/>
          <w:i/>
          <w:iCs/>
          <w:sz w:val="28"/>
          <w:szCs w:val="28"/>
          <w:u w:color="00FFFF"/>
        </w:rPr>
        <w:t>-</w:t>
      </w:r>
      <w:r>
        <w:rPr>
          <w:rFonts w:ascii="Times New Roman"/>
          <w:i/>
          <w:iCs/>
          <w:sz w:val="28"/>
          <w:szCs w:val="28"/>
          <w:u w:color="00FFFF"/>
          <w:lang w:val="en-US"/>
        </w:rPr>
        <w:t>cream</w:t>
      </w:r>
      <w:r>
        <w:rPr>
          <w:sz w:val="28"/>
          <w:szCs w:val="28"/>
          <w:u w:color="00FFFF"/>
        </w:rPr>
        <w:t xml:space="preserve"> </w:t>
      </w:r>
      <w:r>
        <w:rPr>
          <w:rFonts w:hAnsi="Times New Roman"/>
          <w:sz w:val="28"/>
          <w:szCs w:val="28"/>
          <w:u w:color="00FFFF"/>
        </w:rPr>
        <w:t>–</w:t>
      </w:r>
      <w:r>
        <w:rPr>
          <w:sz w:val="28"/>
          <w:szCs w:val="28"/>
          <w:u w:color="00FFFF"/>
        </w:rPr>
        <w:t xml:space="preserve"> </w:t>
      </w:r>
      <w:r>
        <w:rPr>
          <w:rFonts w:ascii="Times New Roman"/>
          <w:i/>
          <w:iCs/>
          <w:sz w:val="28"/>
          <w:szCs w:val="28"/>
          <w:u w:color="00FFFF"/>
          <w:lang w:val="en-US"/>
        </w:rPr>
        <w:t>started</w:t>
      </w:r>
      <w:r>
        <w:rPr>
          <w:rFonts w:ascii="Times New Roman"/>
          <w:i/>
          <w:iCs/>
          <w:sz w:val="28"/>
          <w:szCs w:val="28"/>
          <w:u w:color="00FFFF"/>
        </w:rPr>
        <w:t xml:space="preserve"> </w:t>
      </w:r>
      <w:r>
        <w:rPr>
          <w:rFonts w:ascii="Times New Roman"/>
          <w:i/>
          <w:iCs/>
          <w:sz w:val="28"/>
          <w:szCs w:val="28"/>
          <w:u w:color="00FFFF"/>
          <w:lang w:val="en-US"/>
        </w:rPr>
        <w:t>melting</w:t>
      </w:r>
      <w:r>
        <w:rPr>
          <w:rFonts w:ascii="Times New Roman"/>
          <w:i/>
          <w:iCs/>
          <w:sz w:val="28"/>
          <w:szCs w:val="28"/>
          <w:u w:color="00FFFF"/>
        </w:rPr>
        <w:t xml:space="preserve">, </w:t>
      </w:r>
      <w:r>
        <w:rPr>
          <w:rFonts w:ascii="Times New Roman"/>
          <w:i/>
          <w:iCs/>
          <w:sz w:val="28"/>
          <w:szCs w:val="28"/>
          <w:u w:color="00FFFF"/>
          <w:lang w:val="en-US"/>
        </w:rPr>
        <w:t>warming</w:t>
      </w:r>
      <w:r>
        <w:rPr>
          <w:rFonts w:ascii="Times New Roman"/>
          <w:i/>
          <w:iCs/>
          <w:sz w:val="28"/>
          <w:szCs w:val="28"/>
          <w:u w:color="00FFFF"/>
        </w:rPr>
        <w:t xml:space="preserve"> </w:t>
      </w:r>
      <w:r>
        <w:rPr>
          <w:rFonts w:ascii="Times New Roman"/>
          <w:i/>
          <w:iCs/>
          <w:sz w:val="28"/>
          <w:szCs w:val="28"/>
          <w:u w:color="00FFFF"/>
          <w:lang w:val="en-US"/>
        </w:rPr>
        <w:t>up</w:t>
      </w:r>
      <w:r>
        <w:rPr>
          <w:rFonts w:ascii="Times New Roman"/>
          <w:i/>
          <w:iCs/>
          <w:sz w:val="28"/>
          <w:szCs w:val="28"/>
          <w:u w:color="00FFFF"/>
        </w:rPr>
        <w:t xml:space="preserve"> </w:t>
      </w:r>
      <w:r>
        <w:rPr>
          <w:rFonts w:ascii="Times New Roman"/>
          <w:i/>
          <w:iCs/>
          <w:sz w:val="28"/>
          <w:szCs w:val="28"/>
          <w:u w:color="00FFFF"/>
          <w:lang w:val="en-US"/>
        </w:rPr>
        <w:t>completely</w:t>
      </w:r>
      <w:r>
        <w:rPr>
          <w:rFonts w:hAnsi="Times New Roman"/>
          <w:sz w:val="28"/>
          <w:szCs w:val="28"/>
          <w:u w:color="00FFFF"/>
        </w:rPr>
        <w:t>»</w:t>
      </w:r>
      <w:r>
        <w:rPr>
          <w:sz w:val="28"/>
          <w:szCs w:val="28"/>
          <w:u w:color="00FFFF"/>
        </w:rPr>
        <w:t xml:space="preserve"> </w:t>
      </w:r>
      <w:r>
        <w:rPr>
          <w:rFonts w:hAnsi="Times New Roman"/>
          <w:sz w:val="28"/>
          <w:szCs w:val="28"/>
          <w:u w:color="00FFFF"/>
        </w:rPr>
        <w:t>и</w:t>
      </w:r>
      <w:r>
        <w:rPr>
          <w:sz w:val="28"/>
          <w:szCs w:val="28"/>
          <w:u w:color="00FFFF"/>
        </w:rPr>
        <w:t xml:space="preserve"> </w:t>
      </w:r>
      <w:r>
        <w:rPr>
          <w:rFonts w:hAnsi="Times New Roman"/>
          <w:sz w:val="28"/>
          <w:szCs w:val="28"/>
          <w:u w:color="00FFFF"/>
        </w:rPr>
        <w:t>«</w:t>
      </w:r>
      <w:r>
        <w:rPr>
          <w:rFonts w:ascii="Times New Roman"/>
          <w:i/>
          <w:iCs/>
          <w:sz w:val="28"/>
          <w:szCs w:val="28"/>
          <w:u w:color="00FFFF"/>
          <w:lang w:val="en-US"/>
        </w:rPr>
        <w:t>extracted</w:t>
      </w:r>
      <w:r>
        <w:rPr>
          <w:rFonts w:ascii="Times New Roman"/>
          <w:i/>
          <w:iCs/>
          <w:sz w:val="28"/>
          <w:szCs w:val="28"/>
          <w:u w:color="00FFFF"/>
        </w:rPr>
        <w:t xml:space="preserve"> </w:t>
      </w:r>
      <w:r>
        <w:rPr>
          <w:rFonts w:ascii="Times New Roman"/>
          <w:i/>
          <w:iCs/>
          <w:sz w:val="28"/>
          <w:szCs w:val="28"/>
          <w:u w:color="00FFFF"/>
          <w:lang w:val="en-US"/>
        </w:rPr>
        <w:t>his</w:t>
      </w:r>
      <w:r>
        <w:rPr>
          <w:rFonts w:ascii="Times New Roman"/>
          <w:i/>
          <w:iCs/>
          <w:sz w:val="28"/>
          <w:szCs w:val="28"/>
          <w:u w:color="00FFFF"/>
        </w:rPr>
        <w:t xml:space="preserve"> </w:t>
      </w:r>
      <w:r>
        <w:rPr>
          <w:rFonts w:ascii="Times New Roman"/>
          <w:i/>
          <w:iCs/>
          <w:sz w:val="28"/>
          <w:szCs w:val="28"/>
          <w:u w:color="00FFFF"/>
          <w:lang w:val="en-US"/>
        </w:rPr>
        <w:t>soul</w:t>
      </w:r>
      <w:r>
        <w:rPr>
          <w:i/>
          <w:iCs/>
          <w:sz w:val="28"/>
          <w:szCs w:val="28"/>
          <w:u w:color="00FFFF"/>
        </w:rPr>
        <w:t xml:space="preserve"> </w:t>
      </w:r>
      <w:r>
        <w:rPr>
          <w:rFonts w:hAnsi="Times New Roman"/>
          <w:i/>
          <w:iCs/>
          <w:sz w:val="28"/>
          <w:szCs w:val="28"/>
          <w:u w:color="00FFFF"/>
        </w:rPr>
        <w:t>–</w:t>
      </w:r>
      <w:r>
        <w:rPr>
          <w:i/>
          <w:iCs/>
          <w:sz w:val="28"/>
          <w:szCs w:val="28"/>
          <w:u w:color="00FFFF"/>
        </w:rPr>
        <w:t xml:space="preserve"> </w:t>
      </w:r>
      <w:r>
        <w:rPr>
          <w:rFonts w:ascii="Times New Roman"/>
          <w:i/>
          <w:iCs/>
          <w:sz w:val="28"/>
          <w:szCs w:val="28"/>
          <w:u w:color="00FFFF"/>
          <w:lang w:val="en-US"/>
        </w:rPr>
        <w:t>healing</w:t>
      </w:r>
      <w:r>
        <w:rPr>
          <w:rFonts w:hAnsi="Times New Roman"/>
          <w:sz w:val="28"/>
          <w:szCs w:val="28"/>
          <w:u w:color="00FFFF"/>
        </w:rPr>
        <w:t>»</w:t>
      </w:r>
      <w:r>
        <w:rPr>
          <w:rFonts w:ascii="Times New Roman"/>
          <w:sz w:val="28"/>
          <w:szCs w:val="28"/>
          <w:u w:color="00FFFF"/>
        </w:rPr>
        <w:t xml:space="preserve">) </w:t>
      </w:r>
      <w:r>
        <w:rPr>
          <w:rFonts w:hAnsi="Times New Roman"/>
          <w:sz w:val="28"/>
          <w:szCs w:val="28"/>
          <w:u w:color="00FFFF"/>
        </w:rPr>
        <w:t>позволяет</w:t>
      </w:r>
      <w:r>
        <w:rPr>
          <w:sz w:val="28"/>
          <w:szCs w:val="28"/>
          <w:u w:color="00FFFF"/>
        </w:rPr>
        <w:t xml:space="preserve"> </w:t>
      </w:r>
      <w:r>
        <w:rPr>
          <w:rFonts w:hAnsi="Times New Roman"/>
          <w:sz w:val="28"/>
          <w:szCs w:val="28"/>
          <w:u w:color="00FFFF"/>
        </w:rPr>
        <w:t>читателю</w:t>
      </w:r>
      <w:r>
        <w:rPr>
          <w:sz w:val="28"/>
          <w:szCs w:val="28"/>
          <w:u w:color="00FFFF"/>
        </w:rPr>
        <w:t xml:space="preserve"> </w:t>
      </w:r>
      <w:r>
        <w:rPr>
          <w:rFonts w:hAnsi="Times New Roman"/>
          <w:sz w:val="28"/>
          <w:szCs w:val="28"/>
          <w:u w:color="00FFFF"/>
        </w:rPr>
        <w:t>не</w:t>
      </w:r>
      <w:r>
        <w:rPr>
          <w:sz w:val="28"/>
          <w:szCs w:val="28"/>
          <w:u w:color="00FFFF"/>
        </w:rPr>
        <w:t xml:space="preserve"> </w:t>
      </w:r>
      <w:r>
        <w:rPr>
          <w:rFonts w:hAnsi="Times New Roman"/>
          <w:sz w:val="28"/>
          <w:szCs w:val="28"/>
          <w:u w:color="00FFFF"/>
        </w:rPr>
        <w:t>заострять</w:t>
      </w:r>
      <w:r>
        <w:rPr>
          <w:sz w:val="28"/>
          <w:szCs w:val="28"/>
          <w:u w:color="00FFFF"/>
        </w:rPr>
        <w:t xml:space="preserve"> </w:t>
      </w:r>
      <w:r>
        <w:rPr>
          <w:rFonts w:hAnsi="Times New Roman"/>
          <w:sz w:val="28"/>
          <w:szCs w:val="28"/>
          <w:u w:color="00FFFF"/>
        </w:rPr>
        <w:t>внимание</w:t>
      </w:r>
      <w:r>
        <w:rPr>
          <w:sz w:val="28"/>
          <w:szCs w:val="28"/>
          <w:u w:color="00FFFF"/>
        </w:rPr>
        <w:t xml:space="preserve"> </w:t>
      </w:r>
      <w:r>
        <w:rPr>
          <w:rFonts w:hAnsi="Times New Roman"/>
          <w:sz w:val="28"/>
          <w:szCs w:val="28"/>
          <w:u w:color="00FFFF"/>
        </w:rPr>
        <w:t>на</w:t>
      </w:r>
      <w:r>
        <w:rPr>
          <w:sz w:val="28"/>
          <w:szCs w:val="28"/>
          <w:u w:color="00FFFF"/>
        </w:rPr>
        <w:t xml:space="preserve"> </w:t>
      </w:r>
      <w:r>
        <w:rPr>
          <w:rFonts w:hAnsi="Times New Roman"/>
          <w:sz w:val="28"/>
          <w:szCs w:val="28"/>
          <w:u w:color="00FFFF"/>
        </w:rPr>
        <w:t>случившейся</w:t>
      </w:r>
      <w:r>
        <w:rPr>
          <w:sz w:val="28"/>
          <w:szCs w:val="28"/>
          <w:u w:color="00FFFF"/>
        </w:rPr>
        <w:t xml:space="preserve"> </w:t>
      </w:r>
      <w:r>
        <w:rPr>
          <w:rFonts w:hAnsi="Times New Roman"/>
          <w:sz w:val="28"/>
          <w:szCs w:val="28"/>
          <w:u w:color="00FFFF"/>
        </w:rPr>
        <w:t>трагедии</w:t>
      </w:r>
      <w:r>
        <w:rPr>
          <w:rFonts w:ascii="Times New Roman"/>
          <w:sz w:val="28"/>
          <w:szCs w:val="28"/>
          <w:u w:color="00FFFF"/>
        </w:rPr>
        <w:t xml:space="preserve">, </w:t>
      </w:r>
      <w:r>
        <w:rPr>
          <w:rFonts w:hAnsi="Times New Roman"/>
          <w:sz w:val="28"/>
          <w:szCs w:val="28"/>
          <w:u w:color="00FFFF"/>
        </w:rPr>
        <w:t>а</w:t>
      </w:r>
      <w:r>
        <w:rPr>
          <w:sz w:val="28"/>
          <w:szCs w:val="28"/>
          <w:u w:color="00FFFF"/>
        </w:rPr>
        <w:t xml:space="preserve"> </w:t>
      </w:r>
      <w:r>
        <w:rPr>
          <w:rFonts w:hAnsi="Times New Roman"/>
          <w:sz w:val="28"/>
          <w:szCs w:val="28"/>
          <w:u w:color="00FFFF"/>
        </w:rPr>
        <w:t>взглянуть</w:t>
      </w:r>
      <w:r>
        <w:rPr>
          <w:sz w:val="28"/>
          <w:szCs w:val="28"/>
          <w:u w:color="00FFFF"/>
        </w:rPr>
        <w:t xml:space="preserve"> </w:t>
      </w:r>
      <w:r>
        <w:rPr>
          <w:rFonts w:hAnsi="Times New Roman"/>
          <w:sz w:val="28"/>
          <w:szCs w:val="28"/>
          <w:u w:color="00FFFF"/>
        </w:rPr>
        <w:t>на</w:t>
      </w:r>
      <w:r>
        <w:rPr>
          <w:sz w:val="28"/>
          <w:szCs w:val="28"/>
          <w:u w:color="00FFFF"/>
        </w:rPr>
        <w:t xml:space="preserve"> </w:t>
      </w:r>
      <w:r>
        <w:rPr>
          <w:rFonts w:hAnsi="Times New Roman"/>
          <w:sz w:val="28"/>
          <w:szCs w:val="28"/>
          <w:u w:color="00FFFF"/>
        </w:rPr>
        <w:t>произошедшее</w:t>
      </w:r>
      <w:r>
        <w:rPr>
          <w:sz w:val="28"/>
          <w:szCs w:val="28"/>
          <w:u w:color="00FFFF"/>
        </w:rPr>
        <w:t xml:space="preserve"> </w:t>
      </w:r>
      <w:r>
        <w:rPr>
          <w:rFonts w:hAnsi="Times New Roman"/>
          <w:sz w:val="28"/>
          <w:szCs w:val="28"/>
          <w:u w:color="00FFFF"/>
        </w:rPr>
        <w:t>под</w:t>
      </w:r>
      <w:r>
        <w:rPr>
          <w:sz w:val="28"/>
          <w:szCs w:val="28"/>
          <w:u w:color="00FFFF"/>
        </w:rPr>
        <w:t xml:space="preserve"> </w:t>
      </w:r>
      <w:r>
        <w:rPr>
          <w:rFonts w:hAnsi="Times New Roman"/>
          <w:sz w:val="28"/>
          <w:szCs w:val="28"/>
          <w:u w:color="00FFFF"/>
        </w:rPr>
        <w:t>другим</w:t>
      </w:r>
      <w:r>
        <w:rPr>
          <w:sz w:val="28"/>
          <w:szCs w:val="28"/>
          <w:u w:color="00FFFF"/>
        </w:rPr>
        <w:t xml:space="preserve"> </w:t>
      </w:r>
      <w:r>
        <w:rPr>
          <w:rFonts w:hAnsi="Times New Roman"/>
          <w:sz w:val="28"/>
          <w:szCs w:val="28"/>
          <w:u w:color="00FFFF"/>
        </w:rPr>
        <w:t>углом</w:t>
      </w:r>
      <w:r>
        <w:rPr>
          <w:sz w:val="28"/>
          <w:szCs w:val="28"/>
          <w:u w:color="00FFFF"/>
        </w:rPr>
        <w:t xml:space="preserve"> </w:t>
      </w:r>
      <w:r>
        <w:rPr>
          <w:rFonts w:hAnsi="Times New Roman"/>
          <w:sz w:val="28"/>
          <w:szCs w:val="28"/>
          <w:u w:color="00FFFF"/>
        </w:rPr>
        <w:t>–</w:t>
      </w:r>
      <w:r>
        <w:rPr>
          <w:sz w:val="28"/>
          <w:szCs w:val="28"/>
          <w:u w:color="00FFFF"/>
        </w:rPr>
        <w:t xml:space="preserve"> </w:t>
      </w:r>
      <w:r>
        <w:rPr>
          <w:rFonts w:hAnsi="Times New Roman"/>
          <w:sz w:val="28"/>
          <w:szCs w:val="28"/>
          <w:u w:color="00FFFF"/>
        </w:rPr>
        <w:t>воспринять</w:t>
      </w:r>
      <w:r>
        <w:rPr>
          <w:sz w:val="28"/>
          <w:szCs w:val="28"/>
          <w:u w:color="00FFFF"/>
        </w:rPr>
        <w:t xml:space="preserve"> </w:t>
      </w:r>
      <w:r>
        <w:rPr>
          <w:rFonts w:hAnsi="Times New Roman"/>
          <w:sz w:val="28"/>
          <w:szCs w:val="28"/>
          <w:u w:color="00FFFF"/>
        </w:rPr>
        <w:t>физическую</w:t>
      </w:r>
      <w:r>
        <w:rPr>
          <w:sz w:val="28"/>
          <w:szCs w:val="28"/>
          <w:u w:color="00FFFF"/>
        </w:rPr>
        <w:t xml:space="preserve"> </w:t>
      </w:r>
      <w:r>
        <w:rPr>
          <w:rFonts w:hAnsi="Times New Roman"/>
          <w:sz w:val="28"/>
          <w:szCs w:val="28"/>
          <w:u w:color="00FFFF"/>
        </w:rPr>
        <w:t>кончину</w:t>
      </w:r>
      <w:r>
        <w:rPr>
          <w:sz w:val="28"/>
          <w:szCs w:val="28"/>
          <w:u w:color="00FFFF"/>
        </w:rPr>
        <w:t xml:space="preserve"> </w:t>
      </w:r>
      <w:r>
        <w:rPr>
          <w:rFonts w:hAnsi="Times New Roman"/>
          <w:sz w:val="28"/>
          <w:szCs w:val="28"/>
          <w:u w:color="00FFFF"/>
        </w:rPr>
        <w:t>как</w:t>
      </w:r>
      <w:r>
        <w:rPr>
          <w:sz w:val="28"/>
          <w:szCs w:val="28"/>
          <w:u w:color="00FFFF"/>
        </w:rPr>
        <w:t xml:space="preserve"> </w:t>
      </w:r>
      <w:r>
        <w:rPr>
          <w:rFonts w:hAnsi="Times New Roman"/>
          <w:sz w:val="28"/>
          <w:szCs w:val="28"/>
          <w:u w:color="00FFFF"/>
        </w:rPr>
        <w:t>начало</w:t>
      </w:r>
      <w:r>
        <w:rPr>
          <w:sz w:val="28"/>
          <w:szCs w:val="28"/>
          <w:u w:color="00FFFF"/>
        </w:rPr>
        <w:t xml:space="preserve"> </w:t>
      </w:r>
      <w:r>
        <w:rPr>
          <w:rFonts w:hAnsi="Times New Roman"/>
          <w:sz w:val="28"/>
          <w:szCs w:val="28"/>
          <w:u w:color="00FFFF"/>
        </w:rPr>
        <w:t>нового</w:t>
      </w:r>
      <w:r>
        <w:rPr>
          <w:sz w:val="28"/>
          <w:szCs w:val="28"/>
          <w:u w:color="00FFFF"/>
        </w:rPr>
        <w:t xml:space="preserve"> </w:t>
      </w:r>
      <w:r>
        <w:rPr>
          <w:rFonts w:hAnsi="Times New Roman"/>
          <w:sz w:val="28"/>
          <w:szCs w:val="28"/>
          <w:u w:color="00FFFF"/>
        </w:rPr>
        <w:t>пути</w:t>
      </w:r>
      <w:r>
        <w:rPr>
          <w:rFonts w:ascii="Times New Roman"/>
          <w:sz w:val="28"/>
          <w:szCs w:val="28"/>
          <w:u w:color="00FFFF"/>
        </w:rPr>
        <w:t xml:space="preserve">. </w:t>
      </w:r>
      <w:r>
        <w:rPr>
          <w:rFonts w:hAnsi="Times New Roman"/>
          <w:sz w:val="28"/>
          <w:szCs w:val="28"/>
          <w:u w:color="00FFFF"/>
        </w:rPr>
        <w:t>Н</w:t>
      </w:r>
      <w:r>
        <w:rPr>
          <w:rFonts w:ascii="Times New Roman"/>
          <w:sz w:val="28"/>
          <w:szCs w:val="28"/>
          <w:u w:color="00FFFF"/>
        </w:rPr>
        <w:t xml:space="preserve">. </w:t>
      </w:r>
      <w:r>
        <w:rPr>
          <w:rFonts w:hAnsi="Times New Roman"/>
          <w:sz w:val="28"/>
          <w:szCs w:val="28"/>
          <w:u w:color="00FFFF"/>
        </w:rPr>
        <w:t>Мезину</w:t>
      </w:r>
      <w:r>
        <w:rPr>
          <w:sz w:val="28"/>
          <w:szCs w:val="28"/>
          <w:u w:color="00FFFF"/>
        </w:rPr>
        <w:t xml:space="preserve"> </w:t>
      </w:r>
      <w:r>
        <w:rPr>
          <w:rFonts w:hAnsi="Times New Roman"/>
          <w:sz w:val="28"/>
          <w:szCs w:val="28"/>
          <w:u w:color="00FFFF"/>
        </w:rPr>
        <w:t>удается</w:t>
      </w:r>
      <w:r>
        <w:rPr>
          <w:sz w:val="28"/>
          <w:szCs w:val="28"/>
          <w:u w:color="00FFFF"/>
        </w:rPr>
        <w:t xml:space="preserve"> </w:t>
      </w:r>
      <w:r>
        <w:rPr>
          <w:rFonts w:hAnsi="Times New Roman"/>
          <w:sz w:val="28"/>
          <w:szCs w:val="28"/>
          <w:u w:color="00FFFF"/>
        </w:rPr>
        <w:t>сохранить</w:t>
      </w:r>
      <w:r>
        <w:rPr>
          <w:sz w:val="28"/>
          <w:szCs w:val="28"/>
          <w:u w:color="00FFFF"/>
        </w:rPr>
        <w:t xml:space="preserve"> </w:t>
      </w:r>
      <w:r>
        <w:rPr>
          <w:rFonts w:hAnsi="Times New Roman"/>
          <w:sz w:val="28"/>
          <w:szCs w:val="28"/>
          <w:u w:color="00FFFF"/>
        </w:rPr>
        <w:t>уникальную</w:t>
      </w:r>
      <w:r>
        <w:rPr>
          <w:sz w:val="28"/>
          <w:szCs w:val="28"/>
          <w:u w:color="00FFFF"/>
        </w:rPr>
        <w:t xml:space="preserve"> </w:t>
      </w:r>
      <w:r>
        <w:rPr>
          <w:rFonts w:hAnsi="Times New Roman"/>
          <w:sz w:val="28"/>
          <w:szCs w:val="28"/>
          <w:u w:color="00FFFF"/>
        </w:rPr>
        <w:t>метафоричность</w:t>
      </w:r>
      <w:r>
        <w:rPr>
          <w:sz w:val="28"/>
          <w:szCs w:val="28"/>
          <w:u w:color="00FFFF"/>
        </w:rPr>
        <w:t xml:space="preserve"> </w:t>
      </w:r>
      <w:r>
        <w:rPr>
          <w:rFonts w:hAnsi="Times New Roman"/>
          <w:sz w:val="28"/>
          <w:szCs w:val="28"/>
          <w:u w:color="00FFFF"/>
        </w:rPr>
        <w:t>образа</w:t>
      </w:r>
      <w:r>
        <w:rPr>
          <w:rFonts w:ascii="Times New Roman"/>
          <w:sz w:val="28"/>
          <w:szCs w:val="28"/>
          <w:u w:color="00FFFF"/>
        </w:rPr>
        <w:t xml:space="preserve">, </w:t>
      </w:r>
      <w:r>
        <w:rPr>
          <w:rFonts w:hAnsi="Times New Roman"/>
          <w:sz w:val="28"/>
          <w:szCs w:val="28"/>
          <w:u w:color="00FFFF"/>
        </w:rPr>
        <w:t>созданного</w:t>
      </w:r>
      <w:r>
        <w:rPr>
          <w:sz w:val="28"/>
          <w:szCs w:val="28"/>
          <w:u w:color="00FFFF"/>
        </w:rPr>
        <w:t xml:space="preserve"> </w:t>
      </w:r>
      <w:r>
        <w:rPr>
          <w:rFonts w:hAnsi="Times New Roman"/>
          <w:sz w:val="28"/>
          <w:szCs w:val="28"/>
          <w:u w:color="00FFFF"/>
        </w:rPr>
        <w:t>автором</w:t>
      </w:r>
      <w:r>
        <w:rPr>
          <w:rFonts w:ascii="Times New Roman"/>
          <w:sz w:val="28"/>
          <w:szCs w:val="28"/>
          <w:u w:color="00FFFF"/>
        </w:rPr>
        <w:t xml:space="preserve">: </w:t>
      </w:r>
      <w:r>
        <w:rPr>
          <w:rFonts w:hAnsi="Times New Roman"/>
          <w:sz w:val="28"/>
          <w:szCs w:val="28"/>
          <w:u w:color="00FFFF"/>
        </w:rPr>
        <w:t>«Как</w:t>
      </w:r>
      <w:r>
        <w:rPr>
          <w:sz w:val="28"/>
          <w:szCs w:val="28"/>
          <w:u w:color="00FFFF"/>
        </w:rPr>
        <w:t xml:space="preserve"> </w:t>
      </w:r>
      <w:r>
        <w:rPr>
          <w:rFonts w:hAnsi="Times New Roman"/>
          <w:sz w:val="28"/>
          <w:szCs w:val="28"/>
          <w:u w:color="00FFFF"/>
        </w:rPr>
        <w:t>раз</w:t>
      </w:r>
      <w:r>
        <w:rPr>
          <w:sz w:val="28"/>
          <w:szCs w:val="28"/>
          <w:u w:color="00FFFF"/>
        </w:rPr>
        <w:t xml:space="preserve"> </w:t>
      </w:r>
      <w:r>
        <w:rPr>
          <w:rFonts w:hAnsi="Times New Roman"/>
          <w:sz w:val="28"/>
          <w:szCs w:val="28"/>
          <w:u w:color="00FFFF"/>
        </w:rPr>
        <w:t>когда</w:t>
      </w:r>
      <w:r>
        <w:rPr>
          <w:sz w:val="28"/>
          <w:szCs w:val="28"/>
          <w:u w:color="00FFFF"/>
        </w:rPr>
        <w:t xml:space="preserve"> </w:t>
      </w:r>
      <w:r>
        <w:rPr>
          <w:rFonts w:hAnsi="Times New Roman"/>
          <w:sz w:val="28"/>
          <w:szCs w:val="28"/>
          <w:u w:color="00FFFF"/>
        </w:rPr>
        <w:t>я</w:t>
      </w:r>
      <w:r>
        <w:rPr>
          <w:sz w:val="28"/>
          <w:szCs w:val="28"/>
          <w:u w:color="00FFFF"/>
        </w:rPr>
        <w:t xml:space="preserve"> </w:t>
      </w:r>
      <w:r>
        <w:rPr>
          <w:rFonts w:hAnsi="Times New Roman"/>
          <w:sz w:val="28"/>
          <w:szCs w:val="28"/>
          <w:u w:color="00FFFF"/>
        </w:rPr>
        <w:t>встал</w:t>
      </w:r>
      <w:r>
        <w:rPr>
          <w:sz w:val="28"/>
          <w:szCs w:val="28"/>
          <w:u w:color="00FFFF"/>
        </w:rPr>
        <w:t xml:space="preserve"> </w:t>
      </w:r>
      <w:r>
        <w:rPr>
          <w:rFonts w:hAnsi="Times New Roman"/>
          <w:sz w:val="28"/>
          <w:szCs w:val="28"/>
          <w:u w:color="00FFFF"/>
        </w:rPr>
        <w:t>на</w:t>
      </w:r>
      <w:r>
        <w:rPr>
          <w:sz w:val="28"/>
          <w:szCs w:val="28"/>
          <w:u w:color="00FFFF"/>
        </w:rPr>
        <w:t xml:space="preserve"> </w:t>
      </w:r>
      <w:r>
        <w:rPr>
          <w:rFonts w:hAnsi="Times New Roman"/>
          <w:sz w:val="28"/>
          <w:szCs w:val="28"/>
          <w:u w:color="00FFFF"/>
        </w:rPr>
        <w:t>колени</w:t>
      </w:r>
      <w:r>
        <w:rPr>
          <w:rFonts w:ascii="Times New Roman"/>
          <w:sz w:val="28"/>
          <w:szCs w:val="28"/>
          <w:u w:color="00FFFF"/>
        </w:rPr>
        <w:t xml:space="preserve">, </w:t>
      </w:r>
      <w:r>
        <w:rPr>
          <w:rFonts w:hAnsi="Times New Roman"/>
          <w:i/>
          <w:iCs/>
          <w:sz w:val="28"/>
          <w:szCs w:val="28"/>
        </w:rPr>
        <w:t>вынул</w:t>
      </w:r>
      <w:r>
        <w:rPr>
          <w:rFonts w:hAnsi="Times New Roman"/>
          <w:i/>
          <w:iCs/>
          <w:sz w:val="28"/>
          <w:szCs w:val="28"/>
        </w:rPr>
        <w:t xml:space="preserve"> </w:t>
      </w:r>
      <w:r>
        <w:rPr>
          <w:rFonts w:hAnsi="Times New Roman"/>
          <w:i/>
          <w:iCs/>
          <w:sz w:val="28"/>
          <w:szCs w:val="28"/>
        </w:rPr>
        <w:t>душу</w:t>
      </w:r>
      <w:r>
        <w:rPr>
          <w:rFonts w:hAnsi="Times New Roman"/>
          <w:i/>
          <w:iCs/>
          <w:sz w:val="28"/>
          <w:szCs w:val="28"/>
        </w:rPr>
        <w:t xml:space="preserve"> </w:t>
      </w:r>
      <w:r>
        <w:rPr>
          <w:rFonts w:hAnsi="Times New Roman"/>
          <w:i/>
          <w:iCs/>
          <w:sz w:val="28"/>
          <w:szCs w:val="28"/>
        </w:rPr>
        <w:t>мальчика</w:t>
      </w:r>
      <w:r>
        <w:rPr>
          <w:sz w:val="28"/>
          <w:szCs w:val="28"/>
          <w:u w:color="00FFFF"/>
        </w:rPr>
        <w:t xml:space="preserve"> </w:t>
      </w:r>
      <w:r>
        <w:rPr>
          <w:rFonts w:hAnsi="Times New Roman"/>
          <w:sz w:val="28"/>
          <w:szCs w:val="28"/>
          <w:u w:color="00FFFF"/>
        </w:rPr>
        <w:t>и</w:t>
      </w:r>
      <w:r>
        <w:rPr>
          <w:sz w:val="28"/>
          <w:szCs w:val="28"/>
          <w:u w:color="00FFFF"/>
        </w:rPr>
        <w:t xml:space="preserve"> </w:t>
      </w:r>
      <w:r>
        <w:rPr>
          <w:rFonts w:hAnsi="Times New Roman"/>
          <w:sz w:val="28"/>
          <w:szCs w:val="28"/>
          <w:u w:color="00FFFF"/>
        </w:rPr>
        <w:t>она</w:t>
      </w:r>
      <w:r>
        <w:rPr>
          <w:sz w:val="28"/>
          <w:szCs w:val="28"/>
          <w:u w:color="00FFFF"/>
        </w:rPr>
        <w:t xml:space="preserve"> </w:t>
      </w:r>
      <w:r>
        <w:rPr>
          <w:rFonts w:hAnsi="Times New Roman"/>
          <w:sz w:val="28"/>
          <w:szCs w:val="28"/>
          <w:u w:color="00FFFF"/>
        </w:rPr>
        <w:t>обмякла</w:t>
      </w:r>
      <w:r>
        <w:rPr>
          <w:sz w:val="28"/>
          <w:szCs w:val="28"/>
          <w:u w:color="00FFFF"/>
        </w:rPr>
        <w:t xml:space="preserve"> </w:t>
      </w:r>
      <w:r>
        <w:rPr>
          <w:rFonts w:hAnsi="Times New Roman"/>
          <w:sz w:val="28"/>
          <w:szCs w:val="28"/>
          <w:u w:color="00FFFF"/>
        </w:rPr>
        <w:t>в</w:t>
      </w:r>
      <w:r>
        <w:rPr>
          <w:sz w:val="28"/>
          <w:szCs w:val="28"/>
          <w:u w:color="00FFFF"/>
        </w:rPr>
        <w:t xml:space="preserve"> </w:t>
      </w:r>
      <w:r>
        <w:rPr>
          <w:rFonts w:hAnsi="Times New Roman"/>
          <w:sz w:val="28"/>
          <w:szCs w:val="28"/>
          <w:u w:color="00FFFF"/>
        </w:rPr>
        <w:t>моих</w:t>
      </w:r>
      <w:r>
        <w:rPr>
          <w:sz w:val="28"/>
          <w:szCs w:val="28"/>
          <w:u w:color="00FFFF"/>
        </w:rPr>
        <w:t xml:space="preserve"> </w:t>
      </w:r>
      <w:r>
        <w:rPr>
          <w:rFonts w:hAnsi="Times New Roman"/>
          <w:sz w:val="28"/>
          <w:szCs w:val="28"/>
          <w:u w:color="00FFFF"/>
        </w:rPr>
        <w:t>распухших</w:t>
      </w:r>
      <w:r>
        <w:rPr>
          <w:sz w:val="28"/>
          <w:szCs w:val="28"/>
          <w:u w:color="00FFFF"/>
        </w:rPr>
        <w:t xml:space="preserve"> </w:t>
      </w:r>
      <w:r>
        <w:rPr>
          <w:rFonts w:hAnsi="Times New Roman"/>
          <w:sz w:val="28"/>
          <w:szCs w:val="28"/>
          <w:u w:color="00FFFF"/>
        </w:rPr>
        <w:t>руках</w:t>
      </w:r>
      <w:r>
        <w:rPr>
          <w:rFonts w:ascii="Times New Roman"/>
          <w:sz w:val="28"/>
          <w:szCs w:val="28"/>
          <w:u w:color="00FFFF"/>
        </w:rPr>
        <w:t xml:space="preserve">. </w:t>
      </w:r>
      <w:r>
        <w:rPr>
          <w:rFonts w:hAnsi="Times New Roman"/>
          <w:i/>
          <w:iCs/>
          <w:sz w:val="28"/>
          <w:szCs w:val="28"/>
        </w:rPr>
        <w:t>Дух</w:t>
      </w:r>
      <w:r>
        <w:rPr>
          <w:rFonts w:hAnsi="Times New Roman"/>
          <w:i/>
          <w:iCs/>
          <w:sz w:val="28"/>
          <w:szCs w:val="28"/>
        </w:rPr>
        <w:t xml:space="preserve"> </w:t>
      </w:r>
      <w:r>
        <w:rPr>
          <w:rFonts w:hAnsi="Times New Roman"/>
          <w:i/>
          <w:iCs/>
          <w:sz w:val="28"/>
          <w:szCs w:val="28"/>
        </w:rPr>
        <w:t>мальчика</w:t>
      </w:r>
      <w:r>
        <w:rPr>
          <w:rFonts w:hAnsi="Times New Roman"/>
          <w:i/>
          <w:iCs/>
          <w:sz w:val="28"/>
          <w:szCs w:val="28"/>
        </w:rPr>
        <w:t xml:space="preserve"> </w:t>
      </w:r>
      <w:r>
        <w:rPr>
          <w:rFonts w:hAnsi="Times New Roman"/>
          <w:i/>
          <w:iCs/>
          <w:sz w:val="28"/>
          <w:szCs w:val="28"/>
        </w:rPr>
        <w:t>быстро</w:t>
      </w:r>
      <w:r>
        <w:rPr>
          <w:rFonts w:hAnsi="Times New Roman"/>
          <w:i/>
          <w:iCs/>
          <w:sz w:val="28"/>
          <w:szCs w:val="28"/>
        </w:rPr>
        <w:t xml:space="preserve"> </w:t>
      </w:r>
      <w:r>
        <w:rPr>
          <w:rFonts w:hAnsi="Times New Roman"/>
          <w:i/>
          <w:iCs/>
          <w:sz w:val="28"/>
          <w:szCs w:val="28"/>
        </w:rPr>
        <w:t>согрелся</w:t>
      </w:r>
      <w:r>
        <w:rPr>
          <w:rFonts w:ascii="Times New Roman"/>
          <w:sz w:val="28"/>
          <w:szCs w:val="28"/>
          <w:u w:color="00FFFF"/>
        </w:rPr>
        <w:t xml:space="preserve">, </w:t>
      </w:r>
      <w:r>
        <w:rPr>
          <w:rFonts w:hAnsi="Times New Roman"/>
          <w:sz w:val="28"/>
          <w:szCs w:val="28"/>
          <w:u w:color="00FFFF"/>
        </w:rPr>
        <w:t>но</w:t>
      </w:r>
      <w:r>
        <w:rPr>
          <w:sz w:val="28"/>
          <w:szCs w:val="28"/>
          <w:u w:color="00FFFF"/>
        </w:rPr>
        <w:t xml:space="preserve"> </w:t>
      </w:r>
      <w:r>
        <w:rPr>
          <w:rFonts w:hAnsi="Times New Roman"/>
          <w:sz w:val="28"/>
          <w:szCs w:val="28"/>
          <w:u w:color="00FFFF"/>
        </w:rPr>
        <w:t>в</w:t>
      </w:r>
      <w:r>
        <w:rPr>
          <w:sz w:val="28"/>
          <w:szCs w:val="28"/>
          <w:u w:color="00FFFF"/>
        </w:rPr>
        <w:t xml:space="preserve"> </w:t>
      </w:r>
      <w:r>
        <w:rPr>
          <w:rFonts w:hAnsi="Times New Roman"/>
          <w:sz w:val="28"/>
          <w:szCs w:val="28"/>
          <w:u w:color="00FFFF"/>
        </w:rPr>
        <w:t>тот</w:t>
      </w:r>
      <w:r>
        <w:rPr>
          <w:sz w:val="28"/>
          <w:szCs w:val="28"/>
          <w:u w:color="00FFFF"/>
        </w:rPr>
        <w:t xml:space="preserve"> </w:t>
      </w:r>
      <w:r>
        <w:rPr>
          <w:rFonts w:hAnsi="Times New Roman"/>
          <w:sz w:val="28"/>
          <w:szCs w:val="28"/>
          <w:u w:color="00FFFF"/>
        </w:rPr>
        <w:t>миг</w:t>
      </w:r>
      <w:r>
        <w:rPr>
          <w:rFonts w:ascii="Times New Roman"/>
          <w:sz w:val="28"/>
          <w:szCs w:val="28"/>
          <w:u w:color="00FFFF"/>
        </w:rPr>
        <w:t xml:space="preserve">, </w:t>
      </w:r>
      <w:r>
        <w:rPr>
          <w:rFonts w:hAnsi="Times New Roman"/>
          <w:sz w:val="28"/>
          <w:szCs w:val="28"/>
          <w:u w:color="00FFFF"/>
        </w:rPr>
        <w:t>когда</w:t>
      </w:r>
      <w:r>
        <w:rPr>
          <w:sz w:val="28"/>
          <w:szCs w:val="28"/>
          <w:u w:color="00FFFF"/>
        </w:rPr>
        <w:t xml:space="preserve"> </w:t>
      </w:r>
      <w:r>
        <w:rPr>
          <w:rFonts w:hAnsi="Times New Roman"/>
          <w:sz w:val="28"/>
          <w:szCs w:val="28"/>
          <w:u w:color="00FFFF"/>
        </w:rPr>
        <w:t>я</w:t>
      </w:r>
      <w:r>
        <w:rPr>
          <w:sz w:val="28"/>
          <w:szCs w:val="28"/>
          <w:u w:color="00FFFF"/>
        </w:rPr>
        <w:t xml:space="preserve"> </w:t>
      </w:r>
      <w:r>
        <w:rPr>
          <w:rFonts w:hAnsi="Times New Roman"/>
          <w:sz w:val="28"/>
          <w:szCs w:val="28"/>
          <w:u w:color="00FFFF"/>
        </w:rPr>
        <w:t>подобрал</w:t>
      </w:r>
      <w:r>
        <w:rPr>
          <w:sz w:val="28"/>
          <w:szCs w:val="28"/>
          <w:u w:color="00FFFF"/>
        </w:rPr>
        <w:t xml:space="preserve"> </w:t>
      </w:r>
      <w:r>
        <w:rPr>
          <w:rFonts w:hAnsi="Times New Roman"/>
          <w:sz w:val="28"/>
          <w:szCs w:val="28"/>
          <w:u w:color="00FFFF"/>
        </w:rPr>
        <w:t>его</w:t>
      </w:r>
      <w:r>
        <w:rPr>
          <w:rFonts w:ascii="Times New Roman"/>
          <w:sz w:val="28"/>
          <w:szCs w:val="28"/>
          <w:u w:color="00FFFF"/>
        </w:rPr>
        <w:t xml:space="preserve">, </w:t>
      </w:r>
      <w:r>
        <w:rPr>
          <w:rFonts w:hAnsi="Times New Roman"/>
          <w:i/>
          <w:iCs/>
          <w:sz w:val="28"/>
          <w:szCs w:val="28"/>
        </w:rPr>
        <w:t>он</w:t>
      </w:r>
      <w:r>
        <w:rPr>
          <w:rFonts w:hAnsi="Times New Roman"/>
          <w:i/>
          <w:iCs/>
          <w:sz w:val="28"/>
          <w:szCs w:val="28"/>
        </w:rPr>
        <w:t xml:space="preserve"> </w:t>
      </w:r>
      <w:r>
        <w:rPr>
          <w:rFonts w:hAnsi="Times New Roman"/>
          <w:i/>
          <w:iCs/>
          <w:sz w:val="28"/>
          <w:szCs w:val="28"/>
        </w:rPr>
        <w:t>был</w:t>
      </w:r>
      <w:r>
        <w:rPr>
          <w:rFonts w:hAnsi="Times New Roman"/>
          <w:i/>
          <w:iCs/>
          <w:sz w:val="28"/>
          <w:szCs w:val="28"/>
        </w:rPr>
        <w:t xml:space="preserve"> </w:t>
      </w:r>
      <w:r>
        <w:rPr>
          <w:rFonts w:hAnsi="Times New Roman"/>
          <w:i/>
          <w:iCs/>
          <w:sz w:val="28"/>
          <w:szCs w:val="28"/>
        </w:rPr>
        <w:t>вялым</w:t>
      </w:r>
      <w:r>
        <w:rPr>
          <w:rFonts w:hAnsi="Times New Roman"/>
          <w:i/>
          <w:iCs/>
          <w:sz w:val="28"/>
          <w:szCs w:val="28"/>
        </w:rPr>
        <w:t xml:space="preserve"> </w:t>
      </w:r>
      <w:r>
        <w:rPr>
          <w:rFonts w:hAnsi="Times New Roman"/>
          <w:i/>
          <w:iCs/>
          <w:sz w:val="28"/>
          <w:szCs w:val="28"/>
        </w:rPr>
        <w:t>и</w:t>
      </w:r>
      <w:r>
        <w:rPr>
          <w:rFonts w:hAnsi="Times New Roman"/>
          <w:i/>
          <w:iCs/>
          <w:sz w:val="28"/>
          <w:szCs w:val="28"/>
        </w:rPr>
        <w:t xml:space="preserve"> </w:t>
      </w:r>
      <w:r>
        <w:rPr>
          <w:rFonts w:hAnsi="Times New Roman"/>
          <w:i/>
          <w:iCs/>
          <w:sz w:val="28"/>
          <w:szCs w:val="28"/>
        </w:rPr>
        <w:t>холодным</w:t>
      </w:r>
      <w:r>
        <w:rPr>
          <w:rFonts w:ascii="Times New Roman"/>
          <w:i/>
          <w:iCs/>
          <w:sz w:val="28"/>
          <w:szCs w:val="28"/>
        </w:rPr>
        <w:t xml:space="preserve">, </w:t>
      </w:r>
      <w:r>
        <w:rPr>
          <w:rFonts w:hAnsi="Times New Roman"/>
          <w:i/>
          <w:iCs/>
          <w:sz w:val="28"/>
          <w:szCs w:val="28"/>
        </w:rPr>
        <w:t>как</w:t>
      </w:r>
      <w:r>
        <w:rPr>
          <w:rFonts w:hAnsi="Times New Roman"/>
          <w:i/>
          <w:iCs/>
          <w:sz w:val="28"/>
          <w:szCs w:val="28"/>
        </w:rPr>
        <w:t xml:space="preserve"> </w:t>
      </w:r>
      <w:r>
        <w:rPr>
          <w:rFonts w:hAnsi="Times New Roman"/>
          <w:i/>
          <w:iCs/>
          <w:sz w:val="28"/>
          <w:szCs w:val="28"/>
        </w:rPr>
        <w:t>мороженое</w:t>
      </w:r>
      <w:r>
        <w:rPr>
          <w:rFonts w:ascii="Times New Roman"/>
          <w:sz w:val="28"/>
          <w:szCs w:val="28"/>
          <w:u w:color="00FFFF"/>
        </w:rPr>
        <w:t xml:space="preserve">. </w:t>
      </w:r>
      <w:r>
        <w:rPr>
          <w:rFonts w:hAnsi="Times New Roman"/>
          <w:sz w:val="28"/>
          <w:szCs w:val="28"/>
          <w:u w:color="00FFFF"/>
        </w:rPr>
        <w:t>Начал</w:t>
      </w:r>
      <w:r>
        <w:rPr>
          <w:sz w:val="28"/>
          <w:szCs w:val="28"/>
          <w:u w:color="00FFFF"/>
        </w:rPr>
        <w:t xml:space="preserve"> </w:t>
      </w:r>
      <w:r>
        <w:rPr>
          <w:rFonts w:hAnsi="Times New Roman"/>
          <w:i/>
          <w:iCs/>
          <w:sz w:val="28"/>
          <w:szCs w:val="28"/>
        </w:rPr>
        <w:t>таять</w:t>
      </w:r>
      <w:r>
        <w:rPr>
          <w:rFonts w:hAnsi="Times New Roman"/>
          <w:i/>
          <w:iCs/>
          <w:sz w:val="28"/>
          <w:szCs w:val="28"/>
        </w:rPr>
        <w:t xml:space="preserve"> </w:t>
      </w:r>
      <w:r>
        <w:rPr>
          <w:rFonts w:hAnsi="Times New Roman"/>
          <w:i/>
          <w:iCs/>
          <w:sz w:val="28"/>
          <w:szCs w:val="28"/>
        </w:rPr>
        <w:t>у</w:t>
      </w:r>
      <w:r>
        <w:rPr>
          <w:rFonts w:hAnsi="Times New Roman"/>
          <w:i/>
          <w:iCs/>
          <w:sz w:val="28"/>
          <w:szCs w:val="28"/>
        </w:rPr>
        <w:t xml:space="preserve"> </w:t>
      </w:r>
      <w:r>
        <w:rPr>
          <w:rFonts w:hAnsi="Times New Roman"/>
          <w:i/>
          <w:iCs/>
          <w:sz w:val="28"/>
          <w:szCs w:val="28"/>
        </w:rPr>
        <w:t>меня</w:t>
      </w:r>
      <w:r>
        <w:rPr>
          <w:rFonts w:hAnsi="Times New Roman"/>
          <w:i/>
          <w:iCs/>
          <w:sz w:val="28"/>
          <w:szCs w:val="28"/>
        </w:rPr>
        <w:t xml:space="preserve"> </w:t>
      </w:r>
      <w:r>
        <w:rPr>
          <w:rFonts w:hAnsi="Times New Roman"/>
          <w:i/>
          <w:iCs/>
          <w:sz w:val="28"/>
          <w:szCs w:val="28"/>
        </w:rPr>
        <w:t>на</w:t>
      </w:r>
      <w:r>
        <w:rPr>
          <w:rFonts w:hAnsi="Times New Roman"/>
          <w:i/>
          <w:iCs/>
          <w:sz w:val="28"/>
          <w:szCs w:val="28"/>
        </w:rPr>
        <w:t xml:space="preserve"> </w:t>
      </w:r>
      <w:r>
        <w:rPr>
          <w:rFonts w:hAnsi="Times New Roman"/>
          <w:i/>
          <w:iCs/>
          <w:sz w:val="28"/>
          <w:szCs w:val="28"/>
        </w:rPr>
        <w:t>руках</w:t>
      </w:r>
      <w:r>
        <w:rPr>
          <w:rFonts w:ascii="Times New Roman"/>
          <w:i/>
          <w:iCs/>
          <w:sz w:val="28"/>
          <w:szCs w:val="28"/>
          <w:u w:color="00FFFF"/>
        </w:rPr>
        <w:t>.</w:t>
      </w:r>
      <w:r>
        <w:rPr>
          <w:sz w:val="28"/>
          <w:szCs w:val="28"/>
          <w:u w:color="00FFFF"/>
        </w:rPr>
        <w:t xml:space="preserve"> </w:t>
      </w:r>
      <w:r>
        <w:rPr>
          <w:rFonts w:hAnsi="Times New Roman"/>
          <w:sz w:val="28"/>
          <w:szCs w:val="28"/>
          <w:u w:color="00FFFF"/>
        </w:rPr>
        <w:t>А</w:t>
      </w:r>
      <w:r>
        <w:rPr>
          <w:sz w:val="28"/>
          <w:szCs w:val="28"/>
          <w:u w:color="00FFFF"/>
        </w:rPr>
        <w:t xml:space="preserve"> </w:t>
      </w:r>
      <w:r>
        <w:rPr>
          <w:rFonts w:hAnsi="Times New Roman"/>
          <w:sz w:val="28"/>
          <w:szCs w:val="28"/>
          <w:u w:color="00FFFF"/>
        </w:rPr>
        <w:t>потом</w:t>
      </w:r>
      <w:r>
        <w:rPr>
          <w:sz w:val="28"/>
          <w:szCs w:val="28"/>
          <w:u w:color="00FFFF"/>
        </w:rPr>
        <w:t xml:space="preserve"> </w:t>
      </w:r>
      <w:r>
        <w:rPr>
          <w:rFonts w:hAnsi="Times New Roman"/>
          <w:i/>
          <w:iCs/>
          <w:sz w:val="28"/>
          <w:szCs w:val="28"/>
        </w:rPr>
        <w:t>стал</w:t>
      </w:r>
      <w:r>
        <w:rPr>
          <w:rFonts w:hAnsi="Times New Roman"/>
          <w:i/>
          <w:iCs/>
          <w:sz w:val="28"/>
          <w:szCs w:val="28"/>
        </w:rPr>
        <w:t xml:space="preserve"> </w:t>
      </w:r>
      <w:r>
        <w:rPr>
          <w:rFonts w:hAnsi="Times New Roman"/>
          <w:i/>
          <w:iCs/>
          <w:sz w:val="28"/>
          <w:szCs w:val="28"/>
        </w:rPr>
        <w:t>согреваться</w:t>
      </w:r>
      <w:r>
        <w:rPr>
          <w:rFonts w:hAnsi="Times New Roman"/>
          <w:i/>
          <w:iCs/>
          <w:sz w:val="28"/>
          <w:szCs w:val="28"/>
        </w:rPr>
        <w:t xml:space="preserve"> </w:t>
      </w:r>
      <w:r>
        <w:rPr>
          <w:rFonts w:hAnsi="Times New Roman"/>
          <w:i/>
          <w:iCs/>
          <w:sz w:val="28"/>
          <w:szCs w:val="28"/>
        </w:rPr>
        <w:t>и</w:t>
      </w:r>
      <w:r>
        <w:rPr>
          <w:rFonts w:hAnsi="Times New Roman"/>
          <w:i/>
          <w:iCs/>
          <w:sz w:val="28"/>
          <w:szCs w:val="28"/>
        </w:rPr>
        <w:t xml:space="preserve"> </w:t>
      </w:r>
      <w:r>
        <w:rPr>
          <w:rFonts w:hAnsi="Times New Roman"/>
          <w:i/>
          <w:iCs/>
          <w:sz w:val="28"/>
          <w:szCs w:val="28"/>
        </w:rPr>
        <w:t>согрелся</w:t>
      </w:r>
      <w:r>
        <w:rPr>
          <w:rFonts w:ascii="Times New Roman"/>
          <w:i/>
          <w:iCs/>
          <w:sz w:val="28"/>
          <w:szCs w:val="28"/>
        </w:rPr>
        <w:t>.</w:t>
      </w:r>
      <w:r>
        <w:rPr>
          <w:rFonts w:ascii="Times New Roman"/>
          <w:i/>
          <w:iCs/>
          <w:sz w:val="28"/>
          <w:szCs w:val="28"/>
          <w:u w:color="00FFFF"/>
        </w:rPr>
        <w:t xml:space="preserve"> </w:t>
      </w:r>
      <w:r>
        <w:rPr>
          <w:rFonts w:hAnsi="Times New Roman"/>
          <w:i/>
          <w:iCs/>
          <w:sz w:val="28"/>
          <w:szCs w:val="28"/>
        </w:rPr>
        <w:t>И</w:t>
      </w:r>
      <w:r>
        <w:rPr>
          <w:rFonts w:hAnsi="Times New Roman"/>
          <w:i/>
          <w:iCs/>
          <w:sz w:val="28"/>
          <w:szCs w:val="28"/>
        </w:rPr>
        <w:t xml:space="preserve"> </w:t>
      </w:r>
      <w:r>
        <w:rPr>
          <w:rFonts w:hAnsi="Times New Roman"/>
          <w:i/>
          <w:iCs/>
          <w:sz w:val="28"/>
          <w:szCs w:val="28"/>
        </w:rPr>
        <w:t>выздоровел</w:t>
      </w:r>
      <w:r>
        <w:rPr>
          <w:rFonts w:hAnsi="Times New Roman"/>
          <w:sz w:val="28"/>
          <w:szCs w:val="28"/>
          <w:u w:color="00FFFF"/>
        </w:rPr>
        <w:t>»</w:t>
      </w:r>
      <w:r>
        <w:rPr>
          <w:sz w:val="28"/>
          <w:szCs w:val="28"/>
          <w:u w:color="00FFFF"/>
        </w:rPr>
        <w:t xml:space="preserve"> </w:t>
      </w:r>
      <w:r>
        <w:rPr>
          <w:rFonts w:ascii="Times New Roman"/>
          <w:sz w:val="28"/>
          <w:szCs w:val="28"/>
          <w:u w:color="00FFFF"/>
        </w:rPr>
        <w:t xml:space="preserve">[11. </w:t>
      </w:r>
      <w:r>
        <w:rPr>
          <w:rFonts w:hAnsi="Times New Roman"/>
          <w:sz w:val="28"/>
          <w:szCs w:val="28"/>
          <w:u w:color="00FFFF"/>
        </w:rPr>
        <w:t>С</w:t>
      </w:r>
      <w:r>
        <w:rPr>
          <w:rFonts w:ascii="Times New Roman"/>
          <w:sz w:val="28"/>
          <w:szCs w:val="28"/>
          <w:u w:color="00FFFF"/>
        </w:rPr>
        <w:t xml:space="preserve">.19]. </w:t>
      </w:r>
      <w:r>
        <w:rPr>
          <w:rFonts w:hAnsi="Times New Roman"/>
          <w:sz w:val="28"/>
          <w:szCs w:val="28"/>
          <w:u w:color="00FFFF"/>
        </w:rPr>
        <w:t>Сохраняя</w:t>
      </w:r>
      <w:r>
        <w:rPr>
          <w:sz w:val="28"/>
          <w:szCs w:val="28"/>
          <w:u w:color="00FFFF"/>
        </w:rPr>
        <w:t xml:space="preserve"> </w:t>
      </w:r>
      <w:r>
        <w:rPr>
          <w:rFonts w:hAnsi="Times New Roman"/>
          <w:sz w:val="28"/>
          <w:szCs w:val="28"/>
          <w:u w:color="00FFFF"/>
        </w:rPr>
        <w:t>парадоксальность</w:t>
      </w:r>
      <w:r>
        <w:rPr>
          <w:sz w:val="28"/>
          <w:szCs w:val="28"/>
          <w:u w:color="00FFFF"/>
        </w:rPr>
        <w:t xml:space="preserve"> </w:t>
      </w:r>
      <w:r>
        <w:rPr>
          <w:rFonts w:hAnsi="Times New Roman"/>
          <w:sz w:val="28"/>
          <w:szCs w:val="28"/>
          <w:u w:color="00FFFF"/>
        </w:rPr>
        <w:t>выстроенного</w:t>
      </w:r>
      <w:r>
        <w:rPr>
          <w:sz w:val="28"/>
          <w:szCs w:val="28"/>
          <w:u w:color="00FFFF"/>
        </w:rPr>
        <w:t xml:space="preserve"> </w:t>
      </w:r>
      <w:r>
        <w:rPr>
          <w:rFonts w:hAnsi="Times New Roman"/>
          <w:sz w:val="28"/>
          <w:szCs w:val="28"/>
          <w:u w:color="00FFFF"/>
        </w:rPr>
        <w:t>образа</w:t>
      </w:r>
      <w:r>
        <w:rPr>
          <w:rFonts w:ascii="Times New Roman"/>
          <w:sz w:val="28"/>
          <w:szCs w:val="28"/>
          <w:u w:color="00FFFF"/>
        </w:rPr>
        <w:t xml:space="preserve">, </w:t>
      </w:r>
      <w:r>
        <w:rPr>
          <w:rFonts w:hAnsi="Times New Roman"/>
          <w:sz w:val="28"/>
          <w:szCs w:val="28"/>
          <w:u w:color="00FFFF"/>
        </w:rPr>
        <w:t>переводчик</w:t>
      </w:r>
      <w:r>
        <w:rPr>
          <w:sz w:val="28"/>
          <w:szCs w:val="28"/>
          <w:u w:color="00FFFF"/>
        </w:rPr>
        <w:t xml:space="preserve"> </w:t>
      </w:r>
      <w:r>
        <w:rPr>
          <w:rFonts w:hAnsi="Times New Roman"/>
          <w:sz w:val="28"/>
          <w:szCs w:val="28"/>
          <w:u w:color="00FFFF"/>
        </w:rPr>
        <w:t>тем</w:t>
      </w:r>
      <w:r>
        <w:rPr>
          <w:sz w:val="28"/>
          <w:szCs w:val="28"/>
          <w:u w:color="00FFFF"/>
        </w:rPr>
        <w:t xml:space="preserve"> </w:t>
      </w:r>
      <w:r>
        <w:rPr>
          <w:rFonts w:hAnsi="Times New Roman"/>
          <w:sz w:val="28"/>
          <w:szCs w:val="28"/>
          <w:u w:color="00FFFF"/>
        </w:rPr>
        <w:t>самым</w:t>
      </w:r>
      <w:r>
        <w:rPr>
          <w:sz w:val="28"/>
          <w:szCs w:val="28"/>
          <w:u w:color="00FFFF"/>
        </w:rPr>
        <w:t xml:space="preserve"> </w:t>
      </w:r>
      <w:r>
        <w:rPr>
          <w:rFonts w:hAnsi="Times New Roman"/>
          <w:sz w:val="28"/>
          <w:szCs w:val="28"/>
          <w:u w:color="00FFFF"/>
        </w:rPr>
        <w:t>позволяет</w:t>
      </w:r>
      <w:r>
        <w:rPr>
          <w:sz w:val="28"/>
          <w:szCs w:val="28"/>
          <w:u w:color="00FFFF"/>
        </w:rPr>
        <w:t xml:space="preserve"> </w:t>
      </w:r>
      <w:r>
        <w:rPr>
          <w:rFonts w:hAnsi="Times New Roman"/>
          <w:sz w:val="28"/>
          <w:szCs w:val="28"/>
          <w:u w:color="00FFFF"/>
        </w:rPr>
        <w:t>тексту</w:t>
      </w:r>
      <w:r>
        <w:rPr>
          <w:sz w:val="28"/>
          <w:szCs w:val="28"/>
          <w:u w:color="00FFFF"/>
        </w:rPr>
        <w:t xml:space="preserve"> </w:t>
      </w:r>
      <w:r>
        <w:rPr>
          <w:rFonts w:hAnsi="Times New Roman"/>
          <w:sz w:val="28"/>
          <w:szCs w:val="28"/>
          <w:u w:color="00FFFF"/>
        </w:rPr>
        <w:t>оказывать</w:t>
      </w:r>
      <w:r>
        <w:rPr>
          <w:sz w:val="28"/>
          <w:szCs w:val="28"/>
          <w:u w:color="00FFFF"/>
        </w:rPr>
        <w:t xml:space="preserve"> </w:t>
      </w:r>
      <w:r>
        <w:rPr>
          <w:rFonts w:hAnsi="Times New Roman"/>
          <w:sz w:val="28"/>
          <w:szCs w:val="28"/>
          <w:u w:color="00FFFF"/>
        </w:rPr>
        <w:t>равный</w:t>
      </w:r>
      <w:r>
        <w:rPr>
          <w:sz w:val="28"/>
          <w:szCs w:val="28"/>
          <w:u w:color="00FFFF"/>
        </w:rPr>
        <w:t xml:space="preserve"> </w:t>
      </w:r>
      <w:r>
        <w:rPr>
          <w:rFonts w:hAnsi="Times New Roman"/>
          <w:sz w:val="28"/>
          <w:szCs w:val="28"/>
          <w:u w:color="00FFFF"/>
        </w:rPr>
        <w:t>по</w:t>
      </w:r>
      <w:r>
        <w:rPr>
          <w:sz w:val="28"/>
          <w:szCs w:val="28"/>
          <w:u w:color="00FFFF"/>
        </w:rPr>
        <w:t xml:space="preserve"> </w:t>
      </w:r>
      <w:r>
        <w:rPr>
          <w:rFonts w:hAnsi="Times New Roman"/>
          <w:sz w:val="28"/>
          <w:szCs w:val="28"/>
          <w:u w:color="00FFFF"/>
        </w:rPr>
        <w:t>силе</w:t>
      </w:r>
      <w:r>
        <w:rPr>
          <w:sz w:val="28"/>
          <w:szCs w:val="28"/>
          <w:u w:color="00FFFF"/>
        </w:rPr>
        <w:t xml:space="preserve"> </w:t>
      </w:r>
      <w:r>
        <w:rPr>
          <w:rFonts w:hAnsi="Times New Roman"/>
          <w:sz w:val="28"/>
          <w:szCs w:val="28"/>
          <w:u w:color="00FFFF"/>
        </w:rPr>
        <w:t>и</w:t>
      </w:r>
      <w:r>
        <w:rPr>
          <w:sz w:val="28"/>
          <w:szCs w:val="28"/>
          <w:u w:color="00FFFF"/>
        </w:rPr>
        <w:t xml:space="preserve"> </w:t>
      </w:r>
      <w:r>
        <w:rPr>
          <w:rFonts w:hAnsi="Times New Roman"/>
          <w:sz w:val="28"/>
          <w:szCs w:val="28"/>
          <w:u w:color="00FFFF"/>
        </w:rPr>
        <w:t>значимости</w:t>
      </w:r>
      <w:r>
        <w:rPr>
          <w:sz w:val="28"/>
          <w:szCs w:val="28"/>
          <w:u w:color="00FFFF"/>
        </w:rPr>
        <w:t xml:space="preserve"> </w:t>
      </w:r>
      <w:r>
        <w:rPr>
          <w:rFonts w:hAnsi="Times New Roman"/>
          <w:sz w:val="28"/>
          <w:szCs w:val="28"/>
          <w:u w:color="00FFFF"/>
        </w:rPr>
        <w:t>эффект</w:t>
      </w:r>
      <w:r>
        <w:rPr>
          <w:sz w:val="28"/>
          <w:szCs w:val="28"/>
          <w:u w:color="00FFFF"/>
        </w:rPr>
        <w:t xml:space="preserve"> </w:t>
      </w:r>
      <w:r>
        <w:rPr>
          <w:rFonts w:hAnsi="Times New Roman"/>
          <w:sz w:val="28"/>
          <w:szCs w:val="28"/>
          <w:u w:color="00FFFF"/>
        </w:rPr>
        <w:t>на</w:t>
      </w:r>
      <w:r>
        <w:rPr>
          <w:sz w:val="28"/>
          <w:szCs w:val="28"/>
          <w:u w:color="00FFFF"/>
        </w:rPr>
        <w:t xml:space="preserve"> </w:t>
      </w:r>
      <w:r>
        <w:rPr>
          <w:rFonts w:hAnsi="Times New Roman"/>
          <w:sz w:val="28"/>
          <w:szCs w:val="28"/>
          <w:u w:color="00FFFF"/>
        </w:rPr>
        <w:t>читателя</w:t>
      </w:r>
      <w:r>
        <w:rPr>
          <w:rFonts w:ascii="Times New Roman"/>
          <w:sz w:val="28"/>
          <w:szCs w:val="28"/>
          <w:u w:color="00FFFF"/>
        </w:rPr>
        <w:t xml:space="preserve">. </w:t>
      </w:r>
    </w:p>
    <w:p w:rsidR="00105A5A" w:rsidRDefault="00105A5A" w:rsidP="00105A5A">
      <w:pPr>
        <w:pStyle w:val="Af1"/>
        <w:suppressAutoHyphens/>
        <w:ind w:firstLine="709"/>
        <w:jc w:val="both"/>
        <w:rPr>
          <w:rFonts w:ascii="Times New Roman" w:eastAsia="Times New Roman" w:hAnsi="Times New Roman" w:cs="Times New Roman"/>
          <w:sz w:val="28"/>
          <w:szCs w:val="28"/>
          <w:u w:color="00FFFF"/>
        </w:rPr>
      </w:pPr>
      <w:r>
        <w:rPr>
          <w:rFonts w:hAnsi="Times New Roman"/>
          <w:sz w:val="28"/>
          <w:szCs w:val="28"/>
          <w:u w:color="00FFFF"/>
        </w:rPr>
        <w:t>В</w:t>
      </w:r>
      <w:r>
        <w:rPr>
          <w:rFonts w:hAnsi="Times New Roman"/>
          <w:sz w:val="28"/>
          <w:szCs w:val="28"/>
          <w:u w:color="00FFFF"/>
        </w:rPr>
        <w:t xml:space="preserve"> </w:t>
      </w:r>
      <w:r>
        <w:rPr>
          <w:rFonts w:hAnsi="Times New Roman"/>
          <w:sz w:val="28"/>
          <w:szCs w:val="28"/>
          <w:u w:color="00FFFF"/>
        </w:rPr>
        <w:t>ряде</w:t>
      </w:r>
      <w:r>
        <w:rPr>
          <w:rFonts w:hAnsi="Times New Roman"/>
          <w:sz w:val="28"/>
          <w:szCs w:val="28"/>
          <w:u w:color="00FFFF"/>
        </w:rPr>
        <w:t xml:space="preserve"> </w:t>
      </w:r>
      <w:r>
        <w:rPr>
          <w:rFonts w:hAnsi="Times New Roman"/>
          <w:sz w:val="28"/>
          <w:szCs w:val="28"/>
          <w:u w:color="00FFFF"/>
        </w:rPr>
        <w:t>случаев</w:t>
      </w:r>
      <w:r>
        <w:rPr>
          <w:rFonts w:hAnsi="Times New Roman"/>
          <w:sz w:val="28"/>
          <w:szCs w:val="28"/>
          <w:u w:color="00FFFF"/>
        </w:rPr>
        <w:t xml:space="preserve"> </w:t>
      </w:r>
      <w:r>
        <w:rPr>
          <w:rFonts w:hAnsi="Times New Roman"/>
          <w:sz w:val="28"/>
          <w:szCs w:val="28"/>
          <w:u w:color="00FFFF"/>
        </w:rPr>
        <w:t>механизм</w:t>
      </w:r>
      <w:r>
        <w:rPr>
          <w:rFonts w:hAnsi="Times New Roman"/>
          <w:sz w:val="28"/>
          <w:szCs w:val="28"/>
          <w:u w:color="00FFFF"/>
        </w:rPr>
        <w:t xml:space="preserve"> </w:t>
      </w:r>
      <w:r>
        <w:rPr>
          <w:rFonts w:hAnsi="Times New Roman"/>
          <w:sz w:val="28"/>
          <w:szCs w:val="28"/>
          <w:u w:color="00FFFF"/>
        </w:rPr>
        <w:t>создания</w:t>
      </w:r>
      <w:r>
        <w:rPr>
          <w:rFonts w:hAnsi="Times New Roman"/>
          <w:sz w:val="28"/>
          <w:szCs w:val="28"/>
          <w:u w:color="00FFFF"/>
        </w:rPr>
        <w:t xml:space="preserve"> </w:t>
      </w:r>
      <w:r>
        <w:rPr>
          <w:rFonts w:hAnsi="Times New Roman"/>
          <w:sz w:val="28"/>
          <w:szCs w:val="28"/>
          <w:u w:color="00FFFF"/>
        </w:rPr>
        <w:t>парадокса</w:t>
      </w:r>
      <w:r>
        <w:rPr>
          <w:rFonts w:hAnsi="Times New Roman"/>
          <w:sz w:val="28"/>
          <w:szCs w:val="28"/>
          <w:u w:color="00FFFF"/>
        </w:rPr>
        <w:t xml:space="preserve"> </w:t>
      </w:r>
      <w:r>
        <w:rPr>
          <w:rFonts w:hAnsi="Times New Roman"/>
          <w:sz w:val="28"/>
          <w:szCs w:val="28"/>
          <w:u w:color="00FFFF"/>
        </w:rPr>
        <w:t>заключен</w:t>
      </w:r>
      <w:r>
        <w:rPr>
          <w:rFonts w:hAnsi="Times New Roman"/>
          <w:sz w:val="28"/>
          <w:szCs w:val="28"/>
          <w:u w:color="00FFFF"/>
        </w:rPr>
        <w:t xml:space="preserve"> </w:t>
      </w:r>
      <w:r>
        <w:rPr>
          <w:rFonts w:hAnsi="Times New Roman"/>
          <w:sz w:val="28"/>
          <w:szCs w:val="28"/>
          <w:u w:color="00FFFF"/>
        </w:rPr>
        <w:t>в</w:t>
      </w:r>
      <w:r>
        <w:rPr>
          <w:rFonts w:hAnsi="Times New Roman"/>
          <w:sz w:val="28"/>
          <w:szCs w:val="28"/>
          <w:u w:color="00FFFF"/>
        </w:rPr>
        <w:t xml:space="preserve"> </w:t>
      </w:r>
      <w:r>
        <w:rPr>
          <w:rFonts w:hAnsi="Times New Roman"/>
          <w:sz w:val="28"/>
          <w:szCs w:val="28"/>
          <w:u w:color="00FFFF"/>
        </w:rPr>
        <w:t>использовании</w:t>
      </w:r>
      <w:r>
        <w:rPr>
          <w:rFonts w:hAnsi="Times New Roman"/>
          <w:sz w:val="28"/>
          <w:szCs w:val="28"/>
          <w:u w:color="00FFFF"/>
        </w:rPr>
        <w:t xml:space="preserve"> </w:t>
      </w:r>
      <w:r>
        <w:rPr>
          <w:rFonts w:hAnsi="Times New Roman"/>
          <w:sz w:val="28"/>
          <w:szCs w:val="28"/>
          <w:u w:color="00FFFF"/>
        </w:rPr>
        <w:t>антонимов</w:t>
      </w:r>
      <w:r>
        <w:rPr>
          <w:rFonts w:ascii="Times New Roman"/>
          <w:sz w:val="28"/>
          <w:szCs w:val="28"/>
          <w:u w:color="00FFFF"/>
        </w:rPr>
        <w:t xml:space="preserve">, </w:t>
      </w:r>
      <w:r>
        <w:rPr>
          <w:rFonts w:hAnsi="Times New Roman"/>
          <w:sz w:val="28"/>
          <w:szCs w:val="28"/>
          <w:u w:color="00FFFF"/>
        </w:rPr>
        <w:t>что</w:t>
      </w:r>
      <w:r>
        <w:rPr>
          <w:sz w:val="28"/>
          <w:szCs w:val="28"/>
          <w:u w:color="00FFFF"/>
        </w:rPr>
        <w:t xml:space="preserve"> </w:t>
      </w:r>
      <w:r>
        <w:rPr>
          <w:rFonts w:hAnsi="Times New Roman"/>
          <w:sz w:val="28"/>
          <w:szCs w:val="28"/>
          <w:u w:color="00FFFF"/>
        </w:rPr>
        <w:t>часто</w:t>
      </w:r>
      <w:r>
        <w:rPr>
          <w:sz w:val="28"/>
          <w:szCs w:val="28"/>
          <w:u w:color="00FFFF"/>
        </w:rPr>
        <w:t xml:space="preserve"> </w:t>
      </w:r>
      <w:r>
        <w:rPr>
          <w:rFonts w:hAnsi="Times New Roman"/>
          <w:sz w:val="28"/>
          <w:szCs w:val="28"/>
          <w:u w:color="00FFFF"/>
        </w:rPr>
        <w:t>упрощает</w:t>
      </w:r>
      <w:r>
        <w:rPr>
          <w:sz w:val="28"/>
          <w:szCs w:val="28"/>
          <w:u w:color="00FFFF"/>
        </w:rPr>
        <w:t xml:space="preserve"> </w:t>
      </w:r>
      <w:r>
        <w:rPr>
          <w:rFonts w:hAnsi="Times New Roman"/>
          <w:sz w:val="28"/>
          <w:szCs w:val="28"/>
          <w:u w:color="00FFFF"/>
        </w:rPr>
        <w:t>переводческую</w:t>
      </w:r>
      <w:r>
        <w:rPr>
          <w:sz w:val="28"/>
          <w:szCs w:val="28"/>
          <w:u w:color="00FFFF"/>
        </w:rPr>
        <w:t xml:space="preserve"> </w:t>
      </w:r>
      <w:r>
        <w:rPr>
          <w:rFonts w:hAnsi="Times New Roman"/>
          <w:sz w:val="28"/>
          <w:szCs w:val="28"/>
          <w:u w:color="00FFFF"/>
        </w:rPr>
        <w:t>задачу</w:t>
      </w:r>
      <w:r>
        <w:rPr>
          <w:rFonts w:ascii="Times New Roman"/>
          <w:sz w:val="28"/>
          <w:szCs w:val="28"/>
          <w:u w:color="00FFFF"/>
        </w:rPr>
        <w:t xml:space="preserve">: </w:t>
      </w:r>
    </w:p>
    <w:p w:rsidR="00105A5A" w:rsidRDefault="00105A5A" w:rsidP="00105A5A">
      <w:pPr>
        <w:pStyle w:val="Af1"/>
        <w:suppressAutoHyphens/>
        <w:ind w:firstLine="709"/>
        <w:jc w:val="both"/>
        <w:rPr>
          <w:rFonts w:ascii="Times New Roman" w:eastAsia="Times New Roman" w:hAnsi="Times New Roman" w:cs="Times New Roman"/>
          <w:sz w:val="28"/>
          <w:szCs w:val="28"/>
          <w:u w:color="00FFFF"/>
        </w:rPr>
      </w:pPr>
      <w:r>
        <w:rPr>
          <w:rFonts w:hAnsi="Times New Roman"/>
          <w:sz w:val="28"/>
          <w:szCs w:val="28"/>
          <w:u w:color="00FFFF"/>
          <w:lang w:val="en-US"/>
        </w:rPr>
        <w:t>«</w:t>
      </w:r>
      <w:r w:rsidRPr="0078450B">
        <w:rPr>
          <w:rFonts w:ascii="Times New Roman"/>
          <w:i/>
          <w:iCs/>
          <w:sz w:val="28"/>
          <w:szCs w:val="28"/>
          <w:lang w:val="en-US"/>
        </w:rPr>
        <w:t xml:space="preserve">The only thing worse than a boy who </w:t>
      </w:r>
      <w:r w:rsidRPr="0078450B">
        <w:rPr>
          <w:rFonts w:ascii="Times New Roman"/>
          <w:i/>
          <w:iCs/>
          <w:sz w:val="28"/>
          <w:szCs w:val="28"/>
          <w:u w:val="single"/>
          <w:lang w:val="en-US"/>
        </w:rPr>
        <w:t>hates you</w:t>
      </w:r>
      <w:r w:rsidRPr="00EF3D3E">
        <w:rPr>
          <w:rFonts w:ascii="Times New Roman"/>
          <w:i/>
          <w:iCs/>
          <w:sz w:val="28"/>
          <w:szCs w:val="28"/>
          <w:u w:val="single"/>
          <w:lang w:val="en-US"/>
        </w:rPr>
        <w:t xml:space="preserve"> </w:t>
      </w:r>
      <w:r w:rsidRPr="0078450B">
        <w:rPr>
          <w:rFonts w:ascii="Times New Roman"/>
          <w:i/>
          <w:iCs/>
          <w:sz w:val="28"/>
          <w:szCs w:val="28"/>
          <w:lang w:val="en-US"/>
        </w:rPr>
        <w:t xml:space="preserve">a boy who </w:t>
      </w:r>
      <w:r w:rsidRPr="0078450B">
        <w:rPr>
          <w:rFonts w:ascii="Times New Roman"/>
          <w:i/>
          <w:iCs/>
          <w:sz w:val="28"/>
          <w:szCs w:val="28"/>
          <w:u w:val="single"/>
          <w:lang w:val="en-US"/>
        </w:rPr>
        <w:t>loves you</w:t>
      </w:r>
      <w:r>
        <w:rPr>
          <w:rFonts w:hAnsi="Times New Roman"/>
          <w:sz w:val="28"/>
          <w:szCs w:val="28"/>
          <w:u w:color="00FFFF"/>
          <w:lang w:val="en-US"/>
        </w:rPr>
        <w:t>»</w:t>
      </w:r>
      <w:r>
        <w:rPr>
          <w:sz w:val="28"/>
          <w:szCs w:val="28"/>
          <w:u w:color="00FFFF"/>
          <w:lang w:val="en-US"/>
        </w:rPr>
        <w:t xml:space="preserve"> </w:t>
      </w:r>
      <w:r>
        <w:rPr>
          <w:rFonts w:ascii="Times New Roman"/>
          <w:sz w:val="28"/>
          <w:szCs w:val="28"/>
          <w:u w:color="00FFFF"/>
          <w:lang w:val="en-US"/>
        </w:rPr>
        <w:t xml:space="preserve">[10. </w:t>
      </w:r>
      <w:r>
        <w:rPr>
          <w:rFonts w:hAnsi="Times New Roman"/>
          <w:sz w:val="28"/>
          <w:szCs w:val="28"/>
          <w:u w:color="00FFFF"/>
        </w:rPr>
        <w:t>С</w:t>
      </w:r>
      <w:r>
        <w:rPr>
          <w:rFonts w:ascii="Times New Roman"/>
          <w:sz w:val="28"/>
          <w:szCs w:val="28"/>
          <w:u w:color="00FFFF"/>
        </w:rPr>
        <w:t>.36]. (</w:t>
      </w:r>
      <w:r>
        <w:rPr>
          <w:rFonts w:hAnsi="Times New Roman"/>
          <w:sz w:val="28"/>
          <w:szCs w:val="28"/>
          <w:u w:color="00FFFF"/>
        </w:rPr>
        <w:t>Мы</w:t>
      </w:r>
      <w:r>
        <w:rPr>
          <w:rFonts w:hAnsi="Times New Roman"/>
          <w:sz w:val="28"/>
          <w:szCs w:val="28"/>
          <w:u w:color="00FFFF"/>
        </w:rPr>
        <w:t xml:space="preserve"> </w:t>
      </w:r>
      <w:r>
        <w:rPr>
          <w:rFonts w:hAnsi="Times New Roman"/>
          <w:sz w:val="28"/>
          <w:szCs w:val="28"/>
          <w:u w:color="00FFFF"/>
        </w:rPr>
        <w:t>намеренно</w:t>
      </w:r>
      <w:r>
        <w:rPr>
          <w:rFonts w:hAnsi="Times New Roman"/>
          <w:sz w:val="28"/>
          <w:szCs w:val="28"/>
          <w:u w:color="00FFFF"/>
        </w:rPr>
        <w:t xml:space="preserve"> </w:t>
      </w:r>
      <w:r>
        <w:rPr>
          <w:rFonts w:hAnsi="Times New Roman"/>
          <w:sz w:val="28"/>
          <w:szCs w:val="28"/>
          <w:u w:color="00FFFF"/>
        </w:rPr>
        <w:t>сохраняем</w:t>
      </w:r>
      <w:r>
        <w:rPr>
          <w:rFonts w:hAnsi="Times New Roman"/>
          <w:sz w:val="28"/>
          <w:szCs w:val="28"/>
          <w:u w:color="00FFFF"/>
        </w:rPr>
        <w:t xml:space="preserve"> </w:t>
      </w:r>
      <w:r>
        <w:rPr>
          <w:rFonts w:hAnsi="Times New Roman"/>
          <w:sz w:val="28"/>
          <w:szCs w:val="28"/>
          <w:u w:color="00FFFF"/>
        </w:rPr>
        <w:t>оригинальное</w:t>
      </w:r>
      <w:r>
        <w:rPr>
          <w:rFonts w:hAnsi="Times New Roman"/>
          <w:sz w:val="28"/>
          <w:szCs w:val="28"/>
          <w:u w:color="00FFFF"/>
        </w:rPr>
        <w:t xml:space="preserve"> </w:t>
      </w:r>
      <w:r>
        <w:rPr>
          <w:rFonts w:hAnsi="Times New Roman"/>
          <w:sz w:val="28"/>
          <w:szCs w:val="28"/>
          <w:u w:color="00FFFF"/>
        </w:rPr>
        <w:t>авторское</w:t>
      </w:r>
      <w:r>
        <w:rPr>
          <w:rFonts w:hAnsi="Times New Roman"/>
          <w:sz w:val="28"/>
          <w:szCs w:val="28"/>
          <w:u w:color="00FFFF"/>
        </w:rPr>
        <w:t xml:space="preserve"> </w:t>
      </w:r>
      <w:r>
        <w:rPr>
          <w:rFonts w:hAnsi="Times New Roman"/>
          <w:sz w:val="28"/>
          <w:szCs w:val="28"/>
          <w:u w:color="00FFFF"/>
        </w:rPr>
        <w:t>межстрочное</w:t>
      </w:r>
      <w:r>
        <w:rPr>
          <w:rFonts w:hAnsi="Times New Roman"/>
          <w:sz w:val="28"/>
          <w:szCs w:val="28"/>
          <w:u w:color="00FFFF"/>
        </w:rPr>
        <w:t xml:space="preserve"> </w:t>
      </w:r>
      <w:r>
        <w:rPr>
          <w:rFonts w:hAnsi="Times New Roman"/>
          <w:sz w:val="28"/>
          <w:szCs w:val="28"/>
          <w:u w:color="00FFFF"/>
        </w:rPr>
        <w:t>оформление</w:t>
      </w:r>
      <w:r>
        <w:rPr>
          <w:rFonts w:hAnsi="Times New Roman"/>
          <w:sz w:val="28"/>
          <w:szCs w:val="28"/>
          <w:u w:color="00FFFF"/>
        </w:rPr>
        <w:t xml:space="preserve"> </w:t>
      </w:r>
      <w:r>
        <w:rPr>
          <w:rFonts w:hAnsi="Times New Roman"/>
          <w:sz w:val="28"/>
          <w:szCs w:val="28"/>
          <w:u w:color="00FFFF"/>
        </w:rPr>
        <w:t>высказывания</w:t>
      </w:r>
      <w:r>
        <w:rPr>
          <w:rFonts w:ascii="Times New Roman"/>
          <w:sz w:val="28"/>
          <w:szCs w:val="28"/>
          <w:u w:color="00FFFF"/>
        </w:rPr>
        <w:t>).</w:t>
      </w:r>
    </w:p>
    <w:p w:rsidR="00105A5A" w:rsidRDefault="00105A5A" w:rsidP="00105A5A">
      <w:pPr>
        <w:pStyle w:val="Af1"/>
        <w:suppressAutoHyphens/>
        <w:ind w:firstLine="709"/>
        <w:jc w:val="both"/>
        <w:rPr>
          <w:rFonts w:ascii="Times New Roman" w:eastAsia="Times New Roman" w:hAnsi="Times New Roman" w:cs="Times New Roman"/>
          <w:i/>
          <w:iCs/>
          <w:sz w:val="28"/>
          <w:szCs w:val="28"/>
          <w:u w:color="00FFFF"/>
        </w:rPr>
      </w:pPr>
      <w:r>
        <w:rPr>
          <w:rFonts w:hAnsi="Times New Roman"/>
          <w:sz w:val="28"/>
          <w:szCs w:val="28"/>
          <w:u w:color="00FFFF"/>
        </w:rPr>
        <w:t>Антонимическая</w:t>
      </w:r>
      <w:r>
        <w:rPr>
          <w:sz w:val="28"/>
          <w:szCs w:val="28"/>
          <w:u w:color="00FFFF"/>
        </w:rPr>
        <w:t xml:space="preserve"> </w:t>
      </w:r>
      <w:r>
        <w:rPr>
          <w:rFonts w:hAnsi="Times New Roman"/>
          <w:sz w:val="28"/>
          <w:szCs w:val="28"/>
          <w:u w:color="00FFFF"/>
        </w:rPr>
        <w:t>пара</w:t>
      </w:r>
      <w:r>
        <w:rPr>
          <w:sz w:val="28"/>
          <w:szCs w:val="28"/>
          <w:u w:color="00FFFF"/>
        </w:rPr>
        <w:t xml:space="preserve"> </w:t>
      </w:r>
      <w:r>
        <w:rPr>
          <w:rFonts w:hAnsi="Times New Roman"/>
          <w:sz w:val="28"/>
          <w:szCs w:val="28"/>
          <w:u w:color="00FFFF"/>
        </w:rPr>
        <w:t>в</w:t>
      </w:r>
      <w:r>
        <w:rPr>
          <w:sz w:val="28"/>
          <w:szCs w:val="28"/>
          <w:u w:color="00FFFF"/>
        </w:rPr>
        <w:t xml:space="preserve"> </w:t>
      </w:r>
      <w:r>
        <w:rPr>
          <w:rFonts w:hAnsi="Times New Roman"/>
          <w:sz w:val="28"/>
          <w:szCs w:val="28"/>
          <w:u w:color="00FFFF"/>
        </w:rPr>
        <w:t>данном</w:t>
      </w:r>
      <w:r>
        <w:rPr>
          <w:sz w:val="28"/>
          <w:szCs w:val="28"/>
          <w:u w:color="00FFFF"/>
        </w:rPr>
        <w:t xml:space="preserve"> </w:t>
      </w:r>
      <w:r>
        <w:rPr>
          <w:rFonts w:hAnsi="Times New Roman"/>
          <w:sz w:val="28"/>
          <w:szCs w:val="28"/>
          <w:u w:color="00FFFF"/>
        </w:rPr>
        <w:t>случае</w:t>
      </w:r>
      <w:r>
        <w:rPr>
          <w:sz w:val="28"/>
          <w:szCs w:val="28"/>
          <w:u w:color="00FFFF"/>
        </w:rPr>
        <w:t xml:space="preserve"> </w:t>
      </w:r>
      <w:r>
        <w:rPr>
          <w:rFonts w:hAnsi="Times New Roman"/>
          <w:sz w:val="28"/>
          <w:szCs w:val="28"/>
          <w:u w:color="00FFFF"/>
        </w:rPr>
        <w:t>создает</w:t>
      </w:r>
      <w:r>
        <w:rPr>
          <w:sz w:val="28"/>
          <w:szCs w:val="28"/>
          <w:u w:color="00FFFF"/>
        </w:rPr>
        <w:t xml:space="preserve"> </w:t>
      </w:r>
      <w:r>
        <w:rPr>
          <w:rFonts w:hAnsi="Times New Roman"/>
          <w:sz w:val="28"/>
          <w:szCs w:val="28"/>
          <w:u w:color="00FFFF"/>
        </w:rPr>
        <w:t>очевидное</w:t>
      </w:r>
      <w:r>
        <w:rPr>
          <w:sz w:val="28"/>
          <w:szCs w:val="28"/>
          <w:u w:color="00FFFF"/>
        </w:rPr>
        <w:t xml:space="preserve"> </w:t>
      </w:r>
      <w:r>
        <w:rPr>
          <w:rFonts w:hAnsi="Times New Roman"/>
          <w:sz w:val="28"/>
          <w:szCs w:val="28"/>
          <w:u w:color="00FFFF"/>
        </w:rPr>
        <w:t>противоречие</w:t>
      </w:r>
      <w:r>
        <w:rPr>
          <w:rFonts w:ascii="Times New Roman"/>
          <w:sz w:val="28"/>
          <w:szCs w:val="28"/>
          <w:u w:color="00FFFF"/>
        </w:rPr>
        <w:t xml:space="preserve">, </w:t>
      </w:r>
      <w:r>
        <w:rPr>
          <w:rFonts w:hAnsi="Times New Roman"/>
          <w:sz w:val="28"/>
          <w:szCs w:val="28"/>
          <w:u w:color="00FFFF"/>
        </w:rPr>
        <w:t>легко</w:t>
      </w:r>
      <w:r>
        <w:rPr>
          <w:sz w:val="28"/>
          <w:szCs w:val="28"/>
          <w:u w:color="00FFFF"/>
        </w:rPr>
        <w:t xml:space="preserve"> </w:t>
      </w:r>
      <w:r>
        <w:rPr>
          <w:rFonts w:hAnsi="Times New Roman"/>
          <w:sz w:val="28"/>
          <w:szCs w:val="28"/>
          <w:u w:color="00FFFF"/>
        </w:rPr>
        <w:t>воспроизводимое</w:t>
      </w:r>
      <w:r>
        <w:rPr>
          <w:sz w:val="28"/>
          <w:szCs w:val="28"/>
          <w:u w:color="00FFFF"/>
        </w:rPr>
        <w:t xml:space="preserve"> </w:t>
      </w:r>
      <w:r>
        <w:rPr>
          <w:rFonts w:hAnsi="Times New Roman"/>
          <w:sz w:val="28"/>
          <w:szCs w:val="28"/>
          <w:u w:color="00FFFF"/>
        </w:rPr>
        <w:t>в</w:t>
      </w:r>
      <w:r>
        <w:rPr>
          <w:sz w:val="28"/>
          <w:szCs w:val="28"/>
          <w:u w:color="00FFFF"/>
        </w:rPr>
        <w:t xml:space="preserve"> </w:t>
      </w:r>
      <w:r>
        <w:rPr>
          <w:rFonts w:hAnsi="Times New Roman"/>
          <w:sz w:val="28"/>
          <w:szCs w:val="28"/>
          <w:u w:color="00FFFF"/>
        </w:rPr>
        <w:t>тексте</w:t>
      </w:r>
      <w:r>
        <w:rPr>
          <w:sz w:val="28"/>
          <w:szCs w:val="28"/>
          <w:u w:color="00FFFF"/>
        </w:rPr>
        <w:t xml:space="preserve"> </w:t>
      </w:r>
      <w:r>
        <w:rPr>
          <w:rFonts w:hAnsi="Times New Roman"/>
          <w:sz w:val="28"/>
          <w:szCs w:val="28"/>
          <w:u w:color="00FFFF"/>
        </w:rPr>
        <w:t>перевода</w:t>
      </w:r>
      <w:r>
        <w:rPr>
          <w:rFonts w:ascii="Times New Roman"/>
          <w:sz w:val="28"/>
          <w:szCs w:val="28"/>
          <w:u w:color="00FFFF"/>
        </w:rPr>
        <w:t xml:space="preserve">: </w:t>
      </w:r>
      <w:r>
        <w:rPr>
          <w:rFonts w:hAnsi="Times New Roman"/>
          <w:i/>
          <w:iCs/>
          <w:sz w:val="28"/>
          <w:szCs w:val="28"/>
          <w:u w:color="00FFFF"/>
        </w:rPr>
        <w:t>«Хуже</w:t>
      </w:r>
      <w:r>
        <w:rPr>
          <w:i/>
          <w:iCs/>
          <w:sz w:val="28"/>
          <w:szCs w:val="28"/>
          <w:u w:color="00FFFF"/>
        </w:rPr>
        <w:t xml:space="preserve"> </w:t>
      </w:r>
      <w:r>
        <w:rPr>
          <w:rFonts w:hAnsi="Times New Roman"/>
          <w:i/>
          <w:iCs/>
          <w:sz w:val="28"/>
          <w:szCs w:val="28"/>
          <w:u w:color="00FFFF"/>
        </w:rPr>
        <w:t>мальчишки</w:t>
      </w:r>
      <w:r>
        <w:rPr>
          <w:rFonts w:ascii="Times New Roman"/>
          <w:i/>
          <w:iCs/>
          <w:sz w:val="28"/>
          <w:szCs w:val="28"/>
          <w:u w:color="00FFFF"/>
        </w:rPr>
        <w:t xml:space="preserve">, </w:t>
      </w:r>
      <w:r>
        <w:rPr>
          <w:rFonts w:hAnsi="Times New Roman"/>
          <w:i/>
          <w:iCs/>
          <w:sz w:val="28"/>
          <w:szCs w:val="28"/>
          <w:u w:color="00FFFF"/>
        </w:rPr>
        <w:t>который</w:t>
      </w:r>
      <w:r>
        <w:rPr>
          <w:i/>
          <w:iCs/>
          <w:sz w:val="28"/>
          <w:szCs w:val="28"/>
          <w:u w:color="00FFFF"/>
        </w:rPr>
        <w:t xml:space="preserve"> </w:t>
      </w:r>
      <w:r>
        <w:rPr>
          <w:rFonts w:hAnsi="Times New Roman"/>
          <w:i/>
          <w:iCs/>
          <w:sz w:val="28"/>
          <w:szCs w:val="28"/>
          <w:u w:color="00FFFF"/>
        </w:rPr>
        <w:t>тебя</w:t>
      </w:r>
      <w:r>
        <w:rPr>
          <w:i/>
          <w:iCs/>
          <w:sz w:val="28"/>
          <w:szCs w:val="28"/>
          <w:u w:color="00FFFF"/>
        </w:rPr>
        <w:t xml:space="preserve"> </w:t>
      </w:r>
      <w:r>
        <w:rPr>
          <w:rFonts w:hAnsi="Times New Roman"/>
          <w:i/>
          <w:iCs/>
          <w:sz w:val="28"/>
          <w:szCs w:val="28"/>
        </w:rPr>
        <w:t>ненавидит</w:t>
      </w:r>
      <w:r>
        <w:rPr>
          <w:rFonts w:ascii="Times New Roman"/>
          <w:i/>
          <w:iCs/>
          <w:sz w:val="28"/>
          <w:szCs w:val="28"/>
          <w:u w:color="00FFFF"/>
        </w:rPr>
        <w:t xml:space="preserve">, </w:t>
      </w:r>
      <w:r>
        <w:rPr>
          <w:rFonts w:hAnsi="Times New Roman"/>
          <w:i/>
          <w:iCs/>
          <w:sz w:val="28"/>
          <w:szCs w:val="28"/>
          <w:u w:color="00FFFF"/>
        </w:rPr>
        <w:t>только</w:t>
      </w:r>
      <w:r>
        <w:rPr>
          <w:i/>
          <w:iCs/>
          <w:sz w:val="28"/>
          <w:szCs w:val="28"/>
          <w:u w:color="00FFFF"/>
        </w:rPr>
        <w:t xml:space="preserve"> </w:t>
      </w:r>
      <w:r>
        <w:rPr>
          <w:rFonts w:hAnsi="Times New Roman"/>
          <w:i/>
          <w:iCs/>
          <w:sz w:val="28"/>
          <w:szCs w:val="28"/>
          <w:u w:color="00FFFF"/>
        </w:rPr>
        <w:t>одно</w:t>
      </w:r>
      <w:r>
        <w:rPr>
          <w:i/>
          <w:iCs/>
          <w:sz w:val="28"/>
          <w:szCs w:val="28"/>
          <w:u w:color="00FFFF"/>
        </w:rPr>
        <w:t xml:space="preserve"> </w:t>
      </w:r>
      <w:r>
        <w:rPr>
          <w:rFonts w:hAnsi="Times New Roman"/>
          <w:i/>
          <w:iCs/>
          <w:sz w:val="28"/>
          <w:szCs w:val="28"/>
          <w:u w:color="00FFFF"/>
        </w:rPr>
        <w:t>–</w:t>
      </w:r>
      <w:r>
        <w:rPr>
          <w:i/>
          <w:iCs/>
          <w:sz w:val="28"/>
          <w:szCs w:val="28"/>
          <w:u w:color="00FFFF"/>
        </w:rPr>
        <w:t xml:space="preserve"> </w:t>
      </w:r>
      <w:r>
        <w:rPr>
          <w:rFonts w:hAnsi="Times New Roman"/>
          <w:i/>
          <w:iCs/>
          <w:sz w:val="28"/>
          <w:szCs w:val="28"/>
          <w:u w:color="00FFFF"/>
        </w:rPr>
        <w:t>мальчишка</w:t>
      </w:r>
      <w:r>
        <w:rPr>
          <w:rFonts w:ascii="Times New Roman"/>
          <w:i/>
          <w:iCs/>
          <w:sz w:val="28"/>
          <w:szCs w:val="28"/>
          <w:u w:color="00FFFF"/>
        </w:rPr>
        <w:t xml:space="preserve">, </w:t>
      </w:r>
      <w:r>
        <w:rPr>
          <w:rFonts w:hAnsi="Times New Roman"/>
          <w:i/>
          <w:iCs/>
          <w:sz w:val="28"/>
          <w:szCs w:val="28"/>
          <w:u w:color="00FFFF"/>
        </w:rPr>
        <w:t>который</w:t>
      </w:r>
      <w:r>
        <w:rPr>
          <w:i/>
          <w:iCs/>
          <w:sz w:val="28"/>
          <w:szCs w:val="28"/>
          <w:u w:color="00FFFF"/>
        </w:rPr>
        <w:t xml:space="preserve"> </w:t>
      </w:r>
      <w:r>
        <w:rPr>
          <w:rFonts w:hAnsi="Times New Roman"/>
          <w:i/>
          <w:iCs/>
          <w:sz w:val="28"/>
          <w:szCs w:val="28"/>
          <w:u w:color="00FFFF"/>
        </w:rPr>
        <w:t>тебя</w:t>
      </w:r>
      <w:r>
        <w:rPr>
          <w:i/>
          <w:iCs/>
          <w:sz w:val="28"/>
          <w:szCs w:val="28"/>
          <w:u w:color="00FFFF"/>
        </w:rPr>
        <w:t xml:space="preserve"> </w:t>
      </w:r>
      <w:r>
        <w:rPr>
          <w:rFonts w:hAnsi="Times New Roman"/>
          <w:i/>
          <w:iCs/>
          <w:sz w:val="28"/>
          <w:szCs w:val="28"/>
        </w:rPr>
        <w:t>любит</w:t>
      </w:r>
      <w:r>
        <w:rPr>
          <w:rFonts w:hAnsi="Times New Roman"/>
          <w:i/>
          <w:iCs/>
          <w:sz w:val="28"/>
          <w:szCs w:val="28"/>
          <w:u w:color="00FFFF"/>
        </w:rPr>
        <w:t>»</w:t>
      </w:r>
      <w:r>
        <w:rPr>
          <w:rFonts w:ascii="Times New Roman"/>
          <w:sz w:val="28"/>
          <w:szCs w:val="28"/>
          <w:u w:color="00FFFF"/>
        </w:rPr>
        <w:t xml:space="preserve"> [11. </w:t>
      </w:r>
      <w:r>
        <w:rPr>
          <w:rFonts w:hAnsi="Times New Roman"/>
          <w:sz w:val="28"/>
          <w:szCs w:val="28"/>
          <w:u w:color="00FFFF"/>
        </w:rPr>
        <w:t>С</w:t>
      </w:r>
      <w:r>
        <w:rPr>
          <w:rFonts w:ascii="Times New Roman"/>
          <w:sz w:val="28"/>
          <w:szCs w:val="28"/>
          <w:u w:color="00FFFF"/>
        </w:rPr>
        <w:t xml:space="preserve">.36]. </w:t>
      </w:r>
      <w:r>
        <w:rPr>
          <w:rFonts w:hAnsi="Times New Roman"/>
          <w:sz w:val="28"/>
          <w:szCs w:val="28"/>
          <w:u w:color="00FFFF"/>
        </w:rPr>
        <w:t>Данный</w:t>
      </w:r>
      <w:r>
        <w:rPr>
          <w:rFonts w:hAnsi="Times New Roman"/>
          <w:sz w:val="28"/>
          <w:szCs w:val="28"/>
          <w:u w:color="00FFFF"/>
        </w:rPr>
        <w:t xml:space="preserve"> </w:t>
      </w:r>
      <w:r>
        <w:rPr>
          <w:rFonts w:hAnsi="Times New Roman"/>
          <w:sz w:val="28"/>
          <w:szCs w:val="28"/>
          <w:u w:color="00FFFF"/>
        </w:rPr>
        <w:t>фрагмент</w:t>
      </w:r>
      <w:r>
        <w:rPr>
          <w:rFonts w:hAnsi="Times New Roman"/>
          <w:sz w:val="28"/>
          <w:szCs w:val="28"/>
          <w:u w:color="00FFFF"/>
        </w:rPr>
        <w:t xml:space="preserve"> </w:t>
      </w:r>
      <w:r>
        <w:rPr>
          <w:rFonts w:hAnsi="Times New Roman"/>
          <w:sz w:val="28"/>
          <w:szCs w:val="28"/>
          <w:u w:color="00FFFF"/>
        </w:rPr>
        <w:t>интересен</w:t>
      </w:r>
      <w:r>
        <w:rPr>
          <w:rFonts w:hAnsi="Times New Roman"/>
          <w:sz w:val="28"/>
          <w:szCs w:val="28"/>
          <w:u w:color="00FFFF"/>
        </w:rPr>
        <w:t xml:space="preserve"> </w:t>
      </w:r>
      <w:r>
        <w:rPr>
          <w:rFonts w:hAnsi="Times New Roman"/>
          <w:sz w:val="28"/>
          <w:szCs w:val="28"/>
          <w:u w:color="00FFFF"/>
        </w:rPr>
        <w:t>еще</w:t>
      </w:r>
      <w:r>
        <w:rPr>
          <w:rFonts w:hAnsi="Times New Roman"/>
          <w:sz w:val="28"/>
          <w:szCs w:val="28"/>
          <w:u w:color="00FFFF"/>
        </w:rPr>
        <w:t xml:space="preserve"> </w:t>
      </w:r>
      <w:r>
        <w:rPr>
          <w:rFonts w:hAnsi="Times New Roman"/>
          <w:sz w:val="28"/>
          <w:szCs w:val="28"/>
          <w:u w:color="00FFFF"/>
        </w:rPr>
        <w:t>и</w:t>
      </w:r>
      <w:r>
        <w:rPr>
          <w:rFonts w:hAnsi="Times New Roman"/>
          <w:sz w:val="28"/>
          <w:szCs w:val="28"/>
          <w:u w:color="00FFFF"/>
        </w:rPr>
        <w:t xml:space="preserve"> </w:t>
      </w:r>
      <w:r>
        <w:rPr>
          <w:rFonts w:hAnsi="Times New Roman"/>
          <w:sz w:val="28"/>
          <w:szCs w:val="28"/>
          <w:u w:color="00FFFF"/>
        </w:rPr>
        <w:t>тем</w:t>
      </w:r>
      <w:r>
        <w:rPr>
          <w:rFonts w:ascii="Times New Roman"/>
          <w:sz w:val="28"/>
          <w:szCs w:val="28"/>
          <w:u w:color="00FFFF"/>
        </w:rPr>
        <w:t xml:space="preserve">, </w:t>
      </w:r>
      <w:r>
        <w:rPr>
          <w:rFonts w:hAnsi="Times New Roman"/>
          <w:sz w:val="28"/>
          <w:szCs w:val="28"/>
          <w:u w:color="00FFFF"/>
        </w:rPr>
        <w:t>что</w:t>
      </w:r>
      <w:r>
        <w:rPr>
          <w:rFonts w:hAnsi="Times New Roman"/>
          <w:sz w:val="28"/>
          <w:szCs w:val="28"/>
          <w:u w:color="00FFFF"/>
        </w:rPr>
        <w:t xml:space="preserve"> </w:t>
      </w:r>
      <w:r>
        <w:rPr>
          <w:rFonts w:hAnsi="Times New Roman"/>
          <w:sz w:val="28"/>
          <w:szCs w:val="28"/>
          <w:u w:color="00FFFF"/>
        </w:rPr>
        <w:t>экспрессивность</w:t>
      </w:r>
      <w:r>
        <w:rPr>
          <w:sz w:val="28"/>
          <w:szCs w:val="28"/>
          <w:u w:color="00FFFF"/>
        </w:rPr>
        <w:t xml:space="preserve">  </w:t>
      </w:r>
      <w:r>
        <w:rPr>
          <w:rFonts w:hAnsi="Times New Roman"/>
          <w:sz w:val="28"/>
          <w:szCs w:val="28"/>
          <w:u w:color="00FFFF"/>
        </w:rPr>
        <w:t>парадокса</w:t>
      </w:r>
      <w:r>
        <w:rPr>
          <w:sz w:val="28"/>
          <w:szCs w:val="28"/>
          <w:u w:color="00FFFF"/>
        </w:rPr>
        <w:t xml:space="preserve"> </w:t>
      </w:r>
      <w:r>
        <w:rPr>
          <w:rFonts w:hAnsi="Times New Roman"/>
          <w:sz w:val="28"/>
          <w:szCs w:val="28"/>
          <w:u w:color="00FFFF"/>
        </w:rPr>
        <w:t>в</w:t>
      </w:r>
      <w:r>
        <w:rPr>
          <w:sz w:val="28"/>
          <w:szCs w:val="28"/>
          <w:u w:color="00FFFF"/>
        </w:rPr>
        <w:t xml:space="preserve"> </w:t>
      </w:r>
      <w:r>
        <w:rPr>
          <w:rFonts w:hAnsi="Times New Roman"/>
          <w:sz w:val="28"/>
          <w:szCs w:val="28"/>
          <w:u w:color="00FFFF"/>
        </w:rPr>
        <w:t>оригинале</w:t>
      </w:r>
      <w:r>
        <w:rPr>
          <w:sz w:val="28"/>
          <w:szCs w:val="28"/>
          <w:u w:color="00FFFF"/>
        </w:rPr>
        <w:t xml:space="preserve"> </w:t>
      </w:r>
      <w:r>
        <w:rPr>
          <w:rFonts w:hAnsi="Times New Roman"/>
          <w:sz w:val="28"/>
          <w:szCs w:val="28"/>
          <w:u w:color="00FFFF"/>
        </w:rPr>
        <w:t>усиливается</w:t>
      </w:r>
      <w:r>
        <w:rPr>
          <w:sz w:val="28"/>
          <w:szCs w:val="28"/>
          <w:u w:color="00FFFF"/>
        </w:rPr>
        <w:t xml:space="preserve"> </w:t>
      </w:r>
      <w:r>
        <w:rPr>
          <w:rFonts w:hAnsi="Times New Roman"/>
          <w:sz w:val="28"/>
          <w:szCs w:val="28"/>
          <w:u w:color="00FFFF"/>
        </w:rPr>
        <w:t>несколькими</w:t>
      </w:r>
      <w:r>
        <w:rPr>
          <w:sz w:val="28"/>
          <w:szCs w:val="28"/>
          <w:u w:color="00FFFF"/>
        </w:rPr>
        <w:t xml:space="preserve"> </w:t>
      </w:r>
      <w:r>
        <w:rPr>
          <w:rFonts w:hAnsi="Times New Roman"/>
          <w:sz w:val="28"/>
          <w:szCs w:val="28"/>
          <w:u w:color="00FFFF"/>
        </w:rPr>
        <w:t>способами</w:t>
      </w:r>
      <w:r>
        <w:rPr>
          <w:sz w:val="28"/>
          <w:szCs w:val="28"/>
          <w:u w:color="00FFFF"/>
        </w:rPr>
        <w:t xml:space="preserve">: </w:t>
      </w:r>
      <w:r>
        <w:rPr>
          <w:rFonts w:hAnsi="Times New Roman"/>
          <w:sz w:val="28"/>
          <w:szCs w:val="28"/>
          <w:u w:color="00FFFF"/>
        </w:rPr>
        <w:t>лексически</w:t>
      </w:r>
      <w:r>
        <w:rPr>
          <w:sz w:val="28"/>
          <w:szCs w:val="28"/>
          <w:u w:color="00FFFF"/>
        </w:rPr>
        <w:t xml:space="preserve"> </w:t>
      </w:r>
      <w:r>
        <w:rPr>
          <w:rFonts w:ascii="Times New Roman"/>
          <w:sz w:val="28"/>
          <w:szCs w:val="28"/>
          <w:u w:color="00FFFF"/>
        </w:rPr>
        <w:t>(</w:t>
      </w:r>
      <w:r>
        <w:rPr>
          <w:rFonts w:hAnsi="Times New Roman"/>
          <w:sz w:val="28"/>
          <w:szCs w:val="28"/>
          <w:u w:color="00FFFF"/>
        </w:rPr>
        <w:t>эмфатической</w:t>
      </w:r>
      <w:r>
        <w:rPr>
          <w:sz w:val="28"/>
          <w:szCs w:val="28"/>
          <w:u w:color="00FFFF"/>
        </w:rPr>
        <w:t xml:space="preserve"> </w:t>
      </w:r>
      <w:r>
        <w:rPr>
          <w:rFonts w:hAnsi="Times New Roman"/>
          <w:sz w:val="28"/>
          <w:szCs w:val="28"/>
          <w:u w:color="00FFFF"/>
        </w:rPr>
        <w:t>моделью</w:t>
      </w:r>
      <w:r>
        <w:rPr>
          <w:sz w:val="28"/>
          <w:szCs w:val="28"/>
          <w:u w:color="00FFFF"/>
        </w:rPr>
        <w:t xml:space="preserve"> </w:t>
      </w:r>
      <w:r>
        <w:rPr>
          <w:rFonts w:ascii="Times New Roman"/>
          <w:i/>
          <w:iCs/>
          <w:sz w:val="28"/>
          <w:szCs w:val="28"/>
          <w:u w:color="00FFFF"/>
          <w:lang w:val="en-US"/>
        </w:rPr>
        <w:t>the</w:t>
      </w:r>
      <w:r>
        <w:rPr>
          <w:rFonts w:ascii="Times New Roman"/>
          <w:i/>
          <w:iCs/>
          <w:sz w:val="28"/>
          <w:szCs w:val="28"/>
          <w:u w:color="00FFFF"/>
        </w:rPr>
        <w:t xml:space="preserve"> </w:t>
      </w:r>
      <w:r>
        <w:rPr>
          <w:rFonts w:ascii="Times New Roman"/>
          <w:i/>
          <w:iCs/>
          <w:sz w:val="28"/>
          <w:szCs w:val="28"/>
          <w:u w:color="00FFFF"/>
          <w:lang w:val="en-US"/>
        </w:rPr>
        <w:t>only</w:t>
      </w:r>
      <w:r>
        <w:rPr>
          <w:rFonts w:ascii="Times New Roman"/>
          <w:i/>
          <w:iCs/>
          <w:sz w:val="28"/>
          <w:szCs w:val="28"/>
          <w:u w:color="00FFFF"/>
        </w:rPr>
        <w:t xml:space="preserve"> </w:t>
      </w:r>
      <w:r>
        <w:rPr>
          <w:rFonts w:ascii="Times New Roman"/>
          <w:i/>
          <w:iCs/>
          <w:sz w:val="28"/>
          <w:szCs w:val="28"/>
          <w:u w:color="00FFFF"/>
          <w:lang w:val="en-US"/>
        </w:rPr>
        <w:t>thing</w:t>
      </w:r>
      <w:r>
        <w:rPr>
          <w:rFonts w:ascii="Times New Roman"/>
          <w:sz w:val="28"/>
          <w:szCs w:val="28"/>
          <w:u w:color="00FFFF"/>
        </w:rPr>
        <w:t>),</w:t>
      </w:r>
      <w:r>
        <w:rPr>
          <w:sz w:val="28"/>
          <w:szCs w:val="28"/>
          <w:u w:color="00FFFF"/>
        </w:rPr>
        <w:t xml:space="preserve"> </w:t>
      </w:r>
      <w:r>
        <w:rPr>
          <w:rFonts w:hAnsi="Times New Roman"/>
          <w:sz w:val="28"/>
          <w:szCs w:val="28"/>
          <w:u w:color="00FFFF"/>
        </w:rPr>
        <w:t>графически</w:t>
      </w:r>
      <w:r>
        <w:rPr>
          <w:sz w:val="28"/>
          <w:szCs w:val="28"/>
          <w:u w:color="00FFFF"/>
        </w:rPr>
        <w:t xml:space="preserve"> </w:t>
      </w:r>
      <w:r>
        <w:rPr>
          <w:rFonts w:ascii="Times New Roman"/>
          <w:sz w:val="28"/>
          <w:szCs w:val="28"/>
          <w:u w:color="00FFFF"/>
        </w:rPr>
        <w:t>(</w:t>
      </w:r>
      <w:r>
        <w:rPr>
          <w:rFonts w:hAnsi="Times New Roman"/>
          <w:sz w:val="28"/>
          <w:szCs w:val="28"/>
          <w:u w:color="00FFFF"/>
        </w:rPr>
        <w:t>межстрочным</w:t>
      </w:r>
      <w:r>
        <w:rPr>
          <w:sz w:val="28"/>
          <w:szCs w:val="28"/>
          <w:u w:color="00FFFF"/>
        </w:rPr>
        <w:t xml:space="preserve"> </w:t>
      </w:r>
      <w:r>
        <w:rPr>
          <w:rFonts w:hAnsi="Times New Roman"/>
          <w:sz w:val="28"/>
          <w:szCs w:val="28"/>
          <w:u w:color="00FFFF"/>
        </w:rPr>
        <w:t>разделением</w:t>
      </w:r>
      <w:r>
        <w:rPr>
          <w:sz w:val="28"/>
          <w:szCs w:val="28"/>
          <w:u w:color="00FFFF"/>
        </w:rPr>
        <w:t xml:space="preserve"> </w:t>
      </w:r>
      <w:r>
        <w:rPr>
          <w:rFonts w:hAnsi="Times New Roman"/>
          <w:sz w:val="28"/>
          <w:szCs w:val="28"/>
          <w:u w:color="00FFFF"/>
        </w:rPr>
        <w:t>двух</w:t>
      </w:r>
      <w:r>
        <w:rPr>
          <w:sz w:val="28"/>
          <w:szCs w:val="28"/>
          <w:u w:color="00FFFF"/>
        </w:rPr>
        <w:t xml:space="preserve"> </w:t>
      </w:r>
      <w:r>
        <w:rPr>
          <w:rFonts w:hAnsi="Times New Roman"/>
          <w:sz w:val="28"/>
          <w:szCs w:val="28"/>
          <w:u w:color="00FFFF"/>
        </w:rPr>
        <w:t>частей</w:t>
      </w:r>
      <w:r>
        <w:rPr>
          <w:sz w:val="28"/>
          <w:szCs w:val="28"/>
          <w:u w:color="00FFFF"/>
        </w:rPr>
        <w:t xml:space="preserve"> </w:t>
      </w:r>
      <w:r>
        <w:rPr>
          <w:rFonts w:hAnsi="Times New Roman"/>
          <w:sz w:val="28"/>
          <w:szCs w:val="28"/>
          <w:u w:color="00FFFF"/>
        </w:rPr>
        <w:t>антиномии</w:t>
      </w:r>
      <w:r>
        <w:rPr>
          <w:rFonts w:ascii="Times New Roman"/>
          <w:sz w:val="28"/>
          <w:szCs w:val="28"/>
          <w:u w:color="00FFFF"/>
        </w:rPr>
        <w:t xml:space="preserve">), </w:t>
      </w:r>
      <w:r>
        <w:rPr>
          <w:rFonts w:hAnsi="Times New Roman"/>
          <w:sz w:val="28"/>
          <w:szCs w:val="28"/>
          <w:u w:color="00FFFF"/>
        </w:rPr>
        <w:t>а</w:t>
      </w:r>
      <w:r>
        <w:rPr>
          <w:sz w:val="28"/>
          <w:szCs w:val="28"/>
          <w:u w:color="00FFFF"/>
        </w:rPr>
        <w:t xml:space="preserve"> </w:t>
      </w:r>
      <w:r>
        <w:rPr>
          <w:rFonts w:hAnsi="Times New Roman"/>
          <w:sz w:val="28"/>
          <w:szCs w:val="28"/>
          <w:u w:color="00FFFF"/>
        </w:rPr>
        <w:t>также</w:t>
      </w:r>
      <w:r>
        <w:rPr>
          <w:sz w:val="28"/>
          <w:szCs w:val="28"/>
          <w:u w:color="00FFFF"/>
        </w:rPr>
        <w:t xml:space="preserve"> </w:t>
      </w:r>
      <w:r>
        <w:rPr>
          <w:rFonts w:hAnsi="Times New Roman"/>
          <w:sz w:val="28"/>
          <w:szCs w:val="28"/>
          <w:u w:color="00FFFF"/>
        </w:rPr>
        <w:t>синтаксически</w:t>
      </w:r>
      <w:r>
        <w:rPr>
          <w:sz w:val="28"/>
          <w:szCs w:val="28"/>
          <w:u w:color="00FFFF"/>
        </w:rPr>
        <w:t xml:space="preserve"> </w:t>
      </w:r>
      <w:r>
        <w:rPr>
          <w:rFonts w:ascii="Times New Roman"/>
          <w:sz w:val="28"/>
          <w:szCs w:val="28"/>
          <w:u w:color="00FFFF"/>
        </w:rPr>
        <w:t>(</w:t>
      </w:r>
      <w:r>
        <w:rPr>
          <w:rFonts w:hAnsi="Times New Roman"/>
          <w:sz w:val="28"/>
          <w:szCs w:val="28"/>
          <w:u w:color="00FFFF"/>
        </w:rPr>
        <w:t>опущением</w:t>
      </w:r>
      <w:r>
        <w:rPr>
          <w:sz w:val="28"/>
          <w:szCs w:val="28"/>
          <w:u w:color="00FFFF"/>
        </w:rPr>
        <w:t xml:space="preserve"> </w:t>
      </w:r>
      <w:r>
        <w:rPr>
          <w:rFonts w:hAnsi="Times New Roman"/>
          <w:sz w:val="28"/>
          <w:szCs w:val="28"/>
          <w:u w:color="00FFFF"/>
        </w:rPr>
        <w:t>вербальной</w:t>
      </w:r>
      <w:r>
        <w:rPr>
          <w:sz w:val="28"/>
          <w:szCs w:val="28"/>
          <w:u w:color="00FFFF"/>
        </w:rPr>
        <w:t xml:space="preserve"> </w:t>
      </w:r>
      <w:r>
        <w:rPr>
          <w:rFonts w:hAnsi="Times New Roman"/>
          <w:sz w:val="28"/>
          <w:szCs w:val="28"/>
          <w:u w:color="00FFFF"/>
        </w:rPr>
        <w:t>части</w:t>
      </w:r>
      <w:r>
        <w:rPr>
          <w:sz w:val="28"/>
          <w:szCs w:val="28"/>
          <w:u w:color="00FFFF"/>
        </w:rPr>
        <w:t xml:space="preserve"> </w:t>
      </w:r>
      <w:r>
        <w:rPr>
          <w:rFonts w:hAnsi="Times New Roman"/>
          <w:sz w:val="28"/>
          <w:szCs w:val="28"/>
          <w:u w:color="00FFFF"/>
        </w:rPr>
        <w:t>сказуемого</w:t>
      </w:r>
      <w:r>
        <w:rPr>
          <w:rFonts w:ascii="Times New Roman"/>
          <w:sz w:val="28"/>
          <w:szCs w:val="28"/>
          <w:u w:color="00FFFF"/>
        </w:rPr>
        <w:t xml:space="preserve">). </w:t>
      </w:r>
      <w:r>
        <w:rPr>
          <w:rFonts w:hAnsi="Times New Roman"/>
          <w:sz w:val="28"/>
          <w:szCs w:val="28"/>
          <w:u w:color="00FFFF"/>
        </w:rPr>
        <w:t>В</w:t>
      </w:r>
      <w:r>
        <w:rPr>
          <w:sz w:val="28"/>
          <w:szCs w:val="28"/>
          <w:u w:color="00FFFF"/>
        </w:rPr>
        <w:t xml:space="preserve"> </w:t>
      </w:r>
      <w:r>
        <w:rPr>
          <w:rFonts w:hAnsi="Times New Roman"/>
          <w:sz w:val="28"/>
          <w:szCs w:val="28"/>
          <w:u w:color="00FFFF"/>
        </w:rPr>
        <w:t>переводе</w:t>
      </w:r>
      <w:r>
        <w:rPr>
          <w:sz w:val="28"/>
          <w:szCs w:val="28"/>
          <w:u w:color="00FFFF"/>
        </w:rPr>
        <w:t xml:space="preserve">  </w:t>
      </w:r>
      <w:r>
        <w:rPr>
          <w:rFonts w:hAnsi="Times New Roman"/>
          <w:sz w:val="28"/>
          <w:szCs w:val="28"/>
          <w:u w:color="00FFFF"/>
        </w:rPr>
        <w:t>Мезин</w:t>
      </w:r>
      <w:r>
        <w:rPr>
          <w:sz w:val="28"/>
          <w:szCs w:val="28"/>
          <w:u w:color="00FFFF"/>
        </w:rPr>
        <w:t xml:space="preserve"> </w:t>
      </w:r>
      <w:r>
        <w:rPr>
          <w:rFonts w:hAnsi="Times New Roman"/>
          <w:sz w:val="28"/>
          <w:szCs w:val="28"/>
          <w:u w:color="00FFFF"/>
        </w:rPr>
        <w:t>успешно</w:t>
      </w:r>
      <w:r>
        <w:rPr>
          <w:sz w:val="28"/>
          <w:szCs w:val="28"/>
          <w:u w:color="00FFFF"/>
        </w:rPr>
        <w:t xml:space="preserve"> </w:t>
      </w:r>
      <w:r>
        <w:rPr>
          <w:rFonts w:hAnsi="Times New Roman"/>
          <w:sz w:val="28"/>
          <w:szCs w:val="28"/>
          <w:u w:color="00FFFF"/>
        </w:rPr>
        <w:t>воссоздает</w:t>
      </w:r>
      <w:r>
        <w:rPr>
          <w:sz w:val="28"/>
          <w:szCs w:val="28"/>
          <w:u w:color="00FFFF"/>
        </w:rPr>
        <w:t xml:space="preserve"> </w:t>
      </w:r>
      <w:r>
        <w:rPr>
          <w:rFonts w:hAnsi="Times New Roman"/>
          <w:sz w:val="28"/>
          <w:szCs w:val="28"/>
          <w:u w:color="00FFFF"/>
        </w:rPr>
        <w:t>равноценный</w:t>
      </w:r>
      <w:r>
        <w:rPr>
          <w:sz w:val="28"/>
          <w:szCs w:val="28"/>
          <w:u w:color="00FFFF"/>
        </w:rPr>
        <w:t xml:space="preserve"> </w:t>
      </w:r>
      <w:r>
        <w:rPr>
          <w:rFonts w:hAnsi="Times New Roman"/>
          <w:sz w:val="28"/>
          <w:szCs w:val="28"/>
          <w:u w:color="00FFFF"/>
        </w:rPr>
        <w:t>эффект</w:t>
      </w:r>
      <w:r>
        <w:rPr>
          <w:rFonts w:ascii="Times New Roman"/>
          <w:sz w:val="28"/>
          <w:szCs w:val="28"/>
          <w:u w:color="00FFFF"/>
        </w:rPr>
        <w:t xml:space="preserve">, </w:t>
      </w:r>
      <w:r>
        <w:rPr>
          <w:rFonts w:hAnsi="Times New Roman"/>
          <w:sz w:val="28"/>
          <w:szCs w:val="28"/>
          <w:u w:color="00FFFF"/>
        </w:rPr>
        <w:t>используя</w:t>
      </w:r>
      <w:r>
        <w:rPr>
          <w:sz w:val="28"/>
          <w:szCs w:val="28"/>
          <w:u w:color="00FFFF"/>
        </w:rPr>
        <w:t xml:space="preserve"> </w:t>
      </w:r>
      <w:r>
        <w:rPr>
          <w:rFonts w:hAnsi="Times New Roman"/>
          <w:sz w:val="28"/>
          <w:szCs w:val="28"/>
          <w:u w:color="00FFFF"/>
        </w:rPr>
        <w:t>лексический</w:t>
      </w:r>
      <w:r>
        <w:rPr>
          <w:sz w:val="28"/>
          <w:szCs w:val="28"/>
          <w:u w:color="00FFFF"/>
        </w:rPr>
        <w:t xml:space="preserve"> </w:t>
      </w:r>
      <w:r>
        <w:rPr>
          <w:rFonts w:hAnsi="Times New Roman"/>
          <w:sz w:val="28"/>
          <w:szCs w:val="28"/>
          <w:u w:color="00FFFF"/>
        </w:rPr>
        <w:t>интенсификатор</w:t>
      </w:r>
      <w:r>
        <w:rPr>
          <w:sz w:val="28"/>
          <w:szCs w:val="28"/>
          <w:u w:color="00FFFF"/>
        </w:rPr>
        <w:t xml:space="preserve"> </w:t>
      </w:r>
      <w:r>
        <w:rPr>
          <w:rFonts w:hAnsi="Times New Roman"/>
          <w:sz w:val="28"/>
          <w:szCs w:val="28"/>
          <w:u w:color="00FFFF"/>
        </w:rPr>
        <w:t>«</w:t>
      </w:r>
      <w:r>
        <w:rPr>
          <w:rFonts w:hAnsi="Times New Roman"/>
          <w:i/>
          <w:iCs/>
          <w:sz w:val="28"/>
          <w:szCs w:val="28"/>
          <w:u w:color="00FFFF"/>
        </w:rPr>
        <w:t>только»</w:t>
      </w:r>
      <w:r>
        <w:rPr>
          <w:rFonts w:ascii="Times New Roman"/>
          <w:i/>
          <w:iCs/>
          <w:sz w:val="28"/>
          <w:szCs w:val="28"/>
          <w:u w:color="00FFFF"/>
        </w:rPr>
        <w:t xml:space="preserve">, </w:t>
      </w:r>
      <w:r>
        <w:rPr>
          <w:rFonts w:hAnsi="Times New Roman"/>
          <w:sz w:val="28"/>
          <w:szCs w:val="28"/>
          <w:u w:color="00FFFF"/>
        </w:rPr>
        <w:t>эмфатическое</w:t>
      </w:r>
      <w:r>
        <w:rPr>
          <w:sz w:val="28"/>
          <w:szCs w:val="28"/>
          <w:u w:color="00FFFF"/>
        </w:rPr>
        <w:t xml:space="preserve"> </w:t>
      </w:r>
      <w:r>
        <w:rPr>
          <w:rFonts w:hAnsi="Times New Roman"/>
          <w:sz w:val="28"/>
          <w:szCs w:val="28"/>
          <w:u w:color="00FFFF"/>
        </w:rPr>
        <w:t>тире</w:t>
      </w:r>
      <w:r>
        <w:rPr>
          <w:sz w:val="28"/>
          <w:szCs w:val="28"/>
          <w:u w:color="00FFFF"/>
        </w:rPr>
        <w:t xml:space="preserve"> </w:t>
      </w:r>
      <w:r>
        <w:rPr>
          <w:rFonts w:hAnsi="Times New Roman"/>
          <w:sz w:val="28"/>
          <w:szCs w:val="28"/>
          <w:u w:color="00FFFF"/>
        </w:rPr>
        <w:t>и</w:t>
      </w:r>
      <w:r>
        <w:rPr>
          <w:sz w:val="28"/>
          <w:szCs w:val="28"/>
          <w:u w:color="00FFFF"/>
        </w:rPr>
        <w:t xml:space="preserve"> </w:t>
      </w:r>
      <w:r>
        <w:rPr>
          <w:rFonts w:hAnsi="Times New Roman"/>
          <w:sz w:val="28"/>
          <w:szCs w:val="28"/>
          <w:u w:color="00FFFF"/>
        </w:rPr>
        <w:t>эмоционально</w:t>
      </w:r>
      <w:r>
        <w:rPr>
          <w:sz w:val="28"/>
          <w:szCs w:val="28"/>
          <w:u w:color="00FFFF"/>
        </w:rPr>
        <w:t xml:space="preserve"> </w:t>
      </w:r>
      <w:r>
        <w:rPr>
          <w:rFonts w:hAnsi="Times New Roman"/>
          <w:sz w:val="28"/>
          <w:szCs w:val="28"/>
          <w:u w:color="00FFFF"/>
        </w:rPr>
        <w:t>окрашенный</w:t>
      </w:r>
      <w:r>
        <w:rPr>
          <w:sz w:val="28"/>
          <w:szCs w:val="28"/>
          <w:u w:color="00FFFF"/>
        </w:rPr>
        <w:t xml:space="preserve"> </w:t>
      </w:r>
      <w:r>
        <w:rPr>
          <w:rFonts w:hAnsi="Times New Roman"/>
          <w:sz w:val="28"/>
          <w:szCs w:val="28"/>
          <w:u w:color="00FFFF"/>
        </w:rPr>
        <w:t>суффикс</w:t>
      </w:r>
      <w:r>
        <w:rPr>
          <w:sz w:val="28"/>
          <w:szCs w:val="28"/>
          <w:u w:color="00FFFF"/>
        </w:rPr>
        <w:t xml:space="preserve"> </w:t>
      </w:r>
      <w:r>
        <w:rPr>
          <w:rFonts w:ascii="Times New Roman"/>
          <w:sz w:val="28"/>
          <w:szCs w:val="28"/>
          <w:u w:color="00FFFF"/>
        </w:rPr>
        <w:t>-</w:t>
      </w:r>
      <w:r>
        <w:rPr>
          <w:rFonts w:hAnsi="Times New Roman"/>
          <w:i/>
          <w:iCs/>
          <w:sz w:val="28"/>
          <w:szCs w:val="28"/>
          <w:u w:color="00FFFF"/>
        </w:rPr>
        <w:t>ишк</w:t>
      </w:r>
      <w:r>
        <w:rPr>
          <w:i/>
          <w:iCs/>
          <w:sz w:val="28"/>
          <w:szCs w:val="28"/>
          <w:u w:color="00FFFF"/>
        </w:rPr>
        <w:t xml:space="preserve"> </w:t>
      </w:r>
      <w:r>
        <w:rPr>
          <w:rFonts w:hAnsi="Times New Roman"/>
          <w:sz w:val="28"/>
          <w:szCs w:val="28"/>
          <w:u w:color="00FFFF"/>
        </w:rPr>
        <w:t>в</w:t>
      </w:r>
      <w:r>
        <w:rPr>
          <w:sz w:val="28"/>
          <w:szCs w:val="28"/>
          <w:u w:color="00FFFF"/>
        </w:rPr>
        <w:t xml:space="preserve"> </w:t>
      </w:r>
      <w:r>
        <w:rPr>
          <w:rFonts w:hAnsi="Times New Roman"/>
          <w:sz w:val="28"/>
          <w:szCs w:val="28"/>
          <w:u w:color="00FFFF"/>
        </w:rPr>
        <w:t>слове</w:t>
      </w:r>
      <w:r>
        <w:rPr>
          <w:sz w:val="28"/>
          <w:szCs w:val="28"/>
          <w:u w:color="00FFFF"/>
        </w:rPr>
        <w:t xml:space="preserve"> </w:t>
      </w:r>
      <w:r>
        <w:rPr>
          <w:i/>
          <w:iCs/>
          <w:sz w:val="28"/>
          <w:szCs w:val="28"/>
          <w:u w:color="00FFFF"/>
        </w:rPr>
        <w:t xml:space="preserve"> </w:t>
      </w:r>
      <w:r>
        <w:rPr>
          <w:rFonts w:hAnsi="Times New Roman"/>
          <w:i/>
          <w:iCs/>
          <w:sz w:val="28"/>
          <w:szCs w:val="28"/>
          <w:u w:color="00FFFF"/>
        </w:rPr>
        <w:t>мальчишка</w:t>
      </w:r>
      <w:r>
        <w:rPr>
          <w:rFonts w:ascii="Times New Roman"/>
          <w:i/>
          <w:iCs/>
          <w:sz w:val="28"/>
          <w:szCs w:val="28"/>
          <w:u w:color="00FFFF"/>
        </w:rPr>
        <w:t>.</w:t>
      </w:r>
    </w:p>
    <w:p w:rsidR="00105A5A" w:rsidRDefault="00105A5A" w:rsidP="00105A5A">
      <w:pPr>
        <w:pStyle w:val="Af1"/>
        <w:suppressAutoHyphens/>
        <w:ind w:firstLine="709"/>
        <w:jc w:val="both"/>
        <w:rPr>
          <w:rFonts w:ascii="Times New Roman" w:eastAsia="Times New Roman" w:hAnsi="Times New Roman" w:cs="Times New Roman"/>
          <w:sz w:val="28"/>
          <w:szCs w:val="28"/>
          <w:u w:color="00FFFF"/>
        </w:rPr>
      </w:pPr>
      <w:r>
        <w:rPr>
          <w:rFonts w:hAnsi="Times New Roman"/>
          <w:sz w:val="28"/>
          <w:szCs w:val="28"/>
          <w:u w:color="00FFFF"/>
        </w:rPr>
        <w:t>Нередко</w:t>
      </w:r>
      <w:r>
        <w:rPr>
          <w:sz w:val="28"/>
          <w:szCs w:val="28"/>
          <w:u w:color="00FFFF"/>
        </w:rPr>
        <w:t xml:space="preserve"> </w:t>
      </w:r>
      <w:r>
        <w:rPr>
          <w:rFonts w:hAnsi="Times New Roman"/>
          <w:sz w:val="28"/>
          <w:szCs w:val="28"/>
          <w:u w:color="00FFFF"/>
        </w:rPr>
        <w:t>при</w:t>
      </w:r>
      <w:r>
        <w:rPr>
          <w:sz w:val="28"/>
          <w:szCs w:val="28"/>
          <w:u w:color="00FFFF"/>
        </w:rPr>
        <w:t xml:space="preserve"> </w:t>
      </w:r>
      <w:r>
        <w:rPr>
          <w:rFonts w:hAnsi="Times New Roman"/>
          <w:sz w:val="28"/>
          <w:szCs w:val="28"/>
          <w:u w:color="00FFFF"/>
        </w:rPr>
        <w:t>воссоздании</w:t>
      </w:r>
      <w:r>
        <w:rPr>
          <w:sz w:val="28"/>
          <w:szCs w:val="28"/>
          <w:u w:color="00FFFF"/>
        </w:rPr>
        <w:t xml:space="preserve"> </w:t>
      </w:r>
      <w:r>
        <w:rPr>
          <w:rFonts w:hAnsi="Times New Roman"/>
          <w:sz w:val="28"/>
          <w:szCs w:val="28"/>
          <w:u w:color="00FFFF"/>
        </w:rPr>
        <w:t>парадокса</w:t>
      </w:r>
      <w:r>
        <w:rPr>
          <w:sz w:val="28"/>
          <w:szCs w:val="28"/>
          <w:u w:color="00FFFF"/>
        </w:rPr>
        <w:t xml:space="preserve"> </w:t>
      </w:r>
      <w:r>
        <w:rPr>
          <w:rFonts w:hAnsi="Times New Roman"/>
          <w:sz w:val="28"/>
          <w:szCs w:val="28"/>
          <w:u w:color="00FFFF"/>
        </w:rPr>
        <w:t>Мезин</w:t>
      </w:r>
      <w:r>
        <w:rPr>
          <w:sz w:val="28"/>
          <w:szCs w:val="28"/>
          <w:u w:color="00FFFF"/>
        </w:rPr>
        <w:t xml:space="preserve"> </w:t>
      </w:r>
      <w:r>
        <w:rPr>
          <w:rFonts w:hAnsi="Times New Roman"/>
          <w:sz w:val="28"/>
          <w:szCs w:val="28"/>
          <w:u w:color="00FFFF"/>
        </w:rPr>
        <w:t>прибегает</w:t>
      </w:r>
      <w:r>
        <w:rPr>
          <w:sz w:val="28"/>
          <w:szCs w:val="28"/>
          <w:u w:color="00FFFF"/>
        </w:rPr>
        <w:t xml:space="preserve"> </w:t>
      </w:r>
      <w:r>
        <w:rPr>
          <w:rFonts w:hAnsi="Times New Roman"/>
          <w:sz w:val="28"/>
          <w:szCs w:val="28"/>
          <w:u w:color="00FFFF"/>
        </w:rPr>
        <w:t>к</w:t>
      </w:r>
      <w:r>
        <w:rPr>
          <w:sz w:val="28"/>
          <w:szCs w:val="28"/>
          <w:u w:color="00FFFF"/>
        </w:rPr>
        <w:t xml:space="preserve"> </w:t>
      </w:r>
      <w:r>
        <w:rPr>
          <w:rFonts w:hAnsi="Times New Roman"/>
          <w:sz w:val="28"/>
          <w:szCs w:val="28"/>
          <w:u w:color="00FFFF"/>
        </w:rPr>
        <w:t>стилистическому</w:t>
      </w:r>
      <w:r>
        <w:rPr>
          <w:sz w:val="28"/>
          <w:szCs w:val="28"/>
          <w:u w:color="00FFFF"/>
        </w:rPr>
        <w:t xml:space="preserve"> </w:t>
      </w:r>
      <w:r>
        <w:rPr>
          <w:rFonts w:hAnsi="Times New Roman"/>
          <w:sz w:val="28"/>
          <w:szCs w:val="28"/>
          <w:u w:color="00FFFF"/>
        </w:rPr>
        <w:t>усилению</w:t>
      </w:r>
      <w:r>
        <w:rPr>
          <w:rFonts w:ascii="Times New Roman"/>
          <w:sz w:val="28"/>
          <w:szCs w:val="28"/>
          <w:u w:color="00FFFF"/>
        </w:rPr>
        <w:t xml:space="preserve">, </w:t>
      </w:r>
      <w:r>
        <w:rPr>
          <w:rFonts w:hAnsi="Times New Roman"/>
          <w:sz w:val="28"/>
          <w:szCs w:val="28"/>
          <w:u w:color="00FFFF"/>
        </w:rPr>
        <w:t>в</w:t>
      </w:r>
      <w:r>
        <w:rPr>
          <w:sz w:val="28"/>
          <w:szCs w:val="28"/>
          <w:u w:color="00FFFF"/>
        </w:rPr>
        <w:t xml:space="preserve"> </w:t>
      </w:r>
      <w:r>
        <w:rPr>
          <w:rFonts w:hAnsi="Times New Roman"/>
          <w:sz w:val="28"/>
          <w:szCs w:val="28"/>
          <w:u w:color="00FFFF"/>
        </w:rPr>
        <w:t>частности</w:t>
      </w:r>
      <w:r>
        <w:rPr>
          <w:sz w:val="28"/>
          <w:szCs w:val="28"/>
          <w:u w:color="00FFFF"/>
        </w:rPr>
        <w:t xml:space="preserve"> </w:t>
      </w:r>
      <w:r>
        <w:rPr>
          <w:rFonts w:hAnsi="Times New Roman"/>
          <w:sz w:val="28"/>
          <w:szCs w:val="28"/>
          <w:u w:color="00FFFF"/>
        </w:rPr>
        <w:t>когда</w:t>
      </w:r>
      <w:r>
        <w:rPr>
          <w:sz w:val="28"/>
          <w:szCs w:val="28"/>
          <w:u w:color="00FFFF"/>
        </w:rPr>
        <w:t xml:space="preserve"> </w:t>
      </w:r>
      <w:r>
        <w:rPr>
          <w:rFonts w:hAnsi="Times New Roman"/>
          <w:sz w:val="28"/>
          <w:szCs w:val="28"/>
          <w:u w:color="00FFFF"/>
        </w:rPr>
        <w:t>использует</w:t>
      </w:r>
      <w:r>
        <w:rPr>
          <w:sz w:val="28"/>
          <w:szCs w:val="28"/>
          <w:u w:color="00FFFF"/>
        </w:rPr>
        <w:t xml:space="preserve"> </w:t>
      </w:r>
      <w:r>
        <w:rPr>
          <w:rFonts w:hAnsi="Times New Roman"/>
          <w:sz w:val="28"/>
          <w:szCs w:val="28"/>
          <w:u w:color="00FFFF"/>
        </w:rPr>
        <w:t>трансформацию</w:t>
      </w:r>
      <w:r>
        <w:rPr>
          <w:sz w:val="28"/>
          <w:szCs w:val="28"/>
          <w:u w:color="00FFFF"/>
        </w:rPr>
        <w:t xml:space="preserve"> </w:t>
      </w:r>
      <w:r>
        <w:rPr>
          <w:rFonts w:hAnsi="Times New Roman"/>
          <w:sz w:val="28"/>
          <w:szCs w:val="28"/>
          <w:u w:color="00FFFF"/>
        </w:rPr>
        <w:t>лексической</w:t>
      </w:r>
      <w:r>
        <w:rPr>
          <w:sz w:val="28"/>
          <w:szCs w:val="28"/>
          <w:u w:color="00FFFF"/>
        </w:rPr>
        <w:t xml:space="preserve"> </w:t>
      </w:r>
      <w:r>
        <w:rPr>
          <w:rFonts w:hAnsi="Times New Roman"/>
          <w:sz w:val="28"/>
          <w:szCs w:val="28"/>
          <w:u w:color="00FFFF"/>
        </w:rPr>
        <w:t>замены</w:t>
      </w:r>
      <w:r>
        <w:rPr>
          <w:sz w:val="28"/>
          <w:szCs w:val="28"/>
          <w:u w:color="00FFFF"/>
        </w:rPr>
        <w:t xml:space="preserve"> </w:t>
      </w:r>
      <w:r>
        <w:rPr>
          <w:rFonts w:hAnsi="Times New Roman"/>
          <w:sz w:val="28"/>
          <w:szCs w:val="28"/>
          <w:u w:color="00FFFF"/>
        </w:rPr>
        <w:t>нейтрального</w:t>
      </w:r>
      <w:r>
        <w:rPr>
          <w:sz w:val="28"/>
          <w:szCs w:val="28"/>
          <w:u w:color="00FFFF"/>
        </w:rPr>
        <w:t xml:space="preserve"> </w:t>
      </w:r>
      <w:r>
        <w:rPr>
          <w:rFonts w:hAnsi="Times New Roman"/>
          <w:sz w:val="28"/>
          <w:szCs w:val="28"/>
          <w:u w:color="00FFFF"/>
        </w:rPr>
        <w:t>слова</w:t>
      </w:r>
      <w:r>
        <w:rPr>
          <w:sz w:val="28"/>
          <w:szCs w:val="28"/>
          <w:u w:color="00FFFF"/>
        </w:rPr>
        <w:t xml:space="preserve"> </w:t>
      </w:r>
      <w:r>
        <w:rPr>
          <w:rFonts w:hAnsi="Times New Roman"/>
          <w:sz w:val="28"/>
          <w:szCs w:val="28"/>
          <w:u w:color="00FFFF"/>
        </w:rPr>
        <w:t>его</w:t>
      </w:r>
      <w:r>
        <w:rPr>
          <w:sz w:val="28"/>
          <w:szCs w:val="28"/>
          <w:u w:color="00FFFF"/>
        </w:rPr>
        <w:t xml:space="preserve"> </w:t>
      </w:r>
      <w:r>
        <w:rPr>
          <w:rFonts w:hAnsi="Times New Roman"/>
          <w:sz w:val="28"/>
          <w:szCs w:val="28"/>
          <w:u w:color="00FFFF"/>
        </w:rPr>
        <w:t>стилистически</w:t>
      </w:r>
      <w:r>
        <w:rPr>
          <w:sz w:val="28"/>
          <w:szCs w:val="28"/>
          <w:u w:color="00FFFF"/>
        </w:rPr>
        <w:t xml:space="preserve"> </w:t>
      </w:r>
      <w:r>
        <w:rPr>
          <w:rFonts w:hAnsi="Times New Roman"/>
          <w:sz w:val="28"/>
          <w:szCs w:val="28"/>
          <w:u w:color="00FFFF"/>
        </w:rPr>
        <w:t>маркированным</w:t>
      </w:r>
      <w:r>
        <w:rPr>
          <w:sz w:val="28"/>
          <w:szCs w:val="28"/>
          <w:u w:color="00FFFF"/>
        </w:rPr>
        <w:t xml:space="preserve"> </w:t>
      </w:r>
      <w:r>
        <w:rPr>
          <w:rFonts w:hAnsi="Times New Roman"/>
          <w:sz w:val="28"/>
          <w:szCs w:val="28"/>
          <w:u w:color="00FFFF"/>
        </w:rPr>
        <w:t>эквивалентом</w:t>
      </w:r>
      <w:r>
        <w:rPr>
          <w:rFonts w:ascii="Times New Roman"/>
          <w:sz w:val="28"/>
          <w:szCs w:val="28"/>
          <w:u w:color="00FFFF"/>
        </w:rPr>
        <w:t xml:space="preserve">, </w:t>
      </w:r>
      <w:r>
        <w:rPr>
          <w:rFonts w:hAnsi="Times New Roman"/>
          <w:sz w:val="28"/>
          <w:szCs w:val="28"/>
          <w:u w:color="00FFFF"/>
        </w:rPr>
        <w:t>чаще</w:t>
      </w:r>
      <w:r>
        <w:rPr>
          <w:sz w:val="28"/>
          <w:szCs w:val="28"/>
          <w:u w:color="00FFFF"/>
        </w:rPr>
        <w:t xml:space="preserve"> </w:t>
      </w:r>
      <w:r>
        <w:rPr>
          <w:rFonts w:hAnsi="Times New Roman"/>
          <w:sz w:val="28"/>
          <w:szCs w:val="28"/>
          <w:u w:color="00FFFF"/>
        </w:rPr>
        <w:t>эквивалентом</w:t>
      </w:r>
      <w:r>
        <w:rPr>
          <w:sz w:val="28"/>
          <w:szCs w:val="28"/>
          <w:u w:color="00FFFF"/>
        </w:rPr>
        <w:t xml:space="preserve"> </w:t>
      </w:r>
      <w:r>
        <w:rPr>
          <w:rFonts w:hAnsi="Times New Roman"/>
          <w:sz w:val="28"/>
          <w:szCs w:val="28"/>
          <w:u w:color="00FFFF"/>
        </w:rPr>
        <w:t>более</w:t>
      </w:r>
      <w:r>
        <w:rPr>
          <w:sz w:val="28"/>
          <w:szCs w:val="28"/>
          <w:u w:color="00FFFF"/>
        </w:rPr>
        <w:t xml:space="preserve"> </w:t>
      </w:r>
      <w:r>
        <w:rPr>
          <w:rFonts w:hAnsi="Times New Roman"/>
          <w:sz w:val="28"/>
          <w:szCs w:val="28"/>
          <w:u w:color="00FFFF"/>
        </w:rPr>
        <w:t>сниженного</w:t>
      </w:r>
      <w:r>
        <w:rPr>
          <w:sz w:val="28"/>
          <w:szCs w:val="28"/>
          <w:u w:color="00FFFF"/>
        </w:rPr>
        <w:t xml:space="preserve"> </w:t>
      </w:r>
      <w:r>
        <w:rPr>
          <w:rFonts w:hAnsi="Times New Roman"/>
          <w:sz w:val="28"/>
          <w:szCs w:val="28"/>
          <w:u w:color="00FFFF"/>
        </w:rPr>
        <w:t>стиля</w:t>
      </w:r>
      <w:r>
        <w:rPr>
          <w:rFonts w:ascii="Times New Roman"/>
          <w:sz w:val="28"/>
          <w:szCs w:val="28"/>
          <w:u w:color="00FFFF"/>
        </w:rPr>
        <w:t xml:space="preserve">: </w:t>
      </w:r>
      <w:r>
        <w:rPr>
          <w:rFonts w:hAnsi="Times New Roman"/>
          <w:i/>
          <w:iCs/>
          <w:sz w:val="28"/>
          <w:szCs w:val="28"/>
          <w:u w:color="00FFFF"/>
        </w:rPr>
        <w:t>«</w:t>
      </w:r>
      <w:r>
        <w:rPr>
          <w:rFonts w:ascii="Times New Roman"/>
          <w:i/>
          <w:iCs/>
          <w:sz w:val="28"/>
          <w:szCs w:val="28"/>
          <w:lang w:val="en-US"/>
        </w:rPr>
        <w:t>England</w:t>
      </w:r>
      <w:r>
        <w:rPr>
          <w:rFonts w:ascii="Times New Roman"/>
          <w:i/>
          <w:iCs/>
          <w:sz w:val="28"/>
          <w:szCs w:val="28"/>
        </w:rPr>
        <w:t xml:space="preserve"> </w:t>
      </w:r>
      <w:r>
        <w:rPr>
          <w:rFonts w:ascii="Times New Roman"/>
          <w:i/>
          <w:iCs/>
          <w:sz w:val="28"/>
          <w:szCs w:val="28"/>
          <w:lang w:val="en-US"/>
        </w:rPr>
        <w:t>and</w:t>
      </w:r>
      <w:r>
        <w:rPr>
          <w:rFonts w:ascii="Times New Roman"/>
          <w:i/>
          <w:iCs/>
          <w:sz w:val="28"/>
          <w:szCs w:val="28"/>
        </w:rPr>
        <w:t xml:space="preserve"> </w:t>
      </w:r>
      <w:r>
        <w:rPr>
          <w:rFonts w:ascii="Times New Roman"/>
          <w:i/>
          <w:iCs/>
          <w:sz w:val="28"/>
          <w:szCs w:val="28"/>
          <w:lang w:val="en-US"/>
        </w:rPr>
        <w:t>France</w:t>
      </w:r>
      <w:r>
        <w:rPr>
          <w:rFonts w:ascii="Times New Roman"/>
          <w:i/>
          <w:iCs/>
          <w:sz w:val="28"/>
          <w:szCs w:val="28"/>
        </w:rPr>
        <w:t xml:space="preserve"> </w:t>
      </w:r>
      <w:r>
        <w:rPr>
          <w:rFonts w:ascii="Times New Roman"/>
          <w:i/>
          <w:iCs/>
          <w:sz w:val="28"/>
          <w:szCs w:val="28"/>
          <w:lang w:val="en-US"/>
        </w:rPr>
        <w:t>had</w:t>
      </w:r>
      <w:r>
        <w:rPr>
          <w:rFonts w:ascii="Times New Roman"/>
          <w:i/>
          <w:iCs/>
          <w:sz w:val="28"/>
          <w:szCs w:val="28"/>
        </w:rPr>
        <w:t xml:space="preserve"> </w:t>
      </w:r>
      <w:r>
        <w:rPr>
          <w:rFonts w:ascii="Times New Roman"/>
          <w:i/>
          <w:iCs/>
          <w:sz w:val="28"/>
          <w:szCs w:val="28"/>
          <w:u w:val="single"/>
          <w:lang w:val="en-US"/>
        </w:rPr>
        <w:t>made</w:t>
      </w:r>
      <w:r>
        <w:rPr>
          <w:rFonts w:ascii="Times New Roman"/>
          <w:i/>
          <w:iCs/>
          <w:sz w:val="28"/>
          <w:szCs w:val="28"/>
          <w:u w:val="single"/>
        </w:rPr>
        <w:t xml:space="preserve"> </w:t>
      </w:r>
      <w:r>
        <w:rPr>
          <w:rFonts w:ascii="Times New Roman"/>
          <w:i/>
          <w:iCs/>
          <w:sz w:val="28"/>
          <w:szCs w:val="28"/>
          <w:u w:val="single"/>
          <w:lang w:val="en-US"/>
        </w:rPr>
        <w:t>their</w:t>
      </w:r>
      <w:r>
        <w:rPr>
          <w:rFonts w:ascii="Times New Roman"/>
          <w:i/>
          <w:iCs/>
          <w:sz w:val="28"/>
          <w:szCs w:val="28"/>
          <w:u w:val="single"/>
        </w:rPr>
        <w:t xml:space="preserve"> </w:t>
      </w:r>
      <w:r>
        <w:rPr>
          <w:rFonts w:ascii="Times New Roman"/>
          <w:i/>
          <w:iCs/>
          <w:sz w:val="28"/>
          <w:szCs w:val="28"/>
          <w:u w:val="single"/>
          <w:lang w:val="en-US"/>
        </w:rPr>
        <w:t>declaration</w:t>
      </w:r>
      <w:r>
        <w:rPr>
          <w:rFonts w:ascii="Times New Roman"/>
          <w:i/>
          <w:iCs/>
          <w:sz w:val="28"/>
          <w:szCs w:val="28"/>
        </w:rPr>
        <w:t xml:space="preserve"> </w:t>
      </w:r>
      <w:r>
        <w:rPr>
          <w:rFonts w:ascii="Times New Roman"/>
          <w:i/>
          <w:iCs/>
          <w:sz w:val="28"/>
          <w:szCs w:val="28"/>
          <w:lang w:val="en-US"/>
        </w:rPr>
        <w:t>on</w:t>
      </w:r>
      <w:r>
        <w:rPr>
          <w:rFonts w:ascii="Times New Roman"/>
          <w:i/>
          <w:iCs/>
          <w:sz w:val="28"/>
          <w:szCs w:val="28"/>
        </w:rPr>
        <w:t xml:space="preserve"> </w:t>
      </w:r>
      <w:r>
        <w:rPr>
          <w:rFonts w:ascii="Times New Roman"/>
          <w:i/>
          <w:iCs/>
          <w:sz w:val="28"/>
          <w:szCs w:val="28"/>
          <w:lang w:val="en-US"/>
        </w:rPr>
        <w:t>Germany</w:t>
      </w:r>
      <w:r>
        <w:rPr>
          <w:rFonts w:ascii="Times New Roman"/>
          <w:i/>
          <w:iCs/>
          <w:sz w:val="28"/>
          <w:szCs w:val="28"/>
        </w:rPr>
        <w:t xml:space="preserve">. </w:t>
      </w:r>
      <w:r>
        <w:rPr>
          <w:rFonts w:ascii="Times New Roman"/>
          <w:i/>
          <w:iCs/>
          <w:sz w:val="28"/>
          <w:szCs w:val="28"/>
          <w:lang w:val="en-US"/>
        </w:rPr>
        <w:t xml:space="preserve">To steal a phrase from Hans Hubermann: The </w:t>
      </w:r>
      <w:r>
        <w:rPr>
          <w:rFonts w:ascii="Times New Roman"/>
          <w:i/>
          <w:iCs/>
          <w:sz w:val="28"/>
          <w:szCs w:val="28"/>
          <w:u w:val="single"/>
          <w:lang w:val="en-US"/>
        </w:rPr>
        <w:t>fun</w:t>
      </w:r>
      <w:r>
        <w:rPr>
          <w:rFonts w:ascii="Times New Roman"/>
          <w:i/>
          <w:iCs/>
          <w:sz w:val="28"/>
          <w:szCs w:val="28"/>
          <w:lang w:val="en-US"/>
        </w:rPr>
        <w:t xml:space="preserve"> begins</w:t>
      </w:r>
      <w:r>
        <w:rPr>
          <w:rFonts w:hAnsi="Times New Roman"/>
          <w:i/>
          <w:iCs/>
          <w:sz w:val="28"/>
          <w:szCs w:val="28"/>
          <w:u w:color="00FFFF"/>
          <w:lang w:val="en-US"/>
        </w:rPr>
        <w:t>»</w:t>
      </w:r>
      <w:r>
        <w:rPr>
          <w:rFonts w:ascii="Times New Roman"/>
          <w:sz w:val="28"/>
          <w:szCs w:val="28"/>
          <w:u w:color="00FFFF"/>
          <w:lang w:val="en-US"/>
        </w:rPr>
        <w:t xml:space="preserve"> [10. </w:t>
      </w:r>
      <w:r>
        <w:rPr>
          <w:rFonts w:hAnsi="Times New Roman"/>
          <w:sz w:val="28"/>
          <w:szCs w:val="28"/>
          <w:u w:color="00FFFF"/>
        </w:rPr>
        <w:t>С</w:t>
      </w:r>
      <w:r>
        <w:rPr>
          <w:rFonts w:ascii="Times New Roman"/>
          <w:sz w:val="28"/>
          <w:szCs w:val="28"/>
          <w:u w:color="00FFFF"/>
        </w:rPr>
        <w:t xml:space="preserve">.50]. </w:t>
      </w:r>
      <w:r>
        <w:rPr>
          <w:rFonts w:hAnsi="Times New Roman"/>
          <w:i/>
          <w:iCs/>
          <w:sz w:val="28"/>
          <w:szCs w:val="28"/>
          <w:u w:color="00FFFF"/>
        </w:rPr>
        <w:t>«Англия</w:t>
      </w:r>
      <w:r>
        <w:rPr>
          <w:i/>
          <w:iCs/>
          <w:sz w:val="28"/>
          <w:szCs w:val="28"/>
          <w:u w:color="00FFFF"/>
        </w:rPr>
        <w:t xml:space="preserve"> </w:t>
      </w:r>
      <w:r>
        <w:rPr>
          <w:rFonts w:hAnsi="Times New Roman"/>
          <w:i/>
          <w:iCs/>
          <w:sz w:val="28"/>
          <w:szCs w:val="28"/>
          <w:u w:color="00FFFF"/>
        </w:rPr>
        <w:t>и</w:t>
      </w:r>
      <w:r>
        <w:rPr>
          <w:i/>
          <w:iCs/>
          <w:sz w:val="28"/>
          <w:szCs w:val="28"/>
          <w:u w:color="00FFFF"/>
        </w:rPr>
        <w:t xml:space="preserve"> </w:t>
      </w:r>
      <w:r>
        <w:rPr>
          <w:rFonts w:hAnsi="Times New Roman"/>
          <w:i/>
          <w:iCs/>
          <w:sz w:val="28"/>
          <w:szCs w:val="28"/>
          <w:u w:color="00FFFF"/>
        </w:rPr>
        <w:t>Франция</w:t>
      </w:r>
      <w:r>
        <w:rPr>
          <w:i/>
          <w:iCs/>
          <w:sz w:val="28"/>
          <w:szCs w:val="28"/>
          <w:u w:color="00FFFF"/>
        </w:rPr>
        <w:t xml:space="preserve"> </w:t>
      </w:r>
      <w:r>
        <w:rPr>
          <w:rFonts w:hAnsi="Times New Roman"/>
          <w:i/>
          <w:iCs/>
          <w:sz w:val="28"/>
          <w:szCs w:val="28"/>
        </w:rPr>
        <w:t>объявили</w:t>
      </w:r>
      <w:r>
        <w:rPr>
          <w:rFonts w:hAnsi="Times New Roman"/>
          <w:i/>
          <w:iCs/>
          <w:sz w:val="28"/>
          <w:szCs w:val="28"/>
        </w:rPr>
        <w:t xml:space="preserve"> </w:t>
      </w:r>
      <w:r>
        <w:rPr>
          <w:rFonts w:hAnsi="Times New Roman"/>
          <w:i/>
          <w:iCs/>
          <w:sz w:val="28"/>
          <w:szCs w:val="28"/>
        </w:rPr>
        <w:t>Германии</w:t>
      </w:r>
      <w:r>
        <w:rPr>
          <w:rFonts w:hAnsi="Times New Roman"/>
          <w:i/>
          <w:iCs/>
          <w:sz w:val="28"/>
          <w:szCs w:val="28"/>
        </w:rPr>
        <w:t xml:space="preserve"> </w:t>
      </w:r>
      <w:r>
        <w:rPr>
          <w:rFonts w:hAnsi="Times New Roman"/>
          <w:i/>
          <w:iCs/>
          <w:sz w:val="28"/>
          <w:szCs w:val="28"/>
        </w:rPr>
        <w:t>войну</w:t>
      </w:r>
      <w:r>
        <w:rPr>
          <w:rFonts w:ascii="Times New Roman"/>
          <w:i/>
          <w:iCs/>
          <w:sz w:val="28"/>
          <w:szCs w:val="28"/>
        </w:rPr>
        <w:t>.</w:t>
      </w:r>
      <w:r>
        <w:rPr>
          <w:rFonts w:hAnsi="Times New Roman"/>
          <w:i/>
          <w:iCs/>
          <w:sz w:val="28"/>
          <w:szCs w:val="28"/>
          <w:u w:color="00FFFF"/>
        </w:rPr>
        <w:t xml:space="preserve"> </w:t>
      </w:r>
      <w:r>
        <w:rPr>
          <w:rFonts w:hAnsi="Times New Roman"/>
          <w:i/>
          <w:iCs/>
          <w:sz w:val="28"/>
          <w:szCs w:val="28"/>
          <w:u w:color="00FFFF"/>
        </w:rPr>
        <w:t>Если</w:t>
      </w:r>
      <w:r>
        <w:rPr>
          <w:i/>
          <w:iCs/>
          <w:sz w:val="28"/>
          <w:szCs w:val="28"/>
          <w:u w:color="00FFFF"/>
        </w:rPr>
        <w:t xml:space="preserve"> </w:t>
      </w:r>
      <w:r>
        <w:rPr>
          <w:rFonts w:hAnsi="Times New Roman"/>
          <w:i/>
          <w:iCs/>
          <w:sz w:val="28"/>
          <w:szCs w:val="28"/>
          <w:u w:color="00FFFF"/>
        </w:rPr>
        <w:t>сказать</w:t>
      </w:r>
      <w:r>
        <w:rPr>
          <w:i/>
          <w:iCs/>
          <w:sz w:val="28"/>
          <w:szCs w:val="28"/>
          <w:u w:color="00FFFF"/>
        </w:rPr>
        <w:t xml:space="preserve"> </w:t>
      </w:r>
      <w:r>
        <w:rPr>
          <w:rFonts w:hAnsi="Times New Roman"/>
          <w:i/>
          <w:iCs/>
          <w:sz w:val="28"/>
          <w:szCs w:val="28"/>
          <w:u w:color="00FFFF"/>
        </w:rPr>
        <w:t>словами</w:t>
      </w:r>
      <w:r>
        <w:rPr>
          <w:i/>
          <w:iCs/>
          <w:sz w:val="28"/>
          <w:szCs w:val="28"/>
          <w:u w:color="00FFFF"/>
        </w:rPr>
        <w:t xml:space="preserve"> </w:t>
      </w:r>
      <w:r>
        <w:rPr>
          <w:rFonts w:hAnsi="Times New Roman"/>
          <w:i/>
          <w:iCs/>
          <w:sz w:val="28"/>
          <w:szCs w:val="28"/>
          <w:u w:color="00FFFF"/>
        </w:rPr>
        <w:t>Ганса</w:t>
      </w:r>
      <w:r>
        <w:rPr>
          <w:i/>
          <w:iCs/>
          <w:sz w:val="28"/>
          <w:szCs w:val="28"/>
          <w:u w:color="00FFFF"/>
        </w:rPr>
        <w:t xml:space="preserve"> </w:t>
      </w:r>
      <w:r>
        <w:rPr>
          <w:rFonts w:hAnsi="Times New Roman"/>
          <w:i/>
          <w:iCs/>
          <w:sz w:val="28"/>
          <w:szCs w:val="28"/>
          <w:u w:color="00FFFF"/>
        </w:rPr>
        <w:t>Хубермана</w:t>
      </w:r>
      <w:r>
        <w:rPr>
          <w:rFonts w:ascii="Times New Roman"/>
          <w:i/>
          <w:iCs/>
          <w:sz w:val="28"/>
          <w:szCs w:val="28"/>
          <w:u w:color="00FFFF"/>
        </w:rPr>
        <w:t xml:space="preserve">: </w:t>
      </w:r>
      <w:r>
        <w:rPr>
          <w:rFonts w:hAnsi="Times New Roman"/>
          <w:i/>
          <w:iCs/>
          <w:sz w:val="28"/>
          <w:szCs w:val="28"/>
        </w:rPr>
        <w:t>Пошла</w:t>
      </w:r>
      <w:r>
        <w:rPr>
          <w:rFonts w:hAnsi="Times New Roman"/>
          <w:i/>
          <w:iCs/>
          <w:sz w:val="28"/>
          <w:szCs w:val="28"/>
        </w:rPr>
        <w:t xml:space="preserve"> </w:t>
      </w:r>
      <w:r>
        <w:rPr>
          <w:rFonts w:hAnsi="Times New Roman"/>
          <w:i/>
          <w:iCs/>
          <w:sz w:val="28"/>
          <w:szCs w:val="28"/>
        </w:rPr>
        <w:t>потеха</w:t>
      </w:r>
      <w:r>
        <w:rPr>
          <w:rFonts w:hAnsi="Times New Roman"/>
          <w:i/>
          <w:iCs/>
          <w:sz w:val="28"/>
          <w:szCs w:val="28"/>
          <w:u w:color="00FFFF"/>
        </w:rPr>
        <w:t>»</w:t>
      </w:r>
      <w:r>
        <w:rPr>
          <w:rFonts w:ascii="Times New Roman"/>
          <w:sz w:val="28"/>
          <w:szCs w:val="28"/>
          <w:u w:color="00FFFF"/>
        </w:rPr>
        <w:t xml:space="preserve">  [11. </w:t>
      </w:r>
      <w:r>
        <w:rPr>
          <w:rFonts w:hAnsi="Times New Roman"/>
          <w:sz w:val="28"/>
          <w:szCs w:val="28"/>
          <w:u w:color="00FFFF"/>
        </w:rPr>
        <w:t>С</w:t>
      </w:r>
      <w:r>
        <w:rPr>
          <w:rFonts w:ascii="Times New Roman"/>
          <w:sz w:val="28"/>
          <w:szCs w:val="28"/>
          <w:u w:color="00FFFF"/>
        </w:rPr>
        <w:t xml:space="preserve">.48]. </w:t>
      </w:r>
      <w:r>
        <w:rPr>
          <w:rFonts w:hAnsi="Times New Roman"/>
          <w:sz w:val="28"/>
          <w:szCs w:val="28"/>
          <w:u w:color="00FFFF"/>
        </w:rPr>
        <w:t>Н</w:t>
      </w:r>
      <w:r>
        <w:rPr>
          <w:rFonts w:ascii="Times New Roman"/>
          <w:sz w:val="28"/>
          <w:szCs w:val="28"/>
          <w:u w:color="00FFFF"/>
        </w:rPr>
        <w:t xml:space="preserve">. </w:t>
      </w:r>
      <w:r>
        <w:rPr>
          <w:rFonts w:hAnsi="Times New Roman"/>
          <w:sz w:val="28"/>
          <w:szCs w:val="28"/>
          <w:u w:color="00FFFF"/>
        </w:rPr>
        <w:t>Мезин</w:t>
      </w:r>
      <w:r>
        <w:rPr>
          <w:sz w:val="28"/>
          <w:szCs w:val="28"/>
          <w:u w:color="00FFFF"/>
        </w:rPr>
        <w:t xml:space="preserve"> </w:t>
      </w:r>
      <w:r>
        <w:rPr>
          <w:rFonts w:hAnsi="Times New Roman"/>
          <w:sz w:val="28"/>
          <w:szCs w:val="28"/>
          <w:u w:color="00FFFF"/>
        </w:rPr>
        <w:t>переводит</w:t>
      </w:r>
      <w:r>
        <w:rPr>
          <w:sz w:val="28"/>
          <w:szCs w:val="28"/>
          <w:u w:color="00FFFF"/>
        </w:rPr>
        <w:t xml:space="preserve"> </w:t>
      </w:r>
      <w:r>
        <w:rPr>
          <w:rFonts w:hAnsi="Times New Roman"/>
          <w:sz w:val="28"/>
          <w:szCs w:val="28"/>
          <w:u w:color="00FFFF"/>
        </w:rPr>
        <w:t>существительное</w:t>
      </w:r>
      <w:r>
        <w:rPr>
          <w:sz w:val="28"/>
          <w:szCs w:val="28"/>
          <w:u w:color="00FFFF"/>
        </w:rPr>
        <w:t xml:space="preserve"> </w:t>
      </w:r>
      <w:r>
        <w:rPr>
          <w:rFonts w:hAnsi="Times New Roman"/>
          <w:i/>
          <w:iCs/>
          <w:sz w:val="28"/>
          <w:szCs w:val="28"/>
          <w:u w:color="00FFFF"/>
        </w:rPr>
        <w:t>«</w:t>
      </w:r>
      <w:r>
        <w:rPr>
          <w:rFonts w:ascii="Times New Roman"/>
          <w:i/>
          <w:iCs/>
          <w:sz w:val="28"/>
          <w:szCs w:val="28"/>
          <w:u w:color="00FFFF"/>
        </w:rPr>
        <w:t>fun</w:t>
      </w:r>
      <w:r>
        <w:rPr>
          <w:rFonts w:hAnsi="Times New Roman"/>
          <w:i/>
          <w:iCs/>
          <w:sz w:val="28"/>
          <w:szCs w:val="28"/>
          <w:u w:color="00FFFF"/>
        </w:rPr>
        <w:t>»</w:t>
      </w:r>
      <w:r>
        <w:rPr>
          <w:sz w:val="28"/>
          <w:szCs w:val="28"/>
          <w:u w:color="00FFFF"/>
        </w:rPr>
        <w:t xml:space="preserve"> </w:t>
      </w:r>
      <w:r>
        <w:rPr>
          <w:rFonts w:hAnsi="Times New Roman"/>
          <w:sz w:val="28"/>
          <w:szCs w:val="28"/>
          <w:u w:color="00FFFF"/>
        </w:rPr>
        <w:t>устаревшим</w:t>
      </w:r>
      <w:r>
        <w:rPr>
          <w:sz w:val="28"/>
          <w:szCs w:val="28"/>
          <w:u w:color="00FFFF"/>
        </w:rPr>
        <w:t xml:space="preserve"> </w:t>
      </w:r>
      <w:r>
        <w:rPr>
          <w:rFonts w:hAnsi="Times New Roman"/>
          <w:sz w:val="28"/>
          <w:szCs w:val="28"/>
          <w:u w:color="00FFFF"/>
        </w:rPr>
        <w:t>просторечным</w:t>
      </w:r>
      <w:r>
        <w:rPr>
          <w:sz w:val="28"/>
          <w:szCs w:val="28"/>
          <w:u w:color="00FFFF"/>
        </w:rPr>
        <w:t xml:space="preserve"> </w:t>
      </w:r>
      <w:r>
        <w:rPr>
          <w:rFonts w:hAnsi="Times New Roman"/>
          <w:sz w:val="28"/>
          <w:szCs w:val="28"/>
          <w:u w:color="00FFFF"/>
        </w:rPr>
        <w:t>словом</w:t>
      </w:r>
      <w:r>
        <w:rPr>
          <w:sz w:val="28"/>
          <w:szCs w:val="28"/>
          <w:u w:color="00FFFF"/>
        </w:rPr>
        <w:t xml:space="preserve"> </w:t>
      </w:r>
      <w:r>
        <w:rPr>
          <w:rFonts w:hAnsi="Times New Roman"/>
          <w:i/>
          <w:iCs/>
          <w:sz w:val="28"/>
          <w:szCs w:val="28"/>
          <w:u w:color="00FFFF"/>
        </w:rPr>
        <w:t>«потеха»</w:t>
      </w:r>
      <w:r>
        <w:rPr>
          <w:rFonts w:ascii="Times New Roman"/>
          <w:sz w:val="28"/>
          <w:szCs w:val="28"/>
          <w:u w:color="00FFFF"/>
        </w:rPr>
        <w:t xml:space="preserve">, </w:t>
      </w:r>
      <w:r>
        <w:rPr>
          <w:rFonts w:hAnsi="Times New Roman"/>
          <w:sz w:val="28"/>
          <w:szCs w:val="28"/>
          <w:u w:color="00FFFF"/>
        </w:rPr>
        <w:t>передавая</w:t>
      </w:r>
      <w:r>
        <w:rPr>
          <w:sz w:val="28"/>
          <w:szCs w:val="28"/>
          <w:u w:color="00FFFF"/>
        </w:rPr>
        <w:t xml:space="preserve"> </w:t>
      </w:r>
      <w:r>
        <w:rPr>
          <w:rFonts w:hAnsi="Times New Roman"/>
          <w:sz w:val="28"/>
          <w:szCs w:val="28"/>
          <w:u w:color="00FFFF"/>
        </w:rPr>
        <w:t>одновременно</w:t>
      </w:r>
      <w:r>
        <w:rPr>
          <w:sz w:val="28"/>
          <w:szCs w:val="28"/>
          <w:u w:color="00FFFF"/>
        </w:rPr>
        <w:t xml:space="preserve"> </w:t>
      </w:r>
      <w:r>
        <w:rPr>
          <w:rFonts w:hAnsi="Times New Roman"/>
          <w:sz w:val="28"/>
          <w:szCs w:val="28"/>
          <w:u w:color="00FFFF"/>
        </w:rPr>
        <w:t>горечь</w:t>
      </w:r>
      <w:r>
        <w:rPr>
          <w:sz w:val="28"/>
          <w:szCs w:val="28"/>
          <w:u w:color="00FFFF"/>
        </w:rPr>
        <w:t xml:space="preserve"> </w:t>
      </w:r>
      <w:r>
        <w:rPr>
          <w:rFonts w:hAnsi="Times New Roman"/>
          <w:sz w:val="28"/>
          <w:szCs w:val="28"/>
          <w:u w:color="00FFFF"/>
        </w:rPr>
        <w:t>и</w:t>
      </w:r>
      <w:r>
        <w:rPr>
          <w:sz w:val="28"/>
          <w:szCs w:val="28"/>
          <w:u w:color="00FFFF"/>
        </w:rPr>
        <w:t xml:space="preserve"> </w:t>
      </w:r>
      <w:r>
        <w:rPr>
          <w:rFonts w:hAnsi="Times New Roman"/>
          <w:sz w:val="28"/>
          <w:szCs w:val="28"/>
          <w:u w:color="00FFFF"/>
        </w:rPr>
        <w:t>иронию</w:t>
      </w:r>
      <w:r>
        <w:rPr>
          <w:sz w:val="28"/>
          <w:szCs w:val="28"/>
          <w:u w:color="00FFFF"/>
        </w:rPr>
        <w:t xml:space="preserve"> </w:t>
      </w:r>
      <w:r>
        <w:rPr>
          <w:rFonts w:hAnsi="Times New Roman"/>
          <w:sz w:val="28"/>
          <w:szCs w:val="28"/>
          <w:u w:color="00FFFF"/>
        </w:rPr>
        <w:t>автора</w:t>
      </w:r>
      <w:r>
        <w:rPr>
          <w:sz w:val="28"/>
          <w:szCs w:val="28"/>
          <w:u w:color="00FFFF"/>
        </w:rPr>
        <w:t xml:space="preserve"> </w:t>
      </w:r>
      <w:r>
        <w:rPr>
          <w:rFonts w:hAnsi="Times New Roman"/>
          <w:sz w:val="28"/>
          <w:szCs w:val="28"/>
          <w:u w:color="00FFFF"/>
        </w:rPr>
        <w:t>по</w:t>
      </w:r>
      <w:r>
        <w:rPr>
          <w:sz w:val="28"/>
          <w:szCs w:val="28"/>
          <w:u w:color="00FFFF"/>
        </w:rPr>
        <w:t xml:space="preserve"> </w:t>
      </w:r>
      <w:r>
        <w:rPr>
          <w:rFonts w:hAnsi="Times New Roman"/>
          <w:sz w:val="28"/>
          <w:szCs w:val="28"/>
          <w:u w:color="00FFFF"/>
        </w:rPr>
        <w:t>отношению</w:t>
      </w:r>
      <w:r>
        <w:rPr>
          <w:sz w:val="28"/>
          <w:szCs w:val="28"/>
          <w:u w:color="00FFFF"/>
        </w:rPr>
        <w:t xml:space="preserve"> </w:t>
      </w:r>
      <w:r>
        <w:rPr>
          <w:rFonts w:hAnsi="Times New Roman"/>
          <w:sz w:val="28"/>
          <w:szCs w:val="28"/>
          <w:u w:color="00FFFF"/>
        </w:rPr>
        <w:t>к</w:t>
      </w:r>
      <w:r>
        <w:rPr>
          <w:sz w:val="28"/>
          <w:szCs w:val="28"/>
          <w:u w:color="00FFFF"/>
        </w:rPr>
        <w:t xml:space="preserve">  </w:t>
      </w:r>
      <w:r>
        <w:rPr>
          <w:rFonts w:hAnsi="Times New Roman"/>
          <w:sz w:val="28"/>
          <w:szCs w:val="28"/>
          <w:u w:color="00FFFF"/>
        </w:rPr>
        <w:t>описываемым</w:t>
      </w:r>
      <w:r>
        <w:rPr>
          <w:sz w:val="28"/>
          <w:szCs w:val="28"/>
          <w:u w:color="00FFFF"/>
        </w:rPr>
        <w:t xml:space="preserve"> </w:t>
      </w:r>
      <w:r>
        <w:rPr>
          <w:rFonts w:hAnsi="Times New Roman"/>
          <w:sz w:val="28"/>
          <w:szCs w:val="28"/>
          <w:u w:color="00FFFF"/>
        </w:rPr>
        <w:t>событиям</w:t>
      </w:r>
      <w:r>
        <w:rPr>
          <w:rFonts w:ascii="Times New Roman"/>
          <w:sz w:val="28"/>
          <w:szCs w:val="28"/>
          <w:u w:color="00FFFF"/>
        </w:rPr>
        <w:t>.</w:t>
      </w:r>
      <w:r>
        <w:rPr>
          <w:rFonts w:ascii="Times New Roman"/>
          <w:sz w:val="28"/>
          <w:szCs w:val="28"/>
          <w:u w:color="00FFFF"/>
        </w:rPr>
        <w:tab/>
      </w:r>
    </w:p>
    <w:p w:rsidR="00105A5A" w:rsidRDefault="00105A5A" w:rsidP="00105A5A">
      <w:pPr>
        <w:pStyle w:val="Af1"/>
        <w:suppressAutoHyphens/>
        <w:ind w:firstLine="709"/>
        <w:jc w:val="both"/>
        <w:rPr>
          <w:rFonts w:ascii="Times New Roman" w:eastAsia="Times New Roman" w:hAnsi="Times New Roman" w:cs="Times New Roman"/>
          <w:sz w:val="28"/>
          <w:szCs w:val="28"/>
          <w:u w:color="00FFFF"/>
        </w:rPr>
      </w:pPr>
      <w:r>
        <w:rPr>
          <w:rFonts w:hAnsi="Times New Roman"/>
          <w:sz w:val="28"/>
          <w:szCs w:val="28"/>
          <w:u w:color="00FFFF"/>
        </w:rPr>
        <w:t>То</w:t>
      </w:r>
      <w:r>
        <w:rPr>
          <w:rFonts w:hAnsi="Times New Roman"/>
          <w:sz w:val="28"/>
          <w:szCs w:val="28"/>
          <w:u w:color="00FFFF"/>
        </w:rPr>
        <w:t xml:space="preserve"> </w:t>
      </w:r>
      <w:r>
        <w:rPr>
          <w:rFonts w:hAnsi="Times New Roman"/>
          <w:sz w:val="28"/>
          <w:szCs w:val="28"/>
          <w:u w:color="00FFFF"/>
        </w:rPr>
        <w:t>же</w:t>
      </w:r>
      <w:r>
        <w:rPr>
          <w:rFonts w:hAnsi="Times New Roman"/>
          <w:sz w:val="28"/>
          <w:szCs w:val="28"/>
          <w:u w:color="00FFFF"/>
        </w:rPr>
        <w:t xml:space="preserve"> </w:t>
      </w:r>
      <w:r>
        <w:rPr>
          <w:rFonts w:hAnsi="Times New Roman"/>
          <w:sz w:val="28"/>
          <w:szCs w:val="28"/>
          <w:u w:color="00FFFF"/>
        </w:rPr>
        <w:t>снижение</w:t>
      </w:r>
      <w:r>
        <w:rPr>
          <w:rFonts w:hAnsi="Times New Roman"/>
          <w:sz w:val="28"/>
          <w:szCs w:val="28"/>
          <w:u w:color="00FFFF"/>
        </w:rPr>
        <w:t xml:space="preserve"> </w:t>
      </w:r>
      <w:r>
        <w:rPr>
          <w:rFonts w:hAnsi="Times New Roman"/>
          <w:sz w:val="28"/>
          <w:szCs w:val="28"/>
          <w:u w:color="00FFFF"/>
        </w:rPr>
        <w:t>стиля</w:t>
      </w:r>
      <w:r>
        <w:rPr>
          <w:rFonts w:hAnsi="Times New Roman"/>
          <w:sz w:val="28"/>
          <w:szCs w:val="28"/>
          <w:u w:color="00FFFF"/>
        </w:rPr>
        <w:t xml:space="preserve"> </w:t>
      </w:r>
      <w:r>
        <w:rPr>
          <w:rFonts w:hAnsi="Times New Roman"/>
          <w:sz w:val="28"/>
          <w:szCs w:val="28"/>
          <w:u w:color="00FFFF"/>
        </w:rPr>
        <w:t>при</w:t>
      </w:r>
      <w:r>
        <w:rPr>
          <w:rFonts w:hAnsi="Times New Roman"/>
          <w:sz w:val="28"/>
          <w:szCs w:val="28"/>
          <w:u w:color="00FFFF"/>
        </w:rPr>
        <w:t xml:space="preserve"> </w:t>
      </w:r>
      <w:r>
        <w:rPr>
          <w:rFonts w:hAnsi="Times New Roman"/>
          <w:sz w:val="28"/>
          <w:szCs w:val="28"/>
          <w:u w:color="00FFFF"/>
        </w:rPr>
        <w:t>выборе</w:t>
      </w:r>
      <w:r>
        <w:rPr>
          <w:rFonts w:hAnsi="Times New Roman"/>
          <w:sz w:val="28"/>
          <w:szCs w:val="28"/>
          <w:u w:color="00FFFF"/>
        </w:rPr>
        <w:t xml:space="preserve"> </w:t>
      </w:r>
      <w:r>
        <w:rPr>
          <w:rFonts w:hAnsi="Times New Roman"/>
          <w:sz w:val="28"/>
          <w:szCs w:val="28"/>
          <w:u w:color="00FFFF"/>
        </w:rPr>
        <w:t>эквивалента</w:t>
      </w:r>
      <w:r>
        <w:rPr>
          <w:rFonts w:hAnsi="Times New Roman"/>
          <w:sz w:val="28"/>
          <w:szCs w:val="28"/>
          <w:u w:color="00FFFF"/>
        </w:rPr>
        <w:t xml:space="preserve"> </w:t>
      </w:r>
      <w:r>
        <w:rPr>
          <w:rFonts w:hAnsi="Times New Roman"/>
          <w:sz w:val="28"/>
          <w:szCs w:val="28"/>
          <w:u w:color="00FFFF"/>
        </w:rPr>
        <w:t>наблюдаем</w:t>
      </w:r>
      <w:r>
        <w:rPr>
          <w:rFonts w:hAnsi="Times New Roman"/>
          <w:sz w:val="28"/>
          <w:szCs w:val="28"/>
          <w:u w:color="00FFFF"/>
        </w:rPr>
        <w:t xml:space="preserve"> </w:t>
      </w:r>
      <w:r>
        <w:rPr>
          <w:rFonts w:hAnsi="Times New Roman"/>
          <w:sz w:val="28"/>
          <w:szCs w:val="28"/>
          <w:u w:color="00FFFF"/>
        </w:rPr>
        <w:t>в</w:t>
      </w:r>
      <w:r>
        <w:rPr>
          <w:rFonts w:hAnsi="Times New Roman"/>
          <w:sz w:val="28"/>
          <w:szCs w:val="28"/>
          <w:u w:color="00FFFF"/>
        </w:rPr>
        <w:t xml:space="preserve"> </w:t>
      </w:r>
      <w:r>
        <w:rPr>
          <w:rFonts w:hAnsi="Times New Roman"/>
          <w:sz w:val="28"/>
          <w:szCs w:val="28"/>
          <w:u w:color="00FFFF"/>
        </w:rPr>
        <w:t>переводе</w:t>
      </w:r>
      <w:r>
        <w:rPr>
          <w:rFonts w:hAnsi="Times New Roman"/>
          <w:sz w:val="28"/>
          <w:szCs w:val="28"/>
          <w:u w:color="00FFFF"/>
        </w:rPr>
        <w:t xml:space="preserve"> </w:t>
      </w:r>
      <w:r>
        <w:rPr>
          <w:rFonts w:hAnsi="Times New Roman"/>
          <w:sz w:val="28"/>
          <w:szCs w:val="28"/>
          <w:u w:color="00FFFF"/>
        </w:rPr>
        <w:t>следующего</w:t>
      </w:r>
      <w:r>
        <w:rPr>
          <w:rFonts w:hAnsi="Times New Roman"/>
          <w:sz w:val="28"/>
          <w:szCs w:val="28"/>
          <w:u w:color="00FFFF"/>
        </w:rPr>
        <w:t xml:space="preserve"> </w:t>
      </w:r>
      <w:r>
        <w:rPr>
          <w:rFonts w:hAnsi="Times New Roman"/>
          <w:sz w:val="28"/>
          <w:szCs w:val="28"/>
          <w:u w:color="00FFFF"/>
        </w:rPr>
        <w:t>перифраза</w:t>
      </w:r>
      <w:r>
        <w:rPr>
          <w:rFonts w:ascii="Times New Roman"/>
          <w:sz w:val="28"/>
          <w:szCs w:val="28"/>
          <w:u w:color="00FFFF"/>
        </w:rPr>
        <w:t xml:space="preserve">: </w:t>
      </w:r>
      <w:r>
        <w:rPr>
          <w:rFonts w:hAnsi="Times New Roman"/>
          <w:sz w:val="28"/>
          <w:szCs w:val="28"/>
        </w:rPr>
        <w:t>«</w:t>
      </w:r>
      <w:r>
        <w:rPr>
          <w:rFonts w:ascii="Times New Roman"/>
          <w:i/>
          <w:iCs/>
          <w:sz w:val="28"/>
          <w:szCs w:val="28"/>
          <w:lang w:val="en-US"/>
        </w:rPr>
        <w:t>It</w:t>
      </w:r>
      <w:r>
        <w:rPr>
          <w:rFonts w:ascii="Times New Roman"/>
          <w:i/>
          <w:iCs/>
          <w:sz w:val="28"/>
          <w:szCs w:val="28"/>
        </w:rPr>
        <w:t xml:space="preserve"> </w:t>
      </w:r>
      <w:r>
        <w:rPr>
          <w:rFonts w:ascii="Times New Roman"/>
          <w:i/>
          <w:iCs/>
          <w:sz w:val="28"/>
          <w:szCs w:val="28"/>
          <w:lang w:val="en-US"/>
        </w:rPr>
        <w:t>would</w:t>
      </w:r>
      <w:r>
        <w:rPr>
          <w:rFonts w:ascii="Times New Roman"/>
          <w:i/>
          <w:iCs/>
          <w:sz w:val="28"/>
          <w:szCs w:val="28"/>
        </w:rPr>
        <w:t xml:space="preserve"> </w:t>
      </w:r>
      <w:r>
        <w:rPr>
          <w:rFonts w:ascii="Times New Roman"/>
          <w:i/>
          <w:iCs/>
          <w:sz w:val="28"/>
          <w:szCs w:val="28"/>
          <w:lang w:val="en-US"/>
        </w:rPr>
        <w:t>be</w:t>
      </w:r>
      <w:r>
        <w:rPr>
          <w:rFonts w:ascii="Times New Roman"/>
          <w:i/>
          <w:iCs/>
          <w:sz w:val="28"/>
          <w:szCs w:val="28"/>
        </w:rPr>
        <w:t xml:space="preserve"> </w:t>
      </w:r>
      <w:r>
        <w:rPr>
          <w:rFonts w:ascii="Times New Roman"/>
          <w:i/>
          <w:iCs/>
          <w:sz w:val="28"/>
          <w:szCs w:val="28"/>
          <w:lang w:val="en-US"/>
        </w:rPr>
        <w:t>a</w:t>
      </w:r>
      <w:r>
        <w:rPr>
          <w:rFonts w:ascii="Times New Roman"/>
          <w:i/>
          <w:iCs/>
          <w:sz w:val="28"/>
          <w:szCs w:val="28"/>
        </w:rPr>
        <w:t xml:space="preserve"> </w:t>
      </w:r>
      <w:r>
        <w:rPr>
          <w:rFonts w:ascii="Times New Roman"/>
          <w:i/>
          <w:iCs/>
          <w:sz w:val="28"/>
          <w:szCs w:val="28"/>
          <w:lang w:val="en-US"/>
        </w:rPr>
        <w:t>day</w:t>
      </w:r>
      <w:r>
        <w:rPr>
          <w:rFonts w:ascii="Times New Roman"/>
          <w:i/>
          <w:iCs/>
          <w:sz w:val="28"/>
          <w:szCs w:val="28"/>
        </w:rPr>
        <w:t xml:space="preserve"> </w:t>
      </w:r>
      <w:r>
        <w:rPr>
          <w:rFonts w:ascii="Times New Roman"/>
          <w:i/>
          <w:iCs/>
          <w:sz w:val="28"/>
          <w:szCs w:val="28"/>
          <w:lang w:val="en-US"/>
        </w:rPr>
        <w:t>full</w:t>
      </w:r>
      <w:r>
        <w:rPr>
          <w:rFonts w:ascii="Times New Roman"/>
          <w:i/>
          <w:iCs/>
          <w:sz w:val="28"/>
          <w:szCs w:val="28"/>
        </w:rPr>
        <w:t xml:space="preserve"> </w:t>
      </w:r>
      <w:r>
        <w:rPr>
          <w:rFonts w:ascii="Times New Roman"/>
          <w:i/>
          <w:iCs/>
          <w:sz w:val="28"/>
          <w:szCs w:val="28"/>
          <w:lang w:val="en-US"/>
        </w:rPr>
        <w:t>of</w:t>
      </w:r>
      <w:r>
        <w:rPr>
          <w:rFonts w:ascii="Times New Roman"/>
          <w:i/>
          <w:iCs/>
          <w:sz w:val="28"/>
          <w:szCs w:val="28"/>
        </w:rPr>
        <w:t xml:space="preserve"> </w:t>
      </w:r>
      <w:r>
        <w:rPr>
          <w:rFonts w:ascii="Times New Roman"/>
          <w:i/>
          <w:iCs/>
          <w:sz w:val="28"/>
          <w:szCs w:val="28"/>
          <w:u w:val="single"/>
          <w:lang w:val="en-US"/>
        </w:rPr>
        <w:t>burning</w:t>
      </w:r>
      <w:r>
        <w:rPr>
          <w:rFonts w:ascii="Times New Roman"/>
          <w:i/>
          <w:iCs/>
          <w:sz w:val="28"/>
          <w:szCs w:val="28"/>
          <w:u w:val="single"/>
        </w:rPr>
        <w:t xml:space="preserve"> </w:t>
      </w:r>
      <w:r>
        <w:rPr>
          <w:rFonts w:ascii="Times New Roman"/>
          <w:i/>
          <w:iCs/>
          <w:sz w:val="28"/>
          <w:szCs w:val="28"/>
          <w:u w:val="single"/>
          <w:lang w:val="en-US"/>
        </w:rPr>
        <w:t>and</w:t>
      </w:r>
      <w:r>
        <w:rPr>
          <w:rFonts w:ascii="Times New Roman"/>
          <w:i/>
          <w:iCs/>
          <w:sz w:val="28"/>
          <w:szCs w:val="28"/>
          <w:u w:val="single"/>
        </w:rPr>
        <w:t xml:space="preserve"> </w:t>
      </w:r>
      <w:r>
        <w:rPr>
          <w:rFonts w:ascii="Times New Roman"/>
          <w:i/>
          <w:iCs/>
          <w:sz w:val="28"/>
          <w:szCs w:val="28"/>
          <w:u w:val="single"/>
          <w:lang w:val="nl-NL"/>
        </w:rPr>
        <w:t>cheering</w:t>
      </w:r>
      <w:r>
        <w:rPr>
          <w:rFonts w:ascii="Times New Roman"/>
          <w:i/>
          <w:iCs/>
          <w:sz w:val="28"/>
          <w:szCs w:val="28"/>
        </w:rPr>
        <w:t xml:space="preserve"> </w:t>
      </w:r>
      <w:r>
        <w:rPr>
          <w:rFonts w:ascii="Times New Roman"/>
          <w:sz w:val="28"/>
          <w:szCs w:val="28"/>
        </w:rPr>
        <w:t>[</w:t>
      </w:r>
      <w:r>
        <w:rPr>
          <w:rFonts w:ascii="Times New Roman"/>
          <w:sz w:val="28"/>
          <w:szCs w:val="28"/>
          <w:lang w:val="de-DE"/>
        </w:rPr>
        <w:t>about</w:t>
      </w:r>
      <w:r w:rsidRPr="0078450B">
        <w:rPr>
          <w:rFonts w:ascii="Times New Roman"/>
          <w:sz w:val="28"/>
          <w:szCs w:val="28"/>
        </w:rPr>
        <w:t xml:space="preserve"> </w:t>
      </w:r>
      <w:r>
        <w:rPr>
          <w:rFonts w:ascii="Times New Roman"/>
          <w:sz w:val="28"/>
          <w:szCs w:val="28"/>
          <w:lang w:val="de-DE"/>
        </w:rPr>
        <w:t>Hitler</w:t>
      </w:r>
      <w:r w:rsidRPr="0078450B">
        <w:rPr>
          <w:rFonts w:hAnsi="Times New Roman"/>
          <w:sz w:val="28"/>
          <w:szCs w:val="28"/>
        </w:rPr>
        <w:t>’</w:t>
      </w:r>
      <w:r>
        <w:rPr>
          <w:rFonts w:ascii="Times New Roman"/>
          <w:sz w:val="28"/>
          <w:szCs w:val="28"/>
          <w:lang w:val="de-DE"/>
        </w:rPr>
        <w:t>s</w:t>
      </w:r>
      <w:r w:rsidRPr="0078450B">
        <w:rPr>
          <w:rFonts w:ascii="Times New Roman"/>
          <w:sz w:val="28"/>
          <w:szCs w:val="28"/>
        </w:rPr>
        <w:t xml:space="preserve"> </w:t>
      </w:r>
      <w:r>
        <w:rPr>
          <w:rFonts w:ascii="Times New Roman"/>
          <w:sz w:val="28"/>
          <w:szCs w:val="28"/>
          <w:lang w:val="de-DE"/>
        </w:rPr>
        <w:t>birthday</w:t>
      </w:r>
      <w:r>
        <w:rPr>
          <w:rFonts w:ascii="Times New Roman"/>
          <w:sz w:val="28"/>
          <w:szCs w:val="28"/>
        </w:rPr>
        <w:t>]</w:t>
      </w:r>
      <w:r>
        <w:rPr>
          <w:rFonts w:hAnsi="Times New Roman"/>
          <w:sz w:val="28"/>
          <w:szCs w:val="28"/>
        </w:rPr>
        <w:t>»</w:t>
      </w:r>
      <w:r>
        <w:rPr>
          <w:sz w:val="28"/>
          <w:szCs w:val="28"/>
        </w:rPr>
        <w:t xml:space="preserve"> </w:t>
      </w:r>
      <w:r>
        <w:rPr>
          <w:rFonts w:ascii="Times New Roman"/>
          <w:sz w:val="28"/>
          <w:szCs w:val="28"/>
        </w:rPr>
        <w:t xml:space="preserve">[10. </w:t>
      </w:r>
      <w:r>
        <w:rPr>
          <w:rFonts w:hAnsi="Times New Roman"/>
          <w:sz w:val="28"/>
          <w:szCs w:val="28"/>
        </w:rPr>
        <w:t>С</w:t>
      </w:r>
      <w:r>
        <w:rPr>
          <w:rFonts w:ascii="Times New Roman"/>
          <w:sz w:val="28"/>
          <w:szCs w:val="28"/>
        </w:rPr>
        <w:t xml:space="preserve">. 69]. </w:t>
      </w:r>
      <w:r>
        <w:rPr>
          <w:rFonts w:hAnsi="Times New Roman"/>
          <w:i/>
          <w:iCs/>
          <w:sz w:val="28"/>
          <w:szCs w:val="28"/>
        </w:rPr>
        <w:t>«Это</w:t>
      </w:r>
      <w:r>
        <w:rPr>
          <w:i/>
          <w:iCs/>
          <w:sz w:val="28"/>
          <w:szCs w:val="28"/>
        </w:rPr>
        <w:t xml:space="preserve"> </w:t>
      </w:r>
      <w:r>
        <w:rPr>
          <w:rFonts w:hAnsi="Times New Roman"/>
          <w:i/>
          <w:iCs/>
          <w:sz w:val="28"/>
          <w:szCs w:val="28"/>
        </w:rPr>
        <w:t>будет</w:t>
      </w:r>
      <w:r>
        <w:rPr>
          <w:i/>
          <w:iCs/>
          <w:sz w:val="28"/>
          <w:szCs w:val="28"/>
        </w:rPr>
        <w:t xml:space="preserve"> </w:t>
      </w:r>
      <w:r>
        <w:rPr>
          <w:rFonts w:hAnsi="Times New Roman"/>
          <w:i/>
          <w:iCs/>
          <w:sz w:val="28"/>
          <w:szCs w:val="28"/>
        </w:rPr>
        <w:t>день</w:t>
      </w:r>
      <w:r>
        <w:rPr>
          <w:i/>
          <w:iCs/>
          <w:sz w:val="28"/>
          <w:szCs w:val="28"/>
        </w:rPr>
        <w:t xml:space="preserve"> </w:t>
      </w:r>
      <w:r>
        <w:rPr>
          <w:rFonts w:hAnsi="Times New Roman"/>
          <w:i/>
          <w:iCs/>
          <w:sz w:val="28"/>
          <w:szCs w:val="28"/>
          <w:u w:val="single"/>
        </w:rPr>
        <w:t>сожжений</w:t>
      </w:r>
      <w:r>
        <w:rPr>
          <w:i/>
          <w:iCs/>
          <w:sz w:val="28"/>
          <w:szCs w:val="28"/>
        </w:rPr>
        <w:t xml:space="preserve"> </w:t>
      </w:r>
      <w:r>
        <w:rPr>
          <w:rFonts w:hAnsi="Times New Roman"/>
          <w:i/>
          <w:iCs/>
          <w:sz w:val="28"/>
          <w:szCs w:val="28"/>
        </w:rPr>
        <w:t>и</w:t>
      </w:r>
      <w:r>
        <w:rPr>
          <w:i/>
          <w:iCs/>
          <w:sz w:val="28"/>
          <w:szCs w:val="28"/>
        </w:rPr>
        <w:t xml:space="preserve"> </w:t>
      </w:r>
      <w:r>
        <w:rPr>
          <w:rFonts w:hAnsi="Times New Roman"/>
          <w:i/>
          <w:iCs/>
          <w:sz w:val="28"/>
          <w:szCs w:val="28"/>
          <w:u w:val="single"/>
        </w:rPr>
        <w:t>радостных</w:t>
      </w:r>
      <w:r>
        <w:rPr>
          <w:i/>
          <w:iCs/>
          <w:sz w:val="28"/>
          <w:szCs w:val="28"/>
          <w:u w:val="single"/>
        </w:rPr>
        <w:t xml:space="preserve"> </w:t>
      </w:r>
      <w:r>
        <w:rPr>
          <w:rFonts w:hAnsi="Times New Roman"/>
          <w:i/>
          <w:iCs/>
          <w:sz w:val="28"/>
          <w:szCs w:val="28"/>
          <w:u w:val="single"/>
        </w:rPr>
        <w:t>воплей</w:t>
      </w:r>
      <w:r>
        <w:rPr>
          <w:rFonts w:hAnsi="Times New Roman"/>
          <w:i/>
          <w:iCs/>
          <w:sz w:val="28"/>
          <w:szCs w:val="28"/>
        </w:rPr>
        <w:t>»</w:t>
      </w:r>
      <w:r>
        <w:rPr>
          <w:i/>
          <w:iCs/>
          <w:sz w:val="28"/>
          <w:szCs w:val="28"/>
        </w:rPr>
        <w:t xml:space="preserve"> </w:t>
      </w:r>
      <w:r>
        <w:rPr>
          <w:rFonts w:ascii="Times New Roman"/>
          <w:sz w:val="28"/>
          <w:szCs w:val="28"/>
          <w:u w:color="00FFFF"/>
        </w:rPr>
        <w:t xml:space="preserve">[11. </w:t>
      </w:r>
      <w:r>
        <w:rPr>
          <w:rFonts w:hAnsi="Times New Roman"/>
          <w:sz w:val="28"/>
          <w:szCs w:val="28"/>
          <w:u w:color="00FFFF"/>
        </w:rPr>
        <w:t>С</w:t>
      </w:r>
      <w:r>
        <w:rPr>
          <w:rFonts w:ascii="Times New Roman"/>
          <w:sz w:val="28"/>
          <w:szCs w:val="28"/>
          <w:u w:color="00FFFF"/>
        </w:rPr>
        <w:t xml:space="preserve">. 63]. </w:t>
      </w:r>
      <w:r>
        <w:rPr>
          <w:rFonts w:hAnsi="Times New Roman"/>
          <w:sz w:val="28"/>
          <w:szCs w:val="28"/>
          <w:u w:color="00FFFF"/>
        </w:rPr>
        <w:t>В</w:t>
      </w:r>
      <w:r>
        <w:rPr>
          <w:sz w:val="28"/>
          <w:szCs w:val="28"/>
          <w:u w:color="00FFFF"/>
        </w:rPr>
        <w:t xml:space="preserve"> </w:t>
      </w:r>
      <w:r>
        <w:rPr>
          <w:rFonts w:hAnsi="Times New Roman"/>
          <w:sz w:val="28"/>
          <w:szCs w:val="28"/>
          <w:u w:color="00FFFF"/>
        </w:rPr>
        <w:t>данном</w:t>
      </w:r>
      <w:r>
        <w:rPr>
          <w:sz w:val="28"/>
          <w:szCs w:val="28"/>
          <w:u w:color="00FFFF"/>
        </w:rPr>
        <w:t xml:space="preserve"> </w:t>
      </w:r>
      <w:r>
        <w:rPr>
          <w:rFonts w:hAnsi="Times New Roman"/>
          <w:sz w:val="28"/>
          <w:szCs w:val="28"/>
          <w:u w:color="00FFFF"/>
        </w:rPr>
        <w:t>случае</w:t>
      </w:r>
      <w:r>
        <w:rPr>
          <w:rFonts w:ascii="Times New Roman"/>
          <w:sz w:val="28"/>
          <w:szCs w:val="28"/>
          <w:u w:color="00FFFF"/>
        </w:rPr>
        <w:t xml:space="preserve">, </w:t>
      </w:r>
      <w:r>
        <w:rPr>
          <w:rFonts w:hAnsi="Times New Roman"/>
          <w:sz w:val="28"/>
          <w:szCs w:val="28"/>
          <w:u w:color="00FFFF"/>
        </w:rPr>
        <w:t>как</w:t>
      </w:r>
      <w:r>
        <w:rPr>
          <w:sz w:val="28"/>
          <w:szCs w:val="28"/>
          <w:u w:color="00FFFF"/>
        </w:rPr>
        <w:t xml:space="preserve"> </w:t>
      </w:r>
      <w:r>
        <w:rPr>
          <w:rFonts w:hAnsi="Times New Roman"/>
          <w:sz w:val="28"/>
          <w:szCs w:val="28"/>
          <w:u w:color="00FFFF"/>
        </w:rPr>
        <w:t>и</w:t>
      </w:r>
      <w:r>
        <w:rPr>
          <w:sz w:val="28"/>
          <w:szCs w:val="28"/>
          <w:u w:color="00FFFF"/>
        </w:rPr>
        <w:t xml:space="preserve"> </w:t>
      </w:r>
      <w:r>
        <w:rPr>
          <w:rFonts w:hAnsi="Times New Roman"/>
          <w:sz w:val="28"/>
          <w:szCs w:val="28"/>
          <w:u w:color="00FFFF"/>
        </w:rPr>
        <w:t>в</w:t>
      </w:r>
      <w:r>
        <w:rPr>
          <w:sz w:val="28"/>
          <w:szCs w:val="28"/>
          <w:u w:color="00FFFF"/>
        </w:rPr>
        <w:t xml:space="preserve"> </w:t>
      </w:r>
      <w:r>
        <w:rPr>
          <w:rFonts w:hAnsi="Times New Roman"/>
          <w:sz w:val="28"/>
          <w:szCs w:val="28"/>
          <w:u w:color="00FFFF"/>
        </w:rPr>
        <w:t>предыдущем</w:t>
      </w:r>
      <w:r>
        <w:rPr>
          <w:rFonts w:ascii="Times New Roman"/>
          <w:sz w:val="28"/>
          <w:szCs w:val="28"/>
          <w:u w:color="00FFFF"/>
        </w:rPr>
        <w:t xml:space="preserve">, </w:t>
      </w:r>
      <w:r>
        <w:rPr>
          <w:rFonts w:hAnsi="Times New Roman"/>
          <w:sz w:val="28"/>
          <w:szCs w:val="28"/>
          <w:u w:color="00FFFF"/>
        </w:rPr>
        <w:t>коммуникативно</w:t>
      </w:r>
      <w:r>
        <w:rPr>
          <w:rFonts w:ascii="Times New Roman"/>
          <w:sz w:val="28"/>
          <w:szCs w:val="28"/>
          <w:u w:color="00FFFF"/>
        </w:rPr>
        <w:t>-</w:t>
      </w:r>
      <w:r>
        <w:rPr>
          <w:rFonts w:hAnsi="Times New Roman"/>
          <w:sz w:val="28"/>
          <w:szCs w:val="28"/>
          <w:u w:color="00FFFF"/>
        </w:rPr>
        <w:t>прагматический</w:t>
      </w:r>
      <w:r>
        <w:rPr>
          <w:sz w:val="28"/>
          <w:szCs w:val="28"/>
          <w:u w:color="00FFFF"/>
        </w:rPr>
        <w:t xml:space="preserve"> </w:t>
      </w:r>
      <w:r>
        <w:rPr>
          <w:rFonts w:hAnsi="Times New Roman"/>
          <w:sz w:val="28"/>
          <w:szCs w:val="28"/>
          <w:u w:color="00FFFF"/>
        </w:rPr>
        <w:t>эффект</w:t>
      </w:r>
      <w:r>
        <w:rPr>
          <w:sz w:val="28"/>
          <w:szCs w:val="28"/>
          <w:u w:color="00FFFF"/>
        </w:rPr>
        <w:t xml:space="preserve"> </w:t>
      </w:r>
      <w:r>
        <w:rPr>
          <w:rFonts w:hAnsi="Times New Roman"/>
          <w:sz w:val="28"/>
          <w:szCs w:val="28"/>
          <w:u w:color="00FFFF"/>
        </w:rPr>
        <w:t>усилен</w:t>
      </w:r>
      <w:r>
        <w:rPr>
          <w:sz w:val="28"/>
          <w:szCs w:val="28"/>
          <w:u w:color="00FFFF"/>
        </w:rPr>
        <w:t xml:space="preserve"> </w:t>
      </w:r>
      <w:r>
        <w:rPr>
          <w:rFonts w:hAnsi="Times New Roman"/>
          <w:sz w:val="28"/>
          <w:szCs w:val="28"/>
          <w:u w:color="00FFFF"/>
        </w:rPr>
        <w:t>за</w:t>
      </w:r>
      <w:r>
        <w:rPr>
          <w:sz w:val="28"/>
          <w:szCs w:val="28"/>
          <w:u w:color="00FFFF"/>
        </w:rPr>
        <w:t xml:space="preserve"> </w:t>
      </w:r>
      <w:r>
        <w:rPr>
          <w:rFonts w:hAnsi="Times New Roman"/>
          <w:sz w:val="28"/>
          <w:szCs w:val="28"/>
          <w:u w:color="00FFFF"/>
        </w:rPr>
        <w:t>счет</w:t>
      </w:r>
      <w:r>
        <w:rPr>
          <w:sz w:val="28"/>
          <w:szCs w:val="28"/>
          <w:u w:color="00FFFF"/>
        </w:rPr>
        <w:t xml:space="preserve"> </w:t>
      </w:r>
      <w:r>
        <w:rPr>
          <w:rFonts w:hAnsi="Times New Roman"/>
          <w:sz w:val="28"/>
          <w:szCs w:val="28"/>
          <w:u w:color="00FFFF"/>
        </w:rPr>
        <w:t>использования</w:t>
      </w:r>
      <w:r>
        <w:rPr>
          <w:sz w:val="28"/>
          <w:szCs w:val="28"/>
          <w:u w:color="00FFFF"/>
        </w:rPr>
        <w:t xml:space="preserve"> </w:t>
      </w:r>
      <w:r>
        <w:rPr>
          <w:rFonts w:hAnsi="Times New Roman"/>
          <w:sz w:val="28"/>
          <w:szCs w:val="28"/>
          <w:u w:color="00FFFF"/>
        </w:rPr>
        <w:t>слова</w:t>
      </w:r>
      <w:r>
        <w:rPr>
          <w:sz w:val="28"/>
          <w:szCs w:val="28"/>
          <w:u w:color="00FFFF"/>
        </w:rPr>
        <w:t xml:space="preserve"> </w:t>
      </w:r>
      <w:r>
        <w:rPr>
          <w:rFonts w:hAnsi="Times New Roman"/>
          <w:sz w:val="28"/>
          <w:szCs w:val="28"/>
          <w:u w:color="00FFFF"/>
        </w:rPr>
        <w:t>разговорного</w:t>
      </w:r>
      <w:r>
        <w:rPr>
          <w:sz w:val="28"/>
          <w:szCs w:val="28"/>
          <w:u w:color="00FFFF"/>
        </w:rPr>
        <w:t xml:space="preserve"> </w:t>
      </w:r>
      <w:r>
        <w:rPr>
          <w:rFonts w:hAnsi="Times New Roman"/>
          <w:sz w:val="28"/>
          <w:szCs w:val="28"/>
          <w:u w:color="00FFFF"/>
        </w:rPr>
        <w:t>стиля</w:t>
      </w:r>
      <w:r>
        <w:rPr>
          <w:sz w:val="28"/>
          <w:szCs w:val="28"/>
          <w:u w:color="00FFFF"/>
        </w:rPr>
        <w:t xml:space="preserve"> </w:t>
      </w:r>
      <w:r>
        <w:rPr>
          <w:rFonts w:hAnsi="Times New Roman"/>
          <w:i/>
          <w:iCs/>
          <w:sz w:val="28"/>
          <w:szCs w:val="28"/>
          <w:u w:color="00FFFF"/>
        </w:rPr>
        <w:t>«вопли»</w:t>
      </w:r>
      <w:r>
        <w:rPr>
          <w:rFonts w:ascii="Times New Roman"/>
          <w:i/>
          <w:iCs/>
          <w:sz w:val="28"/>
          <w:szCs w:val="28"/>
          <w:u w:color="00FFFF"/>
        </w:rPr>
        <w:t>,</w:t>
      </w:r>
      <w:r>
        <w:rPr>
          <w:rFonts w:hAnsi="Times New Roman"/>
          <w:sz w:val="28"/>
          <w:szCs w:val="28"/>
          <w:u w:color="00FFFF"/>
        </w:rPr>
        <w:t xml:space="preserve"> </w:t>
      </w:r>
      <w:r>
        <w:rPr>
          <w:rFonts w:hAnsi="Times New Roman"/>
          <w:sz w:val="28"/>
          <w:szCs w:val="28"/>
          <w:u w:color="00FFFF"/>
        </w:rPr>
        <w:t>в</w:t>
      </w:r>
      <w:r>
        <w:rPr>
          <w:sz w:val="28"/>
          <w:szCs w:val="28"/>
          <w:u w:color="00FFFF"/>
        </w:rPr>
        <w:t xml:space="preserve"> </w:t>
      </w:r>
      <w:r>
        <w:rPr>
          <w:rFonts w:hAnsi="Times New Roman"/>
          <w:sz w:val="28"/>
          <w:szCs w:val="28"/>
          <w:u w:color="00FFFF"/>
        </w:rPr>
        <w:t>результате</w:t>
      </w:r>
      <w:r>
        <w:rPr>
          <w:sz w:val="28"/>
          <w:szCs w:val="28"/>
          <w:u w:color="00FFFF"/>
        </w:rPr>
        <w:t xml:space="preserve"> </w:t>
      </w:r>
      <w:r>
        <w:rPr>
          <w:rFonts w:hAnsi="Times New Roman"/>
          <w:sz w:val="28"/>
          <w:szCs w:val="28"/>
          <w:u w:color="00FFFF"/>
        </w:rPr>
        <w:t>чего</w:t>
      </w:r>
      <w:r>
        <w:rPr>
          <w:sz w:val="28"/>
          <w:szCs w:val="28"/>
          <w:u w:color="00FFFF"/>
        </w:rPr>
        <w:t xml:space="preserve"> </w:t>
      </w:r>
      <w:r>
        <w:rPr>
          <w:rFonts w:hAnsi="Times New Roman"/>
          <w:sz w:val="28"/>
          <w:szCs w:val="28"/>
          <w:u w:color="00FFFF"/>
        </w:rPr>
        <w:t>парадоксальное</w:t>
      </w:r>
      <w:r>
        <w:rPr>
          <w:sz w:val="28"/>
          <w:szCs w:val="28"/>
          <w:u w:color="00FFFF"/>
        </w:rPr>
        <w:t xml:space="preserve"> </w:t>
      </w:r>
      <w:r>
        <w:rPr>
          <w:rFonts w:hAnsi="Times New Roman"/>
          <w:sz w:val="28"/>
          <w:szCs w:val="28"/>
          <w:u w:color="00FFFF"/>
        </w:rPr>
        <w:t>высказывание</w:t>
      </w:r>
      <w:r>
        <w:rPr>
          <w:sz w:val="28"/>
          <w:szCs w:val="28"/>
          <w:u w:color="00FFFF"/>
        </w:rPr>
        <w:t xml:space="preserve"> </w:t>
      </w:r>
      <w:r>
        <w:rPr>
          <w:rFonts w:hAnsi="Times New Roman"/>
          <w:sz w:val="28"/>
          <w:szCs w:val="28"/>
          <w:u w:color="00FFFF"/>
        </w:rPr>
        <w:t>звучит</w:t>
      </w:r>
      <w:r>
        <w:rPr>
          <w:sz w:val="28"/>
          <w:szCs w:val="28"/>
          <w:u w:color="00FFFF"/>
        </w:rPr>
        <w:t xml:space="preserve"> </w:t>
      </w:r>
      <w:r>
        <w:rPr>
          <w:rFonts w:hAnsi="Times New Roman"/>
          <w:sz w:val="28"/>
          <w:szCs w:val="28"/>
          <w:u w:color="00FFFF"/>
        </w:rPr>
        <w:t>саркастически</w:t>
      </w:r>
      <w:r>
        <w:rPr>
          <w:sz w:val="28"/>
          <w:szCs w:val="28"/>
          <w:u w:color="00FFFF"/>
        </w:rPr>
        <w:t xml:space="preserve"> </w:t>
      </w:r>
      <w:r>
        <w:rPr>
          <w:rFonts w:hAnsi="Times New Roman"/>
          <w:sz w:val="28"/>
          <w:szCs w:val="28"/>
          <w:u w:color="00FFFF"/>
        </w:rPr>
        <w:t>презрительно</w:t>
      </w:r>
      <w:r>
        <w:rPr>
          <w:sz w:val="28"/>
          <w:szCs w:val="28"/>
          <w:u w:color="00FFFF"/>
        </w:rPr>
        <w:t xml:space="preserve"> </w:t>
      </w:r>
      <w:r>
        <w:rPr>
          <w:rFonts w:hAnsi="Times New Roman"/>
          <w:sz w:val="28"/>
          <w:szCs w:val="28"/>
          <w:u w:color="00FFFF"/>
        </w:rPr>
        <w:t>по</w:t>
      </w:r>
      <w:r>
        <w:rPr>
          <w:sz w:val="28"/>
          <w:szCs w:val="28"/>
          <w:u w:color="00FFFF"/>
        </w:rPr>
        <w:t xml:space="preserve"> </w:t>
      </w:r>
      <w:r>
        <w:rPr>
          <w:rFonts w:hAnsi="Times New Roman"/>
          <w:sz w:val="28"/>
          <w:szCs w:val="28"/>
          <w:u w:color="00FFFF"/>
        </w:rPr>
        <w:t>отношению</w:t>
      </w:r>
      <w:r>
        <w:rPr>
          <w:sz w:val="28"/>
          <w:szCs w:val="28"/>
          <w:u w:color="00FFFF"/>
        </w:rPr>
        <w:t xml:space="preserve"> </w:t>
      </w:r>
      <w:r>
        <w:rPr>
          <w:rFonts w:hAnsi="Times New Roman"/>
          <w:sz w:val="28"/>
          <w:szCs w:val="28"/>
          <w:u w:color="00FFFF"/>
        </w:rPr>
        <w:t>ко</w:t>
      </w:r>
      <w:r>
        <w:rPr>
          <w:sz w:val="28"/>
          <w:szCs w:val="28"/>
          <w:u w:color="00FFFF"/>
        </w:rPr>
        <w:t xml:space="preserve"> </w:t>
      </w:r>
      <w:r>
        <w:rPr>
          <w:rFonts w:hAnsi="Times New Roman"/>
          <w:sz w:val="28"/>
          <w:szCs w:val="28"/>
          <w:u w:color="00FFFF"/>
        </w:rPr>
        <w:t>всем</w:t>
      </w:r>
      <w:r>
        <w:rPr>
          <w:rFonts w:ascii="Times New Roman"/>
          <w:sz w:val="28"/>
          <w:szCs w:val="28"/>
          <w:u w:color="00FFFF"/>
        </w:rPr>
        <w:t xml:space="preserve">, </w:t>
      </w:r>
      <w:r>
        <w:rPr>
          <w:rFonts w:hAnsi="Times New Roman"/>
          <w:sz w:val="28"/>
          <w:szCs w:val="28"/>
          <w:u w:color="00FFFF"/>
        </w:rPr>
        <w:t>слепо</w:t>
      </w:r>
      <w:r>
        <w:rPr>
          <w:sz w:val="28"/>
          <w:szCs w:val="28"/>
          <w:u w:color="00FFFF"/>
        </w:rPr>
        <w:t xml:space="preserve"> </w:t>
      </w:r>
      <w:r>
        <w:rPr>
          <w:rFonts w:hAnsi="Times New Roman"/>
          <w:sz w:val="28"/>
          <w:szCs w:val="28"/>
          <w:u w:color="00FFFF"/>
        </w:rPr>
        <w:t>боготворящим</w:t>
      </w:r>
      <w:r>
        <w:rPr>
          <w:sz w:val="28"/>
          <w:szCs w:val="28"/>
          <w:u w:color="00FFFF"/>
        </w:rPr>
        <w:t xml:space="preserve"> </w:t>
      </w:r>
      <w:r>
        <w:rPr>
          <w:rFonts w:hAnsi="Times New Roman"/>
          <w:sz w:val="28"/>
          <w:szCs w:val="28"/>
          <w:u w:color="00FFFF"/>
        </w:rPr>
        <w:t>Гитлера</w:t>
      </w:r>
      <w:r>
        <w:rPr>
          <w:rFonts w:ascii="Times New Roman"/>
          <w:sz w:val="28"/>
          <w:szCs w:val="28"/>
          <w:u w:color="00FFFF"/>
        </w:rPr>
        <w:t xml:space="preserve">. </w:t>
      </w:r>
    </w:p>
    <w:p w:rsidR="00105A5A" w:rsidRDefault="00105A5A" w:rsidP="00105A5A">
      <w:pPr>
        <w:pStyle w:val="Af1"/>
        <w:suppressAutoHyphens/>
        <w:ind w:firstLine="709"/>
        <w:jc w:val="both"/>
        <w:rPr>
          <w:rFonts w:ascii="Times New Roman" w:eastAsia="Times New Roman" w:hAnsi="Times New Roman" w:cs="Times New Roman"/>
          <w:sz w:val="28"/>
          <w:szCs w:val="28"/>
          <w:u w:color="00FFFF"/>
        </w:rPr>
      </w:pPr>
      <w:r>
        <w:rPr>
          <w:rFonts w:hAnsi="Times New Roman"/>
          <w:sz w:val="28"/>
          <w:szCs w:val="28"/>
          <w:u w:color="00FFFF"/>
        </w:rPr>
        <w:t>Перевод</w:t>
      </w:r>
      <w:r>
        <w:rPr>
          <w:sz w:val="28"/>
          <w:szCs w:val="28"/>
          <w:u w:color="00FFFF"/>
        </w:rPr>
        <w:t xml:space="preserve"> </w:t>
      </w:r>
      <w:r>
        <w:rPr>
          <w:rFonts w:hAnsi="Times New Roman"/>
          <w:sz w:val="28"/>
          <w:szCs w:val="28"/>
          <w:u w:color="00FFFF"/>
        </w:rPr>
        <w:t>следующего</w:t>
      </w:r>
      <w:r>
        <w:rPr>
          <w:sz w:val="28"/>
          <w:szCs w:val="28"/>
          <w:u w:color="00FFFF"/>
        </w:rPr>
        <w:t xml:space="preserve"> </w:t>
      </w:r>
      <w:r>
        <w:rPr>
          <w:rFonts w:hAnsi="Times New Roman"/>
          <w:sz w:val="28"/>
          <w:szCs w:val="28"/>
          <w:u w:color="00FFFF"/>
        </w:rPr>
        <w:t>перифраза</w:t>
      </w:r>
      <w:r>
        <w:rPr>
          <w:sz w:val="28"/>
          <w:szCs w:val="28"/>
          <w:u w:color="00FFFF"/>
        </w:rPr>
        <w:t xml:space="preserve"> </w:t>
      </w:r>
      <w:r>
        <w:rPr>
          <w:rFonts w:hAnsi="Times New Roman"/>
          <w:sz w:val="28"/>
          <w:szCs w:val="28"/>
          <w:u w:color="00FFFF"/>
        </w:rPr>
        <w:t>демонстрирует</w:t>
      </w:r>
      <w:r>
        <w:rPr>
          <w:sz w:val="28"/>
          <w:szCs w:val="28"/>
          <w:u w:color="00FFFF"/>
        </w:rPr>
        <w:t xml:space="preserve"> </w:t>
      </w:r>
      <w:r>
        <w:rPr>
          <w:rFonts w:hAnsi="Times New Roman"/>
          <w:sz w:val="28"/>
          <w:szCs w:val="28"/>
          <w:u w:color="00FFFF"/>
        </w:rPr>
        <w:t>мастерство</w:t>
      </w:r>
      <w:r>
        <w:rPr>
          <w:sz w:val="28"/>
          <w:szCs w:val="28"/>
          <w:u w:color="00FFFF"/>
        </w:rPr>
        <w:t xml:space="preserve"> </w:t>
      </w:r>
      <w:r>
        <w:rPr>
          <w:rFonts w:hAnsi="Times New Roman"/>
          <w:sz w:val="28"/>
          <w:szCs w:val="28"/>
          <w:u w:color="00FFFF"/>
        </w:rPr>
        <w:t>Н</w:t>
      </w:r>
      <w:r>
        <w:rPr>
          <w:rFonts w:ascii="Times New Roman"/>
          <w:sz w:val="28"/>
          <w:szCs w:val="28"/>
          <w:u w:color="00FFFF"/>
        </w:rPr>
        <w:t xml:space="preserve">. </w:t>
      </w:r>
      <w:r>
        <w:rPr>
          <w:rFonts w:hAnsi="Times New Roman"/>
          <w:sz w:val="28"/>
          <w:szCs w:val="28"/>
          <w:u w:color="00FFFF"/>
        </w:rPr>
        <w:t>Мезина</w:t>
      </w:r>
      <w:r>
        <w:rPr>
          <w:sz w:val="28"/>
          <w:szCs w:val="28"/>
          <w:u w:color="00FFFF"/>
        </w:rPr>
        <w:t xml:space="preserve"> </w:t>
      </w:r>
      <w:r>
        <w:rPr>
          <w:rFonts w:hAnsi="Times New Roman"/>
          <w:sz w:val="28"/>
          <w:szCs w:val="28"/>
          <w:u w:color="00FFFF"/>
        </w:rPr>
        <w:t>и</w:t>
      </w:r>
      <w:r>
        <w:rPr>
          <w:sz w:val="28"/>
          <w:szCs w:val="28"/>
          <w:u w:color="00FFFF"/>
        </w:rPr>
        <w:t xml:space="preserve"> </w:t>
      </w:r>
      <w:r>
        <w:rPr>
          <w:rFonts w:hAnsi="Times New Roman"/>
          <w:sz w:val="28"/>
          <w:szCs w:val="28"/>
          <w:u w:color="00FFFF"/>
        </w:rPr>
        <w:t>его</w:t>
      </w:r>
      <w:r>
        <w:rPr>
          <w:sz w:val="28"/>
          <w:szCs w:val="28"/>
          <w:u w:color="00FFFF"/>
        </w:rPr>
        <w:t xml:space="preserve"> </w:t>
      </w:r>
      <w:r>
        <w:rPr>
          <w:rFonts w:hAnsi="Times New Roman"/>
          <w:sz w:val="28"/>
          <w:szCs w:val="28"/>
          <w:u w:color="00FFFF"/>
        </w:rPr>
        <w:t>умение</w:t>
      </w:r>
      <w:r>
        <w:rPr>
          <w:sz w:val="28"/>
          <w:szCs w:val="28"/>
          <w:u w:color="00FFFF"/>
        </w:rPr>
        <w:t xml:space="preserve"> </w:t>
      </w:r>
      <w:r>
        <w:rPr>
          <w:rFonts w:hAnsi="Times New Roman"/>
          <w:sz w:val="28"/>
          <w:szCs w:val="28"/>
          <w:u w:color="00FFFF"/>
        </w:rPr>
        <w:t>сохранить</w:t>
      </w:r>
      <w:r>
        <w:rPr>
          <w:sz w:val="28"/>
          <w:szCs w:val="28"/>
          <w:u w:color="00FFFF"/>
        </w:rPr>
        <w:t xml:space="preserve"> </w:t>
      </w:r>
      <w:r>
        <w:rPr>
          <w:rFonts w:hAnsi="Times New Roman"/>
          <w:sz w:val="28"/>
          <w:szCs w:val="28"/>
          <w:u w:color="00FFFF"/>
        </w:rPr>
        <w:t>уникальный</w:t>
      </w:r>
      <w:r>
        <w:rPr>
          <w:sz w:val="28"/>
          <w:szCs w:val="28"/>
          <w:u w:color="00FFFF"/>
        </w:rPr>
        <w:t xml:space="preserve"> </w:t>
      </w:r>
      <w:r>
        <w:rPr>
          <w:rFonts w:hAnsi="Times New Roman"/>
          <w:sz w:val="28"/>
          <w:szCs w:val="28"/>
          <w:u w:color="00FFFF"/>
        </w:rPr>
        <w:t>авторский</w:t>
      </w:r>
      <w:r>
        <w:rPr>
          <w:sz w:val="28"/>
          <w:szCs w:val="28"/>
          <w:u w:color="00FFFF"/>
        </w:rPr>
        <w:t xml:space="preserve"> </w:t>
      </w:r>
      <w:r>
        <w:rPr>
          <w:rFonts w:hAnsi="Times New Roman"/>
          <w:sz w:val="28"/>
          <w:szCs w:val="28"/>
          <w:u w:color="00FFFF"/>
        </w:rPr>
        <w:t>стиль</w:t>
      </w:r>
      <w:r>
        <w:rPr>
          <w:sz w:val="28"/>
          <w:szCs w:val="28"/>
          <w:u w:color="00FFFF"/>
        </w:rPr>
        <w:t xml:space="preserve"> </w:t>
      </w:r>
      <w:r>
        <w:rPr>
          <w:rFonts w:hAnsi="Times New Roman"/>
          <w:sz w:val="28"/>
          <w:szCs w:val="28"/>
          <w:u w:color="00FFFF"/>
        </w:rPr>
        <w:t>и</w:t>
      </w:r>
      <w:r>
        <w:rPr>
          <w:sz w:val="28"/>
          <w:szCs w:val="28"/>
          <w:u w:color="00FFFF"/>
        </w:rPr>
        <w:t xml:space="preserve"> </w:t>
      </w:r>
      <w:r>
        <w:rPr>
          <w:rFonts w:hAnsi="Times New Roman"/>
          <w:sz w:val="28"/>
          <w:szCs w:val="28"/>
          <w:u w:color="00FFFF"/>
        </w:rPr>
        <w:t>образность</w:t>
      </w:r>
      <w:r>
        <w:rPr>
          <w:rFonts w:ascii="Times New Roman"/>
          <w:sz w:val="28"/>
          <w:szCs w:val="28"/>
          <w:u w:color="00FFFF"/>
        </w:rPr>
        <w:t xml:space="preserve">: </w:t>
      </w:r>
      <w:r>
        <w:rPr>
          <w:rFonts w:hAnsi="Times New Roman"/>
          <w:sz w:val="28"/>
          <w:szCs w:val="28"/>
        </w:rPr>
        <w:t>«</w:t>
      </w:r>
      <w:r>
        <w:rPr>
          <w:rFonts w:ascii="Times New Roman"/>
          <w:i/>
          <w:iCs/>
          <w:sz w:val="28"/>
          <w:szCs w:val="28"/>
          <w:lang w:val="en-US"/>
        </w:rPr>
        <w:t>He</w:t>
      </w:r>
      <w:r>
        <w:rPr>
          <w:rFonts w:ascii="Times New Roman"/>
          <w:i/>
          <w:iCs/>
          <w:sz w:val="28"/>
          <w:szCs w:val="28"/>
        </w:rPr>
        <w:t xml:space="preserve"> </w:t>
      </w:r>
      <w:r>
        <w:rPr>
          <w:rFonts w:ascii="Times New Roman"/>
          <w:i/>
          <w:iCs/>
          <w:sz w:val="28"/>
          <w:szCs w:val="28"/>
          <w:lang w:val="en-US"/>
        </w:rPr>
        <w:t>sat</w:t>
      </w:r>
      <w:r w:rsidRPr="001C5F30">
        <w:rPr>
          <w:rFonts w:ascii="Times New Roman"/>
          <w:i/>
          <w:iCs/>
          <w:sz w:val="28"/>
          <w:szCs w:val="28"/>
        </w:rPr>
        <w:t xml:space="preserve"> </w:t>
      </w:r>
      <w:r>
        <w:rPr>
          <w:rFonts w:ascii="Times New Roman"/>
          <w:i/>
          <w:iCs/>
          <w:sz w:val="28"/>
          <w:szCs w:val="28"/>
          <w:lang w:val="en-US"/>
        </w:rPr>
        <w:t>down</w:t>
      </w:r>
      <w:r>
        <w:rPr>
          <w:rFonts w:ascii="Times New Roman"/>
          <w:i/>
          <w:iCs/>
          <w:sz w:val="28"/>
          <w:szCs w:val="28"/>
        </w:rPr>
        <w:t xml:space="preserve"> </w:t>
      </w:r>
      <w:r>
        <w:rPr>
          <w:rFonts w:ascii="Times New Roman"/>
          <w:i/>
          <w:iCs/>
          <w:sz w:val="28"/>
          <w:szCs w:val="28"/>
          <w:lang w:val="en-US"/>
        </w:rPr>
        <w:t>next</w:t>
      </w:r>
      <w:r>
        <w:rPr>
          <w:rFonts w:ascii="Times New Roman"/>
          <w:i/>
          <w:iCs/>
          <w:sz w:val="28"/>
          <w:szCs w:val="28"/>
        </w:rPr>
        <w:t xml:space="preserve"> </w:t>
      </w:r>
      <w:r>
        <w:rPr>
          <w:rFonts w:ascii="Times New Roman"/>
          <w:i/>
          <w:iCs/>
          <w:sz w:val="28"/>
          <w:szCs w:val="28"/>
          <w:lang w:val="en-US"/>
        </w:rPr>
        <w:t>to</w:t>
      </w:r>
      <w:r>
        <w:rPr>
          <w:rFonts w:ascii="Times New Roman"/>
          <w:i/>
          <w:iCs/>
          <w:sz w:val="28"/>
          <w:szCs w:val="28"/>
        </w:rPr>
        <w:t xml:space="preserve"> </w:t>
      </w:r>
      <w:r>
        <w:rPr>
          <w:rFonts w:ascii="Times New Roman"/>
          <w:i/>
          <w:iCs/>
          <w:sz w:val="28"/>
          <w:szCs w:val="28"/>
          <w:lang w:val="en-US"/>
        </w:rPr>
        <w:t>her</w:t>
      </w:r>
      <w:r>
        <w:rPr>
          <w:rFonts w:ascii="Times New Roman"/>
          <w:sz w:val="28"/>
          <w:szCs w:val="28"/>
        </w:rPr>
        <w:t xml:space="preserve">, </w:t>
      </w:r>
      <w:r>
        <w:rPr>
          <w:rFonts w:ascii="Times New Roman"/>
          <w:i/>
          <w:iCs/>
          <w:sz w:val="28"/>
          <w:szCs w:val="28"/>
          <w:u w:val="single"/>
          <w:lang w:val="en-US"/>
        </w:rPr>
        <w:t>halving</w:t>
      </w:r>
      <w:r>
        <w:rPr>
          <w:rFonts w:ascii="Times New Roman"/>
          <w:i/>
          <w:iCs/>
          <w:sz w:val="28"/>
          <w:szCs w:val="28"/>
          <w:u w:val="single"/>
        </w:rPr>
        <w:t xml:space="preserve"> </w:t>
      </w:r>
      <w:r>
        <w:rPr>
          <w:rFonts w:ascii="Times New Roman"/>
          <w:i/>
          <w:iCs/>
          <w:sz w:val="28"/>
          <w:szCs w:val="28"/>
          <w:u w:val="single"/>
          <w:lang w:val="en-US"/>
        </w:rPr>
        <w:t>his</w:t>
      </w:r>
      <w:r>
        <w:rPr>
          <w:rFonts w:ascii="Times New Roman"/>
          <w:i/>
          <w:iCs/>
          <w:sz w:val="28"/>
          <w:szCs w:val="28"/>
          <w:u w:val="single"/>
        </w:rPr>
        <w:t xml:space="preserve"> </w:t>
      </w:r>
      <w:r>
        <w:rPr>
          <w:rFonts w:ascii="Times New Roman"/>
          <w:i/>
          <w:iCs/>
          <w:sz w:val="28"/>
          <w:szCs w:val="28"/>
          <w:u w:val="single"/>
          <w:lang w:val="en-US"/>
        </w:rPr>
        <w:t>tallness</w:t>
      </w:r>
      <w:r>
        <w:rPr>
          <w:rFonts w:ascii="Times New Roman"/>
          <w:i/>
          <w:iCs/>
          <w:sz w:val="28"/>
          <w:szCs w:val="28"/>
          <w:u w:val="single"/>
        </w:rPr>
        <w:t xml:space="preserve"> </w:t>
      </w:r>
      <w:r>
        <w:rPr>
          <w:rFonts w:ascii="Times New Roman"/>
          <w:i/>
          <w:iCs/>
          <w:sz w:val="28"/>
          <w:szCs w:val="28"/>
          <w:u w:val="single"/>
          <w:lang w:val="en-US"/>
        </w:rPr>
        <w:t>on</w:t>
      </w:r>
      <w:r>
        <w:rPr>
          <w:rFonts w:ascii="Times New Roman"/>
          <w:i/>
          <w:iCs/>
          <w:sz w:val="28"/>
          <w:szCs w:val="28"/>
          <w:u w:val="single"/>
        </w:rPr>
        <w:t xml:space="preserve"> </w:t>
      </w:r>
      <w:r>
        <w:rPr>
          <w:rFonts w:ascii="Times New Roman"/>
          <w:i/>
          <w:iCs/>
          <w:sz w:val="28"/>
          <w:szCs w:val="28"/>
          <w:u w:val="single"/>
          <w:lang w:val="en-US"/>
        </w:rPr>
        <w:t>the</w:t>
      </w:r>
      <w:r>
        <w:rPr>
          <w:rFonts w:ascii="Times New Roman"/>
          <w:i/>
          <w:iCs/>
          <w:sz w:val="28"/>
          <w:szCs w:val="28"/>
          <w:u w:val="single"/>
        </w:rPr>
        <w:t xml:space="preserve"> </w:t>
      </w:r>
      <w:r>
        <w:rPr>
          <w:rFonts w:ascii="Times New Roman"/>
          <w:i/>
          <w:iCs/>
          <w:sz w:val="28"/>
          <w:szCs w:val="28"/>
          <w:u w:val="single"/>
          <w:lang w:val="en-US"/>
        </w:rPr>
        <w:t>concret</w:t>
      </w:r>
      <w:r>
        <w:rPr>
          <w:rFonts w:ascii="Times New Roman"/>
          <w:i/>
          <w:iCs/>
          <w:sz w:val="28"/>
          <w:szCs w:val="28"/>
          <w:u w:val="single"/>
          <w:lang w:val="de-DE"/>
        </w:rPr>
        <w:t>e</w:t>
      </w:r>
      <w:r>
        <w:rPr>
          <w:rFonts w:hAnsi="Times New Roman"/>
          <w:sz w:val="28"/>
          <w:szCs w:val="28"/>
        </w:rPr>
        <w:t>»</w:t>
      </w:r>
      <w:r>
        <w:rPr>
          <w:sz w:val="28"/>
          <w:szCs w:val="28"/>
        </w:rPr>
        <w:t xml:space="preserve"> </w:t>
      </w:r>
      <w:r>
        <w:rPr>
          <w:rFonts w:ascii="Times New Roman"/>
          <w:sz w:val="28"/>
          <w:szCs w:val="28"/>
        </w:rPr>
        <w:t xml:space="preserve">[10. </w:t>
      </w:r>
      <w:r>
        <w:rPr>
          <w:rFonts w:hAnsi="Times New Roman"/>
          <w:sz w:val="28"/>
          <w:szCs w:val="28"/>
        </w:rPr>
        <w:t>С</w:t>
      </w:r>
      <w:r>
        <w:rPr>
          <w:rFonts w:ascii="Times New Roman"/>
          <w:sz w:val="28"/>
          <w:szCs w:val="28"/>
        </w:rPr>
        <w:t xml:space="preserve">.77]. </w:t>
      </w:r>
      <w:r>
        <w:rPr>
          <w:rFonts w:hAnsi="Times New Roman"/>
          <w:i/>
          <w:iCs/>
          <w:sz w:val="28"/>
          <w:szCs w:val="28"/>
        </w:rPr>
        <w:t>«Папа</w:t>
      </w:r>
      <w:r>
        <w:rPr>
          <w:i/>
          <w:iCs/>
          <w:sz w:val="28"/>
          <w:szCs w:val="28"/>
        </w:rPr>
        <w:t xml:space="preserve"> </w:t>
      </w:r>
      <w:r>
        <w:rPr>
          <w:rFonts w:hAnsi="Times New Roman"/>
          <w:i/>
          <w:iCs/>
          <w:sz w:val="28"/>
          <w:szCs w:val="28"/>
        </w:rPr>
        <w:t>сел</w:t>
      </w:r>
      <w:r>
        <w:rPr>
          <w:i/>
          <w:iCs/>
          <w:sz w:val="28"/>
          <w:szCs w:val="28"/>
        </w:rPr>
        <w:t xml:space="preserve"> </w:t>
      </w:r>
      <w:r>
        <w:rPr>
          <w:rFonts w:hAnsi="Times New Roman"/>
          <w:i/>
          <w:iCs/>
          <w:sz w:val="28"/>
          <w:szCs w:val="28"/>
        </w:rPr>
        <w:t>рядом</w:t>
      </w:r>
      <w:r>
        <w:rPr>
          <w:rFonts w:ascii="Times New Roman"/>
          <w:i/>
          <w:iCs/>
          <w:sz w:val="28"/>
          <w:szCs w:val="28"/>
        </w:rPr>
        <w:t xml:space="preserve">, </w:t>
      </w:r>
      <w:r>
        <w:rPr>
          <w:rFonts w:hAnsi="Times New Roman"/>
          <w:i/>
          <w:iCs/>
          <w:sz w:val="28"/>
          <w:szCs w:val="28"/>
          <w:u w:val="single"/>
        </w:rPr>
        <w:t>уполовинив</w:t>
      </w:r>
      <w:r>
        <w:rPr>
          <w:i/>
          <w:iCs/>
          <w:sz w:val="28"/>
          <w:szCs w:val="28"/>
          <w:u w:val="single"/>
        </w:rPr>
        <w:t xml:space="preserve"> </w:t>
      </w:r>
      <w:r>
        <w:rPr>
          <w:rFonts w:hAnsi="Times New Roman"/>
          <w:i/>
          <w:iCs/>
          <w:sz w:val="28"/>
          <w:szCs w:val="28"/>
          <w:u w:val="single"/>
        </w:rPr>
        <w:t>свою</w:t>
      </w:r>
      <w:r>
        <w:rPr>
          <w:i/>
          <w:iCs/>
          <w:sz w:val="28"/>
          <w:szCs w:val="28"/>
          <w:u w:val="single"/>
        </w:rPr>
        <w:t xml:space="preserve"> </w:t>
      </w:r>
      <w:r>
        <w:rPr>
          <w:rFonts w:hAnsi="Times New Roman"/>
          <w:i/>
          <w:iCs/>
          <w:sz w:val="28"/>
          <w:szCs w:val="28"/>
          <w:u w:val="single"/>
        </w:rPr>
        <w:t>рослость</w:t>
      </w:r>
      <w:r>
        <w:rPr>
          <w:i/>
          <w:iCs/>
          <w:sz w:val="28"/>
          <w:szCs w:val="28"/>
          <w:u w:val="single"/>
        </w:rPr>
        <w:t xml:space="preserve"> </w:t>
      </w:r>
      <w:r>
        <w:rPr>
          <w:rFonts w:hAnsi="Times New Roman"/>
          <w:i/>
          <w:iCs/>
          <w:sz w:val="28"/>
          <w:szCs w:val="28"/>
          <w:u w:val="single"/>
        </w:rPr>
        <w:t>на</w:t>
      </w:r>
      <w:r>
        <w:rPr>
          <w:i/>
          <w:iCs/>
          <w:sz w:val="28"/>
          <w:szCs w:val="28"/>
          <w:u w:val="single"/>
        </w:rPr>
        <w:t xml:space="preserve"> </w:t>
      </w:r>
      <w:r>
        <w:rPr>
          <w:rFonts w:hAnsi="Times New Roman"/>
          <w:i/>
          <w:iCs/>
          <w:sz w:val="28"/>
          <w:szCs w:val="28"/>
          <w:u w:val="single"/>
        </w:rPr>
        <w:t>бетоне</w:t>
      </w:r>
      <w:r>
        <w:rPr>
          <w:rFonts w:hAnsi="Times New Roman"/>
          <w:i/>
          <w:iCs/>
          <w:sz w:val="28"/>
          <w:szCs w:val="28"/>
        </w:rPr>
        <w:t>»</w:t>
      </w:r>
      <w:r>
        <w:rPr>
          <w:i/>
          <w:iCs/>
          <w:sz w:val="28"/>
          <w:szCs w:val="28"/>
        </w:rPr>
        <w:t xml:space="preserve"> </w:t>
      </w:r>
      <w:r>
        <w:rPr>
          <w:rFonts w:ascii="Times New Roman"/>
          <w:sz w:val="28"/>
          <w:szCs w:val="28"/>
        </w:rPr>
        <w:t xml:space="preserve">[11. </w:t>
      </w:r>
      <w:r>
        <w:rPr>
          <w:rFonts w:hAnsi="Times New Roman"/>
          <w:sz w:val="28"/>
          <w:szCs w:val="28"/>
        </w:rPr>
        <w:t>С</w:t>
      </w:r>
      <w:r>
        <w:rPr>
          <w:rFonts w:ascii="Times New Roman"/>
          <w:sz w:val="28"/>
          <w:szCs w:val="28"/>
        </w:rPr>
        <w:t xml:space="preserve">.70]. </w:t>
      </w:r>
      <w:r>
        <w:rPr>
          <w:rFonts w:hAnsi="Times New Roman"/>
          <w:sz w:val="28"/>
          <w:szCs w:val="28"/>
          <w:u w:color="00FFFF"/>
        </w:rPr>
        <w:t>Переводчик</w:t>
      </w:r>
      <w:r>
        <w:rPr>
          <w:sz w:val="28"/>
          <w:szCs w:val="28"/>
          <w:u w:color="00FFFF"/>
        </w:rPr>
        <w:t xml:space="preserve"> </w:t>
      </w:r>
      <w:r>
        <w:rPr>
          <w:rFonts w:hAnsi="Times New Roman"/>
          <w:sz w:val="28"/>
          <w:szCs w:val="28"/>
          <w:u w:color="00FFFF"/>
        </w:rPr>
        <w:t>прибегает</w:t>
      </w:r>
      <w:r>
        <w:rPr>
          <w:sz w:val="28"/>
          <w:szCs w:val="28"/>
          <w:u w:color="00FFFF"/>
        </w:rPr>
        <w:t xml:space="preserve"> </w:t>
      </w:r>
      <w:r>
        <w:rPr>
          <w:rFonts w:hAnsi="Times New Roman"/>
          <w:sz w:val="28"/>
          <w:szCs w:val="28"/>
          <w:u w:color="00FFFF"/>
        </w:rPr>
        <w:t>к</w:t>
      </w:r>
      <w:r>
        <w:rPr>
          <w:sz w:val="28"/>
          <w:szCs w:val="28"/>
          <w:u w:color="00FFFF"/>
        </w:rPr>
        <w:t xml:space="preserve"> </w:t>
      </w:r>
      <w:r>
        <w:rPr>
          <w:rFonts w:hAnsi="Times New Roman"/>
          <w:sz w:val="28"/>
          <w:szCs w:val="28"/>
          <w:u w:color="00FFFF"/>
        </w:rPr>
        <w:t>тем</w:t>
      </w:r>
      <w:r>
        <w:rPr>
          <w:sz w:val="28"/>
          <w:szCs w:val="28"/>
          <w:u w:color="00FFFF"/>
        </w:rPr>
        <w:t xml:space="preserve"> </w:t>
      </w:r>
      <w:r>
        <w:rPr>
          <w:rFonts w:hAnsi="Times New Roman"/>
          <w:sz w:val="28"/>
          <w:szCs w:val="28"/>
          <w:u w:color="00FFFF"/>
        </w:rPr>
        <w:t>же</w:t>
      </w:r>
      <w:r>
        <w:rPr>
          <w:sz w:val="28"/>
          <w:szCs w:val="28"/>
          <w:u w:color="00FFFF"/>
        </w:rPr>
        <w:t xml:space="preserve"> </w:t>
      </w:r>
      <w:r>
        <w:rPr>
          <w:rFonts w:hAnsi="Times New Roman"/>
          <w:sz w:val="28"/>
          <w:szCs w:val="28"/>
          <w:u w:color="00FFFF"/>
        </w:rPr>
        <w:t>средствам</w:t>
      </w:r>
      <w:r>
        <w:rPr>
          <w:sz w:val="28"/>
          <w:szCs w:val="28"/>
          <w:u w:color="00FFFF"/>
        </w:rPr>
        <w:t xml:space="preserve"> </w:t>
      </w:r>
      <w:r>
        <w:rPr>
          <w:rFonts w:hAnsi="Times New Roman"/>
          <w:sz w:val="28"/>
          <w:szCs w:val="28"/>
          <w:u w:color="00FFFF"/>
        </w:rPr>
        <w:t>языка</w:t>
      </w:r>
      <w:r>
        <w:rPr>
          <w:rFonts w:ascii="Times New Roman"/>
          <w:sz w:val="28"/>
          <w:szCs w:val="28"/>
          <w:u w:color="00FFFF"/>
        </w:rPr>
        <w:t xml:space="preserve">, </w:t>
      </w:r>
      <w:r>
        <w:rPr>
          <w:rFonts w:hAnsi="Times New Roman"/>
          <w:sz w:val="28"/>
          <w:szCs w:val="28"/>
          <w:u w:color="00FFFF"/>
        </w:rPr>
        <w:t>что</w:t>
      </w:r>
      <w:r>
        <w:rPr>
          <w:sz w:val="28"/>
          <w:szCs w:val="28"/>
          <w:u w:color="00FFFF"/>
        </w:rPr>
        <w:t xml:space="preserve"> </w:t>
      </w:r>
      <w:r>
        <w:rPr>
          <w:rFonts w:hAnsi="Times New Roman"/>
          <w:sz w:val="28"/>
          <w:szCs w:val="28"/>
          <w:u w:color="00FFFF"/>
        </w:rPr>
        <w:t>и</w:t>
      </w:r>
      <w:r>
        <w:rPr>
          <w:sz w:val="28"/>
          <w:szCs w:val="28"/>
          <w:u w:color="00FFFF"/>
        </w:rPr>
        <w:t xml:space="preserve"> </w:t>
      </w:r>
      <w:r>
        <w:rPr>
          <w:rFonts w:hAnsi="Times New Roman"/>
          <w:sz w:val="28"/>
          <w:szCs w:val="28"/>
          <w:u w:color="00FFFF"/>
        </w:rPr>
        <w:t>автор</w:t>
      </w:r>
      <w:r>
        <w:rPr>
          <w:rFonts w:ascii="Times New Roman"/>
          <w:sz w:val="28"/>
          <w:szCs w:val="28"/>
          <w:u w:color="00FFFF"/>
        </w:rPr>
        <w:t xml:space="preserve">, </w:t>
      </w:r>
      <w:r>
        <w:rPr>
          <w:rFonts w:hAnsi="Times New Roman"/>
          <w:sz w:val="28"/>
          <w:szCs w:val="28"/>
          <w:u w:color="00FFFF"/>
        </w:rPr>
        <w:t>вводит</w:t>
      </w:r>
      <w:r>
        <w:rPr>
          <w:sz w:val="28"/>
          <w:szCs w:val="28"/>
          <w:u w:color="00FFFF"/>
        </w:rPr>
        <w:t xml:space="preserve"> </w:t>
      </w:r>
      <w:r>
        <w:rPr>
          <w:rFonts w:hAnsi="Times New Roman"/>
          <w:sz w:val="28"/>
          <w:szCs w:val="28"/>
        </w:rPr>
        <w:t>два</w:t>
      </w:r>
      <w:r>
        <w:rPr>
          <w:sz w:val="28"/>
          <w:szCs w:val="28"/>
        </w:rPr>
        <w:t xml:space="preserve"> </w:t>
      </w:r>
      <w:r>
        <w:rPr>
          <w:rFonts w:hAnsi="Times New Roman"/>
          <w:sz w:val="28"/>
          <w:szCs w:val="28"/>
        </w:rPr>
        <w:t>окказиональных</w:t>
      </w:r>
      <w:r>
        <w:rPr>
          <w:sz w:val="28"/>
          <w:szCs w:val="28"/>
        </w:rPr>
        <w:t xml:space="preserve"> </w:t>
      </w:r>
      <w:r>
        <w:rPr>
          <w:rFonts w:hAnsi="Times New Roman"/>
          <w:sz w:val="28"/>
          <w:szCs w:val="28"/>
        </w:rPr>
        <w:t>слова</w:t>
      </w:r>
      <w:r>
        <w:rPr>
          <w:sz w:val="28"/>
          <w:szCs w:val="28"/>
        </w:rPr>
        <w:t xml:space="preserve"> </w:t>
      </w:r>
      <w:r>
        <w:rPr>
          <w:rFonts w:hAnsi="Times New Roman"/>
          <w:sz w:val="28"/>
          <w:szCs w:val="28"/>
        </w:rPr>
        <w:t>«</w:t>
      </w:r>
      <w:r>
        <w:rPr>
          <w:rFonts w:hAnsi="Times New Roman"/>
          <w:i/>
          <w:iCs/>
          <w:sz w:val="28"/>
          <w:szCs w:val="28"/>
        </w:rPr>
        <w:t>уполовинивать</w:t>
      </w:r>
      <w:r>
        <w:rPr>
          <w:rFonts w:hAnsi="Times New Roman"/>
          <w:sz w:val="28"/>
          <w:szCs w:val="28"/>
        </w:rPr>
        <w:t>»</w:t>
      </w:r>
      <w:r>
        <w:rPr>
          <w:sz w:val="28"/>
          <w:szCs w:val="28"/>
        </w:rPr>
        <w:t xml:space="preserve"> </w:t>
      </w:r>
      <w:r>
        <w:rPr>
          <w:rFonts w:hAnsi="Times New Roman"/>
          <w:sz w:val="28"/>
          <w:szCs w:val="28"/>
        </w:rPr>
        <w:t>и</w:t>
      </w:r>
      <w:r>
        <w:rPr>
          <w:sz w:val="28"/>
          <w:szCs w:val="28"/>
        </w:rPr>
        <w:t xml:space="preserve"> </w:t>
      </w:r>
      <w:r>
        <w:rPr>
          <w:rFonts w:hAnsi="Times New Roman"/>
          <w:sz w:val="28"/>
          <w:szCs w:val="28"/>
        </w:rPr>
        <w:t>«</w:t>
      </w:r>
      <w:r>
        <w:rPr>
          <w:rFonts w:hAnsi="Times New Roman"/>
          <w:i/>
          <w:iCs/>
          <w:sz w:val="28"/>
          <w:szCs w:val="28"/>
        </w:rPr>
        <w:t>рослость</w:t>
      </w:r>
      <w:r>
        <w:rPr>
          <w:rFonts w:hAnsi="Times New Roman"/>
          <w:sz w:val="28"/>
          <w:szCs w:val="28"/>
        </w:rPr>
        <w:t>»</w:t>
      </w:r>
      <w:r>
        <w:rPr>
          <w:sz w:val="28"/>
          <w:szCs w:val="28"/>
        </w:rPr>
        <w:t xml:space="preserve"> </w:t>
      </w:r>
      <w:r>
        <w:rPr>
          <w:rFonts w:hAnsi="Times New Roman"/>
          <w:sz w:val="28"/>
          <w:szCs w:val="28"/>
        </w:rPr>
        <w:t>с</w:t>
      </w:r>
      <w:r>
        <w:rPr>
          <w:sz w:val="28"/>
          <w:szCs w:val="28"/>
        </w:rPr>
        <w:t xml:space="preserve"> </w:t>
      </w:r>
      <w:r>
        <w:rPr>
          <w:rFonts w:hAnsi="Times New Roman"/>
          <w:sz w:val="28"/>
          <w:szCs w:val="28"/>
        </w:rPr>
        <w:t>целью</w:t>
      </w:r>
      <w:r>
        <w:rPr>
          <w:sz w:val="28"/>
          <w:szCs w:val="28"/>
        </w:rPr>
        <w:t xml:space="preserve"> </w:t>
      </w:r>
      <w:r>
        <w:rPr>
          <w:rFonts w:hAnsi="Times New Roman"/>
          <w:sz w:val="28"/>
          <w:szCs w:val="28"/>
          <w:u w:color="00FFFF"/>
        </w:rPr>
        <w:t>максимально</w:t>
      </w:r>
      <w:r>
        <w:rPr>
          <w:sz w:val="28"/>
          <w:szCs w:val="28"/>
          <w:u w:color="00FFFF"/>
        </w:rPr>
        <w:t xml:space="preserve"> </w:t>
      </w:r>
      <w:r>
        <w:rPr>
          <w:rFonts w:hAnsi="Times New Roman"/>
          <w:sz w:val="28"/>
          <w:szCs w:val="28"/>
          <w:u w:color="00FFFF"/>
        </w:rPr>
        <w:t>точно</w:t>
      </w:r>
      <w:r>
        <w:rPr>
          <w:sz w:val="28"/>
          <w:szCs w:val="28"/>
          <w:u w:color="00FFFF"/>
        </w:rPr>
        <w:t xml:space="preserve"> </w:t>
      </w:r>
      <w:r>
        <w:rPr>
          <w:rFonts w:hAnsi="Times New Roman"/>
          <w:sz w:val="28"/>
          <w:szCs w:val="28"/>
          <w:u w:color="00FFFF"/>
        </w:rPr>
        <w:t>передать</w:t>
      </w:r>
      <w:r>
        <w:rPr>
          <w:sz w:val="28"/>
          <w:szCs w:val="28"/>
          <w:u w:color="00FFFF"/>
        </w:rPr>
        <w:t xml:space="preserve"> </w:t>
      </w:r>
      <w:r>
        <w:rPr>
          <w:rFonts w:hAnsi="Times New Roman"/>
          <w:sz w:val="28"/>
          <w:szCs w:val="28"/>
          <w:u w:color="00FFFF"/>
        </w:rPr>
        <w:t>необычное</w:t>
      </w:r>
      <w:r>
        <w:rPr>
          <w:sz w:val="28"/>
          <w:szCs w:val="28"/>
          <w:u w:color="00FFFF"/>
        </w:rPr>
        <w:t xml:space="preserve"> </w:t>
      </w:r>
      <w:r>
        <w:rPr>
          <w:rFonts w:hAnsi="Times New Roman"/>
          <w:sz w:val="28"/>
          <w:szCs w:val="28"/>
          <w:u w:color="00FFFF"/>
        </w:rPr>
        <w:t>звучание</w:t>
      </w:r>
      <w:r>
        <w:rPr>
          <w:sz w:val="28"/>
          <w:szCs w:val="28"/>
          <w:u w:color="00FFFF"/>
        </w:rPr>
        <w:t xml:space="preserve"> </w:t>
      </w:r>
      <w:r>
        <w:rPr>
          <w:rFonts w:hAnsi="Times New Roman"/>
          <w:sz w:val="28"/>
          <w:szCs w:val="28"/>
          <w:u w:color="00FFFF"/>
        </w:rPr>
        <w:t>оригинального</w:t>
      </w:r>
      <w:r>
        <w:rPr>
          <w:sz w:val="28"/>
          <w:szCs w:val="28"/>
          <w:u w:color="00FFFF"/>
        </w:rPr>
        <w:t xml:space="preserve"> </w:t>
      </w:r>
      <w:r>
        <w:rPr>
          <w:rFonts w:hAnsi="Times New Roman"/>
          <w:sz w:val="28"/>
          <w:szCs w:val="28"/>
          <w:u w:color="00FFFF"/>
        </w:rPr>
        <w:t>высказывания</w:t>
      </w:r>
      <w:r>
        <w:rPr>
          <w:rFonts w:ascii="Times New Roman"/>
          <w:sz w:val="28"/>
          <w:szCs w:val="28"/>
          <w:u w:color="00FFFF"/>
        </w:rPr>
        <w:t xml:space="preserve">, </w:t>
      </w:r>
      <w:r>
        <w:rPr>
          <w:rFonts w:hAnsi="Times New Roman"/>
          <w:sz w:val="28"/>
          <w:szCs w:val="28"/>
          <w:u w:color="00FFFF"/>
        </w:rPr>
        <w:t>что</w:t>
      </w:r>
      <w:r>
        <w:rPr>
          <w:sz w:val="28"/>
          <w:szCs w:val="28"/>
          <w:u w:color="00FFFF"/>
        </w:rPr>
        <w:t xml:space="preserve"> </w:t>
      </w:r>
      <w:r>
        <w:rPr>
          <w:rFonts w:hAnsi="Times New Roman"/>
          <w:sz w:val="28"/>
          <w:szCs w:val="28"/>
          <w:u w:color="00FFFF"/>
        </w:rPr>
        <w:t>позволяет</w:t>
      </w:r>
      <w:r>
        <w:rPr>
          <w:sz w:val="28"/>
          <w:szCs w:val="28"/>
          <w:u w:color="00FFFF"/>
        </w:rPr>
        <w:t xml:space="preserve"> </w:t>
      </w:r>
      <w:r>
        <w:rPr>
          <w:rFonts w:hAnsi="Times New Roman"/>
          <w:sz w:val="28"/>
          <w:szCs w:val="28"/>
          <w:u w:color="00FFFF"/>
        </w:rPr>
        <w:t>говорить</w:t>
      </w:r>
      <w:r>
        <w:rPr>
          <w:sz w:val="28"/>
          <w:szCs w:val="28"/>
          <w:u w:color="00FFFF"/>
        </w:rPr>
        <w:t xml:space="preserve"> </w:t>
      </w:r>
      <w:r>
        <w:rPr>
          <w:rFonts w:hAnsi="Times New Roman"/>
          <w:sz w:val="28"/>
          <w:szCs w:val="28"/>
          <w:u w:color="00FFFF"/>
        </w:rPr>
        <w:t>не</w:t>
      </w:r>
      <w:r>
        <w:rPr>
          <w:sz w:val="28"/>
          <w:szCs w:val="28"/>
          <w:u w:color="00FFFF"/>
        </w:rPr>
        <w:t xml:space="preserve"> </w:t>
      </w:r>
      <w:r>
        <w:rPr>
          <w:rFonts w:hAnsi="Times New Roman"/>
          <w:sz w:val="28"/>
          <w:szCs w:val="28"/>
          <w:u w:color="00FFFF"/>
        </w:rPr>
        <w:t>только</w:t>
      </w:r>
      <w:r>
        <w:rPr>
          <w:sz w:val="28"/>
          <w:szCs w:val="28"/>
          <w:u w:color="00FFFF"/>
        </w:rPr>
        <w:t xml:space="preserve"> </w:t>
      </w:r>
      <w:r>
        <w:rPr>
          <w:rFonts w:hAnsi="Times New Roman"/>
          <w:sz w:val="28"/>
          <w:szCs w:val="28"/>
          <w:u w:color="00FFFF"/>
        </w:rPr>
        <w:t>о</w:t>
      </w:r>
      <w:r>
        <w:rPr>
          <w:sz w:val="28"/>
          <w:szCs w:val="28"/>
          <w:u w:color="00FFFF"/>
        </w:rPr>
        <w:t xml:space="preserve"> </w:t>
      </w:r>
      <w:r>
        <w:rPr>
          <w:rFonts w:hAnsi="Times New Roman"/>
          <w:sz w:val="28"/>
          <w:szCs w:val="28"/>
          <w:u w:color="00FFFF"/>
        </w:rPr>
        <w:t>функционально</w:t>
      </w:r>
      <w:r>
        <w:rPr>
          <w:rFonts w:ascii="Times New Roman"/>
          <w:sz w:val="28"/>
          <w:szCs w:val="28"/>
          <w:u w:color="00FFFF"/>
        </w:rPr>
        <w:t>-</w:t>
      </w:r>
      <w:r>
        <w:rPr>
          <w:rFonts w:hAnsi="Times New Roman"/>
          <w:sz w:val="28"/>
          <w:szCs w:val="28"/>
          <w:u w:color="00FFFF"/>
        </w:rPr>
        <w:t>прагматической</w:t>
      </w:r>
      <w:r>
        <w:rPr>
          <w:rFonts w:ascii="Times New Roman"/>
          <w:sz w:val="28"/>
          <w:szCs w:val="28"/>
          <w:u w:color="00FFFF"/>
        </w:rPr>
        <w:t xml:space="preserve">, </w:t>
      </w:r>
      <w:r>
        <w:rPr>
          <w:rFonts w:hAnsi="Times New Roman"/>
          <w:sz w:val="28"/>
          <w:szCs w:val="28"/>
          <w:u w:color="00FFFF"/>
        </w:rPr>
        <w:t>но</w:t>
      </w:r>
      <w:r>
        <w:rPr>
          <w:sz w:val="28"/>
          <w:szCs w:val="28"/>
          <w:u w:color="00FFFF"/>
        </w:rPr>
        <w:t xml:space="preserve"> </w:t>
      </w:r>
      <w:r>
        <w:rPr>
          <w:rFonts w:hAnsi="Times New Roman"/>
          <w:sz w:val="28"/>
          <w:szCs w:val="28"/>
          <w:u w:color="00FFFF"/>
        </w:rPr>
        <w:t>и</w:t>
      </w:r>
      <w:r>
        <w:rPr>
          <w:sz w:val="28"/>
          <w:szCs w:val="28"/>
          <w:u w:color="00FFFF"/>
        </w:rPr>
        <w:t xml:space="preserve"> </w:t>
      </w:r>
      <w:r>
        <w:rPr>
          <w:rFonts w:hAnsi="Times New Roman"/>
          <w:sz w:val="28"/>
          <w:szCs w:val="28"/>
          <w:u w:color="00FFFF"/>
        </w:rPr>
        <w:t>о</w:t>
      </w:r>
      <w:r>
        <w:rPr>
          <w:sz w:val="28"/>
          <w:szCs w:val="28"/>
          <w:u w:color="00FFFF"/>
        </w:rPr>
        <w:t xml:space="preserve"> </w:t>
      </w:r>
      <w:r>
        <w:rPr>
          <w:rFonts w:hAnsi="Times New Roman"/>
          <w:sz w:val="28"/>
          <w:szCs w:val="28"/>
          <w:u w:color="00FFFF"/>
        </w:rPr>
        <w:t>формальной</w:t>
      </w:r>
      <w:r>
        <w:rPr>
          <w:sz w:val="28"/>
          <w:szCs w:val="28"/>
          <w:u w:color="00FFFF"/>
        </w:rPr>
        <w:t xml:space="preserve"> </w:t>
      </w:r>
      <w:r>
        <w:rPr>
          <w:rFonts w:hAnsi="Times New Roman"/>
          <w:sz w:val="28"/>
          <w:szCs w:val="28"/>
          <w:u w:color="00FFFF"/>
        </w:rPr>
        <w:t>эквивалентности</w:t>
      </w:r>
      <w:r>
        <w:rPr>
          <w:sz w:val="28"/>
          <w:szCs w:val="28"/>
          <w:u w:color="00FFFF"/>
        </w:rPr>
        <w:t xml:space="preserve"> </w:t>
      </w:r>
      <w:r>
        <w:rPr>
          <w:rFonts w:hAnsi="Times New Roman"/>
          <w:sz w:val="28"/>
          <w:szCs w:val="28"/>
          <w:u w:color="00FFFF"/>
        </w:rPr>
        <w:t>переводческого</w:t>
      </w:r>
      <w:r>
        <w:rPr>
          <w:sz w:val="28"/>
          <w:szCs w:val="28"/>
          <w:u w:color="00FFFF"/>
        </w:rPr>
        <w:t xml:space="preserve"> </w:t>
      </w:r>
      <w:r>
        <w:rPr>
          <w:rFonts w:hAnsi="Times New Roman"/>
          <w:sz w:val="28"/>
          <w:szCs w:val="28"/>
          <w:u w:color="00FFFF"/>
        </w:rPr>
        <w:t>решения</w:t>
      </w:r>
      <w:r>
        <w:rPr>
          <w:rFonts w:ascii="Times New Roman"/>
          <w:sz w:val="28"/>
          <w:szCs w:val="28"/>
          <w:u w:color="00FFFF"/>
        </w:rPr>
        <w:t xml:space="preserve">. </w:t>
      </w:r>
      <w:r>
        <w:rPr>
          <w:rFonts w:hAnsi="Times New Roman"/>
          <w:sz w:val="28"/>
          <w:szCs w:val="28"/>
        </w:rPr>
        <w:t>Это</w:t>
      </w:r>
      <w:r>
        <w:rPr>
          <w:sz w:val="28"/>
          <w:szCs w:val="28"/>
        </w:rPr>
        <w:t xml:space="preserve"> </w:t>
      </w:r>
      <w:r>
        <w:rPr>
          <w:rFonts w:hAnsi="Times New Roman"/>
          <w:sz w:val="28"/>
          <w:szCs w:val="28"/>
        </w:rPr>
        <w:t>один</w:t>
      </w:r>
      <w:r>
        <w:rPr>
          <w:sz w:val="28"/>
          <w:szCs w:val="28"/>
        </w:rPr>
        <w:t xml:space="preserve"> </w:t>
      </w:r>
      <w:r>
        <w:rPr>
          <w:rFonts w:hAnsi="Times New Roman"/>
          <w:sz w:val="28"/>
          <w:szCs w:val="28"/>
        </w:rPr>
        <w:t>из</w:t>
      </w:r>
      <w:r>
        <w:rPr>
          <w:sz w:val="28"/>
          <w:szCs w:val="28"/>
        </w:rPr>
        <w:t xml:space="preserve"> </w:t>
      </w:r>
      <w:r>
        <w:rPr>
          <w:rFonts w:hAnsi="Times New Roman"/>
          <w:sz w:val="28"/>
          <w:szCs w:val="28"/>
        </w:rPr>
        <w:t>тех</w:t>
      </w:r>
      <w:r>
        <w:rPr>
          <w:sz w:val="28"/>
          <w:szCs w:val="28"/>
        </w:rPr>
        <w:t xml:space="preserve"> </w:t>
      </w:r>
      <w:r>
        <w:rPr>
          <w:rFonts w:hAnsi="Times New Roman"/>
          <w:sz w:val="28"/>
          <w:szCs w:val="28"/>
        </w:rPr>
        <w:t>случаев</w:t>
      </w:r>
      <w:r>
        <w:rPr>
          <w:rFonts w:ascii="Times New Roman"/>
          <w:sz w:val="28"/>
          <w:szCs w:val="28"/>
        </w:rPr>
        <w:t xml:space="preserve">, </w:t>
      </w:r>
      <w:r>
        <w:rPr>
          <w:rFonts w:hAnsi="Times New Roman"/>
          <w:sz w:val="28"/>
          <w:szCs w:val="28"/>
        </w:rPr>
        <w:t>когда</w:t>
      </w:r>
      <w:r>
        <w:rPr>
          <w:sz w:val="28"/>
          <w:szCs w:val="28"/>
        </w:rPr>
        <w:t xml:space="preserve"> </w:t>
      </w:r>
      <w:r>
        <w:rPr>
          <w:rFonts w:hAnsi="Times New Roman"/>
          <w:sz w:val="28"/>
          <w:szCs w:val="28"/>
        </w:rPr>
        <w:t>дословный</w:t>
      </w:r>
      <w:r>
        <w:rPr>
          <w:sz w:val="28"/>
          <w:szCs w:val="28"/>
        </w:rPr>
        <w:t xml:space="preserve"> </w:t>
      </w:r>
      <w:r>
        <w:rPr>
          <w:rFonts w:hAnsi="Times New Roman"/>
          <w:sz w:val="28"/>
          <w:szCs w:val="28"/>
        </w:rPr>
        <w:t>перевод</w:t>
      </w:r>
      <w:r>
        <w:rPr>
          <w:sz w:val="28"/>
          <w:szCs w:val="28"/>
        </w:rPr>
        <w:t xml:space="preserve"> </w:t>
      </w:r>
      <w:r>
        <w:rPr>
          <w:rFonts w:hAnsi="Times New Roman"/>
          <w:sz w:val="28"/>
          <w:szCs w:val="28"/>
        </w:rPr>
        <w:t>вовсе</w:t>
      </w:r>
      <w:r>
        <w:rPr>
          <w:sz w:val="28"/>
          <w:szCs w:val="28"/>
        </w:rPr>
        <w:t xml:space="preserve"> </w:t>
      </w:r>
      <w:r>
        <w:rPr>
          <w:rFonts w:hAnsi="Times New Roman"/>
          <w:sz w:val="28"/>
          <w:szCs w:val="28"/>
        </w:rPr>
        <w:t>не</w:t>
      </w:r>
      <w:r>
        <w:rPr>
          <w:sz w:val="28"/>
          <w:szCs w:val="28"/>
        </w:rPr>
        <w:t xml:space="preserve"> </w:t>
      </w:r>
      <w:r>
        <w:rPr>
          <w:rFonts w:hAnsi="Times New Roman"/>
          <w:sz w:val="28"/>
          <w:szCs w:val="28"/>
        </w:rPr>
        <w:t>является</w:t>
      </w:r>
      <w:r>
        <w:rPr>
          <w:sz w:val="28"/>
          <w:szCs w:val="28"/>
        </w:rPr>
        <w:t xml:space="preserve"> </w:t>
      </w:r>
      <w:r>
        <w:rPr>
          <w:rFonts w:hAnsi="Times New Roman"/>
          <w:sz w:val="28"/>
          <w:szCs w:val="28"/>
        </w:rPr>
        <w:t>нежелательным</w:t>
      </w:r>
      <w:r>
        <w:rPr>
          <w:rFonts w:ascii="Times New Roman"/>
          <w:sz w:val="28"/>
          <w:szCs w:val="28"/>
        </w:rPr>
        <w:t xml:space="preserve">, </w:t>
      </w:r>
      <w:r>
        <w:rPr>
          <w:rFonts w:hAnsi="Times New Roman"/>
          <w:sz w:val="28"/>
          <w:szCs w:val="28"/>
        </w:rPr>
        <w:t>а</w:t>
      </w:r>
      <w:r>
        <w:rPr>
          <w:sz w:val="28"/>
          <w:szCs w:val="28"/>
        </w:rPr>
        <w:t xml:space="preserve"> </w:t>
      </w:r>
      <w:r>
        <w:rPr>
          <w:rFonts w:hAnsi="Times New Roman"/>
          <w:sz w:val="28"/>
          <w:szCs w:val="28"/>
        </w:rPr>
        <w:t>наоборот</w:t>
      </w:r>
      <w:r>
        <w:rPr>
          <w:rFonts w:ascii="Times New Roman"/>
          <w:sz w:val="28"/>
          <w:szCs w:val="28"/>
        </w:rPr>
        <w:t xml:space="preserve">, </w:t>
      </w:r>
      <w:r>
        <w:rPr>
          <w:rFonts w:hAnsi="Times New Roman"/>
          <w:sz w:val="28"/>
          <w:szCs w:val="28"/>
        </w:rPr>
        <w:t>помогает</w:t>
      </w:r>
      <w:r>
        <w:rPr>
          <w:sz w:val="28"/>
          <w:szCs w:val="28"/>
        </w:rPr>
        <w:t xml:space="preserve"> </w:t>
      </w:r>
      <w:r>
        <w:rPr>
          <w:rFonts w:hAnsi="Times New Roman"/>
          <w:sz w:val="28"/>
          <w:szCs w:val="28"/>
        </w:rPr>
        <w:t>переводчику</w:t>
      </w:r>
      <w:r>
        <w:rPr>
          <w:sz w:val="28"/>
          <w:szCs w:val="28"/>
        </w:rPr>
        <w:t xml:space="preserve"> </w:t>
      </w:r>
      <w:r>
        <w:rPr>
          <w:rFonts w:hAnsi="Times New Roman"/>
          <w:sz w:val="28"/>
          <w:szCs w:val="28"/>
        </w:rPr>
        <w:t>воспроизвести</w:t>
      </w:r>
      <w:r>
        <w:rPr>
          <w:sz w:val="28"/>
          <w:szCs w:val="28"/>
        </w:rPr>
        <w:t xml:space="preserve"> </w:t>
      </w:r>
      <w:r>
        <w:rPr>
          <w:rFonts w:hAnsi="Times New Roman"/>
          <w:sz w:val="28"/>
          <w:szCs w:val="28"/>
        </w:rPr>
        <w:t>индивидуально</w:t>
      </w:r>
      <w:r>
        <w:rPr>
          <w:rFonts w:ascii="Times New Roman"/>
          <w:sz w:val="28"/>
          <w:szCs w:val="28"/>
        </w:rPr>
        <w:t>-</w:t>
      </w:r>
      <w:r>
        <w:rPr>
          <w:rFonts w:hAnsi="Times New Roman"/>
          <w:sz w:val="28"/>
          <w:szCs w:val="28"/>
        </w:rPr>
        <w:t>речевые</w:t>
      </w:r>
      <w:r>
        <w:rPr>
          <w:sz w:val="28"/>
          <w:szCs w:val="28"/>
        </w:rPr>
        <w:t xml:space="preserve"> </w:t>
      </w:r>
      <w:r>
        <w:rPr>
          <w:rFonts w:hAnsi="Times New Roman"/>
          <w:sz w:val="28"/>
          <w:szCs w:val="28"/>
        </w:rPr>
        <w:t>особенности</w:t>
      </w:r>
      <w:r>
        <w:rPr>
          <w:sz w:val="28"/>
          <w:szCs w:val="28"/>
        </w:rPr>
        <w:t xml:space="preserve"> </w:t>
      </w:r>
      <w:r>
        <w:rPr>
          <w:rFonts w:hAnsi="Times New Roman"/>
          <w:sz w:val="28"/>
          <w:szCs w:val="28"/>
        </w:rPr>
        <w:t>автора</w:t>
      </w:r>
      <w:r>
        <w:rPr>
          <w:sz w:val="28"/>
          <w:szCs w:val="28"/>
        </w:rPr>
        <w:t xml:space="preserve"> </w:t>
      </w:r>
      <w:r>
        <w:rPr>
          <w:rFonts w:hAnsi="Times New Roman"/>
          <w:sz w:val="28"/>
          <w:szCs w:val="28"/>
        </w:rPr>
        <w:t>и</w:t>
      </w:r>
      <w:r>
        <w:rPr>
          <w:sz w:val="28"/>
          <w:szCs w:val="28"/>
        </w:rPr>
        <w:t xml:space="preserve"> </w:t>
      </w:r>
      <w:r>
        <w:rPr>
          <w:rFonts w:hAnsi="Times New Roman"/>
          <w:sz w:val="28"/>
          <w:szCs w:val="28"/>
        </w:rPr>
        <w:t>сохранить</w:t>
      </w:r>
      <w:r>
        <w:rPr>
          <w:sz w:val="28"/>
          <w:szCs w:val="28"/>
        </w:rPr>
        <w:t xml:space="preserve"> </w:t>
      </w:r>
      <w:r>
        <w:rPr>
          <w:rFonts w:hAnsi="Times New Roman"/>
          <w:sz w:val="28"/>
          <w:szCs w:val="28"/>
        </w:rPr>
        <w:t>эмотивный</w:t>
      </w:r>
      <w:r>
        <w:rPr>
          <w:sz w:val="28"/>
          <w:szCs w:val="28"/>
        </w:rPr>
        <w:t xml:space="preserve"> </w:t>
      </w:r>
      <w:r>
        <w:rPr>
          <w:rFonts w:hAnsi="Times New Roman"/>
          <w:sz w:val="28"/>
          <w:szCs w:val="28"/>
        </w:rPr>
        <w:t>эффект</w:t>
      </w:r>
      <w:r>
        <w:rPr>
          <w:rFonts w:ascii="Times New Roman"/>
          <w:sz w:val="28"/>
          <w:szCs w:val="28"/>
        </w:rPr>
        <w:t>.</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u w:color="00FFFF"/>
        </w:rPr>
        <w:t>Декодирование</w:t>
      </w:r>
      <w:r>
        <w:rPr>
          <w:sz w:val="28"/>
          <w:szCs w:val="28"/>
          <w:u w:color="00FFFF"/>
        </w:rPr>
        <w:t xml:space="preserve"> </w:t>
      </w:r>
      <w:r>
        <w:rPr>
          <w:rFonts w:hAnsi="Times New Roman"/>
          <w:sz w:val="28"/>
          <w:szCs w:val="28"/>
          <w:u w:color="00FFFF"/>
        </w:rPr>
        <w:t>парадокса</w:t>
      </w:r>
      <w:r>
        <w:rPr>
          <w:sz w:val="28"/>
          <w:szCs w:val="28"/>
          <w:u w:color="00FFFF"/>
        </w:rPr>
        <w:t xml:space="preserve"> </w:t>
      </w:r>
      <w:r>
        <w:rPr>
          <w:rFonts w:hAnsi="Times New Roman"/>
          <w:sz w:val="28"/>
          <w:szCs w:val="28"/>
          <w:u w:color="00FFFF"/>
        </w:rPr>
        <w:t>часто</w:t>
      </w:r>
      <w:r>
        <w:rPr>
          <w:sz w:val="28"/>
          <w:szCs w:val="28"/>
          <w:u w:color="00FFFF"/>
        </w:rPr>
        <w:t xml:space="preserve"> </w:t>
      </w:r>
      <w:r>
        <w:rPr>
          <w:rFonts w:hAnsi="Times New Roman"/>
          <w:sz w:val="28"/>
          <w:szCs w:val="28"/>
          <w:u w:color="00FFFF"/>
        </w:rPr>
        <w:t>требует</w:t>
      </w:r>
      <w:r>
        <w:rPr>
          <w:sz w:val="28"/>
          <w:szCs w:val="28"/>
          <w:u w:color="00FFFF"/>
        </w:rPr>
        <w:t xml:space="preserve"> </w:t>
      </w:r>
      <w:r>
        <w:rPr>
          <w:rFonts w:hAnsi="Times New Roman"/>
          <w:sz w:val="28"/>
          <w:szCs w:val="28"/>
          <w:u w:color="00FFFF"/>
        </w:rPr>
        <w:t>интеллектуального</w:t>
      </w:r>
      <w:r>
        <w:rPr>
          <w:sz w:val="28"/>
          <w:szCs w:val="28"/>
          <w:u w:color="00FFFF"/>
        </w:rPr>
        <w:t xml:space="preserve"> </w:t>
      </w:r>
      <w:r>
        <w:rPr>
          <w:rFonts w:hAnsi="Times New Roman"/>
          <w:sz w:val="28"/>
          <w:szCs w:val="28"/>
          <w:u w:color="00FFFF"/>
        </w:rPr>
        <w:t>усилия</w:t>
      </w:r>
      <w:r>
        <w:rPr>
          <w:rFonts w:ascii="Times New Roman"/>
          <w:sz w:val="28"/>
          <w:szCs w:val="28"/>
          <w:u w:color="00FFFF"/>
        </w:rPr>
        <w:t xml:space="preserve">, </w:t>
      </w:r>
      <w:r>
        <w:rPr>
          <w:rFonts w:hAnsi="Times New Roman"/>
          <w:sz w:val="28"/>
          <w:szCs w:val="28"/>
          <w:u w:color="00FFFF"/>
        </w:rPr>
        <w:t>готовности</w:t>
      </w:r>
      <w:r>
        <w:rPr>
          <w:sz w:val="28"/>
          <w:szCs w:val="28"/>
          <w:u w:color="00FFFF"/>
        </w:rPr>
        <w:t xml:space="preserve"> </w:t>
      </w:r>
      <w:r>
        <w:rPr>
          <w:rFonts w:hAnsi="Times New Roman"/>
          <w:sz w:val="28"/>
          <w:szCs w:val="28"/>
          <w:u w:color="00FFFF"/>
        </w:rPr>
        <w:t>к</w:t>
      </w:r>
      <w:r>
        <w:rPr>
          <w:sz w:val="28"/>
          <w:szCs w:val="28"/>
          <w:u w:color="00FFFF"/>
        </w:rPr>
        <w:t xml:space="preserve"> </w:t>
      </w:r>
      <w:r>
        <w:rPr>
          <w:rFonts w:hAnsi="Times New Roman"/>
          <w:sz w:val="28"/>
          <w:szCs w:val="28"/>
          <w:u w:color="00FFFF"/>
        </w:rPr>
        <w:t>неожиданной</w:t>
      </w:r>
      <w:r>
        <w:rPr>
          <w:sz w:val="28"/>
          <w:szCs w:val="28"/>
          <w:u w:color="00FFFF"/>
        </w:rPr>
        <w:t xml:space="preserve"> </w:t>
      </w:r>
      <w:r>
        <w:rPr>
          <w:rFonts w:hAnsi="Times New Roman"/>
          <w:sz w:val="28"/>
          <w:szCs w:val="28"/>
          <w:u w:color="00FFFF"/>
        </w:rPr>
        <w:t>языковой</w:t>
      </w:r>
      <w:r>
        <w:rPr>
          <w:sz w:val="28"/>
          <w:szCs w:val="28"/>
          <w:u w:color="00FFFF"/>
        </w:rPr>
        <w:t xml:space="preserve"> </w:t>
      </w:r>
      <w:r>
        <w:rPr>
          <w:rFonts w:hAnsi="Times New Roman"/>
          <w:sz w:val="28"/>
          <w:szCs w:val="28"/>
          <w:u w:color="00FFFF"/>
        </w:rPr>
        <w:t>игре</w:t>
      </w:r>
      <w:r>
        <w:rPr>
          <w:rFonts w:ascii="Times New Roman"/>
          <w:sz w:val="28"/>
          <w:szCs w:val="28"/>
          <w:u w:color="00FFFF"/>
        </w:rPr>
        <w:t xml:space="preserve">. </w:t>
      </w:r>
      <w:r>
        <w:rPr>
          <w:rFonts w:hAnsi="Times New Roman"/>
          <w:sz w:val="28"/>
          <w:szCs w:val="28"/>
          <w:u w:color="00FFFF"/>
        </w:rPr>
        <w:t>В</w:t>
      </w:r>
      <w:r>
        <w:rPr>
          <w:sz w:val="28"/>
          <w:szCs w:val="28"/>
          <w:u w:color="00FFFF"/>
        </w:rPr>
        <w:t xml:space="preserve"> </w:t>
      </w:r>
      <w:r>
        <w:rPr>
          <w:rFonts w:hAnsi="Times New Roman"/>
          <w:sz w:val="28"/>
          <w:szCs w:val="28"/>
          <w:u w:color="00FFFF"/>
        </w:rPr>
        <w:t>этом</w:t>
      </w:r>
      <w:r>
        <w:rPr>
          <w:sz w:val="28"/>
          <w:szCs w:val="28"/>
          <w:u w:color="00FFFF"/>
        </w:rPr>
        <w:t xml:space="preserve"> </w:t>
      </w:r>
      <w:r>
        <w:rPr>
          <w:rFonts w:hAnsi="Times New Roman"/>
          <w:sz w:val="28"/>
          <w:szCs w:val="28"/>
          <w:u w:color="00FFFF"/>
        </w:rPr>
        <w:t>отношении</w:t>
      </w:r>
      <w:r>
        <w:rPr>
          <w:sz w:val="28"/>
          <w:szCs w:val="28"/>
          <w:u w:color="00FFFF"/>
        </w:rPr>
        <w:t xml:space="preserve"> </w:t>
      </w:r>
      <w:r>
        <w:rPr>
          <w:rFonts w:hAnsi="Times New Roman"/>
          <w:sz w:val="28"/>
          <w:szCs w:val="28"/>
        </w:rPr>
        <w:t>особую</w:t>
      </w:r>
      <w:r>
        <w:rPr>
          <w:sz w:val="28"/>
          <w:szCs w:val="28"/>
        </w:rPr>
        <w:t xml:space="preserve"> </w:t>
      </w:r>
      <w:r>
        <w:rPr>
          <w:rFonts w:hAnsi="Times New Roman"/>
          <w:sz w:val="28"/>
          <w:szCs w:val="28"/>
        </w:rPr>
        <w:t>сложность</w:t>
      </w:r>
      <w:r>
        <w:rPr>
          <w:sz w:val="28"/>
          <w:szCs w:val="28"/>
        </w:rPr>
        <w:t xml:space="preserve"> </w:t>
      </w:r>
      <w:r>
        <w:rPr>
          <w:rFonts w:hAnsi="Times New Roman"/>
          <w:sz w:val="28"/>
          <w:szCs w:val="28"/>
        </w:rPr>
        <w:t>для</w:t>
      </w:r>
      <w:r>
        <w:rPr>
          <w:sz w:val="28"/>
          <w:szCs w:val="28"/>
        </w:rPr>
        <w:t xml:space="preserve"> </w:t>
      </w:r>
      <w:r>
        <w:rPr>
          <w:rFonts w:hAnsi="Times New Roman"/>
          <w:sz w:val="28"/>
          <w:szCs w:val="28"/>
        </w:rPr>
        <w:t>перевода</w:t>
      </w:r>
      <w:r>
        <w:rPr>
          <w:sz w:val="28"/>
          <w:szCs w:val="28"/>
        </w:rPr>
        <w:t xml:space="preserve"> </w:t>
      </w:r>
      <w:r>
        <w:rPr>
          <w:rFonts w:hAnsi="Times New Roman"/>
          <w:sz w:val="28"/>
          <w:szCs w:val="28"/>
        </w:rPr>
        <w:t>представляют</w:t>
      </w:r>
      <w:r>
        <w:rPr>
          <w:sz w:val="28"/>
          <w:szCs w:val="28"/>
        </w:rPr>
        <w:t xml:space="preserve"> </w:t>
      </w:r>
      <w:r>
        <w:rPr>
          <w:rFonts w:hAnsi="Times New Roman"/>
          <w:sz w:val="28"/>
          <w:szCs w:val="28"/>
        </w:rPr>
        <w:t>собой</w:t>
      </w:r>
      <w:r>
        <w:rPr>
          <w:sz w:val="28"/>
          <w:szCs w:val="28"/>
        </w:rPr>
        <w:t xml:space="preserve"> </w:t>
      </w:r>
      <w:r>
        <w:rPr>
          <w:rFonts w:hAnsi="Times New Roman"/>
          <w:sz w:val="28"/>
          <w:szCs w:val="28"/>
        </w:rPr>
        <w:t>метафоры</w:t>
      </w:r>
      <w:r>
        <w:rPr>
          <w:sz w:val="28"/>
          <w:szCs w:val="28"/>
        </w:rPr>
        <w:t xml:space="preserve"> </w:t>
      </w:r>
      <w:r>
        <w:rPr>
          <w:rFonts w:hAnsi="Times New Roman"/>
          <w:sz w:val="28"/>
          <w:szCs w:val="28"/>
        </w:rPr>
        <w:t>Зусака</w:t>
      </w:r>
      <w:r>
        <w:rPr>
          <w:rFonts w:ascii="Times New Roman"/>
          <w:sz w:val="28"/>
          <w:szCs w:val="28"/>
        </w:rPr>
        <w:t>,</w:t>
      </w:r>
      <w:r>
        <w:rPr>
          <w:sz w:val="28"/>
          <w:szCs w:val="28"/>
          <w:u w:color="00FFFF"/>
        </w:rPr>
        <w:t xml:space="preserve"> </w:t>
      </w:r>
      <w:r>
        <w:rPr>
          <w:rFonts w:hAnsi="Times New Roman"/>
          <w:sz w:val="28"/>
          <w:szCs w:val="28"/>
          <w:u w:color="00FFFF"/>
        </w:rPr>
        <w:t>особенно</w:t>
      </w:r>
      <w:r>
        <w:rPr>
          <w:sz w:val="28"/>
          <w:szCs w:val="28"/>
          <w:u w:color="00FFFF"/>
        </w:rPr>
        <w:t xml:space="preserve"> </w:t>
      </w:r>
      <w:r>
        <w:rPr>
          <w:rFonts w:hAnsi="Times New Roman"/>
          <w:sz w:val="28"/>
          <w:szCs w:val="28"/>
          <w:u w:color="00FFFF"/>
        </w:rPr>
        <w:t>смешанные</w:t>
      </w:r>
      <w:r>
        <w:rPr>
          <w:rFonts w:ascii="Times New Roman"/>
          <w:sz w:val="28"/>
          <w:szCs w:val="28"/>
          <w:u w:color="00FFFF"/>
        </w:rPr>
        <w:t xml:space="preserve">, </w:t>
      </w:r>
      <w:r>
        <w:rPr>
          <w:rFonts w:hAnsi="Times New Roman"/>
          <w:sz w:val="28"/>
          <w:szCs w:val="28"/>
          <w:u w:color="00FFFF"/>
        </w:rPr>
        <w:t>приобретающие</w:t>
      </w:r>
      <w:r>
        <w:rPr>
          <w:sz w:val="28"/>
          <w:szCs w:val="28"/>
          <w:u w:color="00FFFF"/>
        </w:rPr>
        <w:t xml:space="preserve"> </w:t>
      </w:r>
      <w:r>
        <w:rPr>
          <w:rFonts w:hAnsi="Times New Roman"/>
          <w:sz w:val="28"/>
          <w:szCs w:val="28"/>
          <w:u w:color="00FFFF"/>
        </w:rPr>
        <w:t>парадоксальное</w:t>
      </w:r>
      <w:r>
        <w:rPr>
          <w:sz w:val="28"/>
          <w:szCs w:val="28"/>
          <w:u w:color="00FFFF"/>
        </w:rPr>
        <w:t xml:space="preserve"> </w:t>
      </w:r>
      <w:r>
        <w:rPr>
          <w:rFonts w:hAnsi="Times New Roman"/>
          <w:sz w:val="28"/>
          <w:szCs w:val="28"/>
          <w:u w:color="00FFFF"/>
        </w:rPr>
        <w:t>звучание</w:t>
      </w:r>
      <w:r>
        <w:rPr>
          <w:sz w:val="28"/>
          <w:szCs w:val="28"/>
          <w:u w:color="00FFFF"/>
        </w:rPr>
        <w:t xml:space="preserve"> </w:t>
      </w:r>
      <w:r>
        <w:rPr>
          <w:rFonts w:hAnsi="Times New Roman"/>
          <w:sz w:val="28"/>
          <w:szCs w:val="28"/>
          <w:u w:color="00FFFF"/>
        </w:rPr>
        <w:t>благодаря</w:t>
      </w:r>
      <w:r>
        <w:rPr>
          <w:sz w:val="28"/>
          <w:szCs w:val="28"/>
          <w:u w:color="00FFFF"/>
        </w:rPr>
        <w:t xml:space="preserve"> </w:t>
      </w:r>
      <w:r>
        <w:rPr>
          <w:rFonts w:hAnsi="Times New Roman"/>
          <w:sz w:val="28"/>
          <w:szCs w:val="28"/>
          <w:u w:color="00FFFF"/>
        </w:rPr>
        <w:t>своей</w:t>
      </w:r>
      <w:r>
        <w:rPr>
          <w:sz w:val="28"/>
          <w:szCs w:val="28"/>
          <w:u w:color="00FFFF"/>
        </w:rPr>
        <w:t xml:space="preserve"> </w:t>
      </w:r>
      <w:r>
        <w:rPr>
          <w:rFonts w:hAnsi="Times New Roman"/>
          <w:sz w:val="28"/>
          <w:szCs w:val="28"/>
          <w:u w:color="00FFFF"/>
        </w:rPr>
        <w:t>антиномичности</w:t>
      </w:r>
      <w:r>
        <w:rPr>
          <w:sz w:val="28"/>
          <w:szCs w:val="28"/>
          <w:u w:color="00FFFF"/>
        </w:rPr>
        <w:t xml:space="preserve"> </w:t>
      </w:r>
      <w:r>
        <w:rPr>
          <w:rFonts w:hAnsi="Times New Roman"/>
          <w:sz w:val="28"/>
          <w:szCs w:val="28"/>
          <w:u w:color="00FFFF"/>
        </w:rPr>
        <w:t>и</w:t>
      </w:r>
      <w:r>
        <w:rPr>
          <w:sz w:val="28"/>
          <w:szCs w:val="28"/>
          <w:u w:color="00FFFF"/>
        </w:rPr>
        <w:t xml:space="preserve"> </w:t>
      </w:r>
      <w:r>
        <w:rPr>
          <w:rFonts w:hAnsi="Times New Roman"/>
          <w:sz w:val="28"/>
          <w:szCs w:val="28"/>
          <w:u w:color="00FFFF"/>
        </w:rPr>
        <w:t>совершенно</w:t>
      </w:r>
      <w:r>
        <w:rPr>
          <w:sz w:val="28"/>
          <w:szCs w:val="28"/>
          <w:u w:color="00FFFF"/>
        </w:rPr>
        <w:t xml:space="preserve"> </w:t>
      </w:r>
      <w:r>
        <w:rPr>
          <w:rFonts w:hAnsi="Times New Roman"/>
          <w:sz w:val="28"/>
          <w:szCs w:val="28"/>
          <w:u w:color="00FFFF"/>
        </w:rPr>
        <w:t>непредсказуемому</w:t>
      </w:r>
      <w:r>
        <w:rPr>
          <w:sz w:val="28"/>
          <w:szCs w:val="28"/>
          <w:u w:color="00FFFF"/>
        </w:rPr>
        <w:t xml:space="preserve"> </w:t>
      </w:r>
      <w:r>
        <w:rPr>
          <w:rFonts w:hAnsi="Times New Roman"/>
          <w:sz w:val="28"/>
          <w:szCs w:val="28"/>
          <w:u w:color="00FFFF"/>
        </w:rPr>
        <w:t>характеру</w:t>
      </w:r>
      <w:r>
        <w:rPr>
          <w:sz w:val="28"/>
          <w:szCs w:val="28"/>
          <w:u w:color="00FFFF"/>
        </w:rPr>
        <w:t xml:space="preserve"> </w:t>
      </w:r>
      <w:r>
        <w:rPr>
          <w:rFonts w:hAnsi="Times New Roman"/>
          <w:sz w:val="28"/>
          <w:szCs w:val="28"/>
          <w:u w:color="00FFFF"/>
        </w:rPr>
        <w:t>семантического</w:t>
      </w:r>
      <w:r>
        <w:rPr>
          <w:sz w:val="28"/>
          <w:szCs w:val="28"/>
          <w:u w:color="00FFFF"/>
        </w:rPr>
        <w:t xml:space="preserve"> </w:t>
      </w:r>
      <w:r>
        <w:rPr>
          <w:rFonts w:hAnsi="Times New Roman"/>
          <w:sz w:val="28"/>
          <w:szCs w:val="28"/>
          <w:u w:color="00FFFF"/>
        </w:rPr>
        <w:t>переноса</w:t>
      </w:r>
      <w:r>
        <w:rPr>
          <w:sz w:val="28"/>
          <w:szCs w:val="28"/>
          <w:u w:color="00FFFF"/>
        </w:rPr>
        <w:t xml:space="preserve"> </w:t>
      </w:r>
      <w:r>
        <w:rPr>
          <w:rFonts w:ascii="Times New Roman"/>
          <w:sz w:val="28"/>
          <w:szCs w:val="28"/>
        </w:rPr>
        <w:t xml:space="preserve">[9. </w:t>
      </w:r>
      <w:r>
        <w:rPr>
          <w:rFonts w:hAnsi="Times New Roman"/>
          <w:sz w:val="28"/>
          <w:szCs w:val="28"/>
        </w:rPr>
        <w:t>С</w:t>
      </w:r>
      <w:r>
        <w:rPr>
          <w:rFonts w:ascii="Times New Roman"/>
          <w:sz w:val="28"/>
          <w:szCs w:val="28"/>
        </w:rPr>
        <w:t>.11]</w:t>
      </w:r>
      <w:r>
        <w:rPr>
          <w:rFonts w:ascii="Times New Roman"/>
          <w:sz w:val="28"/>
          <w:szCs w:val="28"/>
          <w:u w:color="00FFFF"/>
        </w:rPr>
        <w:t xml:space="preserve">. </w:t>
      </w:r>
      <w:r>
        <w:rPr>
          <w:rFonts w:hAnsi="Times New Roman"/>
          <w:sz w:val="28"/>
          <w:szCs w:val="28"/>
          <w:u w:color="00FFFF"/>
        </w:rPr>
        <w:t>Отметим</w:t>
      </w:r>
      <w:r>
        <w:rPr>
          <w:rFonts w:ascii="Times New Roman"/>
          <w:sz w:val="28"/>
          <w:szCs w:val="28"/>
          <w:u w:color="00FFFF"/>
        </w:rPr>
        <w:t xml:space="preserve">, </w:t>
      </w:r>
      <w:r>
        <w:rPr>
          <w:rFonts w:hAnsi="Times New Roman"/>
          <w:sz w:val="28"/>
          <w:szCs w:val="28"/>
          <w:u w:color="00FFFF"/>
        </w:rPr>
        <w:t>что</w:t>
      </w:r>
      <w:r>
        <w:rPr>
          <w:sz w:val="28"/>
          <w:szCs w:val="28"/>
          <w:u w:color="00FFFF"/>
        </w:rPr>
        <w:t xml:space="preserve"> </w:t>
      </w:r>
      <w:r>
        <w:rPr>
          <w:rFonts w:hAnsi="Times New Roman"/>
          <w:sz w:val="28"/>
          <w:szCs w:val="28"/>
          <w:u w:color="00FFFF"/>
        </w:rPr>
        <w:t>в</w:t>
      </w:r>
      <w:r>
        <w:rPr>
          <w:sz w:val="28"/>
          <w:szCs w:val="28"/>
          <w:u w:color="00FFFF"/>
        </w:rPr>
        <w:t xml:space="preserve"> </w:t>
      </w:r>
      <w:r>
        <w:rPr>
          <w:rFonts w:hAnsi="Times New Roman"/>
          <w:sz w:val="28"/>
          <w:szCs w:val="28"/>
          <w:u w:color="00FFFF"/>
        </w:rPr>
        <w:t>переводе</w:t>
      </w:r>
      <w:r>
        <w:rPr>
          <w:sz w:val="28"/>
          <w:szCs w:val="28"/>
          <w:u w:color="00FFFF"/>
        </w:rPr>
        <w:t xml:space="preserve"> </w:t>
      </w:r>
      <w:r>
        <w:rPr>
          <w:rFonts w:hAnsi="Times New Roman"/>
          <w:sz w:val="28"/>
          <w:szCs w:val="28"/>
          <w:u w:color="00FFFF"/>
        </w:rPr>
        <w:t>сложных</w:t>
      </w:r>
      <w:r>
        <w:rPr>
          <w:sz w:val="28"/>
          <w:szCs w:val="28"/>
          <w:u w:color="00FFFF"/>
        </w:rPr>
        <w:t xml:space="preserve"> </w:t>
      </w:r>
      <w:r>
        <w:rPr>
          <w:rFonts w:hAnsi="Times New Roman"/>
          <w:sz w:val="28"/>
          <w:szCs w:val="28"/>
          <w:u w:color="00FFFF"/>
        </w:rPr>
        <w:t>метафор</w:t>
      </w:r>
      <w:r>
        <w:rPr>
          <w:sz w:val="28"/>
          <w:szCs w:val="28"/>
          <w:u w:color="00FFFF"/>
        </w:rPr>
        <w:t xml:space="preserve"> </w:t>
      </w:r>
      <w:r>
        <w:rPr>
          <w:rFonts w:hAnsi="Times New Roman"/>
          <w:sz w:val="28"/>
          <w:szCs w:val="28"/>
          <w:u w:color="00FFFF"/>
        </w:rPr>
        <w:t>Зусака</w:t>
      </w:r>
      <w:r>
        <w:rPr>
          <w:sz w:val="28"/>
          <w:szCs w:val="28"/>
          <w:u w:color="00FFFF"/>
        </w:rPr>
        <w:t xml:space="preserve"> </w:t>
      </w:r>
      <w:r>
        <w:rPr>
          <w:rFonts w:hAnsi="Times New Roman"/>
          <w:sz w:val="28"/>
          <w:szCs w:val="28"/>
          <w:u w:color="00FFFF"/>
        </w:rPr>
        <w:t>мастерство</w:t>
      </w:r>
      <w:r>
        <w:rPr>
          <w:sz w:val="28"/>
          <w:szCs w:val="28"/>
          <w:u w:color="00FFFF"/>
        </w:rPr>
        <w:t xml:space="preserve"> </w:t>
      </w:r>
      <w:r>
        <w:rPr>
          <w:rFonts w:hAnsi="Times New Roman"/>
          <w:sz w:val="28"/>
          <w:szCs w:val="28"/>
          <w:u w:color="00FFFF"/>
        </w:rPr>
        <w:t>Мезина</w:t>
      </w:r>
      <w:r>
        <w:rPr>
          <w:sz w:val="28"/>
          <w:szCs w:val="28"/>
          <w:u w:color="00FFFF"/>
        </w:rPr>
        <w:t xml:space="preserve"> </w:t>
      </w:r>
      <w:r>
        <w:rPr>
          <w:rFonts w:hAnsi="Times New Roman"/>
          <w:sz w:val="28"/>
          <w:szCs w:val="28"/>
          <w:u w:color="00FFFF"/>
        </w:rPr>
        <w:t>раскрывается</w:t>
      </w:r>
      <w:r>
        <w:rPr>
          <w:sz w:val="28"/>
          <w:szCs w:val="28"/>
          <w:u w:color="00FFFF"/>
        </w:rPr>
        <w:t xml:space="preserve"> </w:t>
      </w:r>
      <w:r>
        <w:rPr>
          <w:rFonts w:hAnsi="Times New Roman"/>
          <w:sz w:val="28"/>
          <w:szCs w:val="28"/>
          <w:u w:color="00FFFF"/>
        </w:rPr>
        <w:t>в</w:t>
      </w:r>
      <w:r>
        <w:rPr>
          <w:sz w:val="28"/>
          <w:szCs w:val="28"/>
          <w:u w:color="00FFFF"/>
        </w:rPr>
        <w:t xml:space="preserve"> </w:t>
      </w:r>
      <w:r>
        <w:rPr>
          <w:rFonts w:hAnsi="Times New Roman"/>
          <w:sz w:val="28"/>
          <w:szCs w:val="28"/>
          <w:u w:color="00FFFF"/>
        </w:rPr>
        <w:t>полной</w:t>
      </w:r>
      <w:r>
        <w:rPr>
          <w:sz w:val="28"/>
          <w:szCs w:val="28"/>
          <w:u w:color="00FFFF"/>
        </w:rPr>
        <w:t xml:space="preserve"> </w:t>
      </w:r>
      <w:r>
        <w:rPr>
          <w:rFonts w:hAnsi="Times New Roman"/>
          <w:sz w:val="28"/>
          <w:szCs w:val="28"/>
          <w:u w:color="00FFFF"/>
        </w:rPr>
        <w:t>мере</w:t>
      </w:r>
      <w:r>
        <w:rPr>
          <w:rFonts w:ascii="Times New Roman"/>
          <w:sz w:val="28"/>
          <w:szCs w:val="28"/>
          <w:u w:color="00FFFF"/>
        </w:rPr>
        <w:t xml:space="preserve">. </w:t>
      </w:r>
      <w:r>
        <w:rPr>
          <w:rFonts w:hAnsi="Times New Roman"/>
          <w:sz w:val="28"/>
          <w:szCs w:val="28"/>
          <w:u w:color="00FFFF"/>
        </w:rPr>
        <w:t>Ему</w:t>
      </w:r>
      <w:r>
        <w:rPr>
          <w:sz w:val="28"/>
          <w:szCs w:val="28"/>
          <w:u w:color="00FFFF"/>
        </w:rPr>
        <w:t xml:space="preserve"> </w:t>
      </w:r>
      <w:r>
        <w:rPr>
          <w:rFonts w:hAnsi="Times New Roman"/>
          <w:sz w:val="28"/>
          <w:szCs w:val="28"/>
          <w:u w:color="00FFFF"/>
        </w:rPr>
        <w:t>удается</w:t>
      </w:r>
      <w:r>
        <w:rPr>
          <w:sz w:val="28"/>
          <w:szCs w:val="28"/>
          <w:u w:color="00FFFF"/>
        </w:rPr>
        <w:t xml:space="preserve"> </w:t>
      </w:r>
      <w:r>
        <w:rPr>
          <w:rFonts w:hAnsi="Times New Roman"/>
          <w:sz w:val="28"/>
          <w:szCs w:val="28"/>
          <w:u w:color="00FFFF"/>
        </w:rPr>
        <w:t>полностью</w:t>
      </w:r>
      <w:r>
        <w:rPr>
          <w:sz w:val="28"/>
          <w:szCs w:val="28"/>
          <w:u w:color="00FFFF"/>
        </w:rPr>
        <w:t xml:space="preserve"> </w:t>
      </w:r>
      <w:r>
        <w:rPr>
          <w:rFonts w:hAnsi="Times New Roman"/>
          <w:sz w:val="28"/>
          <w:szCs w:val="28"/>
          <w:u w:color="00FFFF"/>
        </w:rPr>
        <w:t>сохранить</w:t>
      </w:r>
      <w:r>
        <w:rPr>
          <w:sz w:val="28"/>
          <w:szCs w:val="28"/>
          <w:u w:color="00FFFF"/>
        </w:rPr>
        <w:t xml:space="preserve"> </w:t>
      </w:r>
      <w:r>
        <w:rPr>
          <w:rFonts w:hAnsi="Times New Roman"/>
          <w:sz w:val="28"/>
          <w:szCs w:val="28"/>
          <w:u w:color="00FFFF"/>
        </w:rPr>
        <w:t>вербальное</w:t>
      </w:r>
      <w:r>
        <w:rPr>
          <w:sz w:val="28"/>
          <w:szCs w:val="28"/>
          <w:u w:color="00FFFF"/>
        </w:rPr>
        <w:t xml:space="preserve"> </w:t>
      </w:r>
      <w:r>
        <w:rPr>
          <w:rFonts w:hAnsi="Times New Roman"/>
          <w:sz w:val="28"/>
          <w:szCs w:val="28"/>
          <w:u w:color="00FFFF"/>
        </w:rPr>
        <w:t>выражение</w:t>
      </w:r>
      <w:r>
        <w:rPr>
          <w:sz w:val="28"/>
          <w:szCs w:val="28"/>
          <w:u w:color="00FFFF"/>
        </w:rPr>
        <w:t xml:space="preserve"> </w:t>
      </w:r>
      <w:r>
        <w:rPr>
          <w:rFonts w:hAnsi="Times New Roman"/>
          <w:sz w:val="28"/>
          <w:szCs w:val="28"/>
          <w:u w:color="00FFFF"/>
        </w:rPr>
        <w:t>оригинальных</w:t>
      </w:r>
      <w:r>
        <w:rPr>
          <w:sz w:val="28"/>
          <w:szCs w:val="28"/>
          <w:u w:color="00FFFF"/>
        </w:rPr>
        <w:t xml:space="preserve"> </w:t>
      </w:r>
      <w:r>
        <w:rPr>
          <w:rFonts w:hAnsi="Times New Roman"/>
          <w:sz w:val="28"/>
          <w:szCs w:val="28"/>
          <w:u w:color="00FFFF"/>
        </w:rPr>
        <w:t>образов</w:t>
      </w:r>
      <w:r>
        <w:rPr>
          <w:rFonts w:ascii="Times New Roman"/>
          <w:sz w:val="28"/>
          <w:szCs w:val="28"/>
          <w:u w:color="00FFFF"/>
        </w:rPr>
        <w:t xml:space="preserve">: </w:t>
      </w:r>
      <w:r>
        <w:rPr>
          <w:rFonts w:hAnsi="Times New Roman"/>
          <w:i/>
          <w:iCs/>
          <w:sz w:val="28"/>
          <w:szCs w:val="28"/>
          <w:u w:color="00FFFF"/>
        </w:rPr>
        <w:t>«</w:t>
      </w:r>
      <w:r>
        <w:rPr>
          <w:rFonts w:ascii="Times New Roman"/>
          <w:i/>
          <w:iCs/>
          <w:sz w:val="28"/>
          <w:szCs w:val="28"/>
        </w:rPr>
        <w:t xml:space="preserve">Her teeth </w:t>
      </w:r>
      <w:r>
        <w:rPr>
          <w:rFonts w:ascii="Times New Roman"/>
          <w:i/>
          <w:iCs/>
          <w:sz w:val="28"/>
          <w:szCs w:val="28"/>
          <w:u w:val="single"/>
        </w:rPr>
        <w:t>elbowed each other for room</w:t>
      </w:r>
      <w:r>
        <w:rPr>
          <w:rFonts w:ascii="Times New Roman"/>
          <w:i/>
          <w:iCs/>
          <w:sz w:val="28"/>
          <w:szCs w:val="28"/>
        </w:rPr>
        <w:t xml:space="preserve"> in her mouth</w:t>
      </w:r>
      <w:r>
        <w:rPr>
          <w:rFonts w:hAnsi="Times New Roman"/>
          <w:i/>
          <w:iCs/>
          <w:sz w:val="28"/>
          <w:szCs w:val="28"/>
          <w:u w:color="00FFFF"/>
        </w:rPr>
        <w:t>»</w:t>
      </w:r>
      <w:r>
        <w:rPr>
          <w:i/>
          <w:iCs/>
          <w:sz w:val="28"/>
          <w:szCs w:val="28"/>
          <w:u w:color="00FFFF"/>
        </w:rPr>
        <w:t xml:space="preserve"> </w:t>
      </w:r>
      <w:r>
        <w:rPr>
          <w:rFonts w:ascii="Times New Roman"/>
          <w:sz w:val="28"/>
          <w:szCs w:val="28"/>
        </w:rPr>
        <w:t xml:space="preserve">[10. </w:t>
      </w:r>
      <w:r>
        <w:rPr>
          <w:rFonts w:hAnsi="Times New Roman"/>
          <w:sz w:val="28"/>
          <w:szCs w:val="28"/>
        </w:rPr>
        <w:t>С</w:t>
      </w:r>
      <w:r>
        <w:rPr>
          <w:rFonts w:ascii="Times New Roman"/>
          <w:sz w:val="28"/>
          <w:szCs w:val="28"/>
        </w:rPr>
        <w:t xml:space="preserve">.106]. </w:t>
      </w:r>
      <w:r>
        <w:rPr>
          <w:rFonts w:hAnsi="Times New Roman"/>
          <w:i/>
          <w:iCs/>
          <w:sz w:val="28"/>
          <w:szCs w:val="28"/>
        </w:rPr>
        <w:t>«Зубы</w:t>
      </w:r>
      <w:r>
        <w:rPr>
          <w:i/>
          <w:iCs/>
          <w:sz w:val="28"/>
          <w:szCs w:val="28"/>
        </w:rPr>
        <w:t xml:space="preserve"> </w:t>
      </w:r>
      <w:r>
        <w:rPr>
          <w:rFonts w:hAnsi="Times New Roman"/>
          <w:i/>
          <w:iCs/>
          <w:sz w:val="28"/>
          <w:szCs w:val="28"/>
          <w:u w:val="single"/>
        </w:rPr>
        <w:t>пихались</w:t>
      </w:r>
      <w:r>
        <w:rPr>
          <w:i/>
          <w:iCs/>
          <w:sz w:val="28"/>
          <w:szCs w:val="28"/>
        </w:rPr>
        <w:t xml:space="preserve"> </w:t>
      </w:r>
      <w:r>
        <w:rPr>
          <w:rFonts w:hAnsi="Times New Roman"/>
          <w:i/>
          <w:iCs/>
          <w:sz w:val="28"/>
          <w:szCs w:val="28"/>
        </w:rPr>
        <w:t>у</w:t>
      </w:r>
      <w:r>
        <w:rPr>
          <w:i/>
          <w:iCs/>
          <w:sz w:val="28"/>
          <w:szCs w:val="28"/>
        </w:rPr>
        <w:t xml:space="preserve"> </w:t>
      </w:r>
      <w:r>
        <w:rPr>
          <w:rFonts w:hAnsi="Times New Roman"/>
          <w:i/>
          <w:iCs/>
          <w:sz w:val="28"/>
          <w:szCs w:val="28"/>
        </w:rPr>
        <w:t>нее</w:t>
      </w:r>
      <w:r>
        <w:rPr>
          <w:i/>
          <w:iCs/>
          <w:sz w:val="28"/>
          <w:szCs w:val="28"/>
        </w:rPr>
        <w:t xml:space="preserve"> </w:t>
      </w:r>
      <w:r>
        <w:rPr>
          <w:rFonts w:hAnsi="Times New Roman"/>
          <w:i/>
          <w:iCs/>
          <w:sz w:val="28"/>
          <w:szCs w:val="28"/>
        </w:rPr>
        <w:t>во</w:t>
      </w:r>
      <w:r>
        <w:rPr>
          <w:i/>
          <w:iCs/>
          <w:sz w:val="28"/>
          <w:szCs w:val="28"/>
        </w:rPr>
        <w:t xml:space="preserve"> </w:t>
      </w:r>
      <w:r>
        <w:rPr>
          <w:rFonts w:hAnsi="Times New Roman"/>
          <w:i/>
          <w:iCs/>
          <w:sz w:val="28"/>
          <w:szCs w:val="28"/>
        </w:rPr>
        <w:t>рту</w:t>
      </w:r>
      <w:r>
        <w:rPr>
          <w:i/>
          <w:iCs/>
          <w:sz w:val="28"/>
          <w:szCs w:val="28"/>
        </w:rPr>
        <w:t xml:space="preserve"> </w:t>
      </w:r>
      <w:r>
        <w:rPr>
          <w:rFonts w:hAnsi="Times New Roman"/>
          <w:i/>
          <w:iCs/>
          <w:sz w:val="28"/>
          <w:szCs w:val="28"/>
          <w:u w:val="single"/>
        </w:rPr>
        <w:t>локтями</w:t>
      </w:r>
      <w:r>
        <w:rPr>
          <w:rFonts w:ascii="Times New Roman"/>
          <w:i/>
          <w:iCs/>
          <w:sz w:val="28"/>
          <w:szCs w:val="28"/>
        </w:rPr>
        <w:t xml:space="preserve">, </w:t>
      </w:r>
      <w:r>
        <w:rPr>
          <w:rFonts w:hAnsi="Times New Roman"/>
          <w:i/>
          <w:iCs/>
          <w:sz w:val="28"/>
          <w:szCs w:val="28"/>
          <w:u w:val="single"/>
        </w:rPr>
        <w:t>им</w:t>
      </w:r>
      <w:r>
        <w:rPr>
          <w:i/>
          <w:iCs/>
          <w:sz w:val="28"/>
          <w:szCs w:val="28"/>
          <w:u w:val="single"/>
        </w:rPr>
        <w:t xml:space="preserve"> </w:t>
      </w:r>
      <w:r>
        <w:rPr>
          <w:rFonts w:hAnsi="Times New Roman"/>
          <w:i/>
          <w:iCs/>
          <w:sz w:val="28"/>
          <w:szCs w:val="28"/>
          <w:u w:val="single"/>
        </w:rPr>
        <w:t>не</w:t>
      </w:r>
      <w:r>
        <w:rPr>
          <w:i/>
          <w:iCs/>
          <w:sz w:val="28"/>
          <w:szCs w:val="28"/>
          <w:u w:val="single"/>
        </w:rPr>
        <w:t xml:space="preserve"> </w:t>
      </w:r>
      <w:r>
        <w:rPr>
          <w:rFonts w:hAnsi="Times New Roman"/>
          <w:i/>
          <w:iCs/>
          <w:sz w:val="28"/>
          <w:szCs w:val="28"/>
          <w:u w:val="single"/>
        </w:rPr>
        <w:t>хватало</w:t>
      </w:r>
      <w:r>
        <w:rPr>
          <w:i/>
          <w:iCs/>
          <w:sz w:val="28"/>
          <w:szCs w:val="28"/>
          <w:u w:val="single"/>
        </w:rPr>
        <w:t xml:space="preserve"> </w:t>
      </w:r>
      <w:r>
        <w:rPr>
          <w:rFonts w:hAnsi="Times New Roman"/>
          <w:i/>
          <w:iCs/>
          <w:sz w:val="28"/>
          <w:szCs w:val="28"/>
          <w:u w:val="single"/>
        </w:rPr>
        <w:t>места</w:t>
      </w:r>
      <w:r>
        <w:rPr>
          <w:rFonts w:hAnsi="Times New Roman"/>
          <w:i/>
          <w:iCs/>
          <w:sz w:val="28"/>
          <w:szCs w:val="28"/>
        </w:rPr>
        <w:t>»</w:t>
      </w:r>
      <w:r>
        <w:rPr>
          <w:i/>
          <w:iCs/>
          <w:sz w:val="28"/>
          <w:szCs w:val="28"/>
        </w:rPr>
        <w:t xml:space="preserve"> </w:t>
      </w:r>
      <w:r>
        <w:rPr>
          <w:rFonts w:ascii="Times New Roman"/>
          <w:sz w:val="28"/>
          <w:szCs w:val="28"/>
        </w:rPr>
        <w:t xml:space="preserve">[11. </w:t>
      </w:r>
      <w:r>
        <w:rPr>
          <w:rFonts w:hAnsi="Times New Roman"/>
          <w:sz w:val="28"/>
          <w:szCs w:val="28"/>
        </w:rPr>
        <w:t>С</w:t>
      </w:r>
      <w:r>
        <w:rPr>
          <w:rFonts w:ascii="Times New Roman"/>
          <w:sz w:val="28"/>
          <w:szCs w:val="28"/>
        </w:rPr>
        <w:t xml:space="preserve">. 92]. </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В</w:t>
      </w:r>
      <w:r>
        <w:rPr>
          <w:sz w:val="28"/>
          <w:szCs w:val="28"/>
        </w:rPr>
        <w:t xml:space="preserve"> </w:t>
      </w:r>
      <w:r>
        <w:rPr>
          <w:rFonts w:hAnsi="Times New Roman"/>
          <w:sz w:val="28"/>
          <w:szCs w:val="28"/>
        </w:rPr>
        <w:t>подобных</w:t>
      </w:r>
      <w:r>
        <w:rPr>
          <w:sz w:val="28"/>
          <w:szCs w:val="28"/>
        </w:rPr>
        <w:t xml:space="preserve"> </w:t>
      </w:r>
      <w:r>
        <w:rPr>
          <w:rFonts w:hAnsi="Times New Roman"/>
          <w:sz w:val="28"/>
          <w:szCs w:val="28"/>
        </w:rPr>
        <w:t>случаях</w:t>
      </w:r>
      <w:r>
        <w:rPr>
          <w:sz w:val="28"/>
          <w:szCs w:val="28"/>
        </w:rPr>
        <w:t xml:space="preserve"> </w:t>
      </w:r>
      <w:r>
        <w:rPr>
          <w:rFonts w:hAnsi="Times New Roman"/>
          <w:sz w:val="28"/>
          <w:szCs w:val="28"/>
        </w:rPr>
        <w:t>Мезин</w:t>
      </w:r>
      <w:r>
        <w:rPr>
          <w:sz w:val="28"/>
          <w:szCs w:val="28"/>
        </w:rPr>
        <w:t xml:space="preserve"> </w:t>
      </w:r>
      <w:r>
        <w:rPr>
          <w:rFonts w:hAnsi="Times New Roman"/>
          <w:sz w:val="28"/>
          <w:szCs w:val="28"/>
        </w:rPr>
        <w:t>часто</w:t>
      </w:r>
      <w:r>
        <w:rPr>
          <w:sz w:val="28"/>
          <w:szCs w:val="28"/>
        </w:rPr>
        <w:t xml:space="preserve"> </w:t>
      </w:r>
      <w:r>
        <w:rPr>
          <w:rFonts w:hAnsi="Times New Roman"/>
          <w:sz w:val="28"/>
          <w:szCs w:val="28"/>
        </w:rPr>
        <w:t>применяет</w:t>
      </w:r>
      <w:r>
        <w:rPr>
          <w:sz w:val="28"/>
          <w:szCs w:val="28"/>
        </w:rPr>
        <w:t xml:space="preserve"> </w:t>
      </w:r>
      <w:r>
        <w:rPr>
          <w:rFonts w:hAnsi="Times New Roman"/>
          <w:sz w:val="28"/>
          <w:szCs w:val="28"/>
        </w:rPr>
        <w:t>дословный</w:t>
      </w:r>
      <w:r>
        <w:rPr>
          <w:sz w:val="28"/>
          <w:szCs w:val="28"/>
        </w:rPr>
        <w:t xml:space="preserve"> </w:t>
      </w:r>
      <w:r>
        <w:rPr>
          <w:rFonts w:hAnsi="Times New Roman"/>
          <w:sz w:val="28"/>
          <w:szCs w:val="28"/>
        </w:rPr>
        <w:t>перевод</w:t>
      </w:r>
      <w:r>
        <w:rPr>
          <w:rFonts w:ascii="Times New Roman"/>
          <w:sz w:val="28"/>
          <w:szCs w:val="28"/>
        </w:rPr>
        <w:t xml:space="preserve">, </w:t>
      </w:r>
      <w:r>
        <w:rPr>
          <w:rFonts w:hAnsi="Times New Roman"/>
          <w:sz w:val="28"/>
          <w:szCs w:val="28"/>
        </w:rPr>
        <w:t>чтобы</w:t>
      </w:r>
      <w:r>
        <w:rPr>
          <w:rFonts w:hAnsi="Times New Roman"/>
          <w:sz w:val="28"/>
          <w:szCs w:val="28"/>
        </w:rPr>
        <w:t xml:space="preserve"> </w:t>
      </w:r>
      <w:r>
        <w:rPr>
          <w:rFonts w:hAnsi="Times New Roman"/>
          <w:sz w:val="28"/>
          <w:szCs w:val="28"/>
        </w:rPr>
        <w:t>сохранить</w:t>
      </w:r>
      <w:r>
        <w:rPr>
          <w:sz w:val="28"/>
          <w:szCs w:val="28"/>
        </w:rPr>
        <w:t xml:space="preserve"> </w:t>
      </w:r>
      <w:r>
        <w:rPr>
          <w:rFonts w:hAnsi="Times New Roman"/>
          <w:sz w:val="28"/>
          <w:szCs w:val="28"/>
        </w:rPr>
        <w:t>оригинальную</w:t>
      </w:r>
      <w:r>
        <w:rPr>
          <w:sz w:val="28"/>
          <w:szCs w:val="28"/>
        </w:rPr>
        <w:t xml:space="preserve"> </w:t>
      </w:r>
      <w:r>
        <w:rPr>
          <w:rFonts w:hAnsi="Times New Roman"/>
          <w:sz w:val="28"/>
          <w:szCs w:val="28"/>
        </w:rPr>
        <w:t>игру</w:t>
      </w:r>
      <w:r>
        <w:rPr>
          <w:sz w:val="28"/>
          <w:szCs w:val="28"/>
        </w:rPr>
        <w:t xml:space="preserve"> </w:t>
      </w:r>
      <w:r>
        <w:rPr>
          <w:rFonts w:hAnsi="Times New Roman"/>
          <w:sz w:val="28"/>
          <w:szCs w:val="28"/>
        </w:rPr>
        <w:t>слов</w:t>
      </w:r>
      <w:r>
        <w:rPr>
          <w:sz w:val="28"/>
          <w:szCs w:val="28"/>
        </w:rPr>
        <w:t xml:space="preserve"> </w:t>
      </w:r>
      <w:r>
        <w:rPr>
          <w:rFonts w:hAnsi="Times New Roman"/>
          <w:sz w:val="28"/>
          <w:szCs w:val="28"/>
        </w:rPr>
        <w:t>и</w:t>
      </w:r>
      <w:r>
        <w:rPr>
          <w:sz w:val="28"/>
          <w:szCs w:val="28"/>
        </w:rPr>
        <w:t xml:space="preserve"> </w:t>
      </w:r>
      <w:r>
        <w:rPr>
          <w:rFonts w:hAnsi="Times New Roman"/>
          <w:sz w:val="28"/>
          <w:szCs w:val="28"/>
        </w:rPr>
        <w:t>при</w:t>
      </w:r>
      <w:r>
        <w:rPr>
          <w:sz w:val="28"/>
          <w:szCs w:val="28"/>
        </w:rPr>
        <w:t xml:space="preserve"> </w:t>
      </w:r>
      <w:r>
        <w:rPr>
          <w:rFonts w:hAnsi="Times New Roman"/>
          <w:sz w:val="28"/>
          <w:szCs w:val="28"/>
        </w:rPr>
        <w:t>этом</w:t>
      </w:r>
      <w:r>
        <w:rPr>
          <w:sz w:val="28"/>
          <w:szCs w:val="28"/>
        </w:rPr>
        <w:t xml:space="preserve"> </w:t>
      </w:r>
      <w:r>
        <w:rPr>
          <w:rFonts w:hAnsi="Times New Roman"/>
          <w:sz w:val="28"/>
          <w:szCs w:val="28"/>
        </w:rPr>
        <w:t>не</w:t>
      </w:r>
      <w:r>
        <w:rPr>
          <w:sz w:val="28"/>
          <w:szCs w:val="28"/>
        </w:rPr>
        <w:t xml:space="preserve"> </w:t>
      </w:r>
      <w:r>
        <w:rPr>
          <w:rFonts w:hAnsi="Times New Roman"/>
          <w:sz w:val="28"/>
          <w:szCs w:val="28"/>
        </w:rPr>
        <w:t>разрушить</w:t>
      </w:r>
      <w:r>
        <w:rPr>
          <w:sz w:val="28"/>
          <w:szCs w:val="28"/>
        </w:rPr>
        <w:t xml:space="preserve"> </w:t>
      </w:r>
      <w:r>
        <w:rPr>
          <w:rFonts w:hAnsi="Times New Roman"/>
          <w:sz w:val="28"/>
          <w:szCs w:val="28"/>
        </w:rPr>
        <w:t>созданный</w:t>
      </w:r>
      <w:r>
        <w:rPr>
          <w:sz w:val="28"/>
          <w:szCs w:val="28"/>
        </w:rPr>
        <w:t xml:space="preserve"> </w:t>
      </w:r>
      <w:r>
        <w:rPr>
          <w:rFonts w:hAnsi="Times New Roman"/>
          <w:sz w:val="28"/>
          <w:szCs w:val="28"/>
        </w:rPr>
        <w:t>автором</w:t>
      </w:r>
      <w:r>
        <w:rPr>
          <w:sz w:val="28"/>
          <w:szCs w:val="28"/>
        </w:rPr>
        <w:t xml:space="preserve"> </w:t>
      </w:r>
      <w:r>
        <w:rPr>
          <w:rFonts w:hAnsi="Times New Roman"/>
          <w:sz w:val="28"/>
          <w:szCs w:val="28"/>
        </w:rPr>
        <w:t>образ</w:t>
      </w:r>
      <w:r>
        <w:rPr>
          <w:rFonts w:ascii="Times New Roman"/>
          <w:sz w:val="28"/>
          <w:szCs w:val="28"/>
        </w:rPr>
        <w:t xml:space="preserve">, </w:t>
      </w:r>
      <w:r>
        <w:rPr>
          <w:rFonts w:hAnsi="Times New Roman"/>
          <w:sz w:val="28"/>
          <w:szCs w:val="28"/>
        </w:rPr>
        <w:t>декодирование</w:t>
      </w:r>
      <w:r>
        <w:rPr>
          <w:sz w:val="28"/>
          <w:szCs w:val="28"/>
        </w:rPr>
        <w:t xml:space="preserve"> </w:t>
      </w:r>
      <w:r>
        <w:rPr>
          <w:rFonts w:hAnsi="Times New Roman"/>
          <w:sz w:val="28"/>
          <w:szCs w:val="28"/>
        </w:rPr>
        <w:t>которого</w:t>
      </w:r>
      <w:r>
        <w:rPr>
          <w:sz w:val="28"/>
          <w:szCs w:val="28"/>
        </w:rPr>
        <w:t xml:space="preserve"> </w:t>
      </w:r>
      <w:r>
        <w:rPr>
          <w:rFonts w:hAnsi="Times New Roman"/>
          <w:sz w:val="28"/>
          <w:szCs w:val="28"/>
        </w:rPr>
        <w:t>должно</w:t>
      </w:r>
      <w:r>
        <w:rPr>
          <w:sz w:val="28"/>
          <w:szCs w:val="28"/>
        </w:rPr>
        <w:t xml:space="preserve"> </w:t>
      </w:r>
      <w:r>
        <w:rPr>
          <w:rFonts w:hAnsi="Times New Roman"/>
          <w:sz w:val="28"/>
          <w:szCs w:val="28"/>
        </w:rPr>
        <w:t>быть</w:t>
      </w:r>
      <w:r>
        <w:rPr>
          <w:sz w:val="28"/>
          <w:szCs w:val="28"/>
        </w:rPr>
        <w:t xml:space="preserve"> </w:t>
      </w:r>
      <w:r>
        <w:rPr>
          <w:rFonts w:hAnsi="Times New Roman"/>
          <w:sz w:val="28"/>
          <w:szCs w:val="28"/>
        </w:rPr>
        <w:t>либо</w:t>
      </w:r>
      <w:r>
        <w:rPr>
          <w:sz w:val="28"/>
          <w:szCs w:val="28"/>
        </w:rPr>
        <w:t xml:space="preserve"> </w:t>
      </w:r>
      <w:r>
        <w:rPr>
          <w:rFonts w:hAnsi="Times New Roman"/>
          <w:sz w:val="28"/>
          <w:szCs w:val="28"/>
        </w:rPr>
        <w:t>так</w:t>
      </w:r>
      <w:r>
        <w:rPr>
          <w:sz w:val="28"/>
          <w:szCs w:val="28"/>
        </w:rPr>
        <w:t xml:space="preserve"> </w:t>
      </w:r>
      <w:r>
        <w:rPr>
          <w:rFonts w:hAnsi="Times New Roman"/>
          <w:sz w:val="28"/>
          <w:szCs w:val="28"/>
        </w:rPr>
        <w:t>же</w:t>
      </w:r>
      <w:r>
        <w:rPr>
          <w:sz w:val="28"/>
          <w:szCs w:val="28"/>
        </w:rPr>
        <w:t xml:space="preserve"> </w:t>
      </w:r>
      <w:r>
        <w:rPr>
          <w:rFonts w:hAnsi="Times New Roman"/>
          <w:sz w:val="28"/>
          <w:szCs w:val="28"/>
        </w:rPr>
        <w:t>неожиданно</w:t>
      </w:r>
      <w:r>
        <w:rPr>
          <w:rFonts w:ascii="Times New Roman"/>
          <w:sz w:val="28"/>
          <w:szCs w:val="28"/>
        </w:rPr>
        <w:t xml:space="preserve">, </w:t>
      </w:r>
      <w:r>
        <w:rPr>
          <w:rFonts w:hAnsi="Times New Roman"/>
          <w:sz w:val="28"/>
          <w:szCs w:val="28"/>
        </w:rPr>
        <w:t>либо</w:t>
      </w:r>
      <w:r>
        <w:rPr>
          <w:sz w:val="28"/>
          <w:szCs w:val="28"/>
        </w:rPr>
        <w:t xml:space="preserve"> </w:t>
      </w:r>
      <w:r>
        <w:rPr>
          <w:rFonts w:hAnsi="Times New Roman"/>
          <w:sz w:val="28"/>
          <w:szCs w:val="28"/>
        </w:rPr>
        <w:t>так</w:t>
      </w:r>
      <w:r>
        <w:rPr>
          <w:sz w:val="28"/>
          <w:szCs w:val="28"/>
        </w:rPr>
        <w:t xml:space="preserve"> </w:t>
      </w:r>
      <w:r>
        <w:rPr>
          <w:rFonts w:hAnsi="Times New Roman"/>
          <w:sz w:val="28"/>
          <w:szCs w:val="28"/>
        </w:rPr>
        <w:t>же</w:t>
      </w:r>
      <w:r>
        <w:rPr>
          <w:sz w:val="28"/>
          <w:szCs w:val="28"/>
        </w:rPr>
        <w:t xml:space="preserve"> </w:t>
      </w:r>
      <w:r>
        <w:rPr>
          <w:rFonts w:hAnsi="Times New Roman"/>
          <w:sz w:val="28"/>
          <w:szCs w:val="28"/>
        </w:rPr>
        <w:t>затруднено</w:t>
      </w:r>
      <w:r>
        <w:rPr>
          <w:sz w:val="28"/>
          <w:szCs w:val="28"/>
        </w:rPr>
        <w:t xml:space="preserve"> </w:t>
      </w:r>
      <w:r>
        <w:rPr>
          <w:rFonts w:hAnsi="Times New Roman"/>
          <w:sz w:val="28"/>
          <w:szCs w:val="28"/>
        </w:rPr>
        <w:t>в</w:t>
      </w:r>
      <w:r>
        <w:rPr>
          <w:sz w:val="28"/>
          <w:szCs w:val="28"/>
        </w:rPr>
        <w:t xml:space="preserve"> </w:t>
      </w:r>
      <w:r>
        <w:rPr>
          <w:rFonts w:hAnsi="Times New Roman"/>
          <w:sz w:val="28"/>
          <w:szCs w:val="28"/>
        </w:rPr>
        <w:t>языке</w:t>
      </w:r>
      <w:r>
        <w:rPr>
          <w:sz w:val="28"/>
          <w:szCs w:val="28"/>
        </w:rPr>
        <w:t xml:space="preserve"> </w:t>
      </w:r>
      <w:r>
        <w:rPr>
          <w:rFonts w:hAnsi="Times New Roman"/>
          <w:sz w:val="28"/>
          <w:szCs w:val="28"/>
        </w:rPr>
        <w:t>перевода</w:t>
      </w:r>
      <w:r>
        <w:rPr>
          <w:rFonts w:ascii="Times New Roman"/>
          <w:sz w:val="28"/>
          <w:szCs w:val="28"/>
        </w:rPr>
        <w:t xml:space="preserve">, </w:t>
      </w:r>
      <w:r>
        <w:rPr>
          <w:rFonts w:hAnsi="Times New Roman"/>
          <w:sz w:val="28"/>
          <w:szCs w:val="28"/>
        </w:rPr>
        <w:t>как</w:t>
      </w:r>
      <w:r>
        <w:rPr>
          <w:sz w:val="28"/>
          <w:szCs w:val="28"/>
        </w:rPr>
        <w:t xml:space="preserve"> </w:t>
      </w:r>
      <w:r>
        <w:rPr>
          <w:rFonts w:hAnsi="Times New Roman"/>
          <w:sz w:val="28"/>
          <w:szCs w:val="28"/>
        </w:rPr>
        <w:t>и</w:t>
      </w:r>
      <w:r>
        <w:rPr>
          <w:sz w:val="28"/>
          <w:szCs w:val="28"/>
        </w:rPr>
        <w:t xml:space="preserve"> </w:t>
      </w:r>
      <w:r>
        <w:rPr>
          <w:rFonts w:hAnsi="Times New Roman"/>
          <w:sz w:val="28"/>
          <w:szCs w:val="28"/>
        </w:rPr>
        <w:t>в</w:t>
      </w:r>
      <w:r>
        <w:rPr>
          <w:sz w:val="28"/>
          <w:szCs w:val="28"/>
        </w:rPr>
        <w:t xml:space="preserve"> </w:t>
      </w:r>
      <w:r>
        <w:rPr>
          <w:rFonts w:hAnsi="Times New Roman"/>
          <w:sz w:val="28"/>
          <w:szCs w:val="28"/>
        </w:rPr>
        <w:t>языке</w:t>
      </w:r>
      <w:r>
        <w:rPr>
          <w:sz w:val="28"/>
          <w:szCs w:val="28"/>
        </w:rPr>
        <w:t xml:space="preserve"> </w:t>
      </w:r>
      <w:r>
        <w:rPr>
          <w:rFonts w:hAnsi="Times New Roman"/>
          <w:sz w:val="28"/>
          <w:szCs w:val="28"/>
        </w:rPr>
        <w:t>оригинала</w:t>
      </w:r>
      <w:r>
        <w:rPr>
          <w:rFonts w:ascii="Times New Roman"/>
          <w:sz w:val="28"/>
          <w:szCs w:val="28"/>
        </w:rPr>
        <w:t xml:space="preserve">: </w:t>
      </w:r>
      <w:r>
        <w:rPr>
          <w:rFonts w:hAnsi="Times New Roman"/>
          <w:i/>
          <w:iCs/>
          <w:sz w:val="28"/>
          <w:szCs w:val="28"/>
          <w:u w:color="00FFFF"/>
        </w:rPr>
        <w:t>«</w:t>
      </w:r>
      <w:r>
        <w:rPr>
          <w:rFonts w:ascii="Times New Roman"/>
          <w:i/>
          <w:iCs/>
          <w:sz w:val="28"/>
          <w:szCs w:val="28"/>
          <w:lang w:val="en-US"/>
        </w:rPr>
        <w:t>Cold</w:t>
      </w:r>
      <w:r>
        <w:rPr>
          <w:rFonts w:ascii="Times New Roman"/>
          <w:i/>
          <w:iCs/>
          <w:sz w:val="28"/>
          <w:szCs w:val="28"/>
        </w:rPr>
        <w:t xml:space="preserve"> </w:t>
      </w:r>
      <w:r>
        <w:rPr>
          <w:rFonts w:ascii="Times New Roman"/>
          <w:i/>
          <w:iCs/>
          <w:sz w:val="28"/>
          <w:szCs w:val="28"/>
          <w:lang w:val="en-US"/>
        </w:rPr>
        <w:t>sweat</w:t>
      </w:r>
      <w:r>
        <w:rPr>
          <w:rFonts w:ascii="Times New Roman"/>
          <w:i/>
          <w:iCs/>
          <w:sz w:val="28"/>
          <w:szCs w:val="28"/>
        </w:rPr>
        <w:t xml:space="preserve"> </w:t>
      </w:r>
      <w:r>
        <w:rPr>
          <w:rFonts w:hAnsi="Times New Roman"/>
          <w:i/>
          <w:iCs/>
          <w:sz w:val="28"/>
          <w:szCs w:val="28"/>
          <w:u w:color="00FFFF"/>
        </w:rPr>
        <w:t>–</w:t>
      </w:r>
      <w:r>
        <w:rPr>
          <w:i/>
          <w:iCs/>
          <w:sz w:val="28"/>
          <w:szCs w:val="28"/>
          <w:u w:color="00FFFF"/>
        </w:rPr>
        <w:t xml:space="preserve"> </w:t>
      </w:r>
      <w:r>
        <w:rPr>
          <w:rFonts w:ascii="Times New Roman"/>
          <w:i/>
          <w:iCs/>
          <w:sz w:val="28"/>
          <w:szCs w:val="28"/>
          <w:lang w:val="en-US"/>
        </w:rPr>
        <w:t>that</w:t>
      </w:r>
      <w:r>
        <w:rPr>
          <w:rFonts w:ascii="Times New Roman"/>
          <w:i/>
          <w:iCs/>
          <w:sz w:val="28"/>
          <w:szCs w:val="28"/>
        </w:rPr>
        <w:t xml:space="preserve"> </w:t>
      </w:r>
      <w:r>
        <w:rPr>
          <w:rFonts w:ascii="Times New Roman"/>
          <w:i/>
          <w:iCs/>
          <w:sz w:val="28"/>
          <w:szCs w:val="28"/>
          <w:lang w:val="en-US"/>
        </w:rPr>
        <w:t>malignant</w:t>
      </w:r>
      <w:r>
        <w:rPr>
          <w:rFonts w:ascii="Times New Roman"/>
          <w:i/>
          <w:iCs/>
          <w:sz w:val="28"/>
          <w:szCs w:val="28"/>
        </w:rPr>
        <w:t xml:space="preserve"> </w:t>
      </w:r>
      <w:r>
        <w:rPr>
          <w:rFonts w:ascii="Times New Roman"/>
          <w:i/>
          <w:iCs/>
          <w:sz w:val="28"/>
          <w:szCs w:val="28"/>
          <w:lang w:val="en-US"/>
        </w:rPr>
        <w:t>little</w:t>
      </w:r>
      <w:r>
        <w:rPr>
          <w:rFonts w:ascii="Times New Roman"/>
          <w:i/>
          <w:iCs/>
          <w:sz w:val="28"/>
          <w:szCs w:val="28"/>
        </w:rPr>
        <w:t xml:space="preserve"> </w:t>
      </w:r>
      <w:r>
        <w:rPr>
          <w:rFonts w:ascii="Times New Roman"/>
          <w:i/>
          <w:iCs/>
          <w:sz w:val="28"/>
          <w:szCs w:val="28"/>
          <w:lang w:val="en-US"/>
        </w:rPr>
        <w:t>friend</w:t>
      </w:r>
      <w:r>
        <w:rPr>
          <w:rFonts w:ascii="Times New Roman"/>
          <w:i/>
          <w:iCs/>
          <w:sz w:val="28"/>
          <w:szCs w:val="28"/>
        </w:rPr>
        <w:t xml:space="preserve"> </w:t>
      </w:r>
      <w:r>
        <w:rPr>
          <w:rFonts w:hAnsi="Times New Roman"/>
          <w:i/>
          <w:iCs/>
          <w:sz w:val="28"/>
          <w:szCs w:val="28"/>
          <w:u w:color="00FFFF"/>
        </w:rPr>
        <w:t>–</w:t>
      </w:r>
      <w:r>
        <w:rPr>
          <w:i/>
          <w:iCs/>
          <w:sz w:val="28"/>
          <w:szCs w:val="28"/>
          <w:u w:color="00FFFF"/>
        </w:rPr>
        <w:t xml:space="preserve"> </w:t>
      </w:r>
      <w:r>
        <w:rPr>
          <w:rFonts w:ascii="Times New Roman"/>
          <w:i/>
          <w:iCs/>
          <w:sz w:val="28"/>
          <w:szCs w:val="28"/>
          <w:lang w:val="en-US"/>
        </w:rPr>
        <w:t>outstaying</w:t>
      </w:r>
      <w:r>
        <w:rPr>
          <w:rFonts w:ascii="Times New Roman"/>
          <w:i/>
          <w:iCs/>
          <w:sz w:val="28"/>
          <w:szCs w:val="28"/>
        </w:rPr>
        <w:t xml:space="preserve"> </w:t>
      </w:r>
      <w:r>
        <w:rPr>
          <w:rFonts w:ascii="Times New Roman"/>
          <w:i/>
          <w:iCs/>
          <w:sz w:val="28"/>
          <w:szCs w:val="28"/>
          <w:lang w:val="en-US"/>
        </w:rPr>
        <w:t>its</w:t>
      </w:r>
      <w:r>
        <w:rPr>
          <w:rFonts w:ascii="Times New Roman"/>
          <w:i/>
          <w:iCs/>
          <w:sz w:val="28"/>
          <w:szCs w:val="28"/>
        </w:rPr>
        <w:t xml:space="preserve"> </w:t>
      </w:r>
      <w:r>
        <w:rPr>
          <w:rFonts w:ascii="Times New Roman"/>
          <w:i/>
          <w:iCs/>
          <w:sz w:val="28"/>
          <w:szCs w:val="28"/>
          <w:lang w:val="en-US"/>
        </w:rPr>
        <w:t>welcome</w:t>
      </w:r>
      <w:r>
        <w:rPr>
          <w:rFonts w:ascii="Times New Roman"/>
          <w:i/>
          <w:iCs/>
          <w:sz w:val="28"/>
          <w:szCs w:val="28"/>
        </w:rPr>
        <w:t xml:space="preserve"> </w:t>
      </w:r>
      <w:r>
        <w:rPr>
          <w:rFonts w:ascii="Times New Roman"/>
          <w:i/>
          <w:iCs/>
          <w:sz w:val="28"/>
          <w:szCs w:val="28"/>
          <w:lang w:val="en-US"/>
        </w:rPr>
        <w:t>in</w:t>
      </w:r>
      <w:r>
        <w:rPr>
          <w:rFonts w:ascii="Times New Roman"/>
          <w:i/>
          <w:iCs/>
          <w:sz w:val="28"/>
          <w:szCs w:val="28"/>
        </w:rPr>
        <w:t xml:space="preserve"> </w:t>
      </w:r>
      <w:r>
        <w:rPr>
          <w:rFonts w:ascii="Times New Roman"/>
          <w:i/>
          <w:iCs/>
          <w:sz w:val="28"/>
          <w:szCs w:val="28"/>
          <w:lang w:val="en-US"/>
        </w:rPr>
        <w:t>the</w:t>
      </w:r>
      <w:r>
        <w:rPr>
          <w:rFonts w:ascii="Times New Roman"/>
          <w:i/>
          <w:iCs/>
          <w:sz w:val="28"/>
          <w:szCs w:val="28"/>
        </w:rPr>
        <w:t xml:space="preserve"> </w:t>
      </w:r>
      <w:r>
        <w:rPr>
          <w:rFonts w:ascii="Times New Roman"/>
          <w:i/>
          <w:iCs/>
          <w:sz w:val="28"/>
          <w:szCs w:val="28"/>
          <w:lang w:val="en-US"/>
        </w:rPr>
        <w:t>armpits</w:t>
      </w:r>
      <w:r>
        <w:rPr>
          <w:rFonts w:ascii="Times New Roman"/>
          <w:i/>
          <w:iCs/>
          <w:sz w:val="28"/>
          <w:szCs w:val="28"/>
        </w:rPr>
        <w:t xml:space="preserve"> </w:t>
      </w:r>
      <w:r>
        <w:rPr>
          <w:rFonts w:ascii="Times New Roman"/>
          <w:i/>
          <w:iCs/>
          <w:sz w:val="28"/>
          <w:szCs w:val="28"/>
          <w:lang w:val="en-US"/>
        </w:rPr>
        <w:t>and</w:t>
      </w:r>
      <w:r>
        <w:rPr>
          <w:rFonts w:ascii="Times New Roman"/>
          <w:i/>
          <w:iCs/>
          <w:sz w:val="28"/>
          <w:szCs w:val="28"/>
        </w:rPr>
        <w:t xml:space="preserve"> </w:t>
      </w:r>
      <w:r>
        <w:rPr>
          <w:rFonts w:ascii="Times New Roman"/>
          <w:i/>
          <w:iCs/>
          <w:sz w:val="28"/>
          <w:szCs w:val="28"/>
          <w:lang w:val="en-US"/>
        </w:rPr>
        <w:t>trousers</w:t>
      </w:r>
      <w:r>
        <w:rPr>
          <w:rFonts w:hAnsi="Times New Roman"/>
          <w:i/>
          <w:iCs/>
          <w:sz w:val="28"/>
          <w:szCs w:val="28"/>
          <w:u w:color="00FFFF"/>
        </w:rPr>
        <w:t>»</w:t>
      </w:r>
      <w:r>
        <w:rPr>
          <w:i/>
          <w:iCs/>
          <w:sz w:val="28"/>
          <w:szCs w:val="28"/>
          <w:u w:color="00FFFF"/>
        </w:rPr>
        <w:t xml:space="preserve"> </w:t>
      </w:r>
      <w:r>
        <w:rPr>
          <w:rFonts w:ascii="Times New Roman"/>
          <w:sz w:val="28"/>
          <w:szCs w:val="28"/>
        </w:rPr>
        <w:t xml:space="preserve">[10. </w:t>
      </w:r>
      <w:r>
        <w:rPr>
          <w:rFonts w:hAnsi="Times New Roman"/>
          <w:sz w:val="28"/>
          <w:szCs w:val="28"/>
        </w:rPr>
        <w:t>С</w:t>
      </w:r>
      <w:r>
        <w:rPr>
          <w:rFonts w:ascii="Times New Roman"/>
          <w:sz w:val="28"/>
          <w:szCs w:val="28"/>
        </w:rPr>
        <w:t xml:space="preserve">.119]. </w:t>
      </w:r>
      <w:r>
        <w:rPr>
          <w:rFonts w:hAnsi="Times New Roman"/>
          <w:i/>
          <w:iCs/>
          <w:sz w:val="28"/>
          <w:szCs w:val="28"/>
        </w:rPr>
        <w:t>«Застывший</w:t>
      </w:r>
      <w:r>
        <w:rPr>
          <w:i/>
          <w:iCs/>
          <w:sz w:val="28"/>
          <w:szCs w:val="28"/>
        </w:rPr>
        <w:t xml:space="preserve"> </w:t>
      </w:r>
      <w:r>
        <w:rPr>
          <w:rFonts w:hAnsi="Times New Roman"/>
          <w:i/>
          <w:iCs/>
          <w:sz w:val="28"/>
          <w:szCs w:val="28"/>
        </w:rPr>
        <w:t>пот</w:t>
      </w:r>
      <w:r>
        <w:rPr>
          <w:i/>
          <w:iCs/>
          <w:sz w:val="28"/>
          <w:szCs w:val="28"/>
        </w:rPr>
        <w:t xml:space="preserve"> </w:t>
      </w:r>
      <w:r>
        <w:rPr>
          <w:rFonts w:hAnsi="Times New Roman"/>
          <w:i/>
          <w:iCs/>
          <w:sz w:val="28"/>
          <w:szCs w:val="28"/>
          <w:u w:color="00FFFF"/>
        </w:rPr>
        <w:t>–</w:t>
      </w:r>
      <w:r>
        <w:rPr>
          <w:i/>
          <w:iCs/>
          <w:sz w:val="28"/>
          <w:szCs w:val="28"/>
        </w:rPr>
        <w:t xml:space="preserve"> </w:t>
      </w:r>
      <w:r>
        <w:rPr>
          <w:rFonts w:hAnsi="Times New Roman"/>
          <w:i/>
          <w:iCs/>
          <w:sz w:val="28"/>
          <w:szCs w:val="28"/>
        </w:rPr>
        <w:t>маленький</w:t>
      </w:r>
      <w:r>
        <w:rPr>
          <w:i/>
          <w:iCs/>
          <w:sz w:val="28"/>
          <w:szCs w:val="28"/>
        </w:rPr>
        <w:t xml:space="preserve"> </w:t>
      </w:r>
      <w:r>
        <w:rPr>
          <w:rFonts w:hAnsi="Times New Roman"/>
          <w:i/>
          <w:iCs/>
          <w:sz w:val="28"/>
          <w:szCs w:val="28"/>
        </w:rPr>
        <w:t>зловредный</w:t>
      </w:r>
      <w:r>
        <w:rPr>
          <w:i/>
          <w:iCs/>
          <w:sz w:val="28"/>
          <w:szCs w:val="28"/>
        </w:rPr>
        <w:t xml:space="preserve"> </w:t>
      </w:r>
      <w:r>
        <w:rPr>
          <w:rFonts w:hAnsi="Times New Roman"/>
          <w:i/>
          <w:iCs/>
          <w:sz w:val="28"/>
          <w:szCs w:val="28"/>
        </w:rPr>
        <w:t>приятель</w:t>
      </w:r>
      <w:r>
        <w:rPr>
          <w:rFonts w:ascii="Times New Roman"/>
          <w:i/>
          <w:iCs/>
          <w:sz w:val="28"/>
          <w:szCs w:val="28"/>
        </w:rPr>
        <w:t xml:space="preserve">, </w:t>
      </w:r>
      <w:r>
        <w:rPr>
          <w:rFonts w:hAnsi="Times New Roman"/>
          <w:i/>
          <w:iCs/>
          <w:sz w:val="28"/>
          <w:szCs w:val="28"/>
          <w:u w:color="00FFFF"/>
        </w:rPr>
        <w:t>–</w:t>
      </w:r>
      <w:r>
        <w:rPr>
          <w:rFonts w:hAnsi="Times New Roman"/>
          <w:i/>
          <w:iCs/>
          <w:sz w:val="28"/>
          <w:szCs w:val="28"/>
          <w:u w:color="00FFFF"/>
        </w:rPr>
        <w:t xml:space="preserve"> </w:t>
      </w:r>
      <w:r>
        <w:rPr>
          <w:rFonts w:hAnsi="Times New Roman"/>
          <w:i/>
          <w:iCs/>
          <w:sz w:val="28"/>
          <w:szCs w:val="28"/>
        </w:rPr>
        <w:t>чересчур</w:t>
      </w:r>
      <w:r>
        <w:rPr>
          <w:i/>
          <w:iCs/>
          <w:sz w:val="28"/>
          <w:szCs w:val="28"/>
        </w:rPr>
        <w:t xml:space="preserve"> </w:t>
      </w:r>
      <w:r>
        <w:rPr>
          <w:rFonts w:hAnsi="Times New Roman"/>
          <w:i/>
          <w:iCs/>
          <w:sz w:val="28"/>
          <w:szCs w:val="28"/>
        </w:rPr>
        <w:t>загостившийся</w:t>
      </w:r>
      <w:r>
        <w:rPr>
          <w:i/>
          <w:iCs/>
          <w:sz w:val="28"/>
          <w:szCs w:val="28"/>
        </w:rPr>
        <w:t xml:space="preserve"> </w:t>
      </w:r>
      <w:r>
        <w:rPr>
          <w:rFonts w:hAnsi="Times New Roman"/>
          <w:i/>
          <w:iCs/>
          <w:sz w:val="28"/>
          <w:szCs w:val="28"/>
        </w:rPr>
        <w:t>в</w:t>
      </w:r>
      <w:r>
        <w:rPr>
          <w:i/>
          <w:iCs/>
          <w:sz w:val="28"/>
          <w:szCs w:val="28"/>
        </w:rPr>
        <w:t xml:space="preserve"> </w:t>
      </w:r>
      <w:r>
        <w:rPr>
          <w:rFonts w:hAnsi="Times New Roman"/>
          <w:i/>
          <w:iCs/>
          <w:sz w:val="28"/>
          <w:szCs w:val="28"/>
        </w:rPr>
        <w:t>подмышках</w:t>
      </w:r>
      <w:r>
        <w:rPr>
          <w:i/>
          <w:iCs/>
          <w:sz w:val="28"/>
          <w:szCs w:val="28"/>
        </w:rPr>
        <w:t xml:space="preserve"> </w:t>
      </w:r>
      <w:r>
        <w:rPr>
          <w:rFonts w:hAnsi="Times New Roman"/>
          <w:i/>
          <w:iCs/>
          <w:sz w:val="28"/>
          <w:szCs w:val="28"/>
        </w:rPr>
        <w:t>и</w:t>
      </w:r>
      <w:r>
        <w:rPr>
          <w:i/>
          <w:iCs/>
          <w:sz w:val="28"/>
          <w:szCs w:val="28"/>
        </w:rPr>
        <w:t xml:space="preserve"> </w:t>
      </w:r>
      <w:r>
        <w:rPr>
          <w:rFonts w:hAnsi="Times New Roman"/>
          <w:i/>
          <w:iCs/>
          <w:sz w:val="28"/>
          <w:szCs w:val="28"/>
        </w:rPr>
        <w:t>штанах»</w:t>
      </w:r>
      <w:r>
        <w:rPr>
          <w:i/>
          <w:iCs/>
          <w:sz w:val="28"/>
          <w:szCs w:val="28"/>
        </w:rPr>
        <w:t xml:space="preserve"> </w:t>
      </w:r>
      <w:r>
        <w:rPr>
          <w:rFonts w:ascii="Times New Roman"/>
          <w:sz w:val="28"/>
          <w:szCs w:val="28"/>
        </w:rPr>
        <w:t xml:space="preserve">[11. </w:t>
      </w:r>
      <w:r>
        <w:rPr>
          <w:rFonts w:hAnsi="Times New Roman"/>
          <w:sz w:val="28"/>
          <w:szCs w:val="28"/>
        </w:rPr>
        <w:t>С</w:t>
      </w:r>
      <w:r>
        <w:rPr>
          <w:rFonts w:ascii="Times New Roman"/>
          <w:sz w:val="28"/>
          <w:szCs w:val="28"/>
          <w:lang w:val="en-US"/>
        </w:rPr>
        <w:t xml:space="preserve">.102]; </w:t>
      </w:r>
      <w:r>
        <w:rPr>
          <w:rFonts w:hAnsi="Times New Roman"/>
          <w:i/>
          <w:iCs/>
          <w:sz w:val="28"/>
          <w:szCs w:val="28"/>
          <w:u w:color="00FFFF"/>
          <w:lang w:val="en-US"/>
        </w:rPr>
        <w:t>«</w:t>
      </w:r>
      <w:r w:rsidRPr="001C5F30">
        <w:rPr>
          <w:rFonts w:ascii="Times New Roman"/>
          <w:i/>
          <w:iCs/>
          <w:sz w:val="28"/>
          <w:szCs w:val="28"/>
          <w:lang w:val="en-US"/>
        </w:rPr>
        <w:t>The words were thrown at the steps</w:t>
      </w:r>
      <w:r w:rsidRPr="001C5F30">
        <w:rPr>
          <w:rFonts w:ascii="Times New Roman"/>
          <w:sz w:val="28"/>
          <w:szCs w:val="28"/>
          <w:lang w:val="en-US"/>
        </w:rPr>
        <w:t xml:space="preserve"> </w:t>
      </w:r>
      <w:r>
        <w:rPr>
          <w:rFonts w:ascii="Times New Roman"/>
          <w:i/>
          <w:iCs/>
          <w:sz w:val="28"/>
          <w:szCs w:val="28"/>
          <w:u w:color="00FFFF"/>
          <w:lang w:val="en-US"/>
        </w:rPr>
        <w:t xml:space="preserve">and Liesel could feel the </w:t>
      </w:r>
      <w:r w:rsidRPr="001C5F30">
        <w:rPr>
          <w:rFonts w:ascii="Times New Roman"/>
          <w:i/>
          <w:iCs/>
          <w:sz w:val="28"/>
          <w:szCs w:val="28"/>
          <w:lang w:val="en-US"/>
        </w:rPr>
        <w:t>slush of anger, stirring hotly in her stomach</w:t>
      </w:r>
      <w:r>
        <w:rPr>
          <w:rFonts w:hAnsi="Times New Roman"/>
          <w:i/>
          <w:iCs/>
          <w:sz w:val="28"/>
          <w:szCs w:val="28"/>
          <w:u w:color="00FFFF"/>
          <w:lang w:val="en-US"/>
        </w:rPr>
        <w:t>»</w:t>
      </w:r>
      <w:r>
        <w:rPr>
          <w:i/>
          <w:iCs/>
          <w:sz w:val="28"/>
          <w:szCs w:val="28"/>
          <w:u w:color="00FFFF"/>
          <w:lang w:val="en-US"/>
        </w:rPr>
        <w:t xml:space="preserve"> </w:t>
      </w:r>
      <w:r>
        <w:rPr>
          <w:rFonts w:ascii="Times New Roman"/>
          <w:sz w:val="28"/>
          <w:szCs w:val="28"/>
          <w:lang w:val="en-US"/>
        </w:rPr>
        <w:t xml:space="preserve">[10. </w:t>
      </w:r>
      <w:r>
        <w:rPr>
          <w:rFonts w:hAnsi="Times New Roman"/>
          <w:sz w:val="28"/>
          <w:szCs w:val="28"/>
        </w:rPr>
        <w:t>С</w:t>
      </w:r>
      <w:r>
        <w:rPr>
          <w:rFonts w:ascii="Times New Roman"/>
          <w:sz w:val="28"/>
          <w:szCs w:val="28"/>
        </w:rPr>
        <w:t xml:space="preserve">.52].  </w:t>
      </w:r>
      <w:r>
        <w:rPr>
          <w:rFonts w:hAnsi="Times New Roman"/>
          <w:i/>
          <w:iCs/>
          <w:sz w:val="28"/>
          <w:szCs w:val="28"/>
        </w:rPr>
        <w:t>«Слова</w:t>
      </w:r>
      <w:r>
        <w:rPr>
          <w:i/>
          <w:iCs/>
          <w:sz w:val="28"/>
          <w:szCs w:val="28"/>
        </w:rPr>
        <w:t xml:space="preserve"> </w:t>
      </w:r>
      <w:r>
        <w:rPr>
          <w:rFonts w:hAnsi="Times New Roman"/>
          <w:i/>
          <w:iCs/>
          <w:sz w:val="28"/>
          <w:szCs w:val="28"/>
        </w:rPr>
        <w:t>брошены</w:t>
      </w:r>
      <w:r>
        <w:rPr>
          <w:i/>
          <w:iCs/>
          <w:sz w:val="28"/>
          <w:szCs w:val="28"/>
        </w:rPr>
        <w:t xml:space="preserve"> </w:t>
      </w:r>
      <w:r>
        <w:rPr>
          <w:rFonts w:hAnsi="Times New Roman"/>
          <w:i/>
          <w:iCs/>
          <w:sz w:val="28"/>
          <w:szCs w:val="28"/>
        </w:rPr>
        <w:t>на</w:t>
      </w:r>
      <w:r>
        <w:rPr>
          <w:i/>
          <w:iCs/>
          <w:sz w:val="28"/>
          <w:szCs w:val="28"/>
        </w:rPr>
        <w:t xml:space="preserve"> </w:t>
      </w:r>
      <w:r>
        <w:rPr>
          <w:rFonts w:hAnsi="Times New Roman"/>
          <w:i/>
          <w:iCs/>
          <w:sz w:val="28"/>
          <w:szCs w:val="28"/>
        </w:rPr>
        <w:t>ступени</w:t>
      </w:r>
      <w:r>
        <w:rPr>
          <w:rFonts w:ascii="Times New Roman"/>
          <w:i/>
          <w:iCs/>
          <w:sz w:val="28"/>
          <w:szCs w:val="28"/>
        </w:rPr>
        <w:t xml:space="preserve">, </w:t>
      </w:r>
      <w:r>
        <w:rPr>
          <w:rFonts w:hAnsi="Times New Roman"/>
          <w:i/>
          <w:iCs/>
          <w:sz w:val="28"/>
          <w:szCs w:val="28"/>
        </w:rPr>
        <w:t>а</w:t>
      </w:r>
      <w:r>
        <w:rPr>
          <w:i/>
          <w:iCs/>
          <w:sz w:val="28"/>
          <w:szCs w:val="28"/>
        </w:rPr>
        <w:t xml:space="preserve"> </w:t>
      </w:r>
      <w:r>
        <w:rPr>
          <w:rFonts w:hAnsi="Times New Roman"/>
          <w:i/>
          <w:iCs/>
          <w:sz w:val="28"/>
          <w:szCs w:val="28"/>
        </w:rPr>
        <w:t>Лизель</w:t>
      </w:r>
      <w:r>
        <w:rPr>
          <w:i/>
          <w:iCs/>
          <w:sz w:val="28"/>
          <w:szCs w:val="28"/>
        </w:rPr>
        <w:t xml:space="preserve"> </w:t>
      </w:r>
      <w:r>
        <w:rPr>
          <w:rFonts w:hAnsi="Times New Roman"/>
          <w:i/>
          <w:iCs/>
          <w:sz w:val="28"/>
          <w:szCs w:val="28"/>
        </w:rPr>
        <w:t>почувствовала</w:t>
      </w:r>
      <w:r>
        <w:rPr>
          <w:i/>
          <w:iCs/>
          <w:sz w:val="28"/>
          <w:szCs w:val="28"/>
        </w:rPr>
        <w:t xml:space="preserve"> </w:t>
      </w:r>
      <w:r>
        <w:rPr>
          <w:rFonts w:hAnsi="Times New Roman"/>
          <w:i/>
          <w:iCs/>
          <w:sz w:val="28"/>
          <w:szCs w:val="28"/>
        </w:rPr>
        <w:t>слякоть</w:t>
      </w:r>
      <w:r>
        <w:rPr>
          <w:i/>
          <w:iCs/>
          <w:sz w:val="28"/>
          <w:szCs w:val="28"/>
        </w:rPr>
        <w:t xml:space="preserve"> </w:t>
      </w:r>
      <w:r>
        <w:rPr>
          <w:rFonts w:hAnsi="Times New Roman"/>
          <w:i/>
          <w:iCs/>
          <w:sz w:val="28"/>
          <w:szCs w:val="28"/>
        </w:rPr>
        <w:t>гнева</w:t>
      </w:r>
      <w:r>
        <w:rPr>
          <w:rFonts w:ascii="Times New Roman"/>
          <w:i/>
          <w:iCs/>
          <w:sz w:val="28"/>
          <w:szCs w:val="28"/>
        </w:rPr>
        <w:t xml:space="preserve">, </w:t>
      </w:r>
      <w:r>
        <w:rPr>
          <w:rFonts w:hAnsi="Times New Roman"/>
          <w:i/>
          <w:iCs/>
          <w:sz w:val="28"/>
          <w:szCs w:val="28"/>
        </w:rPr>
        <w:t>что</w:t>
      </w:r>
      <w:r>
        <w:rPr>
          <w:i/>
          <w:iCs/>
          <w:sz w:val="28"/>
          <w:szCs w:val="28"/>
        </w:rPr>
        <w:t xml:space="preserve"> </w:t>
      </w:r>
      <w:r>
        <w:rPr>
          <w:rFonts w:hAnsi="Times New Roman"/>
          <w:i/>
          <w:iCs/>
          <w:sz w:val="28"/>
          <w:szCs w:val="28"/>
        </w:rPr>
        <w:t>горячо</w:t>
      </w:r>
      <w:r>
        <w:rPr>
          <w:i/>
          <w:iCs/>
          <w:sz w:val="28"/>
          <w:szCs w:val="28"/>
        </w:rPr>
        <w:t xml:space="preserve"> </w:t>
      </w:r>
      <w:r>
        <w:rPr>
          <w:rFonts w:hAnsi="Times New Roman"/>
          <w:i/>
          <w:iCs/>
          <w:sz w:val="28"/>
          <w:szCs w:val="28"/>
        </w:rPr>
        <w:t>размешивалась</w:t>
      </w:r>
      <w:r>
        <w:rPr>
          <w:i/>
          <w:iCs/>
          <w:sz w:val="28"/>
          <w:szCs w:val="28"/>
        </w:rPr>
        <w:t xml:space="preserve"> </w:t>
      </w:r>
      <w:r>
        <w:rPr>
          <w:rFonts w:hAnsi="Times New Roman"/>
          <w:i/>
          <w:iCs/>
          <w:sz w:val="28"/>
          <w:szCs w:val="28"/>
        </w:rPr>
        <w:t>в</w:t>
      </w:r>
      <w:r>
        <w:rPr>
          <w:i/>
          <w:iCs/>
          <w:sz w:val="28"/>
          <w:szCs w:val="28"/>
        </w:rPr>
        <w:t xml:space="preserve"> </w:t>
      </w:r>
      <w:r>
        <w:rPr>
          <w:rFonts w:hAnsi="Times New Roman"/>
          <w:i/>
          <w:iCs/>
          <w:sz w:val="28"/>
          <w:szCs w:val="28"/>
        </w:rPr>
        <w:t>желудке»</w:t>
      </w:r>
      <w:r>
        <w:rPr>
          <w:i/>
          <w:iCs/>
          <w:sz w:val="28"/>
          <w:szCs w:val="28"/>
        </w:rPr>
        <w:t xml:space="preserve"> </w:t>
      </w:r>
      <w:r>
        <w:rPr>
          <w:rFonts w:ascii="Times New Roman"/>
          <w:sz w:val="28"/>
          <w:szCs w:val="28"/>
        </w:rPr>
        <w:t xml:space="preserve">[11. </w:t>
      </w:r>
      <w:r>
        <w:rPr>
          <w:rFonts w:hAnsi="Times New Roman"/>
          <w:sz w:val="28"/>
          <w:szCs w:val="28"/>
        </w:rPr>
        <w:t>С</w:t>
      </w:r>
      <w:r>
        <w:rPr>
          <w:rFonts w:ascii="Times New Roman"/>
          <w:sz w:val="28"/>
          <w:szCs w:val="28"/>
        </w:rPr>
        <w:t xml:space="preserve">.70]. </w:t>
      </w:r>
      <w:r>
        <w:rPr>
          <w:rFonts w:hAnsi="Times New Roman"/>
          <w:sz w:val="28"/>
          <w:szCs w:val="28"/>
        </w:rPr>
        <w:t>Намеренная</w:t>
      </w:r>
      <w:r>
        <w:rPr>
          <w:sz w:val="28"/>
          <w:szCs w:val="28"/>
        </w:rPr>
        <w:t xml:space="preserve"> </w:t>
      </w:r>
      <w:r>
        <w:rPr>
          <w:rFonts w:hAnsi="Times New Roman"/>
          <w:sz w:val="28"/>
          <w:szCs w:val="28"/>
        </w:rPr>
        <w:t>точность</w:t>
      </w:r>
      <w:r>
        <w:rPr>
          <w:sz w:val="28"/>
          <w:szCs w:val="28"/>
        </w:rPr>
        <w:t xml:space="preserve"> </w:t>
      </w:r>
      <w:r>
        <w:rPr>
          <w:rFonts w:hAnsi="Times New Roman"/>
          <w:sz w:val="28"/>
          <w:szCs w:val="28"/>
        </w:rPr>
        <w:t>при</w:t>
      </w:r>
      <w:r>
        <w:rPr>
          <w:sz w:val="28"/>
          <w:szCs w:val="28"/>
        </w:rPr>
        <w:t xml:space="preserve"> </w:t>
      </w:r>
      <w:r>
        <w:rPr>
          <w:rFonts w:hAnsi="Times New Roman"/>
          <w:sz w:val="28"/>
          <w:szCs w:val="28"/>
        </w:rPr>
        <w:t>переводе</w:t>
      </w:r>
      <w:r>
        <w:rPr>
          <w:sz w:val="28"/>
          <w:szCs w:val="28"/>
        </w:rPr>
        <w:t xml:space="preserve"> </w:t>
      </w:r>
      <w:r>
        <w:rPr>
          <w:rFonts w:hAnsi="Times New Roman"/>
          <w:sz w:val="28"/>
          <w:szCs w:val="28"/>
        </w:rPr>
        <w:t>смешанных</w:t>
      </w:r>
      <w:r>
        <w:rPr>
          <w:sz w:val="28"/>
          <w:szCs w:val="28"/>
        </w:rPr>
        <w:t xml:space="preserve"> </w:t>
      </w:r>
      <w:r>
        <w:rPr>
          <w:rFonts w:hAnsi="Times New Roman"/>
          <w:sz w:val="28"/>
          <w:szCs w:val="28"/>
        </w:rPr>
        <w:t>перцептивных</w:t>
      </w:r>
      <w:r>
        <w:rPr>
          <w:sz w:val="28"/>
          <w:szCs w:val="28"/>
        </w:rPr>
        <w:t xml:space="preserve"> </w:t>
      </w:r>
      <w:r>
        <w:rPr>
          <w:rFonts w:hAnsi="Times New Roman"/>
          <w:sz w:val="28"/>
          <w:szCs w:val="28"/>
        </w:rPr>
        <w:t>метафор</w:t>
      </w:r>
      <w:r>
        <w:rPr>
          <w:sz w:val="28"/>
          <w:szCs w:val="28"/>
        </w:rPr>
        <w:t xml:space="preserve"> </w:t>
      </w:r>
      <w:r>
        <w:rPr>
          <w:rFonts w:hAnsi="Times New Roman"/>
          <w:sz w:val="28"/>
          <w:szCs w:val="28"/>
        </w:rPr>
        <w:t>помогает</w:t>
      </w:r>
      <w:r>
        <w:rPr>
          <w:sz w:val="28"/>
          <w:szCs w:val="28"/>
        </w:rPr>
        <w:t xml:space="preserve"> </w:t>
      </w:r>
      <w:r>
        <w:rPr>
          <w:rFonts w:hAnsi="Times New Roman"/>
          <w:sz w:val="28"/>
          <w:szCs w:val="28"/>
        </w:rPr>
        <w:t>читателю</w:t>
      </w:r>
      <w:r>
        <w:rPr>
          <w:sz w:val="28"/>
          <w:szCs w:val="28"/>
        </w:rPr>
        <w:t xml:space="preserve"> </w:t>
      </w:r>
      <w:r>
        <w:rPr>
          <w:rFonts w:hAnsi="Times New Roman"/>
          <w:sz w:val="28"/>
          <w:szCs w:val="28"/>
        </w:rPr>
        <w:t>увидеть</w:t>
      </w:r>
      <w:r>
        <w:rPr>
          <w:sz w:val="28"/>
          <w:szCs w:val="28"/>
        </w:rPr>
        <w:t xml:space="preserve"> </w:t>
      </w:r>
      <w:r>
        <w:rPr>
          <w:rFonts w:hAnsi="Times New Roman"/>
          <w:sz w:val="28"/>
          <w:szCs w:val="28"/>
        </w:rPr>
        <w:t>сюрреалистическую</w:t>
      </w:r>
      <w:r>
        <w:rPr>
          <w:sz w:val="28"/>
          <w:szCs w:val="28"/>
        </w:rPr>
        <w:t xml:space="preserve"> </w:t>
      </w:r>
      <w:r>
        <w:rPr>
          <w:rFonts w:hAnsi="Times New Roman"/>
          <w:sz w:val="28"/>
          <w:szCs w:val="28"/>
        </w:rPr>
        <w:t>картину</w:t>
      </w:r>
      <w:r>
        <w:rPr>
          <w:sz w:val="28"/>
          <w:szCs w:val="28"/>
        </w:rPr>
        <w:t xml:space="preserve"> </w:t>
      </w:r>
      <w:r>
        <w:rPr>
          <w:rFonts w:hAnsi="Times New Roman"/>
          <w:sz w:val="28"/>
          <w:szCs w:val="28"/>
        </w:rPr>
        <w:t>как</w:t>
      </w:r>
      <w:r>
        <w:rPr>
          <w:sz w:val="28"/>
          <w:szCs w:val="28"/>
        </w:rPr>
        <w:t xml:space="preserve"> </w:t>
      </w:r>
      <w:r>
        <w:rPr>
          <w:rFonts w:hAnsi="Times New Roman"/>
          <w:sz w:val="28"/>
          <w:szCs w:val="28"/>
        </w:rPr>
        <w:t>будто</w:t>
      </w:r>
      <w:r>
        <w:rPr>
          <w:sz w:val="28"/>
          <w:szCs w:val="28"/>
        </w:rPr>
        <w:t xml:space="preserve"> </w:t>
      </w:r>
      <w:r>
        <w:rPr>
          <w:rFonts w:hAnsi="Times New Roman"/>
          <w:sz w:val="28"/>
          <w:szCs w:val="28"/>
        </w:rPr>
        <w:t>бы</w:t>
      </w:r>
      <w:r>
        <w:rPr>
          <w:sz w:val="28"/>
          <w:szCs w:val="28"/>
        </w:rPr>
        <w:t xml:space="preserve"> </w:t>
      </w:r>
      <w:r>
        <w:rPr>
          <w:rFonts w:hAnsi="Times New Roman"/>
          <w:sz w:val="28"/>
          <w:szCs w:val="28"/>
        </w:rPr>
        <w:t>оживших</w:t>
      </w:r>
      <w:r>
        <w:rPr>
          <w:sz w:val="28"/>
          <w:szCs w:val="28"/>
        </w:rPr>
        <w:t xml:space="preserve"> </w:t>
      </w:r>
      <w:r>
        <w:rPr>
          <w:rFonts w:hAnsi="Times New Roman"/>
          <w:sz w:val="28"/>
          <w:szCs w:val="28"/>
        </w:rPr>
        <w:t>человеческих</w:t>
      </w:r>
      <w:r>
        <w:rPr>
          <w:sz w:val="28"/>
          <w:szCs w:val="28"/>
        </w:rPr>
        <w:t xml:space="preserve">  </w:t>
      </w:r>
      <w:r>
        <w:rPr>
          <w:rFonts w:hAnsi="Times New Roman"/>
          <w:sz w:val="28"/>
          <w:szCs w:val="28"/>
        </w:rPr>
        <w:t>чувств</w:t>
      </w:r>
      <w:r>
        <w:rPr>
          <w:sz w:val="28"/>
          <w:szCs w:val="28"/>
        </w:rPr>
        <w:t xml:space="preserve"> </w:t>
      </w:r>
      <w:r>
        <w:rPr>
          <w:rFonts w:hAnsi="Times New Roman"/>
          <w:sz w:val="28"/>
          <w:szCs w:val="28"/>
        </w:rPr>
        <w:t>и</w:t>
      </w:r>
      <w:r>
        <w:rPr>
          <w:sz w:val="28"/>
          <w:szCs w:val="28"/>
        </w:rPr>
        <w:t xml:space="preserve"> </w:t>
      </w:r>
      <w:r>
        <w:rPr>
          <w:rFonts w:hAnsi="Times New Roman"/>
          <w:sz w:val="28"/>
          <w:szCs w:val="28"/>
        </w:rPr>
        <w:t>эмоций</w:t>
      </w:r>
      <w:r>
        <w:rPr>
          <w:rFonts w:ascii="Times New Roman"/>
          <w:sz w:val="28"/>
          <w:szCs w:val="28"/>
        </w:rPr>
        <w:t xml:space="preserve">, </w:t>
      </w:r>
      <w:r>
        <w:rPr>
          <w:rFonts w:hAnsi="Times New Roman"/>
          <w:sz w:val="28"/>
          <w:szCs w:val="28"/>
        </w:rPr>
        <w:t>которые</w:t>
      </w:r>
      <w:r>
        <w:rPr>
          <w:sz w:val="28"/>
          <w:szCs w:val="28"/>
        </w:rPr>
        <w:t xml:space="preserve"> </w:t>
      </w:r>
      <w:r>
        <w:rPr>
          <w:rFonts w:hAnsi="Times New Roman"/>
          <w:sz w:val="28"/>
          <w:szCs w:val="28"/>
        </w:rPr>
        <w:t>так</w:t>
      </w:r>
      <w:r>
        <w:rPr>
          <w:sz w:val="28"/>
          <w:szCs w:val="28"/>
        </w:rPr>
        <w:t xml:space="preserve"> </w:t>
      </w:r>
      <w:r>
        <w:rPr>
          <w:rFonts w:hAnsi="Times New Roman"/>
          <w:sz w:val="28"/>
          <w:szCs w:val="28"/>
        </w:rPr>
        <w:t>непохоже</w:t>
      </w:r>
      <w:r>
        <w:rPr>
          <w:sz w:val="28"/>
          <w:szCs w:val="28"/>
        </w:rPr>
        <w:t xml:space="preserve"> </w:t>
      </w:r>
      <w:r>
        <w:rPr>
          <w:rFonts w:hAnsi="Times New Roman"/>
          <w:sz w:val="28"/>
          <w:szCs w:val="28"/>
        </w:rPr>
        <w:t>ни</w:t>
      </w:r>
      <w:r>
        <w:rPr>
          <w:sz w:val="28"/>
          <w:szCs w:val="28"/>
        </w:rPr>
        <w:t xml:space="preserve"> </w:t>
      </w:r>
      <w:r>
        <w:rPr>
          <w:rFonts w:hAnsi="Times New Roman"/>
          <w:sz w:val="28"/>
          <w:szCs w:val="28"/>
        </w:rPr>
        <w:t>на</w:t>
      </w:r>
      <w:r>
        <w:rPr>
          <w:sz w:val="28"/>
          <w:szCs w:val="28"/>
        </w:rPr>
        <w:t xml:space="preserve"> </w:t>
      </w:r>
      <w:r>
        <w:rPr>
          <w:rFonts w:hAnsi="Times New Roman"/>
          <w:sz w:val="28"/>
          <w:szCs w:val="28"/>
        </w:rPr>
        <w:t>кого</w:t>
      </w:r>
      <w:r>
        <w:rPr>
          <w:sz w:val="28"/>
          <w:szCs w:val="28"/>
        </w:rPr>
        <w:t xml:space="preserve"> </w:t>
      </w:r>
      <w:r>
        <w:rPr>
          <w:rFonts w:hAnsi="Times New Roman"/>
          <w:sz w:val="28"/>
          <w:szCs w:val="28"/>
        </w:rPr>
        <w:t>другого</w:t>
      </w:r>
      <w:r>
        <w:rPr>
          <w:sz w:val="28"/>
          <w:szCs w:val="28"/>
        </w:rPr>
        <w:t xml:space="preserve"> </w:t>
      </w:r>
      <w:r>
        <w:rPr>
          <w:rFonts w:hAnsi="Times New Roman"/>
          <w:sz w:val="28"/>
          <w:szCs w:val="28"/>
        </w:rPr>
        <w:t>видит</w:t>
      </w:r>
      <w:r>
        <w:rPr>
          <w:sz w:val="28"/>
          <w:szCs w:val="28"/>
        </w:rPr>
        <w:t xml:space="preserve"> </w:t>
      </w:r>
      <w:r>
        <w:rPr>
          <w:rFonts w:hAnsi="Times New Roman"/>
          <w:sz w:val="28"/>
          <w:szCs w:val="28"/>
        </w:rPr>
        <w:t>Зусак</w:t>
      </w:r>
      <w:r>
        <w:rPr>
          <w:rFonts w:ascii="Times New Roman"/>
          <w:sz w:val="28"/>
          <w:szCs w:val="28"/>
        </w:rPr>
        <w:t xml:space="preserve">. </w:t>
      </w:r>
      <w:r>
        <w:rPr>
          <w:rFonts w:hAnsi="Times New Roman"/>
          <w:sz w:val="28"/>
          <w:szCs w:val="28"/>
        </w:rPr>
        <w:t>Здесь</w:t>
      </w:r>
      <w:r>
        <w:rPr>
          <w:rFonts w:hAnsi="Times New Roman"/>
          <w:sz w:val="28"/>
          <w:szCs w:val="28"/>
        </w:rPr>
        <w:t xml:space="preserve"> </w:t>
      </w:r>
      <w:r>
        <w:rPr>
          <w:rFonts w:hAnsi="Times New Roman"/>
          <w:sz w:val="28"/>
          <w:szCs w:val="28"/>
        </w:rPr>
        <w:t>уместно</w:t>
      </w:r>
      <w:r>
        <w:rPr>
          <w:rFonts w:hAnsi="Times New Roman"/>
          <w:sz w:val="28"/>
          <w:szCs w:val="28"/>
        </w:rPr>
        <w:t xml:space="preserve"> </w:t>
      </w:r>
      <w:r>
        <w:rPr>
          <w:rFonts w:hAnsi="Times New Roman"/>
          <w:sz w:val="28"/>
          <w:szCs w:val="28"/>
        </w:rPr>
        <w:t>вспомнить</w:t>
      </w:r>
      <w:r>
        <w:rPr>
          <w:rFonts w:hAnsi="Times New Roman"/>
          <w:sz w:val="28"/>
          <w:szCs w:val="28"/>
        </w:rPr>
        <w:t xml:space="preserve"> </w:t>
      </w:r>
      <w:r>
        <w:rPr>
          <w:rFonts w:hAnsi="Times New Roman"/>
          <w:sz w:val="28"/>
          <w:szCs w:val="28"/>
        </w:rPr>
        <w:t>слова</w:t>
      </w:r>
      <w:r>
        <w:rPr>
          <w:rFonts w:hAnsi="Times New Roman"/>
          <w:sz w:val="28"/>
          <w:szCs w:val="28"/>
        </w:rPr>
        <w:t xml:space="preserve"> </w:t>
      </w:r>
      <w:r>
        <w:rPr>
          <w:rFonts w:hAnsi="Times New Roman"/>
          <w:sz w:val="28"/>
          <w:szCs w:val="28"/>
        </w:rPr>
        <w:t>М</w:t>
      </w:r>
      <w:r>
        <w:rPr>
          <w:rFonts w:ascii="Times New Roman"/>
          <w:sz w:val="28"/>
          <w:szCs w:val="28"/>
        </w:rPr>
        <w:t>.</w:t>
      </w:r>
      <w:r>
        <w:rPr>
          <w:rFonts w:hAnsi="Times New Roman"/>
          <w:sz w:val="28"/>
          <w:szCs w:val="28"/>
        </w:rPr>
        <w:t>В</w:t>
      </w:r>
      <w:r>
        <w:rPr>
          <w:rFonts w:ascii="Times New Roman"/>
          <w:sz w:val="28"/>
          <w:szCs w:val="28"/>
        </w:rPr>
        <w:t xml:space="preserve">. </w:t>
      </w:r>
      <w:r>
        <w:rPr>
          <w:rFonts w:hAnsi="Times New Roman"/>
          <w:sz w:val="28"/>
          <w:szCs w:val="28"/>
        </w:rPr>
        <w:t>Лозинского</w:t>
      </w:r>
      <w:r>
        <w:rPr>
          <w:rFonts w:ascii="Times New Roman"/>
          <w:sz w:val="28"/>
          <w:szCs w:val="28"/>
        </w:rPr>
        <w:t xml:space="preserve">, </w:t>
      </w:r>
      <w:r>
        <w:rPr>
          <w:rFonts w:hAnsi="Times New Roman"/>
          <w:sz w:val="28"/>
          <w:szCs w:val="28"/>
        </w:rPr>
        <w:t>так</w:t>
      </w:r>
      <w:r>
        <w:rPr>
          <w:rFonts w:hAnsi="Times New Roman"/>
          <w:sz w:val="28"/>
          <w:szCs w:val="28"/>
        </w:rPr>
        <w:t xml:space="preserve"> </w:t>
      </w:r>
      <w:r>
        <w:rPr>
          <w:rFonts w:hAnsi="Times New Roman"/>
          <w:sz w:val="28"/>
          <w:szCs w:val="28"/>
        </w:rPr>
        <w:t>говорившего</w:t>
      </w:r>
      <w:r>
        <w:rPr>
          <w:rFonts w:hAnsi="Times New Roman"/>
          <w:sz w:val="28"/>
          <w:szCs w:val="28"/>
        </w:rPr>
        <w:t xml:space="preserve"> </w:t>
      </w:r>
      <w:r>
        <w:rPr>
          <w:rFonts w:hAnsi="Times New Roman"/>
          <w:sz w:val="28"/>
          <w:szCs w:val="28"/>
        </w:rPr>
        <w:t>о</w:t>
      </w:r>
      <w:r>
        <w:rPr>
          <w:rFonts w:hAnsi="Times New Roman"/>
          <w:sz w:val="28"/>
          <w:szCs w:val="28"/>
        </w:rPr>
        <w:t xml:space="preserve"> </w:t>
      </w:r>
      <w:r>
        <w:rPr>
          <w:rFonts w:hAnsi="Times New Roman"/>
          <w:sz w:val="28"/>
          <w:szCs w:val="28"/>
        </w:rPr>
        <w:t>своей</w:t>
      </w:r>
      <w:r>
        <w:rPr>
          <w:rFonts w:hAnsi="Times New Roman"/>
          <w:sz w:val="28"/>
          <w:szCs w:val="28"/>
        </w:rPr>
        <w:t xml:space="preserve"> </w:t>
      </w:r>
      <w:r>
        <w:rPr>
          <w:rFonts w:hAnsi="Times New Roman"/>
          <w:sz w:val="28"/>
          <w:szCs w:val="28"/>
        </w:rPr>
        <w:t>собственной</w:t>
      </w:r>
      <w:r>
        <w:rPr>
          <w:rFonts w:hAnsi="Times New Roman"/>
          <w:sz w:val="28"/>
          <w:szCs w:val="28"/>
        </w:rPr>
        <w:t xml:space="preserve"> </w:t>
      </w:r>
      <w:r>
        <w:rPr>
          <w:rFonts w:hAnsi="Times New Roman"/>
          <w:sz w:val="28"/>
          <w:szCs w:val="28"/>
        </w:rPr>
        <w:t>переводческой</w:t>
      </w:r>
      <w:r>
        <w:rPr>
          <w:rFonts w:hAnsi="Times New Roman"/>
          <w:sz w:val="28"/>
          <w:szCs w:val="28"/>
        </w:rPr>
        <w:t xml:space="preserve"> </w:t>
      </w:r>
      <w:r>
        <w:rPr>
          <w:rFonts w:hAnsi="Times New Roman"/>
          <w:sz w:val="28"/>
          <w:szCs w:val="28"/>
        </w:rPr>
        <w:t>практике</w:t>
      </w:r>
      <w:r>
        <w:rPr>
          <w:rFonts w:ascii="Times New Roman"/>
          <w:sz w:val="28"/>
          <w:szCs w:val="28"/>
        </w:rPr>
        <w:t xml:space="preserve">: </w:t>
      </w:r>
      <w:r>
        <w:rPr>
          <w:rFonts w:hAnsi="Times New Roman"/>
          <w:sz w:val="28"/>
          <w:szCs w:val="28"/>
        </w:rPr>
        <w:t>«Мы</w:t>
      </w:r>
      <w:r>
        <w:rPr>
          <w:sz w:val="28"/>
          <w:szCs w:val="28"/>
        </w:rPr>
        <w:t xml:space="preserve"> </w:t>
      </w:r>
      <w:r>
        <w:rPr>
          <w:rFonts w:hAnsi="Times New Roman"/>
          <w:sz w:val="28"/>
          <w:szCs w:val="28"/>
        </w:rPr>
        <w:t>стремились</w:t>
      </w:r>
      <w:r>
        <w:rPr>
          <w:sz w:val="28"/>
          <w:szCs w:val="28"/>
        </w:rPr>
        <w:t xml:space="preserve"> </w:t>
      </w:r>
      <w:r>
        <w:rPr>
          <w:rFonts w:hAnsi="Times New Roman"/>
          <w:sz w:val="28"/>
          <w:szCs w:val="28"/>
        </w:rPr>
        <w:t>к</w:t>
      </w:r>
      <w:r>
        <w:rPr>
          <w:sz w:val="28"/>
          <w:szCs w:val="28"/>
        </w:rPr>
        <w:t xml:space="preserve"> </w:t>
      </w:r>
      <w:r>
        <w:rPr>
          <w:rFonts w:hAnsi="Times New Roman"/>
          <w:sz w:val="28"/>
          <w:szCs w:val="28"/>
        </w:rPr>
        <w:t>тому</w:t>
      </w:r>
      <w:r>
        <w:rPr>
          <w:rFonts w:ascii="Times New Roman"/>
          <w:sz w:val="28"/>
          <w:szCs w:val="28"/>
        </w:rPr>
        <w:t xml:space="preserve">, </w:t>
      </w:r>
      <w:r>
        <w:rPr>
          <w:rFonts w:hAnsi="Times New Roman"/>
          <w:sz w:val="28"/>
          <w:szCs w:val="28"/>
        </w:rPr>
        <w:t>чтобы</w:t>
      </w:r>
      <w:r>
        <w:rPr>
          <w:sz w:val="28"/>
          <w:szCs w:val="28"/>
        </w:rPr>
        <w:t xml:space="preserve"> </w:t>
      </w:r>
      <w:r>
        <w:rPr>
          <w:rFonts w:hAnsi="Times New Roman"/>
          <w:sz w:val="28"/>
          <w:szCs w:val="28"/>
        </w:rPr>
        <w:t>каждая</w:t>
      </w:r>
      <w:r>
        <w:rPr>
          <w:sz w:val="28"/>
          <w:szCs w:val="28"/>
        </w:rPr>
        <w:t xml:space="preserve"> </w:t>
      </w:r>
      <w:r>
        <w:rPr>
          <w:rFonts w:hAnsi="Times New Roman"/>
          <w:sz w:val="28"/>
          <w:szCs w:val="28"/>
        </w:rPr>
        <w:t>фраза</w:t>
      </w:r>
      <w:r>
        <w:rPr>
          <w:sz w:val="28"/>
          <w:szCs w:val="28"/>
        </w:rPr>
        <w:t xml:space="preserve"> </w:t>
      </w:r>
      <w:r>
        <w:rPr>
          <w:rFonts w:hAnsi="Times New Roman"/>
          <w:sz w:val="28"/>
          <w:szCs w:val="28"/>
        </w:rPr>
        <w:t>нашго</w:t>
      </w:r>
      <w:r>
        <w:rPr>
          <w:sz w:val="28"/>
          <w:szCs w:val="28"/>
        </w:rPr>
        <w:t xml:space="preserve"> </w:t>
      </w:r>
      <w:r>
        <w:rPr>
          <w:rFonts w:hAnsi="Times New Roman"/>
          <w:sz w:val="28"/>
          <w:szCs w:val="28"/>
        </w:rPr>
        <w:t>текста</w:t>
      </w:r>
      <w:r>
        <w:rPr>
          <w:sz w:val="28"/>
          <w:szCs w:val="28"/>
        </w:rPr>
        <w:t xml:space="preserve"> </w:t>
      </w:r>
      <w:r>
        <w:rPr>
          <w:rFonts w:hAnsi="Times New Roman"/>
          <w:sz w:val="28"/>
          <w:szCs w:val="28"/>
        </w:rPr>
        <w:t>была</w:t>
      </w:r>
      <w:r>
        <w:rPr>
          <w:sz w:val="28"/>
          <w:szCs w:val="28"/>
        </w:rPr>
        <w:t xml:space="preserve"> </w:t>
      </w:r>
      <w:r>
        <w:rPr>
          <w:rFonts w:hAnsi="Times New Roman"/>
          <w:i/>
          <w:iCs/>
          <w:sz w:val="28"/>
          <w:szCs w:val="28"/>
        </w:rPr>
        <w:t>так</w:t>
      </w:r>
      <w:r>
        <w:rPr>
          <w:i/>
          <w:iCs/>
          <w:sz w:val="28"/>
          <w:szCs w:val="28"/>
        </w:rPr>
        <w:t xml:space="preserve"> </w:t>
      </w:r>
      <w:r>
        <w:rPr>
          <w:rFonts w:hAnsi="Times New Roman"/>
          <w:i/>
          <w:iCs/>
          <w:sz w:val="28"/>
          <w:szCs w:val="28"/>
        </w:rPr>
        <w:t>же</w:t>
      </w:r>
      <w:r>
        <w:rPr>
          <w:i/>
          <w:iCs/>
          <w:sz w:val="28"/>
          <w:szCs w:val="28"/>
        </w:rPr>
        <w:t xml:space="preserve"> </w:t>
      </w:r>
      <w:r>
        <w:rPr>
          <w:rFonts w:hAnsi="Times New Roman"/>
          <w:i/>
          <w:iCs/>
          <w:sz w:val="28"/>
          <w:szCs w:val="28"/>
        </w:rPr>
        <w:t>неправильна</w:t>
      </w:r>
      <w:r>
        <w:rPr>
          <w:i/>
          <w:iCs/>
          <w:sz w:val="28"/>
          <w:szCs w:val="28"/>
        </w:rPr>
        <w:t xml:space="preserve"> </w:t>
      </w:r>
      <w:r>
        <w:rPr>
          <w:rFonts w:hAnsi="Times New Roman"/>
          <w:i/>
          <w:iCs/>
          <w:sz w:val="28"/>
          <w:szCs w:val="28"/>
        </w:rPr>
        <w:t>и</w:t>
      </w:r>
      <w:r>
        <w:rPr>
          <w:i/>
          <w:iCs/>
          <w:sz w:val="28"/>
          <w:szCs w:val="28"/>
        </w:rPr>
        <w:t xml:space="preserve"> </w:t>
      </w:r>
      <w:r>
        <w:rPr>
          <w:rFonts w:hAnsi="Times New Roman"/>
          <w:i/>
          <w:iCs/>
          <w:sz w:val="28"/>
          <w:szCs w:val="28"/>
        </w:rPr>
        <w:t>таким</w:t>
      </w:r>
      <w:r>
        <w:rPr>
          <w:i/>
          <w:iCs/>
          <w:sz w:val="28"/>
          <w:szCs w:val="28"/>
        </w:rPr>
        <w:t xml:space="preserve"> </w:t>
      </w:r>
      <w:r>
        <w:rPr>
          <w:rFonts w:hAnsi="Times New Roman"/>
          <w:i/>
          <w:iCs/>
          <w:sz w:val="28"/>
          <w:szCs w:val="28"/>
        </w:rPr>
        <w:t>же</w:t>
      </w:r>
      <w:r>
        <w:rPr>
          <w:i/>
          <w:iCs/>
          <w:sz w:val="28"/>
          <w:szCs w:val="28"/>
        </w:rPr>
        <w:t xml:space="preserve"> </w:t>
      </w:r>
      <w:r>
        <w:rPr>
          <w:rFonts w:hAnsi="Times New Roman"/>
          <w:i/>
          <w:iCs/>
          <w:sz w:val="28"/>
          <w:szCs w:val="28"/>
        </w:rPr>
        <w:t>образом</w:t>
      </w:r>
      <w:r>
        <w:rPr>
          <w:i/>
          <w:iCs/>
          <w:sz w:val="28"/>
          <w:szCs w:val="28"/>
        </w:rPr>
        <w:t xml:space="preserve"> </w:t>
      </w:r>
      <w:r>
        <w:rPr>
          <w:rFonts w:hAnsi="Times New Roman"/>
          <w:i/>
          <w:iCs/>
          <w:sz w:val="28"/>
          <w:szCs w:val="28"/>
        </w:rPr>
        <w:t>неправильна</w:t>
      </w:r>
      <w:r>
        <w:rPr>
          <w:rFonts w:ascii="Times New Roman"/>
          <w:i/>
          <w:iCs/>
          <w:sz w:val="28"/>
          <w:szCs w:val="28"/>
        </w:rPr>
        <w:t xml:space="preserve">, </w:t>
      </w:r>
      <w:r>
        <w:rPr>
          <w:rFonts w:hAnsi="Times New Roman"/>
          <w:sz w:val="28"/>
          <w:szCs w:val="28"/>
        </w:rPr>
        <w:t>как</w:t>
      </w:r>
      <w:r>
        <w:rPr>
          <w:sz w:val="28"/>
          <w:szCs w:val="28"/>
        </w:rPr>
        <w:t xml:space="preserve"> </w:t>
      </w:r>
      <w:r>
        <w:rPr>
          <w:rFonts w:hAnsi="Times New Roman"/>
          <w:sz w:val="28"/>
          <w:szCs w:val="28"/>
        </w:rPr>
        <w:t>и</w:t>
      </w:r>
      <w:r>
        <w:rPr>
          <w:sz w:val="28"/>
          <w:szCs w:val="28"/>
        </w:rPr>
        <w:t xml:space="preserve"> </w:t>
      </w:r>
      <w:r>
        <w:rPr>
          <w:rFonts w:hAnsi="Times New Roman"/>
          <w:sz w:val="28"/>
          <w:szCs w:val="28"/>
        </w:rPr>
        <w:t>фраза</w:t>
      </w:r>
      <w:r>
        <w:rPr>
          <w:sz w:val="28"/>
          <w:szCs w:val="28"/>
        </w:rPr>
        <w:t xml:space="preserve"> </w:t>
      </w:r>
      <w:r>
        <w:rPr>
          <w:rFonts w:hAnsi="Times New Roman"/>
          <w:sz w:val="28"/>
          <w:szCs w:val="28"/>
        </w:rPr>
        <w:t>подлинника»</w:t>
      </w:r>
      <w:r>
        <w:rPr>
          <w:sz w:val="28"/>
          <w:szCs w:val="28"/>
        </w:rPr>
        <w:t xml:space="preserve"> </w:t>
      </w:r>
      <w:r>
        <w:rPr>
          <w:rFonts w:ascii="Times New Roman" w:hAnsi="Times New Roman" w:cs="Times New Roman"/>
          <w:sz w:val="28"/>
          <w:szCs w:val="28"/>
        </w:rPr>
        <w:t>(ц</w:t>
      </w:r>
      <w:r>
        <w:rPr>
          <w:rFonts w:hAnsi="Times New Roman"/>
          <w:sz w:val="28"/>
          <w:szCs w:val="28"/>
        </w:rPr>
        <w:t>ит</w:t>
      </w:r>
      <w:r>
        <w:rPr>
          <w:rFonts w:ascii="Times New Roman"/>
          <w:sz w:val="28"/>
          <w:szCs w:val="28"/>
        </w:rPr>
        <w:t xml:space="preserve">. </w:t>
      </w:r>
      <w:r>
        <w:rPr>
          <w:rFonts w:hAnsi="Times New Roman"/>
          <w:sz w:val="28"/>
          <w:szCs w:val="28"/>
        </w:rPr>
        <w:t>по</w:t>
      </w:r>
      <w:r>
        <w:rPr>
          <w:rFonts w:ascii="Times New Roman"/>
          <w:sz w:val="28"/>
          <w:szCs w:val="28"/>
        </w:rPr>
        <w:t xml:space="preserve"> </w:t>
      </w:r>
      <w:r w:rsidRPr="00EF3D3E">
        <w:rPr>
          <w:rFonts w:ascii="Times New Roman"/>
          <w:sz w:val="28"/>
          <w:szCs w:val="28"/>
        </w:rPr>
        <w:t>[</w:t>
      </w:r>
      <w:r>
        <w:rPr>
          <w:rFonts w:ascii="Times New Roman"/>
          <w:sz w:val="28"/>
          <w:szCs w:val="28"/>
        </w:rPr>
        <w:t xml:space="preserve">12. </w:t>
      </w:r>
      <w:r>
        <w:rPr>
          <w:rFonts w:hAnsi="Times New Roman"/>
          <w:sz w:val="28"/>
          <w:szCs w:val="28"/>
        </w:rPr>
        <w:t>С</w:t>
      </w:r>
      <w:r>
        <w:rPr>
          <w:rFonts w:ascii="Times New Roman"/>
          <w:sz w:val="28"/>
          <w:szCs w:val="28"/>
        </w:rPr>
        <w:t>.191]).</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В</w:t>
      </w:r>
      <w:r>
        <w:rPr>
          <w:sz w:val="28"/>
          <w:szCs w:val="28"/>
        </w:rPr>
        <w:t xml:space="preserve"> </w:t>
      </w:r>
      <w:r>
        <w:rPr>
          <w:rFonts w:hAnsi="Times New Roman"/>
          <w:sz w:val="28"/>
          <w:szCs w:val="28"/>
        </w:rPr>
        <w:t>ряде</w:t>
      </w:r>
      <w:r>
        <w:rPr>
          <w:sz w:val="28"/>
          <w:szCs w:val="28"/>
        </w:rPr>
        <w:t xml:space="preserve"> </w:t>
      </w:r>
      <w:r>
        <w:rPr>
          <w:rFonts w:hAnsi="Times New Roman"/>
          <w:sz w:val="28"/>
          <w:szCs w:val="28"/>
        </w:rPr>
        <w:t>случаев</w:t>
      </w:r>
      <w:r>
        <w:rPr>
          <w:sz w:val="28"/>
          <w:szCs w:val="28"/>
        </w:rPr>
        <w:t xml:space="preserve"> </w:t>
      </w:r>
      <w:r>
        <w:rPr>
          <w:rFonts w:hAnsi="Times New Roman"/>
          <w:sz w:val="28"/>
          <w:szCs w:val="28"/>
        </w:rPr>
        <w:t>переводчик</w:t>
      </w:r>
      <w:r>
        <w:rPr>
          <w:sz w:val="28"/>
          <w:szCs w:val="28"/>
        </w:rPr>
        <w:t xml:space="preserve"> </w:t>
      </w:r>
      <w:r>
        <w:rPr>
          <w:rFonts w:hAnsi="Times New Roman"/>
          <w:sz w:val="28"/>
          <w:szCs w:val="28"/>
        </w:rPr>
        <w:t>все</w:t>
      </w:r>
      <w:r>
        <w:rPr>
          <w:sz w:val="28"/>
          <w:szCs w:val="28"/>
        </w:rPr>
        <w:t xml:space="preserve"> </w:t>
      </w:r>
      <w:r>
        <w:rPr>
          <w:rFonts w:hAnsi="Times New Roman"/>
          <w:sz w:val="28"/>
          <w:szCs w:val="28"/>
        </w:rPr>
        <w:t>же</w:t>
      </w:r>
      <w:r>
        <w:rPr>
          <w:sz w:val="28"/>
          <w:szCs w:val="28"/>
        </w:rPr>
        <w:t xml:space="preserve"> </w:t>
      </w:r>
      <w:r>
        <w:rPr>
          <w:rFonts w:hAnsi="Times New Roman"/>
          <w:sz w:val="28"/>
          <w:szCs w:val="28"/>
        </w:rPr>
        <w:t>прибегает</w:t>
      </w:r>
      <w:r>
        <w:rPr>
          <w:sz w:val="28"/>
          <w:szCs w:val="28"/>
        </w:rPr>
        <w:t xml:space="preserve"> </w:t>
      </w:r>
      <w:r>
        <w:rPr>
          <w:rFonts w:hAnsi="Times New Roman"/>
          <w:sz w:val="28"/>
          <w:szCs w:val="28"/>
        </w:rPr>
        <w:t>к</w:t>
      </w:r>
      <w:r>
        <w:rPr>
          <w:sz w:val="28"/>
          <w:szCs w:val="28"/>
        </w:rPr>
        <w:t xml:space="preserve"> </w:t>
      </w:r>
      <w:r>
        <w:rPr>
          <w:rFonts w:hAnsi="Times New Roman"/>
          <w:sz w:val="28"/>
          <w:szCs w:val="28"/>
        </w:rPr>
        <w:t>замене</w:t>
      </w:r>
      <w:r>
        <w:rPr>
          <w:sz w:val="28"/>
          <w:szCs w:val="28"/>
        </w:rPr>
        <w:t xml:space="preserve"> </w:t>
      </w:r>
      <w:r>
        <w:rPr>
          <w:rFonts w:hAnsi="Times New Roman"/>
          <w:sz w:val="28"/>
          <w:szCs w:val="28"/>
        </w:rPr>
        <w:t>образа</w:t>
      </w:r>
      <w:r>
        <w:rPr>
          <w:rFonts w:ascii="Times New Roman"/>
          <w:sz w:val="28"/>
          <w:szCs w:val="28"/>
        </w:rPr>
        <w:t xml:space="preserve">, </w:t>
      </w:r>
      <w:r>
        <w:rPr>
          <w:rFonts w:hAnsi="Times New Roman"/>
          <w:sz w:val="28"/>
          <w:szCs w:val="28"/>
        </w:rPr>
        <w:t>пытаясь</w:t>
      </w:r>
      <w:r>
        <w:rPr>
          <w:sz w:val="28"/>
          <w:szCs w:val="28"/>
        </w:rPr>
        <w:t xml:space="preserve"> </w:t>
      </w:r>
      <w:r>
        <w:rPr>
          <w:rFonts w:hAnsi="Times New Roman"/>
          <w:sz w:val="28"/>
          <w:szCs w:val="28"/>
        </w:rPr>
        <w:t>сохранить</w:t>
      </w:r>
      <w:r>
        <w:rPr>
          <w:sz w:val="28"/>
          <w:szCs w:val="28"/>
        </w:rPr>
        <w:t xml:space="preserve"> </w:t>
      </w:r>
      <w:r>
        <w:rPr>
          <w:rFonts w:hAnsi="Times New Roman"/>
          <w:sz w:val="28"/>
          <w:szCs w:val="28"/>
        </w:rPr>
        <w:t>эффект</w:t>
      </w:r>
      <w:r>
        <w:rPr>
          <w:sz w:val="28"/>
          <w:szCs w:val="28"/>
        </w:rPr>
        <w:t xml:space="preserve"> </w:t>
      </w:r>
      <w:r>
        <w:rPr>
          <w:rFonts w:hAnsi="Times New Roman"/>
          <w:sz w:val="28"/>
          <w:szCs w:val="28"/>
        </w:rPr>
        <w:t>оригинала</w:t>
      </w:r>
      <w:r>
        <w:rPr>
          <w:rFonts w:ascii="Times New Roman"/>
          <w:sz w:val="28"/>
          <w:szCs w:val="28"/>
        </w:rPr>
        <w:t xml:space="preserve">: </w:t>
      </w:r>
      <w:r>
        <w:rPr>
          <w:rFonts w:hAnsi="Times New Roman"/>
          <w:i/>
          <w:iCs/>
          <w:sz w:val="28"/>
          <w:szCs w:val="28"/>
          <w:u w:color="00FFFF"/>
        </w:rPr>
        <w:t>«</w:t>
      </w:r>
      <w:r>
        <w:rPr>
          <w:rFonts w:ascii="Times New Roman"/>
          <w:i/>
          <w:iCs/>
          <w:sz w:val="28"/>
          <w:szCs w:val="28"/>
          <w:lang w:val="en-US"/>
        </w:rPr>
        <w:t>Immediately</w:t>
      </w:r>
      <w:r>
        <w:rPr>
          <w:rFonts w:ascii="Times New Roman"/>
          <w:i/>
          <w:iCs/>
          <w:sz w:val="28"/>
          <w:szCs w:val="28"/>
        </w:rPr>
        <w:t xml:space="preserve">, </w:t>
      </w:r>
      <w:r>
        <w:rPr>
          <w:rFonts w:ascii="Times New Roman"/>
          <w:i/>
          <w:iCs/>
          <w:sz w:val="28"/>
          <w:szCs w:val="28"/>
          <w:lang w:val="en-US"/>
        </w:rPr>
        <w:t>when</w:t>
      </w:r>
      <w:r>
        <w:rPr>
          <w:rFonts w:ascii="Times New Roman"/>
          <w:i/>
          <w:iCs/>
          <w:sz w:val="28"/>
          <w:szCs w:val="28"/>
        </w:rPr>
        <w:t xml:space="preserve"> </w:t>
      </w:r>
      <w:r>
        <w:rPr>
          <w:rFonts w:ascii="Times New Roman"/>
          <w:i/>
          <w:iCs/>
          <w:sz w:val="28"/>
          <w:szCs w:val="28"/>
          <w:u w:val="single"/>
          <w:lang w:val="en-US"/>
        </w:rPr>
        <w:t>the</w:t>
      </w:r>
      <w:r>
        <w:rPr>
          <w:rFonts w:ascii="Times New Roman"/>
          <w:i/>
          <w:iCs/>
          <w:sz w:val="28"/>
          <w:szCs w:val="28"/>
          <w:u w:val="single"/>
        </w:rPr>
        <w:t xml:space="preserve"> </w:t>
      </w:r>
      <w:r>
        <w:rPr>
          <w:rFonts w:ascii="Times New Roman"/>
          <w:i/>
          <w:iCs/>
          <w:sz w:val="28"/>
          <w:szCs w:val="28"/>
          <w:u w:val="single"/>
          <w:lang w:val="en-US"/>
        </w:rPr>
        <w:t>smile</w:t>
      </w:r>
      <w:r>
        <w:rPr>
          <w:rFonts w:ascii="Times New Roman"/>
          <w:i/>
          <w:iCs/>
          <w:sz w:val="28"/>
          <w:szCs w:val="28"/>
          <w:u w:val="single"/>
        </w:rPr>
        <w:t xml:space="preserve"> </w:t>
      </w:r>
      <w:r>
        <w:rPr>
          <w:rFonts w:ascii="Times New Roman"/>
          <w:i/>
          <w:iCs/>
          <w:sz w:val="28"/>
          <w:szCs w:val="28"/>
          <w:u w:val="single"/>
          <w:lang w:val="en-US"/>
        </w:rPr>
        <w:t>shrank</w:t>
      </w:r>
      <w:r>
        <w:rPr>
          <w:rFonts w:ascii="Times New Roman"/>
          <w:i/>
          <w:iCs/>
          <w:sz w:val="28"/>
          <w:szCs w:val="28"/>
          <w:u w:val="single"/>
        </w:rPr>
        <w:t xml:space="preserve"> </w:t>
      </w:r>
      <w:r>
        <w:rPr>
          <w:rFonts w:ascii="Times New Roman"/>
          <w:i/>
          <w:iCs/>
          <w:sz w:val="28"/>
          <w:szCs w:val="28"/>
          <w:u w:val="single"/>
          <w:lang w:val="en-US"/>
        </w:rPr>
        <w:t>from</w:t>
      </w:r>
      <w:r>
        <w:rPr>
          <w:rFonts w:ascii="Times New Roman"/>
          <w:i/>
          <w:iCs/>
          <w:sz w:val="28"/>
          <w:szCs w:val="28"/>
          <w:u w:val="single"/>
        </w:rPr>
        <w:t xml:space="preserve"> </w:t>
      </w:r>
      <w:r>
        <w:rPr>
          <w:rFonts w:ascii="Times New Roman"/>
          <w:i/>
          <w:iCs/>
          <w:sz w:val="28"/>
          <w:szCs w:val="28"/>
          <w:u w:val="single"/>
          <w:lang w:val="en-US"/>
        </w:rPr>
        <w:t>her</w:t>
      </w:r>
      <w:r>
        <w:rPr>
          <w:rFonts w:ascii="Times New Roman"/>
          <w:i/>
          <w:iCs/>
          <w:sz w:val="28"/>
          <w:szCs w:val="28"/>
          <w:u w:val="single"/>
        </w:rPr>
        <w:t xml:space="preserve"> </w:t>
      </w:r>
      <w:r>
        <w:rPr>
          <w:rFonts w:ascii="Times New Roman"/>
          <w:i/>
          <w:iCs/>
          <w:sz w:val="28"/>
          <w:szCs w:val="28"/>
          <w:u w:val="single"/>
          <w:lang w:val="en-US"/>
        </w:rPr>
        <w:t>lips</w:t>
      </w:r>
      <w:r>
        <w:rPr>
          <w:rFonts w:ascii="Times New Roman"/>
          <w:i/>
          <w:iCs/>
          <w:sz w:val="28"/>
          <w:szCs w:val="28"/>
        </w:rPr>
        <w:t xml:space="preserve">, </w:t>
      </w:r>
      <w:r>
        <w:rPr>
          <w:rFonts w:ascii="Times New Roman"/>
          <w:i/>
          <w:iCs/>
          <w:sz w:val="28"/>
          <w:szCs w:val="28"/>
          <w:lang w:val="en-US"/>
        </w:rPr>
        <w:t>she</w:t>
      </w:r>
      <w:r>
        <w:rPr>
          <w:rFonts w:ascii="Times New Roman"/>
          <w:i/>
          <w:iCs/>
          <w:sz w:val="28"/>
          <w:szCs w:val="28"/>
        </w:rPr>
        <w:t xml:space="preserve"> </w:t>
      </w:r>
      <w:r>
        <w:rPr>
          <w:rFonts w:ascii="Times New Roman"/>
          <w:i/>
          <w:iCs/>
          <w:sz w:val="28"/>
          <w:szCs w:val="28"/>
          <w:lang w:val="en-US"/>
        </w:rPr>
        <w:t>could</w:t>
      </w:r>
      <w:r>
        <w:rPr>
          <w:rFonts w:ascii="Times New Roman"/>
          <w:i/>
          <w:iCs/>
          <w:sz w:val="28"/>
          <w:szCs w:val="28"/>
        </w:rPr>
        <w:t xml:space="preserve"> </w:t>
      </w:r>
      <w:r>
        <w:rPr>
          <w:rFonts w:ascii="Times New Roman"/>
          <w:i/>
          <w:iCs/>
          <w:sz w:val="28"/>
          <w:szCs w:val="28"/>
          <w:lang w:val="en-US"/>
        </w:rPr>
        <w:t>feel</w:t>
      </w:r>
      <w:r>
        <w:rPr>
          <w:rFonts w:ascii="Times New Roman"/>
          <w:i/>
          <w:iCs/>
          <w:sz w:val="28"/>
          <w:szCs w:val="28"/>
        </w:rPr>
        <w:t xml:space="preserve"> </w:t>
      </w:r>
      <w:r>
        <w:rPr>
          <w:rFonts w:ascii="Times New Roman"/>
          <w:i/>
          <w:iCs/>
          <w:sz w:val="28"/>
          <w:szCs w:val="28"/>
          <w:lang w:val="en-US"/>
        </w:rPr>
        <w:t>something</w:t>
      </w:r>
      <w:r>
        <w:rPr>
          <w:rFonts w:ascii="Times New Roman"/>
          <w:i/>
          <w:iCs/>
          <w:sz w:val="28"/>
          <w:szCs w:val="28"/>
        </w:rPr>
        <w:t xml:space="preserve"> </w:t>
      </w:r>
      <w:r>
        <w:rPr>
          <w:rFonts w:ascii="Times New Roman"/>
          <w:i/>
          <w:iCs/>
          <w:sz w:val="28"/>
          <w:szCs w:val="28"/>
          <w:lang w:val="en-US"/>
        </w:rPr>
        <w:t>else</w:t>
      </w:r>
      <w:r>
        <w:rPr>
          <w:rFonts w:hAnsi="Times New Roman"/>
          <w:i/>
          <w:iCs/>
          <w:sz w:val="28"/>
          <w:szCs w:val="28"/>
          <w:u w:color="00FFFF"/>
        </w:rPr>
        <w:t>»</w:t>
      </w:r>
      <w:r>
        <w:rPr>
          <w:i/>
          <w:iCs/>
          <w:sz w:val="28"/>
          <w:szCs w:val="28"/>
          <w:u w:color="00FFFF"/>
        </w:rPr>
        <w:t xml:space="preserve"> </w:t>
      </w:r>
      <w:r>
        <w:rPr>
          <w:rFonts w:ascii="Times New Roman"/>
          <w:sz w:val="28"/>
          <w:szCs w:val="28"/>
        </w:rPr>
        <w:t xml:space="preserve">[10. </w:t>
      </w:r>
      <w:r>
        <w:rPr>
          <w:rFonts w:hAnsi="Times New Roman"/>
          <w:sz w:val="28"/>
          <w:szCs w:val="28"/>
        </w:rPr>
        <w:t>С</w:t>
      </w:r>
      <w:r>
        <w:rPr>
          <w:rFonts w:ascii="Times New Roman"/>
          <w:sz w:val="28"/>
          <w:szCs w:val="28"/>
        </w:rPr>
        <w:t>.82]</w:t>
      </w:r>
      <w:r>
        <w:rPr>
          <w:rFonts w:ascii="Times New Roman"/>
          <w:i/>
          <w:iCs/>
          <w:sz w:val="28"/>
          <w:szCs w:val="28"/>
        </w:rPr>
        <w:t xml:space="preserve">. </w:t>
      </w:r>
      <w:r>
        <w:rPr>
          <w:rFonts w:hAnsi="Times New Roman"/>
          <w:i/>
          <w:iCs/>
          <w:sz w:val="28"/>
          <w:szCs w:val="28"/>
        </w:rPr>
        <w:t>«В</w:t>
      </w:r>
      <w:r>
        <w:rPr>
          <w:i/>
          <w:iCs/>
          <w:sz w:val="28"/>
          <w:szCs w:val="28"/>
        </w:rPr>
        <w:t xml:space="preserve"> </w:t>
      </w:r>
      <w:r>
        <w:rPr>
          <w:rFonts w:hAnsi="Times New Roman"/>
          <w:i/>
          <w:iCs/>
          <w:sz w:val="28"/>
          <w:szCs w:val="28"/>
        </w:rPr>
        <w:t>тот</w:t>
      </w:r>
      <w:r>
        <w:rPr>
          <w:i/>
          <w:iCs/>
          <w:sz w:val="28"/>
          <w:szCs w:val="28"/>
        </w:rPr>
        <w:t xml:space="preserve"> </w:t>
      </w:r>
      <w:r>
        <w:rPr>
          <w:rFonts w:hAnsi="Times New Roman"/>
          <w:i/>
          <w:iCs/>
          <w:sz w:val="28"/>
          <w:szCs w:val="28"/>
        </w:rPr>
        <w:t>момент</w:t>
      </w:r>
      <w:r>
        <w:rPr>
          <w:rFonts w:ascii="Times New Roman"/>
          <w:i/>
          <w:iCs/>
          <w:sz w:val="28"/>
          <w:szCs w:val="28"/>
        </w:rPr>
        <w:t xml:space="preserve">, </w:t>
      </w:r>
      <w:r>
        <w:rPr>
          <w:rFonts w:hAnsi="Times New Roman"/>
          <w:i/>
          <w:iCs/>
          <w:sz w:val="28"/>
          <w:szCs w:val="28"/>
          <w:u w:val="single"/>
        </w:rPr>
        <w:t>когда</w:t>
      </w:r>
      <w:r>
        <w:rPr>
          <w:i/>
          <w:iCs/>
          <w:sz w:val="28"/>
          <w:szCs w:val="28"/>
          <w:u w:val="single"/>
        </w:rPr>
        <w:t xml:space="preserve"> </w:t>
      </w:r>
      <w:r>
        <w:rPr>
          <w:rFonts w:hAnsi="Times New Roman"/>
          <w:i/>
          <w:iCs/>
          <w:sz w:val="28"/>
          <w:szCs w:val="28"/>
          <w:u w:val="single"/>
        </w:rPr>
        <w:t>улыбка</w:t>
      </w:r>
      <w:r>
        <w:rPr>
          <w:i/>
          <w:iCs/>
          <w:sz w:val="28"/>
          <w:szCs w:val="28"/>
          <w:u w:val="single"/>
        </w:rPr>
        <w:t xml:space="preserve"> </w:t>
      </w:r>
      <w:r>
        <w:rPr>
          <w:rFonts w:hAnsi="Times New Roman"/>
          <w:i/>
          <w:iCs/>
          <w:sz w:val="28"/>
          <w:szCs w:val="28"/>
          <w:u w:val="single"/>
        </w:rPr>
        <w:t>облетела</w:t>
      </w:r>
      <w:r>
        <w:rPr>
          <w:i/>
          <w:iCs/>
          <w:sz w:val="28"/>
          <w:szCs w:val="28"/>
          <w:u w:val="single"/>
        </w:rPr>
        <w:t xml:space="preserve"> </w:t>
      </w:r>
      <w:r>
        <w:rPr>
          <w:rFonts w:hAnsi="Times New Roman"/>
          <w:i/>
          <w:iCs/>
          <w:sz w:val="28"/>
          <w:szCs w:val="28"/>
          <w:u w:val="single"/>
        </w:rPr>
        <w:t>с</w:t>
      </w:r>
      <w:r>
        <w:rPr>
          <w:i/>
          <w:iCs/>
          <w:sz w:val="28"/>
          <w:szCs w:val="28"/>
          <w:u w:val="single"/>
        </w:rPr>
        <w:t xml:space="preserve"> </w:t>
      </w:r>
      <w:r>
        <w:rPr>
          <w:rFonts w:hAnsi="Times New Roman"/>
          <w:i/>
          <w:iCs/>
          <w:sz w:val="28"/>
          <w:szCs w:val="28"/>
          <w:u w:val="single"/>
        </w:rPr>
        <w:t>ее</w:t>
      </w:r>
      <w:r>
        <w:rPr>
          <w:i/>
          <w:iCs/>
          <w:sz w:val="28"/>
          <w:szCs w:val="28"/>
          <w:u w:val="single"/>
        </w:rPr>
        <w:t xml:space="preserve"> </w:t>
      </w:r>
      <w:r>
        <w:rPr>
          <w:rFonts w:hAnsi="Times New Roman"/>
          <w:i/>
          <w:iCs/>
          <w:sz w:val="28"/>
          <w:szCs w:val="28"/>
          <w:u w:val="single"/>
        </w:rPr>
        <w:t>губ</w:t>
      </w:r>
      <w:r>
        <w:rPr>
          <w:rFonts w:ascii="Times New Roman"/>
          <w:i/>
          <w:iCs/>
          <w:sz w:val="28"/>
          <w:szCs w:val="28"/>
        </w:rPr>
        <w:t xml:space="preserve">, </w:t>
      </w:r>
      <w:r>
        <w:rPr>
          <w:rFonts w:hAnsi="Times New Roman"/>
          <w:i/>
          <w:iCs/>
          <w:sz w:val="28"/>
          <w:szCs w:val="28"/>
        </w:rPr>
        <w:t>Лизель</w:t>
      </w:r>
      <w:r>
        <w:rPr>
          <w:i/>
          <w:iCs/>
          <w:sz w:val="28"/>
          <w:szCs w:val="28"/>
        </w:rPr>
        <w:t xml:space="preserve"> </w:t>
      </w:r>
      <w:r>
        <w:rPr>
          <w:rFonts w:hAnsi="Times New Roman"/>
          <w:i/>
          <w:iCs/>
          <w:sz w:val="28"/>
          <w:szCs w:val="28"/>
        </w:rPr>
        <w:t>почувствовала</w:t>
      </w:r>
      <w:r>
        <w:rPr>
          <w:i/>
          <w:iCs/>
          <w:sz w:val="28"/>
          <w:szCs w:val="28"/>
        </w:rPr>
        <w:t xml:space="preserve"> </w:t>
      </w:r>
      <w:r>
        <w:rPr>
          <w:rFonts w:hAnsi="Times New Roman"/>
          <w:i/>
          <w:iCs/>
          <w:sz w:val="28"/>
          <w:szCs w:val="28"/>
        </w:rPr>
        <w:t>еще</w:t>
      </w:r>
      <w:r>
        <w:rPr>
          <w:i/>
          <w:iCs/>
          <w:sz w:val="28"/>
          <w:szCs w:val="28"/>
        </w:rPr>
        <w:t xml:space="preserve"> </w:t>
      </w:r>
      <w:r>
        <w:rPr>
          <w:rFonts w:hAnsi="Times New Roman"/>
          <w:i/>
          <w:iCs/>
          <w:sz w:val="28"/>
          <w:szCs w:val="28"/>
        </w:rPr>
        <w:t>что</w:t>
      </w:r>
      <w:r>
        <w:rPr>
          <w:rFonts w:ascii="Times New Roman"/>
          <w:i/>
          <w:iCs/>
          <w:sz w:val="28"/>
          <w:szCs w:val="28"/>
        </w:rPr>
        <w:t>-</w:t>
      </w:r>
      <w:r>
        <w:rPr>
          <w:rFonts w:hAnsi="Times New Roman"/>
          <w:i/>
          <w:iCs/>
          <w:sz w:val="28"/>
          <w:szCs w:val="28"/>
        </w:rPr>
        <w:t>то»</w:t>
      </w:r>
      <w:r>
        <w:rPr>
          <w:i/>
          <w:iCs/>
          <w:sz w:val="28"/>
          <w:szCs w:val="28"/>
        </w:rPr>
        <w:t xml:space="preserve"> </w:t>
      </w:r>
      <w:r>
        <w:rPr>
          <w:rFonts w:ascii="Times New Roman"/>
          <w:sz w:val="28"/>
          <w:szCs w:val="28"/>
        </w:rPr>
        <w:t xml:space="preserve">[11. </w:t>
      </w:r>
      <w:r>
        <w:rPr>
          <w:rFonts w:hAnsi="Times New Roman"/>
          <w:sz w:val="28"/>
          <w:szCs w:val="28"/>
        </w:rPr>
        <w:t>С</w:t>
      </w:r>
      <w:r>
        <w:rPr>
          <w:rFonts w:ascii="Times New Roman"/>
          <w:sz w:val="28"/>
          <w:szCs w:val="28"/>
        </w:rPr>
        <w:t xml:space="preserve">.73]. </w:t>
      </w:r>
      <w:r>
        <w:rPr>
          <w:rFonts w:hAnsi="Times New Roman"/>
          <w:sz w:val="28"/>
          <w:szCs w:val="28"/>
        </w:rPr>
        <w:t>Глагол</w:t>
      </w:r>
      <w:r>
        <w:rPr>
          <w:sz w:val="28"/>
          <w:szCs w:val="28"/>
        </w:rPr>
        <w:t xml:space="preserve"> </w:t>
      </w:r>
      <w:r>
        <w:rPr>
          <w:rFonts w:hAnsi="Times New Roman"/>
          <w:sz w:val="28"/>
          <w:szCs w:val="28"/>
        </w:rPr>
        <w:t>«</w:t>
      </w:r>
      <w:r>
        <w:rPr>
          <w:rFonts w:ascii="Times New Roman"/>
          <w:sz w:val="28"/>
          <w:szCs w:val="28"/>
          <w:lang w:val="en-US"/>
        </w:rPr>
        <w:t>shrink</w:t>
      </w:r>
      <w:r>
        <w:rPr>
          <w:rFonts w:hAnsi="Times New Roman"/>
          <w:sz w:val="28"/>
          <w:szCs w:val="28"/>
        </w:rPr>
        <w:t>»</w:t>
      </w:r>
      <w:r>
        <w:rPr>
          <w:sz w:val="28"/>
          <w:szCs w:val="28"/>
        </w:rPr>
        <w:t xml:space="preserve"> </w:t>
      </w:r>
      <w:r>
        <w:rPr>
          <w:rFonts w:hAnsi="Times New Roman"/>
          <w:sz w:val="28"/>
          <w:szCs w:val="28"/>
        </w:rPr>
        <w:t>имеет</w:t>
      </w:r>
      <w:r>
        <w:rPr>
          <w:sz w:val="28"/>
          <w:szCs w:val="28"/>
        </w:rPr>
        <w:t xml:space="preserve"> </w:t>
      </w:r>
      <w:r>
        <w:rPr>
          <w:rFonts w:hAnsi="Times New Roman"/>
          <w:sz w:val="28"/>
          <w:szCs w:val="28"/>
        </w:rPr>
        <w:t>значения</w:t>
      </w:r>
      <w:r>
        <w:rPr>
          <w:sz w:val="28"/>
          <w:szCs w:val="28"/>
        </w:rPr>
        <w:t xml:space="preserve"> </w:t>
      </w:r>
      <w:r>
        <w:rPr>
          <w:rFonts w:hAnsi="Times New Roman"/>
          <w:sz w:val="28"/>
          <w:szCs w:val="28"/>
        </w:rPr>
        <w:t>«садиться»</w:t>
      </w:r>
      <w:r>
        <w:rPr>
          <w:sz w:val="28"/>
          <w:szCs w:val="28"/>
        </w:rPr>
        <w:t xml:space="preserve"> </w:t>
      </w:r>
      <w:r>
        <w:rPr>
          <w:rFonts w:ascii="Times New Roman"/>
          <w:sz w:val="28"/>
          <w:szCs w:val="28"/>
        </w:rPr>
        <w:t>(</w:t>
      </w:r>
      <w:r>
        <w:rPr>
          <w:rFonts w:hAnsi="Times New Roman"/>
          <w:sz w:val="28"/>
          <w:szCs w:val="28"/>
        </w:rPr>
        <w:t>о</w:t>
      </w:r>
      <w:r>
        <w:rPr>
          <w:sz w:val="28"/>
          <w:szCs w:val="28"/>
        </w:rPr>
        <w:t xml:space="preserve"> </w:t>
      </w:r>
      <w:r>
        <w:rPr>
          <w:rFonts w:hAnsi="Times New Roman"/>
          <w:sz w:val="28"/>
          <w:szCs w:val="28"/>
        </w:rPr>
        <w:t>ткани</w:t>
      </w:r>
      <w:r>
        <w:rPr>
          <w:rFonts w:ascii="Times New Roman"/>
          <w:sz w:val="28"/>
          <w:szCs w:val="28"/>
        </w:rPr>
        <w:t xml:space="preserve">), </w:t>
      </w:r>
      <w:r>
        <w:rPr>
          <w:rFonts w:hAnsi="Times New Roman"/>
          <w:sz w:val="28"/>
          <w:szCs w:val="28"/>
        </w:rPr>
        <w:t>«сокращаться»</w:t>
      </w:r>
      <w:r>
        <w:rPr>
          <w:rFonts w:ascii="Times New Roman"/>
          <w:sz w:val="28"/>
          <w:szCs w:val="28"/>
        </w:rPr>
        <w:t xml:space="preserve">, </w:t>
      </w:r>
      <w:r>
        <w:rPr>
          <w:rFonts w:hAnsi="Times New Roman"/>
          <w:sz w:val="28"/>
          <w:szCs w:val="28"/>
        </w:rPr>
        <w:t>«ускользать»</w:t>
      </w:r>
      <w:r>
        <w:rPr>
          <w:sz w:val="28"/>
          <w:szCs w:val="28"/>
        </w:rPr>
        <w:t xml:space="preserve"> </w:t>
      </w:r>
      <w:r>
        <w:rPr>
          <w:rFonts w:ascii="Times New Roman"/>
          <w:sz w:val="28"/>
          <w:szCs w:val="28"/>
        </w:rPr>
        <w:t xml:space="preserve">[13], </w:t>
      </w:r>
      <w:r>
        <w:rPr>
          <w:rFonts w:hAnsi="Times New Roman"/>
          <w:sz w:val="28"/>
          <w:szCs w:val="28"/>
        </w:rPr>
        <w:t>т</w:t>
      </w:r>
      <w:r>
        <w:rPr>
          <w:rFonts w:ascii="Times New Roman"/>
          <w:sz w:val="28"/>
          <w:szCs w:val="28"/>
        </w:rPr>
        <w:t>.</w:t>
      </w:r>
      <w:r>
        <w:rPr>
          <w:rFonts w:hAnsi="Times New Roman"/>
          <w:sz w:val="28"/>
          <w:szCs w:val="28"/>
        </w:rPr>
        <w:t>е</w:t>
      </w:r>
      <w:r>
        <w:rPr>
          <w:rFonts w:ascii="Times New Roman"/>
          <w:sz w:val="28"/>
          <w:szCs w:val="28"/>
        </w:rPr>
        <w:t xml:space="preserve">. </w:t>
      </w:r>
      <w:r>
        <w:rPr>
          <w:rFonts w:hAnsi="Times New Roman"/>
          <w:sz w:val="28"/>
          <w:szCs w:val="28"/>
        </w:rPr>
        <w:t>образ</w:t>
      </w:r>
      <w:r>
        <w:rPr>
          <w:sz w:val="28"/>
          <w:szCs w:val="28"/>
        </w:rPr>
        <w:t xml:space="preserve"> </w:t>
      </w:r>
      <w:r>
        <w:rPr>
          <w:rFonts w:hAnsi="Times New Roman"/>
          <w:sz w:val="28"/>
          <w:szCs w:val="28"/>
        </w:rPr>
        <w:t>оригинала</w:t>
      </w:r>
      <w:r>
        <w:rPr>
          <w:sz w:val="28"/>
          <w:szCs w:val="28"/>
        </w:rPr>
        <w:t xml:space="preserve"> </w:t>
      </w:r>
      <w:r>
        <w:rPr>
          <w:rFonts w:hAnsi="Times New Roman"/>
          <w:sz w:val="28"/>
          <w:szCs w:val="28"/>
        </w:rPr>
        <w:t>основан</w:t>
      </w:r>
      <w:r>
        <w:rPr>
          <w:rFonts w:hAnsi="Times New Roman"/>
          <w:sz w:val="28"/>
          <w:szCs w:val="28"/>
        </w:rPr>
        <w:t xml:space="preserve"> </w:t>
      </w:r>
      <w:r>
        <w:rPr>
          <w:rFonts w:hAnsi="Times New Roman"/>
          <w:sz w:val="28"/>
          <w:szCs w:val="28"/>
        </w:rPr>
        <w:t>на</w:t>
      </w:r>
      <w:r>
        <w:rPr>
          <w:sz w:val="28"/>
          <w:szCs w:val="28"/>
        </w:rPr>
        <w:t xml:space="preserve"> </w:t>
      </w:r>
      <w:r>
        <w:rPr>
          <w:rFonts w:hAnsi="Times New Roman"/>
          <w:sz w:val="28"/>
          <w:szCs w:val="28"/>
        </w:rPr>
        <w:t>схожести</w:t>
      </w:r>
      <w:r>
        <w:rPr>
          <w:sz w:val="28"/>
          <w:szCs w:val="28"/>
        </w:rPr>
        <w:t xml:space="preserve"> </w:t>
      </w:r>
      <w:r>
        <w:rPr>
          <w:rFonts w:hAnsi="Times New Roman"/>
          <w:sz w:val="28"/>
          <w:szCs w:val="28"/>
        </w:rPr>
        <w:t>лица</w:t>
      </w:r>
      <w:r>
        <w:rPr>
          <w:sz w:val="28"/>
          <w:szCs w:val="28"/>
        </w:rPr>
        <w:t xml:space="preserve"> </w:t>
      </w:r>
      <w:r>
        <w:rPr>
          <w:rFonts w:hAnsi="Times New Roman"/>
          <w:sz w:val="28"/>
          <w:szCs w:val="28"/>
        </w:rPr>
        <w:t>с</w:t>
      </w:r>
      <w:r>
        <w:rPr>
          <w:sz w:val="28"/>
          <w:szCs w:val="28"/>
        </w:rPr>
        <w:t xml:space="preserve"> </w:t>
      </w:r>
      <w:r>
        <w:rPr>
          <w:rFonts w:hAnsi="Times New Roman"/>
          <w:sz w:val="28"/>
          <w:szCs w:val="28"/>
        </w:rPr>
        <w:t>бумагой</w:t>
      </w:r>
      <w:r>
        <w:rPr>
          <w:sz w:val="28"/>
          <w:szCs w:val="28"/>
        </w:rPr>
        <w:t xml:space="preserve"> </w:t>
      </w:r>
      <w:r>
        <w:rPr>
          <w:rFonts w:hAnsi="Times New Roman"/>
          <w:sz w:val="28"/>
          <w:szCs w:val="28"/>
        </w:rPr>
        <w:t>или</w:t>
      </w:r>
      <w:r>
        <w:rPr>
          <w:sz w:val="28"/>
          <w:szCs w:val="28"/>
        </w:rPr>
        <w:t xml:space="preserve"> </w:t>
      </w:r>
      <w:r>
        <w:rPr>
          <w:rFonts w:hAnsi="Times New Roman"/>
          <w:sz w:val="28"/>
          <w:szCs w:val="28"/>
        </w:rPr>
        <w:t>полотном</w:t>
      </w:r>
      <w:r>
        <w:rPr>
          <w:rFonts w:ascii="Times New Roman"/>
          <w:sz w:val="28"/>
          <w:szCs w:val="28"/>
        </w:rPr>
        <w:t xml:space="preserve">, </w:t>
      </w:r>
      <w:r>
        <w:rPr>
          <w:rFonts w:hAnsi="Times New Roman"/>
          <w:sz w:val="28"/>
          <w:szCs w:val="28"/>
        </w:rPr>
        <w:t>по</w:t>
      </w:r>
      <w:r>
        <w:rPr>
          <w:sz w:val="28"/>
          <w:szCs w:val="28"/>
        </w:rPr>
        <w:t xml:space="preserve"> </w:t>
      </w:r>
      <w:r>
        <w:rPr>
          <w:rFonts w:hAnsi="Times New Roman"/>
          <w:sz w:val="28"/>
          <w:szCs w:val="28"/>
        </w:rPr>
        <w:t>которому</w:t>
      </w:r>
      <w:r>
        <w:rPr>
          <w:sz w:val="28"/>
          <w:szCs w:val="28"/>
        </w:rPr>
        <w:t xml:space="preserve"> </w:t>
      </w:r>
      <w:r>
        <w:rPr>
          <w:rFonts w:hAnsi="Times New Roman"/>
          <w:sz w:val="28"/>
          <w:szCs w:val="28"/>
        </w:rPr>
        <w:t>пробежала</w:t>
      </w:r>
      <w:r>
        <w:rPr>
          <w:sz w:val="28"/>
          <w:szCs w:val="28"/>
        </w:rPr>
        <w:t xml:space="preserve"> </w:t>
      </w:r>
      <w:r>
        <w:rPr>
          <w:rFonts w:hAnsi="Times New Roman"/>
          <w:sz w:val="28"/>
          <w:szCs w:val="28"/>
        </w:rPr>
        <w:t>рябь</w:t>
      </w:r>
      <w:r>
        <w:rPr>
          <w:sz w:val="28"/>
          <w:szCs w:val="28"/>
        </w:rPr>
        <w:t xml:space="preserve"> </w:t>
      </w:r>
      <w:r>
        <w:rPr>
          <w:rFonts w:hAnsi="Times New Roman"/>
          <w:sz w:val="28"/>
          <w:szCs w:val="28"/>
        </w:rPr>
        <w:t>улыбки</w:t>
      </w:r>
      <w:r>
        <w:rPr>
          <w:rFonts w:ascii="Times New Roman"/>
          <w:sz w:val="28"/>
          <w:szCs w:val="28"/>
        </w:rPr>
        <w:t xml:space="preserve">, </w:t>
      </w:r>
      <w:r>
        <w:rPr>
          <w:rFonts w:hAnsi="Times New Roman"/>
          <w:sz w:val="28"/>
          <w:szCs w:val="28"/>
        </w:rPr>
        <w:t>а</w:t>
      </w:r>
      <w:r>
        <w:rPr>
          <w:sz w:val="28"/>
          <w:szCs w:val="28"/>
        </w:rPr>
        <w:t xml:space="preserve"> </w:t>
      </w:r>
      <w:r>
        <w:rPr>
          <w:rFonts w:hAnsi="Times New Roman"/>
          <w:sz w:val="28"/>
          <w:szCs w:val="28"/>
        </w:rPr>
        <w:t>затем</w:t>
      </w:r>
      <w:r>
        <w:rPr>
          <w:sz w:val="28"/>
          <w:szCs w:val="28"/>
        </w:rPr>
        <w:t xml:space="preserve"> </w:t>
      </w:r>
      <w:r>
        <w:rPr>
          <w:rFonts w:hAnsi="Times New Roman"/>
          <w:sz w:val="28"/>
          <w:szCs w:val="28"/>
        </w:rPr>
        <w:t>исчезла</w:t>
      </w:r>
      <w:r>
        <w:rPr>
          <w:rFonts w:ascii="Times New Roman"/>
          <w:sz w:val="28"/>
          <w:szCs w:val="28"/>
        </w:rPr>
        <w:t xml:space="preserve">. </w:t>
      </w:r>
      <w:r>
        <w:rPr>
          <w:rFonts w:hAnsi="Times New Roman"/>
          <w:sz w:val="28"/>
          <w:szCs w:val="28"/>
        </w:rPr>
        <w:t>В</w:t>
      </w:r>
      <w:r>
        <w:rPr>
          <w:sz w:val="28"/>
          <w:szCs w:val="28"/>
        </w:rPr>
        <w:t xml:space="preserve"> </w:t>
      </w:r>
      <w:r>
        <w:rPr>
          <w:rFonts w:hAnsi="Times New Roman"/>
          <w:sz w:val="28"/>
          <w:szCs w:val="28"/>
        </w:rPr>
        <w:t>переводе</w:t>
      </w:r>
      <w:r>
        <w:rPr>
          <w:sz w:val="28"/>
          <w:szCs w:val="28"/>
        </w:rPr>
        <w:t xml:space="preserve"> </w:t>
      </w:r>
      <w:r>
        <w:rPr>
          <w:rFonts w:hAnsi="Times New Roman"/>
          <w:sz w:val="28"/>
          <w:szCs w:val="28"/>
        </w:rPr>
        <w:t>же</w:t>
      </w:r>
      <w:r>
        <w:rPr>
          <w:sz w:val="28"/>
          <w:szCs w:val="28"/>
        </w:rPr>
        <w:t xml:space="preserve"> </w:t>
      </w:r>
      <w:r>
        <w:rPr>
          <w:rFonts w:hAnsi="Times New Roman"/>
          <w:sz w:val="28"/>
          <w:szCs w:val="28"/>
        </w:rPr>
        <w:t>образ</w:t>
      </w:r>
      <w:r>
        <w:rPr>
          <w:sz w:val="28"/>
          <w:szCs w:val="28"/>
        </w:rPr>
        <w:t xml:space="preserve"> </w:t>
      </w:r>
      <w:r>
        <w:rPr>
          <w:rFonts w:hAnsi="Times New Roman"/>
          <w:sz w:val="28"/>
          <w:szCs w:val="28"/>
        </w:rPr>
        <w:t>базируется</w:t>
      </w:r>
      <w:r>
        <w:rPr>
          <w:sz w:val="28"/>
          <w:szCs w:val="28"/>
        </w:rPr>
        <w:t xml:space="preserve"> </w:t>
      </w:r>
      <w:r>
        <w:rPr>
          <w:rFonts w:hAnsi="Times New Roman"/>
          <w:sz w:val="28"/>
          <w:szCs w:val="28"/>
        </w:rPr>
        <w:t>на</w:t>
      </w:r>
      <w:r>
        <w:rPr>
          <w:sz w:val="28"/>
          <w:szCs w:val="28"/>
        </w:rPr>
        <w:t xml:space="preserve"> </w:t>
      </w:r>
      <w:r>
        <w:rPr>
          <w:rFonts w:hAnsi="Times New Roman"/>
          <w:sz w:val="28"/>
          <w:szCs w:val="28"/>
        </w:rPr>
        <w:t>распустившемся</w:t>
      </w:r>
      <w:r>
        <w:rPr>
          <w:sz w:val="28"/>
          <w:szCs w:val="28"/>
        </w:rPr>
        <w:t xml:space="preserve"> </w:t>
      </w:r>
      <w:r>
        <w:rPr>
          <w:rFonts w:hAnsi="Times New Roman"/>
          <w:sz w:val="28"/>
          <w:szCs w:val="28"/>
        </w:rPr>
        <w:t>цветке</w:t>
      </w:r>
      <w:r>
        <w:rPr>
          <w:sz w:val="28"/>
          <w:szCs w:val="28"/>
        </w:rPr>
        <w:t xml:space="preserve"> </w:t>
      </w:r>
      <w:r>
        <w:rPr>
          <w:rFonts w:hAnsi="Times New Roman"/>
          <w:sz w:val="28"/>
          <w:szCs w:val="28"/>
        </w:rPr>
        <w:t>или</w:t>
      </w:r>
      <w:r>
        <w:rPr>
          <w:sz w:val="28"/>
          <w:szCs w:val="28"/>
        </w:rPr>
        <w:t xml:space="preserve"> </w:t>
      </w:r>
      <w:r>
        <w:rPr>
          <w:rFonts w:hAnsi="Times New Roman"/>
          <w:sz w:val="28"/>
          <w:szCs w:val="28"/>
        </w:rPr>
        <w:t>дереве</w:t>
      </w:r>
      <w:r>
        <w:rPr>
          <w:sz w:val="28"/>
          <w:szCs w:val="28"/>
        </w:rPr>
        <w:t xml:space="preserve"> </w:t>
      </w:r>
      <w:r>
        <w:rPr>
          <w:rFonts w:hAnsi="Times New Roman"/>
          <w:sz w:val="28"/>
          <w:szCs w:val="28"/>
        </w:rPr>
        <w:t>улыбки</w:t>
      </w:r>
      <w:r>
        <w:rPr>
          <w:rFonts w:ascii="Times New Roman"/>
          <w:sz w:val="28"/>
          <w:szCs w:val="28"/>
        </w:rPr>
        <w:t xml:space="preserve">, </w:t>
      </w:r>
      <w:r>
        <w:rPr>
          <w:rFonts w:hAnsi="Times New Roman"/>
          <w:sz w:val="28"/>
          <w:szCs w:val="28"/>
        </w:rPr>
        <w:t>которое</w:t>
      </w:r>
      <w:r>
        <w:rPr>
          <w:sz w:val="28"/>
          <w:szCs w:val="28"/>
        </w:rPr>
        <w:t xml:space="preserve"> </w:t>
      </w:r>
      <w:r>
        <w:rPr>
          <w:rFonts w:hAnsi="Times New Roman"/>
          <w:sz w:val="28"/>
          <w:szCs w:val="28"/>
        </w:rPr>
        <w:t>стремительно</w:t>
      </w:r>
      <w:r>
        <w:rPr>
          <w:sz w:val="28"/>
          <w:szCs w:val="28"/>
        </w:rPr>
        <w:t xml:space="preserve"> </w:t>
      </w:r>
      <w:r>
        <w:rPr>
          <w:rFonts w:hAnsi="Times New Roman"/>
          <w:sz w:val="28"/>
          <w:szCs w:val="28"/>
        </w:rPr>
        <w:t>«облетает»</w:t>
      </w:r>
      <w:r>
        <w:rPr>
          <w:sz w:val="28"/>
          <w:szCs w:val="28"/>
        </w:rPr>
        <w:t xml:space="preserve"> </w:t>
      </w:r>
      <w:r>
        <w:rPr>
          <w:rFonts w:hAnsi="Times New Roman"/>
          <w:sz w:val="28"/>
          <w:szCs w:val="28"/>
        </w:rPr>
        <w:t>от</w:t>
      </w:r>
      <w:r>
        <w:rPr>
          <w:sz w:val="28"/>
          <w:szCs w:val="28"/>
        </w:rPr>
        <w:t xml:space="preserve"> </w:t>
      </w:r>
      <w:r>
        <w:rPr>
          <w:rFonts w:hAnsi="Times New Roman"/>
          <w:sz w:val="28"/>
          <w:szCs w:val="28"/>
        </w:rPr>
        <w:t>порыва</w:t>
      </w:r>
      <w:r>
        <w:rPr>
          <w:sz w:val="28"/>
          <w:szCs w:val="28"/>
        </w:rPr>
        <w:t xml:space="preserve"> </w:t>
      </w:r>
      <w:r>
        <w:rPr>
          <w:rFonts w:hAnsi="Times New Roman"/>
          <w:sz w:val="28"/>
          <w:szCs w:val="28"/>
        </w:rPr>
        <w:t>ветра</w:t>
      </w:r>
      <w:r>
        <w:rPr>
          <w:sz w:val="28"/>
          <w:szCs w:val="28"/>
        </w:rPr>
        <w:t xml:space="preserve"> </w:t>
      </w:r>
      <w:r>
        <w:rPr>
          <w:rFonts w:hAnsi="Times New Roman"/>
          <w:i/>
          <w:iCs/>
          <w:sz w:val="28"/>
          <w:szCs w:val="28"/>
          <w:u w:color="00FFFF"/>
        </w:rPr>
        <w:t>–</w:t>
      </w:r>
      <w:r>
        <w:rPr>
          <w:sz w:val="28"/>
          <w:szCs w:val="28"/>
        </w:rPr>
        <w:t xml:space="preserve"> </w:t>
      </w:r>
      <w:r>
        <w:rPr>
          <w:rFonts w:hAnsi="Times New Roman"/>
          <w:sz w:val="28"/>
          <w:szCs w:val="28"/>
        </w:rPr>
        <w:t>чувства</w:t>
      </w:r>
      <w:r>
        <w:rPr>
          <w:sz w:val="28"/>
          <w:szCs w:val="28"/>
        </w:rPr>
        <w:t xml:space="preserve"> </w:t>
      </w:r>
      <w:r>
        <w:rPr>
          <w:rFonts w:hAnsi="Times New Roman"/>
          <w:sz w:val="28"/>
          <w:szCs w:val="28"/>
        </w:rPr>
        <w:t>беспокойства</w:t>
      </w:r>
      <w:r>
        <w:rPr>
          <w:rFonts w:ascii="Times New Roman"/>
          <w:sz w:val="28"/>
          <w:szCs w:val="28"/>
        </w:rPr>
        <w:t xml:space="preserve">. </w:t>
      </w:r>
      <w:r>
        <w:rPr>
          <w:rFonts w:hAnsi="Times New Roman"/>
          <w:sz w:val="28"/>
          <w:szCs w:val="28"/>
        </w:rPr>
        <w:t>Однако</w:t>
      </w:r>
      <w:r>
        <w:rPr>
          <w:sz w:val="28"/>
          <w:szCs w:val="28"/>
        </w:rPr>
        <w:t xml:space="preserve"> </w:t>
      </w:r>
      <w:r>
        <w:rPr>
          <w:rFonts w:hAnsi="Times New Roman"/>
          <w:sz w:val="28"/>
          <w:szCs w:val="28"/>
        </w:rPr>
        <w:t>замещение</w:t>
      </w:r>
      <w:r>
        <w:rPr>
          <w:sz w:val="28"/>
          <w:szCs w:val="28"/>
        </w:rPr>
        <w:t xml:space="preserve"> </w:t>
      </w:r>
      <w:r>
        <w:rPr>
          <w:rFonts w:hAnsi="Times New Roman"/>
          <w:sz w:val="28"/>
          <w:szCs w:val="28"/>
        </w:rPr>
        <w:t>одного</w:t>
      </w:r>
      <w:r>
        <w:rPr>
          <w:sz w:val="28"/>
          <w:szCs w:val="28"/>
        </w:rPr>
        <w:t xml:space="preserve"> </w:t>
      </w:r>
      <w:r>
        <w:rPr>
          <w:rFonts w:hAnsi="Times New Roman"/>
          <w:sz w:val="28"/>
          <w:szCs w:val="28"/>
        </w:rPr>
        <w:t>образа</w:t>
      </w:r>
      <w:r>
        <w:rPr>
          <w:sz w:val="28"/>
          <w:szCs w:val="28"/>
        </w:rPr>
        <w:t xml:space="preserve"> </w:t>
      </w:r>
      <w:r>
        <w:rPr>
          <w:rFonts w:hAnsi="Times New Roman"/>
          <w:sz w:val="28"/>
          <w:szCs w:val="28"/>
        </w:rPr>
        <w:t>другим</w:t>
      </w:r>
      <w:r>
        <w:rPr>
          <w:sz w:val="28"/>
          <w:szCs w:val="28"/>
        </w:rPr>
        <w:t xml:space="preserve"> </w:t>
      </w:r>
      <w:r>
        <w:rPr>
          <w:rFonts w:hAnsi="Times New Roman"/>
          <w:sz w:val="28"/>
          <w:szCs w:val="28"/>
        </w:rPr>
        <w:t>не</w:t>
      </w:r>
      <w:r>
        <w:rPr>
          <w:sz w:val="28"/>
          <w:szCs w:val="28"/>
        </w:rPr>
        <w:t xml:space="preserve"> </w:t>
      </w:r>
      <w:r>
        <w:rPr>
          <w:rFonts w:hAnsi="Times New Roman"/>
          <w:sz w:val="28"/>
          <w:szCs w:val="28"/>
        </w:rPr>
        <w:t>разрушает</w:t>
      </w:r>
      <w:r>
        <w:rPr>
          <w:sz w:val="28"/>
          <w:szCs w:val="28"/>
        </w:rPr>
        <w:t xml:space="preserve"> </w:t>
      </w:r>
      <w:r>
        <w:rPr>
          <w:rFonts w:hAnsi="Times New Roman"/>
          <w:sz w:val="28"/>
          <w:szCs w:val="28"/>
        </w:rPr>
        <w:t>впечатление</w:t>
      </w:r>
      <w:r>
        <w:rPr>
          <w:rFonts w:ascii="Times New Roman"/>
          <w:sz w:val="28"/>
          <w:szCs w:val="28"/>
        </w:rPr>
        <w:t xml:space="preserve">, </w:t>
      </w:r>
      <w:r>
        <w:rPr>
          <w:rFonts w:hAnsi="Times New Roman"/>
          <w:sz w:val="28"/>
          <w:szCs w:val="28"/>
        </w:rPr>
        <w:t>созданное</w:t>
      </w:r>
      <w:r>
        <w:rPr>
          <w:sz w:val="28"/>
          <w:szCs w:val="28"/>
        </w:rPr>
        <w:t xml:space="preserve"> </w:t>
      </w:r>
      <w:r>
        <w:rPr>
          <w:rFonts w:hAnsi="Times New Roman"/>
          <w:sz w:val="28"/>
          <w:szCs w:val="28"/>
        </w:rPr>
        <w:t>Зусаком</w:t>
      </w:r>
      <w:r>
        <w:rPr>
          <w:rFonts w:ascii="Times New Roman"/>
          <w:sz w:val="28"/>
          <w:szCs w:val="28"/>
        </w:rPr>
        <w:t>.</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В</w:t>
      </w:r>
      <w:r>
        <w:rPr>
          <w:rFonts w:hAnsi="Times New Roman"/>
          <w:sz w:val="28"/>
          <w:szCs w:val="28"/>
        </w:rPr>
        <w:t xml:space="preserve"> </w:t>
      </w:r>
      <w:r>
        <w:rPr>
          <w:rFonts w:hAnsi="Times New Roman"/>
          <w:sz w:val="28"/>
          <w:szCs w:val="28"/>
        </w:rPr>
        <w:t>некоторых</w:t>
      </w:r>
      <w:r>
        <w:rPr>
          <w:rFonts w:hAnsi="Times New Roman"/>
          <w:sz w:val="28"/>
          <w:szCs w:val="28"/>
        </w:rPr>
        <w:t xml:space="preserve"> </w:t>
      </w:r>
      <w:r>
        <w:rPr>
          <w:rFonts w:hAnsi="Times New Roman"/>
          <w:sz w:val="28"/>
          <w:szCs w:val="28"/>
        </w:rPr>
        <w:t>случаях</w:t>
      </w:r>
      <w:r>
        <w:rPr>
          <w:rFonts w:hAnsi="Times New Roman"/>
          <w:sz w:val="28"/>
          <w:szCs w:val="28"/>
        </w:rPr>
        <w:t xml:space="preserve"> </w:t>
      </w:r>
      <w:r>
        <w:rPr>
          <w:rFonts w:hAnsi="Times New Roman"/>
          <w:sz w:val="28"/>
          <w:szCs w:val="28"/>
        </w:rPr>
        <w:t>переводческие</w:t>
      </w:r>
      <w:r>
        <w:rPr>
          <w:rFonts w:hAnsi="Times New Roman"/>
          <w:sz w:val="28"/>
          <w:szCs w:val="28"/>
        </w:rPr>
        <w:t xml:space="preserve"> </w:t>
      </w:r>
      <w:r>
        <w:rPr>
          <w:rFonts w:hAnsi="Times New Roman"/>
          <w:sz w:val="28"/>
          <w:szCs w:val="28"/>
        </w:rPr>
        <w:t>решения</w:t>
      </w:r>
      <w:r>
        <w:rPr>
          <w:rFonts w:hAnsi="Times New Roman"/>
          <w:sz w:val="28"/>
          <w:szCs w:val="28"/>
        </w:rPr>
        <w:t xml:space="preserve"> </w:t>
      </w:r>
      <w:r>
        <w:rPr>
          <w:rFonts w:hAnsi="Times New Roman"/>
          <w:sz w:val="28"/>
          <w:szCs w:val="28"/>
        </w:rPr>
        <w:t>Мезина</w:t>
      </w:r>
      <w:r>
        <w:rPr>
          <w:rFonts w:hAnsi="Times New Roman"/>
          <w:sz w:val="28"/>
          <w:szCs w:val="28"/>
        </w:rPr>
        <w:t xml:space="preserve"> </w:t>
      </w:r>
      <w:r>
        <w:rPr>
          <w:rFonts w:hAnsi="Times New Roman"/>
          <w:sz w:val="28"/>
          <w:szCs w:val="28"/>
        </w:rPr>
        <w:t>приводят</w:t>
      </w:r>
      <w:r>
        <w:rPr>
          <w:rFonts w:hAnsi="Times New Roman"/>
          <w:sz w:val="28"/>
          <w:szCs w:val="28"/>
        </w:rPr>
        <w:t xml:space="preserve"> </w:t>
      </w:r>
      <w:r>
        <w:rPr>
          <w:rFonts w:hAnsi="Times New Roman"/>
          <w:sz w:val="28"/>
          <w:szCs w:val="28"/>
        </w:rPr>
        <w:t>к</w:t>
      </w:r>
      <w:r>
        <w:rPr>
          <w:rFonts w:hAnsi="Times New Roman"/>
          <w:sz w:val="28"/>
          <w:szCs w:val="28"/>
        </w:rPr>
        <w:t xml:space="preserve"> </w:t>
      </w:r>
      <w:r>
        <w:rPr>
          <w:rFonts w:hAnsi="Times New Roman"/>
          <w:sz w:val="28"/>
          <w:szCs w:val="28"/>
        </w:rPr>
        <w:t>изменению</w:t>
      </w:r>
      <w:r>
        <w:rPr>
          <w:rFonts w:hAnsi="Times New Roman"/>
          <w:sz w:val="28"/>
          <w:szCs w:val="28"/>
        </w:rPr>
        <w:t xml:space="preserve"> </w:t>
      </w:r>
      <w:r>
        <w:rPr>
          <w:rFonts w:hAnsi="Times New Roman"/>
          <w:sz w:val="28"/>
          <w:szCs w:val="28"/>
        </w:rPr>
        <w:t>оценочной</w:t>
      </w:r>
      <w:r>
        <w:rPr>
          <w:rFonts w:hAnsi="Times New Roman"/>
          <w:sz w:val="28"/>
          <w:szCs w:val="28"/>
        </w:rPr>
        <w:t xml:space="preserve"> </w:t>
      </w:r>
      <w:r>
        <w:rPr>
          <w:rFonts w:hAnsi="Times New Roman"/>
          <w:sz w:val="28"/>
          <w:szCs w:val="28"/>
        </w:rPr>
        <w:t>и</w:t>
      </w:r>
      <w:r>
        <w:rPr>
          <w:rFonts w:ascii="Times New Roman"/>
          <w:sz w:val="28"/>
          <w:szCs w:val="28"/>
        </w:rPr>
        <w:t>/</w:t>
      </w:r>
      <w:r>
        <w:rPr>
          <w:rFonts w:hAnsi="Times New Roman"/>
          <w:sz w:val="28"/>
          <w:szCs w:val="28"/>
        </w:rPr>
        <w:t>или</w:t>
      </w:r>
      <w:r>
        <w:rPr>
          <w:sz w:val="28"/>
          <w:szCs w:val="28"/>
        </w:rPr>
        <w:t xml:space="preserve"> </w:t>
      </w:r>
      <w:r>
        <w:rPr>
          <w:rFonts w:hAnsi="Times New Roman"/>
          <w:sz w:val="28"/>
          <w:szCs w:val="28"/>
        </w:rPr>
        <w:t>эмотивной</w:t>
      </w:r>
      <w:r>
        <w:rPr>
          <w:sz w:val="28"/>
          <w:szCs w:val="28"/>
        </w:rPr>
        <w:t xml:space="preserve"> </w:t>
      </w:r>
      <w:r>
        <w:rPr>
          <w:rFonts w:hAnsi="Times New Roman"/>
          <w:sz w:val="28"/>
          <w:szCs w:val="28"/>
        </w:rPr>
        <w:t>коннотации</w:t>
      </w:r>
      <w:r>
        <w:rPr>
          <w:sz w:val="28"/>
          <w:szCs w:val="28"/>
        </w:rPr>
        <w:t xml:space="preserve"> </w:t>
      </w:r>
      <w:r>
        <w:rPr>
          <w:rFonts w:hAnsi="Times New Roman"/>
          <w:sz w:val="28"/>
          <w:szCs w:val="28"/>
        </w:rPr>
        <w:t>и</w:t>
      </w:r>
      <w:r>
        <w:rPr>
          <w:rFonts w:ascii="Times New Roman"/>
          <w:sz w:val="28"/>
          <w:szCs w:val="28"/>
        </w:rPr>
        <w:t xml:space="preserve">, </w:t>
      </w:r>
      <w:r>
        <w:rPr>
          <w:rFonts w:hAnsi="Times New Roman"/>
          <w:sz w:val="28"/>
          <w:szCs w:val="28"/>
        </w:rPr>
        <w:t>как</w:t>
      </w:r>
      <w:r>
        <w:rPr>
          <w:sz w:val="28"/>
          <w:szCs w:val="28"/>
        </w:rPr>
        <w:t xml:space="preserve"> </w:t>
      </w:r>
      <w:r>
        <w:rPr>
          <w:rFonts w:hAnsi="Times New Roman"/>
          <w:sz w:val="28"/>
          <w:szCs w:val="28"/>
        </w:rPr>
        <w:t>следствие</w:t>
      </w:r>
      <w:r>
        <w:rPr>
          <w:rFonts w:ascii="Times New Roman"/>
          <w:sz w:val="28"/>
          <w:szCs w:val="28"/>
        </w:rPr>
        <w:t xml:space="preserve">, </w:t>
      </w:r>
      <w:r>
        <w:rPr>
          <w:rFonts w:hAnsi="Times New Roman"/>
          <w:sz w:val="28"/>
          <w:szCs w:val="28"/>
        </w:rPr>
        <w:t>к</w:t>
      </w:r>
      <w:r>
        <w:rPr>
          <w:sz w:val="28"/>
          <w:szCs w:val="28"/>
        </w:rPr>
        <w:t xml:space="preserve"> </w:t>
      </w:r>
      <w:r>
        <w:rPr>
          <w:rFonts w:hAnsi="Times New Roman"/>
          <w:sz w:val="28"/>
          <w:szCs w:val="28"/>
        </w:rPr>
        <w:t>созданию</w:t>
      </w:r>
      <w:r>
        <w:rPr>
          <w:sz w:val="28"/>
          <w:szCs w:val="28"/>
        </w:rPr>
        <w:t xml:space="preserve"> </w:t>
      </w:r>
      <w:r>
        <w:rPr>
          <w:rFonts w:hAnsi="Times New Roman"/>
          <w:sz w:val="28"/>
          <w:szCs w:val="28"/>
        </w:rPr>
        <w:t>иного</w:t>
      </w:r>
      <w:r>
        <w:rPr>
          <w:sz w:val="28"/>
          <w:szCs w:val="28"/>
        </w:rPr>
        <w:t xml:space="preserve"> </w:t>
      </w:r>
      <w:r>
        <w:rPr>
          <w:rFonts w:hAnsi="Times New Roman"/>
          <w:sz w:val="28"/>
          <w:szCs w:val="28"/>
        </w:rPr>
        <w:t>прагматического</w:t>
      </w:r>
      <w:r>
        <w:rPr>
          <w:sz w:val="28"/>
          <w:szCs w:val="28"/>
        </w:rPr>
        <w:t xml:space="preserve"> </w:t>
      </w:r>
      <w:r>
        <w:rPr>
          <w:rFonts w:hAnsi="Times New Roman"/>
          <w:sz w:val="28"/>
          <w:szCs w:val="28"/>
        </w:rPr>
        <w:t>значения</w:t>
      </w:r>
      <w:r>
        <w:rPr>
          <w:sz w:val="28"/>
          <w:szCs w:val="28"/>
        </w:rPr>
        <w:t xml:space="preserve"> </w:t>
      </w:r>
      <w:r>
        <w:rPr>
          <w:rFonts w:hAnsi="Times New Roman"/>
          <w:sz w:val="28"/>
          <w:szCs w:val="28"/>
        </w:rPr>
        <w:t>образа</w:t>
      </w:r>
      <w:r>
        <w:rPr>
          <w:rFonts w:ascii="Times New Roman"/>
          <w:sz w:val="28"/>
          <w:szCs w:val="28"/>
        </w:rPr>
        <w:t xml:space="preserve">: </w:t>
      </w:r>
      <w:r>
        <w:rPr>
          <w:rFonts w:hAnsi="Times New Roman"/>
          <w:i/>
          <w:iCs/>
          <w:sz w:val="28"/>
          <w:szCs w:val="28"/>
        </w:rPr>
        <w:t>«</w:t>
      </w:r>
      <w:r>
        <w:rPr>
          <w:rFonts w:ascii="Times New Roman"/>
          <w:i/>
          <w:iCs/>
          <w:sz w:val="28"/>
          <w:szCs w:val="28"/>
          <w:lang w:val="en-US"/>
        </w:rPr>
        <w:t>The</w:t>
      </w:r>
      <w:r>
        <w:rPr>
          <w:rFonts w:ascii="Times New Roman"/>
          <w:i/>
          <w:iCs/>
          <w:sz w:val="28"/>
          <w:szCs w:val="28"/>
        </w:rPr>
        <w:t xml:space="preserve"> </w:t>
      </w:r>
      <w:r>
        <w:rPr>
          <w:rFonts w:ascii="Times New Roman"/>
          <w:i/>
          <w:iCs/>
          <w:sz w:val="28"/>
          <w:szCs w:val="28"/>
          <w:lang w:val="en-US"/>
        </w:rPr>
        <w:t>metal</w:t>
      </w:r>
      <w:r>
        <w:rPr>
          <w:rFonts w:ascii="Times New Roman"/>
          <w:i/>
          <w:iCs/>
          <w:sz w:val="28"/>
          <w:szCs w:val="28"/>
        </w:rPr>
        <w:t xml:space="preserve"> </w:t>
      </w:r>
      <w:r>
        <w:rPr>
          <w:rFonts w:ascii="Times New Roman"/>
          <w:i/>
          <w:iCs/>
          <w:sz w:val="28"/>
          <w:szCs w:val="28"/>
          <w:lang w:val="en-US"/>
        </w:rPr>
        <w:t>was</w:t>
      </w:r>
      <w:r>
        <w:rPr>
          <w:rFonts w:ascii="Times New Roman"/>
          <w:i/>
          <w:iCs/>
          <w:sz w:val="28"/>
          <w:szCs w:val="28"/>
        </w:rPr>
        <w:t xml:space="preserve"> </w:t>
      </w:r>
      <w:r>
        <w:rPr>
          <w:rFonts w:ascii="Times New Roman"/>
          <w:i/>
          <w:iCs/>
          <w:sz w:val="28"/>
          <w:szCs w:val="28"/>
          <w:lang w:val="en-US"/>
        </w:rPr>
        <w:t>hard</w:t>
      </w:r>
      <w:r>
        <w:rPr>
          <w:rFonts w:ascii="Times New Roman"/>
          <w:i/>
          <w:iCs/>
          <w:sz w:val="28"/>
          <w:szCs w:val="28"/>
        </w:rPr>
        <w:t xml:space="preserve"> </w:t>
      </w:r>
      <w:r>
        <w:rPr>
          <w:rFonts w:ascii="Times New Roman"/>
          <w:i/>
          <w:iCs/>
          <w:sz w:val="28"/>
          <w:szCs w:val="28"/>
          <w:lang w:val="en-US"/>
        </w:rPr>
        <w:t>and</w:t>
      </w:r>
      <w:r>
        <w:rPr>
          <w:rFonts w:ascii="Times New Roman"/>
          <w:i/>
          <w:iCs/>
          <w:sz w:val="28"/>
          <w:szCs w:val="28"/>
        </w:rPr>
        <w:t xml:space="preserve"> </w:t>
      </w:r>
      <w:r>
        <w:rPr>
          <w:rFonts w:ascii="Times New Roman"/>
          <w:i/>
          <w:iCs/>
          <w:sz w:val="28"/>
          <w:szCs w:val="28"/>
          <w:lang w:val="en-US"/>
        </w:rPr>
        <w:t>flat</w:t>
      </w:r>
      <w:r>
        <w:rPr>
          <w:rFonts w:ascii="Times New Roman"/>
          <w:i/>
          <w:iCs/>
          <w:sz w:val="28"/>
          <w:szCs w:val="28"/>
        </w:rPr>
        <w:t xml:space="preserve">, </w:t>
      </w:r>
      <w:r>
        <w:rPr>
          <w:rFonts w:ascii="Times New Roman"/>
          <w:i/>
          <w:iCs/>
          <w:sz w:val="28"/>
          <w:szCs w:val="28"/>
          <w:u w:val="single"/>
          <w:lang w:val="en-US"/>
        </w:rPr>
        <w:t>with</w:t>
      </w:r>
      <w:r>
        <w:rPr>
          <w:rFonts w:ascii="Times New Roman"/>
          <w:i/>
          <w:iCs/>
          <w:sz w:val="28"/>
          <w:szCs w:val="28"/>
          <w:u w:val="single"/>
        </w:rPr>
        <w:t xml:space="preserve"> </w:t>
      </w:r>
      <w:r>
        <w:rPr>
          <w:rFonts w:ascii="Times New Roman"/>
          <w:i/>
          <w:iCs/>
          <w:sz w:val="28"/>
          <w:szCs w:val="28"/>
          <w:u w:val="single"/>
          <w:lang w:val="en-US"/>
        </w:rPr>
        <w:t>a</w:t>
      </w:r>
      <w:r>
        <w:rPr>
          <w:rFonts w:ascii="Times New Roman"/>
          <w:i/>
          <w:iCs/>
          <w:sz w:val="28"/>
          <w:szCs w:val="28"/>
          <w:u w:val="single"/>
        </w:rPr>
        <w:t xml:space="preserve"> </w:t>
      </w:r>
      <w:r>
        <w:rPr>
          <w:rFonts w:ascii="Times New Roman"/>
          <w:i/>
          <w:iCs/>
          <w:sz w:val="28"/>
          <w:szCs w:val="28"/>
          <w:u w:val="single"/>
          <w:lang w:val="en-US"/>
        </w:rPr>
        <w:t>healthy</w:t>
      </w:r>
      <w:r>
        <w:rPr>
          <w:rFonts w:ascii="Times New Roman"/>
          <w:i/>
          <w:iCs/>
          <w:sz w:val="28"/>
          <w:szCs w:val="28"/>
          <w:u w:val="single"/>
        </w:rPr>
        <w:t xml:space="preserve"> </w:t>
      </w:r>
      <w:r>
        <w:rPr>
          <w:rFonts w:ascii="Times New Roman"/>
          <w:i/>
          <w:iCs/>
          <w:sz w:val="28"/>
          <w:szCs w:val="28"/>
          <w:u w:val="single"/>
          <w:lang w:val="en-US"/>
        </w:rPr>
        <w:t>set</w:t>
      </w:r>
      <w:r>
        <w:rPr>
          <w:rFonts w:ascii="Times New Roman"/>
          <w:i/>
          <w:iCs/>
          <w:sz w:val="28"/>
          <w:szCs w:val="28"/>
          <w:u w:val="single"/>
        </w:rPr>
        <w:t xml:space="preserve"> </w:t>
      </w:r>
      <w:r>
        <w:rPr>
          <w:rFonts w:ascii="Times New Roman"/>
          <w:i/>
          <w:iCs/>
          <w:sz w:val="28"/>
          <w:szCs w:val="28"/>
          <w:u w:val="single"/>
          <w:lang w:val="en-US"/>
        </w:rPr>
        <w:t>of</w:t>
      </w:r>
      <w:r>
        <w:rPr>
          <w:rFonts w:ascii="Times New Roman"/>
          <w:i/>
          <w:iCs/>
          <w:sz w:val="28"/>
          <w:szCs w:val="28"/>
          <w:u w:val="single"/>
        </w:rPr>
        <w:t xml:space="preserve"> </w:t>
      </w:r>
      <w:r>
        <w:rPr>
          <w:rFonts w:ascii="Times New Roman"/>
          <w:i/>
          <w:iCs/>
          <w:sz w:val="28"/>
          <w:szCs w:val="28"/>
          <w:u w:val="single"/>
          <w:lang w:val="en-US"/>
        </w:rPr>
        <w:t>teeth</w:t>
      </w:r>
      <w:r>
        <w:rPr>
          <w:rFonts w:ascii="Times New Roman"/>
          <w:i/>
          <w:iCs/>
          <w:sz w:val="28"/>
          <w:szCs w:val="28"/>
        </w:rPr>
        <w:t xml:space="preserve">, </w:t>
      </w:r>
      <w:r>
        <w:rPr>
          <w:rFonts w:ascii="Times New Roman"/>
          <w:i/>
          <w:iCs/>
          <w:sz w:val="28"/>
          <w:szCs w:val="28"/>
          <w:lang w:val="en-US"/>
        </w:rPr>
        <w:t>and</w:t>
      </w:r>
      <w:r>
        <w:rPr>
          <w:rFonts w:ascii="Times New Roman"/>
          <w:i/>
          <w:iCs/>
          <w:sz w:val="28"/>
          <w:szCs w:val="28"/>
        </w:rPr>
        <w:t xml:space="preserve"> </w:t>
      </w:r>
      <w:r>
        <w:rPr>
          <w:rFonts w:ascii="Times New Roman"/>
          <w:i/>
          <w:iCs/>
          <w:sz w:val="28"/>
          <w:szCs w:val="28"/>
          <w:lang w:val="en-US"/>
        </w:rPr>
        <w:t>he</w:t>
      </w:r>
      <w:r>
        <w:rPr>
          <w:rFonts w:ascii="Times New Roman"/>
          <w:i/>
          <w:iCs/>
          <w:sz w:val="28"/>
          <w:szCs w:val="28"/>
        </w:rPr>
        <w:t xml:space="preserve"> </w:t>
      </w:r>
      <w:r>
        <w:rPr>
          <w:rFonts w:ascii="Times New Roman"/>
          <w:i/>
          <w:iCs/>
          <w:sz w:val="28"/>
          <w:szCs w:val="28"/>
          <w:lang w:val="en-US"/>
        </w:rPr>
        <w:t>squeezed</w:t>
      </w:r>
      <w:r>
        <w:rPr>
          <w:rFonts w:ascii="Times New Roman"/>
          <w:i/>
          <w:iCs/>
          <w:sz w:val="28"/>
          <w:szCs w:val="28"/>
        </w:rPr>
        <w:t xml:space="preserve"> </w:t>
      </w:r>
      <w:r>
        <w:rPr>
          <w:rFonts w:ascii="Times New Roman"/>
          <w:i/>
          <w:iCs/>
          <w:sz w:val="28"/>
          <w:szCs w:val="28"/>
          <w:lang w:val="en-US"/>
        </w:rPr>
        <w:t>it</w:t>
      </w:r>
      <w:r>
        <w:rPr>
          <w:rFonts w:ascii="Times New Roman"/>
          <w:i/>
          <w:iCs/>
          <w:sz w:val="28"/>
          <w:szCs w:val="28"/>
        </w:rPr>
        <w:t xml:space="preserve"> </w:t>
      </w:r>
      <w:r>
        <w:rPr>
          <w:rFonts w:ascii="Times New Roman"/>
          <w:i/>
          <w:iCs/>
          <w:sz w:val="28"/>
          <w:szCs w:val="28"/>
          <w:lang w:val="en-US"/>
        </w:rPr>
        <w:t>till</w:t>
      </w:r>
      <w:r>
        <w:rPr>
          <w:rFonts w:ascii="Times New Roman"/>
          <w:i/>
          <w:iCs/>
          <w:sz w:val="28"/>
          <w:szCs w:val="28"/>
        </w:rPr>
        <w:t xml:space="preserve"> </w:t>
      </w:r>
      <w:r>
        <w:rPr>
          <w:rFonts w:ascii="Times New Roman"/>
          <w:i/>
          <w:iCs/>
          <w:sz w:val="28"/>
          <w:szCs w:val="28"/>
          <w:lang w:val="en-US"/>
        </w:rPr>
        <w:t>it</w:t>
      </w:r>
      <w:r>
        <w:rPr>
          <w:rFonts w:ascii="Times New Roman"/>
          <w:i/>
          <w:iCs/>
          <w:sz w:val="28"/>
          <w:szCs w:val="28"/>
        </w:rPr>
        <w:t xml:space="preserve"> </w:t>
      </w:r>
      <w:r>
        <w:rPr>
          <w:rFonts w:ascii="Times New Roman"/>
          <w:i/>
          <w:iCs/>
          <w:sz w:val="28"/>
          <w:szCs w:val="28"/>
          <w:lang w:val="en-US"/>
        </w:rPr>
        <w:t>pierced</w:t>
      </w:r>
      <w:r>
        <w:rPr>
          <w:rFonts w:ascii="Times New Roman"/>
          <w:i/>
          <w:iCs/>
          <w:sz w:val="28"/>
          <w:szCs w:val="28"/>
        </w:rPr>
        <w:t xml:space="preserve"> </w:t>
      </w:r>
      <w:r>
        <w:rPr>
          <w:rFonts w:ascii="Times New Roman"/>
          <w:i/>
          <w:iCs/>
          <w:sz w:val="28"/>
          <w:szCs w:val="28"/>
          <w:lang w:val="en-US"/>
        </w:rPr>
        <w:t>him</w:t>
      </w:r>
      <w:r>
        <w:rPr>
          <w:rFonts w:hAnsi="Times New Roman"/>
          <w:i/>
          <w:iCs/>
          <w:sz w:val="28"/>
          <w:szCs w:val="28"/>
        </w:rPr>
        <w:t>»</w:t>
      </w:r>
      <w:r>
        <w:rPr>
          <w:i/>
          <w:iCs/>
          <w:sz w:val="28"/>
          <w:szCs w:val="28"/>
        </w:rPr>
        <w:t xml:space="preserve"> </w:t>
      </w:r>
      <w:r>
        <w:rPr>
          <w:rFonts w:ascii="Times New Roman"/>
          <w:sz w:val="28"/>
          <w:szCs w:val="28"/>
        </w:rPr>
        <w:t>[</w:t>
      </w:r>
      <w:r>
        <w:rPr>
          <w:rFonts w:ascii="Times New Roman"/>
          <w:sz w:val="28"/>
          <w:szCs w:val="28"/>
          <w:lang w:val="en-US"/>
        </w:rPr>
        <w:t>about</w:t>
      </w:r>
      <w:r>
        <w:rPr>
          <w:rFonts w:ascii="Times New Roman"/>
          <w:sz w:val="28"/>
          <w:szCs w:val="28"/>
        </w:rPr>
        <w:t xml:space="preserve"> </w:t>
      </w:r>
      <w:r>
        <w:rPr>
          <w:rFonts w:ascii="Times New Roman"/>
          <w:sz w:val="28"/>
          <w:szCs w:val="28"/>
          <w:lang w:val="en-US"/>
        </w:rPr>
        <w:t>the</w:t>
      </w:r>
      <w:r>
        <w:rPr>
          <w:rFonts w:ascii="Times New Roman"/>
          <w:sz w:val="28"/>
          <w:szCs w:val="28"/>
        </w:rPr>
        <w:t xml:space="preserve"> </w:t>
      </w:r>
      <w:r>
        <w:rPr>
          <w:rFonts w:ascii="Times New Roman"/>
          <w:sz w:val="28"/>
          <w:szCs w:val="28"/>
          <w:lang w:val="en-US"/>
        </w:rPr>
        <w:t>key</w:t>
      </w:r>
      <w:r>
        <w:rPr>
          <w:rFonts w:ascii="Times New Roman"/>
          <w:sz w:val="28"/>
          <w:szCs w:val="28"/>
        </w:rPr>
        <w:t xml:space="preserve">] [10. </w:t>
      </w:r>
      <w:r>
        <w:rPr>
          <w:rFonts w:hAnsi="Times New Roman"/>
          <w:sz w:val="28"/>
          <w:szCs w:val="28"/>
        </w:rPr>
        <w:t>С</w:t>
      </w:r>
      <w:r>
        <w:rPr>
          <w:rFonts w:ascii="Times New Roman"/>
          <w:sz w:val="28"/>
          <w:szCs w:val="28"/>
        </w:rPr>
        <w:t>. 116]</w:t>
      </w:r>
      <w:r>
        <w:rPr>
          <w:rFonts w:ascii="Times New Roman"/>
          <w:i/>
          <w:iCs/>
          <w:sz w:val="28"/>
          <w:szCs w:val="28"/>
        </w:rPr>
        <w:t xml:space="preserve">. </w:t>
      </w:r>
      <w:r>
        <w:rPr>
          <w:rFonts w:hAnsi="Times New Roman"/>
          <w:i/>
          <w:iCs/>
          <w:sz w:val="28"/>
          <w:szCs w:val="28"/>
        </w:rPr>
        <w:t>«Сталь</w:t>
      </w:r>
      <w:r>
        <w:rPr>
          <w:i/>
          <w:iCs/>
          <w:sz w:val="28"/>
          <w:szCs w:val="28"/>
        </w:rPr>
        <w:t xml:space="preserve"> </w:t>
      </w:r>
      <w:r>
        <w:rPr>
          <w:rFonts w:hAnsi="Times New Roman"/>
          <w:i/>
          <w:iCs/>
          <w:sz w:val="28"/>
          <w:szCs w:val="28"/>
        </w:rPr>
        <w:t>была</w:t>
      </w:r>
      <w:r>
        <w:rPr>
          <w:i/>
          <w:iCs/>
          <w:sz w:val="28"/>
          <w:szCs w:val="28"/>
        </w:rPr>
        <w:t xml:space="preserve"> </w:t>
      </w:r>
      <w:r>
        <w:rPr>
          <w:rFonts w:hAnsi="Times New Roman"/>
          <w:i/>
          <w:iCs/>
          <w:sz w:val="28"/>
          <w:szCs w:val="28"/>
        </w:rPr>
        <w:t>твердой</w:t>
      </w:r>
      <w:r>
        <w:rPr>
          <w:i/>
          <w:iCs/>
          <w:sz w:val="28"/>
          <w:szCs w:val="28"/>
        </w:rPr>
        <w:t xml:space="preserve"> </w:t>
      </w:r>
      <w:r>
        <w:rPr>
          <w:rFonts w:hAnsi="Times New Roman"/>
          <w:i/>
          <w:iCs/>
          <w:sz w:val="28"/>
          <w:szCs w:val="28"/>
        </w:rPr>
        <w:t>и</w:t>
      </w:r>
      <w:r>
        <w:rPr>
          <w:i/>
          <w:iCs/>
          <w:sz w:val="28"/>
          <w:szCs w:val="28"/>
        </w:rPr>
        <w:t xml:space="preserve"> </w:t>
      </w:r>
      <w:r>
        <w:rPr>
          <w:rFonts w:hAnsi="Times New Roman"/>
          <w:i/>
          <w:iCs/>
          <w:sz w:val="28"/>
          <w:szCs w:val="28"/>
        </w:rPr>
        <w:t>плоской</w:t>
      </w:r>
      <w:r>
        <w:rPr>
          <w:rFonts w:ascii="Times New Roman"/>
          <w:i/>
          <w:iCs/>
          <w:sz w:val="28"/>
          <w:szCs w:val="28"/>
        </w:rPr>
        <w:t xml:space="preserve">, </w:t>
      </w:r>
      <w:r>
        <w:rPr>
          <w:rFonts w:hAnsi="Times New Roman"/>
          <w:i/>
          <w:iCs/>
          <w:sz w:val="28"/>
          <w:szCs w:val="28"/>
          <w:u w:val="single"/>
        </w:rPr>
        <w:t>с</w:t>
      </w:r>
      <w:r>
        <w:rPr>
          <w:i/>
          <w:iCs/>
          <w:sz w:val="28"/>
          <w:szCs w:val="28"/>
          <w:u w:val="single"/>
        </w:rPr>
        <w:t xml:space="preserve"> </w:t>
      </w:r>
      <w:r>
        <w:rPr>
          <w:rFonts w:hAnsi="Times New Roman"/>
          <w:i/>
          <w:iCs/>
          <w:sz w:val="28"/>
          <w:szCs w:val="28"/>
          <w:u w:val="single"/>
        </w:rPr>
        <w:t>комплектом</w:t>
      </w:r>
      <w:r>
        <w:rPr>
          <w:i/>
          <w:iCs/>
          <w:sz w:val="28"/>
          <w:szCs w:val="28"/>
          <w:u w:val="single"/>
        </w:rPr>
        <w:t xml:space="preserve"> </w:t>
      </w:r>
      <w:r>
        <w:rPr>
          <w:rFonts w:hAnsi="Times New Roman"/>
          <w:i/>
          <w:iCs/>
          <w:sz w:val="28"/>
          <w:szCs w:val="28"/>
          <w:u w:val="single"/>
        </w:rPr>
        <w:t>негнилых</w:t>
      </w:r>
      <w:r>
        <w:rPr>
          <w:i/>
          <w:iCs/>
          <w:sz w:val="28"/>
          <w:szCs w:val="28"/>
          <w:u w:val="single"/>
        </w:rPr>
        <w:t xml:space="preserve"> </w:t>
      </w:r>
      <w:r>
        <w:rPr>
          <w:rFonts w:hAnsi="Times New Roman"/>
          <w:i/>
          <w:iCs/>
          <w:sz w:val="28"/>
          <w:szCs w:val="28"/>
          <w:u w:val="single"/>
        </w:rPr>
        <w:t>зубов</w:t>
      </w:r>
      <w:r>
        <w:rPr>
          <w:rFonts w:ascii="Times New Roman"/>
          <w:i/>
          <w:iCs/>
          <w:sz w:val="28"/>
          <w:szCs w:val="28"/>
        </w:rPr>
        <w:t xml:space="preserve">, </w:t>
      </w:r>
      <w:r>
        <w:rPr>
          <w:rFonts w:hAnsi="Times New Roman"/>
          <w:i/>
          <w:iCs/>
          <w:sz w:val="28"/>
          <w:szCs w:val="28"/>
        </w:rPr>
        <w:t>и</w:t>
      </w:r>
      <w:r>
        <w:rPr>
          <w:i/>
          <w:iCs/>
          <w:sz w:val="28"/>
          <w:szCs w:val="28"/>
        </w:rPr>
        <w:t xml:space="preserve"> </w:t>
      </w:r>
      <w:r>
        <w:rPr>
          <w:rFonts w:hAnsi="Times New Roman"/>
          <w:i/>
          <w:iCs/>
          <w:sz w:val="28"/>
          <w:szCs w:val="28"/>
        </w:rPr>
        <w:t>Макс</w:t>
      </w:r>
      <w:r>
        <w:rPr>
          <w:i/>
          <w:iCs/>
          <w:sz w:val="28"/>
          <w:szCs w:val="28"/>
        </w:rPr>
        <w:t xml:space="preserve"> </w:t>
      </w:r>
      <w:r>
        <w:rPr>
          <w:rFonts w:hAnsi="Times New Roman"/>
          <w:i/>
          <w:iCs/>
          <w:sz w:val="28"/>
          <w:szCs w:val="28"/>
        </w:rPr>
        <w:t>сжимал</w:t>
      </w:r>
      <w:r>
        <w:rPr>
          <w:i/>
          <w:iCs/>
          <w:sz w:val="28"/>
          <w:szCs w:val="28"/>
        </w:rPr>
        <w:t xml:space="preserve"> </w:t>
      </w:r>
      <w:r>
        <w:rPr>
          <w:rFonts w:hAnsi="Times New Roman"/>
          <w:i/>
          <w:iCs/>
          <w:sz w:val="28"/>
          <w:szCs w:val="28"/>
        </w:rPr>
        <w:t>кулак</w:t>
      </w:r>
      <w:r>
        <w:rPr>
          <w:rFonts w:ascii="Times New Roman"/>
          <w:i/>
          <w:iCs/>
          <w:sz w:val="28"/>
          <w:szCs w:val="28"/>
        </w:rPr>
        <w:t xml:space="preserve">, </w:t>
      </w:r>
      <w:r>
        <w:rPr>
          <w:rFonts w:hAnsi="Times New Roman"/>
          <w:i/>
          <w:iCs/>
          <w:sz w:val="28"/>
          <w:szCs w:val="28"/>
        </w:rPr>
        <w:t>пока</w:t>
      </w:r>
      <w:r>
        <w:rPr>
          <w:i/>
          <w:iCs/>
          <w:sz w:val="28"/>
          <w:szCs w:val="28"/>
        </w:rPr>
        <w:t xml:space="preserve"> </w:t>
      </w:r>
      <w:r>
        <w:rPr>
          <w:rFonts w:hAnsi="Times New Roman"/>
          <w:i/>
          <w:iCs/>
          <w:sz w:val="28"/>
          <w:szCs w:val="28"/>
        </w:rPr>
        <w:t>эти</w:t>
      </w:r>
      <w:r>
        <w:rPr>
          <w:i/>
          <w:iCs/>
          <w:sz w:val="28"/>
          <w:szCs w:val="28"/>
        </w:rPr>
        <w:t xml:space="preserve"> </w:t>
      </w:r>
      <w:r>
        <w:rPr>
          <w:rFonts w:hAnsi="Times New Roman"/>
          <w:i/>
          <w:iCs/>
          <w:sz w:val="28"/>
          <w:szCs w:val="28"/>
        </w:rPr>
        <w:t>зубы</w:t>
      </w:r>
      <w:r>
        <w:rPr>
          <w:i/>
          <w:iCs/>
          <w:sz w:val="28"/>
          <w:szCs w:val="28"/>
        </w:rPr>
        <w:t xml:space="preserve"> </w:t>
      </w:r>
      <w:r>
        <w:rPr>
          <w:rFonts w:hAnsi="Times New Roman"/>
          <w:i/>
          <w:iCs/>
          <w:sz w:val="28"/>
          <w:szCs w:val="28"/>
        </w:rPr>
        <w:t>не</w:t>
      </w:r>
      <w:r>
        <w:rPr>
          <w:i/>
          <w:iCs/>
          <w:sz w:val="28"/>
          <w:szCs w:val="28"/>
        </w:rPr>
        <w:t xml:space="preserve"> </w:t>
      </w:r>
      <w:r>
        <w:rPr>
          <w:rFonts w:hAnsi="Times New Roman"/>
          <w:i/>
          <w:iCs/>
          <w:sz w:val="28"/>
          <w:szCs w:val="28"/>
        </w:rPr>
        <w:t>проткнули</w:t>
      </w:r>
      <w:r>
        <w:rPr>
          <w:i/>
          <w:iCs/>
          <w:sz w:val="28"/>
          <w:szCs w:val="28"/>
        </w:rPr>
        <w:t xml:space="preserve"> </w:t>
      </w:r>
      <w:r>
        <w:rPr>
          <w:rFonts w:hAnsi="Times New Roman"/>
          <w:i/>
          <w:iCs/>
          <w:sz w:val="28"/>
          <w:szCs w:val="28"/>
        </w:rPr>
        <w:t>его»</w:t>
      </w:r>
      <w:r>
        <w:rPr>
          <w:i/>
          <w:iCs/>
          <w:sz w:val="28"/>
          <w:szCs w:val="28"/>
        </w:rPr>
        <w:t xml:space="preserve"> </w:t>
      </w:r>
      <w:r>
        <w:rPr>
          <w:rFonts w:ascii="Times New Roman"/>
          <w:sz w:val="28"/>
          <w:szCs w:val="28"/>
        </w:rPr>
        <w:t>[</w:t>
      </w:r>
      <w:r>
        <w:rPr>
          <w:rFonts w:hAnsi="Times New Roman"/>
          <w:sz w:val="28"/>
          <w:szCs w:val="28"/>
        </w:rPr>
        <w:t>о</w:t>
      </w:r>
      <w:r>
        <w:rPr>
          <w:sz w:val="28"/>
          <w:szCs w:val="28"/>
        </w:rPr>
        <w:t xml:space="preserve"> </w:t>
      </w:r>
      <w:r>
        <w:rPr>
          <w:rFonts w:hAnsi="Times New Roman"/>
          <w:sz w:val="28"/>
          <w:szCs w:val="28"/>
        </w:rPr>
        <w:t>ключе</w:t>
      </w:r>
      <w:r>
        <w:rPr>
          <w:rFonts w:ascii="Times New Roman"/>
          <w:sz w:val="28"/>
          <w:szCs w:val="28"/>
        </w:rPr>
        <w:t xml:space="preserve">]   [11. </w:t>
      </w:r>
      <w:r>
        <w:rPr>
          <w:rFonts w:hAnsi="Times New Roman"/>
          <w:sz w:val="28"/>
          <w:szCs w:val="28"/>
        </w:rPr>
        <w:t>С</w:t>
      </w:r>
      <w:r>
        <w:rPr>
          <w:rFonts w:ascii="Times New Roman"/>
          <w:sz w:val="28"/>
          <w:szCs w:val="28"/>
        </w:rPr>
        <w:t xml:space="preserve">. 100]. </w:t>
      </w:r>
      <w:r>
        <w:rPr>
          <w:rFonts w:hAnsi="Times New Roman"/>
          <w:sz w:val="28"/>
          <w:szCs w:val="28"/>
        </w:rPr>
        <w:t>Используя</w:t>
      </w:r>
      <w:r>
        <w:rPr>
          <w:sz w:val="28"/>
          <w:szCs w:val="28"/>
        </w:rPr>
        <w:t xml:space="preserve"> </w:t>
      </w:r>
      <w:r>
        <w:rPr>
          <w:rFonts w:hAnsi="Times New Roman"/>
          <w:sz w:val="28"/>
          <w:szCs w:val="28"/>
        </w:rPr>
        <w:t>вместо</w:t>
      </w:r>
      <w:r>
        <w:rPr>
          <w:sz w:val="28"/>
          <w:szCs w:val="28"/>
        </w:rPr>
        <w:t xml:space="preserve"> </w:t>
      </w:r>
      <w:r>
        <w:rPr>
          <w:rFonts w:hAnsi="Times New Roman"/>
          <w:sz w:val="28"/>
          <w:szCs w:val="28"/>
        </w:rPr>
        <w:t>дословного</w:t>
      </w:r>
      <w:r>
        <w:rPr>
          <w:sz w:val="28"/>
          <w:szCs w:val="28"/>
        </w:rPr>
        <w:t xml:space="preserve"> </w:t>
      </w:r>
      <w:r>
        <w:rPr>
          <w:rFonts w:hAnsi="Times New Roman"/>
          <w:sz w:val="28"/>
          <w:szCs w:val="28"/>
        </w:rPr>
        <w:t>антонимический</w:t>
      </w:r>
      <w:r>
        <w:rPr>
          <w:sz w:val="28"/>
          <w:szCs w:val="28"/>
        </w:rPr>
        <w:t xml:space="preserve"> </w:t>
      </w:r>
      <w:r>
        <w:rPr>
          <w:rFonts w:hAnsi="Times New Roman"/>
          <w:sz w:val="28"/>
          <w:szCs w:val="28"/>
        </w:rPr>
        <w:t>перевод</w:t>
      </w:r>
      <w:r>
        <w:rPr>
          <w:sz w:val="28"/>
          <w:szCs w:val="28"/>
        </w:rPr>
        <w:t xml:space="preserve"> </w:t>
      </w:r>
      <w:r>
        <w:rPr>
          <w:rFonts w:hAnsi="Times New Roman"/>
          <w:sz w:val="28"/>
          <w:szCs w:val="28"/>
        </w:rPr>
        <w:t>слова</w:t>
      </w:r>
      <w:r>
        <w:rPr>
          <w:sz w:val="28"/>
          <w:szCs w:val="28"/>
        </w:rPr>
        <w:t xml:space="preserve"> </w:t>
      </w:r>
      <w:r>
        <w:rPr>
          <w:rFonts w:hAnsi="Times New Roman"/>
          <w:sz w:val="28"/>
          <w:szCs w:val="28"/>
        </w:rPr>
        <w:t>«</w:t>
      </w:r>
      <w:r>
        <w:rPr>
          <w:rFonts w:ascii="Times New Roman"/>
          <w:sz w:val="28"/>
          <w:szCs w:val="28"/>
          <w:lang w:val="en-US"/>
        </w:rPr>
        <w:t>healthy</w:t>
      </w:r>
      <w:r>
        <w:rPr>
          <w:rFonts w:hAnsi="Times New Roman"/>
          <w:sz w:val="28"/>
          <w:szCs w:val="28"/>
        </w:rPr>
        <w:t>»</w:t>
      </w:r>
      <w:r>
        <w:rPr>
          <w:sz w:val="28"/>
          <w:szCs w:val="28"/>
        </w:rPr>
        <w:t xml:space="preserve"> </w:t>
      </w:r>
      <w:r>
        <w:rPr>
          <w:rFonts w:hAnsi="Times New Roman"/>
          <w:sz w:val="28"/>
          <w:szCs w:val="28"/>
        </w:rPr>
        <w:t>–</w:t>
      </w:r>
      <w:r>
        <w:rPr>
          <w:sz w:val="28"/>
          <w:szCs w:val="28"/>
        </w:rPr>
        <w:t xml:space="preserve"> </w:t>
      </w:r>
      <w:r>
        <w:rPr>
          <w:rFonts w:hAnsi="Times New Roman"/>
          <w:sz w:val="28"/>
          <w:szCs w:val="28"/>
        </w:rPr>
        <w:t>«негнилые»</w:t>
      </w:r>
      <w:r>
        <w:rPr>
          <w:rFonts w:ascii="Times New Roman"/>
          <w:sz w:val="28"/>
          <w:szCs w:val="28"/>
        </w:rPr>
        <w:t xml:space="preserve">, </w:t>
      </w:r>
      <w:r>
        <w:rPr>
          <w:rFonts w:hAnsi="Times New Roman"/>
          <w:sz w:val="28"/>
          <w:szCs w:val="28"/>
        </w:rPr>
        <w:t>Мезин</w:t>
      </w:r>
      <w:r>
        <w:rPr>
          <w:sz w:val="28"/>
          <w:szCs w:val="28"/>
        </w:rPr>
        <w:t xml:space="preserve"> </w:t>
      </w:r>
      <w:r>
        <w:rPr>
          <w:rFonts w:hAnsi="Times New Roman"/>
          <w:sz w:val="28"/>
          <w:szCs w:val="28"/>
        </w:rPr>
        <w:t>создает</w:t>
      </w:r>
      <w:r>
        <w:rPr>
          <w:sz w:val="28"/>
          <w:szCs w:val="28"/>
        </w:rPr>
        <w:t xml:space="preserve"> </w:t>
      </w:r>
      <w:r>
        <w:rPr>
          <w:rFonts w:hAnsi="Times New Roman"/>
          <w:sz w:val="28"/>
          <w:szCs w:val="28"/>
        </w:rPr>
        <w:t>отрицательное</w:t>
      </w:r>
      <w:r>
        <w:rPr>
          <w:sz w:val="28"/>
          <w:szCs w:val="28"/>
        </w:rPr>
        <w:t xml:space="preserve"> </w:t>
      </w:r>
      <w:r>
        <w:rPr>
          <w:rFonts w:hAnsi="Times New Roman"/>
          <w:sz w:val="28"/>
          <w:szCs w:val="28"/>
        </w:rPr>
        <w:t>восприятие</w:t>
      </w:r>
      <w:r>
        <w:rPr>
          <w:sz w:val="28"/>
          <w:szCs w:val="28"/>
        </w:rPr>
        <w:t xml:space="preserve"> </w:t>
      </w:r>
      <w:r>
        <w:rPr>
          <w:rFonts w:hAnsi="Times New Roman"/>
          <w:sz w:val="28"/>
          <w:szCs w:val="28"/>
        </w:rPr>
        <w:t>образа</w:t>
      </w:r>
      <w:r>
        <w:rPr>
          <w:rFonts w:ascii="Times New Roman"/>
          <w:sz w:val="28"/>
          <w:szCs w:val="28"/>
        </w:rPr>
        <w:t xml:space="preserve">, </w:t>
      </w:r>
      <w:r>
        <w:rPr>
          <w:rFonts w:hAnsi="Times New Roman"/>
          <w:sz w:val="28"/>
          <w:szCs w:val="28"/>
        </w:rPr>
        <w:t>придавая</w:t>
      </w:r>
      <w:r>
        <w:rPr>
          <w:sz w:val="28"/>
          <w:szCs w:val="28"/>
        </w:rPr>
        <w:t xml:space="preserve"> </w:t>
      </w:r>
      <w:r>
        <w:rPr>
          <w:rFonts w:hAnsi="Times New Roman"/>
          <w:sz w:val="28"/>
          <w:szCs w:val="28"/>
        </w:rPr>
        <w:t>ему</w:t>
      </w:r>
      <w:r>
        <w:rPr>
          <w:sz w:val="28"/>
          <w:szCs w:val="28"/>
        </w:rPr>
        <w:t xml:space="preserve"> </w:t>
      </w:r>
      <w:r>
        <w:rPr>
          <w:rFonts w:hAnsi="Times New Roman"/>
          <w:sz w:val="28"/>
          <w:szCs w:val="28"/>
        </w:rPr>
        <w:t>дополнительную</w:t>
      </w:r>
      <w:r>
        <w:rPr>
          <w:sz w:val="28"/>
          <w:szCs w:val="28"/>
        </w:rPr>
        <w:t xml:space="preserve"> </w:t>
      </w:r>
      <w:r>
        <w:rPr>
          <w:rFonts w:hAnsi="Times New Roman"/>
          <w:sz w:val="28"/>
          <w:szCs w:val="28"/>
        </w:rPr>
        <w:t>мрачность</w:t>
      </w:r>
      <w:r>
        <w:rPr>
          <w:sz w:val="28"/>
          <w:szCs w:val="28"/>
        </w:rPr>
        <w:t xml:space="preserve"> </w:t>
      </w:r>
      <w:r>
        <w:rPr>
          <w:rFonts w:hAnsi="Times New Roman"/>
          <w:sz w:val="28"/>
          <w:szCs w:val="28"/>
        </w:rPr>
        <w:t>и</w:t>
      </w:r>
      <w:r>
        <w:rPr>
          <w:sz w:val="28"/>
          <w:szCs w:val="28"/>
        </w:rPr>
        <w:t xml:space="preserve"> </w:t>
      </w:r>
      <w:r>
        <w:rPr>
          <w:rFonts w:hAnsi="Times New Roman"/>
          <w:sz w:val="28"/>
          <w:szCs w:val="28"/>
        </w:rPr>
        <w:t>драматичность</w:t>
      </w:r>
      <w:r>
        <w:rPr>
          <w:rFonts w:ascii="Times New Roman"/>
          <w:sz w:val="28"/>
          <w:szCs w:val="28"/>
        </w:rPr>
        <w:t>.</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Отдельную</w:t>
      </w:r>
      <w:r>
        <w:rPr>
          <w:rFonts w:hAnsi="Times New Roman"/>
          <w:sz w:val="28"/>
          <w:szCs w:val="28"/>
        </w:rPr>
        <w:t xml:space="preserve"> </w:t>
      </w:r>
      <w:r>
        <w:rPr>
          <w:rFonts w:hAnsi="Times New Roman"/>
          <w:sz w:val="28"/>
          <w:szCs w:val="28"/>
        </w:rPr>
        <w:t>роль</w:t>
      </w:r>
      <w:r>
        <w:rPr>
          <w:rFonts w:hAnsi="Times New Roman"/>
          <w:sz w:val="28"/>
          <w:szCs w:val="28"/>
        </w:rPr>
        <w:t xml:space="preserve"> </w:t>
      </w:r>
      <w:r>
        <w:rPr>
          <w:rFonts w:hAnsi="Times New Roman"/>
          <w:sz w:val="28"/>
          <w:szCs w:val="28"/>
        </w:rPr>
        <w:t>в</w:t>
      </w:r>
      <w:r>
        <w:rPr>
          <w:rFonts w:hAnsi="Times New Roman"/>
          <w:sz w:val="28"/>
          <w:szCs w:val="28"/>
        </w:rPr>
        <w:t xml:space="preserve"> </w:t>
      </w:r>
      <w:r>
        <w:rPr>
          <w:rFonts w:hAnsi="Times New Roman"/>
          <w:sz w:val="28"/>
          <w:szCs w:val="28"/>
        </w:rPr>
        <w:t>создании</w:t>
      </w:r>
      <w:r>
        <w:rPr>
          <w:rFonts w:hAnsi="Times New Roman"/>
          <w:sz w:val="28"/>
          <w:szCs w:val="28"/>
        </w:rPr>
        <w:t xml:space="preserve"> </w:t>
      </w:r>
      <w:r>
        <w:rPr>
          <w:rFonts w:hAnsi="Times New Roman"/>
          <w:sz w:val="28"/>
          <w:szCs w:val="28"/>
        </w:rPr>
        <w:t>парадоксальной</w:t>
      </w:r>
      <w:r>
        <w:rPr>
          <w:rFonts w:hAnsi="Times New Roman"/>
          <w:sz w:val="28"/>
          <w:szCs w:val="28"/>
        </w:rPr>
        <w:t xml:space="preserve"> </w:t>
      </w:r>
      <w:r>
        <w:rPr>
          <w:rFonts w:hAnsi="Times New Roman"/>
          <w:sz w:val="28"/>
          <w:szCs w:val="28"/>
        </w:rPr>
        <w:t>образности</w:t>
      </w:r>
      <w:r>
        <w:rPr>
          <w:rFonts w:hAnsi="Times New Roman"/>
          <w:sz w:val="28"/>
          <w:szCs w:val="28"/>
        </w:rPr>
        <w:t xml:space="preserve"> </w:t>
      </w:r>
      <w:r>
        <w:rPr>
          <w:rFonts w:hAnsi="Times New Roman"/>
          <w:sz w:val="28"/>
          <w:szCs w:val="28"/>
        </w:rPr>
        <w:t>романа</w:t>
      </w:r>
      <w:r>
        <w:rPr>
          <w:rFonts w:hAnsi="Times New Roman"/>
          <w:sz w:val="28"/>
          <w:szCs w:val="28"/>
        </w:rPr>
        <w:t xml:space="preserve"> </w:t>
      </w:r>
      <w:r>
        <w:rPr>
          <w:rFonts w:hAnsi="Times New Roman"/>
          <w:sz w:val="28"/>
          <w:szCs w:val="28"/>
        </w:rPr>
        <w:t>играют</w:t>
      </w:r>
      <w:r>
        <w:rPr>
          <w:rFonts w:hAnsi="Times New Roman"/>
          <w:sz w:val="28"/>
          <w:szCs w:val="28"/>
        </w:rPr>
        <w:t xml:space="preserve">  </w:t>
      </w:r>
      <w:r>
        <w:rPr>
          <w:rFonts w:hAnsi="Times New Roman"/>
          <w:sz w:val="28"/>
          <w:szCs w:val="28"/>
        </w:rPr>
        <w:t>оксюмороны</w:t>
      </w:r>
      <w:r>
        <w:rPr>
          <w:rFonts w:ascii="Times New Roman"/>
          <w:sz w:val="28"/>
          <w:szCs w:val="28"/>
        </w:rPr>
        <w:t xml:space="preserve">, </w:t>
      </w:r>
      <w:r>
        <w:rPr>
          <w:rFonts w:hAnsi="Times New Roman"/>
          <w:sz w:val="28"/>
          <w:szCs w:val="28"/>
        </w:rPr>
        <w:t>однако</w:t>
      </w:r>
      <w:r>
        <w:rPr>
          <w:sz w:val="28"/>
          <w:szCs w:val="28"/>
        </w:rPr>
        <w:t xml:space="preserve"> </w:t>
      </w:r>
      <w:r>
        <w:rPr>
          <w:rFonts w:hAnsi="Times New Roman"/>
          <w:sz w:val="28"/>
          <w:szCs w:val="28"/>
        </w:rPr>
        <w:t>в</w:t>
      </w:r>
      <w:r>
        <w:rPr>
          <w:sz w:val="28"/>
          <w:szCs w:val="28"/>
        </w:rPr>
        <w:t xml:space="preserve"> </w:t>
      </w:r>
      <w:r>
        <w:rPr>
          <w:rFonts w:hAnsi="Times New Roman"/>
          <w:sz w:val="28"/>
          <w:szCs w:val="28"/>
        </w:rPr>
        <w:t>большинстве</w:t>
      </w:r>
      <w:r>
        <w:rPr>
          <w:sz w:val="28"/>
          <w:szCs w:val="28"/>
        </w:rPr>
        <w:t xml:space="preserve"> </w:t>
      </w:r>
      <w:r>
        <w:rPr>
          <w:rFonts w:hAnsi="Times New Roman"/>
          <w:sz w:val="28"/>
          <w:szCs w:val="28"/>
        </w:rPr>
        <w:t>случаев</w:t>
      </w:r>
      <w:r>
        <w:rPr>
          <w:sz w:val="28"/>
          <w:szCs w:val="28"/>
        </w:rPr>
        <w:t xml:space="preserve"> </w:t>
      </w:r>
      <w:r>
        <w:rPr>
          <w:rFonts w:hAnsi="Times New Roman"/>
          <w:sz w:val="28"/>
          <w:szCs w:val="28"/>
        </w:rPr>
        <w:t>они</w:t>
      </w:r>
      <w:r>
        <w:rPr>
          <w:sz w:val="28"/>
          <w:szCs w:val="28"/>
        </w:rPr>
        <w:t xml:space="preserve"> </w:t>
      </w:r>
      <w:r>
        <w:rPr>
          <w:rFonts w:hAnsi="Times New Roman"/>
          <w:sz w:val="28"/>
          <w:szCs w:val="28"/>
        </w:rPr>
        <w:t>не</w:t>
      </w:r>
      <w:r>
        <w:rPr>
          <w:sz w:val="28"/>
          <w:szCs w:val="28"/>
        </w:rPr>
        <w:t xml:space="preserve"> </w:t>
      </w:r>
      <w:r>
        <w:rPr>
          <w:rFonts w:hAnsi="Times New Roman"/>
          <w:sz w:val="28"/>
          <w:szCs w:val="28"/>
        </w:rPr>
        <w:t>представляют</w:t>
      </w:r>
      <w:r>
        <w:rPr>
          <w:sz w:val="28"/>
          <w:szCs w:val="28"/>
        </w:rPr>
        <w:t xml:space="preserve"> </w:t>
      </w:r>
      <w:r>
        <w:rPr>
          <w:rFonts w:hAnsi="Times New Roman"/>
          <w:sz w:val="28"/>
          <w:szCs w:val="28"/>
        </w:rPr>
        <w:t>трудности</w:t>
      </w:r>
      <w:r>
        <w:rPr>
          <w:sz w:val="28"/>
          <w:szCs w:val="28"/>
        </w:rPr>
        <w:t xml:space="preserve">  </w:t>
      </w:r>
      <w:r>
        <w:rPr>
          <w:rFonts w:hAnsi="Times New Roman"/>
          <w:sz w:val="28"/>
          <w:szCs w:val="28"/>
        </w:rPr>
        <w:t>для</w:t>
      </w:r>
      <w:r>
        <w:rPr>
          <w:sz w:val="28"/>
          <w:szCs w:val="28"/>
        </w:rPr>
        <w:t xml:space="preserve"> </w:t>
      </w:r>
      <w:r>
        <w:rPr>
          <w:rFonts w:hAnsi="Times New Roman"/>
          <w:sz w:val="28"/>
          <w:szCs w:val="28"/>
        </w:rPr>
        <w:t>переводчика</w:t>
      </w:r>
      <w:r>
        <w:rPr>
          <w:sz w:val="28"/>
          <w:szCs w:val="28"/>
        </w:rPr>
        <w:t xml:space="preserve"> </w:t>
      </w:r>
      <w:r>
        <w:rPr>
          <w:rFonts w:hAnsi="Times New Roman"/>
          <w:sz w:val="28"/>
          <w:szCs w:val="28"/>
        </w:rPr>
        <w:t>и</w:t>
      </w:r>
      <w:r>
        <w:rPr>
          <w:sz w:val="28"/>
          <w:szCs w:val="28"/>
        </w:rPr>
        <w:t xml:space="preserve"> </w:t>
      </w:r>
      <w:r>
        <w:rPr>
          <w:rFonts w:hAnsi="Times New Roman"/>
          <w:sz w:val="28"/>
          <w:szCs w:val="28"/>
        </w:rPr>
        <w:t>мастерски</w:t>
      </w:r>
      <w:r>
        <w:rPr>
          <w:sz w:val="28"/>
          <w:szCs w:val="28"/>
        </w:rPr>
        <w:t xml:space="preserve"> </w:t>
      </w:r>
      <w:r>
        <w:rPr>
          <w:rFonts w:hAnsi="Times New Roman"/>
          <w:sz w:val="28"/>
          <w:szCs w:val="28"/>
        </w:rPr>
        <w:t>переданы</w:t>
      </w:r>
      <w:r>
        <w:rPr>
          <w:sz w:val="28"/>
          <w:szCs w:val="28"/>
        </w:rPr>
        <w:t xml:space="preserve"> </w:t>
      </w:r>
      <w:r>
        <w:rPr>
          <w:rFonts w:hAnsi="Times New Roman"/>
          <w:sz w:val="28"/>
          <w:szCs w:val="28"/>
        </w:rPr>
        <w:t>им</w:t>
      </w:r>
      <w:r>
        <w:rPr>
          <w:sz w:val="28"/>
          <w:szCs w:val="28"/>
        </w:rPr>
        <w:t xml:space="preserve"> </w:t>
      </w:r>
      <w:r>
        <w:rPr>
          <w:rFonts w:hAnsi="Times New Roman"/>
          <w:sz w:val="28"/>
          <w:szCs w:val="28"/>
        </w:rPr>
        <w:t>в</w:t>
      </w:r>
      <w:r>
        <w:rPr>
          <w:sz w:val="28"/>
          <w:szCs w:val="28"/>
        </w:rPr>
        <w:t xml:space="preserve"> </w:t>
      </w:r>
      <w:r>
        <w:rPr>
          <w:rFonts w:hAnsi="Times New Roman"/>
          <w:sz w:val="28"/>
          <w:szCs w:val="28"/>
        </w:rPr>
        <w:t>тексте</w:t>
      </w:r>
      <w:r>
        <w:rPr>
          <w:sz w:val="28"/>
          <w:szCs w:val="28"/>
        </w:rPr>
        <w:t xml:space="preserve"> </w:t>
      </w:r>
      <w:r>
        <w:rPr>
          <w:rFonts w:hAnsi="Times New Roman"/>
          <w:sz w:val="28"/>
          <w:szCs w:val="28"/>
        </w:rPr>
        <w:t>ПЯ</w:t>
      </w:r>
      <w:r>
        <w:rPr>
          <w:rFonts w:ascii="Times New Roman"/>
          <w:sz w:val="28"/>
          <w:szCs w:val="28"/>
        </w:rPr>
        <w:t xml:space="preserve">: </w:t>
      </w:r>
      <w:r>
        <w:rPr>
          <w:rFonts w:hAnsi="Times New Roman"/>
          <w:i/>
          <w:iCs/>
          <w:sz w:val="28"/>
          <w:szCs w:val="28"/>
        </w:rPr>
        <w:t>«</w:t>
      </w:r>
      <w:r>
        <w:rPr>
          <w:rFonts w:ascii="Times New Roman"/>
          <w:i/>
          <w:iCs/>
          <w:sz w:val="28"/>
          <w:szCs w:val="28"/>
          <w:u w:val="single"/>
        </w:rPr>
        <w:t>100-</w:t>
      </w:r>
      <w:r>
        <w:rPr>
          <w:rFonts w:ascii="Times New Roman"/>
          <w:i/>
          <w:iCs/>
          <w:sz w:val="28"/>
          <w:szCs w:val="28"/>
          <w:u w:val="single"/>
          <w:lang w:val="en-US"/>
        </w:rPr>
        <w:t>percent</w:t>
      </w:r>
      <w:r>
        <w:rPr>
          <w:rFonts w:ascii="Times New Roman"/>
          <w:i/>
          <w:iCs/>
          <w:sz w:val="28"/>
          <w:szCs w:val="28"/>
          <w:u w:val="single"/>
        </w:rPr>
        <w:t xml:space="preserve"> </w:t>
      </w:r>
      <w:r>
        <w:rPr>
          <w:rFonts w:ascii="Times New Roman"/>
          <w:i/>
          <w:iCs/>
          <w:sz w:val="28"/>
          <w:szCs w:val="28"/>
          <w:u w:val="single"/>
          <w:lang w:val="en-US"/>
        </w:rPr>
        <w:t>pure</w:t>
      </w:r>
      <w:r>
        <w:rPr>
          <w:rFonts w:ascii="Times New Roman"/>
          <w:i/>
          <w:iCs/>
          <w:sz w:val="28"/>
          <w:szCs w:val="28"/>
          <w:u w:val="single"/>
        </w:rPr>
        <w:t xml:space="preserve"> </w:t>
      </w:r>
      <w:r>
        <w:rPr>
          <w:rFonts w:ascii="Times New Roman"/>
          <w:i/>
          <w:iCs/>
          <w:sz w:val="28"/>
          <w:szCs w:val="28"/>
          <w:lang w:val="en-US"/>
        </w:rPr>
        <w:t>German</w:t>
      </w:r>
      <w:r>
        <w:rPr>
          <w:rFonts w:ascii="Times New Roman"/>
          <w:i/>
          <w:iCs/>
          <w:sz w:val="28"/>
          <w:szCs w:val="28"/>
        </w:rPr>
        <w:t xml:space="preserve"> </w:t>
      </w:r>
      <w:r>
        <w:rPr>
          <w:rFonts w:ascii="Times New Roman"/>
          <w:i/>
          <w:iCs/>
          <w:sz w:val="28"/>
          <w:szCs w:val="28"/>
          <w:u w:val="single"/>
          <w:lang w:val="en-US"/>
        </w:rPr>
        <w:t>sweat</w:t>
      </w:r>
      <w:r>
        <w:rPr>
          <w:rFonts w:hAnsi="Times New Roman"/>
          <w:i/>
          <w:iCs/>
          <w:sz w:val="28"/>
          <w:szCs w:val="28"/>
        </w:rPr>
        <w:t>»</w:t>
      </w:r>
      <w:r>
        <w:rPr>
          <w:i/>
          <w:iCs/>
          <w:sz w:val="28"/>
          <w:szCs w:val="28"/>
        </w:rPr>
        <w:t xml:space="preserve"> </w:t>
      </w:r>
      <w:r>
        <w:rPr>
          <w:rFonts w:ascii="Times New Roman"/>
          <w:sz w:val="28"/>
          <w:szCs w:val="28"/>
        </w:rPr>
        <w:t xml:space="preserve">[10. </w:t>
      </w:r>
      <w:r>
        <w:rPr>
          <w:rFonts w:hAnsi="Times New Roman"/>
          <w:sz w:val="28"/>
          <w:szCs w:val="28"/>
        </w:rPr>
        <w:t>С</w:t>
      </w:r>
      <w:r>
        <w:rPr>
          <w:rFonts w:ascii="Times New Roman"/>
          <w:sz w:val="28"/>
          <w:szCs w:val="28"/>
        </w:rPr>
        <w:t xml:space="preserve">. 73] </w:t>
      </w:r>
      <w:r>
        <w:rPr>
          <w:rFonts w:hAnsi="Times New Roman"/>
          <w:i/>
          <w:iCs/>
          <w:sz w:val="28"/>
          <w:szCs w:val="28"/>
          <w:u w:color="00FFFF"/>
        </w:rPr>
        <w:t>—</w:t>
      </w:r>
      <w:r>
        <w:rPr>
          <w:i/>
          <w:iCs/>
          <w:sz w:val="28"/>
          <w:szCs w:val="28"/>
          <w:u w:color="00FFFF"/>
        </w:rPr>
        <w:t xml:space="preserve"> </w:t>
      </w:r>
      <w:r>
        <w:rPr>
          <w:rFonts w:hAnsi="Times New Roman"/>
          <w:i/>
          <w:iCs/>
          <w:sz w:val="28"/>
          <w:szCs w:val="28"/>
        </w:rPr>
        <w:t>«</w:t>
      </w:r>
      <w:r>
        <w:rPr>
          <w:rFonts w:hAnsi="Times New Roman"/>
          <w:i/>
          <w:iCs/>
          <w:sz w:val="28"/>
          <w:szCs w:val="28"/>
          <w:u w:val="single"/>
        </w:rPr>
        <w:t>стопроцентно</w:t>
      </w:r>
      <w:r>
        <w:rPr>
          <w:i/>
          <w:iCs/>
          <w:sz w:val="28"/>
          <w:szCs w:val="28"/>
          <w:u w:val="single"/>
        </w:rPr>
        <w:t xml:space="preserve"> </w:t>
      </w:r>
      <w:r>
        <w:rPr>
          <w:rFonts w:hAnsi="Times New Roman"/>
          <w:i/>
          <w:iCs/>
          <w:sz w:val="28"/>
          <w:szCs w:val="28"/>
          <w:u w:val="single"/>
        </w:rPr>
        <w:t>чистый</w:t>
      </w:r>
      <w:r>
        <w:rPr>
          <w:i/>
          <w:iCs/>
          <w:sz w:val="28"/>
          <w:szCs w:val="28"/>
        </w:rPr>
        <w:t xml:space="preserve"> </w:t>
      </w:r>
      <w:r>
        <w:rPr>
          <w:rFonts w:hAnsi="Times New Roman"/>
          <w:i/>
          <w:iCs/>
          <w:sz w:val="28"/>
          <w:szCs w:val="28"/>
        </w:rPr>
        <w:t>немецкий</w:t>
      </w:r>
      <w:r>
        <w:rPr>
          <w:i/>
          <w:iCs/>
          <w:sz w:val="28"/>
          <w:szCs w:val="28"/>
        </w:rPr>
        <w:t xml:space="preserve"> </w:t>
      </w:r>
      <w:r>
        <w:rPr>
          <w:rFonts w:hAnsi="Times New Roman"/>
          <w:i/>
          <w:iCs/>
          <w:sz w:val="28"/>
          <w:szCs w:val="28"/>
          <w:u w:val="single"/>
        </w:rPr>
        <w:t>пот</w:t>
      </w:r>
      <w:r>
        <w:rPr>
          <w:rFonts w:hAnsi="Times New Roman"/>
          <w:i/>
          <w:iCs/>
          <w:sz w:val="28"/>
          <w:szCs w:val="28"/>
        </w:rPr>
        <w:t>»</w:t>
      </w:r>
      <w:r>
        <w:rPr>
          <w:i/>
          <w:iCs/>
          <w:sz w:val="28"/>
          <w:szCs w:val="28"/>
        </w:rPr>
        <w:t xml:space="preserve"> </w:t>
      </w:r>
      <w:r>
        <w:rPr>
          <w:rFonts w:ascii="Times New Roman"/>
          <w:sz w:val="28"/>
          <w:szCs w:val="28"/>
        </w:rPr>
        <w:t xml:space="preserve">[11. </w:t>
      </w:r>
      <w:r>
        <w:rPr>
          <w:rFonts w:hAnsi="Times New Roman"/>
          <w:sz w:val="28"/>
          <w:szCs w:val="28"/>
        </w:rPr>
        <w:t>С</w:t>
      </w:r>
      <w:r>
        <w:rPr>
          <w:rFonts w:ascii="Times New Roman"/>
          <w:sz w:val="28"/>
          <w:szCs w:val="28"/>
        </w:rPr>
        <w:t xml:space="preserve">. 66]; </w:t>
      </w:r>
      <w:r>
        <w:rPr>
          <w:rFonts w:hAnsi="Times New Roman"/>
          <w:i/>
          <w:iCs/>
          <w:sz w:val="28"/>
          <w:szCs w:val="28"/>
        </w:rPr>
        <w:t>«</w:t>
      </w:r>
      <w:r>
        <w:rPr>
          <w:rFonts w:ascii="Times New Roman"/>
          <w:i/>
          <w:iCs/>
          <w:sz w:val="28"/>
          <w:szCs w:val="28"/>
          <w:lang w:val="en-US"/>
        </w:rPr>
        <w:t>new</w:t>
      </w:r>
      <w:r>
        <w:rPr>
          <w:rFonts w:ascii="Times New Roman"/>
          <w:i/>
          <w:iCs/>
          <w:sz w:val="28"/>
          <w:szCs w:val="28"/>
        </w:rPr>
        <w:t xml:space="preserve"> </w:t>
      </w:r>
      <w:r>
        <w:rPr>
          <w:rFonts w:ascii="Times New Roman"/>
          <w:i/>
          <w:iCs/>
          <w:sz w:val="28"/>
          <w:szCs w:val="28"/>
          <w:lang w:val="en-US"/>
        </w:rPr>
        <w:t>batch</w:t>
      </w:r>
      <w:r>
        <w:rPr>
          <w:rFonts w:ascii="Times New Roman"/>
          <w:i/>
          <w:iCs/>
          <w:sz w:val="28"/>
          <w:szCs w:val="28"/>
        </w:rPr>
        <w:t xml:space="preserve"> </w:t>
      </w:r>
      <w:r>
        <w:rPr>
          <w:rFonts w:ascii="Times New Roman"/>
          <w:i/>
          <w:iCs/>
          <w:sz w:val="28"/>
          <w:szCs w:val="28"/>
          <w:lang w:val="en-US"/>
        </w:rPr>
        <w:t>of</w:t>
      </w:r>
      <w:r>
        <w:rPr>
          <w:rFonts w:ascii="Times New Roman"/>
          <w:i/>
          <w:iCs/>
          <w:sz w:val="28"/>
          <w:szCs w:val="28"/>
        </w:rPr>
        <w:t xml:space="preserve"> </w:t>
      </w:r>
      <w:r>
        <w:rPr>
          <w:rFonts w:ascii="Times New Roman"/>
          <w:i/>
          <w:iCs/>
          <w:sz w:val="28"/>
          <w:szCs w:val="28"/>
          <w:u w:val="single"/>
          <w:lang w:val="en-US"/>
        </w:rPr>
        <w:t>fresh</w:t>
      </w:r>
      <w:r>
        <w:rPr>
          <w:rFonts w:ascii="Times New Roman"/>
          <w:i/>
          <w:iCs/>
          <w:sz w:val="28"/>
          <w:szCs w:val="28"/>
          <w:u w:val="single"/>
        </w:rPr>
        <w:t xml:space="preserve">, </w:t>
      </w:r>
      <w:r>
        <w:rPr>
          <w:rFonts w:ascii="Times New Roman"/>
          <w:i/>
          <w:iCs/>
          <w:sz w:val="28"/>
          <w:szCs w:val="28"/>
          <w:u w:val="single"/>
          <w:lang w:val="en-US"/>
        </w:rPr>
        <w:t>tired</w:t>
      </w:r>
      <w:r>
        <w:rPr>
          <w:rFonts w:ascii="Times New Roman"/>
          <w:i/>
          <w:iCs/>
          <w:sz w:val="28"/>
          <w:szCs w:val="28"/>
        </w:rPr>
        <w:t xml:space="preserve"> </w:t>
      </w:r>
      <w:r>
        <w:rPr>
          <w:rFonts w:ascii="Times New Roman"/>
          <w:i/>
          <w:iCs/>
          <w:sz w:val="28"/>
          <w:szCs w:val="28"/>
          <w:lang w:val="en-US"/>
        </w:rPr>
        <w:t>Jews</w:t>
      </w:r>
      <w:r>
        <w:rPr>
          <w:rFonts w:hAnsi="Times New Roman"/>
          <w:i/>
          <w:iCs/>
          <w:sz w:val="28"/>
          <w:szCs w:val="28"/>
        </w:rPr>
        <w:t>»</w:t>
      </w:r>
      <w:r>
        <w:rPr>
          <w:i/>
          <w:iCs/>
          <w:sz w:val="28"/>
          <w:szCs w:val="28"/>
        </w:rPr>
        <w:t xml:space="preserve"> </w:t>
      </w:r>
      <w:r>
        <w:rPr>
          <w:rFonts w:ascii="Times New Roman"/>
          <w:sz w:val="28"/>
          <w:szCs w:val="28"/>
        </w:rPr>
        <w:t xml:space="preserve">[10. </w:t>
      </w:r>
      <w:r>
        <w:rPr>
          <w:rFonts w:hAnsi="Times New Roman"/>
          <w:sz w:val="28"/>
          <w:szCs w:val="28"/>
        </w:rPr>
        <w:t>С</w:t>
      </w:r>
      <w:r>
        <w:rPr>
          <w:rFonts w:ascii="Times New Roman"/>
          <w:sz w:val="28"/>
          <w:szCs w:val="28"/>
        </w:rPr>
        <w:t xml:space="preserve">. 341] </w:t>
      </w:r>
      <w:r>
        <w:rPr>
          <w:rFonts w:hAnsi="Times New Roman"/>
          <w:i/>
          <w:iCs/>
          <w:sz w:val="28"/>
          <w:szCs w:val="28"/>
          <w:u w:color="00FFFF"/>
        </w:rPr>
        <w:t>–</w:t>
      </w:r>
      <w:r>
        <w:rPr>
          <w:i/>
          <w:iCs/>
          <w:sz w:val="28"/>
          <w:szCs w:val="28"/>
          <w:u w:color="00FFFF"/>
        </w:rPr>
        <w:t xml:space="preserve"> </w:t>
      </w:r>
      <w:r>
        <w:rPr>
          <w:rFonts w:hAnsi="Times New Roman"/>
          <w:i/>
          <w:iCs/>
          <w:sz w:val="28"/>
          <w:szCs w:val="28"/>
        </w:rPr>
        <w:t>«партия</w:t>
      </w:r>
      <w:r>
        <w:rPr>
          <w:i/>
          <w:iCs/>
          <w:sz w:val="28"/>
          <w:szCs w:val="28"/>
        </w:rPr>
        <w:t xml:space="preserve"> </w:t>
      </w:r>
      <w:r>
        <w:rPr>
          <w:rFonts w:hAnsi="Times New Roman"/>
          <w:i/>
          <w:iCs/>
          <w:sz w:val="28"/>
          <w:szCs w:val="28"/>
          <w:u w:val="single"/>
        </w:rPr>
        <w:t>свежих</w:t>
      </w:r>
      <w:r>
        <w:rPr>
          <w:i/>
          <w:iCs/>
          <w:sz w:val="28"/>
          <w:szCs w:val="28"/>
          <w:u w:val="single"/>
        </w:rPr>
        <w:t xml:space="preserve"> </w:t>
      </w:r>
      <w:r>
        <w:rPr>
          <w:rFonts w:hAnsi="Times New Roman"/>
          <w:i/>
          <w:iCs/>
          <w:sz w:val="28"/>
          <w:szCs w:val="28"/>
          <w:u w:val="single"/>
        </w:rPr>
        <w:t>вымотанных</w:t>
      </w:r>
      <w:r>
        <w:rPr>
          <w:i/>
          <w:iCs/>
          <w:sz w:val="28"/>
          <w:szCs w:val="28"/>
        </w:rPr>
        <w:t xml:space="preserve"> </w:t>
      </w:r>
      <w:r>
        <w:rPr>
          <w:rFonts w:hAnsi="Times New Roman"/>
          <w:i/>
          <w:iCs/>
          <w:sz w:val="28"/>
          <w:szCs w:val="28"/>
        </w:rPr>
        <w:t>евреев»</w:t>
      </w:r>
      <w:r>
        <w:rPr>
          <w:i/>
          <w:iCs/>
          <w:sz w:val="28"/>
          <w:szCs w:val="28"/>
        </w:rPr>
        <w:t xml:space="preserve"> </w:t>
      </w:r>
      <w:r>
        <w:rPr>
          <w:rFonts w:ascii="Times New Roman"/>
          <w:sz w:val="28"/>
          <w:szCs w:val="28"/>
        </w:rPr>
        <w:t xml:space="preserve">[11. </w:t>
      </w:r>
      <w:r>
        <w:rPr>
          <w:rFonts w:hAnsi="Times New Roman"/>
          <w:sz w:val="28"/>
          <w:szCs w:val="28"/>
        </w:rPr>
        <w:t>С</w:t>
      </w:r>
      <w:r w:rsidRPr="00A55FBB">
        <w:rPr>
          <w:rFonts w:ascii="Times New Roman"/>
          <w:sz w:val="28"/>
          <w:szCs w:val="28"/>
          <w:lang w:val="en-US"/>
        </w:rPr>
        <w:t xml:space="preserve">. 286]; </w:t>
      </w:r>
      <w:r w:rsidRPr="00A55FBB">
        <w:rPr>
          <w:rFonts w:hAnsi="Times New Roman"/>
          <w:i/>
          <w:iCs/>
          <w:sz w:val="28"/>
          <w:szCs w:val="28"/>
          <w:lang w:val="en-US"/>
        </w:rPr>
        <w:t>«</w:t>
      </w:r>
      <w:r>
        <w:rPr>
          <w:rFonts w:ascii="Times New Roman"/>
          <w:i/>
          <w:iCs/>
          <w:sz w:val="28"/>
          <w:szCs w:val="28"/>
          <w:u w:val="single"/>
          <w:lang w:val="en-US"/>
        </w:rPr>
        <w:t>blood</w:t>
      </w:r>
      <w:r w:rsidRPr="00A55FBB">
        <w:rPr>
          <w:rFonts w:ascii="Times New Roman"/>
          <w:i/>
          <w:iCs/>
          <w:sz w:val="28"/>
          <w:szCs w:val="28"/>
          <w:u w:val="single"/>
          <w:lang w:val="en-US"/>
        </w:rPr>
        <w:t xml:space="preserve"> </w:t>
      </w:r>
      <w:r>
        <w:rPr>
          <w:rFonts w:ascii="Times New Roman"/>
          <w:i/>
          <w:iCs/>
          <w:sz w:val="28"/>
          <w:szCs w:val="28"/>
          <w:u w:val="single"/>
          <w:lang w:val="en-US"/>
        </w:rPr>
        <w:t>discoloured</w:t>
      </w:r>
      <w:r w:rsidRPr="00A55FBB">
        <w:rPr>
          <w:rFonts w:ascii="Times New Roman"/>
          <w:i/>
          <w:iCs/>
          <w:sz w:val="28"/>
          <w:szCs w:val="28"/>
          <w:u w:val="single"/>
          <w:lang w:val="en-US"/>
        </w:rPr>
        <w:t xml:space="preserve"> </w:t>
      </w:r>
      <w:r>
        <w:rPr>
          <w:rFonts w:ascii="Times New Roman"/>
          <w:i/>
          <w:iCs/>
          <w:sz w:val="28"/>
          <w:szCs w:val="28"/>
          <w:lang w:val="en-US"/>
        </w:rPr>
        <w:t>his</w:t>
      </w:r>
      <w:r w:rsidRPr="00A55FBB">
        <w:rPr>
          <w:rFonts w:ascii="Times New Roman"/>
          <w:i/>
          <w:iCs/>
          <w:sz w:val="28"/>
          <w:szCs w:val="28"/>
          <w:lang w:val="en-US"/>
        </w:rPr>
        <w:t xml:space="preserve"> </w:t>
      </w:r>
      <w:r>
        <w:rPr>
          <w:rFonts w:ascii="Times New Roman"/>
          <w:i/>
          <w:iCs/>
          <w:sz w:val="28"/>
          <w:szCs w:val="28"/>
          <w:lang w:val="en-US"/>
        </w:rPr>
        <w:t>lips</w:t>
      </w:r>
      <w:r w:rsidRPr="00A55FBB">
        <w:rPr>
          <w:rFonts w:hAnsi="Times New Roman"/>
          <w:i/>
          <w:iCs/>
          <w:sz w:val="28"/>
          <w:szCs w:val="28"/>
          <w:lang w:val="en-US"/>
        </w:rPr>
        <w:t>»</w:t>
      </w:r>
      <w:r w:rsidRPr="00A55FBB">
        <w:rPr>
          <w:i/>
          <w:iCs/>
          <w:sz w:val="28"/>
          <w:szCs w:val="28"/>
          <w:lang w:val="en-US"/>
        </w:rPr>
        <w:t xml:space="preserve"> </w:t>
      </w:r>
      <w:r w:rsidRPr="00A55FBB">
        <w:rPr>
          <w:rFonts w:ascii="Times New Roman"/>
          <w:sz w:val="28"/>
          <w:szCs w:val="28"/>
          <w:lang w:val="en-US"/>
        </w:rPr>
        <w:t xml:space="preserve">[10. </w:t>
      </w:r>
      <w:r>
        <w:rPr>
          <w:rFonts w:hAnsi="Times New Roman"/>
          <w:sz w:val="28"/>
          <w:szCs w:val="28"/>
        </w:rPr>
        <w:t>С</w:t>
      </w:r>
      <w:r w:rsidRPr="00A55FBB">
        <w:rPr>
          <w:rFonts w:ascii="Times New Roman"/>
          <w:sz w:val="28"/>
          <w:szCs w:val="28"/>
          <w:lang w:val="en-US"/>
        </w:rPr>
        <w:t xml:space="preserve">. 128] </w:t>
      </w:r>
      <w:r w:rsidRPr="00A55FBB">
        <w:rPr>
          <w:rFonts w:hAnsi="Times New Roman"/>
          <w:sz w:val="28"/>
          <w:szCs w:val="28"/>
          <w:lang w:val="en-US"/>
        </w:rPr>
        <w:t>—</w:t>
      </w:r>
      <w:r w:rsidRPr="00A55FBB">
        <w:rPr>
          <w:rFonts w:hAnsi="Times New Roman"/>
          <w:sz w:val="28"/>
          <w:szCs w:val="28"/>
          <w:lang w:val="en-US"/>
        </w:rPr>
        <w:t xml:space="preserve"> </w:t>
      </w:r>
      <w:r w:rsidRPr="00A55FBB">
        <w:rPr>
          <w:rFonts w:hAnsi="Times New Roman"/>
          <w:i/>
          <w:iCs/>
          <w:sz w:val="28"/>
          <w:szCs w:val="28"/>
          <w:lang w:val="en-US"/>
        </w:rPr>
        <w:t>«</w:t>
      </w:r>
      <w:r>
        <w:rPr>
          <w:rFonts w:hAnsi="Times New Roman"/>
          <w:i/>
          <w:iCs/>
          <w:sz w:val="28"/>
          <w:szCs w:val="28"/>
          <w:u w:val="single"/>
        </w:rPr>
        <w:t>Кровь</w:t>
      </w:r>
      <w:r w:rsidRPr="00A55FBB">
        <w:rPr>
          <w:i/>
          <w:iCs/>
          <w:sz w:val="28"/>
          <w:szCs w:val="28"/>
          <w:u w:val="single"/>
          <w:lang w:val="en-US"/>
        </w:rPr>
        <w:t xml:space="preserve"> </w:t>
      </w:r>
      <w:r>
        <w:rPr>
          <w:rFonts w:hAnsi="Times New Roman"/>
          <w:i/>
          <w:iCs/>
          <w:sz w:val="28"/>
          <w:szCs w:val="28"/>
          <w:u w:val="single"/>
        </w:rPr>
        <w:t>обесцветила</w:t>
      </w:r>
      <w:r w:rsidRPr="00A55FBB">
        <w:rPr>
          <w:i/>
          <w:iCs/>
          <w:sz w:val="28"/>
          <w:szCs w:val="28"/>
          <w:lang w:val="en-US"/>
        </w:rPr>
        <w:t xml:space="preserve"> </w:t>
      </w:r>
      <w:r>
        <w:rPr>
          <w:rFonts w:hAnsi="Times New Roman"/>
          <w:i/>
          <w:iCs/>
          <w:sz w:val="28"/>
          <w:szCs w:val="28"/>
        </w:rPr>
        <w:t>его</w:t>
      </w:r>
      <w:r w:rsidRPr="00A55FBB">
        <w:rPr>
          <w:i/>
          <w:iCs/>
          <w:sz w:val="28"/>
          <w:szCs w:val="28"/>
          <w:lang w:val="en-US"/>
        </w:rPr>
        <w:t xml:space="preserve"> </w:t>
      </w:r>
      <w:r>
        <w:rPr>
          <w:rFonts w:hAnsi="Times New Roman"/>
          <w:i/>
          <w:iCs/>
          <w:sz w:val="28"/>
          <w:szCs w:val="28"/>
        </w:rPr>
        <w:t>губы</w:t>
      </w:r>
      <w:r w:rsidRPr="00A55FBB">
        <w:rPr>
          <w:rFonts w:hAnsi="Times New Roman"/>
          <w:i/>
          <w:iCs/>
          <w:sz w:val="28"/>
          <w:szCs w:val="28"/>
          <w:lang w:val="en-US"/>
        </w:rPr>
        <w:t>»</w:t>
      </w:r>
      <w:r w:rsidRPr="00A55FBB">
        <w:rPr>
          <w:i/>
          <w:iCs/>
          <w:sz w:val="28"/>
          <w:szCs w:val="28"/>
          <w:lang w:val="en-US"/>
        </w:rPr>
        <w:t xml:space="preserve"> </w:t>
      </w:r>
      <w:r w:rsidRPr="00A55FBB">
        <w:rPr>
          <w:rFonts w:ascii="Times New Roman"/>
          <w:sz w:val="28"/>
          <w:szCs w:val="28"/>
          <w:lang w:val="en-US"/>
        </w:rPr>
        <w:t xml:space="preserve">[11. </w:t>
      </w:r>
      <w:r>
        <w:rPr>
          <w:rFonts w:hAnsi="Times New Roman"/>
          <w:sz w:val="28"/>
          <w:szCs w:val="28"/>
        </w:rPr>
        <w:t>С</w:t>
      </w:r>
      <w:r>
        <w:rPr>
          <w:rFonts w:ascii="Times New Roman"/>
          <w:sz w:val="28"/>
          <w:szCs w:val="28"/>
          <w:lang w:val="en-US"/>
        </w:rPr>
        <w:t xml:space="preserve">. 110]; </w:t>
      </w:r>
      <w:r>
        <w:rPr>
          <w:rFonts w:hAnsi="Times New Roman"/>
          <w:i/>
          <w:iCs/>
          <w:sz w:val="28"/>
          <w:szCs w:val="28"/>
          <w:lang w:val="en-US"/>
        </w:rPr>
        <w:t>«</w:t>
      </w:r>
      <w:r>
        <w:rPr>
          <w:rFonts w:ascii="Times New Roman"/>
          <w:i/>
          <w:iCs/>
          <w:sz w:val="28"/>
          <w:szCs w:val="28"/>
          <w:u w:val="single"/>
          <w:lang w:val="en-US"/>
        </w:rPr>
        <w:t xml:space="preserve">sweating </w:t>
      </w:r>
      <w:r>
        <w:rPr>
          <w:rFonts w:ascii="Times New Roman"/>
          <w:i/>
          <w:iCs/>
          <w:sz w:val="28"/>
          <w:szCs w:val="28"/>
          <w:lang w:val="en-US"/>
        </w:rPr>
        <w:t xml:space="preserve">in sheets of </w:t>
      </w:r>
      <w:r>
        <w:rPr>
          <w:rFonts w:ascii="Times New Roman"/>
          <w:i/>
          <w:iCs/>
          <w:sz w:val="28"/>
          <w:szCs w:val="28"/>
          <w:u w:val="single"/>
          <w:lang w:val="en-US"/>
        </w:rPr>
        <w:t>snow</w:t>
      </w:r>
      <w:r>
        <w:rPr>
          <w:rFonts w:hAnsi="Times New Roman"/>
          <w:i/>
          <w:iCs/>
          <w:sz w:val="28"/>
          <w:szCs w:val="28"/>
          <w:lang w:val="en-US"/>
        </w:rPr>
        <w:t>»</w:t>
      </w:r>
      <w:r>
        <w:rPr>
          <w:i/>
          <w:iCs/>
          <w:sz w:val="28"/>
          <w:szCs w:val="28"/>
          <w:lang w:val="en-US"/>
        </w:rPr>
        <w:t xml:space="preserve"> </w:t>
      </w:r>
      <w:r>
        <w:rPr>
          <w:rFonts w:ascii="Times New Roman"/>
          <w:sz w:val="28"/>
          <w:szCs w:val="28"/>
          <w:lang w:val="en-US"/>
        </w:rPr>
        <w:t xml:space="preserve">[10. </w:t>
      </w:r>
      <w:r>
        <w:rPr>
          <w:rFonts w:hAnsi="Times New Roman"/>
          <w:sz w:val="28"/>
          <w:szCs w:val="28"/>
        </w:rPr>
        <w:t>С</w:t>
      </w:r>
      <w:r>
        <w:rPr>
          <w:rFonts w:ascii="Times New Roman"/>
          <w:sz w:val="28"/>
          <w:szCs w:val="28"/>
          <w:lang w:val="en-US"/>
        </w:rPr>
        <w:t xml:space="preserve">. 339] </w:t>
      </w:r>
      <w:r>
        <w:rPr>
          <w:rFonts w:hAnsi="Times New Roman"/>
          <w:i/>
          <w:iCs/>
          <w:sz w:val="28"/>
          <w:szCs w:val="28"/>
          <w:u w:color="00FFFF"/>
          <w:lang w:val="en-US"/>
        </w:rPr>
        <w:t>—</w:t>
      </w:r>
      <w:r>
        <w:rPr>
          <w:i/>
          <w:iCs/>
          <w:sz w:val="28"/>
          <w:szCs w:val="28"/>
          <w:lang w:val="en-US"/>
        </w:rPr>
        <w:t xml:space="preserve"> </w:t>
      </w:r>
      <w:r>
        <w:rPr>
          <w:rFonts w:hAnsi="Times New Roman"/>
          <w:i/>
          <w:iCs/>
          <w:sz w:val="28"/>
          <w:szCs w:val="28"/>
          <w:lang w:val="en-US"/>
        </w:rPr>
        <w:t>«</w:t>
      </w:r>
      <w:r>
        <w:rPr>
          <w:rFonts w:hAnsi="Times New Roman"/>
          <w:i/>
          <w:iCs/>
          <w:sz w:val="28"/>
          <w:szCs w:val="28"/>
          <w:u w:val="single"/>
        </w:rPr>
        <w:t>потея</w:t>
      </w:r>
      <w:r>
        <w:rPr>
          <w:i/>
          <w:iCs/>
          <w:sz w:val="28"/>
          <w:szCs w:val="28"/>
          <w:lang w:val="en-US"/>
        </w:rPr>
        <w:t xml:space="preserve"> </w:t>
      </w:r>
      <w:r>
        <w:rPr>
          <w:rFonts w:hAnsi="Times New Roman"/>
          <w:i/>
          <w:iCs/>
          <w:sz w:val="28"/>
          <w:szCs w:val="28"/>
        </w:rPr>
        <w:t>под</w:t>
      </w:r>
      <w:r>
        <w:rPr>
          <w:i/>
          <w:iCs/>
          <w:sz w:val="28"/>
          <w:szCs w:val="28"/>
          <w:lang w:val="en-US"/>
        </w:rPr>
        <w:t xml:space="preserve"> </w:t>
      </w:r>
      <w:r>
        <w:rPr>
          <w:rFonts w:hAnsi="Times New Roman"/>
          <w:i/>
          <w:iCs/>
          <w:sz w:val="28"/>
          <w:szCs w:val="28"/>
        </w:rPr>
        <w:t>простынями</w:t>
      </w:r>
      <w:r>
        <w:rPr>
          <w:i/>
          <w:iCs/>
          <w:sz w:val="28"/>
          <w:szCs w:val="28"/>
          <w:lang w:val="en-US"/>
        </w:rPr>
        <w:t xml:space="preserve"> </w:t>
      </w:r>
      <w:r>
        <w:rPr>
          <w:rFonts w:hAnsi="Times New Roman"/>
          <w:i/>
          <w:iCs/>
          <w:sz w:val="28"/>
          <w:szCs w:val="28"/>
          <w:u w:val="single"/>
        </w:rPr>
        <w:t>снега</w:t>
      </w:r>
      <w:r>
        <w:rPr>
          <w:rFonts w:hAnsi="Times New Roman"/>
          <w:i/>
          <w:iCs/>
          <w:sz w:val="28"/>
          <w:szCs w:val="28"/>
          <w:lang w:val="en-US"/>
        </w:rPr>
        <w:t>»</w:t>
      </w:r>
      <w:r>
        <w:rPr>
          <w:i/>
          <w:iCs/>
          <w:sz w:val="28"/>
          <w:szCs w:val="28"/>
          <w:lang w:val="en-US"/>
        </w:rPr>
        <w:t xml:space="preserve"> </w:t>
      </w:r>
      <w:r>
        <w:rPr>
          <w:rFonts w:ascii="Times New Roman"/>
          <w:sz w:val="28"/>
          <w:szCs w:val="28"/>
          <w:lang w:val="en-US"/>
        </w:rPr>
        <w:t xml:space="preserve">[11. </w:t>
      </w:r>
      <w:r>
        <w:rPr>
          <w:rFonts w:hAnsi="Times New Roman"/>
          <w:sz w:val="28"/>
          <w:szCs w:val="28"/>
        </w:rPr>
        <w:t>С</w:t>
      </w:r>
      <w:r>
        <w:rPr>
          <w:rFonts w:ascii="Times New Roman"/>
          <w:sz w:val="28"/>
          <w:szCs w:val="28"/>
          <w:lang w:val="en-US"/>
        </w:rPr>
        <w:t xml:space="preserve">. 283]; </w:t>
      </w:r>
      <w:r>
        <w:rPr>
          <w:rFonts w:hAnsi="Times New Roman"/>
          <w:i/>
          <w:iCs/>
          <w:sz w:val="28"/>
          <w:szCs w:val="28"/>
          <w:lang w:val="en-US"/>
        </w:rPr>
        <w:t>«</w:t>
      </w:r>
      <w:r>
        <w:rPr>
          <w:rFonts w:ascii="Times New Roman"/>
          <w:i/>
          <w:iCs/>
          <w:sz w:val="28"/>
          <w:szCs w:val="28"/>
          <w:lang w:val="en-US"/>
        </w:rPr>
        <w:t xml:space="preserve">He </w:t>
      </w:r>
      <w:r>
        <w:rPr>
          <w:rFonts w:ascii="Times New Roman"/>
          <w:i/>
          <w:iCs/>
          <w:sz w:val="28"/>
          <w:szCs w:val="28"/>
          <w:u w:val="single"/>
          <w:lang w:val="en-US"/>
        </w:rPr>
        <w:t>killed himself for wanting to live</w:t>
      </w:r>
      <w:r>
        <w:rPr>
          <w:rFonts w:hAnsi="Times New Roman"/>
          <w:i/>
          <w:iCs/>
          <w:sz w:val="28"/>
          <w:szCs w:val="28"/>
          <w:lang w:val="en-US"/>
        </w:rPr>
        <w:t>»</w:t>
      </w:r>
      <w:r>
        <w:rPr>
          <w:i/>
          <w:iCs/>
          <w:sz w:val="28"/>
          <w:szCs w:val="28"/>
          <w:lang w:val="en-US"/>
        </w:rPr>
        <w:t xml:space="preserve"> </w:t>
      </w:r>
      <w:r>
        <w:rPr>
          <w:rFonts w:ascii="Times New Roman"/>
          <w:sz w:val="28"/>
          <w:szCs w:val="28"/>
          <w:lang w:val="en-US"/>
        </w:rPr>
        <w:t xml:space="preserve">[10. </w:t>
      </w:r>
      <w:r>
        <w:rPr>
          <w:rFonts w:hAnsi="Times New Roman"/>
          <w:sz w:val="28"/>
          <w:szCs w:val="28"/>
        </w:rPr>
        <w:t>С</w:t>
      </w:r>
      <w:r w:rsidRPr="00A55FBB">
        <w:rPr>
          <w:rFonts w:ascii="Times New Roman"/>
          <w:sz w:val="28"/>
          <w:szCs w:val="28"/>
        </w:rPr>
        <w:t xml:space="preserve">. 338] </w:t>
      </w:r>
      <w:r w:rsidRPr="00A55FBB">
        <w:rPr>
          <w:rFonts w:hAnsi="Times New Roman"/>
          <w:i/>
          <w:iCs/>
          <w:sz w:val="28"/>
          <w:szCs w:val="28"/>
          <w:u w:color="00FFFF"/>
        </w:rPr>
        <w:t>—</w:t>
      </w:r>
      <w:r w:rsidRPr="00A55FBB">
        <w:rPr>
          <w:i/>
          <w:iCs/>
          <w:sz w:val="28"/>
          <w:szCs w:val="28"/>
          <w:u w:color="00FFFF"/>
        </w:rPr>
        <w:t xml:space="preserve"> </w:t>
      </w:r>
      <w:r w:rsidRPr="00A55FBB">
        <w:rPr>
          <w:rFonts w:hAnsi="Times New Roman"/>
          <w:i/>
          <w:iCs/>
          <w:sz w:val="28"/>
          <w:szCs w:val="28"/>
        </w:rPr>
        <w:t>«</w:t>
      </w:r>
      <w:r>
        <w:rPr>
          <w:rFonts w:hAnsi="Times New Roman"/>
          <w:i/>
          <w:iCs/>
          <w:sz w:val="28"/>
          <w:szCs w:val="28"/>
        </w:rPr>
        <w:t>Он</w:t>
      </w:r>
      <w:r w:rsidRPr="00A55FBB">
        <w:rPr>
          <w:i/>
          <w:iCs/>
          <w:sz w:val="28"/>
          <w:szCs w:val="28"/>
        </w:rPr>
        <w:t xml:space="preserve"> </w:t>
      </w:r>
      <w:r>
        <w:rPr>
          <w:rFonts w:hAnsi="Times New Roman"/>
          <w:i/>
          <w:iCs/>
          <w:sz w:val="28"/>
          <w:szCs w:val="28"/>
          <w:u w:val="single"/>
        </w:rPr>
        <w:t>убил</w:t>
      </w:r>
      <w:r w:rsidRPr="00A55FBB">
        <w:rPr>
          <w:i/>
          <w:iCs/>
          <w:sz w:val="28"/>
          <w:szCs w:val="28"/>
          <w:u w:val="single"/>
        </w:rPr>
        <w:t xml:space="preserve"> </w:t>
      </w:r>
      <w:r>
        <w:rPr>
          <w:rFonts w:hAnsi="Times New Roman"/>
          <w:i/>
          <w:iCs/>
          <w:sz w:val="28"/>
          <w:szCs w:val="28"/>
          <w:u w:val="single"/>
        </w:rPr>
        <w:t>себя</w:t>
      </w:r>
      <w:r w:rsidRPr="00A55FBB">
        <w:rPr>
          <w:i/>
          <w:iCs/>
          <w:sz w:val="28"/>
          <w:szCs w:val="28"/>
          <w:u w:val="single"/>
        </w:rPr>
        <w:t xml:space="preserve"> </w:t>
      </w:r>
      <w:r>
        <w:rPr>
          <w:rFonts w:hAnsi="Times New Roman"/>
          <w:i/>
          <w:iCs/>
          <w:sz w:val="28"/>
          <w:szCs w:val="28"/>
          <w:u w:val="single"/>
        </w:rPr>
        <w:t>за</w:t>
      </w:r>
      <w:r w:rsidRPr="00A55FBB">
        <w:rPr>
          <w:i/>
          <w:iCs/>
          <w:sz w:val="28"/>
          <w:szCs w:val="28"/>
          <w:u w:val="single"/>
        </w:rPr>
        <w:t xml:space="preserve"> </w:t>
      </w:r>
      <w:r>
        <w:rPr>
          <w:rFonts w:hAnsi="Times New Roman"/>
          <w:i/>
          <w:iCs/>
          <w:sz w:val="28"/>
          <w:szCs w:val="28"/>
          <w:u w:val="single"/>
        </w:rPr>
        <w:t>то</w:t>
      </w:r>
      <w:r w:rsidRPr="00A55FBB">
        <w:rPr>
          <w:rFonts w:ascii="Times New Roman"/>
          <w:i/>
          <w:iCs/>
          <w:sz w:val="28"/>
          <w:szCs w:val="28"/>
          <w:u w:val="single"/>
        </w:rPr>
        <w:t xml:space="preserve">, </w:t>
      </w:r>
      <w:r>
        <w:rPr>
          <w:rFonts w:hAnsi="Times New Roman"/>
          <w:i/>
          <w:iCs/>
          <w:sz w:val="28"/>
          <w:szCs w:val="28"/>
          <w:u w:val="single"/>
        </w:rPr>
        <w:t>что</w:t>
      </w:r>
      <w:r w:rsidRPr="00A55FBB">
        <w:rPr>
          <w:i/>
          <w:iCs/>
          <w:sz w:val="28"/>
          <w:szCs w:val="28"/>
          <w:u w:val="single"/>
        </w:rPr>
        <w:t xml:space="preserve"> </w:t>
      </w:r>
      <w:r>
        <w:rPr>
          <w:rFonts w:hAnsi="Times New Roman"/>
          <w:i/>
          <w:iCs/>
          <w:sz w:val="28"/>
          <w:szCs w:val="28"/>
          <w:u w:val="single"/>
        </w:rPr>
        <w:t>хотел</w:t>
      </w:r>
      <w:r w:rsidRPr="00A55FBB">
        <w:rPr>
          <w:i/>
          <w:iCs/>
          <w:sz w:val="28"/>
          <w:szCs w:val="28"/>
          <w:u w:val="single"/>
        </w:rPr>
        <w:t xml:space="preserve"> </w:t>
      </w:r>
      <w:r>
        <w:rPr>
          <w:rFonts w:hAnsi="Times New Roman"/>
          <w:i/>
          <w:iCs/>
          <w:sz w:val="28"/>
          <w:szCs w:val="28"/>
          <w:u w:val="single"/>
        </w:rPr>
        <w:t>жить</w:t>
      </w:r>
      <w:r w:rsidRPr="00A55FBB">
        <w:rPr>
          <w:rFonts w:hAnsi="Times New Roman"/>
          <w:i/>
          <w:iCs/>
          <w:sz w:val="28"/>
          <w:szCs w:val="28"/>
        </w:rPr>
        <w:t>»</w:t>
      </w:r>
      <w:r w:rsidRPr="00A55FBB">
        <w:rPr>
          <w:i/>
          <w:iCs/>
          <w:sz w:val="28"/>
          <w:szCs w:val="28"/>
        </w:rPr>
        <w:t xml:space="preserve"> </w:t>
      </w:r>
      <w:r w:rsidRPr="00A55FBB">
        <w:rPr>
          <w:rFonts w:ascii="Times New Roman"/>
          <w:sz w:val="28"/>
          <w:szCs w:val="28"/>
        </w:rPr>
        <w:t xml:space="preserve">[11. </w:t>
      </w:r>
      <w:r>
        <w:rPr>
          <w:rFonts w:hAnsi="Times New Roman"/>
          <w:sz w:val="28"/>
          <w:szCs w:val="28"/>
        </w:rPr>
        <w:t>С</w:t>
      </w:r>
      <w:r>
        <w:rPr>
          <w:rFonts w:ascii="Times New Roman"/>
          <w:sz w:val="28"/>
          <w:szCs w:val="28"/>
        </w:rPr>
        <w:t>. 283].</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u w:color="993366"/>
        </w:rPr>
        <w:t>Другим</w:t>
      </w:r>
      <w:r>
        <w:rPr>
          <w:rFonts w:ascii="Times New Roman"/>
          <w:sz w:val="28"/>
          <w:szCs w:val="28"/>
          <w:u w:color="993366"/>
        </w:rPr>
        <w:t xml:space="preserve">, </w:t>
      </w:r>
      <w:r>
        <w:rPr>
          <w:rFonts w:hAnsi="Times New Roman"/>
          <w:sz w:val="28"/>
          <w:szCs w:val="28"/>
          <w:u w:color="993366"/>
        </w:rPr>
        <w:t>не</w:t>
      </w:r>
      <w:r>
        <w:rPr>
          <w:sz w:val="28"/>
          <w:szCs w:val="28"/>
          <w:u w:color="993366"/>
        </w:rPr>
        <w:t xml:space="preserve"> </w:t>
      </w:r>
      <w:r>
        <w:rPr>
          <w:rFonts w:hAnsi="Times New Roman"/>
          <w:sz w:val="28"/>
          <w:szCs w:val="28"/>
          <w:u w:color="993366"/>
        </w:rPr>
        <w:t>менее</w:t>
      </w:r>
      <w:r>
        <w:rPr>
          <w:sz w:val="28"/>
          <w:szCs w:val="28"/>
          <w:u w:color="993366"/>
        </w:rPr>
        <w:t xml:space="preserve"> </w:t>
      </w:r>
      <w:r>
        <w:rPr>
          <w:rFonts w:hAnsi="Times New Roman"/>
          <w:sz w:val="28"/>
          <w:szCs w:val="28"/>
          <w:u w:color="993366"/>
        </w:rPr>
        <w:t>частотным</w:t>
      </w:r>
      <w:r>
        <w:rPr>
          <w:sz w:val="28"/>
          <w:szCs w:val="28"/>
          <w:u w:color="993366"/>
        </w:rPr>
        <w:t xml:space="preserve"> </w:t>
      </w:r>
      <w:r>
        <w:rPr>
          <w:rFonts w:hAnsi="Times New Roman"/>
          <w:sz w:val="28"/>
          <w:szCs w:val="28"/>
          <w:u w:color="993366"/>
        </w:rPr>
        <w:t>способом</w:t>
      </w:r>
      <w:r>
        <w:rPr>
          <w:sz w:val="28"/>
          <w:szCs w:val="28"/>
          <w:u w:color="993366"/>
        </w:rPr>
        <w:t xml:space="preserve"> </w:t>
      </w:r>
      <w:r>
        <w:rPr>
          <w:rFonts w:hAnsi="Times New Roman"/>
          <w:sz w:val="28"/>
          <w:szCs w:val="28"/>
          <w:u w:color="993366"/>
        </w:rPr>
        <w:t>вербального</w:t>
      </w:r>
      <w:r>
        <w:rPr>
          <w:sz w:val="28"/>
          <w:szCs w:val="28"/>
          <w:u w:color="993366"/>
        </w:rPr>
        <w:t xml:space="preserve"> </w:t>
      </w:r>
      <w:r>
        <w:rPr>
          <w:rFonts w:hAnsi="Times New Roman"/>
          <w:sz w:val="28"/>
          <w:szCs w:val="28"/>
          <w:u w:color="993366"/>
        </w:rPr>
        <w:t>воплощения</w:t>
      </w:r>
      <w:r>
        <w:rPr>
          <w:sz w:val="28"/>
          <w:szCs w:val="28"/>
          <w:u w:color="993366"/>
        </w:rPr>
        <w:t xml:space="preserve"> </w:t>
      </w:r>
      <w:r>
        <w:rPr>
          <w:rFonts w:hAnsi="Times New Roman"/>
          <w:sz w:val="28"/>
          <w:szCs w:val="28"/>
          <w:u w:color="993366"/>
        </w:rPr>
        <w:t>парадокса</w:t>
      </w:r>
      <w:r>
        <w:rPr>
          <w:sz w:val="28"/>
          <w:szCs w:val="28"/>
          <w:u w:color="993366"/>
        </w:rPr>
        <w:t xml:space="preserve"> </w:t>
      </w:r>
      <w:r>
        <w:rPr>
          <w:rFonts w:hAnsi="Times New Roman"/>
          <w:sz w:val="28"/>
          <w:szCs w:val="28"/>
          <w:u w:color="993366"/>
        </w:rPr>
        <w:t>в</w:t>
      </w:r>
      <w:r>
        <w:rPr>
          <w:sz w:val="28"/>
          <w:szCs w:val="28"/>
          <w:u w:color="993366"/>
        </w:rPr>
        <w:t xml:space="preserve"> </w:t>
      </w:r>
      <w:r>
        <w:rPr>
          <w:rFonts w:hAnsi="Times New Roman"/>
          <w:sz w:val="28"/>
          <w:szCs w:val="28"/>
          <w:u w:color="993366"/>
        </w:rPr>
        <w:t>речи</w:t>
      </w:r>
      <w:r>
        <w:rPr>
          <w:sz w:val="28"/>
          <w:szCs w:val="28"/>
          <w:u w:color="993366"/>
        </w:rPr>
        <w:t xml:space="preserve"> </w:t>
      </w:r>
      <w:r>
        <w:rPr>
          <w:rFonts w:hAnsi="Times New Roman"/>
          <w:sz w:val="28"/>
          <w:szCs w:val="28"/>
          <w:u w:color="993366"/>
        </w:rPr>
        <w:t>автора</w:t>
      </w:r>
      <w:r>
        <w:rPr>
          <w:sz w:val="28"/>
          <w:szCs w:val="28"/>
          <w:u w:color="993366"/>
        </w:rPr>
        <w:t xml:space="preserve"> </w:t>
      </w:r>
      <w:r>
        <w:rPr>
          <w:rFonts w:hAnsi="Times New Roman"/>
          <w:sz w:val="28"/>
          <w:szCs w:val="28"/>
          <w:u w:color="993366"/>
        </w:rPr>
        <w:t>является</w:t>
      </w:r>
      <w:r>
        <w:rPr>
          <w:sz w:val="28"/>
          <w:szCs w:val="28"/>
          <w:u w:color="993366"/>
        </w:rPr>
        <w:t xml:space="preserve"> </w:t>
      </w:r>
      <w:r>
        <w:rPr>
          <w:rFonts w:hAnsi="Times New Roman"/>
          <w:sz w:val="28"/>
          <w:szCs w:val="28"/>
          <w:u w:color="993366"/>
        </w:rPr>
        <w:t>намеренная</w:t>
      </w:r>
      <w:r>
        <w:rPr>
          <w:sz w:val="28"/>
          <w:szCs w:val="28"/>
          <w:u w:color="993366"/>
        </w:rPr>
        <w:t xml:space="preserve"> </w:t>
      </w:r>
      <w:r>
        <w:rPr>
          <w:rFonts w:hAnsi="Times New Roman"/>
          <w:sz w:val="28"/>
          <w:szCs w:val="28"/>
          <w:u w:color="993366"/>
        </w:rPr>
        <w:t>трансформация</w:t>
      </w:r>
      <w:r>
        <w:rPr>
          <w:sz w:val="28"/>
          <w:szCs w:val="28"/>
          <w:u w:color="993366"/>
        </w:rPr>
        <w:t xml:space="preserve"> </w:t>
      </w:r>
      <w:r>
        <w:rPr>
          <w:rFonts w:hAnsi="Times New Roman"/>
          <w:sz w:val="28"/>
          <w:szCs w:val="28"/>
          <w:u w:color="993366"/>
        </w:rPr>
        <w:t>сочетаемости</w:t>
      </w:r>
      <w:r>
        <w:rPr>
          <w:sz w:val="28"/>
          <w:szCs w:val="28"/>
          <w:u w:color="993366"/>
        </w:rPr>
        <w:t xml:space="preserve"> </w:t>
      </w:r>
      <w:r>
        <w:rPr>
          <w:rFonts w:hAnsi="Times New Roman"/>
          <w:sz w:val="28"/>
          <w:szCs w:val="28"/>
          <w:u w:color="993366"/>
        </w:rPr>
        <w:t>элементов</w:t>
      </w:r>
      <w:r>
        <w:rPr>
          <w:sz w:val="28"/>
          <w:szCs w:val="28"/>
          <w:u w:color="993366"/>
        </w:rPr>
        <w:t xml:space="preserve"> </w:t>
      </w:r>
      <w:r>
        <w:rPr>
          <w:rFonts w:hAnsi="Times New Roman"/>
          <w:sz w:val="28"/>
          <w:szCs w:val="28"/>
          <w:u w:color="993366"/>
        </w:rPr>
        <w:t>высказывания</w:t>
      </w:r>
      <w:r>
        <w:rPr>
          <w:sz w:val="28"/>
          <w:szCs w:val="28"/>
          <w:u w:color="993366"/>
        </w:rPr>
        <w:t xml:space="preserve"> </w:t>
      </w:r>
      <w:r>
        <w:rPr>
          <w:rFonts w:ascii="Times New Roman"/>
          <w:sz w:val="28"/>
          <w:szCs w:val="28"/>
        </w:rPr>
        <w:t xml:space="preserve">[9. </w:t>
      </w:r>
      <w:r>
        <w:rPr>
          <w:rFonts w:hAnsi="Times New Roman"/>
          <w:sz w:val="28"/>
          <w:szCs w:val="28"/>
        </w:rPr>
        <w:t>С</w:t>
      </w:r>
      <w:r>
        <w:rPr>
          <w:rFonts w:ascii="Times New Roman"/>
          <w:sz w:val="28"/>
          <w:szCs w:val="28"/>
        </w:rPr>
        <w:t xml:space="preserve">.13]. </w:t>
      </w:r>
      <w:r>
        <w:rPr>
          <w:rFonts w:hAnsi="Times New Roman"/>
          <w:sz w:val="28"/>
          <w:szCs w:val="28"/>
        </w:rPr>
        <w:t>Это</w:t>
      </w:r>
      <w:r>
        <w:rPr>
          <w:sz w:val="28"/>
          <w:szCs w:val="28"/>
        </w:rPr>
        <w:t xml:space="preserve"> </w:t>
      </w:r>
      <w:r>
        <w:rPr>
          <w:rFonts w:hAnsi="Times New Roman"/>
          <w:sz w:val="28"/>
          <w:szCs w:val="28"/>
        </w:rPr>
        <w:t>стилистическое</w:t>
      </w:r>
      <w:r>
        <w:rPr>
          <w:sz w:val="28"/>
          <w:szCs w:val="28"/>
        </w:rPr>
        <w:t xml:space="preserve"> </w:t>
      </w:r>
      <w:r>
        <w:rPr>
          <w:rFonts w:hAnsi="Times New Roman"/>
          <w:sz w:val="28"/>
          <w:szCs w:val="28"/>
        </w:rPr>
        <w:t>средство</w:t>
      </w:r>
      <w:r>
        <w:rPr>
          <w:sz w:val="28"/>
          <w:szCs w:val="28"/>
        </w:rPr>
        <w:t xml:space="preserve"> </w:t>
      </w:r>
      <w:r>
        <w:rPr>
          <w:rFonts w:hAnsi="Times New Roman"/>
          <w:sz w:val="28"/>
          <w:szCs w:val="28"/>
        </w:rPr>
        <w:t>представляет</w:t>
      </w:r>
      <w:r>
        <w:rPr>
          <w:sz w:val="28"/>
          <w:szCs w:val="28"/>
        </w:rPr>
        <w:t xml:space="preserve"> </w:t>
      </w:r>
      <w:r>
        <w:rPr>
          <w:rFonts w:hAnsi="Times New Roman"/>
          <w:sz w:val="28"/>
          <w:szCs w:val="28"/>
        </w:rPr>
        <w:t>наибольшую</w:t>
      </w:r>
      <w:r>
        <w:rPr>
          <w:sz w:val="28"/>
          <w:szCs w:val="28"/>
        </w:rPr>
        <w:t xml:space="preserve"> </w:t>
      </w:r>
      <w:r>
        <w:rPr>
          <w:rFonts w:hAnsi="Times New Roman"/>
          <w:sz w:val="28"/>
          <w:szCs w:val="28"/>
        </w:rPr>
        <w:t>сложность</w:t>
      </w:r>
      <w:r>
        <w:rPr>
          <w:sz w:val="28"/>
          <w:szCs w:val="28"/>
        </w:rPr>
        <w:t xml:space="preserve"> </w:t>
      </w:r>
      <w:r>
        <w:rPr>
          <w:rFonts w:hAnsi="Times New Roman"/>
          <w:sz w:val="28"/>
          <w:szCs w:val="28"/>
        </w:rPr>
        <w:t>при</w:t>
      </w:r>
      <w:r>
        <w:rPr>
          <w:sz w:val="28"/>
          <w:szCs w:val="28"/>
        </w:rPr>
        <w:t xml:space="preserve"> </w:t>
      </w:r>
      <w:r>
        <w:rPr>
          <w:rFonts w:hAnsi="Times New Roman"/>
          <w:sz w:val="28"/>
          <w:szCs w:val="28"/>
        </w:rPr>
        <w:t>переводе</w:t>
      </w:r>
      <w:r>
        <w:rPr>
          <w:rFonts w:ascii="Times New Roman"/>
          <w:sz w:val="28"/>
          <w:szCs w:val="28"/>
        </w:rPr>
        <w:t xml:space="preserve">, </w:t>
      </w:r>
      <w:r>
        <w:rPr>
          <w:rFonts w:hAnsi="Times New Roman"/>
          <w:sz w:val="28"/>
          <w:szCs w:val="28"/>
        </w:rPr>
        <w:t>т</w:t>
      </w:r>
      <w:r>
        <w:rPr>
          <w:rFonts w:ascii="Times New Roman"/>
          <w:sz w:val="28"/>
          <w:szCs w:val="28"/>
        </w:rPr>
        <w:t>.</w:t>
      </w:r>
      <w:r>
        <w:rPr>
          <w:rFonts w:hAnsi="Times New Roman"/>
          <w:sz w:val="28"/>
          <w:szCs w:val="28"/>
        </w:rPr>
        <w:t>к</w:t>
      </w:r>
      <w:r>
        <w:rPr>
          <w:rFonts w:ascii="Times New Roman"/>
          <w:sz w:val="28"/>
          <w:szCs w:val="28"/>
        </w:rPr>
        <w:t xml:space="preserve">. </w:t>
      </w:r>
      <w:r>
        <w:rPr>
          <w:rFonts w:hAnsi="Times New Roman"/>
          <w:sz w:val="28"/>
          <w:szCs w:val="28"/>
        </w:rPr>
        <w:t>основано</w:t>
      </w:r>
      <w:r>
        <w:rPr>
          <w:sz w:val="28"/>
          <w:szCs w:val="28"/>
        </w:rPr>
        <w:t xml:space="preserve"> </w:t>
      </w:r>
      <w:r>
        <w:rPr>
          <w:rFonts w:hAnsi="Times New Roman"/>
          <w:sz w:val="28"/>
          <w:szCs w:val="28"/>
        </w:rPr>
        <w:t>на</w:t>
      </w:r>
      <w:r>
        <w:rPr>
          <w:sz w:val="28"/>
          <w:szCs w:val="28"/>
        </w:rPr>
        <w:t xml:space="preserve"> </w:t>
      </w:r>
      <w:r>
        <w:rPr>
          <w:rFonts w:hAnsi="Times New Roman"/>
          <w:sz w:val="28"/>
          <w:szCs w:val="28"/>
        </w:rPr>
        <w:t>нарушении</w:t>
      </w:r>
      <w:r>
        <w:rPr>
          <w:sz w:val="28"/>
          <w:szCs w:val="28"/>
        </w:rPr>
        <w:t xml:space="preserve"> </w:t>
      </w:r>
      <w:r>
        <w:rPr>
          <w:rFonts w:hAnsi="Times New Roman"/>
          <w:sz w:val="28"/>
          <w:szCs w:val="28"/>
        </w:rPr>
        <w:t>привычного</w:t>
      </w:r>
      <w:r>
        <w:rPr>
          <w:sz w:val="28"/>
          <w:szCs w:val="28"/>
        </w:rPr>
        <w:t xml:space="preserve"> </w:t>
      </w:r>
      <w:r>
        <w:rPr>
          <w:rFonts w:hAnsi="Times New Roman"/>
          <w:sz w:val="28"/>
          <w:szCs w:val="28"/>
        </w:rPr>
        <w:t>словоупотребления</w:t>
      </w:r>
      <w:r>
        <w:rPr>
          <w:sz w:val="28"/>
          <w:szCs w:val="28"/>
        </w:rPr>
        <w:t xml:space="preserve"> </w:t>
      </w:r>
      <w:r>
        <w:rPr>
          <w:rFonts w:hAnsi="Times New Roman"/>
          <w:sz w:val="28"/>
          <w:szCs w:val="28"/>
        </w:rPr>
        <w:t>в</w:t>
      </w:r>
      <w:r>
        <w:rPr>
          <w:sz w:val="28"/>
          <w:szCs w:val="28"/>
        </w:rPr>
        <w:t xml:space="preserve"> </w:t>
      </w:r>
      <w:r>
        <w:rPr>
          <w:rFonts w:hAnsi="Times New Roman"/>
          <w:sz w:val="28"/>
          <w:szCs w:val="28"/>
        </w:rPr>
        <w:t>языке</w:t>
      </w:r>
      <w:r>
        <w:rPr>
          <w:sz w:val="28"/>
          <w:szCs w:val="28"/>
        </w:rPr>
        <w:t xml:space="preserve"> </w:t>
      </w:r>
      <w:r>
        <w:rPr>
          <w:rFonts w:hAnsi="Times New Roman"/>
          <w:sz w:val="28"/>
          <w:szCs w:val="28"/>
        </w:rPr>
        <w:t>оригинала</w:t>
      </w:r>
      <w:r>
        <w:rPr>
          <w:rFonts w:ascii="Times New Roman"/>
          <w:sz w:val="28"/>
          <w:szCs w:val="28"/>
        </w:rPr>
        <w:t xml:space="preserve">, </w:t>
      </w:r>
      <w:r>
        <w:rPr>
          <w:rFonts w:hAnsi="Times New Roman"/>
          <w:sz w:val="28"/>
          <w:szCs w:val="28"/>
        </w:rPr>
        <w:t>и</w:t>
      </w:r>
      <w:r>
        <w:rPr>
          <w:sz w:val="28"/>
          <w:szCs w:val="28"/>
        </w:rPr>
        <w:t xml:space="preserve"> </w:t>
      </w:r>
      <w:r>
        <w:rPr>
          <w:rFonts w:hAnsi="Times New Roman"/>
          <w:sz w:val="28"/>
          <w:szCs w:val="28"/>
        </w:rPr>
        <w:t>для</w:t>
      </w:r>
      <w:r>
        <w:rPr>
          <w:sz w:val="28"/>
          <w:szCs w:val="28"/>
        </w:rPr>
        <w:t xml:space="preserve"> </w:t>
      </w:r>
      <w:r>
        <w:rPr>
          <w:rFonts w:hAnsi="Times New Roman"/>
          <w:sz w:val="28"/>
          <w:szCs w:val="28"/>
        </w:rPr>
        <w:t>передачи</w:t>
      </w:r>
      <w:r>
        <w:rPr>
          <w:sz w:val="28"/>
          <w:szCs w:val="28"/>
        </w:rPr>
        <w:t xml:space="preserve"> </w:t>
      </w:r>
      <w:r>
        <w:rPr>
          <w:rFonts w:hAnsi="Times New Roman"/>
          <w:sz w:val="28"/>
          <w:szCs w:val="28"/>
        </w:rPr>
        <w:t>подобной</w:t>
      </w:r>
      <w:r>
        <w:rPr>
          <w:sz w:val="28"/>
          <w:szCs w:val="28"/>
        </w:rPr>
        <w:t xml:space="preserve"> </w:t>
      </w:r>
      <w:r>
        <w:rPr>
          <w:rFonts w:hAnsi="Times New Roman"/>
          <w:sz w:val="28"/>
          <w:szCs w:val="28"/>
        </w:rPr>
        <w:t>языковой</w:t>
      </w:r>
      <w:r>
        <w:rPr>
          <w:sz w:val="28"/>
          <w:szCs w:val="28"/>
        </w:rPr>
        <w:t xml:space="preserve"> </w:t>
      </w:r>
      <w:r>
        <w:rPr>
          <w:rFonts w:hAnsi="Times New Roman"/>
          <w:sz w:val="28"/>
          <w:szCs w:val="28"/>
        </w:rPr>
        <w:t>игры</w:t>
      </w:r>
      <w:r>
        <w:rPr>
          <w:sz w:val="28"/>
          <w:szCs w:val="28"/>
        </w:rPr>
        <w:t xml:space="preserve"> </w:t>
      </w:r>
      <w:r>
        <w:rPr>
          <w:rFonts w:hAnsi="Times New Roman"/>
          <w:sz w:val="28"/>
          <w:szCs w:val="28"/>
        </w:rPr>
        <w:t>Н</w:t>
      </w:r>
      <w:r>
        <w:rPr>
          <w:rFonts w:ascii="Times New Roman"/>
          <w:sz w:val="28"/>
          <w:szCs w:val="28"/>
        </w:rPr>
        <w:t xml:space="preserve">. </w:t>
      </w:r>
      <w:r>
        <w:rPr>
          <w:rFonts w:hAnsi="Times New Roman"/>
          <w:sz w:val="28"/>
          <w:szCs w:val="28"/>
        </w:rPr>
        <w:t>Мезину</w:t>
      </w:r>
      <w:r>
        <w:rPr>
          <w:sz w:val="28"/>
          <w:szCs w:val="28"/>
        </w:rPr>
        <w:t xml:space="preserve"> </w:t>
      </w:r>
      <w:r>
        <w:rPr>
          <w:rFonts w:hAnsi="Times New Roman"/>
          <w:sz w:val="28"/>
          <w:szCs w:val="28"/>
        </w:rPr>
        <w:t>приходится</w:t>
      </w:r>
      <w:r>
        <w:rPr>
          <w:sz w:val="28"/>
          <w:szCs w:val="28"/>
        </w:rPr>
        <w:t xml:space="preserve"> </w:t>
      </w:r>
      <w:r>
        <w:rPr>
          <w:rFonts w:hAnsi="Times New Roman"/>
          <w:sz w:val="28"/>
          <w:szCs w:val="28"/>
        </w:rPr>
        <w:t>прибегать</w:t>
      </w:r>
      <w:r>
        <w:rPr>
          <w:sz w:val="28"/>
          <w:szCs w:val="28"/>
        </w:rPr>
        <w:t xml:space="preserve"> </w:t>
      </w:r>
      <w:r>
        <w:rPr>
          <w:rFonts w:hAnsi="Times New Roman"/>
          <w:sz w:val="28"/>
          <w:szCs w:val="28"/>
        </w:rPr>
        <w:t>к</w:t>
      </w:r>
      <w:r>
        <w:rPr>
          <w:sz w:val="28"/>
          <w:szCs w:val="28"/>
        </w:rPr>
        <w:t xml:space="preserve"> </w:t>
      </w:r>
      <w:r>
        <w:rPr>
          <w:rFonts w:hAnsi="Times New Roman"/>
          <w:sz w:val="28"/>
          <w:szCs w:val="28"/>
        </w:rPr>
        <w:t>таким</w:t>
      </w:r>
      <w:r>
        <w:rPr>
          <w:sz w:val="28"/>
          <w:szCs w:val="28"/>
        </w:rPr>
        <w:t xml:space="preserve"> </w:t>
      </w:r>
      <w:r>
        <w:rPr>
          <w:rFonts w:hAnsi="Times New Roman"/>
          <w:sz w:val="28"/>
          <w:szCs w:val="28"/>
        </w:rPr>
        <w:t>же</w:t>
      </w:r>
      <w:r>
        <w:rPr>
          <w:sz w:val="28"/>
          <w:szCs w:val="28"/>
        </w:rPr>
        <w:t xml:space="preserve"> </w:t>
      </w:r>
      <w:r>
        <w:rPr>
          <w:rFonts w:hAnsi="Times New Roman"/>
          <w:sz w:val="28"/>
          <w:szCs w:val="28"/>
        </w:rPr>
        <w:t>семантическим</w:t>
      </w:r>
      <w:r>
        <w:rPr>
          <w:sz w:val="28"/>
          <w:szCs w:val="28"/>
        </w:rPr>
        <w:t xml:space="preserve"> </w:t>
      </w:r>
      <w:r>
        <w:rPr>
          <w:rFonts w:hAnsi="Times New Roman"/>
          <w:sz w:val="28"/>
          <w:szCs w:val="28"/>
        </w:rPr>
        <w:t>трансформациям</w:t>
      </w:r>
      <w:r>
        <w:rPr>
          <w:sz w:val="28"/>
          <w:szCs w:val="28"/>
        </w:rPr>
        <w:t xml:space="preserve"> </w:t>
      </w:r>
      <w:r>
        <w:rPr>
          <w:rFonts w:hAnsi="Times New Roman"/>
          <w:sz w:val="28"/>
          <w:szCs w:val="28"/>
        </w:rPr>
        <w:t>в</w:t>
      </w:r>
      <w:r>
        <w:rPr>
          <w:sz w:val="28"/>
          <w:szCs w:val="28"/>
        </w:rPr>
        <w:t xml:space="preserve"> </w:t>
      </w:r>
      <w:r>
        <w:rPr>
          <w:rFonts w:hAnsi="Times New Roman"/>
          <w:sz w:val="28"/>
          <w:szCs w:val="28"/>
        </w:rPr>
        <w:t>ПЯ</w:t>
      </w:r>
      <w:r>
        <w:rPr>
          <w:rFonts w:ascii="Times New Roman"/>
          <w:sz w:val="28"/>
          <w:szCs w:val="28"/>
        </w:rPr>
        <w:t xml:space="preserve">. </w:t>
      </w:r>
      <w:r>
        <w:rPr>
          <w:rFonts w:hAnsi="Times New Roman"/>
          <w:sz w:val="28"/>
          <w:szCs w:val="28"/>
        </w:rPr>
        <w:t>Обратимся</w:t>
      </w:r>
      <w:r>
        <w:rPr>
          <w:sz w:val="28"/>
          <w:szCs w:val="28"/>
        </w:rPr>
        <w:t xml:space="preserve"> </w:t>
      </w:r>
      <w:r>
        <w:rPr>
          <w:rFonts w:hAnsi="Times New Roman"/>
          <w:sz w:val="28"/>
          <w:szCs w:val="28"/>
        </w:rPr>
        <w:t>к</w:t>
      </w:r>
      <w:r>
        <w:rPr>
          <w:sz w:val="28"/>
          <w:szCs w:val="28"/>
        </w:rPr>
        <w:t xml:space="preserve"> </w:t>
      </w:r>
      <w:r>
        <w:rPr>
          <w:rFonts w:hAnsi="Times New Roman"/>
          <w:sz w:val="28"/>
          <w:szCs w:val="28"/>
        </w:rPr>
        <w:t>примерам</w:t>
      </w:r>
      <w:r>
        <w:rPr>
          <w:rFonts w:ascii="Times New Roman"/>
          <w:sz w:val="28"/>
          <w:szCs w:val="28"/>
        </w:rPr>
        <w:t xml:space="preserve">: </w:t>
      </w:r>
      <w:r>
        <w:rPr>
          <w:rFonts w:hAnsi="Times New Roman"/>
          <w:i/>
          <w:iCs/>
          <w:sz w:val="28"/>
          <w:szCs w:val="28"/>
        </w:rPr>
        <w:t>«</w:t>
      </w:r>
      <w:r>
        <w:rPr>
          <w:rFonts w:ascii="Times New Roman"/>
          <w:i/>
          <w:iCs/>
          <w:sz w:val="28"/>
          <w:szCs w:val="28"/>
          <w:lang w:val="en-US"/>
        </w:rPr>
        <w:t>Children</w:t>
      </w:r>
      <w:r>
        <w:rPr>
          <w:rFonts w:ascii="Times New Roman"/>
          <w:i/>
          <w:iCs/>
          <w:sz w:val="28"/>
          <w:szCs w:val="28"/>
        </w:rPr>
        <w:t xml:space="preserve"> </w:t>
      </w:r>
      <w:r>
        <w:rPr>
          <w:rFonts w:ascii="Times New Roman"/>
          <w:i/>
          <w:iCs/>
          <w:sz w:val="28"/>
          <w:szCs w:val="28"/>
          <w:u w:val="single"/>
          <w:lang w:val="en-US"/>
        </w:rPr>
        <w:t>scrunched</w:t>
      </w:r>
      <w:r>
        <w:rPr>
          <w:rFonts w:ascii="Times New Roman"/>
          <w:i/>
          <w:iCs/>
          <w:sz w:val="28"/>
          <w:szCs w:val="28"/>
          <w:u w:val="single"/>
        </w:rPr>
        <w:t xml:space="preserve"> </w:t>
      </w:r>
      <w:r>
        <w:rPr>
          <w:rFonts w:ascii="Times New Roman"/>
          <w:i/>
          <w:iCs/>
          <w:sz w:val="28"/>
          <w:szCs w:val="28"/>
          <w:u w:val="single"/>
          <w:lang w:val="en-US"/>
        </w:rPr>
        <w:t>their</w:t>
      </w:r>
      <w:r>
        <w:rPr>
          <w:rFonts w:ascii="Times New Roman"/>
          <w:i/>
          <w:iCs/>
          <w:sz w:val="28"/>
          <w:szCs w:val="28"/>
          <w:u w:val="single"/>
        </w:rPr>
        <w:t xml:space="preserve"> </w:t>
      </w:r>
      <w:r>
        <w:rPr>
          <w:rFonts w:ascii="Times New Roman"/>
          <w:i/>
          <w:iCs/>
          <w:sz w:val="28"/>
          <w:szCs w:val="28"/>
          <w:u w:val="single"/>
          <w:lang w:val="en-US"/>
        </w:rPr>
        <w:t>eyes</w:t>
      </w:r>
      <w:r>
        <w:rPr>
          <w:rFonts w:hAnsi="Times New Roman"/>
          <w:i/>
          <w:iCs/>
          <w:sz w:val="28"/>
          <w:szCs w:val="28"/>
        </w:rPr>
        <w:t>»</w:t>
      </w:r>
      <w:r>
        <w:rPr>
          <w:i/>
          <w:iCs/>
          <w:sz w:val="28"/>
          <w:szCs w:val="28"/>
        </w:rPr>
        <w:t xml:space="preserve"> </w:t>
      </w:r>
      <w:r>
        <w:rPr>
          <w:rFonts w:ascii="Times New Roman"/>
          <w:sz w:val="28"/>
          <w:szCs w:val="28"/>
        </w:rPr>
        <w:t xml:space="preserve">[10. </w:t>
      </w:r>
      <w:r>
        <w:rPr>
          <w:rFonts w:hAnsi="Times New Roman"/>
          <w:sz w:val="28"/>
          <w:szCs w:val="28"/>
        </w:rPr>
        <w:t>С</w:t>
      </w:r>
      <w:r>
        <w:rPr>
          <w:rFonts w:ascii="Times New Roman"/>
          <w:sz w:val="28"/>
          <w:szCs w:val="28"/>
        </w:rPr>
        <w:t xml:space="preserve">.51] </w:t>
      </w:r>
      <w:r>
        <w:rPr>
          <w:rFonts w:hAnsi="Times New Roman"/>
          <w:i/>
          <w:iCs/>
          <w:sz w:val="28"/>
          <w:szCs w:val="28"/>
          <w:u w:color="00FFFF"/>
        </w:rPr>
        <w:t>–</w:t>
      </w:r>
      <w:r>
        <w:rPr>
          <w:i/>
          <w:iCs/>
          <w:sz w:val="28"/>
          <w:szCs w:val="28"/>
        </w:rPr>
        <w:t xml:space="preserve"> </w:t>
      </w:r>
      <w:r>
        <w:rPr>
          <w:rFonts w:hAnsi="Times New Roman"/>
          <w:i/>
          <w:iCs/>
          <w:sz w:val="28"/>
          <w:szCs w:val="28"/>
        </w:rPr>
        <w:t>«Дети</w:t>
      </w:r>
      <w:r>
        <w:rPr>
          <w:i/>
          <w:iCs/>
          <w:sz w:val="28"/>
          <w:szCs w:val="28"/>
        </w:rPr>
        <w:t xml:space="preserve"> </w:t>
      </w:r>
      <w:r>
        <w:rPr>
          <w:rFonts w:hAnsi="Times New Roman"/>
          <w:i/>
          <w:iCs/>
          <w:sz w:val="28"/>
          <w:szCs w:val="28"/>
          <w:u w:val="single"/>
        </w:rPr>
        <w:t>щурились</w:t>
      </w:r>
      <w:r>
        <w:rPr>
          <w:i/>
          <w:iCs/>
          <w:sz w:val="28"/>
          <w:szCs w:val="28"/>
          <w:u w:val="single"/>
        </w:rPr>
        <w:t xml:space="preserve"> </w:t>
      </w:r>
      <w:r>
        <w:rPr>
          <w:rFonts w:hAnsi="Times New Roman"/>
          <w:i/>
          <w:iCs/>
          <w:sz w:val="28"/>
          <w:szCs w:val="28"/>
          <w:u w:val="single"/>
        </w:rPr>
        <w:t>до</w:t>
      </w:r>
      <w:r>
        <w:rPr>
          <w:i/>
          <w:iCs/>
          <w:sz w:val="28"/>
          <w:szCs w:val="28"/>
          <w:u w:val="single"/>
        </w:rPr>
        <w:t xml:space="preserve"> </w:t>
      </w:r>
      <w:r>
        <w:rPr>
          <w:rFonts w:hAnsi="Times New Roman"/>
          <w:i/>
          <w:iCs/>
          <w:sz w:val="28"/>
          <w:szCs w:val="28"/>
          <w:u w:val="single"/>
        </w:rPr>
        <w:t>хруста</w:t>
      </w:r>
      <w:r>
        <w:rPr>
          <w:rFonts w:hAnsi="Times New Roman"/>
          <w:i/>
          <w:iCs/>
          <w:sz w:val="28"/>
          <w:szCs w:val="28"/>
        </w:rPr>
        <w:t>»</w:t>
      </w:r>
      <w:r>
        <w:rPr>
          <w:i/>
          <w:iCs/>
          <w:sz w:val="28"/>
          <w:szCs w:val="28"/>
        </w:rPr>
        <w:t xml:space="preserve"> </w:t>
      </w:r>
      <w:r>
        <w:rPr>
          <w:rFonts w:ascii="Times New Roman"/>
          <w:sz w:val="28"/>
          <w:szCs w:val="28"/>
        </w:rPr>
        <w:t xml:space="preserve">[11. </w:t>
      </w:r>
      <w:r>
        <w:rPr>
          <w:rFonts w:hAnsi="Times New Roman"/>
          <w:sz w:val="28"/>
          <w:szCs w:val="28"/>
        </w:rPr>
        <w:t>С</w:t>
      </w:r>
      <w:r>
        <w:rPr>
          <w:rFonts w:ascii="Times New Roman"/>
          <w:sz w:val="28"/>
          <w:szCs w:val="28"/>
        </w:rPr>
        <w:t xml:space="preserve">. 49]. </w:t>
      </w:r>
      <w:r>
        <w:rPr>
          <w:rFonts w:hAnsi="Times New Roman"/>
          <w:sz w:val="28"/>
          <w:szCs w:val="28"/>
        </w:rPr>
        <w:t>Глагол</w:t>
      </w:r>
      <w:r>
        <w:rPr>
          <w:sz w:val="28"/>
          <w:szCs w:val="28"/>
        </w:rPr>
        <w:t xml:space="preserve"> </w:t>
      </w:r>
      <w:r>
        <w:rPr>
          <w:rFonts w:hAnsi="Times New Roman"/>
          <w:sz w:val="28"/>
          <w:szCs w:val="28"/>
        </w:rPr>
        <w:t>«</w:t>
      </w:r>
      <w:r>
        <w:rPr>
          <w:rFonts w:ascii="Times New Roman"/>
          <w:sz w:val="28"/>
          <w:szCs w:val="28"/>
        </w:rPr>
        <w:t>(</w:t>
      </w:r>
      <w:r>
        <w:rPr>
          <w:rFonts w:ascii="Times New Roman"/>
          <w:sz w:val="28"/>
          <w:szCs w:val="28"/>
          <w:lang w:val="en-US"/>
        </w:rPr>
        <w:t>s</w:t>
      </w:r>
      <w:r>
        <w:rPr>
          <w:rFonts w:ascii="Times New Roman"/>
          <w:sz w:val="28"/>
          <w:szCs w:val="28"/>
        </w:rPr>
        <w:t>)</w:t>
      </w:r>
      <w:r>
        <w:rPr>
          <w:rFonts w:ascii="Times New Roman"/>
          <w:sz w:val="28"/>
          <w:szCs w:val="28"/>
          <w:lang w:val="en-US"/>
        </w:rPr>
        <w:t>crunch</w:t>
      </w:r>
      <w:r>
        <w:rPr>
          <w:rFonts w:hAnsi="Times New Roman"/>
          <w:sz w:val="28"/>
          <w:szCs w:val="28"/>
        </w:rPr>
        <w:t>»</w:t>
      </w:r>
      <w:r>
        <w:rPr>
          <w:sz w:val="28"/>
          <w:szCs w:val="28"/>
        </w:rPr>
        <w:t xml:space="preserve"> </w:t>
      </w:r>
      <w:r>
        <w:rPr>
          <w:rFonts w:hAnsi="Times New Roman"/>
          <w:sz w:val="28"/>
          <w:szCs w:val="28"/>
        </w:rPr>
        <w:t>имеет</w:t>
      </w:r>
      <w:r>
        <w:rPr>
          <w:sz w:val="28"/>
          <w:szCs w:val="28"/>
        </w:rPr>
        <w:t xml:space="preserve"> </w:t>
      </w:r>
      <w:r>
        <w:rPr>
          <w:rFonts w:hAnsi="Times New Roman"/>
          <w:sz w:val="28"/>
          <w:szCs w:val="28"/>
        </w:rPr>
        <w:t>синонимичные</w:t>
      </w:r>
      <w:r>
        <w:rPr>
          <w:sz w:val="28"/>
          <w:szCs w:val="28"/>
        </w:rPr>
        <w:t xml:space="preserve"> </w:t>
      </w:r>
      <w:r>
        <w:rPr>
          <w:rFonts w:hAnsi="Times New Roman"/>
          <w:sz w:val="28"/>
          <w:szCs w:val="28"/>
        </w:rPr>
        <w:t>варианты</w:t>
      </w:r>
      <w:r>
        <w:rPr>
          <w:sz w:val="28"/>
          <w:szCs w:val="28"/>
        </w:rPr>
        <w:t xml:space="preserve"> </w:t>
      </w:r>
      <w:r>
        <w:rPr>
          <w:rFonts w:hAnsi="Times New Roman"/>
          <w:sz w:val="28"/>
          <w:szCs w:val="28"/>
        </w:rPr>
        <w:t>перевода</w:t>
      </w:r>
      <w:r>
        <w:rPr>
          <w:sz w:val="28"/>
          <w:szCs w:val="28"/>
        </w:rPr>
        <w:t xml:space="preserve"> </w:t>
      </w:r>
      <w:r>
        <w:rPr>
          <w:rFonts w:hAnsi="Times New Roman"/>
          <w:sz w:val="28"/>
          <w:szCs w:val="28"/>
        </w:rPr>
        <w:t>«скрипеть</w:t>
      </w:r>
      <w:r>
        <w:rPr>
          <w:rFonts w:ascii="Times New Roman"/>
          <w:sz w:val="28"/>
          <w:szCs w:val="28"/>
        </w:rPr>
        <w:t xml:space="preserve">, </w:t>
      </w:r>
      <w:r>
        <w:rPr>
          <w:rFonts w:hAnsi="Times New Roman"/>
          <w:sz w:val="28"/>
          <w:szCs w:val="28"/>
        </w:rPr>
        <w:t>хрустеть</w:t>
      </w:r>
      <w:r>
        <w:rPr>
          <w:rFonts w:ascii="Times New Roman"/>
          <w:sz w:val="28"/>
          <w:szCs w:val="28"/>
        </w:rPr>
        <w:t xml:space="preserve">, </w:t>
      </w:r>
      <w:r>
        <w:rPr>
          <w:rFonts w:hAnsi="Times New Roman"/>
          <w:sz w:val="28"/>
          <w:szCs w:val="28"/>
        </w:rPr>
        <w:t>раздавливать»</w:t>
      </w:r>
      <w:r>
        <w:rPr>
          <w:rFonts w:hAnsi="Times New Roman"/>
          <w:sz w:val="28"/>
          <w:szCs w:val="28"/>
        </w:rPr>
        <w:t xml:space="preserve"> </w:t>
      </w:r>
      <w:r>
        <w:rPr>
          <w:rFonts w:ascii="Times New Roman"/>
          <w:sz w:val="28"/>
          <w:szCs w:val="28"/>
        </w:rPr>
        <w:t xml:space="preserve">[13]. </w:t>
      </w:r>
      <w:r>
        <w:rPr>
          <w:rFonts w:hAnsi="Times New Roman"/>
          <w:sz w:val="28"/>
          <w:szCs w:val="28"/>
        </w:rPr>
        <w:t>С</w:t>
      </w:r>
      <w:r>
        <w:rPr>
          <w:sz w:val="28"/>
          <w:szCs w:val="28"/>
        </w:rPr>
        <w:t xml:space="preserve"> </w:t>
      </w:r>
      <w:r>
        <w:rPr>
          <w:rFonts w:hAnsi="Times New Roman"/>
          <w:sz w:val="28"/>
          <w:szCs w:val="28"/>
        </w:rPr>
        <w:t>целью</w:t>
      </w:r>
      <w:r>
        <w:rPr>
          <w:sz w:val="28"/>
          <w:szCs w:val="28"/>
        </w:rPr>
        <w:t xml:space="preserve"> </w:t>
      </w:r>
      <w:r>
        <w:rPr>
          <w:rFonts w:hAnsi="Times New Roman"/>
          <w:sz w:val="28"/>
          <w:szCs w:val="28"/>
        </w:rPr>
        <w:t>сохранения</w:t>
      </w:r>
      <w:r>
        <w:rPr>
          <w:sz w:val="28"/>
          <w:szCs w:val="28"/>
        </w:rPr>
        <w:t xml:space="preserve"> </w:t>
      </w:r>
      <w:r>
        <w:rPr>
          <w:rFonts w:hAnsi="Times New Roman"/>
          <w:sz w:val="28"/>
          <w:szCs w:val="28"/>
        </w:rPr>
        <w:t>созданного</w:t>
      </w:r>
      <w:r>
        <w:rPr>
          <w:sz w:val="28"/>
          <w:szCs w:val="28"/>
        </w:rPr>
        <w:t xml:space="preserve"> </w:t>
      </w:r>
      <w:r>
        <w:rPr>
          <w:rFonts w:hAnsi="Times New Roman"/>
          <w:sz w:val="28"/>
          <w:szCs w:val="28"/>
        </w:rPr>
        <w:t>Зусаком</w:t>
      </w:r>
      <w:r>
        <w:rPr>
          <w:sz w:val="28"/>
          <w:szCs w:val="28"/>
        </w:rPr>
        <w:t xml:space="preserve"> </w:t>
      </w:r>
      <w:r>
        <w:rPr>
          <w:rFonts w:hAnsi="Times New Roman"/>
          <w:sz w:val="28"/>
          <w:szCs w:val="28"/>
        </w:rPr>
        <w:t>образа</w:t>
      </w:r>
      <w:r>
        <w:rPr>
          <w:sz w:val="28"/>
          <w:szCs w:val="28"/>
        </w:rPr>
        <w:t xml:space="preserve"> </w:t>
      </w:r>
      <w:r>
        <w:rPr>
          <w:rFonts w:hAnsi="Times New Roman"/>
          <w:sz w:val="28"/>
          <w:szCs w:val="28"/>
        </w:rPr>
        <w:t>и</w:t>
      </w:r>
      <w:r>
        <w:rPr>
          <w:sz w:val="28"/>
          <w:szCs w:val="28"/>
        </w:rPr>
        <w:t xml:space="preserve"> </w:t>
      </w:r>
      <w:r>
        <w:rPr>
          <w:rFonts w:hAnsi="Times New Roman"/>
          <w:sz w:val="28"/>
          <w:szCs w:val="28"/>
        </w:rPr>
        <w:t>семантической</w:t>
      </w:r>
      <w:r>
        <w:rPr>
          <w:sz w:val="28"/>
          <w:szCs w:val="28"/>
        </w:rPr>
        <w:t xml:space="preserve"> </w:t>
      </w:r>
      <w:r>
        <w:rPr>
          <w:rFonts w:hAnsi="Times New Roman"/>
          <w:sz w:val="28"/>
          <w:szCs w:val="28"/>
        </w:rPr>
        <w:t>аномальности</w:t>
      </w:r>
      <w:r>
        <w:rPr>
          <w:sz w:val="28"/>
          <w:szCs w:val="28"/>
        </w:rPr>
        <w:t xml:space="preserve"> </w:t>
      </w:r>
      <w:r>
        <w:rPr>
          <w:rFonts w:hAnsi="Times New Roman"/>
          <w:sz w:val="28"/>
          <w:szCs w:val="28"/>
        </w:rPr>
        <w:t>его</w:t>
      </w:r>
      <w:r>
        <w:rPr>
          <w:sz w:val="28"/>
          <w:szCs w:val="28"/>
        </w:rPr>
        <w:t xml:space="preserve"> </w:t>
      </w:r>
      <w:r>
        <w:rPr>
          <w:rFonts w:hAnsi="Times New Roman"/>
          <w:sz w:val="28"/>
          <w:szCs w:val="28"/>
        </w:rPr>
        <w:t>вербального</w:t>
      </w:r>
      <w:r>
        <w:rPr>
          <w:sz w:val="28"/>
          <w:szCs w:val="28"/>
        </w:rPr>
        <w:t xml:space="preserve"> </w:t>
      </w:r>
      <w:r>
        <w:rPr>
          <w:rFonts w:hAnsi="Times New Roman"/>
          <w:sz w:val="28"/>
          <w:szCs w:val="28"/>
        </w:rPr>
        <w:t>воплощения</w:t>
      </w:r>
      <w:r>
        <w:rPr>
          <w:sz w:val="28"/>
          <w:szCs w:val="28"/>
        </w:rPr>
        <w:t xml:space="preserve"> </w:t>
      </w:r>
      <w:r>
        <w:rPr>
          <w:rFonts w:hAnsi="Times New Roman"/>
          <w:sz w:val="28"/>
          <w:szCs w:val="28"/>
        </w:rPr>
        <w:t>автором</w:t>
      </w:r>
      <w:r>
        <w:rPr>
          <w:rFonts w:ascii="Times New Roman"/>
          <w:sz w:val="28"/>
          <w:szCs w:val="28"/>
        </w:rPr>
        <w:t xml:space="preserve">, </w:t>
      </w:r>
      <w:r>
        <w:rPr>
          <w:rFonts w:hAnsi="Times New Roman"/>
          <w:sz w:val="28"/>
          <w:szCs w:val="28"/>
        </w:rPr>
        <w:t>переводчик</w:t>
      </w:r>
      <w:r>
        <w:rPr>
          <w:sz w:val="28"/>
          <w:szCs w:val="28"/>
        </w:rPr>
        <w:t xml:space="preserve"> </w:t>
      </w:r>
      <w:r>
        <w:rPr>
          <w:rFonts w:hAnsi="Times New Roman"/>
          <w:sz w:val="28"/>
          <w:szCs w:val="28"/>
        </w:rPr>
        <w:t>воссоздает</w:t>
      </w:r>
      <w:r>
        <w:rPr>
          <w:sz w:val="28"/>
          <w:szCs w:val="28"/>
        </w:rPr>
        <w:t xml:space="preserve"> </w:t>
      </w:r>
      <w:r>
        <w:rPr>
          <w:rFonts w:hAnsi="Times New Roman"/>
          <w:sz w:val="28"/>
          <w:szCs w:val="28"/>
        </w:rPr>
        <w:t>семантическую</w:t>
      </w:r>
      <w:r>
        <w:rPr>
          <w:sz w:val="28"/>
          <w:szCs w:val="28"/>
        </w:rPr>
        <w:t xml:space="preserve"> </w:t>
      </w:r>
      <w:r>
        <w:rPr>
          <w:rFonts w:hAnsi="Times New Roman"/>
          <w:sz w:val="28"/>
          <w:szCs w:val="28"/>
        </w:rPr>
        <w:t>трансформацию</w:t>
      </w:r>
      <w:r>
        <w:rPr>
          <w:sz w:val="28"/>
          <w:szCs w:val="28"/>
        </w:rPr>
        <w:t xml:space="preserve"> </w:t>
      </w:r>
      <w:r>
        <w:rPr>
          <w:rFonts w:hAnsi="Times New Roman"/>
          <w:sz w:val="28"/>
          <w:szCs w:val="28"/>
        </w:rPr>
        <w:t>в</w:t>
      </w:r>
      <w:r>
        <w:rPr>
          <w:sz w:val="28"/>
          <w:szCs w:val="28"/>
        </w:rPr>
        <w:t xml:space="preserve"> </w:t>
      </w:r>
      <w:r>
        <w:rPr>
          <w:rFonts w:hAnsi="Times New Roman"/>
          <w:sz w:val="28"/>
          <w:szCs w:val="28"/>
        </w:rPr>
        <w:t>ПЯ</w:t>
      </w:r>
      <w:r>
        <w:rPr>
          <w:rFonts w:ascii="Times New Roman"/>
          <w:sz w:val="28"/>
          <w:szCs w:val="28"/>
        </w:rPr>
        <w:t xml:space="preserve">, </w:t>
      </w:r>
      <w:r>
        <w:rPr>
          <w:rFonts w:hAnsi="Times New Roman"/>
          <w:sz w:val="28"/>
          <w:szCs w:val="28"/>
        </w:rPr>
        <w:t>однако</w:t>
      </w:r>
      <w:r>
        <w:rPr>
          <w:sz w:val="28"/>
          <w:szCs w:val="28"/>
        </w:rPr>
        <w:t xml:space="preserve"> </w:t>
      </w:r>
      <w:r>
        <w:rPr>
          <w:rFonts w:hAnsi="Times New Roman"/>
          <w:sz w:val="28"/>
          <w:szCs w:val="28"/>
        </w:rPr>
        <w:t>за</w:t>
      </w:r>
      <w:r>
        <w:rPr>
          <w:sz w:val="28"/>
          <w:szCs w:val="28"/>
        </w:rPr>
        <w:t xml:space="preserve"> </w:t>
      </w:r>
      <w:r>
        <w:rPr>
          <w:rFonts w:hAnsi="Times New Roman"/>
          <w:sz w:val="28"/>
          <w:szCs w:val="28"/>
        </w:rPr>
        <w:t>счет</w:t>
      </w:r>
      <w:r>
        <w:rPr>
          <w:sz w:val="28"/>
          <w:szCs w:val="28"/>
        </w:rPr>
        <w:t xml:space="preserve"> </w:t>
      </w:r>
      <w:r>
        <w:rPr>
          <w:rFonts w:hAnsi="Times New Roman"/>
          <w:sz w:val="28"/>
          <w:szCs w:val="28"/>
        </w:rPr>
        <w:t>гиперболы</w:t>
      </w:r>
      <w:r>
        <w:rPr>
          <w:rFonts w:ascii="Times New Roman"/>
          <w:sz w:val="28"/>
          <w:szCs w:val="28"/>
        </w:rPr>
        <w:t xml:space="preserve">, </w:t>
      </w:r>
      <w:r>
        <w:rPr>
          <w:rFonts w:hAnsi="Times New Roman"/>
          <w:sz w:val="28"/>
          <w:szCs w:val="28"/>
        </w:rPr>
        <w:t>чем</w:t>
      </w:r>
      <w:r>
        <w:rPr>
          <w:sz w:val="28"/>
          <w:szCs w:val="28"/>
        </w:rPr>
        <w:t xml:space="preserve"> </w:t>
      </w:r>
      <w:r>
        <w:rPr>
          <w:rFonts w:hAnsi="Times New Roman"/>
          <w:sz w:val="28"/>
          <w:szCs w:val="28"/>
        </w:rPr>
        <w:t>даже</w:t>
      </w:r>
      <w:r>
        <w:rPr>
          <w:sz w:val="28"/>
          <w:szCs w:val="28"/>
        </w:rPr>
        <w:t xml:space="preserve"> </w:t>
      </w:r>
      <w:r>
        <w:rPr>
          <w:rFonts w:hAnsi="Times New Roman"/>
          <w:sz w:val="28"/>
          <w:szCs w:val="28"/>
        </w:rPr>
        <w:t>усиливает</w:t>
      </w:r>
      <w:r>
        <w:rPr>
          <w:sz w:val="28"/>
          <w:szCs w:val="28"/>
        </w:rPr>
        <w:t xml:space="preserve"> </w:t>
      </w:r>
      <w:r>
        <w:rPr>
          <w:rFonts w:hAnsi="Times New Roman"/>
          <w:sz w:val="28"/>
          <w:szCs w:val="28"/>
        </w:rPr>
        <w:t>эффект</w:t>
      </w:r>
      <w:r>
        <w:rPr>
          <w:sz w:val="28"/>
          <w:szCs w:val="28"/>
        </w:rPr>
        <w:t xml:space="preserve"> </w:t>
      </w:r>
      <w:r>
        <w:rPr>
          <w:rFonts w:hAnsi="Times New Roman"/>
          <w:sz w:val="28"/>
          <w:szCs w:val="28"/>
        </w:rPr>
        <w:t>оригинала</w:t>
      </w:r>
      <w:r>
        <w:rPr>
          <w:rFonts w:ascii="Times New Roman"/>
          <w:sz w:val="28"/>
          <w:szCs w:val="28"/>
        </w:rPr>
        <w:t xml:space="preserve">. </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Стоит</w:t>
      </w:r>
      <w:r>
        <w:rPr>
          <w:rFonts w:hAnsi="Times New Roman"/>
          <w:sz w:val="28"/>
          <w:szCs w:val="28"/>
        </w:rPr>
        <w:t xml:space="preserve"> </w:t>
      </w:r>
      <w:r>
        <w:rPr>
          <w:rFonts w:hAnsi="Times New Roman"/>
          <w:sz w:val="28"/>
          <w:szCs w:val="28"/>
        </w:rPr>
        <w:t>отметить</w:t>
      </w:r>
      <w:r>
        <w:rPr>
          <w:rFonts w:ascii="Times New Roman"/>
          <w:sz w:val="28"/>
          <w:szCs w:val="28"/>
        </w:rPr>
        <w:t xml:space="preserve">, </w:t>
      </w:r>
      <w:r>
        <w:rPr>
          <w:rFonts w:hAnsi="Times New Roman"/>
          <w:sz w:val="28"/>
          <w:szCs w:val="28"/>
        </w:rPr>
        <w:t>что</w:t>
      </w:r>
      <w:r>
        <w:rPr>
          <w:sz w:val="28"/>
          <w:szCs w:val="28"/>
        </w:rPr>
        <w:t xml:space="preserve"> </w:t>
      </w:r>
      <w:r>
        <w:rPr>
          <w:rFonts w:hAnsi="Times New Roman"/>
          <w:sz w:val="28"/>
          <w:szCs w:val="28"/>
        </w:rPr>
        <w:t>Мезин</w:t>
      </w:r>
      <w:r>
        <w:rPr>
          <w:sz w:val="28"/>
          <w:szCs w:val="28"/>
        </w:rPr>
        <w:t xml:space="preserve"> </w:t>
      </w:r>
      <w:r>
        <w:rPr>
          <w:rFonts w:hAnsi="Times New Roman"/>
          <w:sz w:val="28"/>
          <w:szCs w:val="28"/>
        </w:rPr>
        <w:t>воспроизводит</w:t>
      </w:r>
      <w:r>
        <w:rPr>
          <w:sz w:val="28"/>
          <w:szCs w:val="28"/>
        </w:rPr>
        <w:t xml:space="preserve"> </w:t>
      </w:r>
      <w:r>
        <w:rPr>
          <w:rFonts w:hAnsi="Times New Roman"/>
          <w:sz w:val="28"/>
          <w:szCs w:val="28"/>
        </w:rPr>
        <w:t>не</w:t>
      </w:r>
      <w:r>
        <w:rPr>
          <w:sz w:val="28"/>
          <w:szCs w:val="28"/>
        </w:rPr>
        <w:t xml:space="preserve"> </w:t>
      </w:r>
      <w:r>
        <w:rPr>
          <w:rFonts w:hAnsi="Times New Roman"/>
          <w:sz w:val="28"/>
          <w:szCs w:val="28"/>
        </w:rPr>
        <w:t>все</w:t>
      </w:r>
      <w:r>
        <w:rPr>
          <w:sz w:val="28"/>
          <w:szCs w:val="28"/>
        </w:rPr>
        <w:t xml:space="preserve"> </w:t>
      </w:r>
      <w:r>
        <w:rPr>
          <w:rFonts w:hAnsi="Times New Roman"/>
          <w:sz w:val="28"/>
          <w:szCs w:val="28"/>
        </w:rPr>
        <w:t>контрастивные</w:t>
      </w:r>
      <w:r>
        <w:rPr>
          <w:sz w:val="28"/>
          <w:szCs w:val="28"/>
        </w:rPr>
        <w:t xml:space="preserve"> </w:t>
      </w:r>
      <w:r>
        <w:rPr>
          <w:rFonts w:hAnsi="Times New Roman"/>
          <w:sz w:val="28"/>
          <w:szCs w:val="28"/>
        </w:rPr>
        <w:t>приемы</w:t>
      </w:r>
      <w:r>
        <w:rPr>
          <w:sz w:val="28"/>
          <w:szCs w:val="28"/>
        </w:rPr>
        <w:t xml:space="preserve"> </w:t>
      </w:r>
      <w:r>
        <w:rPr>
          <w:rFonts w:hAnsi="Times New Roman"/>
          <w:sz w:val="28"/>
          <w:szCs w:val="28"/>
        </w:rPr>
        <w:t>оригинала</w:t>
      </w:r>
      <w:r>
        <w:rPr>
          <w:rFonts w:ascii="Times New Roman"/>
          <w:sz w:val="28"/>
          <w:szCs w:val="28"/>
        </w:rPr>
        <w:t xml:space="preserve">, </w:t>
      </w:r>
      <w:r>
        <w:rPr>
          <w:rFonts w:hAnsi="Times New Roman"/>
          <w:sz w:val="28"/>
          <w:szCs w:val="28"/>
        </w:rPr>
        <w:t>основанные</w:t>
      </w:r>
      <w:r>
        <w:rPr>
          <w:sz w:val="28"/>
          <w:szCs w:val="28"/>
        </w:rPr>
        <w:t xml:space="preserve"> </w:t>
      </w:r>
      <w:r>
        <w:rPr>
          <w:rFonts w:hAnsi="Times New Roman"/>
          <w:sz w:val="28"/>
          <w:szCs w:val="28"/>
        </w:rPr>
        <w:t>на</w:t>
      </w:r>
      <w:r>
        <w:rPr>
          <w:sz w:val="28"/>
          <w:szCs w:val="28"/>
        </w:rPr>
        <w:t xml:space="preserve"> </w:t>
      </w:r>
      <w:r>
        <w:rPr>
          <w:rFonts w:hAnsi="Times New Roman"/>
          <w:sz w:val="28"/>
          <w:szCs w:val="28"/>
        </w:rPr>
        <w:t>семантических</w:t>
      </w:r>
      <w:r>
        <w:rPr>
          <w:sz w:val="28"/>
          <w:szCs w:val="28"/>
        </w:rPr>
        <w:t xml:space="preserve"> </w:t>
      </w:r>
      <w:r>
        <w:rPr>
          <w:rFonts w:hAnsi="Times New Roman"/>
          <w:sz w:val="28"/>
          <w:szCs w:val="28"/>
        </w:rPr>
        <w:t>трансформациях</w:t>
      </w:r>
      <w:r>
        <w:rPr>
          <w:rFonts w:ascii="Times New Roman"/>
          <w:sz w:val="28"/>
          <w:szCs w:val="28"/>
        </w:rPr>
        <w:t xml:space="preserve">, </w:t>
      </w:r>
      <w:r>
        <w:rPr>
          <w:rFonts w:hAnsi="Times New Roman"/>
          <w:sz w:val="28"/>
          <w:szCs w:val="28"/>
        </w:rPr>
        <w:t>например</w:t>
      </w:r>
      <w:r>
        <w:rPr>
          <w:rFonts w:ascii="Times New Roman"/>
          <w:sz w:val="28"/>
          <w:szCs w:val="28"/>
        </w:rPr>
        <w:t xml:space="preserve">, </w:t>
      </w:r>
      <w:r>
        <w:rPr>
          <w:rFonts w:hAnsi="Times New Roman"/>
          <w:sz w:val="28"/>
          <w:szCs w:val="28"/>
        </w:rPr>
        <w:t>зевгму</w:t>
      </w:r>
      <w:r>
        <w:rPr>
          <w:sz w:val="28"/>
          <w:szCs w:val="28"/>
        </w:rPr>
        <w:t xml:space="preserve"> </w:t>
      </w:r>
      <w:r>
        <w:rPr>
          <w:rFonts w:hAnsi="Times New Roman"/>
          <w:sz w:val="28"/>
          <w:szCs w:val="28"/>
        </w:rPr>
        <w:t>в</w:t>
      </w:r>
      <w:r>
        <w:rPr>
          <w:sz w:val="28"/>
          <w:szCs w:val="28"/>
        </w:rPr>
        <w:t xml:space="preserve"> </w:t>
      </w:r>
      <w:r>
        <w:rPr>
          <w:rFonts w:hAnsi="Times New Roman"/>
          <w:sz w:val="28"/>
          <w:szCs w:val="28"/>
        </w:rPr>
        <w:t>следующем</w:t>
      </w:r>
      <w:r>
        <w:rPr>
          <w:sz w:val="28"/>
          <w:szCs w:val="28"/>
        </w:rPr>
        <w:t xml:space="preserve"> </w:t>
      </w:r>
      <w:r>
        <w:rPr>
          <w:rFonts w:hAnsi="Times New Roman"/>
          <w:sz w:val="28"/>
          <w:szCs w:val="28"/>
        </w:rPr>
        <w:t>фрагменте</w:t>
      </w:r>
      <w:r>
        <w:rPr>
          <w:rFonts w:ascii="Times New Roman"/>
          <w:sz w:val="28"/>
          <w:szCs w:val="28"/>
        </w:rPr>
        <w:t xml:space="preserve">: </w:t>
      </w:r>
      <w:r>
        <w:rPr>
          <w:rFonts w:hAnsi="Times New Roman"/>
          <w:i/>
          <w:iCs/>
          <w:sz w:val="28"/>
          <w:szCs w:val="28"/>
        </w:rPr>
        <w:t>«</w:t>
      </w:r>
      <w:r>
        <w:rPr>
          <w:rFonts w:ascii="Times New Roman"/>
          <w:i/>
          <w:iCs/>
          <w:sz w:val="28"/>
          <w:szCs w:val="28"/>
          <w:lang w:val="en-US"/>
        </w:rPr>
        <w:t>There</w:t>
      </w:r>
      <w:r>
        <w:rPr>
          <w:rFonts w:ascii="Times New Roman"/>
          <w:i/>
          <w:iCs/>
          <w:sz w:val="28"/>
          <w:szCs w:val="28"/>
        </w:rPr>
        <w:t xml:space="preserve"> </w:t>
      </w:r>
      <w:r>
        <w:rPr>
          <w:rFonts w:ascii="Times New Roman"/>
          <w:i/>
          <w:iCs/>
          <w:sz w:val="28"/>
          <w:szCs w:val="28"/>
          <w:lang w:val="en-US"/>
        </w:rPr>
        <w:t>was</w:t>
      </w:r>
      <w:r>
        <w:rPr>
          <w:rFonts w:ascii="Times New Roman"/>
          <w:i/>
          <w:iCs/>
          <w:sz w:val="28"/>
          <w:szCs w:val="28"/>
        </w:rPr>
        <w:t xml:space="preserve"> </w:t>
      </w:r>
      <w:r>
        <w:rPr>
          <w:rFonts w:ascii="Times New Roman"/>
          <w:i/>
          <w:iCs/>
          <w:sz w:val="28"/>
          <w:szCs w:val="28"/>
          <w:u w:val="single"/>
          <w:lang w:val="en-US"/>
        </w:rPr>
        <w:t>the</w:t>
      </w:r>
      <w:r>
        <w:rPr>
          <w:rFonts w:ascii="Times New Roman"/>
          <w:i/>
          <w:iCs/>
          <w:sz w:val="28"/>
          <w:szCs w:val="28"/>
          <w:u w:val="single"/>
        </w:rPr>
        <w:t xml:space="preserve"> </w:t>
      </w:r>
      <w:r>
        <w:rPr>
          <w:rFonts w:ascii="Times New Roman"/>
          <w:i/>
          <w:iCs/>
          <w:sz w:val="28"/>
          <w:szCs w:val="28"/>
          <w:u w:val="single"/>
          <w:lang w:val="en-US"/>
        </w:rPr>
        <w:t>smell</w:t>
      </w:r>
      <w:r>
        <w:rPr>
          <w:rFonts w:ascii="Times New Roman"/>
          <w:i/>
          <w:iCs/>
          <w:sz w:val="28"/>
          <w:szCs w:val="28"/>
          <w:u w:val="single"/>
        </w:rPr>
        <w:t xml:space="preserve"> </w:t>
      </w:r>
      <w:r>
        <w:rPr>
          <w:rFonts w:ascii="Times New Roman"/>
          <w:i/>
          <w:iCs/>
          <w:sz w:val="28"/>
          <w:szCs w:val="28"/>
          <w:u w:val="single"/>
          <w:lang w:val="en-US"/>
        </w:rPr>
        <w:t>of</w:t>
      </w:r>
      <w:r>
        <w:rPr>
          <w:rFonts w:ascii="Times New Roman"/>
          <w:i/>
          <w:iCs/>
          <w:sz w:val="28"/>
          <w:szCs w:val="28"/>
          <w:u w:val="single"/>
        </w:rPr>
        <w:t xml:space="preserve"> </w:t>
      </w:r>
      <w:r>
        <w:rPr>
          <w:rFonts w:ascii="Times New Roman"/>
          <w:i/>
          <w:iCs/>
          <w:sz w:val="28"/>
          <w:szCs w:val="28"/>
          <w:u w:val="single"/>
          <w:lang w:val="en-US"/>
        </w:rPr>
        <w:t>pea</w:t>
      </w:r>
      <w:r>
        <w:rPr>
          <w:rFonts w:ascii="Times New Roman"/>
          <w:i/>
          <w:iCs/>
          <w:sz w:val="28"/>
          <w:szCs w:val="28"/>
          <w:u w:val="single"/>
        </w:rPr>
        <w:t xml:space="preserve"> </w:t>
      </w:r>
      <w:r>
        <w:rPr>
          <w:rFonts w:ascii="Times New Roman"/>
          <w:i/>
          <w:iCs/>
          <w:sz w:val="28"/>
          <w:szCs w:val="28"/>
          <w:u w:val="single"/>
          <w:lang w:val="en-US"/>
        </w:rPr>
        <w:t>soup</w:t>
      </w:r>
      <w:r>
        <w:rPr>
          <w:rFonts w:ascii="Times New Roman"/>
          <w:i/>
          <w:iCs/>
          <w:sz w:val="28"/>
          <w:szCs w:val="28"/>
          <w:u w:val="single"/>
        </w:rPr>
        <w:t xml:space="preserve">, </w:t>
      </w:r>
      <w:r>
        <w:rPr>
          <w:rFonts w:ascii="Times New Roman"/>
          <w:i/>
          <w:iCs/>
          <w:sz w:val="28"/>
          <w:szCs w:val="28"/>
          <w:u w:val="single"/>
          <w:lang w:val="en-US"/>
        </w:rPr>
        <w:t>something</w:t>
      </w:r>
      <w:r>
        <w:rPr>
          <w:rFonts w:ascii="Times New Roman"/>
          <w:i/>
          <w:iCs/>
          <w:sz w:val="28"/>
          <w:szCs w:val="28"/>
          <w:u w:val="single"/>
        </w:rPr>
        <w:t xml:space="preserve"> </w:t>
      </w:r>
      <w:r>
        <w:rPr>
          <w:rFonts w:ascii="Times New Roman"/>
          <w:i/>
          <w:iCs/>
          <w:sz w:val="28"/>
          <w:szCs w:val="28"/>
          <w:u w:val="single"/>
          <w:lang w:val="en-US"/>
        </w:rPr>
        <w:t>burning</w:t>
      </w:r>
      <w:r>
        <w:rPr>
          <w:rFonts w:ascii="Times New Roman"/>
          <w:i/>
          <w:iCs/>
          <w:sz w:val="28"/>
          <w:szCs w:val="28"/>
          <w:u w:val="single"/>
        </w:rPr>
        <w:t xml:space="preserve">, </w:t>
      </w:r>
      <w:r>
        <w:rPr>
          <w:rFonts w:ascii="Times New Roman"/>
          <w:i/>
          <w:iCs/>
          <w:sz w:val="28"/>
          <w:szCs w:val="28"/>
          <w:u w:val="single"/>
          <w:lang w:val="en-US"/>
        </w:rPr>
        <w:t>and</w:t>
      </w:r>
      <w:r>
        <w:rPr>
          <w:rFonts w:ascii="Times New Roman"/>
          <w:i/>
          <w:iCs/>
          <w:sz w:val="28"/>
          <w:szCs w:val="28"/>
          <w:u w:val="single"/>
        </w:rPr>
        <w:t xml:space="preserve"> </w:t>
      </w:r>
      <w:r>
        <w:rPr>
          <w:rFonts w:ascii="Times New Roman"/>
          <w:i/>
          <w:iCs/>
          <w:sz w:val="28"/>
          <w:szCs w:val="28"/>
          <w:u w:val="single"/>
          <w:lang w:val="en-US"/>
        </w:rPr>
        <w:t>confrontation</w:t>
      </w:r>
      <w:r>
        <w:rPr>
          <w:rFonts w:hAnsi="Times New Roman"/>
          <w:i/>
          <w:iCs/>
          <w:sz w:val="28"/>
          <w:szCs w:val="28"/>
        </w:rPr>
        <w:t>»</w:t>
      </w:r>
      <w:r>
        <w:rPr>
          <w:i/>
          <w:iCs/>
          <w:sz w:val="28"/>
          <w:szCs w:val="28"/>
        </w:rPr>
        <w:t xml:space="preserve"> </w:t>
      </w:r>
      <w:r>
        <w:rPr>
          <w:rFonts w:ascii="Times New Roman"/>
          <w:sz w:val="28"/>
          <w:szCs w:val="28"/>
        </w:rPr>
        <w:t xml:space="preserve">[10. </w:t>
      </w:r>
      <w:r>
        <w:rPr>
          <w:rFonts w:hAnsi="Times New Roman"/>
          <w:sz w:val="28"/>
          <w:szCs w:val="28"/>
        </w:rPr>
        <w:t>С</w:t>
      </w:r>
      <w:r>
        <w:rPr>
          <w:rFonts w:ascii="Times New Roman"/>
          <w:sz w:val="28"/>
          <w:szCs w:val="28"/>
        </w:rPr>
        <w:t xml:space="preserve">. 71] </w:t>
      </w:r>
      <w:r>
        <w:rPr>
          <w:rFonts w:hAnsi="Times New Roman"/>
          <w:i/>
          <w:iCs/>
          <w:sz w:val="28"/>
          <w:szCs w:val="28"/>
          <w:u w:color="00FFFF"/>
        </w:rPr>
        <w:t>—</w:t>
      </w:r>
      <w:r>
        <w:rPr>
          <w:i/>
          <w:iCs/>
          <w:sz w:val="28"/>
          <w:szCs w:val="28"/>
          <w:u w:color="00FFFF"/>
        </w:rPr>
        <w:t xml:space="preserve"> </w:t>
      </w:r>
      <w:r>
        <w:rPr>
          <w:rFonts w:hAnsi="Times New Roman"/>
          <w:i/>
          <w:iCs/>
          <w:sz w:val="28"/>
          <w:szCs w:val="28"/>
        </w:rPr>
        <w:t>«Пахло</w:t>
      </w:r>
      <w:r>
        <w:rPr>
          <w:i/>
          <w:iCs/>
          <w:sz w:val="28"/>
          <w:szCs w:val="28"/>
        </w:rPr>
        <w:t xml:space="preserve"> </w:t>
      </w:r>
      <w:r>
        <w:rPr>
          <w:rFonts w:hAnsi="Times New Roman"/>
          <w:i/>
          <w:iCs/>
          <w:sz w:val="28"/>
          <w:szCs w:val="28"/>
        </w:rPr>
        <w:t>гороховым</w:t>
      </w:r>
      <w:r>
        <w:rPr>
          <w:i/>
          <w:iCs/>
          <w:sz w:val="28"/>
          <w:szCs w:val="28"/>
        </w:rPr>
        <w:t xml:space="preserve"> </w:t>
      </w:r>
      <w:r>
        <w:rPr>
          <w:rFonts w:hAnsi="Times New Roman"/>
          <w:i/>
          <w:iCs/>
          <w:sz w:val="28"/>
          <w:szCs w:val="28"/>
        </w:rPr>
        <w:t>супом</w:t>
      </w:r>
      <w:r>
        <w:rPr>
          <w:rFonts w:ascii="Times New Roman"/>
          <w:i/>
          <w:iCs/>
          <w:sz w:val="28"/>
          <w:szCs w:val="28"/>
        </w:rPr>
        <w:t xml:space="preserve">, </w:t>
      </w:r>
      <w:r>
        <w:rPr>
          <w:rFonts w:hAnsi="Times New Roman"/>
          <w:i/>
          <w:iCs/>
          <w:sz w:val="28"/>
          <w:szCs w:val="28"/>
        </w:rPr>
        <w:t>что</w:t>
      </w:r>
      <w:r>
        <w:rPr>
          <w:rFonts w:ascii="Times New Roman"/>
          <w:i/>
          <w:iCs/>
          <w:sz w:val="28"/>
          <w:szCs w:val="28"/>
        </w:rPr>
        <w:t>-</w:t>
      </w:r>
      <w:r>
        <w:rPr>
          <w:rFonts w:hAnsi="Times New Roman"/>
          <w:i/>
          <w:iCs/>
          <w:sz w:val="28"/>
          <w:szCs w:val="28"/>
        </w:rPr>
        <w:t>то</w:t>
      </w:r>
      <w:r>
        <w:rPr>
          <w:i/>
          <w:iCs/>
          <w:sz w:val="28"/>
          <w:szCs w:val="28"/>
        </w:rPr>
        <w:t xml:space="preserve"> </w:t>
      </w:r>
      <w:r>
        <w:rPr>
          <w:rFonts w:hAnsi="Times New Roman"/>
          <w:i/>
          <w:iCs/>
          <w:sz w:val="28"/>
          <w:szCs w:val="28"/>
        </w:rPr>
        <w:t>горело</w:t>
      </w:r>
      <w:r>
        <w:rPr>
          <w:rFonts w:ascii="Times New Roman"/>
          <w:i/>
          <w:iCs/>
          <w:sz w:val="28"/>
          <w:szCs w:val="28"/>
        </w:rPr>
        <w:t xml:space="preserve">, </w:t>
      </w:r>
      <w:r>
        <w:rPr>
          <w:rFonts w:hAnsi="Times New Roman"/>
          <w:i/>
          <w:iCs/>
          <w:sz w:val="28"/>
          <w:szCs w:val="28"/>
        </w:rPr>
        <w:t>и</w:t>
      </w:r>
      <w:r>
        <w:rPr>
          <w:i/>
          <w:iCs/>
          <w:sz w:val="28"/>
          <w:szCs w:val="28"/>
        </w:rPr>
        <w:t xml:space="preserve"> </w:t>
      </w:r>
      <w:r>
        <w:rPr>
          <w:rFonts w:hAnsi="Times New Roman"/>
          <w:i/>
          <w:iCs/>
          <w:sz w:val="28"/>
          <w:szCs w:val="28"/>
        </w:rPr>
        <w:t>согласия</w:t>
      </w:r>
      <w:r>
        <w:rPr>
          <w:i/>
          <w:iCs/>
          <w:sz w:val="28"/>
          <w:szCs w:val="28"/>
        </w:rPr>
        <w:t xml:space="preserve"> </w:t>
      </w:r>
      <w:r>
        <w:rPr>
          <w:rFonts w:hAnsi="Times New Roman"/>
          <w:i/>
          <w:iCs/>
          <w:sz w:val="28"/>
          <w:szCs w:val="28"/>
        </w:rPr>
        <w:t>не</w:t>
      </w:r>
      <w:r>
        <w:rPr>
          <w:i/>
          <w:iCs/>
          <w:sz w:val="28"/>
          <w:szCs w:val="28"/>
        </w:rPr>
        <w:t xml:space="preserve"> </w:t>
      </w:r>
      <w:r>
        <w:rPr>
          <w:rFonts w:hAnsi="Times New Roman"/>
          <w:i/>
          <w:iCs/>
          <w:sz w:val="28"/>
          <w:szCs w:val="28"/>
        </w:rPr>
        <w:t>было»</w:t>
      </w:r>
      <w:r>
        <w:rPr>
          <w:i/>
          <w:iCs/>
          <w:sz w:val="28"/>
          <w:szCs w:val="28"/>
        </w:rPr>
        <w:t xml:space="preserve"> </w:t>
      </w:r>
      <w:r>
        <w:rPr>
          <w:rFonts w:ascii="Times New Roman"/>
          <w:sz w:val="28"/>
          <w:szCs w:val="28"/>
        </w:rPr>
        <w:t xml:space="preserve">[11. </w:t>
      </w:r>
      <w:r>
        <w:rPr>
          <w:rFonts w:hAnsi="Times New Roman"/>
          <w:sz w:val="28"/>
          <w:szCs w:val="28"/>
        </w:rPr>
        <w:t>С</w:t>
      </w:r>
      <w:r>
        <w:rPr>
          <w:rFonts w:ascii="Times New Roman"/>
          <w:sz w:val="28"/>
          <w:szCs w:val="28"/>
        </w:rPr>
        <w:t xml:space="preserve">. 65]. </w:t>
      </w:r>
      <w:r>
        <w:rPr>
          <w:rFonts w:hAnsi="Times New Roman"/>
          <w:sz w:val="28"/>
          <w:szCs w:val="28"/>
        </w:rPr>
        <w:t>В</w:t>
      </w:r>
      <w:r>
        <w:rPr>
          <w:sz w:val="28"/>
          <w:szCs w:val="28"/>
        </w:rPr>
        <w:t xml:space="preserve"> </w:t>
      </w:r>
      <w:r>
        <w:rPr>
          <w:rFonts w:hAnsi="Times New Roman"/>
          <w:sz w:val="28"/>
          <w:szCs w:val="28"/>
        </w:rPr>
        <w:t>данном</w:t>
      </w:r>
      <w:r>
        <w:rPr>
          <w:sz w:val="28"/>
          <w:szCs w:val="28"/>
        </w:rPr>
        <w:t xml:space="preserve"> </w:t>
      </w:r>
      <w:r>
        <w:rPr>
          <w:rFonts w:hAnsi="Times New Roman"/>
          <w:sz w:val="28"/>
          <w:szCs w:val="28"/>
        </w:rPr>
        <w:t>случае</w:t>
      </w:r>
      <w:r>
        <w:rPr>
          <w:rFonts w:ascii="Times New Roman"/>
          <w:sz w:val="28"/>
          <w:szCs w:val="28"/>
        </w:rPr>
        <w:t xml:space="preserve">, </w:t>
      </w:r>
      <w:r>
        <w:rPr>
          <w:rFonts w:hAnsi="Times New Roman"/>
          <w:sz w:val="28"/>
          <w:szCs w:val="28"/>
        </w:rPr>
        <w:t>на</w:t>
      </w:r>
      <w:r>
        <w:rPr>
          <w:sz w:val="28"/>
          <w:szCs w:val="28"/>
        </w:rPr>
        <w:t xml:space="preserve"> </w:t>
      </w:r>
      <w:r>
        <w:rPr>
          <w:rFonts w:hAnsi="Times New Roman"/>
          <w:sz w:val="28"/>
          <w:szCs w:val="28"/>
        </w:rPr>
        <w:t>наш</w:t>
      </w:r>
      <w:r>
        <w:rPr>
          <w:sz w:val="28"/>
          <w:szCs w:val="28"/>
        </w:rPr>
        <w:t xml:space="preserve"> </w:t>
      </w:r>
      <w:r>
        <w:rPr>
          <w:rFonts w:hAnsi="Times New Roman"/>
          <w:sz w:val="28"/>
          <w:szCs w:val="28"/>
        </w:rPr>
        <w:t>взгляд</w:t>
      </w:r>
      <w:r>
        <w:rPr>
          <w:rFonts w:ascii="Times New Roman"/>
          <w:sz w:val="28"/>
          <w:szCs w:val="28"/>
        </w:rPr>
        <w:t xml:space="preserve">, </w:t>
      </w:r>
      <w:r>
        <w:rPr>
          <w:rFonts w:hAnsi="Times New Roman"/>
          <w:sz w:val="28"/>
          <w:szCs w:val="28"/>
        </w:rPr>
        <w:t>приоритетной</w:t>
      </w:r>
      <w:r>
        <w:rPr>
          <w:sz w:val="28"/>
          <w:szCs w:val="28"/>
        </w:rPr>
        <w:t xml:space="preserve"> </w:t>
      </w:r>
      <w:r>
        <w:rPr>
          <w:rFonts w:hAnsi="Times New Roman"/>
          <w:sz w:val="28"/>
          <w:szCs w:val="28"/>
        </w:rPr>
        <w:t>задачей</w:t>
      </w:r>
      <w:r>
        <w:rPr>
          <w:sz w:val="28"/>
          <w:szCs w:val="28"/>
        </w:rPr>
        <w:t xml:space="preserve"> </w:t>
      </w:r>
      <w:r>
        <w:rPr>
          <w:rFonts w:hAnsi="Times New Roman"/>
          <w:sz w:val="28"/>
          <w:szCs w:val="28"/>
        </w:rPr>
        <w:t>переводчика</w:t>
      </w:r>
      <w:r>
        <w:rPr>
          <w:sz w:val="28"/>
          <w:szCs w:val="28"/>
        </w:rPr>
        <w:t xml:space="preserve"> </w:t>
      </w:r>
      <w:r>
        <w:rPr>
          <w:rFonts w:hAnsi="Times New Roman"/>
          <w:sz w:val="28"/>
          <w:szCs w:val="28"/>
        </w:rPr>
        <w:t>была</w:t>
      </w:r>
      <w:r>
        <w:rPr>
          <w:sz w:val="28"/>
          <w:szCs w:val="28"/>
        </w:rPr>
        <w:t xml:space="preserve"> </w:t>
      </w:r>
      <w:r>
        <w:rPr>
          <w:rFonts w:hAnsi="Times New Roman"/>
          <w:sz w:val="28"/>
          <w:szCs w:val="28"/>
        </w:rPr>
        <w:t>передача</w:t>
      </w:r>
      <w:r>
        <w:rPr>
          <w:sz w:val="28"/>
          <w:szCs w:val="28"/>
        </w:rPr>
        <w:t xml:space="preserve"> </w:t>
      </w:r>
      <w:r>
        <w:rPr>
          <w:rFonts w:hAnsi="Times New Roman"/>
          <w:sz w:val="28"/>
          <w:szCs w:val="28"/>
        </w:rPr>
        <w:t>эмоционального</w:t>
      </w:r>
      <w:r>
        <w:rPr>
          <w:sz w:val="28"/>
          <w:szCs w:val="28"/>
        </w:rPr>
        <w:t xml:space="preserve"> </w:t>
      </w:r>
      <w:r>
        <w:rPr>
          <w:rFonts w:hAnsi="Times New Roman"/>
          <w:sz w:val="28"/>
          <w:szCs w:val="28"/>
        </w:rPr>
        <w:t>состояния</w:t>
      </w:r>
      <w:r>
        <w:rPr>
          <w:sz w:val="28"/>
          <w:szCs w:val="28"/>
        </w:rPr>
        <w:t xml:space="preserve"> </w:t>
      </w:r>
      <w:r>
        <w:rPr>
          <w:rFonts w:hAnsi="Times New Roman"/>
          <w:sz w:val="28"/>
          <w:szCs w:val="28"/>
        </w:rPr>
        <w:t>героев</w:t>
      </w:r>
      <w:r>
        <w:rPr>
          <w:rFonts w:ascii="Times New Roman"/>
          <w:sz w:val="28"/>
          <w:szCs w:val="28"/>
        </w:rPr>
        <w:t xml:space="preserve">, </w:t>
      </w:r>
      <w:r>
        <w:rPr>
          <w:rFonts w:hAnsi="Times New Roman"/>
          <w:sz w:val="28"/>
          <w:szCs w:val="28"/>
        </w:rPr>
        <w:t>чувства</w:t>
      </w:r>
      <w:r>
        <w:rPr>
          <w:sz w:val="28"/>
          <w:szCs w:val="28"/>
        </w:rPr>
        <w:t xml:space="preserve"> </w:t>
      </w:r>
      <w:r>
        <w:rPr>
          <w:rFonts w:hAnsi="Times New Roman"/>
          <w:sz w:val="28"/>
          <w:szCs w:val="28"/>
        </w:rPr>
        <w:t>безысходности</w:t>
      </w:r>
      <w:r>
        <w:rPr>
          <w:rFonts w:ascii="Times New Roman"/>
          <w:sz w:val="28"/>
          <w:szCs w:val="28"/>
        </w:rPr>
        <w:t xml:space="preserve">, </w:t>
      </w:r>
      <w:r>
        <w:rPr>
          <w:rFonts w:hAnsi="Times New Roman"/>
          <w:sz w:val="28"/>
          <w:szCs w:val="28"/>
        </w:rPr>
        <w:t>обреченности</w:t>
      </w:r>
      <w:r>
        <w:rPr>
          <w:rFonts w:ascii="Times New Roman"/>
          <w:sz w:val="28"/>
          <w:szCs w:val="28"/>
        </w:rPr>
        <w:t xml:space="preserve">, </w:t>
      </w:r>
      <w:r>
        <w:rPr>
          <w:rFonts w:hAnsi="Times New Roman"/>
          <w:sz w:val="28"/>
          <w:szCs w:val="28"/>
        </w:rPr>
        <w:t>а</w:t>
      </w:r>
      <w:r>
        <w:rPr>
          <w:sz w:val="28"/>
          <w:szCs w:val="28"/>
        </w:rPr>
        <w:t xml:space="preserve"> </w:t>
      </w:r>
      <w:r>
        <w:rPr>
          <w:rFonts w:hAnsi="Times New Roman"/>
          <w:sz w:val="28"/>
          <w:szCs w:val="28"/>
        </w:rPr>
        <w:t>не</w:t>
      </w:r>
      <w:r>
        <w:rPr>
          <w:sz w:val="28"/>
          <w:szCs w:val="28"/>
        </w:rPr>
        <w:t xml:space="preserve"> </w:t>
      </w:r>
      <w:r>
        <w:rPr>
          <w:rFonts w:hAnsi="Times New Roman"/>
          <w:sz w:val="28"/>
          <w:szCs w:val="28"/>
        </w:rPr>
        <w:t>воссоздание</w:t>
      </w:r>
      <w:r>
        <w:rPr>
          <w:sz w:val="28"/>
          <w:szCs w:val="28"/>
        </w:rPr>
        <w:t xml:space="preserve"> </w:t>
      </w:r>
      <w:r>
        <w:rPr>
          <w:rFonts w:hAnsi="Times New Roman"/>
          <w:sz w:val="28"/>
          <w:szCs w:val="28"/>
        </w:rPr>
        <w:t>семантической</w:t>
      </w:r>
      <w:r>
        <w:rPr>
          <w:sz w:val="28"/>
          <w:szCs w:val="28"/>
        </w:rPr>
        <w:t xml:space="preserve"> </w:t>
      </w:r>
      <w:r>
        <w:rPr>
          <w:rFonts w:hAnsi="Times New Roman"/>
          <w:sz w:val="28"/>
          <w:szCs w:val="28"/>
        </w:rPr>
        <w:t>игры</w:t>
      </w:r>
      <w:r>
        <w:rPr>
          <w:sz w:val="28"/>
          <w:szCs w:val="28"/>
        </w:rPr>
        <w:t xml:space="preserve"> </w:t>
      </w:r>
      <w:r>
        <w:rPr>
          <w:rFonts w:hAnsi="Times New Roman"/>
          <w:sz w:val="28"/>
          <w:szCs w:val="28"/>
        </w:rPr>
        <w:t>слов</w:t>
      </w:r>
      <w:r>
        <w:rPr>
          <w:rFonts w:ascii="Times New Roman"/>
          <w:sz w:val="28"/>
          <w:szCs w:val="28"/>
        </w:rPr>
        <w:t xml:space="preserve">, </w:t>
      </w:r>
      <w:r>
        <w:rPr>
          <w:rFonts w:hAnsi="Times New Roman"/>
          <w:sz w:val="28"/>
          <w:szCs w:val="28"/>
        </w:rPr>
        <w:t>которая</w:t>
      </w:r>
      <w:r>
        <w:rPr>
          <w:sz w:val="28"/>
          <w:szCs w:val="28"/>
        </w:rPr>
        <w:t xml:space="preserve"> </w:t>
      </w:r>
      <w:r>
        <w:rPr>
          <w:rFonts w:hAnsi="Times New Roman"/>
          <w:sz w:val="28"/>
          <w:szCs w:val="28"/>
        </w:rPr>
        <w:t>скорее</w:t>
      </w:r>
      <w:r>
        <w:rPr>
          <w:sz w:val="28"/>
          <w:szCs w:val="28"/>
        </w:rPr>
        <w:t xml:space="preserve"> </w:t>
      </w:r>
      <w:r>
        <w:rPr>
          <w:rFonts w:hAnsi="Times New Roman"/>
          <w:sz w:val="28"/>
          <w:szCs w:val="28"/>
        </w:rPr>
        <w:t>разрушила</w:t>
      </w:r>
      <w:r>
        <w:rPr>
          <w:sz w:val="28"/>
          <w:szCs w:val="28"/>
        </w:rPr>
        <w:t xml:space="preserve"> </w:t>
      </w:r>
      <w:r>
        <w:rPr>
          <w:rFonts w:hAnsi="Times New Roman"/>
          <w:sz w:val="28"/>
          <w:szCs w:val="28"/>
        </w:rPr>
        <w:t>бы</w:t>
      </w:r>
      <w:r>
        <w:rPr>
          <w:sz w:val="28"/>
          <w:szCs w:val="28"/>
        </w:rPr>
        <w:t xml:space="preserve"> </w:t>
      </w:r>
      <w:r>
        <w:rPr>
          <w:rFonts w:hAnsi="Times New Roman"/>
          <w:sz w:val="28"/>
          <w:szCs w:val="28"/>
        </w:rPr>
        <w:t>созданное</w:t>
      </w:r>
      <w:r>
        <w:rPr>
          <w:sz w:val="28"/>
          <w:szCs w:val="28"/>
        </w:rPr>
        <w:t xml:space="preserve"> </w:t>
      </w:r>
      <w:r>
        <w:rPr>
          <w:rFonts w:hAnsi="Times New Roman"/>
          <w:sz w:val="28"/>
          <w:szCs w:val="28"/>
        </w:rPr>
        <w:t>автором</w:t>
      </w:r>
      <w:r>
        <w:rPr>
          <w:sz w:val="28"/>
          <w:szCs w:val="28"/>
        </w:rPr>
        <w:t xml:space="preserve"> </w:t>
      </w:r>
      <w:r>
        <w:rPr>
          <w:rFonts w:hAnsi="Times New Roman"/>
          <w:sz w:val="28"/>
          <w:szCs w:val="28"/>
        </w:rPr>
        <w:t>«ощущение»</w:t>
      </w:r>
      <w:r>
        <w:rPr>
          <w:sz w:val="28"/>
          <w:szCs w:val="28"/>
        </w:rPr>
        <w:t xml:space="preserve"> </w:t>
      </w:r>
      <w:r>
        <w:rPr>
          <w:rFonts w:hAnsi="Times New Roman"/>
          <w:sz w:val="28"/>
          <w:szCs w:val="28"/>
        </w:rPr>
        <w:t>момента</w:t>
      </w:r>
      <w:r>
        <w:rPr>
          <w:rFonts w:ascii="Times New Roman"/>
          <w:sz w:val="28"/>
          <w:szCs w:val="28"/>
        </w:rPr>
        <w:t xml:space="preserve">, </w:t>
      </w:r>
      <w:r>
        <w:rPr>
          <w:rFonts w:hAnsi="Times New Roman"/>
          <w:sz w:val="28"/>
          <w:szCs w:val="28"/>
        </w:rPr>
        <w:t>атмосферы</w:t>
      </w:r>
      <w:r>
        <w:rPr>
          <w:sz w:val="28"/>
          <w:szCs w:val="28"/>
        </w:rPr>
        <w:t xml:space="preserve"> </w:t>
      </w:r>
      <w:r>
        <w:rPr>
          <w:rFonts w:hAnsi="Times New Roman"/>
          <w:sz w:val="28"/>
          <w:szCs w:val="28"/>
        </w:rPr>
        <w:t>напряжения</w:t>
      </w:r>
      <w:r>
        <w:rPr>
          <w:rFonts w:ascii="Times New Roman"/>
          <w:sz w:val="28"/>
          <w:szCs w:val="28"/>
        </w:rPr>
        <w:t xml:space="preserve">, </w:t>
      </w:r>
      <w:r>
        <w:rPr>
          <w:rFonts w:hAnsi="Times New Roman"/>
          <w:sz w:val="28"/>
          <w:szCs w:val="28"/>
        </w:rPr>
        <w:t>царящей</w:t>
      </w:r>
      <w:r>
        <w:rPr>
          <w:sz w:val="28"/>
          <w:szCs w:val="28"/>
        </w:rPr>
        <w:t xml:space="preserve">  </w:t>
      </w:r>
      <w:r>
        <w:rPr>
          <w:rFonts w:hAnsi="Times New Roman"/>
          <w:sz w:val="28"/>
          <w:szCs w:val="28"/>
        </w:rPr>
        <w:t>в</w:t>
      </w:r>
      <w:r>
        <w:rPr>
          <w:sz w:val="28"/>
          <w:szCs w:val="28"/>
        </w:rPr>
        <w:t xml:space="preserve"> </w:t>
      </w:r>
      <w:r>
        <w:rPr>
          <w:rFonts w:hAnsi="Times New Roman"/>
          <w:sz w:val="28"/>
          <w:szCs w:val="28"/>
        </w:rPr>
        <w:t>доме</w:t>
      </w:r>
      <w:r>
        <w:rPr>
          <w:rFonts w:ascii="Times New Roman"/>
          <w:sz w:val="28"/>
          <w:szCs w:val="28"/>
        </w:rPr>
        <w:t xml:space="preserve">.  </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Еще</w:t>
      </w:r>
      <w:r>
        <w:rPr>
          <w:rFonts w:hAnsi="Times New Roman"/>
          <w:sz w:val="28"/>
          <w:szCs w:val="28"/>
        </w:rPr>
        <w:t xml:space="preserve"> </w:t>
      </w:r>
      <w:r>
        <w:rPr>
          <w:rFonts w:hAnsi="Times New Roman"/>
          <w:sz w:val="28"/>
          <w:szCs w:val="28"/>
        </w:rPr>
        <w:t>одним</w:t>
      </w:r>
      <w:r>
        <w:rPr>
          <w:rFonts w:hAnsi="Times New Roman"/>
          <w:sz w:val="28"/>
          <w:szCs w:val="28"/>
        </w:rPr>
        <w:t xml:space="preserve"> </w:t>
      </w:r>
      <w:r>
        <w:rPr>
          <w:rFonts w:hAnsi="Times New Roman"/>
          <w:sz w:val="28"/>
          <w:szCs w:val="28"/>
        </w:rPr>
        <w:t>проявлением</w:t>
      </w:r>
      <w:r>
        <w:rPr>
          <w:rFonts w:hAnsi="Times New Roman"/>
          <w:sz w:val="28"/>
          <w:szCs w:val="28"/>
        </w:rPr>
        <w:t xml:space="preserve"> </w:t>
      </w:r>
      <w:r>
        <w:rPr>
          <w:rFonts w:hAnsi="Times New Roman"/>
          <w:sz w:val="28"/>
          <w:szCs w:val="28"/>
        </w:rPr>
        <w:t>переводческого</w:t>
      </w:r>
      <w:r>
        <w:rPr>
          <w:rFonts w:hAnsi="Times New Roman"/>
          <w:sz w:val="28"/>
          <w:szCs w:val="28"/>
        </w:rPr>
        <w:t xml:space="preserve"> </w:t>
      </w:r>
      <w:r>
        <w:rPr>
          <w:rFonts w:hAnsi="Times New Roman"/>
          <w:sz w:val="28"/>
          <w:szCs w:val="28"/>
        </w:rPr>
        <w:t>мастерства</w:t>
      </w:r>
      <w:r>
        <w:rPr>
          <w:rFonts w:hAnsi="Times New Roman"/>
          <w:sz w:val="28"/>
          <w:szCs w:val="28"/>
        </w:rPr>
        <w:t xml:space="preserve"> </w:t>
      </w:r>
      <w:r>
        <w:rPr>
          <w:rFonts w:hAnsi="Times New Roman"/>
          <w:sz w:val="28"/>
          <w:szCs w:val="28"/>
        </w:rPr>
        <w:t>Мезина</w:t>
      </w:r>
      <w:r>
        <w:rPr>
          <w:rFonts w:hAnsi="Times New Roman"/>
          <w:sz w:val="28"/>
          <w:szCs w:val="28"/>
        </w:rPr>
        <w:t xml:space="preserve"> </w:t>
      </w:r>
      <w:r>
        <w:rPr>
          <w:rFonts w:hAnsi="Times New Roman"/>
          <w:sz w:val="28"/>
          <w:szCs w:val="28"/>
        </w:rPr>
        <w:t>стал</w:t>
      </w:r>
      <w:r>
        <w:rPr>
          <w:rFonts w:hAnsi="Times New Roman"/>
          <w:sz w:val="28"/>
          <w:szCs w:val="28"/>
        </w:rPr>
        <w:t xml:space="preserve"> </w:t>
      </w:r>
      <w:r>
        <w:rPr>
          <w:rFonts w:hAnsi="Times New Roman"/>
          <w:sz w:val="28"/>
          <w:szCs w:val="28"/>
        </w:rPr>
        <w:t>перевод</w:t>
      </w:r>
      <w:r>
        <w:rPr>
          <w:rFonts w:hAnsi="Times New Roman"/>
          <w:sz w:val="28"/>
          <w:szCs w:val="28"/>
        </w:rPr>
        <w:t xml:space="preserve"> </w:t>
      </w:r>
      <w:r>
        <w:rPr>
          <w:rFonts w:hAnsi="Times New Roman"/>
          <w:sz w:val="28"/>
          <w:szCs w:val="28"/>
        </w:rPr>
        <w:t>авторских</w:t>
      </w:r>
      <w:r>
        <w:rPr>
          <w:rFonts w:hAnsi="Times New Roman"/>
          <w:sz w:val="28"/>
          <w:szCs w:val="28"/>
        </w:rPr>
        <w:t xml:space="preserve"> </w:t>
      </w:r>
      <w:r>
        <w:rPr>
          <w:rFonts w:hAnsi="Times New Roman"/>
          <w:sz w:val="28"/>
          <w:szCs w:val="28"/>
        </w:rPr>
        <w:t>окказионализмов</w:t>
      </w:r>
      <w:r>
        <w:rPr>
          <w:rFonts w:ascii="Times New Roman"/>
          <w:sz w:val="28"/>
          <w:szCs w:val="28"/>
        </w:rPr>
        <w:t xml:space="preserve">, </w:t>
      </w:r>
      <w:r>
        <w:rPr>
          <w:rFonts w:hAnsi="Times New Roman"/>
          <w:sz w:val="28"/>
          <w:szCs w:val="28"/>
        </w:rPr>
        <w:t>которыми</w:t>
      </w:r>
      <w:r>
        <w:rPr>
          <w:sz w:val="28"/>
          <w:szCs w:val="28"/>
        </w:rPr>
        <w:t xml:space="preserve"> </w:t>
      </w:r>
      <w:r>
        <w:rPr>
          <w:rFonts w:hAnsi="Times New Roman"/>
          <w:sz w:val="28"/>
          <w:szCs w:val="28"/>
        </w:rPr>
        <w:t>изобилует</w:t>
      </w:r>
      <w:r>
        <w:rPr>
          <w:sz w:val="28"/>
          <w:szCs w:val="28"/>
        </w:rPr>
        <w:t xml:space="preserve"> </w:t>
      </w:r>
      <w:r>
        <w:rPr>
          <w:rFonts w:hAnsi="Times New Roman"/>
          <w:sz w:val="28"/>
          <w:szCs w:val="28"/>
        </w:rPr>
        <w:t>роман</w:t>
      </w:r>
      <w:r>
        <w:rPr>
          <w:rFonts w:ascii="Times New Roman"/>
          <w:sz w:val="28"/>
          <w:szCs w:val="28"/>
        </w:rPr>
        <w:t xml:space="preserve">. </w:t>
      </w:r>
      <w:r>
        <w:rPr>
          <w:rFonts w:hAnsi="Times New Roman"/>
          <w:sz w:val="28"/>
          <w:szCs w:val="28"/>
        </w:rPr>
        <w:t>В</w:t>
      </w:r>
      <w:r>
        <w:rPr>
          <w:sz w:val="28"/>
          <w:szCs w:val="28"/>
        </w:rPr>
        <w:t xml:space="preserve"> </w:t>
      </w:r>
      <w:r>
        <w:rPr>
          <w:rFonts w:hAnsi="Times New Roman"/>
          <w:sz w:val="28"/>
          <w:szCs w:val="28"/>
        </w:rPr>
        <w:t>нем</w:t>
      </w:r>
      <w:r>
        <w:rPr>
          <w:sz w:val="28"/>
          <w:szCs w:val="28"/>
        </w:rPr>
        <w:t xml:space="preserve"> </w:t>
      </w:r>
      <w:r>
        <w:rPr>
          <w:rFonts w:hAnsi="Times New Roman"/>
          <w:sz w:val="28"/>
          <w:szCs w:val="28"/>
        </w:rPr>
        <w:t>они</w:t>
      </w:r>
      <w:r>
        <w:rPr>
          <w:sz w:val="28"/>
          <w:szCs w:val="28"/>
        </w:rPr>
        <w:t xml:space="preserve"> </w:t>
      </w:r>
      <w:r>
        <w:rPr>
          <w:rFonts w:hAnsi="Times New Roman"/>
          <w:sz w:val="28"/>
          <w:szCs w:val="28"/>
        </w:rPr>
        <w:t>выполняют</w:t>
      </w:r>
      <w:r>
        <w:rPr>
          <w:sz w:val="28"/>
          <w:szCs w:val="28"/>
        </w:rPr>
        <w:t xml:space="preserve"> </w:t>
      </w:r>
      <w:r>
        <w:rPr>
          <w:rFonts w:hAnsi="Times New Roman"/>
          <w:sz w:val="28"/>
          <w:szCs w:val="28"/>
        </w:rPr>
        <w:t>две</w:t>
      </w:r>
      <w:r>
        <w:rPr>
          <w:sz w:val="28"/>
          <w:szCs w:val="28"/>
        </w:rPr>
        <w:t xml:space="preserve"> </w:t>
      </w:r>
      <w:r>
        <w:rPr>
          <w:rFonts w:hAnsi="Times New Roman"/>
          <w:sz w:val="28"/>
          <w:szCs w:val="28"/>
        </w:rPr>
        <w:t>основные</w:t>
      </w:r>
      <w:r>
        <w:rPr>
          <w:sz w:val="28"/>
          <w:szCs w:val="28"/>
        </w:rPr>
        <w:t xml:space="preserve"> </w:t>
      </w:r>
      <w:r>
        <w:rPr>
          <w:rFonts w:hAnsi="Times New Roman"/>
          <w:sz w:val="28"/>
          <w:szCs w:val="28"/>
        </w:rPr>
        <w:t>функции</w:t>
      </w:r>
      <w:r>
        <w:rPr>
          <w:rFonts w:ascii="Times New Roman"/>
          <w:sz w:val="28"/>
          <w:szCs w:val="28"/>
        </w:rPr>
        <w:t xml:space="preserve">: </w:t>
      </w:r>
      <w:r>
        <w:rPr>
          <w:rFonts w:hAnsi="Times New Roman"/>
          <w:sz w:val="28"/>
          <w:szCs w:val="28"/>
        </w:rPr>
        <w:t>отражают</w:t>
      </w:r>
      <w:r>
        <w:rPr>
          <w:sz w:val="28"/>
          <w:szCs w:val="28"/>
        </w:rPr>
        <w:t xml:space="preserve"> </w:t>
      </w:r>
      <w:r>
        <w:rPr>
          <w:rFonts w:hAnsi="Times New Roman"/>
          <w:sz w:val="28"/>
          <w:szCs w:val="28"/>
        </w:rPr>
        <w:t>детское</w:t>
      </w:r>
      <w:r>
        <w:rPr>
          <w:sz w:val="28"/>
          <w:szCs w:val="28"/>
        </w:rPr>
        <w:t xml:space="preserve"> </w:t>
      </w:r>
      <w:r>
        <w:rPr>
          <w:rFonts w:hAnsi="Times New Roman"/>
          <w:sz w:val="28"/>
          <w:szCs w:val="28"/>
        </w:rPr>
        <w:t>восприятие</w:t>
      </w:r>
      <w:r>
        <w:rPr>
          <w:sz w:val="28"/>
          <w:szCs w:val="28"/>
        </w:rPr>
        <w:t xml:space="preserve"> </w:t>
      </w:r>
      <w:r>
        <w:rPr>
          <w:rFonts w:hAnsi="Times New Roman"/>
          <w:sz w:val="28"/>
          <w:szCs w:val="28"/>
        </w:rPr>
        <w:t>окружающего</w:t>
      </w:r>
      <w:r>
        <w:rPr>
          <w:sz w:val="28"/>
          <w:szCs w:val="28"/>
        </w:rPr>
        <w:t xml:space="preserve"> </w:t>
      </w:r>
      <w:r>
        <w:rPr>
          <w:rFonts w:hAnsi="Times New Roman"/>
          <w:sz w:val="28"/>
          <w:szCs w:val="28"/>
        </w:rPr>
        <w:t>мира</w:t>
      </w:r>
      <w:r>
        <w:rPr>
          <w:sz w:val="28"/>
          <w:szCs w:val="28"/>
        </w:rPr>
        <w:t xml:space="preserve"> </w:t>
      </w:r>
      <w:r>
        <w:rPr>
          <w:rFonts w:hAnsi="Times New Roman"/>
          <w:sz w:val="28"/>
          <w:szCs w:val="28"/>
        </w:rPr>
        <w:t>главной</w:t>
      </w:r>
      <w:r>
        <w:rPr>
          <w:sz w:val="28"/>
          <w:szCs w:val="28"/>
        </w:rPr>
        <w:t xml:space="preserve"> </w:t>
      </w:r>
      <w:r>
        <w:rPr>
          <w:rFonts w:hAnsi="Times New Roman"/>
          <w:sz w:val="28"/>
          <w:szCs w:val="28"/>
        </w:rPr>
        <w:t>героини</w:t>
      </w:r>
      <w:r>
        <w:rPr>
          <w:rFonts w:ascii="Times New Roman"/>
          <w:sz w:val="28"/>
          <w:szCs w:val="28"/>
        </w:rPr>
        <w:t xml:space="preserve">, </w:t>
      </w:r>
      <w:r>
        <w:rPr>
          <w:rFonts w:hAnsi="Times New Roman"/>
          <w:sz w:val="28"/>
          <w:szCs w:val="28"/>
        </w:rPr>
        <w:t>а</w:t>
      </w:r>
      <w:r>
        <w:rPr>
          <w:rFonts w:hAnsi="Times New Roman"/>
          <w:sz w:val="28"/>
          <w:szCs w:val="28"/>
        </w:rPr>
        <w:t xml:space="preserve"> </w:t>
      </w:r>
      <w:r>
        <w:rPr>
          <w:rFonts w:hAnsi="Times New Roman"/>
          <w:sz w:val="28"/>
          <w:szCs w:val="28"/>
        </w:rPr>
        <w:t>также</w:t>
      </w:r>
      <w:r>
        <w:rPr>
          <w:sz w:val="28"/>
          <w:szCs w:val="28"/>
        </w:rPr>
        <w:t xml:space="preserve"> </w:t>
      </w:r>
      <w:r>
        <w:rPr>
          <w:rFonts w:hAnsi="Times New Roman"/>
          <w:sz w:val="28"/>
          <w:szCs w:val="28"/>
        </w:rPr>
        <w:t>передают</w:t>
      </w:r>
      <w:r>
        <w:rPr>
          <w:sz w:val="28"/>
          <w:szCs w:val="28"/>
        </w:rPr>
        <w:t xml:space="preserve"> </w:t>
      </w:r>
      <w:r>
        <w:rPr>
          <w:rFonts w:hAnsi="Times New Roman"/>
          <w:sz w:val="28"/>
          <w:szCs w:val="28"/>
        </w:rPr>
        <w:t>характерный</w:t>
      </w:r>
      <w:r>
        <w:rPr>
          <w:sz w:val="28"/>
          <w:szCs w:val="28"/>
        </w:rPr>
        <w:t xml:space="preserve"> </w:t>
      </w:r>
      <w:r>
        <w:rPr>
          <w:rFonts w:hAnsi="Times New Roman"/>
          <w:sz w:val="28"/>
          <w:szCs w:val="28"/>
        </w:rPr>
        <w:t>для</w:t>
      </w:r>
      <w:r>
        <w:rPr>
          <w:sz w:val="28"/>
          <w:szCs w:val="28"/>
        </w:rPr>
        <w:t xml:space="preserve"> </w:t>
      </w:r>
      <w:r>
        <w:rPr>
          <w:rFonts w:hAnsi="Times New Roman"/>
          <w:sz w:val="28"/>
          <w:szCs w:val="28"/>
        </w:rPr>
        <w:t>жизни</w:t>
      </w:r>
      <w:r>
        <w:rPr>
          <w:sz w:val="28"/>
          <w:szCs w:val="28"/>
        </w:rPr>
        <w:t xml:space="preserve"> </w:t>
      </w:r>
      <w:r>
        <w:rPr>
          <w:rFonts w:hAnsi="Times New Roman"/>
          <w:sz w:val="28"/>
          <w:szCs w:val="28"/>
        </w:rPr>
        <w:t>в</w:t>
      </w:r>
      <w:r>
        <w:rPr>
          <w:sz w:val="28"/>
          <w:szCs w:val="28"/>
        </w:rPr>
        <w:t xml:space="preserve"> </w:t>
      </w:r>
      <w:r>
        <w:rPr>
          <w:rFonts w:hAnsi="Times New Roman"/>
          <w:sz w:val="28"/>
          <w:szCs w:val="28"/>
        </w:rPr>
        <w:t>нацистском</w:t>
      </w:r>
      <w:r>
        <w:rPr>
          <w:sz w:val="28"/>
          <w:szCs w:val="28"/>
        </w:rPr>
        <w:t xml:space="preserve"> </w:t>
      </w:r>
      <w:r>
        <w:rPr>
          <w:rFonts w:hAnsi="Times New Roman"/>
          <w:sz w:val="28"/>
          <w:szCs w:val="28"/>
        </w:rPr>
        <w:t>обществе</w:t>
      </w:r>
      <w:r>
        <w:rPr>
          <w:sz w:val="28"/>
          <w:szCs w:val="28"/>
        </w:rPr>
        <w:t xml:space="preserve"> </w:t>
      </w:r>
      <w:r>
        <w:rPr>
          <w:rFonts w:hAnsi="Times New Roman"/>
          <w:sz w:val="28"/>
          <w:szCs w:val="28"/>
        </w:rPr>
        <w:t>образ</w:t>
      </w:r>
      <w:r>
        <w:rPr>
          <w:sz w:val="28"/>
          <w:szCs w:val="28"/>
        </w:rPr>
        <w:t xml:space="preserve"> </w:t>
      </w:r>
      <w:r>
        <w:rPr>
          <w:rFonts w:hAnsi="Times New Roman"/>
          <w:sz w:val="28"/>
          <w:szCs w:val="28"/>
        </w:rPr>
        <w:t>мышления</w:t>
      </w:r>
      <w:r>
        <w:rPr>
          <w:rFonts w:ascii="Times New Roman"/>
          <w:i/>
          <w:iCs/>
          <w:sz w:val="28"/>
          <w:szCs w:val="28"/>
          <w:u w:color="00FFFF"/>
        </w:rPr>
        <w:t>.</w:t>
      </w:r>
      <w:r>
        <w:t xml:space="preserve"> </w:t>
      </w:r>
      <w:r>
        <w:rPr>
          <w:rFonts w:hAnsi="Times New Roman"/>
          <w:sz w:val="28"/>
          <w:szCs w:val="28"/>
        </w:rPr>
        <w:t>Мезин</w:t>
      </w:r>
      <w:r>
        <w:rPr>
          <w:sz w:val="28"/>
          <w:szCs w:val="28"/>
        </w:rPr>
        <w:t xml:space="preserve"> </w:t>
      </w:r>
      <w:r>
        <w:rPr>
          <w:rFonts w:hAnsi="Times New Roman"/>
          <w:sz w:val="28"/>
          <w:szCs w:val="28"/>
        </w:rPr>
        <w:t>удачно</w:t>
      </w:r>
      <w:r>
        <w:rPr>
          <w:sz w:val="28"/>
          <w:szCs w:val="28"/>
        </w:rPr>
        <w:t xml:space="preserve"> </w:t>
      </w:r>
      <w:r>
        <w:rPr>
          <w:rFonts w:hAnsi="Times New Roman"/>
          <w:sz w:val="28"/>
          <w:szCs w:val="28"/>
        </w:rPr>
        <w:t>переводит</w:t>
      </w:r>
      <w:r>
        <w:rPr>
          <w:sz w:val="28"/>
          <w:szCs w:val="28"/>
        </w:rPr>
        <w:t xml:space="preserve"> </w:t>
      </w:r>
      <w:r>
        <w:rPr>
          <w:rFonts w:hAnsi="Times New Roman"/>
          <w:sz w:val="28"/>
          <w:szCs w:val="28"/>
        </w:rPr>
        <w:t>окказионализмы</w:t>
      </w:r>
      <w:r>
        <w:rPr>
          <w:sz w:val="28"/>
          <w:szCs w:val="28"/>
        </w:rPr>
        <w:t xml:space="preserve"> </w:t>
      </w:r>
      <w:r>
        <w:rPr>
          <w:rFonts w:hAnsi="Times New Roman"/>
          <w:sz w:val="28"/>
          <w:szCs w:val="28"/>
        </w:rPr>
        <w:t>Зусака</w:t>
      </w:r>
      <w:r>
        <w:rPr>
          <w:sz w:val="28"/>
          <w:szCs w:val="28"/>
        </w:rPr>
        <w:t xml:space="preserve"> </w:t>
      </w:r>
      <w:r>
        <w:rPr>
          <w:rFonts w:hAnsi="Times New Roman"/>
          <w:sz w:val="28"/>
          <w:szCs w:val="28"/>
        </w:rPr>
        <w:t>при</w:t>
      </w:r>
      <w:r>
        <w:rPr>
          <w:sz w:val="28"/>
          <w:szCs w:val="28"/>
        </w:rPr>
        <w:t xml:space="preserve"> </w:t>
      </w:r>
      <w:r>
        <w:rPr>
          <w:rFonts w:hAnsi="Times New Roman"/>
          <w:sz w:val="28"/>
          <w:szCs w:val="28"/>
        </w:rPr>
        <w:t>помощи</w:t>
      </w:r>
      <w:r>
        <w:rPr>
          <w:sz w:val="28"/>
          <w:szCs w:val="28"/>
        </w:rPr>
        <w:t xml:space="preserve"> </w:t>
      </w:r>
      <w:r>
        <w:rPr>
          <w:rFonts w:hAnsi="Times New Roman"/>
          <w:sz w:val="28"/>
          <w:szCs w:val="28"/>
        </w:rPr>
        <w:t>подобных</w:t>
      </w:r>
      <w:r>
        <w:rPr>
          <w:sz w:val="28"/>
          <w:szCs w:val="28"/>
        </w:rPr>
        <w:t xml:space="preserve"> </w:t>
      </w:r>
      <w:r>
        <w:rPr>
          <w:rFonts w:hAnsi="Times New Roman"/>
          <w:sz w:val="28"/>
          <w:szCs w:val="28"/>
        </w:rPr>
        <w:t>окказиональных</w:t>
      </w:r>
      <w:r>
        <w:rPr>
          <w:sz w:val="28"/>
          <w:szCs w:val="28"/>
        </w:rPr>
        <w:t xml:space="preserve"> </w:t>
      </w:r>
      <w:r>
        <w:rPr>
          <w:rFonts w:hAnsi="Times New Roman"/>
          <w:sz w:val="28"/>
          <w:szCs w:val="28"/>
        </w:rPr>
        <w:t>образований</w:t>
      </w:r>
      <w:r>
        <w:rPr>
          <w:sz w:val="28"/>
          <w:szCs w:val="28"/>
        </w:rPr>
        <w:t xml:space="preserve"> </w:t>
      </w:r>
      <w:r>
        <w:rPr>
          <w:rFonts w:hAnsi="Times New Roman"/>
          <w:sz w:val="28"/>
          <w:szCs w:val="28"/>
        </w:rPr>
        <w:t>русского</w:t>
      </w:r>
      <w:r>
        <w:rPr>
          <w:sz w:val="28"/>
          <w:szCs w:val="28"/>
        </w:rPr>
        <w:t xml:space="preserve"> </w:t>
      </w:r>
      <w:r>
        <w:rPr>
          <w:rFonts w:hAnsi="Times New Roman"/>
          <w:sz w:val="28"/>
          <w:szCs w:val="28"/>
        </w:rPr>
        <w:t>языка</w:t>
      </w:r>
      <w:r>
        <w:rPr>
          <w:rFonts w:ascii="Times New Roman"/>
          <w:sz w:val="28"/>
          <w:szCs w:val="28"/>
        </w:rPr>
        <w:t xml:space="preserve">: </w:t>
      </w:r>
      <w:r>
        <w:rPr>
          <w:rFonts w:hAnsi="Times New Roman"/>
          <w:i/>
          <w:iCs/>
          <w:sz w:val="28"/>
          <w:szCs w:val="28"/>
        </w:rPr>
        <w:t>«</w:t>
      </w:r>
      <w:r>
        <w:rPr>
          <w:rFonts w:ascii="Times New Roman"/>
          <w:i/>
          <w:iCs/>
          <w:sz w:val="28"/>
          <w:szCs w:val="28"/>
        </w:rPr>
        <w:t>caughtoutedness</w:t>
      </w:r>
      <w:r>
        <w:rPr>
          <w:rFonts w:hAnsi="Times New Roman"/>
          <w:i/>
          <w:iCs/>
          <w:sz w:val="28"/>
          <w:szCs w:val="28"/>
        </w:rPr>
        <w:t>»</w:t>
      </w:r>
      <w:r>
        <w:t xml:space="preserve"> </w:t>
      </w:r>
      <w:r>
        <w:rPr>
          <w:rFonts w:ascii="Times New Roman"/>
          <w:sz w:val="28"/>
          <w:szCs w:val="28"/>
        </w:rPr>
        <w:t xml:space="preserve">[10. </w:t>
      </w:r>
      <w:r>
        <w:rPr>
          <w:rFonts w:hAnsi="Times New Roman"/>
          <w:sz w:val="28"/>
          <w:szCs w:val="28"/>
        </w:rPr>
        <w:t>С</w:t>
      </w:r>
      <w:r w:rsidRPr="001C5F30">
        <w:rPr>
          <w:rFonts w:ascii="Times New Roman"/>
          <w:sz w:val="28"/>
          <w:szCs w:val="28"/>
          <w:lang w:val="en-US"/>
        </w:rPr>
        <w:t xml:space="preserve">.88] </w:t>
      </w:r>
      <w:r w:rsidRPr="001C5F30">
        <w:rPr>
          <w:rFonts w:hAnsi="Times New Roman"/>
          <w:i/>
          <w:iCs/>
          <w:sz w:val="28"/>
          <w:szCs w:val="28"/>
          <w:lang w:val="en-US"/>
        </w:rPr>
        <w:t>—</w:t>
      </w:r>
      <w:r w:rsidRPr="001C5F30">
        <w:rPr>
          <w:rFonts w:hAnsi="Times New Roman"/>
          <w:i/>
          <w:iCs/>
          <w:sz w:val="28"/>
          <w:szCs w:val="28"/>
          <w:lang w:val="en-US"/>
        </w:rPr>
        <w:t xml:space="preserve"> </w:t>
      </w:r>
      <w:r w:rsidRPr="001C5F30">
        <w:rPr>
          <w:rFonts w:hAnsi="Times New Roman"/>
          <w:i/>
          <w:iCs/>
          <w:sz w:val="28"/>
          <w:szCs w:val="28"/>
          <w:lang w:val="en-US"/>
        </w:rPr>
        <w:t>«</w:t>
      </w:r>
      <w:r>
        <w:rPr>
          <w:rFonts w:hAnsi="Times New Roman"/>
          <w:i/>
          <w:iCs/>
          <w:sz w:val="28"/>
          <w:szCs w:val="28"/>
        </w:rPr>
        <w:t>заловленность</w:t>
      </w:r>
      <w:r w:rsidRPr="001C5F30">
        <w:rPr>
          <w:rFonts w:hAnsi="Times New Roman"/>
          <w:i/>
          <w:iCs/>
          <w:sz w:val="28"/>
          <w:szCs w:val="28"/>
          <w:lang w:val="en-US"/>
        </w:rPr>
        <w:t>»</w:t>
      </w:r>
      <w:r w:rsidRPr="001C5F30">
        <w:rPr>
          <w:lang w:val="en-US"/>
        </w:rPr>
        <w:t xml:space="preserve"> </w:t>
      </w:r>
      <w:r w:rsidRPr="001C5F30">
        <w:rPr>
          <w:rFonts w:ascii="Times New Roman"/>
          <w:sz w:val="28"/>
          <w:szCs w:val="28"/>
          <w:lang w:val="en-US"/>
        </w:rPr>
        <w:t xml:space="preserve">[11. </w:t>
      </w:r>
      <w:r>
        <w:rPr>
          <w:rFonts w:hAnsi="Times New Roman"/>
          <w:sz w:val="28"/>
          <w:szCs w:val="28"/>
        </w:rPr>
        <w:t>С</w:t>
      </w:r>
      <w:r w:rsidRPr="001C5F30">
        <w:rPr>
          <w:rFonts w:ascii="Times New Roman"/>
          <w:sz w:val="28"/>
          <w:szCs w:val="28"/>
          <w:lang w:val="en-US"/>
        </w:rPr>
        <w:t xml:space="preserve">. 77], </w:t>
      </w:r>
      <w:r w:rsidRPr="001C5F30">
        <w:rPr>
          <w:rFonts w:hAnsi="Times New Roman"/>
          <w:i/>
          <w:iCs/>
          <w:sz w:val="28"/>
          <w:szCs w:val="28"/>
          <w:lang w:val="en-US"/>
        </w:rPr>
        <w:t>«</w:t>
      </w:r>
      <w:r>
        <w:rPr>
          <w:rFonts w:ascii="Times New Roman"/>
          <w:i/>
          <w:iCs/>
          <w:sz w:val="28"/>
          <w:szCs w:val="28"/>
          <w:lang w:val="en-US"/>
        </w:rPr>
        <w:t>thereness</w:t>
      </w:r>
      <w:r w:rsidRPr="001C5F30">
        <w:rPr>
          <w:rFonts w:hAnsi="Times New Roman"/>
          <w:i/>
          <w:iCs/>
          <w:sz w:val="28"/>
          <w:szCs w:val="28"/>
          <w:lang w:val="en-US"/>
        </w:rPr>
        <w:t>»</w:t>
      </w:r>
      <w:r w:rsidRPr="001C5F30">
        <w:rPr>
          <w:i/>
          <w:iCs/>
          <w:sz w:val="28"/>
          <w:szCs w:val="28"/>
          <w:lang w:val="en-US"/>
        </w:rPr>
        <w:t xml:space="preserve"> </w:t>
      </w:r>
      <w:r w:rsidRPr="001C5F30">
        <w:rPr>
          <w:rFonts w:ascii="Times New Roman"/>
          <w:sz w:val="28"/>
          <w:szCs w:val="28"/>
          <w:lang w:val="en-US"/>
        </w:rPr>
        <w:t xml:space="preserve">[10. </w:t>
      </w:r>
      <w:r>
        <w:rPr>
          <w:rFonts w:hAnsi="Times New Roman"/>
          <w:sz w:val="28"/>
          <w:szCs w:val="28"/>
        </w:rPr>
        <w:t>С</w:t>
      </w:r>
      <w:r w:rsidRPr="001C5F30">
        <w:rPr>
          <w:rFonts w:ascii="Times New Roman"/>
          <w:sz w:val="28"/>
          <w:szCs w:val="28"/>
          <w:lang w:val="en-US"/>
        </w:rPr>
        <w:t xml:space="preserve">. 27] </w:t>
      </w:r>
      <w:r w:rsidRPr="001C5F30">
        <w:rPr>
          <w:rFonts w:hAnsi="Times New Roman"/>
          <w:i/>
          <w:iCs/>
          <w:sz w:val="28"/>
          <w:szCs w:val="28"/>
          <w:u w:color="00FFFF"/>
          <w:lang w:val="en-US"/>
        </w:rPr>
        <w:t>—</w:t>
      </w:r>
      <w:r w:rsidRPr="001C5F30">
        <w:rPr>
          <w:i/>
          <w:iCs/>
          <w:sz w:val="28"/>
          <w:szCs w:val="28"/>
          <w:lang w:val="en-US"/>
        </w:rPr>
        <w:t xml:space="preserve"> </w:t>
      </w:r>
      <w:r w:rsidRPr="001C5F30">
        <w:rPr>
          <w:rFonts w:hAnsi="Times New Roman"/>
          <w:i/>
          <w:iCs/>
          <w:sz w:val="28"/>
          <w:szCs w:val="28"/>
          <w:lang w:val="en-US"/>
        </w:rPr>
        <w:t>«</w:t>
      </w:r>
      <w:r>
        <w:rPr>
          <w:rFonts w:hAnsi="Times New Roman"/>
          <w:i/>
          <w:iCs/>
          <w:sz w:val="28"/>
          <w:szCs w:val="28"/>
        </w:rPr>
        <w:t>здешность</w:t>
      </w:r>
      <w:r w:rsidRPr="001C5F30">
        <w:rPr>
          <w:rFonts w:hAnsi="Times New Roman"/>
          <w:i/>
          <w:iCs/>
          <w:sz w:val="28"/>
          <w:szCs w:val="28"/>
          <w:lang w:val="en-US"/>
        </w:rPr>
        <w:t>»</w:t>
      </w:r>
      <w:r w:rsidRPr="001C5F30">
        <w:rPr>
          <w:i/>
          <w:iCs/>
          <w:sz w:val="28"/>
          <w:szCs w:val="28"/>
          <w:lang w:val="en-US"/>
        </w:rPr>
        <w:t xml:space="preserve"> </w:t>
      </w:r>
      <w:r w:rsidRPr="001C5F30">
        <w:rPr>
          <w:rFonts w:ascii="Times New Roman"/>
          <w:sz w:val="28"/>
          <w:szCs w:val="28"/>
          <w:lang w:val="en-US"/>
        </w:rPr>
        <w:t xml:space="preserve">[11. </w:t>
      </w:r>
      <w:r>
        <w:rPr>
          <w:rFonts w:hAnsi="Times New Roman"/>
          <w:sz w:val="28"/>
          <w:szCs w:val="28"/>
        </w:rPr>
        <w:t>С</w:t>
      </w:r>
      <w:r w:rsidRPr="001C5F30">
        <w:rPr>
          <w:rFonts w:ascii="Times New Roman"/>
          <w:sz w:val="28"/>
          <w:szCs w:val="28"/>
          <w:lang w:val="en-US"/>
        </w:rPr>
        <w:t>. 28];</w:t>
      </w:r>
      <w:r w:rsidRPr="001C5F30">
        <w:rPr>
          <w:i/>
          <w:iCs/>
          <w:sz w:val="28"/>
          <w:szCs w:val="28"/>
          <w:u w:color="00FFFF"/>
          <w:lang w:val="en-US"/>
        </w:rPr>
        <w:t xml:space="preserve"> </w:t>
      </w:r>
      <w:r>
        <w:rPr>
          <w:rFonts w:hAnsi="Times New Roman"/>
          <w:i/>
          <w:iCs/>
          <w:sz w:val="28"/>
          <w:szCs w:val="28"/>
          <w:lang w:val="en-US"/>
        </w:rPr>
        <w:t>«</w:t>
      </w:r>
      <w:r>
        <w:rPr>
          <w:rFonts w:ascii="Times New Roman"/>
          <w:i/>
          <w:iCs/>
          <w:sz w:val="28"/>
          <w:szCs w:val="28"/>
          <w:lang w:val="en-US"/>
        </w:rPr>
        <w:t>The silver in his eyes, however, wasn</w:t>
      </w:r>
      <w:r>
        <w:rPr>
          <w:rFonts w:hAnsi="Times New Roman"/>
          <w:i/>
          <w:iCs/>
          <w:sz w:val="28"/>
          <w:szCs w:val="28"/>
          <w:lang w:val="fr-FR"/>
        </w:rPr>
        <w:t>’</w:t>
      </w:r>
      <w:r>
        <w:rPr>
          <w:rFonts w:ascii="Times New Roman"/>
          <w:i/>
          <w:iCs/>
          <w:sz w:val="28"/>
          <w:szCs w:val="28"/>
          <w:lang w:val="en-US"/>
        </w:rPr>
        <w:t>t warm, like Papa</w:t>
      </w:r>
      <w:r>
        <w:rPr>
          <w:rFonts w:hAnsi="Times New Roman"/>
          <w:i/>
          <w:iCs/>
          <w:sz w:val="28"/>
          <w:szCs w:val="28"/>
          <w:lang w:val="fr-FR"/>
        </w:rPr>
        <w:t>’</w:t>
      </w:r>
      <w:r>
        <w:rPr>
          <w:rFonts w:ascii="Times New Roman"/>
          <w:i/>
          <w:iCs/>
          <w:sz w:val="28"/>
          <w:szCs w:val="28"/>
          <w:lang w:val="en-US"/>
        </w:rPr>
        <w:t xml:space="preserve">s </w:t>
      </w:r>
      <w:r>
        <w:rPr>
          <w:rFonts w:hAnsi="Times New Roman"/>
          <w:i/>
          <w:iCs/>
          <w:sz w:val="28"/>
          <w:szCs w:val="28"/>
          <w:u w:color="00FFFF"/>
          <w:lang w:val="en-US"/>
        </w:rPr>
        <w:t>–</w:t>
      </w:r>
      <w:r>
        <w:rPr>
          <w:i/>
          <w:iCs/>
          <w:sz w:val="28"/>
          <w:szCs w:val="28"/>
          <w:u w:color="00FFFF"/>
          <w:lang w:val="en-US"/>
        </w:rPr>
        <w:t xml:space="preserve"> </w:t>
      </w:r>
      <w:r>
        <w:rPr>
          <w:rFonts w:ascii="Times New Roman"/>
          <w:i/>
          <w:iCs/>
          <w:sz w:val="28"/>
          <w:szCs w:val="28"/>
          <w:lang w:val="en-US"/>
        </w:rPr>
        <w:t>they</w:t>
      </w:r>
      <w:r>
        <w:rPr>
          <w:rFonts w:hAnsi="Times New Roman"/>
          <w:i/>
          <w:iCs/>
          <w:sz w:val="28"/>
          <w:szCs w:val="28"/>
          <w:lang w:val="fr-FR"/>
        </w:rPr>
        <w:t>’</w:t>
      </w:r>
      <w:r>
        <w:rPr>
          <w:rFonts w:ascii="Times New Roman"/>
          <w:i/>
          <w:iCs/>
          <w:sz w:val="28"/>
          <w:szCs w:val="28"/>
          <w:lang w:val="en-US"/>
        </w:rPr>
        <w:t xml:space="preserve">d been </w:t>
      </w:r>
      <w:r>
        <w:rPr>
          <w:rFonts w:ascii="Times New Roman"/>
          <w:b/>
          <w:bCs/>
          <w:i/>
          <w:iCs/>
          <w:sz w:val="28"/>
          <w:szCs w:val="28"/>
          <w:u w:val="single"/>
          <w:lang w:val="en-US"/>
        </w:rPr>
        <w:t>F</w:t>
      </w:r>
      <w:r>
        <w:rPr>
          <w:rFonts w:hAnsi="Times New Roman"/>
          <w:b/>
          <w:bCs/>
          <w:i/>
          <w:iCs/>
          <w:sz w:val="28"/>
          <w:szCs w:val="28"/>
          <w:u w:val="single"/>
          <w:lang w:val="en-US"/>
        </w:rPr>
        <w:t>ü</w:t>
      </w:r>
      <w:r w:rsidRPr="0078450B">
        <w:rPr>
          <w:rFonts w:ascii="Times New Roman"/>
          <w:b/>
          <w:bCs/>
          <w:i/>
          <w:iCs/>
          <w:sz w:val="28"/>
          <w:szCs w:val="28"/>
          <w:u w:val="single"/>
          <w:lang w:val="en-US"/>
        </w:rPr>
        <w:t>hrer</w:t>
      </w:r>
      <w:r>
        <w:rPr>
          <w:rFonts w:ascii="Times New Roman"/>
          <w:i/>
          <w:iCs/>
          <w:sz w:val="28"/>
          <w:szCs w:val="28"/>
          <w:u w:val="single"/>
          <w:lang w:val="en-US"/>
        </w:rPr>
        <w:t>ed</w:t>
      </w:r>
      <w:r>
        <w:rPr>
          <w:rFonts w:hAnsi="Times New Roman"/>
          <w:i/>
          <w:iCs/>
          <w:sz w:val="28"/>
          <w:szCs w:val="28"/>
          <w:lang w:val="en-US"/>
        </w:rPr>
        <w:t>»</w:t>
      </w:r>
      <w:r>
        <w:rPr>
          <w:i/>
          <w:iCs/>
          <w:sz w:val="28"/>
          <w:szCs w:val="28"/>
          <w:lang w:val="en-US"/>
        </w:rPr>
        <w:t xml:space="preserve"> </w:t>
      </w:r>
      <w:r>
        <w:rPr>
          <w:rFonts w:ascii="Times New Roman"/>
          <w:sz w:val="28"/>
          <w:szCs w:val="28"/>
          <w:lang w:val="en-US"/>
        </w:rPr>
        <w:t xml:space="preserve">[10. </w:t>
      </w:r>
      <w:r>
        <w:rPr>
          <w:rFonts w:hAnsi="Times New Roman"/>
          <w:sz w:val="28"/>
          <w:szCs w:val="28"/>
        </w:rPr>
        <w:t>С</w:t>
      </w:r>
      <w:r>
        <w:rPr>
          <w:rFonts w:ascii="Times New Roman"/>
          <w:sz w:val="28"/>
          <w:szCs w:val="28"/>
        </w:rPr>
        <w:t xml:space="preserve">. 70] </w:t>
      </w:r>
      <w:r>
        <w:rPr>
          <w:rFonts w:hAnsi="Times New Roman"/>
          <w:i/>
          <w:iCs/>
          <w:sz w:val="28"/>
          <w:szCs w:val="28"/>
          <w:u w:color="00FFFF"/>
        </w:rPr>
        <w:t>—</w:t>
      </w:r>
      <w:r>
        <w:rPr>
          <w:i/>
          <w:iCs/>
          <w:sz w:val="28"/>
          <w:szCs w:val="28"/>
          <w:u w:color="00FFFF"/>
        </w:rPr>
        <w:t xml:space="preserve"> </w:t>
      </w:r>
      <w:r>
        <w:rPr>
          <w:rFonts w:hAnsi="Times New Roman"/>
          <w:i/>
          <w:iCs/>
          <w:sz w:val="28"/>
          <w:szCs w:val="28"/>
        </w:rPr>
        <w:t>«Вот</w:t>
      </w:r>
      <w:r>
        <w:rPr>
          <w:i/>
          <w:iCs/>
          <w:sz w:val="28"/>
          <w:szCs w:val="28"/>
        </w:rPr>
        <w:t xml:space="preserve"> </w:t>
      </w:r>
      <w:r>
        <w:rPr>
          <w:rFonts w:hAnsi="Times New Roman"/>
          <w:i/>
          <w:iCs/>
          <w:sz w:val="28"/>
          <w:szCs w:val="28"/>
        </w:rPr>
        <w:t>только</w:t>
      </w:r>
      <w:r>
        <w:rPr>
          <w:i/>
          <w:iCs/>
          <w:sz w:val="28"/>
          <w:szCs w:val="28"/>
        </w:rPr>
        <w:t xml:space="preserve"> </w:t>
      </w:r>
      <w:r>
        <w:rPr>
          <w:rFonts w:hAnsi="Times New Roman"/>
          <w:i/>
          <w:iCs/>
          <w:sz w:val="28"/>
          <w:szCs w:val="28"/>
        </w:rPr>
        <w:t>серебро</w:t>
      </w:r>
      <w:r>
        <w:rPr>
          <w:i/>
          <w:iCs/>
          <w:sz w:val="28"/>
          <w:szCs w:val="28"/>
        </w:rPr>
        <w:t xml:space="preserve"> </w:t>
      </w:r>
      <w:r>
        <w:rPr>
          <w:rFonts w:hAnsi="Times New Roman"/>
          <w:i/>
          <w:iCs/>
          <w:sz w:val="28"/>
          <w:szCs w:val="28"/>
        </w:rPr>
        <w:t>в</w:t>
      </w:r>
      <w:r>
        <w:rPr>
          <w:i/>
          <w:iCs/>
          <w:sz w:val="28"/>
          <w:szCs w:val="28"/>
        </w:rPr>
        <w:t xml:space="preserve"> </w:t>
      </w:r>
      <w:r>
        <w:rPr>
          <w:rFonts w:hAnsi="Times New Roman"/>
          <w:i/>
          <w:iCs/>
          <w:sz w:val="28"/>
          <w:szCs w:val="28"/>
        </w:rPr>
        <w:t>его</w:t>
      </w:r>
      <w:r>
        <w:rPr>
          <w:i/>
          <w:iCs/>
          <w:sz w:val="28"/>
          <w:szCs w:val="28"/>
        </w:rPr>
        <w:t xml:space="preserve"> </w:t>
      </w:r>
      <w:r>
        <w:rPr>
          <w:rFonts w:hAnsi="Times New Roman"/>
          <w:i/>
          <w:iCs/>
          <w:sz w:val="28"/>
          <w:szCs w:val="28"/>
        </w:rPr>
        <w:t>глазах</w:t>
      </w:r>
      <w:r>
        <w:rPr>
          <w:i/>
          <w:iCs/>
          <w:sz w:val="28"/>
          <w:szCs w:val="28"/>
        </w:rPr>
        <w:t xml:space="preserve"> </w:t>
      </w:r>
      <w:r>
        <w:rPr>
          <w:rFonts w:hAnsi="Times New Roman"/>
          <w:i/>
          <w:iCs/>
          <w:sz w:val="28"/>
          <w:szCs w:val="28"/>
        </w:rPr>
        <w:t>было</w:t>
      </w:r>
      <w:r>
        <w:rPr>
          <w:i/>
          <w:iCs/>
          <w:sz w:val="28"/>
          <w:szCs w:val="28"/>
        </w:rPr>
        <w:t xml:space="preserve"> </w:t>
      </w:r>
      <w:r>
        <w:rPr>
          <w:rFonts w:hAnsi="Times New Roman"/>
          <w:i/>
          <w:iCs/>
          <w:sz w:val="28"/>
          <w:szCs w:val="28"/>
        </w:rPr>
        <w:t>не</w:t>
      </w:r>
      <w:r>
        <w:rPr>
          <w:i/>
          <w:iCs/>
          <w:sz w:val="28"/>
          <w:szCs w:val="28"/>
        </w:rPr>
        <w:t xml:space="preserve"> </w:t>
      </w:r>
      <w:r>
        <w:rPr>
          <w:rFonts w:hAnsi="Times New Roman"/>
          <w:i/>
          <w:iCs/>
          <w:sz w:val="28"/>
          <w:szCs w:val="28"/>
        </w:rPr>
        <w:t>теплое</w:t>
      </w:r>
      <w:r>
        <w:rPr>
          <w:rFonts w:ascii="Times New Roman"/>
          <w:i/>
          <w:iCs/>
          <w:sz w:val="28"/>
          <w:szCs w:val="28"/>
        </w:rPr>
        <w:t xml:space="preserve">, </w:t>
      </w:r>
      <w:r>
        <w:rPr>
          <w:rFonts w:hAnsi="Times New Roman"/>
          <w:i/>
          <w:iCs/>
          <w:sz w:val="28"/>
          <w:szCs w:val="28"/>
        </w:rPr>
        <w:t>как</w:t>
      </w:r>
      <w:r>
        <w:rPr>
          <w:i/>
          <w:iCs/>
          <w:sz w:val="28"/>
          <w:szCs w:val="28"/>
        </w:rPr>
        <w:t xml:space="preserve"> </w:t>
      </w:r>
      <w:r>
        <w:rPr>
          <w:rFonts w:hAnsi="Times New Roman"/>
          <w:i/>
          <w:iCs/>
          <w:sz w:val="28"/>
          <w:szCs w:val="28"/>
        </w:rPr>
        <w:t>у</w:t>
      </w:r>
      <w:r>
        <w:rPr>
          <w:i/>
          <w:iCs/>
          <w:sz w:val="28"/>
          <w:szCs w:val="28"/>
        </w:rPr>
        <w:t xml:space="preserve"> </w:t>
      </w:r>
      <w:r>
        <w:rPr>
          <w:rFonts w:hAnsi="Times New Roman"/>
          <w:i/>
          <w:iCs/>
          <w:sz w:val="28"/>
          <w:szCs w:val="28"/>
        </w:rPr>
        <w:t>Папы</w:t>
      </w:r>
      <w:r>
        <w:rPr>
          <w:rFonts w:ascii="Times New Roman"/>
          <w:i/>
          <w:iCs/>
          <w:sz w:val="28"/>
          <w:szCs w:val="28"/>
        </w:rPr>
        <w:t>,</w:t>
      </w:r>
      <w:r>
        <w:rPr>
          <w:i/>
          <w:iCs/>
          <w:sz w:val="28"/>
          <w:szCs w:val="28"/>
          <w:u w:color="00FFFF"/>
        </w:rPr>
        <w:t xml:space="preserve"> </w:t>
      </w:r>
      <w:r>
        <w:rPr>
          <w:rFonts w:hAnsi="Times New Roman"/>
          <w:i/>
          <w:iCs/>
          <w:sz w:val="28"/>
          <w:szCs w:val="28"/>
          <w:u w:color="00FFFF"/>
        </w:rPr>
        <w:t>–</w:t>
      </w:r>
      <w:r>
        <w:rPr>
          <w:i/>
          <w:iCs/>
          <w:sz w:val="28"/>
          <w:szCs w:val="28"/>
          <w:u w:color="00FFFF"/>
        </w:rPr>
        <w:t xml:space="preserve"> </w:t>
      </w:r>
      <w:r>
        <w:rPr>
          <w:rFonts w:hAnsi="Times New Roman"/>
          <w:i/>
          <w:iCs/>
          <w:sz w:val="28"/>
          <w:szCs w:val="28"/>
        </w:rPr>
        <w:t>там</w:t>
      </w:r>
      <w:r>
        <w:rPr>
          <w:i/>
          <w:iCs/>
          <w:sz w:val="28"/>
          <w:szCs w:val="28"/>
        </w:rPr>
        <w:t xml:space="preserve"> </w:t>
      </w:r>
      <w:r>
        <w:rPr>
          <w:rFonts w:hAnsi="Times New Roman"/>
          <w:i/>
          <w:iCs/>
          <w:sz w:val="28"/>
          <w:szCs w:val="28"/>
        </w:rPr>
        <w:t>уже</w:t>
      </w:r>
      <w:r>
        <w:rPr>
          <w:i/>
          <w:iCs/>
          <w:sz w:val="28"/>
          <w:szCs w:val="28"/>
          <w:u w:val="single"/>
        </w:rPr>
        <w:t xml:space="preserve"> </w:t>
      </w:r>
      <w:r>
        <w:rPr>
          <w:rFonts w:hAnsi="Times New Roman"/>
          <w:i/>
          <w:iCs/>
          <w:sz w:val="28"/>
          <w:szCs w:val="28"/>
          <w:u w:val="single"/>
        </w:rPr>
        <w:t>профюрерили</w:t>
      </w:r>
      <w:r>
        <w:rPr>
          <w:rFonts w:hAnsi="Times New Roman"/>
          <w:i/>
          <w:iCs/>
          <w:sz w:val="28"/>
          <w:szCs w:val="28"/>
        </w:rPr>
        <w:t>»</w:t>
      </w:r>
      <w:r>
        <w:rPr>
          <w:i/>
          <w:iCs/>
          <w:sz w:val="28"/>
          <w:szCs w:val="28"/>
        </w:rPr>
        <w:t xml:space="preserve"> </w:t>
      </w:r>
      <w:r>
        <w:rPr>
          <w:rFonts w:ascii="Times New Roman"/>
          <w:sz w:val="28"/>
          <w:szCs w:val="28"/>
        </w:rPr>
        <w:t xml:space="preserve">[11. </w:t>
      </w:r>
      <w:r>
        <w:rPr>
          <w:rFonts w:hAnsi="Times New Roman"/>
          <w:sz w:val="28"/>
          <w:szCs w:val="28"/>
        </w:rPr>
        <w:t>С</w:t>
      </w:r>
      <w:r w:rsidRPr="001C5F30">
        <w:rPr>
          <w:rFonts w:ascii="Times New Roman"/>
          <w:sz w:val="28"/>
          <w:szCs w:val="28"/>
        </w:rPr>
        <w:t>. 63].</w:t>
      </w:r>
      <w:r w:rsidRPr="001C5F30">
        <w:rPr>
          <w:sz w:val="28"/>
          <w:szCs w:val="28"/>
        </w:rPr>
        <w:t xml:space="preserve"> </w:t>
      </w:r>
      <w:r>
        <w:rPr>
          <w:rFonts w:hAnsi="Times New Roman"/>
          <w:sz w:val="28"/>
          <w:szCs w:val="28"/>
        </w:rPr>
        <w:t>Однако</w:t>
      </w:r>
      <w:r>
        <w:rPr>
          <w:sz w:val="28"/>
          <w:szCs w:val="28"/>
        </w:rPr>
        <w:t xml:space="preserve"> </w:t>
      </w:r>
      <w:r>
        <w:rPr>
          <w:rFonts w:hAnsi="Times New Roman"/>
          <w:sz w:val="28"/>
          <w:szCs w:val="28"/>
        </w:rPr>
        <w:t>переводчик</w:t>
      </w:r>
      <w:r>
        <w:rPr>
          <w:sz w:val="28"/>
          <w:szCs w:val="28"/>
        </w:rPr>
        <w:t xml:space="preserve"> </w:t>
      </w:r>
      <w:r>
        <w:rPr>
          <w:rFonts w:hAnsi="Times New Roman"/>
          <w:sz w:val="28"/>
          <w:szCs w:val="28"/>
        </w:rPr>
        <w:t>не</w:t>
      </w:r>
      <w:r>
        <w:rPr>
          <w:sz w:val="28"/>
          <w:szCs w:val="28"/>
        </w:rPr>
        <w:t xml:space="preserve"> </w:t>
      </w:r>
      <w:r>
        <w:rPr>
          <w:rFonts w:hAnsi="Times New Roman"/>
          <w:sz w:val="28"/>
          <w:szCs w:val="28"/>
        </w:rPr>
        <w:t>останавливается</w:t>
      </w:r>
      <w:r>
        <w:rPr>
          <w:sz w:val="28"/>
          <w:szCs w:val="28"/>
        </w:rPr>
        <w:t xml:space="preserve"> </w:t>
      </w:r>
      <w:r>
        <w:rPr>
          <w:rFonts w:hAnsi="Times New Roman"/>
          <w:sz w:val="28"/>
          <w:szCs w:val="28"/>
        </w:rPr>
        <w:t>на</w:t>
      </w:r>
      <w:r>
        <w:rPr>
          <w:sz w:val="28"/>
          <w:szCs w:val="28"/>
        </w:rPr>
        <w:t xml:space="preserve"> </w:t>
      </w:r>
      <w:r>
        <w:rPr>
          <w:rFonts w:hAnsi="Times New Roman"/>
          <w:sz w:val="28"/>
          <w:szCs w:val="28"/>
        </w:rPr>
        <w:t>этом</w:t>
      </w:r>
      <w:r>
        <w:rPr>
          <w:rFonts w:ascii="Times New Roman"/>
          <w:sz w:val="28"/>
          <w:szCs w:val="28"/>
        </w:rPr>
        <w:t xml:space="preserve">, </w:t>
      </w:r>
      <w:r>
        <w:rPr>
          <w:rFonts w:hAnsi="Times New Roman"/>
          <w:sz w:val="28"/>
          <w:szCs w:val="28"/>
        </w:rPr>
        <w:t>он</w:t>
      </w:r>
      <w:r>
        <w:rPr>
          <w:sz w:val="28"/>
          <w:szCs w:val="28"/>
        </w:rPr>
        <w:t xml:space="preserve"> </w:t>
      </w:r>
      <w:r>
        <w:rPr>
          <w:rFonts w:hAnsi="Times New Roman"/>
          <w:sz w:val="28"/>
          <w:szCs w:val="28"/>
        </w:rPr>
        <w:t>идет</w:t>
      </w:r>
      <w:r>
        <w:rPr>
          <w:sz w:val="28"/>
          <w:szCs w:val="28"/>
        </w:rPr>
        <w:t xml:space="preserve"> </w:t>
      </w:r>
      <w:r>
        <w:rPr>
          <w:rFonts w:hAnsi="Times New Roman"/>
          <w:sz w:val="28"/>
          <w:szCs w:val="28"/>
        </w:rPr>
        <w:t>дальше</w:t>
      </w:r>
      <w:r>
        <w:rPr>
          <w:sz w:val="28"/>
          <w:szCs w:val="28"/>
        </w:rPr>
        <w:t xml:space="preserve"> </w:t>
      </w:r>
      <w:r>
        <w:rPr>
          <w:rFonts w:hAnsi="Times New Roman"/>
          <w:sz w:val="28"/>
          <w:szCs w:val="28"/>
        </w:rPr>
        <w:t>и</w:t>
      </w:r>
      <w:r>
        <w:rPr>
          <w:sz w:val="28"/>
          <w:szCs w:val="28"/>
        </w:rPr>
        <w:t xml:space="preserve"> </w:t>
      </w:r>
      <w:r>
        <w:rPr>
          <w:rFonts w:hAnsi="Times New Roman"/>
          <w:sz w:val="28"/>
          <w:szCs w:val="28"/>
        </w:rPr>
        <w:t>пытается</w:t>
      </w:r>
      <w:r>
        <w:rPr>
          <w:sz w:val="28"/>
          <w:szCs w:val="28"/>
        </w:rPr>
        <w:t xml:space="preserve"> </w:t>
      </w:r>
      <w:r>
        <w:rPr>
          <w:rFonts w:hAnsi="Times New Roman"/>
          <w:sz w:val="28"/>
          <w:szCs w:val="28"/>
        </w:rPr>
        <w:t>воссоздать</w:t>
      </w:r>
      <w:r>
        <w:rPr>
          <w:sz w:val="28"/>
          <w:szCs w:val="28"/>
        </w:rPr>
        <w:t xml:space="preserve"> </w:t>
      </w:r>
      <w:r>
        <w:rPr>
          <w:rFonts w:hAnsi="Times New Roman"/>
          <w:sz w:val="28"/>
          <w:szCs w:val="28"/>
        </w:rPr>
        <w:t>речевые</w:t>
      </w:r>
      <w:r>
        <w:rPr>
          <w:sz w:val="28"/>
          <w:szCs w:val="28"/>
        </w:rPr>
        <w:t xml:space="preserve"> </w:t>
      </w:r>
      <w:r>
        <w:rPr>
          <w:rFonts w:hAnsi="Times New Roman"/>
          <w:sz w:val="28"/>
          <w:szCs w:val="28"/>
        </w:rPr>
        <w:t>особенности</w:t>
      </w:r>
      <w:r>
        <w:rPr>
          <w:sz w:val="28"/>
          <w:szCs w:val="28"/>
        </w:rPr>
        <w:t xml:space="preserve"> </w:t>
      </w:r>
      <w:r>
        <w:rPr>
          <w:rFonts w:hAnsi="Times New Roman"/>
          <w:sz w:val="28"/>
          <w:szCs w:val="28"/>
        </w:rPr>
        <w:t>Зусака</w:t>
      </w:r>
      <w:r>
        <w:rPr>
          <w:rFonts w:ascii="Times New Roman"/>
          <w:sz w:val="28"/>
          <w:szCs w:val="28"/>
        </w:rPr>
        <w:t xml:space="preserve">, </w:t>
      </w:r>
      <w:r>
        <w:rPr>
          <w:rFonts w:hAnsi="Times New Roman"/>
          <w:sz w:val="28"/>
          <w:szCs w:val="28"/>
        </w:rPr>
        <w:t>имитируя</w:t>
      </w:r>
      <w:r>
        <w:rPr>
          <w:sz w:val="28"/>
          <w:szCs w:val="28"/>
        </w:rPr>
        <w:t xml:space="preserve"> </w:t>
      </w:r>
      <w:r>
        <w:rPr>
          <w:rFonts w:hAnsi="Times New Roman"/>
          <w:sz w:val="28"/>
          <w:szCs w:val="28"/>
        </w:rPr>
        <w:t>часто</w:t>
      </w:r>
      <w:r>
        <w:rPr>
          <w:sz w:val="28"/>
          <w:szCs w:val="28"/>
        </w:rPr>
        <w:t xml:space="preserve"> </w:t>
      </w:r>
      <w:r>
        <w:rPr>
          <w:rFonts w:hAnsi="Times New Roman"/>
          <w:sz w:val="28"/>
          <w:szCs w:val="28"/>
        </w:rPr>
        <w:t>используемые</w:t>
      </w:r>
      <w:r>
        <w:rPr>
          <w:sz w:val="28"/>
          <w:szCs w:val="28"/>
        </w:rPr>
        <w:t xml:space="preserve"> </w:t>
      </w:r>
      <w:r>
        <w:rPr>
          <w:rFonts w:hAnsi="Times New Roman"/>
          <w:sz w:val="28"/>
          <w:szCs w:val="28"/>
        </w:rPr>
        <w:t>им</w:t>
      </w:r>
      <w:r>
        <w:rPr>
          <w:sz w:val="28"/>
          <w:szCs w:val="28"/>
        </w:rPr>
        <w:t xml:space="preserve"> </w:t>
      </w:r>
      <w:r>
        <w:rPr>
          <w:rFonts w:hAnsi="Times New Roman"/>
          <w:sz w:val="28"/>
          <w:szCs w:val="28"/>
        </w:rPr>
        <w:t>словообразовательные</w:t>
      </w:r>
      <w:r>
        <w:rPr>
          <w:sz w:val="28"/>
          <w:szCs w:val="28"/>
        </w:rPr>
        <w:t xml:space="preserve"> </w:t>
      </w:r>
      <w:r>
        <w:rPr>
          <w:rFonts w:hAnsi="Times New Roman"/>
          <w:sz w:val="28"/>
          <w:szCs w:val="28"/>
        </w:rPr>
        <w:t>модели</w:t>
      </w:r>
      <w:r>
        <w:rPr>
          <w:rFonts w:ascii="Times New Roman"/>
          <w:sz w:val="28"/>
          <w:szCs w:val="28"/>
        </w:rPr>
        <w:t>:</w:t>
      </w:r>
      <w:r>
        <w:rPr>
          <w:rFonts w:ascii="Times New Roman"/>
          <w:i/>
          <w:iCs/>
          <w:sz w:val="28"/>
          <w:szCs w:val="28"/>
          <w:u w:color="00FFFF"/>
        </w:rPr>
        <w:t xml:space="preserve"> </w:t>
      </w:r>
      <w:r>
        <w:rPr>
          <w:rFonts w:hAnsi="Times New Roman"/>
          <w:i/>
          <w:iCs/>
          <w:sz w:val="28"/>
          <w:szCs w:val="28"/>
        </w:rPr>
        <w:t>«</w:t>
      </w:r>
      <w:r>
        <w:rPr>
          <w:rFonts w:ascii="Times New Roman"/>
          <w:i/>
          <w:iCs/>
          <w:sz w:val="28"/>
          <w:szCs w:val="28"/>
          <w:lang w:val="en-US"/>
        </w:rPr>
        <w:t>not</w:t>
      </w:r>
      <w:r>
        <w:rPr>
          <w:rFonts w:ascii="Times New Roman"/>
          <w:i/>
          <w:iCs/>
          <w:sz w:val="28"/>
          <w:szCs w:val="28"/>
        </w:rPr>
        <w:t xml:space="preserve"> </w:t>
      </w:r>
      <w:r>
        <w:rPr>
          <w:rFonts w:ascii="Times New Roman"/>
          <w:i/>
          <w:iCs/>
          <w:sz w:val="28"/>
          <w:szCs w:val="28"/>
          <w:lang w:val="en-US"/>
        </w:rPr>
        <w:t>leaving</w:t>
      </w:r>
      <w:r>
        <w:rPr>
          <w:rFonts w:hAnsi="Times New Roman"/>
          <w:i/>
          <w:iCs/>
          <w:sz w:val="28"/>
          <w:szCs w:val="28"/>
        </w:rPr>
        <w:t>»</w:t>
      </w:r>
      <w:r>
        <w:rPr>
          <w:i/>
          <w:iCs/>
          <w:sz w:val="28"/>
          <w:szCs w:val="28"/>
        </w:rPr>
        <w:t xml:space="preserve"> </w:t>
      </w:r>
      <w:r>
        <w:rPr>
          <w:rFonts w:ascii="Times New Roman"/>
          <w:sz w:val="28"/>
          <w:szCs w:val="28"/>
        </w:rPr>
        <w:t xml:space="preserve">[10. </w:t>
      </w:r>
      <w:r>
        <w:rPr>
          <w:rFonts w:hAnsi="Times New Roman"/>
          <w:sz w:val="28"/>
          <w:szCs w:val="28"/>
        </w:rPr>
        <w:t>С</w:t>
      </w:r>
      <w:r w:rsidRPr="001C5F30">
        <w:rPr>
          <w:rFonts w:ascii="Times New Roman"/>
          <w:sz w:val="28"/>
          <w:szCs w:val="28"/>
          <w:lang w:val="en-US"/>
        </w:rPr>
        <w:t xml:space="preserve">. 27] </w:t>
      </w:r>
      <w:r w:rsidRPr="001C5F30">
        <w:rPr>
          <w:rFonts w:hAnsi="Times New Roman"/>
          <w:i/>
          <w:iCs/>
          <w:sz w:val="28"/>
          <w:szCs w:val="28"/>
          <w:u w:color="00FFFF"/>
          <w:lang w:val="en-US"/>
        </w:rPr>
        <w:t>—</w:t>
      </w:r>
      <w:r w:rsidRPr="001C5F30">
        <w:rPr>
          <w:i/>
          <w:iCs/>
          <w:sz w:val="28"/>
          <w:szCs w:val="28"/>
          <w:lang w:val="en-US"/>
        </w:rPr>
        <w:t xml:space="preserve"> </w:t>
      </w:r>
      <w:r w:rsidRPr="001C5F30">
        <w:rPr>
          <w:rFonts w:hAnsi="Times New Roman"/>
          <w:i/>
          <w:iCs/>
          <w:sz w:val="28"/>
          <w:szCs w:val="28"/>
          <w:lang w:val="en-US"/>
        </w:rPr>
        <w:t>«</w:t>
      </w:r>
      <w:r>
        <w:rPr>
          <w:rFonts w:hAnsi="Times New Roman"/>
          <w:i/>
          <w:iCs/>
          <w:sz w:val="28"/>
          <w:szCs w:val="28"/>
        </w:rPr>
        <w:t>не</w:t>
      </w:r>
      <w:r w:rsidRPr="001C5F30">
        <w:rPr>
          <w:rFonts w:ascii="Times New Roman"/>
          <w:i/>
          <w:iCs/>
          <w:sz w:val="28"/>
          <w:szCs w:val="28"/>
          <w:lang w:val="en-US"/>
        </w:rPr>
        <w:t>-</w:t>
      </w:r>
      <w:r>
        <w:rPr>
          <w:rFonts w:hAnsi="Times New Roman"/>
          <w:i/>
          <w:iCs/>
          <w:sz w:val="28"/>
          <w:szCs w:val="28"/>
        </w:rPr>
        <w:t>покидание</w:t>
      </w:r>
      <w:r w:rsidRPr="001C5F30">
        <w:rPr>
          <w:rFonts w:hAnsi="Times New Roman"/>
          <w:i/>
          <w:iCs/>
          <w:sz w:val="28"/>
          <w:szCs w:val="28"/>
          <w:lang w:val="en-US"/>
        </w:rPr>
        <w:t>»</w:t>
      </w:r>
      <w:r w:rsidRPr="001C5F30">
        <w:rPr>
          <w:i/>
          <w:iCs/>
          <w:sz w:val="28"/>
          <w:szCs w:val="28"/>
          <w:lang w:val="en-US"/>
        </w:rPr>
        <w:t xml:space="preserve"> </w:t>
      </w:r>
      <w:r w:rsidRPr="001C5F30">
        <w:rPr>
          <w:rFonts w:ascii="Times New Roman"/>
          <w:sz w:val="28"/>
          <w:szCs w:val="28"/>
          <w:lang w:val="en-US"/>
        </w:rPr>
        <w:t xml:space="preserve">[11. </w:t>
      </w:r>
      <w:r>
        <w:rPr>
          <w:rFonts w:hAnsi="Times New Roman"/>
          <w:sz w:val="28"/>
          <w:szCs w:val="28"/>
        </w:rPr>
        <w:t>С</w:t>
      </w:r>
      <w:r w:rsidRPr="001C5F30">
        <w:rPr>
          <w:rFonts w:ascii="Times New Roman"/>
          <w:sz w:val="28"/>
          <w:szCs w:val="28"/>
          <w:lang w:val="en-US"/>
        </w:rPr>
        <w:t xml:space="preserve">. 28], </w:t>
      </w:r>
      <w:r w:rsidRPr="001C5F30">
        <w:rPr>
          <w:rFonts w:hAnsi="Times New Roman"/>
          <w:i/>
          <w:iCs/>
          <w:sz w:val="28"/>
          <w:szCs w:val="28"/>
          <w:lang w:val="en-US"/>
        </w:rPr>
        <w:t>«</w:t>
      </w:r>
      <w:r>
        <w:rPr>
          <w:rFonts w:ascii="Times New Roman"/>
          <w:i/>
          <w:iCs/>
          <w:sz w:val="28"/>
          <w:szCs w:val="28"/>
          <w:lang w:val="en-US"/>
        </w:rPr>
        <w:t>the</w:t>
      </w:r>
      <w:r w:rsidRPr="001C5F30">
        <w:rPr>
          <w:rFonts w:ascii="Times New Roman"/>
          <w:i/>
          <w:iCs/>
          <w:sz w:val="28"/>
          <w:szCs w:val="28"/>
          <w:lang w:val="en-US"/>
        </w:rPr>
        <w:t xml:space="preserve"> </w:t>
      </w:r>
      <w:r>
        <w:rPr>
          <w:rFonts w:ascii="Times New Roman"/>
          <w:i/>
          <w:iCs/>
          <w:sz w:val="28"/>
          <w:szCs w:val="28"/>
          <w:lang w:val="en-US"/>
        </w:rPr>
        <w:t>brown</w:t>
      </w:r>
      <w:r w:rsidRPr="001C5F30">
        <w:rPr>
          <w:rFonts w:ascii="Times New Roman"/>
          <w:i/>
          <w:iCs/>
          <w:sz w:val="28"/>
          <w:szCs w:val="28"/>
          <w:lang w:val="en-US"/>
        </w:rPr>
        <w:t>-</w:t>
      </w:r>
      <w:r>
        <w:rPr>
          <w:rFonts w:ascii="Times New Roman"/>
          <w:i/>
          <w:iCs/>
          <w:sz w:val="28"/>
          <w:szCs w:val="28"/>
          <w:lang w:val="en-US"/>
        </w:rPr>
        <w:t>shirted</w:t>
      </w:r>
      <w:r w:rsidRPr="001C5F30">
        <w:rPr>
          <w:rFonts w:ascii="Times New Roman"/>
          <w:i/>
          <w:iCs/>
          <w:sz w:val="28"/>
          <w:szCs w:val="28"/>
          <w:lang w:val="en-US"/>
        </w:rPr>
        <w:t xml:space="preserve"> </w:t>
      </w:r>
      <w:r>
        <w:rPr>
          <w:rFonts w:ascii="Times New Roman"/>
          <w:i/>
          <w:iCs/>
          <w:sz w:val="28"/>
          <w:szCs w:val="28"/>
          <w:lang w:val="en-US"/>
        </w:rPr>
        <w:t>extremist</w:t>
      </w:r>
      <w:r w:rsidRPr="001C5F30">
        <w:rPr>
          <w:rFonts w:ascii="Times New Roman"/>
          <w:i/>
          <w:iCs/>
          <w:sz w:val="28"/>
          <w:szCs w:val="28"/>
          <w:lang w:val="en-US"/>
        </w:rPr>
        <w:t xml:space="preserve"> </w:t>
      </w:r>
      <w:r>
        <w:rPr>
          <w:rFonts w:ascii="Times New Roman"/>
          <w:i/>
          <w:iCs/>
          <w:sz w:val="28"/>
          <w:szCs w:val="28"/>
          <w:lang w:val="en-US"/>
        </w:rPr>
        <w:t>members</w:t>
      </w:r>
      <w:r w:rsidRPr="001C5F30">
        <w:rPr>
          <w:rFonts w:ascii="Times New Roman"/>
          <w:i/>
          <w:iCs/>
          <w:sz w:val="28"/>
          <w:szCs w:val="28"/>
          <w:lang w:val="en-US"/>
        </w:rPr>
        <w:t xml:space="preserve"> </w:t>
      </w:r>
      <w:r>
        <w:rPr>
          <w:rFonts w:ascii="Times New Roman"/>
          <w:i/>
          <w:iCs/>
          <w:sz w:val="28"/>
          <w:szCs w:val="28"/>
          <w:lang w:val="en-US"/>
        </w:rPr>
        <w:t>of</w:t>
      </w:r>
      <w:r w:rsidRPr="001C5F30">
        <w:rPr>
          <w:rFonts w:ascii="Times New Roman"/>
          <w:i/>
          <w:iCs/>
          <w:sz w:val="28"/>
          <w:szCs w:val="28"/>
          <w:lang w:val="en-US"/>
        </w:rPr>
        <w:t xml:space="preserve"> </w:t>
      </w:r>
      <w:r>
        <w:rPr>
          <w:rFonts w:ascii="Times New Roman"/>
          <w:i/>
          <w:iCs/>
          <w:sz w:val="28"/>
          <w:szCs w:val="28"/>
          <w:lang w:val="en-US"/>
        </w:rPr>
        <w:t>the</w:t>
      </w:r>
      <w:r w:rsidRPr="001C5F30">
        <w:rPr>
          <w:rFonts w:ascii="Times New Roman"/>
          <w:i/>
          <w:iCs/>
          <w:sz w:val="28"/>
          <w:szCs w:val="28"/>
          <w:lang w:val="en-US"/>
        </w:rPr>
        <w:t xml:space="preserve"> </w:t>
      </w:r>
      <w:r>
        <w:rPr>
          <w:rFonts w:ascii="Times New Roman"/>
          <w:i/>
          <w:iCs/>
          <w:sz w:val="28"/>
          <w:szCs w:val="28"/>
          <w:lang w:val="en-US"/>
        </w:rPr>
        <w:t>NSDAP</w:t>
      </w:r>
      <w:r w:rsidRPr="001C5F30">
        <w:rPr>
          <w:rFonts w:hAnsi="Times New Roman"/>
          <w:i/>
          <w:iCs/>
          <w:sz w:val="28"/>
          <w:szCs w:val="28"/>
          <w:lang w:val="en-US"/>
        </w:rPr>
        <w:t>»</w:t>
      </w:r>
      <w:r w:rsidRPr="001C5F30">
        <w:rPr>
          <w:i/>
          <w:iCs/>
          <w:sz w:val="28"/>
          <w:szCs w:val="28"/>
          <w:lang w:val="en-US"/>
        </w:rPr>
        <w:t xml:space="preserve"> </w:t>
      </w:r>
      <w:r w:rsidRPr="001C5F30">
        <w:rPr>
          <w:rFonts w:ascii="Times New Roman"/>
          <w:sz w:val="28"/>
          <w:szCs w:val="28"/>
          <w:lang w:val="en-US"/>
        </w:rPr>
        <w:t xml:space="preserve">[10. </w:t>
      </w:r>
      <w:r>
        <w:rPr>
          <w:rFonts w:hAnsi="Times New Roman"/>
          <w:sz w:val="28"/>
          <w:szCs w:val="28"/>
        </w:rPr>
        <w:t>С</w:t>
      </w:r>
      <w:r>
        <w:rPr>
          <w:rFonts w:ascii="Times New Roman"/>
          <w:sz w:val="28"/>
          <w:szCs w:val="28"/>
        </w:rPr>
        <w:t>. 42]</w:t>
      </w:r>
      <w:r>
        <w:rPr>
          <w:i/>
          <w:iCs/>
          <w:sz w:val="28"/>
          <w:szCs w:val="28"/>
          <w:u w:color="00FFFF"/>
        </w:rPr>
        <w:t xml:space="preserve"> </w:t>
      </w:r>
      <w:r>
        <w:rPr>
          <w:rFonts w:hAnsi="Times New Roman"/>
          <w:i/>
          <w:iCs/>
          <w:sz w:val="28"/>
          <w:szCs w:val="28"/>
          <w:u w:color="00FFFF"/>
        </w:rPr>
        <w:t>—</w:t>
      </w:r>
      <w:r>
        <w:rPr>
          <w:rFonts w:hAnsi="Times New Roman"/>
          <w:i/>
          <w:iCs/>
          <w:sz w:val="28"/>
          <w:szCs w:val="28"/>
          <w:u w:color="00FFFF"/>
        </w:rPr>
        <w:t xml:space="preserve"> </w:t>
      </w:r>
      <w:r>
        <w:rPr>
          <w:rFonts w:hAnsi="Times New Roman"/>
          <w:i/>
          <w:iCs/>
          <w:sz w:val="28"/>
          <w:szCs w:val="28"/>
        </w:rPr>
        <w:t>«</w:t>
      </w:r>
      <w:r>
        <w:rPr>
          <w:rFonts w:hAnsi="Times New Roman"/>
          <w:i/>
          <w:iCs/>
          <w:sz w:val="28"/>
          <w:szCs w:val="28"/>
          <w:u w:val="single"/>
        </w:rPr>
        <w:t>коричневорубашечные</w:t>
      </w:r>
      <w:r>
        <w:rPr>
          <w:i/>
          <w:iCs/>
          <w:sz w:val="28"/>
          <w:szCs w:val="28"/>
        </w:rPr>
        <w:t xml:space="preserve"> </w:t>
      </w:r>
      <w:r>
        <w:rPr>
          <w:rFonts w:hAnsi="Times New Roman"/>
          <w:i/>
          <w:iCs/>
          <w:sz w:val="28"/>
          <w:szCs w:val="28"/>
        </w:rPr>
        <w:t>активисты</w:t>
      </w:r>
      <w:r>
        <w:rPr>
          <w:i/>
          <w:iCs/>
          <w:sz w:val="28"/>
          <w:szCs w:val="28"/>
        </w:rPr>
        <w:t xml:space="preserve"> </w:t>
      </w:r>
      <w:r>
        <w:rPr>
          <w:rFonts w:hAnsi="Times New Roman"/>
          <w:i/>
          <w:iCs/>
          <w:sz w:val="28"/>
          <w:szCs w:val="28"/>
        </w:rPr>
        <w:t>НСДАП»</w:t>
      </w:r>
      <w:r>
        <w:rPr>
          <w:i/>
          <w:iCs/>
          <w:sz w:val="28"/>
          <w:szCs w:val="28"/>
        </w:rPr>
        <w:t xml:space="preserve"> </w:t>
      </w:r>
      <w:r>
        <w:rPr>
          <w:rFonts w:ascii="Times New Roman"/>
          <w:sz w:val="28"/>
          <w:szCs w:val="28"/>
        </w:rPr>
        <w:t xml:space="preserve">[11. </w:t>
      </w:r>
      <w:r>
        <w:rPr>
          <w:rFonts w:hAnsi="Times New Roman"/>
          <w:sz w:val="28"/>
          <w:szCs w:val="28"/>
        </w:rPr>
        <w:t>С</w:t>
      </w:r>
      <w:r w:rsidRPr="001C5F30">
        <w:rPr>
          <w:rFonts w:ascii="Times New Roman"/>
          <w:sz w:val="28"/>
          <w:szCs w:val="28"/>
        </w:rPr>
        <w:t xml:space="preserve">. 41]; </w:t>
      </w:r>
      <w:r w:rsidRPr="001C5F30">
        <w:rPr>
          <w:rFonts w:hAnsi="Times New Roman"/>
          <w:i/>
          <w:iCs/>
          <w:sz w:val="28"/>
          <w:szCs w:val="28"/>
        </w:rPr>
        <w:t>«</w:t>
      </w:r>
      <w:r>
        <w:rPr>
          <w:rFonts w:ascii="Times New Roman"/>
          <w:i/>
          <w:iCs/>
          <w:sz w:val="28"/>
          <w:szCs w:val="28"/>
          <w:lang w:val="en-US"/>
        </w:rPr>
        <w:t>cat</w:t>
      </w:r>
      <w:r w:rsidRPr="001C5F30">
        <w:rPr>
          <w:rFonts w:ascii="Times New Roman"/>
          <w:i/>
          <w:iCs/>
          <w:sz w:val="28"/>
          <w:szCs w:val="28"/>
        </w:rPr>
        <w:t>-</w:t>
      </w:r>
      <w:r>
        <w:rPr>
          <w:rFonts w:ascii="Times New Roman"/>
          <w:i/>
          <w:iCs/>
          <w:sz w:val="28"/>
          <w:szCs w:val="28"/>
          <w:lang w:val="en-US"/>
        </w:rPr>
        <w:t>loving</w:t>
      </w:r>
      <w:r w:rsidRPr="001C5F30">
        <w:rPr>
          <w:rFonts w:ascii="Times New Roman"/>
          <w:i/>
          <w:iCs/>
          <w:sz w:val="28"/>
          <w:szCs w:val="28"/>
        </w:rPr>
        <w:t xml:space="preserve"> </w:t>
      </w:r>
      <w:r>
        <w:rPr>
          <w:rFonts w:ascii="Times New Roman"/>
          <w:i/>
          <w:iCs/>
          <w:sz w:val="28"/>
          <w:szCs w:val="28"/>
          <w:lang w:val="en-US"/>
        </w:rPr>
        <w:t>residence</w:t>
      </w:r>
      <w:r w:rsidRPr="001C5F30">
        <w:rPr>
          <w:rFonts w:hAnsi="Times New Roman"/>
          <w:i/>
          <w:iCs/>
          <w:sz w:val="28"/>
          <w:szCs w:val="28"/>
        </w:rPr>
        <w:t>»</w:t>
      </w:r>
      <w:r w:rsidRPr="001C5F30">
        <w:rPr>
          <w:rFonts w:hAnsi="Times New Roman"/>
          <w:i/>
          <w:iCs/>
          <w:sz w:val="28"/>
          <w:szCs w:val="28"/>
        </w:rPr>
        <w:t xml:space="preserve"> </w:t>
      </w:r>
      <w:r>
        <w:rPr>
          <w:rFonts w:ascii="Times New Roman"/>
          <w:sz w:val="28"/>
          <w:szCs w:val="28"/>
        </w:rPr>
        <w:t xml:space="preserve">[10. </w:t>
      </w:r>
      <w:r>
        <w:rPr>
          <w:rFonts w:hAnsi="Times New Roman"/>
          <w:sz w:val="28"/>
          <w:szCs w:val="28"/>
        </w:rPr>
        <w:t>С</w:t>
      </w:r>
      <w:r>
        <w:rPr>
          <w:rFonts w:ascii="Times New Roman"/>
          <w:sz w:val="28"/>
          <w:szCs w:val="28"/>
        </w:rPr>
        <w:t xml:space="preserve">. 88] </w:t>
      </w:r>
      <w:r>
        <w:rPr>
          <w:rFonts w:hAnsi="Times New Roman"/>
          <w:sz w:val="28"/>
          <w:szCs w:val="28"/>
        </w:rPr>
        <w:t>—</w:t>
      </w:r>
      <w:r>
        <w:rPr>
          <w:rFonts w:hAnsi="Times New Roman"/>
          <w:sz w:val="28"/>
          <w:szCs w:val="28"/>
        </w:rPr>
        <w:t xml:space="preserve"> </w:t>
      </w:r>
      <w:r>
        <w:rPr>
          <w:rFonts w:hAnsi="Times New Roman"/>
          <w:i/>
          <w:iCs/>
          <w:sz w:val="28"/>
          <w:szCs w:val="28"/>
        </w:rPr>
        <w:t>«котолюбивый</w:t>
      </w:r>
      <w:r>
        <w:rPr>
          <w:rFonts w:hAnsi="Times New Roman"/>
          <w:i/>
          <w:iCs/>
          <w:sz w:val="28"/>
          <w:szCs w:val="28"/>
        </w:rPr>
        <w:t xml:space="preserve"> </w:t>
      </w:r>
      <w:r>
        <w:rPr>
          <w:rFonts w:hAnsi="Times New Roman"/>
          <w:i/>
          <w:iCs/>
          <w:sz w:val="28"/>
          <w:szCs w:val="28"/>
        </w:rPr>
        <w:t>дом»</w:t>
      </w:r>
      <w:r>
        <w:rPr>
          <w:rFonts w:hAnsi="Times New Roman"/>
          <w:i/>
          <w:iCs/>
          <w:sz w:val="28"/>
          <w:szCs w:val="28"/>
        </w:rPr>
        <w:t xml:space="preserve"> </w:t>
      </w:r>
      <w:r>
        <w:rPr>
          <w:rFonts w:ascii="Times New Roman"/>
          <w:sz w:val="28"/>
          <w:szCs w:val="28"/>
        </w:rPr>
        <w:t xml:space="preserve">[11. </w:t>
      </w:r>
      <w:r>
        <w:rPr>
          <w:rFonts w:hAnsi="Times New Roman"/>
          <w:sz w:val="28"/>
          <w:szCs w:val="28"/>
        </w:rPr>
        <w:t>С</w:t>
      </w:r>
      <w:r>
        <w:rPr>
          <w:rFonts w:ascii="Times New Roman"/>
          <w:sz w:val="28"/>
          <w:szCs w:val="28"/>
        </w:rPr>
        <w:t xml:space="preserve">. 78]; </w:t>
      </w:r>
      <w:r>
        <w:rPr>
          <w:rFonts w:hAnsi="Times New Roman"/>
          <w:i/>
          <w:iCs/>
          <w:sz w:val="28"/>
          <w:szCs w:val="28"/>
        </w:rPr>
        <w:t>«</w:t>
      </w:r>
      <w:r>
        <w:rPr>
          <w:rFonts w:ascii="Times New Roman"/>
          <w:i/>
          <w:iCs/>
          <w:sz w:val="28"/>
          <w:szCs w:val="28"/>
        </w:rPr>
        <w:t>fruit-stealing troop</w:t>
      </w:r>
      <w:r>
        <w:rPr>
          <w:rFonts w:hAnsi="Times New Roman"/>
          <w:i/>
          <w:iCs/>
          <w:sz w:val="28"/>
          <w:szCs w:val="28"/>
        </w:rPr>
        <w:t>»</w:t>
      </w:r>
      <w:r>
        <w:t xml:space="preserve"> </w:t>
      </w:r>
      <w:r>
        <w:rPr>
          <w:rFonts w:ascii="Times New Roman"/>
          <w:sz w:val="28"/>
          <w:szCs w:val="28"/>
        </w:rPr>
        <w:t xml:space="preserve">[10. </w:t>
      </w:r>
      <w:r>
        <w:rPr>
          <w:rFonts w:hAnsi="Times New Roman"/>
          <w:sz w:val="28"/>
          <w:szCs w:val="28"/>
        </w:rPr>
        <w:t>С</w:t>
      </w:r>
      <w:r>
        <w:rPr>
          <w:rFonts w:ascii="Times New Roman"/>
          <w:sz w:val="28"/>
          <w:szCs w:val="28"/>
        </w:rPr>
        <w:t xml:space="preserve">. 111] </w:t>
      </w:r>
      <w:r>
        <w:rPr>
          <w:rFonts w:hAnsi="Times New Roman"/>
          <w:sz w:val="28"/>
          <w:szCs w:val="28"/>
        </w:rPr>
        <w:t>—</w:t>
      </w:r>
      <w:r>
        <w:rPr>
          <w:rFonts w:hAnsi="Times New Roman"/>
          <w:sz w:val="28"/>
          <w:szCs w:val="28"/>
        </w:rPr>
        <w:t xml:space="preserve"> </w:t>
      </w:r>
      <w:r>
        <w:rPr>
          <w:rFonts w:hAnsi="Times New Roman"/>
          <w:i/>
          <w:iCs/>
          <w:sz w:val="28"/>
          <w:szCs w:val="28"/>
        </w:rPr>
        <w:t>«фруктокрадное</w:t>
      </w:r>
      <w:r>
        <w:rPr>
          <w:rFonts w:hAnsi="Times New Roman"/>
          <w:i/>
          <w:iCs/>
          <w:sz w:val="28"/>
          <w:szCs w:val="28"/>
        </w:rPr>
        <w:t xml:space="preserve"> </w:t>
      </w:r>
      <w:r>
        <w:rPr>
          <w:rFonts w:hAnsi="Times New Roman"/>
          <w:i/>
          <w:iCs/>
          <w:sz w:val="28"/>
          <w:szCs w:val="28"/>
        </w:rPr>
        <w:t>воинство»</w:t>
      </w:r>
      <w:r>
        <w:t xml:space="preserve"> </w:t>
      </w:r>
      <w:r>
        <w:rPr>
          <w:rFonts w:ascii="Times New Roman"/>
          <w:sz w:val="28"/>
          <w:szCs w:val="28"/>
        </w:rPr>
        <w:t xml:space="preserve">[11. </w:t>
      </w:r>
      <w:r>
        <w:rPr>
          <w:rFonts w:hAnsi="Times New Roman"/>
          <w:sz w:val="28"/>
          <w:szCs w:val="28"/>
        </w:rPr>
        <w:t>С</w:t>
      </w:r>
      <w:r>
        <w:rPr>
          <w:rFonts w:ascii="Times New Roman"/>
          <w:sz w:val="28"/>
          <w:szCs w:val="28"/>
        </w:rPr>
        <w:t>. 96].</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hAnsi="Times New Roman"/>
          <w:sz w:val="28"/>
          <w:szCs w:val="28"/>
        </w:rPr>
        <w:t>В</w:t>
      </w:r>
      <w:r>
        <w:rPr>
          <w:rFonts w:hAnsi="Times New Roman"/>
          <w:sz w:val="28"/>
          <w:szCs w:val="28"/>
        </w:rPr>
        <w:t xml:space="preserve"> </w:t>
      </w:r>
      <w:r>
        <w:rPr>
          <w:rFonts w:hAnsi="Times New Roman"/>
          <w:sz w:val="28"/>
          <w:szCs w:val="28"/>
        </w:rPr>
        <w:t>ходе</w:t>
      </w:r>
      <w:r>
        <w:rPr>
          <w:rFonts w:hAnsi="Times New Roman"/>
          <w:sz w:val="28"/>
          <w:szCs w:val="28"/>
        </w:rPr>
        <w:t xml:space="preserve"> </w:t>
      </w:r>
      <w:r>
        <w:rPr>
          <w:rFonts w:hAnsi="Times New Roman"/>
          <w:sz w:val="28"/>
          <w:szCs w:val="28"/>
        </w:rPr>
        <w:t>сопоставительного</w:t>
      </w:r>
      <w:r>
        <w:rPr>
          <w:rFonts w:hAnsi="Times New Roman"/>
          <w:sz w:val="28"/>
          <w:szCs w:val="28"/>
        </w:rPr>
        <w:t xml:space="preserve"> </w:t>
      </w:r>
      <w:r>
        <w:rPr>
          <w:rFonts w:hAnsi="Times New Roman"/>
          <w:sz w:val="28"/>
          <w:szCs w:val="28"/>
        </w:rPr>
        <w:t>переводческого</w:t>
      </w:r>
      <w:r>
        <w:rPr>
          <w:rFonts w:hAnsi="Times New Roman"/>
          <w:sz w:val="28"/>
          <w:szCs w:val="28"/>
        </w:rPr>
        <w:t xml:space="preserve"> </w:t>
      </w:r>
      <w:r>
        <w:rPr>
          <w:rFonts w:hAnsi="Times New Roman"/>
          <w:sz w:val="28"/>
          <w:szCs w:val="28"/>
        </w:rPr>
        <w:t>анализа</w:t>
      </w:r>
      <w:r>
        <w:rPr>
          <w:rFonts w:hAnsi="Times New Roman"/>
          <w:sz w:val="28"/>
          <w:szCs w:val="28"/>
        </w:rPr>
        <w:t xml:space="preserve"> </w:t>
      </w:r>
      <w:r>
        <w:rPr>
          <w:rFonts w:hAnsi="Times New Roman"/>
          <w:sz w:val="28"/>
          <w:szCs w:val="28"/>
        </w:rPr>
        <w:t>фрагментов</w:t>
      </w:r>
      <w:r>
        <w:rPr>
          <w:rFonts w:ascii="Times New Roman"/>
          <w:sz w:val="28"/>
          <w:szCs w:val="28"/>
        </w:rPr>
        <w:t xml:space="preserve">, </w:t>
      </w:r>
      <w:r>
        <w:rPr>
          <w:rFonts w:hAnsi="Times New Roman"/>
          <w:sz w:val="28"/>
          <w:szCs w:val="28"/>
        </w:rPr>
        <w:t>содержащих</w:t>
      </w:r>
      <w:r>
        <w:rPr>
          <w:sz w:val="28"/>
          <w:szCs w:val="28"/>
        </w:rPr>
        <w:t xml:space="preserve"> </w:t>
      </w:r>
      <w:r>
        <w:rPr>
          <w:rFonts w:hAnsi="Times New Roman"/>
          <w:sz w:val="28"/>
          <w:szCs w:val="28"/>
        </w:rPr>
        <w:t>средства</w:t>
      </w:r>
      <w:r>
        <w:rPr>
          <w:sz w:val="28"/>
          <w:szCs w:val="28"/>
        </w:rPr>
        <w:t xml:space="preserve"> </w:t>
      </w:r>
      <w:r>
        <w:rPr>
          <w:rFonts w:hAnsi="Times New Roman"/>
          <w:sz w:val="28"/>
          <w:szCs w:val="28"/>
        </w:rPr>
        <w:t>создания</w:t>
      </w:r>
      <w:r>
        <w:rPr>
          <w:sz w:val="28"/>
          <w:szCs w:val="28"/>
        </w:rPr>
        <w:t xml:space="preserve"> </w:t>
      </w:r>
      <w:r>
        <w:rPr>
          <w:rFonts w:hAnsi="Times New Roman"/>
          <w:sz w:val="28"/>
          <w:szCs w:val="28"/>
        </w:rPr>
        <w:t>ПО</w:t>
      </w:r>
      <w:r>
        <w:rPr>
          <w:sz w:val="28"/>
          <w:szCs w:val="28"/>
        </w:rPr>
        <w:t xml:space="preserve"> </w:t>
      </w:r>
      <w:r>
        <w:rPr>
          <w:rFonts w:hAnsi="Times New Roman"/>
          <w:sz w:val="28"/>
          <w:szCs w:val="28"/>
        </w:rPr>
        <w:t>в</w:t>
      </w:r>
      <w:r>
        <w:rPr>
          <w:sz w:val="28"/>
          <w:szCs w:val="28"/>
        </w:rPr>
        <w:t xml:space="preserve"> </w:t>
      </w:r>
      <w:r>
        <w:rPr>
          <w:rFonts w:hAnsi="Times New Roman"/>
          <w:sz w:val="28"/>
          <w:szCs w:val="28"/>
        </w:rPr>
        <w:t>оригинале</w:t>
      </w:r>
      <w:r>
        <w:rPr>
          <w:sz w:val="28"/>
          <w:szCs w:val="28"/>
        </w:rPr>
        <w:t xml:space="preserve"> </w:t>
      </w:r>
      <w:r>
        <w:rPr>
          <w:rFonts w:hAnsi="Times New Roman"/>
          <w:sz w:val="28"/>
          <w:szCs w:val="28"/>
        </w:rPr>
        <w:t>и</w:t>
      </w:r>
      <w:r>
        <w:rPr>
          <w:sz w:val="28"/>
          <w:szCs w:val="28"/>
        </w:rPr>
        <w:t xml:space="preserve"> </w:t>
      </w:r>
      <w:r>
        <w:rPr>
          <w:rFonts w:hAnsi="Times New Roman"/>
          <w:sz w:val="28"/>
          <w:szCs w:val="28"/>
        </w:rPr>
        <w:t>фрагментов</w:t>
      </w:r>
      <w:r>
        <w:rPr>
          <w:rFonts w:ascii="Times New Roman"/>
          <w:sz w:val="28"/>
          <w:szCs w:val="28"/>
        </w:rPr>
        <w:t xml:space="preserve">, </w:t>
      </w:r>
      <w:r>
        <w:rPr>
          <w:rFonts w:hAnsi="Times New Roman"/>
          <w:sz w:val="28"/>
          <w:szCs w:val="28"/>
        </w:rPr>
        <w:t>содержащих</w:t>
      </w:r>
      <w:r>
        <w:rPr>
          <w:sz w:val="28"/>
          <w:szCs w:val="28"/>
        </w:rPr>
        <w:t xml:space="preserve"> </w:t>
      </w:r>
      <w:r>
        <w:rPr>
          <w:rFonts w:hAnsi="Times New Roman"/>
          <w:sz w:val="28"/>
          <w:szCs w:val="28"/>
        </w:rPr>
        <w:t>средства</w:t>
      </w:r>
      <w:r>
        <w:rPr>
          <w:sz w:val="28"/>
          <w:szCs w:val="28"/>
        </w:rPr>
        <w:t xml:space="preserve"> </w:t>
      </w:r>
      <w:r>
        <w:rPr>
          <w:rFonts w:hAnsi="Times New Roman"/>
          <w:sz w:val="28"/>
          <w:szCs w:val="28"/>
        </w:rPr>
        <w:t>воссоздания</w:t>
      </w:r>
      <w:r>
        <w:rPr>
          <w:sz w:val="28"/>
          <w:szCs w:val="28"/>
        </w:rPr>
        <w:t xml:space="preserve"> </w:t>
      </w:r>
      <w:r>
        <w:rPr>
          <w:rFonts w:hAnsi="Times New Roman"/>
          <w:sz w:val="28"/>
          <w:szCs w:val="28"/>
        </w:rPr>
        <w:t>ПО</w:t>
      </w:r>
      <w:r>
        <w:rPr>
          <w:sz w:val="28"/>
          <w:szCs w:val="28"/>
        </w:rPr>
        <w:t xml:space="preserve"> </w:t>
      </w:r>
      <w:r>
        <w:rPr>
          <w:rFonts w:hAnsi="Times New Roman"/>
          <w:sz w:val="28"/>
          <w:szCs w:val="28"/>
        </w:rPr>
        <w:t>в</w:t>
      </w:r>
      <w:r>
        <w:rPr>
          <w:sz w:val="28"/>
          <w:szCs w:val="28"/>
        </w:rPr>
        <w:t xml:space="preserve"> </w:t>
      </w:r>
      <w:r>
        <w:rPr>
          <w:rFonts w:hAnsi="Times New Roman"/>
          <w:sz w:val="28"/>
          <w:szCs w:val="28"/>
        </w:rPr>
        <w:t>переводе</w:t>
      </w:r>
      <w:r>
        <w:rPr>
          <w:rFonts w:ascii="Times New Roman"/>
          <w:sz w:val="28"/>
          <w:szCs w:val="28"/>
        </w:rPr>
        <w:t xml:space="preserve">, </w:t>
      </w:r>
      <w:r>
        <w:rPr>
          <w:rFonts w:hAnsi="Times New Roman"/>
          <w:sz w:val="28"/>
          <w:szCs w:val="28"/>
        </w:rPr>
        <w:t>мы</w:t>
      </w:r>
      <w:r>
        <w:rPr>
          <w:sz w:val="28"/>
          <w:szCs w:val="28"/>
        </w:rPr>
        <w:t xml:space="preserve"> </w:t>
      </w:r>
      <w:r>
        <w:rPr>
          <w:rFonts w:hAnsi="Times New Roman"/>
          <w:sz w:val="28"/>
          <w:szCs w:val="28"/>
        </w:rPr>
        <w:t>пришли</w:t>
      </w:r>
      <w:r>
        <w:rPr>
          <w:sz w:val="28"/>
          <w:szCs w:val="28"/>
        </w:rPr>
        <w:t xml:space="preserve"> </w:t>
      </w:r>
      <w:r>
        <w:rPr>
          <w:rFonts w:hAnsi="Times New Roman"/>
          <w:sz w:val="28"/>
          <w:szCs w:val="28"/>
        </w:rPr>
        <w:t>к</w:t>
      </w:r>
      <w:r>
        <w:rPr>
          <w:sz w:val="28"/>
          <w:szCs w:val="28"/>
        </w:rPr>
        <w:t xml:space="preserve"> </w:t>
      </w:r>
      <w:r>
        <w:rPr>
          <w:rFonts w:hAnsi="Times New Roman"/>
          <w:sz w:val="28"/>
          <w:szCs w:val="28"/>
        </w:rPr>
        <w:t>следующим</w:t>
      </w:r>
      <w:r>
        <w:rPr>
          <w:sz w:val="28"/>
          <w:szCs w:val="28"/>
        </w:rPr>
        <w:t xml:space="preserve"> </w:t>
      </w:r>
      <w:r>
        <w:rPr>
          <w:rFonts w:hAnsi="Times New Roman"/>
          <w:sz w:val="28"/>
          <w:szCs w:val="28"/>
        </w:rPr>
        <w:t>выводам</w:t>
      </w:r>
      <w:r>
        <w:rPr>
          <w:rFonts w:ascii="Times New Roman"/>
          <w:sz w:val="28"/>
          <w:szCs w:val="28"/>
        </w:rPr>
        <w:t xml:space="preserve">: </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hAnsi="Times New Roman"/>
          <w:sz w:val="28"/>
          <w:szCs w:val="28"/>
        </w:rPr>
        <w:t>Концептуально</w:t>
      </w:r>
      <w:r>
        <w:rPr>
          <w:sz w:val="28"/>
          <w:szCs w:val="28"/>
        </w:rPr>
        <w:t xml:space="preserve"> </w:t>
      </w:r>
      <w:r>
        <w:rPr>
          <w:rFonts w:hAnsi="Times New Roman"/>
          <w:sz w:val="28"/>
          <w:szCs w:val="28"/>
        </w:rPr>
        <w:t>важной</w:t>
      </w:r>
      <w:r>
        <w:rPr>
          <w:sz w:val="28"/>
          <w:szCs w:val="28"/>
        </w:rPr>
        <w:t xml:space="preserve"> </w:t>
      </w:r>
      <w:r>
        <w:rPr>
          <w:rFonts w:hAnsi="Times New Roman"/>
          <w:sz w:val="28"/>
          <w:szCs w:val="28"/>
        </w:rPr>
        <w:t>задачей</w:t>
      </w:r>
      <w:r>
        <w:rPr>
          <w:sz w:val="28"/>
          <w:szCs w:val="28"/>
        </w:rPr>
        <w:t xml:space="preserve"> </w:t>
      </w:r>
      <w:r>
        <w:rPr>
          <w:rFonts w:hAnsi="Times New Roman"/>
          <w:sz w:val="28"/>
          <w:szCs w:val="28"/>
        </w:rPr>
        <w:t>в</w:t>
      </w:r>
      <w:r>
        <w:rPr>
          <w:sz w:val="28"/>
          <w:szCs w:val="28"/>
        </w:rPr>
        <w:t xml:space="preserve"> </w:t>
      </w:r>
      <w:r>
        <w:rPr>
          <w:rFonts w:hAnsi="Times New Roman"/>
          <w:sz w:val="28"/>
          <w:szCs w:val="28"/>
        </w:rPr>
        <w:t>процессе</w:t>
      </w:r>
      <w:r>
        <w:rPr>
          <w:sz w:val="28"/>
          <w:szCs w:val="28"/>
        </w:rPr>
        <w:t xml:space="preserve"> </w:t>
      </w:r>
      <w:r>
        <w:rPr>
          <w:rFonts w:hAnsi="Times New Roman"/>
          <w:sz w:val="28"/>
          <w:szCs w:val="28"/>
        </w:rPr>
        <w:t>перевода</w:t>
      </w:r>
      <w:r>
        <w:rPr>
          <w:sz w:val="28"/>
          <w:szCs w:val="28"/>
        </w:rPr>
        <w:t xml:space="preserve"> </w:t>
      </w:r>
      <w:r>
        <w:rPr>
          <w:rFonts w:hAnsi="Times New Roman"/>
          <w:sz w:val="28"/>
          <w:szCs w:val="28"/>
        </w:rPr>
        <w:t>романа</w:t>
      </w:r>
      <w:r>
        <w:rPr>
          <w:sz w:val="28"/>
          <w:szCs w:val="28"/>
        </w:rPr>
        <w:t xml:space="preserve"> </w:t>
      </w:r>
      <w:r>
        <w:rPr>
          <w:rFonts w:hAnsi="Times New Roman"/>
          <w:sz w:val="28"/>
          <w:szCs w:val="28"/>
        </w:rPr>
        <w:t>является</w:t>
      </w:r>
      <w:r>
        <w:rPr>
          <w:sz w:val="28"/>
          <w:szCs w:val="28"/>
        </w:rPr>
        <w:t xml:space="preserve">  </w:t>
      </w:r>
      <w:r>
        <w:rPr>
          <w:rFonts w:hAnsi="Times New Roman"/>
          <w:sz w:val="28"/>
          <w:szCs w:val="28"/>
        </w:rPr>
        <w:t>необходимость</w:t>
      </w:r>
      <w:r>
        <w:rPr>
          <w:sz w:val="28"/>
          <w:szCs w:val="28"/>
        </w:rPr>
        <w:t xml:space="preserve"> </w:t>
      </w:r>
      <w:r>
        <w:rPr>
          <w:rFonts w:hAnsi="Times New Roman"/>
          <w:sz w:val="28"/>
          <w:szCs w:val="28"/>
        </w:rPr>
        <w:t>передачи</w:t>
      </w:r>
      <w:r>
        <w:rPr>
          <w:sz w:val="28"/>
          <w:szCs w:val="28"/>
        </w:rPr>
        <w:t xml:space="preserve"> </w:t>
      </w:r>
      <w:r>
        <w:rPr>
          <w:rFonts w:hAnsi="Times New Roman"/>
          <w:sz w:val="28"/>
          <w:szCs w:val="28"/>
        </w:rPr>
        <w:t>парадоксального</w:t>
      </w:r>
      <w:r>
        <w:rPr>
          <w:sz w:val="28"/>
          <w:szCs w:val="28"/>
        </w:rPr>
        <w:t xml:space="preserve"> </w:t>
      </w:r>
      <w:r>
        <w:rPr>
          <w:rFonts w:hAnsi="Times New Roman"/>
          <w:sz w:val="28"/>
          <w:szCs w:val="28"/>
        </w:rPr>
        <w:t>мировосприятия</w:t>
      </w:r>
      <w:r>
        <w:rPr>
          <w:sz w:val="28"/>
          <w:szCs w:val="28"/>
        </w:rPr>
        <w:t xml:space="preserve"> </w:t>
      </w:r>
      <w:r>
        <w:rPr>
          <w:rFonts w:hAnsi="Times New Roman"/>
          <w:sz w:val="28"/>
          <w:szCs w:val="28"/>
        </w:rPr>
        <w:t>автора</w:t>
      </w:r>
      <w:r>
        <w:rPr>
          <w:rFonts w:ascii="Times New Roman"/>
          <w:sz w:val="28"/>
          <w:szCs w:val="28"/>
        </w:rPr>
        <w:t xml:space="preserve">, </w:t>
      </w:r>
      <w:r>
        <w:rPr>
          <w:rFonts w:hAnsi="Times New Roman"/>
          <w:sz w:val="28"/>
          <w:szCs w:val="28"/>
        </w:rPr>
        <w:t>вербально</w:t>
      </w:r>
      <w:r>
        <w:rPr>
          <w:sz w:val="28"/>
          <w:szCs w:val="28"/>
        </w:rPr>
        <w:t xml:space="preserve"> </w:t>
      </w:r>
      <w:r>
        <w:rPr>
          <w:rFonts w:hAnsi="Times New Roman"/>
          <w:sz w:val="28"/>
          <w:szCs w:val="28"/>
        </w:rPr>
        <w:t>реализованного</w:t>
      </w:r>
      <w:r>
        <w:rPr>
          <w:sz w:val="28"/>
          <w:szCs w:val="28"/>
        </w:rPr>
        <w:t xml:space="preserve"> </w:t>
      </w:r>
      <w:r>
        <w:rPr>
          <w:rFonts w:hAnsi="Times New Roman"/>
          <w:sz w:val="28"/>
          <w:szCs w:val="28"/>
        </w:rPr>
        <w:t>в</w:t>
      </w:r>
      <w:r>
        <w:rPr>
          <w:sz w:val="28"/>
          <w:szCs w:val="28"/>
        </w:rPr>
        <w:t xml:space="preserve"> </w:t>
      </w:r>
      <w:r>
        <w:rPr>
          <w:rFonts w:hAnsi="Times New Roman"/>
          <w:sz w:val="28"/>
          <w:szCs w:val="28"/>
        </w:rPr>
        <w:t>тексте</w:t>
      </w:r>
      <w:r>
        <w:rPr>
          <w:sz w:val="28"/>
          <w:szCs w:val="28"/>
        </w:rPr>
        <w:t xml:space="preserve"> </w:t>
      </w:r>
      <w:r>
        <w:rPr>
          <w:rFonts w:hAnsi="Times New Roman"/>
          <w:sz w:val="28"/>
          <w:szCs w:val="28"/>
        </w:rPr>
        <w:t>романа</w:t>
      </w:r>
      <w:r>
        <w:rPr>
          <w:sz w:val="28"/>
          <w:szCs w:val="28"/>
        </w:rPr>
        <w:t xml:space="preserve"> </w:t>
      </w:r>
      <w:r>
        <w:rPr>
          <w:rFonts w:hAnsi="Times New Roman"/>
          <w:sz w:val="28"/>
          <w:szCs w:val="28"/>
        </w:rPr>
        <w:t>с</w:t>
      </w:r>
      <w:r>
        <w:rPr>
          <w:sz w:val="28"/>
          <w:szCs w:val="28"/>
        </w:rPr>
        <w:t xml:space="preserve"> </w:t>
      </w:r>
      <w:r>
        <w:rPr>
          <w:rFonts w:hAnsi="Times New Roman"/>
          <w:sz w:val="28"/>
          <w:szCs w:val="28"/>
        </w:rPr>
        <w:t>помощью</w:t>
      </w:r>
      <w:r>
        <w:rPr>
          <w:sz w:val="28"/>
          <w:szCs w:val="28"/>
        </w:rPr>
        <w:t xml:space="preserve"> </w:t>
      </w:r>
      <w:r>
        <w:rPr>
          <w:rFonts w:hAnsi="Times New Roman"/>
          <w:sz w:val="28"/>
          <w:szCs w:val="28"/>
        </w:rPr>
        <w:t>антиномий</w:t>
      </w:r>
      <w:r>
        <w:rPr>
          <w:rFonts w:ascii="Times New Roman"/>
          <w:sz w:val="28"/>
          <w:szCs w:val="28"/>
        </w:rPr>
        <w:t xml:space="preserve">, </w:t>
      </w:r>
      <w:r>
        <w:rPr>
          <w:rFonts w:hAnsi="Times New Roman"/>
          <w:sz w:val="28"/>
          <w:szCs w:val="28"/>
        </w:rPr>
        <w:t>как</w:t>
      </w:r>
      <w:r>
        <w:rPr>
          <w:sz w:val="28"/>
          <w:szCs w:val="28"/>
        </w:rPr>
        <w:t xml:space="preserve"> </w:t>
      </w:r>
      <w:r>
        <w:rPr>
          <w:rFonts w:hAnsi="Times New Roman"/>
          <w:sz w:val="28"/>
          <w:szCs w:val="28"/>
        </w:rPr>
        <w:t>внутренних</w:t>
      </w:r>
      <w:r>
        <w:rPr>
          <w:rFonts w:ascii="Times New Roman"/>
          <w:sz w:val="28"/>
          <w:szCs w:val="28"/>
        </w:rPr>
        <w:t xml:space="preserve">, </w:t>
      </w:r>
      <w:r>
        <w:rPr>
          <w:rFonts w:hAnsi="Times New Roman"/>
          <w:sz w:val="28"/>
          <w:szCs w:val="28"/>
        </w:rPr>
        <w:t>так</w:t>
      </w:r>
      <w:r>
        <w:rPr>
          <w:sz w:val="28"/>
          <w:szCs w:val="28"/>
        </w:rPr>
        <w:t xml:space="preserve"> </w:t>
      </w:r>
      <w:r>
        <w:rPr>
          <w:rFonts w:hAnsi="Times New Roman"/>
          <w:sz w:val="28"/>
          <w:szCs w:val="28"/>
        </w:rPr>
        <w:t>и</w:t>
      </w:r>
      <w:r>
        <w:rPr>
          <w:sz w:val="28"/>
          <w:szCs w:val="28"/>
        </w:rPr>
        <w:t xml:space="preserve"> </w:t>
      </w:r>
      <w:r>
        <w:rPr>
          <w:rFonts w:hAnsi="Times New Roman"/>
          <w:sz w:val="28"/>
          <w:szCs w:val="28"/>
        </w:rPr>
        <w:t>внешних</w:t>
      </w:r>
      <w:r>
        <w:rPr>
          <w:rFonts w:ascii="Times New Roman"/>
          <w:sz w:val="28"/>
          <w:szCs w:val="28"/>
        </w:rPr>
        <w:t xml:space="preserve">. </w:t>
      </w:r>
      <w:r>
        <w:rPr>
          <w:rFonts w:hAnsi="Times New Roman"/>
          <w:sz w:val="28"/>
          <w:szCs w:val="28"/>
        </w:rPr>
        <w:t>Основными</w:t>
      </w:r>
      <w:r>
        <w:rPr>
          <w:sz w:val="28"/>
          <w:szCs w:val="28"/>
        </w:rPr>
        <w:t xml:space="preserve"> </w:t>
      </w:r>
      <w:r>
        <w:rPr>
          <w:rFonts w:hAnsi="Times New Roman"/>
          <w:sz w:val="28"/>
          <w:szCs w:val="28"/>
        </w:rPr>
        <w:t>механизмами</w:t>
      </w:r>
      <w:r>
        <w:rPr>
          <w:sz w:val="28"/>
          <w:szCs w:val="28"/>
        </w:rPr>
        <w:t xml:space="preserve"> </w:t>
      </w:r>
      <w:r>
        <w:rPr>
          <w:rFonts w:hAnsi="Times New Roman"/>
          <w:sz w:val="28"/>
          <w:szCs w:val="28"/>
        </w:rPr>
        <w:t>вербализации</w:t>
      </w:r>
      <w:r>
        <w:rPr>
          <w:sz w:val="28"/>
          <w:szCs w:val="28"/>
        </w:rPr>
        <w:t xml:space="preserve"> </w:t>
      </w:r>
      <w:r>
        <w:rPr>
          <w:rFonts w:hAnsi="Times New Roman"/>
          <w:sz w:val="28"/>
          <w:szCs w:val="28"/>
        </w:rPr>
        <w:t>парадоксального</w:t>
      </w:r>
      <w:r>
        <w:rPr>
          <w:sz w:val="28"/>
          <w:szCs w:val="28"/>
        </w:rPr>
        <w:t xml:space="preserve"> </w:t>
      </w:r>
      <w:r>
        <w:rPr>
          <w:rFonts w:hAnsi="Times New Roman"/>
          <w:sz w:val="28"/>
          <w:szCs w:val="28"/>
        </w:rPr>
        <w:t>мышления</w:t>
      </w:r>
      <w:r>
        <w:rPr>
          <w:sz w:val="28"/>
          <w:szCs w:val="28"/>
        </w:rPr>
        <w:t xml:space="preserve"> </w:t>
      </w:r>
      <w:r>
        <w:rPr>
          <w:rFonts w:hAnsi="Times New Roman"/>
          <w:sz w:val="28"/>
          <w:szCs w:val="28"/>
        </w:rPr>
        <w:t>автора</w:t>
      </w:r>
      <w:r>
        <w:rPr>
          <w:rFonts w:ascii="Times New Roman"/>
          <w:sz w:val="28"/>
          <w:szCs w:val="28"/>
        </w:rPr>
        <w:t xml:space="preserve">, </w:t>
      </w:r>
      <w:r>
        <w:rPr>
          <w:rFonts w:hAnsi="Times New Roman"/>
          <w:sz w:val="28"/>
          <w:szCs w:val="28"/>
        </w:rPr>
        <w:t>адекватное</w:t>
      </w:r>
      <w:r>
        <w:rPr>
          <w:sz w:val="28"/>
          <w:szCs w:val="28"/>
        </w:rPr>
        <w:t xml:space="preserve"> </w:t>
      </w:r>
      <w:r>
        <w:rPr>
          <w:rFonts w:hAnsi="Times New Roman"/>
          <w:sz w:val="28"/>
          <w:szCs w:val="28"/>
        </w:rPr>
        <w:t>воссоздание</w:t>
      </w:r>
      <w:r>
        <w:rPr>
          <w:sz w:val="28"/>
          <w:szCs w:val="28"/>
        </w:rPr>
        <w:t xml:space="preserve"> </w:t>
      </w:r>
      <w:r>
        <w:rPr>
          <w:rFonts w:hAnsi="Times New Roman"/>
          <w:sz w:val="28"/>
          <w:szCs w:val="28"/>
        </w:rPr>
        <w:t>которых</w:t>
      </w:r>
      <w:r>
        <w:rPr>
          <w:sz w:val="28"/>
          <w:szCs w:val="28"/>
        </w:rPr>
        <w:t xml:space="preserve"> </w:t>
      </w:r>
      <w:r>
        <w:rPr>
          <w:rFonts w:hAnsi="Times New Roman"/>
          <w:sz w:val="28"/>
          <w:szCs w:val="28"/>
        </w:rPr>
        <w:t>в</w:t>
      </w:r>
      <w:r>
        <w:rPr>
          <w:sz w:val="28"/>
          <w:szCs w:val="28"/>
        </w:rPr>
        <w:t xml:space="preserve"> </w:t>
      </w:r>
      <w:r>
        <w:rPr>
          <w:rFonts w:hAnsi="Times New Roman"/>
          <w:sz w:val="28"/>
          <w:szCs w:val="28"/>
        </w:rPr>
        <w:t>переводе</w:t>
      </w:r>
      <w:r>
        <w:rPr>
          <w:sz w:val="28"/>
          <w:szCs w:val="28"/>
        </w:rPr>
        <w:t xml:space="preserve"> </w:t>
      </w:r>
      <w:r>
        <w:rPr>
          <w:rFonts w:hAnsi="Times New Roman"/>
          <w:sz w:val="28"/>
          <w:szCs w:val="28"/>
        </w:rPr>
        <w:t>имеет</w:t>
      </w:r>
      <w:r>
        <w:rPr>
          <w:sz w:val="28"/>
          <w:szCs w:val="28"/>
        </w:rPr>
        <w:t xml:space="preserve"> </w:t>
      </w:r>
      <w:r>
        <w:rPr>
          <w:rFonts w:hAnsi="Times New Roman"/>
          <w:sz w:val="28"/>
          <w:szCs w:val="28"/>
        </w:rPr>
        <w:t>важное</w:t>
      </w:r>
      <w:r>
        <w:rPr>
          <w:sz w:val="28"/>
          <w:szCs w:val="28"/>
        </w:rPr>
        <w:t xml:space="preserve"> </w:t>
      </w:r>
      <w:r>
        <w:rPr>
          <w:rFonts w:hAnsi="Times New Roman"/>
          <w:sz w:val="28"/>
          <w:szCs w:val="28"/>
        </w:rPr>
        <w:t>значение</w:t>
      </w:r>
      <w:r>
        <w:rPr>
          <w:sz w:val="28"/>
          <w:szCs w:val="28"/>
        </w:rPr>
        <w:t xml:space="preserve"> </w:t>
      </w:r>
      <w:r>
        <w:rPr>
          <w:rFonts w:hAnsi="Times New Roman"/>
          <w:sz w:val="28"/>
          <w:szCs w:val="28"/>
        </w:rPr>
        <w:t>с</w:t>
      </w:r>
      <w:r>
        <w:rPr>
          <w:sz w:val="28"/>
          <w:szCs w:val="28"/>
        </w:rPr>
        <w:t xml:space="preserve"> </w:t>
      </w:r>
      <w:r>
        <w:rPr>
          <w:rFonts w:hAnsi="Times New Roman"/>
          <w:sz w:val="28"/>
          <w:szCs w:val="28"/>
        </w:rPr>
        <w:t>точки</w:t>
      </w:r>
      <w:r>
        <w:rPr>
          <w:sz w:val="28"/>
          <w:szCs w:val="28"/>
        </w:rPr>
        <w:t xml:space="preserve"> </w:t>
      </w:r>
      <w:r>
        <w:rPr>
          <w:rFonts w:hAnsi="Times New Roman"/>
          <w:sz w:val="28"/>
          <w:szCs w:val="28"/>
        </w:rPr>
        <w:t>зрения</w:t>
      </w:r>
      <w:r>
        <w:rPr>
          <w:sz w:val="28"/>
          <w:szCs w:val="28"/>
        </w:rPr>
        <w:t xml:space="preserve"> </w:t>
      </w:r>
      <w:r>
        <w:rPr>
          <w:rFonts w:hAnsi="Times New Roman"/>
          <w:sz w:val="28"/>
          <w:szCs w:val="28"/>
        </w:rPr>
        <w:t>прагматики</w:t>
      </w:r>
      <w:r>
        <w:rPr>
          <w:sz w:val="28"/>
          <w:szCs w:val="28"/>
        </w:rPr>
        <w:t xml:space="preserve"> </w:t>
      </w:r>
      <w:r>
        <w:rPr>
          <w:rFonts w:hAnsi="Times New Roman"/>
          <w:sz w:val="28"/>
          <w:szCs w:val="28"/>
        </w:rPr>
        <w:t>и</w:t>
      </w:r>
      <w:r>
        <w:rPr>
          <w:sz w:val="28"/>
          <w:szCs w:val="28"/>
        </w:rPr>
        <w:t xml:space="preserve"> </w:t>
      </w:r>
      <w:r>
        <w:rPr>
          <w:rFonts w:hAnsi="Times New Roman"/>
          <w:sz w:val="28"/>
          <w:szCs w:val="28"/>
        </w:rPr>
        <w:t>стилистики</w:t>
      </w:r>
      <w:r>
        <w:rPr>
          <w:sz w:val="28"/>
          <w:szCs w:val="28"/>
        </w:rPr>
        <w:t xml:space="preserve"> </w:t>
      </w:r>
      <w:r>
        <w:rPr>
          <w:rFonts w:hAnsi="Times New Roman"/>
          <w:sz w:val="28"/>
          <w:szCs w:val="28"/>
        </w:rPr>
        <w:t>перевода</w:t>
      </w:r>
      <w:r>
        <w:rPr>
          <w:rFonts w:ascii="Times New Roman"/>
          <w:sz w:val="28"/>
          <w:szCs w:val="28"/>
        </w:rPr>
        <w:t xml:space="preserve">, </w:t>
      </w:r>
      <w:r>
        <w:rPr>
          <w:rFonts w:hAnsi="Times New Roman"/>
          <w:sz w:val="28"/>
          <w:szCs w:val="28"/>
        </w:rPr>
        <w:t>являются</w:t>
      </w:r>
      <w:r>
        <w:rPr>
          <w:sz w:val="28"/>
          <w:szCs w:val="28"/>
        </w:rPr>
        <w:t xml:space="preserve"> </w:t>
      </w:r>
      <w:r>
        <w:rPr>
          <w:rFonts w:hAnsi="Times New Roman"/>
          <w:sz w:val="28"/>
          <w:szCs w:val="28"/>
        </w:rPr>
        <w:t>семантическая</w:t>
      </w:r>
      <w:r>
        <w:rPr>
          <w:sz w:val="28"/>
          <w:szCs w:val="28"/>
        </w:rPr>
        <w:t xml:space="preserve"> </w:t>
      </w:r>
      <w:r>
        <w:rPr>
          <w:rFonts w:hAnsi="Times New Roman"/>
          <w:sz w:val="28"/>
          <w:szCs w:val="28"/>
        </w:rPr>
        <w:t>аномальность</w:t>
      </w:r>
      <w:r>
        <w:rPr>
          <w:sz w:val="28"/>
          <w:szCs w:val="28"/>
        </w:rPr>
        <w:t xml:space="preserve"> </w:t>
      </w:r>
      <w:r>
        <w:rPr>
          <w:rFonts w:hAnsi="Times New Roman"/>
          <w:sz w:val="28"/>
          <w:szCs w:val="28"/>
        </w:rPr>
        <w:t>создаваемых</w:t>
      </w:r>
      <w:r>
        <w:rPr>
          <w:sz w:val="28"/>
          <w:szCs w:val="28"/>
        </w:rPr>
        <w:t xml:space="preserve"> </w:t>
      </w:r>
      <w:r>
        <w:rPr>
          <w:rFonts w:hAnsi="Times New Roman"/>
          <w:sz w:val="28"/>
          <w:szCs w:val="28"/>
        </w:rPr>
        <w:t>образов</w:t>
      </w:r>
      <w:r>
        <w:rPr>
          <w:rFonts w:ascii="Times New Roman"/>
          <w:sz w:val="28"/>
          <w:szCs w:val="28"/>
        </w:rPr>
        <w:t xml:space="preserve">, </w:t>
      </w:r>
      <w:r>
        <w:rPr>
          <w:rFonts w:hAnsi="Times New Roman"/>
          <w:sz w:val="28"/>
          <w:szCs w:val="28"/>
        </w:rPr>
        <w:t>трансформация</w:t>
      </w:r>
      <w:r>
        <w:rPr>
          <w:sz w:val="28"/>
          <w:szCs w:val="28"/>
        </w:rPr>
        <w:t xml:space="preserve"> </w:t>
      </w:r>
      <w:r>
        <w:rPr>
          <w:rFonts w:hAnsi="Times New Roman"/>
          <w:sz w:val="28"/>
          <w:szCs w:val="28"/>
        </w:rPr>
        <w:t>сочетаемости</w:t>
      </w:r>
      <w:r>
        <w:rPr>
          <w:sz w:val="28"/>
          <w:szCs w:val="28"/>
        </w:rPr>
        <w:t xml:space="preserve"> </w:t>
      </w:r>
      <w:r>
        <w:rPr>
          <w:rFonts w:hAnsi="Times New Roman"/>
          <w:sz w:val="28"/>
          <w:szCs w:val="28"/>
        </w:rPr>
        <w:t>элементов</w:t>
      </w:r>
      <w:r>
        <w:rPr>
          <w:sz w:val="28"/>
          <w:szCs w:val="28"/>
        </w:rPr>
        <w:t xml:space="preserve"> </w:t>
      </w:r>
      <w:r>
        <w:rPr>
          <w:rFonts w:hAnsi="Times New Roman"/>
          <w:sz w:val="28"/>
          <w:szCs w:val="28"/>
        </w:rPr>
        <w:t>высказываний</w:t>
      </w:r>
      <w:r>
        <w:rPr>
          <w:rFonts w:ascii="Times New Roman"/>
          <w:sz w:val="28"/>
          <w:szCs w:val="28"/>
        </w:rPr>
        <w:t xml:space="preserve">, </w:t>
      </w:r>
      <w:r>
        <w:rPr>
          <w:rFonts w:hAnsi="Times New Roman"/>
          <w:sz w:val="28"/>
          <w:szCs w:val="28"/>
        </w:rPr>
        <w:t>непредсказуемый</w:t>
      </w:r>
      <w:r>
        <w:rPr>
          <w:sz w:val="28"/>
          <w:szCs w:val="28"/>
        </w:rPr>
        <w:t xml:space="preserve"> </w:t>
      </w:r>
      <w:r>
        <w:rPr>
          <w:rFonts w:hAnsi="Times New Roman"/>
          <w:sz w:val="28"/>
          <w:szCs w:val="28"/>
        </w:rPr>
        <w:t>характер</w:t>
      </w:r>
      <w:r>
        <w:rPr>
          <w:sz w:val="28"/>
          <w:szCs w:val="28"/>
        </w:rPr>
        <w:t xml:space="preserve"> </w:t>
      </w:r>
      <w:r>
        <w:rPr>
          <w:rFonts w:hAnsi="Times New Roman"/>
          <w:sz w:val="28"/>
          <w:szCs w:val="28"/>
        </w:rPr>
        <w:t>семантических</w:t>
      </w:r>
      <w:r>
        <w:rPr>
          <w:sz w:val="28"/>
          <w:szCs w:val="28"/>
        </w:rPr>
        <w:t xml:space="preserve"> </w:t>
      </w:r>
      <w:r>
        <w:rPr>
          <w:rFonts w:hAnsi="Times New Roman"/>
          <w:sz w:val="28"/>
          <w:szCs w:val="28"/>
        </w:rPr>
        <w:t>переносов</w:t>
      </w:r>
      <w:r>
        <w:rPr>
          <w:rFonts w:ascii="Times New Roman"/>
          <w:sz w:val="28"/>
          <w:szCs w:val="28"/>
        </w:rPr>
        <w:t xml:space="preserve">. </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hAnsi="Times New Roman"/>
          <w:sz w:val="28"/>
          <w:szCs w:val="28"/>
        </w:rPr>
        <w:t>Речевой</w:t>
      </w:r>
      <w:r>
        <w:rPr>
          <w:sz w:val="28"/>
          <w:szCs w:val="28"/>
        </w:rPr>
        <w:t xml:space="preserve"> </w:t>
      </w:r>
      <w:r>
        <w:rPr>
          <w:rFonts w:hAnsi="Times New Roman"/>
          <w:sz w:val="28"/>
          <w:szCs w:val="28"/>
        </w:rPr>
        <w:t>парадокс</w:t>
      </w:r>
      <w:r>
        <w:rPr>
          <w:sz w:val="28"/>
          <w:szCs w:val="28"/>
        </w:rPr>
        <w:t xml:space="preserve"> </w:t>
      </w:r>
      <w:r>
        <w:rPr>
          <w:rFonts w:hAnsi="Times New Roman"/>
          <w:sz w:val="28"/>
          <w:szCs w:val="28"/>
        </w:rPr>
        <w:t>бесспорно</w:t>
      </w:r>
      <w:r>
        <w:rPr>
          <w:sz w:val="28"/>
          <w:szCs w:val="28"/>
        </w:rPr>
        <w:t xml:space="preserve"> </w:t>
      </w:r>
      <w:r>
        <w:rPr>
          <w:rFonts w:hAnsi="Times New Roman"/>
          <w:sz w:val="28"/>
          <w:szCs w:val="28"/>
        </w:rPr>
        <w:t>является</w:t>
      </w:r>
      <w:r>
        <w:rPr>
          <w:sz w:val="28"/>
          <w:szCs w:val="28"/>
        </w:rPr>
        <w:t xml:space="preserve"> </w:t>
      </w:r>
      <w:r>
        <w:rPr>
          <w:rFonts w:hAnsi="Times New Roman"/>
          <w:sz w:val="28"/>
          <w:szCs w:val="28"/>
        </w:rPr>
        <w:t>одним</w:t>
      </w:r>
      <w:r>
        <w:rPr>
          <w:sz w:val="28"/>
          <w:szCs w:val="28"/>
        </w:rPr>
        <w:t xml:space="preserve"> </w:t>
      </w:r>
      <w:r>
        <w:rPr>
          <w:rFonts w:hAnsi="Times New Roman"/>
          <w:sz w:val="28"/>
          <w:szCs w:val="28"/>
        </w:rPr>
        <w:t>из</w:t>
      </w:r>
      <w:r>
        <w:rPr>
          <w:sz w:val="28"/>
          <w:szCs w:val="28"/>
        </w:rPr>
        <w:t xml:space="preserve"> </w:t>
      </w:r>
      <w:r>
        <w:rPr>
          <w:rFonts w:hAnsi="Times New Roman"/>
          <w:sz w:val="28"/>
          <w:szCs w:val="28"/>
        </w:rPr>
        <w:t>признаков</w:t>
      </w:r>
      <w:r>
        <w:rPr>
          <w:sz w:val="28"/>
          <w:szCs w:val="28"/>
        </w:rPr>
        <w:t xml:space="preserve">  </w:t>
      </w:r>
      <w:r>
        <w:rPr>
          <w:rFonts w:hAnsi="Times New Roman"/>
          <w:sz w:val="28"/>
          <w:szCs w:val="28"/>
        </w:rPr>
        <w:t>индивидуально</w:t>
      </w:r>
      <w:r>
        <w:rPr>
          <w:rFonts w:ascii="Times New Roman"/>
          <w:sz w:val="28"/>
          <w:szCs w:val="28"/>
        </w:rPr>
        <w:t>-</w:t>
      </w:r>
      <w:r>
        <w:rPr>
          <w:rFonts w:hAnsi="Times New Roman"/>
          <w:sz w:val="28"/>
          <w:szCs w:val="28"/>
        </w:rPr>
        <w:t>авторского</w:t>
      </w:r>
      <w:r>
        <w:rPr>
          <w:sz w:val="28"/>
          <w:szCs w:val="28"/>
        </w:rPr>
        <w:t xml:space="preserve"> </w:t>
      </w:r>
      <w:r>
        <w:rPr>
          <w:rFonts w:hAnsi="Times New Roman"/>
          <w:sz w:val="28"/>
          <w:szCs w:val="28"/>
        </w:rPr>
        <w:t>стиля</w:t>
      </w:r>
      <w:r>
        <w:rPr>
          <w:sz w:val="28"/>
          <w:szCs w:val="28"/>
        </w:rPr>
        <w:t xml:space="preserve"> </w:t>
      </w:r>
      <w:r>
        <w:rPr>
          <w:rFonts w:hAnsi="Times New Roman"/>
          <w:sz w:val="28"/>
          <w:szCs w:val="28"/>
        </w:rPr>
        <w:t>М</w:t>
      </w:r>
      <w:r>
        <w:rPr>
          <w:rFonts w:ascii="Times New Roman"/>
          <w:sz w:val="28"/>
          <w:szCs w:val="28"/>
        </w:rPr>
        <w:t>.</w:t>
      </w:r>
      <w:r>
        <w:rPr>
          <w:rFonts w:hAnsi="Times New Roman"/>
          <w:sz w:val="28"/>
          <w:szCs w:val="28"/>
        </w:rPr>
        <w:t>Зусака</w:t>
      </w:r>
      <w:r>
        <w:rPr>
          <w:rFonts w:ascii="Times New Roman"/>
          <w:sz w:val="28"/>
          <w:szCs w:val="28"/>
        </w:rPr>
        <w:t xml:space="preserve">. </w:t>
      </w:r>
      <w:r>
        <w:rPr>
          <w:rFonts w:hAnsi="Times New Roman"/>
          <w:sz w:val="28"/>
          <w:szCs w:val="28"/>
        </w:rPr>
        <w:t>Он</w:t>
      </w:r>
      <w:r>
        <w:rPr>
          <w:sz w:val="28"/>
          <w:szCs w:val="28"/>
        </w:rPr>
        <w:t xml:space="preserve"> </w:t>
      </w:r>
      <w:r>
        <w:rPr>
          <w:rFonts w:hAnsi="Times New Roman"/>
          <w:sz w:val="28"/>
          <w:szCs w:val="28"/>
        </w:rPr>
        <w:t>часто</w:t>
      </w:r>
      <w:r>
        <w:rPr>
          <w:sz w:val="28"/>
          <w:szCs w:val="28"/>
        </w:rPr>
        <w:t xml:space="preserve"> </w:t>
      </w:r>
      <w:r>
        <w:rPr>
          <w:rFonts w:hAnsi="Times New Roman"/>
          <w:sz w:val="28"/>
          <w:szCs w:val="28"/>
        </w:rPr>
        <w:t>становится</w:t>
      </w:r>
      <w:r>
        <w:rPr>
          <w:sz w:val="28"/>
          <w:szCs w:val="28"/>
        </w:rPr>
        <w:t xml:space="preserve"> </w:t>
      </w:r>
      <w:r>
        <w:rPr>
          <w:rFonts w:hAnsi="Times New Roman"/>
          <w:sz w:val="28"/>
          <w:szCs w:val="28"/>
        </w:rPr>
        <w:t>основой</w:t>
      </w:r>
      <w:r>
        <w:rPr>
          <w:sz w:val="28"/>
          <w:szCs w:val="28"/>
        </w:rPr>
        <w:t xml:space="preserve"> </w:t>
      </w:r>
      <w:r>
        <w:rPr>
          <w:rFonts w:hAnsi="Times New Roman"/>
          <w:sz w:val="28"/>
          <w:szCs w:val="28"/>
        </w:rPr>
        <w:t>многих</w:t>
      </w:r>
      <w:r>
        <w:rPr>
          <w:sz w:val="28"/>
          <w:szCs w:val="28"/>
        </w:rPr>
        <w:t xml:space="preserve"> </w:t>
      </w:r>
      <w:r>
        <w:rPr>
          <w:rFonts w:hAnsi="Times New Roman"/>
          <w:sz w:val="28"/>
          <w:szCs w:val="28"/>
        </w:rPr>
        <w:t>стилистических</w:t>
      </w:r>
      <w:r>
        <w:rPr>
          <w:sz w:val="28"/>
          <w:szCs w:val="28"/>
        </w:rPr>
        <w:t xml:space="preserve"> </w:t>
      </w:r>
      <w:r>
        <w:rPr>
          <w:rFonts w:hAnsi="Times New Roman"/>
          <w:sz w:val="28"/>
          <w:szCs w:val="28"/>
        </w:rPr>
        <w:t>приемов</w:t>
      </w:r>
      <w:r>
        <w:rPr>
          <w:rFonts w:ascii="Times New Roman"/>
          <w:sz w:val="28"/>
          <w:szCs w:val="28"/>
        </w:rPr>
        <w:t xml:space="preserve">, </w:t>
      </w:r>
      <w:r>
        <w:rPr>
          <w:rFonts w:hAnsi="Times New Roman"/>
          <w:sz w:val="28"/>
          <w:szCs w:val="28"/>
        </w:rPr>
        <w:t>в</w:t>
      </w:r>
      <w:r>
        <w:rPr>
          <w:sz w:val="28"/>
          <w:szCs w:val="28"/>
        </w:rPr>
        <w:t xml:space="preserve"> </w:t>
      </w:r>
      <w:r>
        <w:rPr>
          <w:rFonts w:hAnsi="Times New Roman"/>
          <w:sz w:val="28"/>
          <w:szCs w:val="28"/>
        </w:rPr>
        <w:t>числе</w:t>
      </w:r>
      <w:r>
        <w:rPr>
          <w:sz w:val="28"/>
          <w:szCs w:val="28"/>
        </w:rPr>
        <w:t xml:space="preserve"> </w:t>
      </w:r>
      <w:r>
        <w:rPr>
          <w:rFonts w:hAnsi="Times New Roman"/>
          <w:sz w:val="28"/>
          <w:szCs w:val="28"/>
        </w:rPr>
        <w:t>которых</w:t>
      </w:r>
      <w:r>
        <w:rPr>
          <w:sz w:val="28"/>
          <w:szCs w:val="28"/>
        </w:rPr>
        <w:t xml:space="preserve"> </w:t>
      </w:r>
      <w:r>
        <w:rPr>
          <w:rFonts w:hAnsi="Times New Roman"/>
          <w:sz w:val="28"/>
          <w:szCs w:val="28"/>
        </w:rPr>
        <w:t>авторские</w:t>
      </w:r>
      <w:r>
        <w:rPr>
          <w:sz w:val="28"/>
          <w:szCs w:val="28"/>
        </w:rPr>
        <w:t xml:space="preserve"> </w:t>
      </w:r>
      <w:r>
        <w:rPr>
          <w:rFonts w:hAnsi="Times New Roman"/>
          <w:sz w:val="28"/>
          <w:szCs w:val="28"/>
        </w:rPr>
        <w:t>перифразы</w:t>
      </w:r>
      <w:r>
        <w:rPr>
          <w:rFonts w:ascii="Times New Roman"/>
          <w:sz w:val="28"/>
          <w:szCs w:val="28"/>
        </w:rPr>
        <w:t xml:space="preserve">, </w:t>
      </w:r>
      <w:r>
        <w:rPr>
          <w:rFonts w:hAnsi="Times New Roman"/>
          <w:sz w:val="28"/>
          <w:szCs w:val="28"/>
        </w:rPr>
        <w:t>сложные</w:t>
      </w:r>
      <w:r>
        <w:rPr>
          <w:sz w:val="28"/>
          <w:szCs w:val="28"/>
        </w:rPr>
        <w:t xml:space="preserve">  </w:t>
      </w:r>
      <w:r>
        <w:rPr>
          <w:rFonts w:hAnsi="Times New Roman"/>
          <w:sz w:val="28"/>
          <w:szCs w:val="28"/>
        </w:rPr>
        <w:t>метафоры</w:t>
      </w:r>
      <w:r>
        <w:rPr>
          <w:rFonts w:ascii="Times New Roman"/>
          <w:sz w:val="28"/>
          <w:szCs w:val="28"/>
        </w:rPr>
        <w:t xml:space="preserve">, </w:t>
      </w:r>
      <w:r>
        <w:rPr>
          <w:rFonts w:hAnsi="Times New Roman"/>
          <w:sz w:val="28"/>
          <w:szCs w:val="28"/>
        </w:rPr>
        <w:t>оксюмороны</w:t>
      </w:r>
      <w:r>
        <w:rPr>
          <w:rFonts w:ascii="Times New Roman"/>
          <w:sz w:val="28"/>
          <w:szCs w:val="28"/>
        </w:rPr>
        <w:t xml:space="preserve">, </w:t>
      </w:r>
      <w:r>
        <w:rPr>
          <w:rFonts w:hAnsi="Times New Roman"/>
          <w:sz w:val="28"/>
          <w:szCs w:val="28"/>
        </w:rPr>
        <w:t>зевгмы</w:t>
      </w:r>
      <w:r>
        <w:rPr>
          <w:rFonts w:ascii="Times New Roman"/>
          <w:sz w:val="28"/>
          <w:szCs w:val="28"/>
        </w:rPr>
        <w:t xml:space="preserve">.   </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hAnsi="Times New Roman"/>
          <w:sz w:val="28"/>
          <w:szCs w:val="28"/>
        </w:rPr>
        <w:t>Композиционная</w:t>
      </w:r>
      <w:r>
        <w:rPr>
          <w:sz w:val="28"/>
          <w:szCs w:val="28"/>
        </w:rPr>
        <w:t xml:space="preserve"> </w:t>
      </w:r>
      <w:r>
        <w:rPr>
          <w:rFonts w:hAnsi="Times New Roman"/>
          <w:sz w:val="28"/>
          <w:szCs w:val="28"/>
        </w:rPr>
        <w:t>структура</w:t>
      </w:r>
      <w:r>
        <w:rPr>
          <w:sz w:val="28"/>
          <w:szCs w:val="28"/>
        </w:rPr>
        <w:t xml:space="preserve"> </w:t>
      </w:r>
      <w:r>
        <w:rPr>
          <w:rFonts w:hAnsi="Times New Roman"/>
          <w:sz w:val="28"/>
          <w:szCs w:val="28"/>
        </w:rPr>
        <w:t>и</w:t>
      </w:r>
      <w:r>
        <w:rPr>
          <w:sz w:val="28"/>
          <w:szCs w:val="28"/>
        </w:rPr>
        <w:t xml:space="preserve"> </w:t>
      </w:r>
      <w:r>
        <w:rPr>
          <w:rFonts w:hAnsi="Times New Roman"/>
          <w:sz w:val="28"/>
          <w:szCs w:val="28"/>
        </w:rPr>
        <w:t>элементы</w:t>
      </w:r>
      <w:r>
        <w:rPr>
          <w:sz w:val="28"/>
          <w:szCs w:val="28"/>
        </w:rPr>
        <w:t xml:space="preserve"> </w:t>
      </w:r>
      <w:r>
        <w:rPr>
          <w:rFonts w:hAnsi="Times New Roman"/>
          <w:sz w:val="28"/>
          <w:szCs w:val="28"/>
        </w:rPr>
        <w:t>графики</w:t>
      </w:r>
      <w:r>
        <w:rPr>
          <w:sz w:val="28"/>
          <w:szCs w:val="28"/>
        </w:rPr>
        <w:t xml:space="preserve"> </w:t>
      </w:r>
      <w:r>
        <w:rPr>
          <w:rFonts w:hAnsi="Times New Roman"/>
          <w:sz w:val="28"/>
          <w:szCs w:val="28"/>
        </w:rPr>
        <w:t>романа</w:t>
      </w:r>
      <w:r>
        <w:rPr>
          <w:sz w:val="28"/>
          <w:szCs w:val="28"/>
        </w:rPr>
        <w:t xml:space="preserve"> </w:t>
      </w:r>
      <w:r>
        <w:rPr>
          <w:rFonts w:hAnsi="Times New Roman"/>
          <w:sz w:val="28"/>
          <w:szCs w:val="28"/>
        </w:rPr>
        <w:t>также</w:t>
      </w:r>
      <w:r>
        <w:rPr>
          <w:sz w:val="28"/>
          <w:szCs w:val="28"/>
        </w:rPr>
        <w:t xml:space="preserve"> </w:t>
      </w:r>
      <w:r>
        <w:rPr>
          <w:rFonts w:hAnsi="Times New Roman"/>
          <w:sz w:val="28"/>
          <w:szCs w:val="28"/>
        </w:rPr>
        <w:t>способствуют</w:t>
      </w:r>
      <w:r>
        <w:rPr>
          <w:sz w:val="28"/>
          <w:szCs w:val="28"/>
        </w:rPr>
        <w:t xml:space="preserve"> </w:t>
      </w:r>
      <w:r>
        <w:rPr>
          <w:rFonts w:hAnsi="Times New Roman"/>
          <w:sz w:val="28"/>
          <w:szCs w:val="28"/>
        </w:rPr>
        <w:t>созданию</w:t>
      </w:r>
      <w:r>
        <w:rPr>
          <w:sz w:val="28"/>
          <w:szCs w:val="28"/>
        </w:rPr>
        <w:t xml:space="preserve"> </w:t>
      </w:r>
      <w:r>
        <w:rPr>
          <w:rFonts w:hAnsi="Times New Roman"/>
          <w:sz w:val="28"/>
          <w:szCs w:val="28"/>
        </w:rPr>
        <w:t>эффекта</w:t>
      </w:r>
      <w:r>
        <w:rPr>
          <w:sz w:val="28"/>
          <w:szCs w:val="28"/>
        </w:rPr>
        <w:t xml:space="preserve"> </w:t>
      </w:r>
      <w:r>
        <w:rPr>
          <w:rFonts w:hAnsi="Times New Roman"/>
          <w:sz w:val="28"/>
          <w:szCs w:val="28"/>
        </w:rPr>
        <w:t>парадокса</w:t>
      </w:r>
      <w:r>
        <w:rPr>
          <w:sz w:val="28"/>
          <w:szCs w:val="28"/>
        </w:rPr>
        <w:t xml:space="preserve"> </w:t>
      </w:r>
      <w:r>
        <w:rPr>
          <w:rFonts w:hAnsi="Times New Roman"/>
          <w:sz w:val="28"/>
          <w:szCs w:val="28"/>
        </w:rPr>
        <w:t>и</w:t>
      </w:r>
      <w:r>
        <w:rPr>
          <w:sz w:val="28"/>
          <w:szCs w:val="28"/>
        </w:rPr>
        <w:t xml:space="preserve"> </w:t>
      </w:r>
      <w:r>
        <w:rPr>
          <w:rFonts w:hAnsi="Times New Roman"/>
          <w:sz w:val="28"/>
          <w:szCs w:val="28"/>
        </w:rPr>
        <w:t>должны</w:t>
      </w:r>
      <w:r>
        <w:rPr>
          <w:sz w:val="28"/>
          <w:szCs w:val="28"/>
        </w:rPr>
        <w:t xml:space="preserve"> </w:t>
      </w:r>
      <w:r>
        <w:rPr>
          <w:rFonts w:hAnsi="Times New Roman"/>
          <w:sz w:val="28"/>
          <w:szCs w:val="28"/>
        </w:rPr>
        <w:t>учитываться</w:t>
      </w:r>
      <w:r>
        <w:rPr>
          <w:sz w:val="28"/>
          <w:szCs w:val="28"/>
        </w:rPr>
        <w:t xml:space="preserve"> </w:t>
      </w:r>
      <w:r>
        <w:rPr>
          <w:rFonts w:hAnsi="Times New Roman"/>
          <w:sz w:val="28"/>
          <w:szCs w:val="28"/>
        </w:rPr>
        <w:t>в</w:t>
      </w:r>
      <w:r>
        <w:rPr>
          <w:sz w:val="28"/>
          <w:szCs w:val="28"/>
        </w:rPr>
        <w:t xml:space="preserve"> </w:t>
      </w:r>
      <w:r>
        <w:rPr>
          <w:rFonts w:hAnsi="Times New Roman"/>
          <w:sz w:val="28"/>
          <w:szCs w:val="28"/>
        </w:rPr>
        <w:t>процессе</w:t>
      </w:r>
      <w:r>
        <w:rPr>
          <w:sz w:val="28"/>
          <w:szCs w:val="28"/>
        </w:rPr>
        <w:t xml:space="preserve"> </w:t>
      </w:r>
      <w:r>
        <w:rPr>
          <w:rFonts w:hAnsi="Times New Roman"/>
          <w:sz w:val="28"/>
          <w:szCs w:val="28"/>
        </w:rPr>
        <w:t>перевода</w:t>
      </w:r>
      <w:r>
        <w:rPr>
          <w:rFonts w:ascii="Times New Roman"/>
          <w:sz w:val="28"/>
          <w:szCs w:val="28"/>
        </w:rPr>
        <w:t xml:space="preserve">. </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hAnsi="Times New Roman"/>
          <w:sz w:val="28"/>
          <w:szCs w:val="28"/>
        </w:rPr>
        <w:t>Неоспоримой</w:t>
      </w:r>
      <w:r>
        <w:rPr>
          <w:sz w:val="28"/>
          <w:szCs w:val="28"/>
        </w:rPr>
        <w:t xml:space="preserve"> </w:t>
      </w:r>
      <w:r>
        <w:rPr>
          <w:rFonts w:hAnsi="Times New Roman"/>
          <w:sz w:val="28"/>
          <w:szCs w:val="28"/>
        </w:rPr>
        <w:t>заслугой</w:t>
      </w:r>
      <w:r>
        <w:rPr>
          <w:sz w:val="28"/>
          <w:szCs w:val="28"/>
        </w:rPr>
        <w:t xml:space="preserve"> </w:t>
      </w:r>
      <w:r>
        <w:rPr>
          <w:rFonts w:hAnsi="Times New Roman"/>
          <w:sz w:val="28"/>
          <w:szCs w:val="28"/>
        </w:rPr>
        <w:t>Н</w:t>
      </w:r>
      <w:r>
        <w:rPr>
          <w:rFonts w:ascii="Times New Roman"/>
          <w:sz w:val="28"/>
          <w:szCs w:val="28"/>
        </w:rPr>
        <w:t xml:space="preserve">. </w:t>
      </w:r>
      <w:r>
        <w:rPr>
          <w:rFonts w:hAnsi="Times New Roman"/>
          <w:sz w:val="28"/>
          <w:szCs w:val="28"/>
        </w:rPr>
        <w:t>Мезина</w:t>
      </w:r>
      <w:r>
        <w:rPr>
          <w:sz w:val="28"/>
          <w:szCs w:val="28"/>
        </w:rPr>
        <w:t xml:space="preserve"> </w:t>
      </w:r>
      <w:r>
        <w:rPr>
          <w:rFonts w:hAnsi="Times New Roman"/>
          <w:sz w:val="28"/>
          <w:szCs w:val="28"/>
        </w:rPr>
        <w:t>является</w:t>
      </w:r>
      <w:r>
        <w:rPr>
          <w:sz w:val="28"/>
          <w:szCs w:val="28"/>
        </w:rPr>
        <w:t xml:space="preserve"> </w:t>
      </w:r>
      <w:r>
        <w:rPr>
          <w:rFonts w:hAnsi="Times New Roman"/>
          <w:sz w:val="28"/>
          <w:szCs w:val="28"/>
        </w:rPr>
        <w:t>его</w:t>
      </w:r>
      <w:r>
        <w:rPr>
          <w:sz w:val="28"/>
          <w:szCs w:val="28"/>
        </w:rPr>
        <w:t xml:space="preserve"> </w:t>
      </w:r>
      <w:r>
        <w:rPr>
          <w:rFonts w:hAnsi="Times New Roman"/>
          <w:sz w:val="28"/>
          <w:szCs w:val="28"/>
        </w:rPr>
        <w:t>умение</w:t>
      </w:r>
      <w:r>
        <w:rPr>
          <w:sz w:val="28"/>
          <w:szCs w:val="28"/>
        </w:rPr>
        <w:t xml:space="preserve"> </w:t>
      </w:r>
      <w:r>
        <w:rPr>
          <w:rFonts w:hAnsi="Times New Roman"/>
          <w:sz w:val="28"/>
          <w:szCs w:val="28"/>
        </w:rPr>
        <w:t>воссоздать</w:t>
      </w:r>
      <w:r>
        <w:rPr>
          <w:sz w:val="28"/>
          <w:szCs w:val="28"/>
        </w:rPr>
        <w:t xml:space="preserve"> </w:t>
      </w:r>
      <w:r>
        <w:rPr>
          <w:rFonts w:hAnsi="Times New Roman"/>
          <w:sz w:val="28"/>
          <w:szCs w:val="28"/>
        </w:rPr>
        <w:t>эффект</w:t>
      </w:r>
      <w:r>
        <w:rPr>
          <w:rFonts w:ascii="Times New Roman"/>
          <w:sz w:val="28"/>
          <w:szCs w:val="28"/>
        </w:rPr>
        <w:t xml:space="preserve">, </w:t>
      </w:r>
      <w:r>
        <w:rPr>
          <w:rFonts w:hAnsi="Times New Roman"/>
          <w:sz w:val="28"/>
          <w:szCs w:val="28"/>
        </w:rPr>
        <w:t>оказываемый</w:t>
      </w:r>
      <w:r>
        <w:rPr>
          <w:sz w:val="28"/>
          <w:szCs w:val="28"/>
        </w:rPr>
        <w:t xml:space="preserve"> </w:t>
      </w:r>
      <w:r>
        <w:rPr>
          <w:rFonts w:hAnsi="Times New Roman"/>
          <w:sz w:val="28"/>
          <w:szCs w:val="28"/>
        </w:rPr>
        <w:t>на</w:t>
      </w:r>
      <w:r>
        <w:rPr>
          <w:sz w:val="28"/>
          <w:szCs w:val="28"/>
        </w:rPr>
        <w:t xml:space="preserve"> </w:t>
      </w:r>
      <w:r>
        <w:rPr>
          <w:rFonts w:hAnsi="Times New Roman"/>
          <w:sz w:val="28"/>
          <w:szCs w:val="28"/>
        </w:rPr>
        <w:t>читателя</w:t>
      </w:r>
      <w:r>
        <w:rPr>
          <w:sz w:val="28"/>
          <w:szCs w:val="28"/>
        </w:rPr>
        <w:t xml:space="preserve"> </w:t>
      </w:r>
      <w:r>
        <w:rPr>
          <w:rFonts w:hAnsi="Times New Roman"/>
          <w:sz w:val="28"/>
          <w:szCs w:val="28"/>
        </w:rPr>
        <w:t>оригинальным</w:t>
      </w:r>
      <w:r>
        <w:rPr>
          <w:sz w:val="28"/>
          <w:szCs w:val="28"/>
        </w:rPr>
        <w:t xml:space="preserve"> </w:t>
      </w:r>
      <w:r>
        <w:rPr>
          <w:rFonts w:hAnsi="Times New Roman"/>
          <w:sz w:val="28"/>
          <w:szCs w:val="28"/>
        </w:rPr>
        <w:t>произведением</w:t>
      </w:r>
      <w:r>
        <w:rPr>
          <w:rFonts w:ascii="Times New Roman"/>
          <w:sz w:val="28"/>
          <w:szCs w:val="28"/>
        </w:rPr>
        <w:t xml:space="preserve">. </w:t>
      </w:r>
      <w:r>
        <w:rPr>
          <w:rFonts w:hAnsi="Times New Roman"/>
          <w:sz w:val="28"/>
          <w:szCs w:val="28"/>
        </w:rPr>
        <w:t>Несмотря</w:t>
      </w:r>
      <w:r>
        <w:rPr>
          <w:sz w:val="28"/>
          <w:szCs w:val="28"/>
        </w:rPr>
        <w:t xml:space="preserve"> </w:t>
      </w:r>
      <w:r>
        <w:rPr>
          <w:rFonts w:hAnsi="Times New Roman"/>
          <w:sz w:val="28"/>
          <w:szCs w:val="28"/>
        </w:rPr>
        <w:t>на</w:t>
      </w:r>
      <w:r>
        <w:rPr>
          <w:sz w:val="28"/>
          <w:szCs w:val="28"/>
        </w:rPr>
        <w:t xml:space="preserve"> </w:t>
      </w:r>
      <w:r>
        <w:rPr>
          <w:rFonts w:hAnsi="Times New Roman"/>
          <w:sz w:val="28"/>
          <w:szCs w:val="28"/>
        </w:rPr>
        <w:t>то</w:t>
      </w:r>
      <w:r>
        <w:rPr>
          <w:rFonts w:ascii="Times New Roman"/>
          <w:sz w:val="28"/>
          <w:szCs w:val="28"/>
        </w:rPr>
        <w:t xml:space="preserve">, </w:t>
      </w:r>
      <w:r>
        <w:rPr>
          <w:rFonts w:hAnsi="Times New Roman"/>
          <w:sz w:val="28"/>
          <w:szCs w:val="28"/>
        </w:rPr>
        <w:t>что</w:t>
      </w:r>
      <w:r>
        <w:rPr>
          <w:sz w:val="28"/>
          <w:szCs w:val="28"/>
        </w:rPr>
        <w:t xml:space="preserve"> </w:t>
      </w:r>
      <w:r>
        <w:rPr>
          <w:rFonts w:hAnsi="Times New Roman"/>
          <w:sz w:val="28"/>
          <w:szCs w:val="28"/>
        </w:rPr>
        <w:t>переводчик</w:t>
      </w:r>
      <w:r>
        <w:rPr>
          <w:sz w:val="28"/>
          <w:szCs w:val="28"/>
        </w:rPr>
        <w:t xml:space="preserve"> </w:t>
      </w:r>
      <w:r>
        <w:rPr>
          <w:rFonts w:hAnsi="Times New Roman"/>
          <w:sz w:val="28"/>
          <w:szCs w:val="28"/>
        </w:rPr>
        <w:t>нередко</w:t>
      </w:r>
      <w:r>
        <w:rPr>
          <w:sz w:val="28"/>
          <w:szCs w:val="28"/>
        </w:rPr>
        <w:t xml:space="preserve"> </w:t>
      </w:r>
      <w:r>
        <w:rPr>
          <w:rFonts w:hAnsi="Times New Roman"/>
          <w:sz w:val="28"/>
          <w:szCs w:val="28"/>
        </w:rPr>
        <w:t>прибегает</w:t>
      </w:r>
      <w:r>
        <w:rPr>
          <w:sz w:val="28"/>
          <w:szCs w:val="28"/>
        </w:rPr>
        <w:t xml:space="preserve"> </w:t>
      </w:r>
      <w:r>
        <w:rPr>
          <w:rFonts w:hAnsi="Times New Roman"/>
          <w:sz w:val="28"/>
          <w:szCs w:val="28"/>
        </w:rPr>
        <w:t>к</w:t>
      </w:r>
      <w:r>
        <w:rPr>
          <w:sz w:val="28"/>
          <w:szCs w:val="28"/>
        </w:rPr>
        <w:t xml:space="preserve"> </w:t>
      </w:r>
      <w:r>
        <w:rPr>
          <w:rFonts w:hAnsi="Times New Roman"/>
          <w:sz w:val="28"/>
          <w:szCs w:val="28"/>
        </w:rPr>
        <w:t>различным</w:t>
      </w:r>
      <w:r>
        <w:rPr>
          <w:sz w:val="28"/>
          <w:szCs w:val="28"/>
        </w:rPr>
        <w:t xml:space="preserve"> </w:t>
      </w:r>
      <w:r>
        <w:rPr>
          <w:rFonts w:hAnsi="Times New Roman"/>
          <w:sz w:val="28"/>
          <w:szCs w:val="28"/>
        </w:rPr>
        <w:t>стилистическим</w:t>
      </w:r>
      <w:r>
        <w:rPr>
          <w:sz w:val="28"/>
          <w:szCs w:val="28"/>
        </w:rPr>
        <w:t xml:space="preserve"> </w:t>
      </w:r>
      <w:r>
        <w:rPr>
          <w:rFonts w:hAnsi="Times New Roman"/>
          <w:sz w:val="28"/>
          <w:szCs w:val="28"/>
        </w:rPr>
        <w:t>трансформациям</w:t>
      </w:r>
      <w:r>
        <w:rPr>
          <w:sz w:val="28"/>
          <w:szCs w:val="28"/>
        </w:rPr>
        <w:t xml:space="preserve"> </w:t>
      </w:r>
      <w:r>
        <w:rPr>
          <w:rFonts w:ascii="Times New Roman"/>
          <w:sz w:val="28"/>
          <w:szCs w:val="28"/>
        </w:rPr>
        <w:t>(</w:t>
      </w:r>
      <w:r>
        <w:rPr>
          <w:rFonts w:hAnsi="Times New Roman"/>
          <w:sz w:val="28"/>
          <w:szCs w:val="28"/>
        </w:rPr>
        <w:t>в</w:t>
      </w:r>
      <w:r>
        <w:rPr>
          <w:sz w:val="28"/>
          <w:szCs w:val="28"/>
        </w:rPr>
        <w:t xml:space="preserve"> </w:t>
      </w:r>
      <w:r>
        <w:rPr>
          <w:rFonts w:hAnsi="Times New Roman"/>
          <w:sz w:val="28"/>
          <w:szCs w:val="28"/>
        </w:rPr>
        <w:t>частности</w:t>
      </w:r>
      <w:r>
        <w:rPr>
          <w:sz w:val="28"/>
          <w:szCs w:val="28"/>
        </w:rPr>
        <w:t xml:space="preserve"> </w:t>
      </w:r>
      <w:r>
        <w:rPr>
          <w:rFonts w:hAnsi="Times New Roman"/>
          <w:sz w:val="28"/>
          <w:szCs w:val="28"/>
        </w:rPr>
        <w:t>к</w:t>
      </w:r>
      <w:r>
        <w:rPr>
          <w:sz w:val="28"/>
          <w:szCs w:val="28"/>
        </w:rPr>
        <w:t xml:space="preserve"> </w:t>
      </w:r>
      <w:r>
        <w:rPr>
          <w:rFonts w:hAnsi="Times New Roman"/>
          <w:sz w:val="28"/>
          <w:szCs w:val="28"/>
        </w:rPr>
        <w:t>стилистическому</w:t>
      </w:r>
      <w:r>
        <w:rPr>
          <w:sz w:val="28"/>
          <w:szCs w:val="28"/>
        </w:rPr>
        <w:t xml:space="preserve"> </w:t>
      </w:r>
      <w:r>
        <w:rPr>
          <w:rFonts w:hAnsi="Times New Roman"/>
          <w:sz w:val="28"/>
          <w:szCs w:val="28"/>
        </w:rPr>
        <w:t>усилению</w:t>
      </w:r>
      <w:r>
        <w:rPr>
          <w:rFonts w:ascii="Times New Roman"/>
          <w:sz w:val="28"/>
          <w:szCs w:val="28"/>
        </w:rPr>
        <w:t xml:space="preserve">), </w:t>
      </w:r>
      <w:r>
        <w:rPr>
          <w:rFonts w:hAnsi="Times New Roman"/>
          <w:sz w:val="28"/>
          <w:szCs w:val="28"/>
        </w:rPr>
        <w:t>его</w:t>
      </w:r>
      <w:r>
        <w:rPr>
          <w:sz w:val="28"/>
          <w:szCs w:val="28"/>
        </w:rPr>
        <w:t xml:space="preserve"> </w:t>
      </w:r>
      <w:r>
        <w:rPr>
          <w:rFonts w:hAnsi="Times New Roman"/>
          <w:sz w:val="28"/>
          <w:szCs w:val="28"/>
        </w:rPr>
        <w:t>переводческие</w:t>
      </w:r>
      <w:r>
        <w:rPr>
          <w:sz w:val="28"/>
          <w:szCs w:val="28"/>
        </w:rPr>
        <w:t xml:space="preserve"> </w:t>
      </w:r>
      <w:r>
        <w:rPr>
          <w:rFonts w:hAnsi="Times New Roman"/>
          <w:sz w:val="28"/>
          <w:szCs w:val="28"/>
        </w:rPr>
        <w:t>решения</w:t>
      </w:r>
      <w:r>
        <w:rPr>
          <w:sz w:val="28"/>
          <w:szCs w:val="28"/>
        </w:rPr>
        <w:t xml:space="preserve">  </w:t>
      </w:r>
      <w:r>
        <w:rPr>
          <w:rFonts w:hAnsi="Times New Roman"/>
          <w:sz w:val="28"/>
          <w:szCs w:val="28"/>
        </w:rPr>
        <w:t>смыслово</w:t>
      </w:r>
      <w:r>
        <w:rPr>
          <w:sz w:val="28"/>
          <w:szCs w:val="28"/>
        </w:rPr>
        <w:t xml:space="preserve"> </w:t>
      </w:r>
      <w:r>
        <w:rPr>
          <w:rFonts w:hAnsi="Times New Roman"/>
          <w:sz w:val="28"/>
          <w:szCs w:val="28"/>
        </w:rPr>
        <w:t>и</w:t>
      </w:r>
      <w:r>
        <w:rPr>
          <w:sz w:val="28"/>
          <w:szCs w:val="28"/>
        </w:rPr>
        <w:t xml:space="preserve"> </w:t>
      </w:r>
      <w:r>
        <w:rPr>
          <w:rFonts w:hAnsi="Times New Roman"/>
          <w:sz w:val="28"/>
          <w:szCs w:val="28"/>
        </w:rPr>
        <w:t>функционально</w:t>
      </w:r>
      <w:r>
        <w:rPr>
          <w:sz w:val="28"/>
          <w:szCs w:val="28"/>
        </w:rPr>
        <w:t xml:space="preserve"> </w:t>
      </w:r>
      <w:r>
        <w:rPr>
          <w:rFonts w:hAnsi="Times New Roman"/>
          <w:sz w:val="28"/>
          <w:szCs w:val="28"/>
        </w:rPr>
        <w:t>оправданы</w:t>
      </w:r>
      <w:r>
        <w:rPr>
          <w:sz w:val="28"/>
          <w:szCs w:val="28"/>
        </w:rPr>
        <w:t xml:space="preserve"> </w:t>
      </w:r>
      <w:r>
        <w:rPr>
          <w:rFonts w:hAnsi="Times New Roman"/>
          <w:sz w:val="28"/>
          <w:szCs w:val="28"/>
        </w:rPr>
        <w:t>и</w:t>
      </w:r>
      <w:r>
        <w:rPr>
          <w:sz w:val="28"/>
          <w:szCs w:val="28"/>
        </w:rPr>
        <w:t xml:space="preserve"> </w:t>
      </w:r>
      <w:r>
        <w:rPr>
          <w:rFonts w:hAnsi="Times New Roman"/>
          <w:sz w:val="28"/>
          <w:szCs w:val="28"/>
        </w:rPr>
        <w:t>редко</w:t>
      </w:r>
      <w:r>
        <w:rPr>
          <w:sz w:val="28"/>
          <w:szCs w:val="28"/>
        </w:rPr>
        <w:t xml:space="preserve"> </w:t>
      </w:r>
      <w:r>
        <w:rPr>
          <w:rFonts w:hAnsi="Times New Roman"/>
          <w:sz w:val="28"/>
          <w:szCs w:val="28"/>
        </w:rPr>
        <w:t>приводят</w:t>
      </w:r>
      <w:r>
        <w:rPr>
          <w:sz w:val="28"/>
          <w:szCs w:val="28"/>
        </w:rPr>
        <w:t xml:space="preserve"> </w:t>
      </w:r>
      <w:r>
        <w:rPr>
          <w:rFonts w:hAnsi="Times New Roman"/>
          <w:sz w:val="28"/>
          <w:szCs w:val="28"/>
        </w:rPr>
        <w:t>к</w:t>
      </w:r>
      <w:r>
        <w:rPr>
          <w:sz w:val="28"/>
          <w:szCs w:val="28"/>
        </w:rPr>
        <w:t xml:space="preserve"> </w:t>
      </w:r>
      <w:r>
        <w:rPr>
          <w:rFonts w:hAnsi="Times New Roman"/>
          <w:sz w:val="28"/>
          <w:szCs w:val="28"/>
        </w:rPr>
        <w:t>нарушению</w:t>
      </w:r>
      <w:r>
        <w:rPr>
          <w:sz w:val="28"/>
          <w:szCs w:val="28"/>
        </w:rPr>
        <w:t xml:space="preserve"> </w:t>
      </w:r>
      <w:r>
        <w:rPr>
          <w:rFonts w:hAnsi="Times New Roman"/>
          <w:sz w:val="28"/>
          <w:szCs w:val="28"/>
        </w:rPr>
        <w:t>прагматического</w:t>
      </w:r>
      <w:r>
        <w:rPr>
          <w:sz w:val="28"/>
          <w:szCs w:val="28"/>
        </w:rPr>
        <w:t xml:space="preserve"> </w:t>
      </w:r>
      <w:r>
        <w:rPr>
          <w:rFonts w:hAnsi="Times New Roman"/>
          <w:sz w:val="28"/>
          <w:szCs w:val="28"/>
        </w:rPr>
        <w:t>эффекта</w:t>
      </w:r>
      <w:r>
        <w:rPr>
          <w:rFonts w:ascii="Times New Roman"/>
          <w:sz w:val="28"/>
          <w:szCs w:val="28"/>
        </w:rPr>
        <w:t xml:space="preserve">. </w:t>
      </w:r>
    </w:p>
    <w:p w:rsidR="00105A5A" w:rsidRDefault="00105A5A" w:rsidP="00105A5A">
      <w:pPr>
        <w:pStyle w:val="Af1"/>
        <w:suppressAutoHyphens/>
        <w:ind w:firstLine="709"/>
        <w:jc w:val="both"/>
        <w:rPr>
          <w:rFonts w:ascii="Times New Roman" w:eastAsia="Times New Roman" w:hAnsi="Times New Roman" w:cs="Times New Roman"/>
          <w:sz w:val="28"/>
          <w:szCs w:val="28"/>
        </w:rPr>
      </w:pPr>
      <w:r>
        <w:rPr>
          <w:rFonts w:ascii="Times New Roman"/>
          <w:sz w:val="28"/>
          <w:szCs w:val="28"/>
        </w:rPr>
        <w:t xml:space="preserve">5. </w:t>
      </w:r>
      <w:r>
        <w:rPr>
          <w:rFonts w:hAnsi="Times New Roman"/>
          <w:sz w:val="28"/>
          <w:szCs w:val="28"/>
        </w:rPr>
        <w:t>Часто</w:t>
      </w:r>
      <w:r>
        <w:rPr>
          <w:sz w:val="28"/>
          <w:szCs w:val="28"/>
        </w:rPr>
        <w:t xml:space="preserve"> </w:t>
      </w:r>
      <w:r>
        <w:rPr>
          <w:rFonts w:hAnsi="Times New Roman"/>
          <w:sz w:val="28"/>
          <w:szCs w:val="28"/>
        </w:rPr>
        <w:t>прибегая</w:t>
      </w:r>
      <w:r>
        <w:rPr>
          <w:sz w:val="28"/>
          <w:szCs w:val="28"/>
        </w:rPr>
        <w:t xml:space="preserve"> </w:t>
      </w:r>
      <w:r>
        <w:rPr>
          <w:rFonts w:hAnsi="Times New Roman"/>
          <w:sz w:val="28"/>
          <w:szCs w:val="28"/>
        </w:rPr>
        <w:t>к</w:t>
      </w:r>
      <w:r>
        <w:rPr>
          <w:sz w:val="28"/>
          <w:szCs w:val="28"/>
        </w:rPr>
        <w:t xml:space="preserve"> </w:t>
      </w:r>
      <w:r>
        <w:rPr>
          <w:rFonts w:hAnsi="Times New Roman"/>
          <w:sz w:val="28"/>
          <w:szCs w:val="28"/>
        </w:rPr>
        <w:t>дословному</w:t>
      </w:r>
      <w:r>
        <w:rPr>
          <w:sz w:val="28"/>
          <w:szCs w:val="28"/>
        </w:rPr>
        <w:t xml:space="preserve"> </w:t>
      </w:r>
      <w:r>
        <w:rPr>
          <w:rFonts w:hAnsi="Times New Roman"/>
          <w:sz w:val="28"/>
          <w:szCs w:val="28"/>
        </w:rPr>
        <w:t>переводу</w:t>
      </w:r>
      <w:r>
        <w:rPr>
          <w:rFonts w:ascii="Times New Roman"/>
          <w:sz w:val="28"/>
          <w:szCs w:val="28"/>
        </w:rPr>
        <w:t xml:space="preserve">, </w:t>
      </w:r>
      <w:r>
        <w:rPr>
          <w:rFonts w:hAnsi="Times New Roman"/>
          <w:sz w:val="28"/>
          <w:szCs w:val="28"/>
        </w:rPr>
        <w:t>Мезин</w:t>
      </w:r>
      <w:r>
        <w:rPr>
          <w:sz w:val="28"/>
          <w:szCs w:val="28"/>
        </w:rPr>
        <w:t xml:space="preserve"> </w:t>
      </w:r>
      <w:r>
        <w:rPr>
          <w:rFonts w:hAnsi="Times New Roman"/>
          <w:sz w:val="28"/>
          <w:szCs w:val="28"/>
        </w:rPr>
        <w:t>талантливо</w:t>
      </w:r>
      <w:r>
        <w:rPr>
          <w:sz w:val="28"/>
          <w:szCs w:val="28"/>
        </w:rPr>
        <w:t xml:space="preserve"> </w:t>
      </w:r>
      <w:r>
        <w:rPr>
          <w:rFonts w:hAnsi="Times New Roman"/>
          <w:sz w:val="28"/>
          <w:szCs w:val="28"/>
        </w:rPr>
        <w:t>воспроизводит</w:t>
      </w:r>
      <w:r>
        <w:rPr>
          <w:sz w:val="28"/>
          <w:szCs w:val="28"/>
        </w:rPr>
        <w:t xml:space="preserve"> </w:t>
      </w:r>
      <w:r>
        <w:rPr>
          <w:rFonts w:hAnsi="Times New Roman"/>
          <w:sz w:val="28"/>
          <w:szCs w:val="28"/>
        </w:rPr>
        <w:t>не</w:t>
      </w:r>
      <w:r>
        <w:rPr>
          <w:sz w:val="28"/>
          <w:szCs w:val="28"/>
        </w:rPr>
        <w:t xml:space="preserve"> </w:t>
      </w:r>
      <w:r>
        <w:rPr>
          <w:rFonts w:hAnsi="Times New Roman"/>
          <w:sz w:val="28"/>
          <w:szCs w:val="28"/>
        </w:rPr>
        <w:t>только</w:t>
      </w:r>
      <w:r>
        <w:rPr>
          <w:sz w:val="28"/>
          <w:szCs w:val="28"/>
        </w:rPr>
        <w:t xml:space="preserve"> </w:t>
      </w:r>
      <w:r>
        <w:rPr>
          <w:rFonts w:hAnsi="Times New Roman"/>
          <w:sz w:val="28"/>
          <w:szCs w:val="28"/>
        </w:rPr>
        <w:t>глубоко</w:t>
      </w:r>
      <w:r>
        <w:rPr>
          <w:sz w:val="28"/>
          <w:szCs w:val="28"/>
        </w:rPr>
        <w:t xml:space="preserve"> </w:t>
      </w:r>
      <w:r>
        <w:rPr>
          <w:rFonts w:hAnsi="Times New Roman"/>
          <w:sz w:val="28"/>
          <w:szCs w:val="28"/>
        </w:rPr>
        <w:t>поэтичные</w:t>
      </w:r>
      <w:r>
        <w:rPr>
          <w:sz w:val="28"/>
          <w:szCs w:val="28"/>
        </w:rPr>
        <w:t xml:space="preserve"> </w:t>
      </w:r>
      <w:r>
        <w:rPr>
          <w:rFonts w:hAnsi="Times New Roman"/>
          <w:sz w:val="28"/>
          <w:szCs w:val="28"/>
        </w:rPr>
        <w:t>или</w:t>
      </w:r>
      <w:r>
        <w:rPr>
          <w:rFonts w:ascii="Times New Roman"/>
          <w:sz w:val="28"/>
          <w:szCs w:val="28"/>
        </w:rPr>
        <w:t xml:space="preserve">, </w:t>
      </w:r>
      <w:r>
        <w:rPr>
          <w:rFonts w:hAnsi="Times New Roman"/>
          <w:sz w:val="28"/>
          <w:szCs w:val="28"/>
        </w:rPr>
        <w:t>наоборот</w:t>
      </w:r>
      <w:r>
        <w:rPr>
          <w:rFonts w:ascii="Times New Roman"/>
          <w:sz w:val="28"/>
          <w:szCs w:val="28"/>
        </w:rPr>
        <w:t xml:space="preserve">, </w:t>
      </w:r>
      <w:r>
        <w:rPr>
          <w:rFonts w:hAnsi="Times New Roman"/>
          <w:sz w:val="28"/>
          <w:szCs w:val="28"/>
        </w:rPr>
        <w:t>гротескные</w:t>
      </w:r>
      <w:r>
        <w:rPr>
          <w:sz w:val="28"/>
          <w:szCs w:val="28"/>
        </w:rPr>
        <w:t xml:space="preserve"> </w:t>
      </w:r>
      <w:r>
        <w:rPr>
          <w:rFonts w:hAnsi="Times New Roman"/>
          <w:sz w:val="28"/>
          <w:szCs w:val="28"/>
        </w:rPr>
        <w:t>образы</w:t>
      </w:r>
      <w:r>
        <w:rPr>
          <w:rFonts w:ascii="Times New Roman"/>
          <w:sz w:val="28"/>
          <w:szCs w:val="28"/>
        </w:rPr>
        <w:t xml:space="preserve">, </w:t>
      </w:r>
      <w:r>
        <w:rPr>
          <w:rFonts w:hAnsi="Times New Roman"/>
          <w:sz w:val="28"/>
          <w:szCs w:val="28"/>
        </w:rPr>
        <w:t>но</w:t>
      </w:r>
      <w:r>
        <w:rPr>
          <w:sz w:val="28"/>
          <w:szCs w:val="28"/>
        </w:rPr>
        <w:t xml:space="preserve"> </w:t>
      </w:r>
      <w:r>
        <w:rPr>
          <w:rFonts w:hAnsi="Times New Roman"/>
          <w:sz w:val="28"/>
          <w:szCs w:val="28"/>
        </w:rPr>
        <w:t>и</w:t>
      </w:r>
      <w:r>
        <w:rPr>
          <w:sz w:val="28"/>
          <w:szCs w:val="28"/>
        </w:rPr>
        <w:t xml:space="preserve"> </w:t>
      </w:r>
      <w:r>
        <w:rPr>
          <w:rFonts w:hAnsi="Times New Roman"/>
          <w:sz w:val="28"/>
          <w:szCs w:val="28"/>
        </w:rPr>
        <w:t>индивидуально</w:t>
      </w:r>
      <w:r>
        <w:rPr>
          <w:rFonts w:ascii="Times New Roman"/>
          <w:sz w:val="28"/>
          <w:szCs w:val="28"/>
        </w:rPr>
        <w:t>-</w:t>
      </w:r>
      <w:r>
        <w:rPr>
          <w:rFonts w:hAnsi="Times New Roman"/>
          <w:sz w:val="28"/>
          <w:szCs w:val="28"/>
        </w:rPr>
        <w:t>речевые</w:t>
      </w:r>
      <w:r>
        <w:rPr>
          <w:sz w:val="28"/>
          <w:szCs w:val="28"/>
        </w:rPr>
        <w:t xml:space="preserve"> </w:t>
      </w:r>
      <w:r>
        <w:rPr>
          <w:rFonts w:hAnsi="Times New Roman"/>
          <w:sz w:val="28"/>
          <w:szCs w:val="28"/>
        </w:rPr>
        <w:t>особенности</w:t>
      </w:r>
      <w:r>
        <w:rPr>
          <w:sz w:val="28"/>
          <w:szCs w:val="28"/>
        </w:rPr>
        <w:t xml:space="preserve"> </w:t>
      </w:r>
      <w:r>
        <w:rPr>
          <w:rFonts w:hAnsi="Times New Roman"/>
          <w:sz w:val="28"/>
          <w:szCs w:val="28"/>
        </w:rPr>
        <w:t>автора</w:t>
      </w:r>
      <w:r>
        <w:rPr>
          <w:rFonts w:ascii="Times New Roman"/>
          <w:sz w:val="28"/>
          <w:szCs w:val="28"/>
        </w:rPr>
        <w:t xml:space="preserve">, </w:t>
      </w:r>
      <w:r>
        <w:rPr>
          <w:rFonts w:hAnsi="Times New Roman"/>
          <w:sz w:val="28"/>
          <w:szCs w:val="28"/>
        </w:rPr>
        <w:t>его</w:t>
      </w:r>
      <w:r>
        <w:rPr>
          <w:sz w:val="28"/>
          <w:szCs w:val="28"/>
        </w:rPr>
        <w:t xml:space="preserve"> </w:t>
      </w:r>
      <w:r>
        <w:rPr>
          <w:rFonts w:hAnsi="Times New Roman"/>
          <w:sz w:val="28"/>
          <w:szCs w:val="28"/>
        </w:rPr>
        <w:t>нарочито</w:t>
      </w:r>
      <w:r>
        <w:rPr>
          <w:sz w:val="28"/>
          <w:szCs w:val="28"/>
        </w:rPr>
        <w:t xml:space="preserve"> </w:t>
      </w:r>
      <w:r>
        <w:rPr>
          <w:rFonts w:hAnsi="Times New Roman"/>
          <w:sz w:val="28"/>
          <w:szCs w:val="28"/>
        </w:rPr>
        <w:t>«разорванный</w:t>
      </w:r>
      <w:r>
        <w:rPr>
          <w:rFonts w:ascii="Times New Roman"/>
          <w:sz w:val="28"/>
          <w:szCs w:val="28"/>
        </w:rPr>
        <w:t xml:space="preserve">, </w:t>
      </w:r>
      <w:r>
        <w:rPr>
          <w:rFonts w:hAnsi="Times New Roman"/>
          <w:sz w:val="28"/>
          <w:szCs w:val="28"/>
        </w:rPr>
        <w:t>спотыкающийся</w:t>
      </w:r>
      <w:r>
        <w:rPr>
          <w:sz w:val="28"/>
          <w:szCs w:val="28"/>
        </w:rPr>
        <w:t xml:space="preserve"> </w:t>
      </w:r>
      <w:r>
        <w:rPr>
          <w:rFonts w:hAnsi="Times New Roman"/>
          <w:sz w:val="28"/>
          <w:szCs w:val="28"/>
        </w:rPr>
        <w:t>язык»</w:t>
      </w:r>
      <w:r>
        <w:rPr>
          <w:rFonts w:ascii="Times New Roman"/>
          <w:sz w:val="28"/>
          <w:szCs w:val="28"/>
        </w:rPr>
        <w:t xml:space="preserve">, </w:t>
      </w:r>
      <w:r>
        <w:rPr>
          <w:rFonts w:hAnsi="Times New Roman"/>
          <w:sz w:val="28"/>
          <w:szCs w:val="28"/>
        </w:rPr>
        <w:t>его</w:t>
      </w:r>
      <w:r>
        <w:rPr>
          <w:sz w:val="28"/>
          <w:szCs w:val="28"/>
        </w:rPr>
        <w:t xml:space="preserve"> </w:t>
      </w:r>
      <w:r>
        <w:rPr>
          <w:rFonts w:hAnsi="Times New Roman"/>
          <w:sz w:val="28"/>
          <w:szCs w:val="28"/>
        </w:rPr>
        <w:t>неповторимый</w:t>
      </w:r>
      <w:r>
        <w:rPr>
          <w:sz w:val="28"/>
          <w:szCs w:val="28"/>
        </w:rPr>
        <w:t xml:space="preserve"> </w:t>
      </w:r>
      <w:r>
        <w:rPr>
          <w:rFonts w:hAnsi="Times New Roman"/>
          <w:sz w:val="28"/>
          <w:szCs w:val="28"/>
        </w:rPr>
        <w:t>авторский</w:t>
      </w:r>
      <w:r>
        <w:rPr>
          <w:sz w:val="28"/>
          <w:szCs w:val="28"/>
        </w:rPr>
        <w:t xml:space="preserve"> </w:t>
      </w:r>
      <w:r>
        <w:rPr>
          <w:rFonts w:hAnsi="Times New Roman"/>
          <w:sz w:val="28"/>
          <w:szCs w:val="28"/>
        </w:rPr>
        <w:t>идиостиль</w:t>
      </w:r>
      <w:r>
        <w:rPr>
          <w:rFonts w:ascii="Times New Roman"/>
          <w:sz w:val="28"/>
          <w:szCs w:val="28"/>
        </w:rPr>
        <w:t>.</w:t>
      </w:r>
    </w:p>
    <w:p w:rsidR="00105A5A" w:rsidRDefault="00105A5A" w:rsidP="00105A5A">
      <w:pPr>
        <w:pStyle w:val="Af1"/>
        <w:suppressAutoHyphens/>
        <w:jc w:val="center"/>
        <w:rPr>
          <w:rFonts w:hAnsi="Times New Roman"/>
          <w:sz w:val="28"/>
          <w:szCs w:val="28"/>
        </w:rPr>
      </w:pPr>
    </w:p>
    <w:p w:rsidR="00105A5A" w:rsidRPr="00EF3D3E" w:rsidRDefault="00105A5A" w:rsidP="00105A5A">
      <w:pPr>
        <w:pStyle w:val="Af1"/>
        <w:suppressAutoHyphens/>
        <w:jc w:val="center"/>
        <w:rPr>
          <w:rFonts w:hAnsi="Times New Roman"/>
          <w:b/>
          <w:i/>
          <w:sz w:val="28"/>
          <w:szCs w:val="28"/>
        </w:rPr>
      </w:pPr>
      <w:r>
        <w:rPr>
          <w:rFonts w:hAnsi="Times New Roman"/>
          <w:b/>
          <w:i/>
          <w:sz w:val="28"/>
          <w:szCs w:val="28"/>
        </w:rPr>
        <w:t>Библиографический</w:t>
      </w:r>
      <w:r>
        <w:rPr>
          <w:rFonts w:hAnsi="Times New Roman"/>
          <w:b/>
          <w:i/>
          <w:sz w:val="28"/>
          <w:szCs w:val="28"/>
        </w:rPr>
        <w:t xml:space="preserve"> </w:t>
      </w:r>
      <w:r>
        <w:rPr>
          <w:rFonts w:hAnsi="Times New Roman"/>
          <w:b/>
          <w:i/>
          <w:sz w:val="28"/>
          <w:szCs w:val="28"/>
        </w:rPr>
        <w:t>список</w:t>
      </w:r>
    </w:p>
    <w:p w:rsidR="00105A5A" w:rsidRDefault="00105A5A" w:rsidP="00105A5A">
      <w:pPr>
        <w:pStyle w:val="Af1"/>
        <w:suppressAutoHyphens/>
        <w:jc w:val="center"/>
        <w:rPr>
          <w:rFonts w:ascii="Times New Roman" w:eastAsia="Times New Roman" w:hAnsi="Times New Roman" w:cs="Times New Roman"/>
          <w:sz w:val="28"/>
          <w:szCs w:val="28"/>
        </w:rPr>
      </w:pPr>
    </w:p>
    <w:p w:rsidR="00105A5A" w:rsidRDefault="00105A5A" w:rsidP="00361481">
      <w:pPr>
        <w:pStyle w:val="Af1"/>
        <w:numPr>
          <w:ilvl w:val="0"/>
          <w:numId w:val="13"/>
        </w:numPr>
        <w:tabs>
          <w:tab w:val="left" w:pos="222"/>
          <w:tab w:val="left" w:pos="283"/>
          <w:tab w:val="left" w:pos="360"/>
          <w:tab w:val="left" w:pos="458"/>
        </w:tabs>
        <w:suppressAutoHyphens/>
        <w:jc w:val="both"/>
        <w:rPr>
          <w:rFonts w:ascii="Times New Roman" w:eastAsia="Times New Roman" w:hAnsi="Times New Roman" w:cs="Times New Roman"/>
          <w:sz w:val="28"/>
          <w:szCs w:val="28"/>
        </w:rPr>
      </w:pPr>
      <w:r>
        <w:rPr>
          <w:rFonts w:hAnsi="Times New Roman"/>
          <w:spacing w:val="-3"/>
          <w:sz w:val="28"/>
          <w:szCs w:val="28"/>
        </w:rPr>
        <w:t>С</w:t>
      </w:r>
      <w:r>
        <w:rPr>
          <w:spacing w:val="-3"/>
          <w:sz w:val="28"/>
          <w:szCs w:val="28"/>
        </w:rPr>
        <w:t xml:space="preserve"> </w:t>
      </w:r>
      <w:r>
        <w:rPr>
          <w:rFonts w:hAnsi="Times New Roman"/>
          <w:spacing w:val="-3"/>
          <w:sz w:val="28"/>
          <w:szCs w:val="28"/>
        </w:rPr>
        <w:t>д</w:t>
      </w:r>
      <w:r>
        <w:rPr>
          <w:spacing w:val="-3"/>
          <w:sz w:val="28"/>
          <w:szCs w:val="28"/>
        </w:rPr>
        <w:t xml:space="preserve"> </w:t>
      </w:r>
      <w:r>
        <w:rPr>
          <w:rFonts w:hAnsi="Times New Roman"/>
          <w:spacing w:val="-3"/>
          <w:sz w:val="28"/>
          <w:szCs w:val="28"/>
        </w:rPr>
        <w:t>о</w:t>
      </w:r>
      <w:r>
        <w:rPr>
          <w:spacing w:val="-3"/>
          <w:sz w:val="28"/>
          <w:szCs w:val="28"/>
        </w:rPr>
        <w:t xml:space="preserve"> </w:t>
      </w:r>
      <w:r>
        <w:rPr>
          <w:rFonts w:hAnsi="Times New Roman"/>
          <w:spacing w:val="-3"/>
          <w:sz w:val="28"/>
          <w:szCs w:val="28"/>
        </w:rPr>
        <w:t>б</w:t>
      </w:r>
      <w:r>
        <w:rPr>
          <w:spacing w:val="-3"/>
          <w:sz w:val="28"/>
          <w:szCs w:val="28"/>
        </w:rPr>
        <w:t xml:space="preserve"> </w:t>
      </w:r>
      <w:r>
        <w:rPr>
          <w:rFonts w:hAnsi="Times New Roman"/>
          <w:spacing w:val="-3"/>
          <w:sz w:val="28"/>
          <w:szCs w:val="28"/>
        </w:rPr>
        <w:t>н</w:t>
      </w:r>
      <w:r>
        <w:rPr>
          <w:spacing w:val="-3"/>
          <w:sz w:val="28"/>
          <w:szCs w:val="28"/>
        </w:rPr>
        <w:t xml:space="preserve"> </w:t>
      </w:r>
      <w:r>
        <w:rPr>
          <w:rFonts w:hAnsi="Times New Roman"/>
          <w:spacing w:val="-3"/>
          <w:sz w:val="28"/>
          <w:szCs w:val="28"/>
        </w:rPr>
        <w:t>и</w:t>
      </w:r>
      <w:r>
        <w:rPr>
          <w:spacing w:val="-3"/>
          <w:sz w:val="28"/>
          <w:szCs w:val="28"/>
        </w:rPr>
        <w:t xml:space="preserve"> </w:t>
      </w:r>
      <w:r>
        <w:rPr>
          <w:rFonts w:hAnsi="Times New Roman"/>
          <w:spacing w:val="-3"/>
          <w:sz w:val="28"/>
          <w:szCs w:val="28"/>
        </w:rPr>
        <w:t>к</w:t>
      </w:r>
      <w:r>
        <w:rPr>
          <w:spacing w:val="-3"/>
          <w:sz w:val="28"/>
          <w:szCs w:val="28"/>
        </w:rPr>
        <w:t xml:space="preserve"> </w:t>
      </w:r>
      <w:r>
        <w:rPr>
          <w:rFonts w:hAnsi="Times New Roman"/>
          <w:spacing w:val="-3"/>
          <w:sz w:val="28"/>
          <w:szCs w:val="28"/>
        </w:rPr>
        <w:t>о</w:t>
      </w:r>
      <w:r>
        <w:rPr>
          <w:spacing w:val="-3"/>
          <w:sz w:val="28"/>
          <w:szCs w:val="28"/>
        </w:rPr>
        <w:t xml:space="preserve"> </w:t>
      </w:r>
      <w:r>
        <w:rPr>
          <w:rFonts w:hAnsi="Times New Roman"/>
          <w:spacing w:val="-3"/>
          <w:sz w:val="28"/>
          <w:szCs w:val="28"/>
        </w:rPr>
        <w:t>в</w:t>
      </w:r>
      <w:r>
        <w:rPr>
          <w:spacing w:val="-3"/>
          <w:sz w:val="28"/>
          <w:szCs w:val="28"/>
        </w:rPr>
        <w:t xml:space="preserve"> </w:t>
      </w:r>
      <w:r>
        <w:rPr>
          <w:rFonts w:hAnsi="Times New Roman"/>
          <w:spacing w:val="-3"/>
          <w:sz w:val="28"/>
          <w:szCs w:val="28"/>
        </w:rPr>
        <w:t>В</w:t>
      </w:r>
      <w:r>
        <w:rPr>
          <w:rFonts w:ascii="Times New Roman"/>
          <w:spacing w:val="-3"/>
          <w:sz w:val="28"/>
          <w:szCs w:val="28"/>
        </w:rPr>
        <w:t xml:space="preserve">. </w:t>
      </w:r>
      <w:r>
        <w:rPr>
          <w:rFonts w:hAnsi="Times New Roman"/>
          <w:spacing w:val="-3"/>
          <w:sz w:val="28"/>
          <w:szCs w:val="28"/>
        </w:rPr>
        <w:t>В</w:t>
      </w:r>
      <w:r>
        <w:rPr>
          <w:rFonts w:ascii="Times New Roman"/>
          <w:spacing w:val="-3"/>
          <w:sz w:val="28"/>
          <w:szCs w:val="28"/>
        </w:rPr>
        <w:t xml:space="preserve">. </w:t>
      </w:r>
      <w:r>
        <w:rPr>
          <w:rFonts w:hAnsi="Times New Roman"/>
          <w:i/>
          <w:iCs/>
          <w:spacing w:val="-3"/>
          <w:sz w:val="28"/>
          <w:szCs w:val="28"/>
        </w:rPr>
        <w:t>Адекватность</w:t>
      </w:r>
      <w:r>
        <w:rPr>
          <w:i/>
          <w:iCs/>
          <w:spacing w:val="-3"/>
          <w:sz w:val="28"/>
          <w:szCs w:val="28"/>
        </w:rPr>
        <w:t xml:space="preserve"> </w:t>
      </w:r>
      <w:r>
        <w:rPr>
          <w:rFonts w:hAnsi="Times New Roman"/>
          <w:i/>
          <w:iCs/>
          <w:spacing w:val="-3"/>
          <w:sz w:val="28"/>
          <w:szCs w:val="28"/>
        </w:rPr>
        <w:t>и</w:t>
      </w:r>
      <w:r>
        <w:rPr>
          <w:i/>
          <w:iCs/>
          <w:spacing w:val="-3"/>
          <w:sz w:val="28"/>
          <w:szCs w:val="28"/>
        </w:rPr>
        <w:t xml:space="preserve"> </w:t>
      </w:r>
      <w:r>
        <w:rPr>
          <w:rFonts w:hAnsi="Times New Roman"/>
          <w:i/>
          <w:iCs/>
          <w:spacing w:val="-3"/>
          <w:sz w:val="28"/>
          <w:szCs w:val="28"/>
        </w:rPr>
        <w:t>эквивалентность</w:t>
      </w:r>
      <w:r>
        <w:rPr>
          <w:i/>
          <w:iCs/>
          <w:spacing w:val="-3"/>
          <w:sz w:val="28"/>
          <w:szCs w:val="28"/>
        </w:rPr>
        <w:t xml:space="preserve"> </w:t>
      </w:r>
      <w:r>
        <w:rPr>
          <w:rFonts w:hAnsi="Times New Roman"/>
          <w:i/>
          <w:iCs/>
          <w:spacing w:val="-3"/>
          <w:sz w:val="28"/>
          <w:szCs w:val="28"/>
        </w:rPr>
        <w:t>как</w:t>
      </w:r>
      <w:r>
        <w:rPr>
          <w:i/>
          <w:iCs/>
          <w:spacing w:val="-3"/>
          <w:sz w:val="28"/>
          <w:szCs w:val="28"/>
        </w:rPr>
        <w:t xml:space="preserve"> </w:t>
      </w:r>
      <w:r>
        <w:rPr>
          <w:rFonts w:hAnsi="Times New Roman"/>
          <w:i/>
          <w:iCs/>
          <w:spacing w:val="-3"/>
          <w:sz w:val="28"/>
          <w:szCs w:val="28"/>
        </w:rPr>
        <w:t>критерии</w:t>
      </w:r>
      <w:r>
        <w:rPr>
          <w:i/>
          <w:iCs/>
          <w:spacing w:val="-3"/>
          <w:sz w:val="28"/>
          <w:szCs w:val="28"/>
        </w:rPr>
        <w:t xml:space="preserve"> </w:t>
      </w:r>
      <w:r>
        <w:rPr>
          <w:rFonts w:hAnsi="Times New Roman"/>
          <w:i/>
          <w:iCs/>
          <w:spacing w:val="5"/>
          <w:sz w:val="28"/>
          <w:szCs w:val="28"/>
        </w:rPr>
        <w:t>оценки</w:t>
      </w:r>
      <w:r>
        <w:rPr>
          <w:i/>
          <w:iCs/>
          <w:spacing w:val="5"/>
          <w:sz w:val="28"/>
          <w:szCs w:val="28"/>
        </w:rPr>
        <w:t xml:space="preserve"> </w:t>
      </w:r>
      <w:r>
        <w:rPr>
          <w:rFonts w:hAnsi="Times New Roman"/>
          <w:i/>
          <w:iCs/>
          <w:spacing w:val="5"/>
          <w:sz w:val="28"/>
          <w:szCs w:val="28"/>
        </w:rPr>
        <w:t>качества</w:t>
      </w:r>
      <w:r>
        <w:rPr>
          <w:i/>
          <w:iCs/>
          <w:spacing w:val="5"/>
          <w:sz w:val="28"/>
          <w:szCs w:val="28"/>
        </w:rPr>
        <w:t xml:space="preserve"> </w:t>
      </w:r>
      <w:r>
        <w:rPr>
          <w:rFonts w:hAnsi="Times New Roman"/>
          <w:spacing w:val="5"/>
          <w:sz w:val="28"/>
          <w:szCs w:val="28"/>
        </w:rPr>
        <w:t>перевода</w:t>
      </w:r>
      <w:r>
        <w:rPr>
          <w:rFonts w:hAnsi="Times New Roman"/>
          <w:spacing w:val="5"/>
          <w:sz w:val="28"/>
          <w:szCs w:val="28"/>
        </w:rPr>
        <w:t xml:space="preserve"> </w:t>
      </w:r>
      <w:r>
        <w:rPr>
          <w:rFonts w:ascii="Times New Roman"/>
          <w:spacing w:val="5"/>
          <w:sz w:val="28"/>
          <w:szCs w:val="28"/>
        </w:rPr>
        <w:t xml:space="preserve">// </w:t>
      </w:r>
      <w:r>
        <w:rPr>
          <w:rFonts w:hAnsi="Times New Roman"/>
          <w:spacing w:val="5"/>
          <w:sz w:val="28"/>
          <w:szCs w:val="28"/>
        </w:rPr>
        <w:t>Информационно</w:t>
      </w:r>
      <w:r>
        <w:rPr>
          <w:rFonts w:ascii="Times New Roman"/>
          <w:spacing w:val="5"/>
          <w:sz w:val="28"/>
          <w:szCs w:val="28"/>
        </w:rPr>
        <w:t>-</w:t>
      </w:r>
      <w:r>
        <w:rPr>
          <w:rFonts w:hAnsi="Times New Roman"/>
          <w:spacing w:val="5"/>
          <w:sz w:val="28"/>
          <w:szCs w:val="28"/>
        </w:rPr>
        <w:t>коммуникативные</w:t>
      </w:r>
      <w:r>
        <w:rPr>
          <w:spacing w:val="5"/>
          <w:sz w:val="28"/>
          <w:szCs w:val="28"/>
        </w:rPr>
        <w:t xml:space="preserve"> </w:t>
      </w:r>
      <w:r>
        <w:rPr>
          <w:rFonts w:hAnsi="Times New Roman"/>
          <w:spacing w:val="5"/>
          <w:sz w:val="28"/>
          <w:szCs w:val="28"/>
        </w:rPr>
        <w:t>аспекты</w:t>
      </w:r>
      <w:r>
        <w:rPr>
          <w:spacing w:val="15"/>
          <w:sz w:val="28"/>
          <w:szCs w:val="28"/>
        </w:rPr>
        <w:t xml:space="preserve"> </w:t>
      </w:r>
      <w:r>
        <w:rPr>
          <w:rFonts w:hAnsi="Times New Roman"/>
          <w:spacing w:val="15"/>
          <w:sz w:val="28"/>
          <w:szCs w:val="28"/>
        </w:rPr>
        <w:t>перевода</w:t>
      </w:r>
      <w:r>
        <w:rPr>
          <w:rFonts w:ascii="Times New Roman"/>
          <w:spacing w:val="15"/>
          <w:sz w:val="28"/>
          <w:szCs w:val="28"/>
        </w:rPr>
        <w:t xml:space="preserve">: </w:t>
      </w:r>
      <w:r>
        <w:rPr>
          <w:rFonts w:hAnsi="Times New Roman"/>
          <w:spacing w:val="15"/>
          <w:sz w:val="28"/>
          <w:szCs w:val="28"/>
        </w:rPr>
        <w:t>Сб</w:t>
      </w:r>
      <w:r>
        <w:rPr>
          <w:rFonts w:ascii="Times New Roman"/>
          <w:spacing w:val="15"/>
          <w:sz w:val="28"/>
          <w:szCs w:val="28"/>
        </w:rPr>
        <w:t xml:space="preserve">. </w:t>
      </w:r>
      <w:r>
        <w:rPr>
          <w:rFonts w:hAnsi="Times New Roman"/>
          <w:spacing w:val="15"/>
          <w:sz w:val="28"/>
          <w:szCs w:val="28"/>
        </w:rPr>
        <w:t>науч</w:t>
      </w:r>
      <w:r>
        <w:rPr>
          <w:rFonts w:ascii="Times New Roman"/>
          <w:spacing w:val="15"/>
          <w:sz w:val="28"/>
          <w:szCs w:val="28"/>
        </w:rPr>
        <w:t xml:space="preserve">. </w:t>
      </w:r>
      <w:r>
        <w:rPr>
          <w:rFonts w:hAnsi="Times New Roman"/>
          <w:spacing w:val="15"/>
          <w:sz w:val="28"/>
          <w:szCs w:val="28"/>
        </w:rPr>
        <w:t>трудов</w:t>
      </w:r>
      <w:r>
        <w:rPr>
          <w:rFonts w:ascii="Times New Roman"/>
          <w:spacing w:val="15"/>
          <w:sz w:val="28"/>
          <w:szCs w:val="28"/>
        </w:rPr>
        <w:t xml:space="preserve">. </w:t>
      </w:r>
      <w:r>
        <w:rPr>
          <w:rFonts w:hAnsi="Times New Roman"/>
          <w:spacing w:val="15"/>
          <w:sz w:val="28"/>
          <w:szCs w:val="28"/>
        </w:rPr>
        <w:t>Часть</w:t>
      </w:r>
      <w:r>
        <w:rPr>
          <w:spacing w:val="15"/>
          <w:sz w:val="28"/>
          <w:szCs w:val="28"/>
        </w:rPr>
        <w:t xml:space="preserve"> </w:t>
      </w:r>
      <w:r>
        <w:rPr>
          <w:rFonts w:ascii="Times New Roman"/>
          <w:spacing w:val="15"/>
          <w:sz w:val="28"/>
          <w:szCs w:val="28"/>
        </w:rPr>
        <w:t xml:space="preserve">I. </w:t>
      </w:r>
      <w:r>
        <w:rPr>
          <w:rFonts w:hAnsi="Times New Roman"/>
          <w:spacing w:val="15"/>
          <w:sz w:val="28"/>
          <w:szCs w:val="28"/>
        </w:rPr>
        <w:t>Н</w:t>
      </w:r>
      <w:r>
        <w:rPr>
          <w:rFonts w:ascii="Times New Roman"/>
          <w:spacing w:val="15"/>
          <w:sz w:val="28"/>
          <w:szCs w:val="28"/>
        </w:rPr>
        <w:t>.</w:t>
      </w:r>
      <w:r>
        <w:rPr>
          <w:rFonts w:hAnsi="Times New Roman"/>
          <w:spacing w:val="15"/>
          <w:sz w:val="28"/>
          <w:szCs w:val="28"/>
        </w:rPr>
        <w:t>Новгород</w:t>
      </w:r>
      <w:r>
        <w:rPr>
          <w:rFonts w:ascii="Times New Roman"/>
          <w:spacing w:val="15"/>
          <w:sz w:val="28"/>
          <w:szCs w:val="28"/>
        </w:rPr>
        <w:t xml:space="preserve">: </w:t>
      </w:r>
      <w:r>
        <w:rPr>
          <w:rFonts w:hAnsi="Times New Roman"/>
          <w:spacing w:val="15"/>
          <w:sz w:val="28"/>
          <w:szCs w:val="28"/>
        </w:rPr>
        <w:t>НГЛУ</w:t>
      </w:r>
      <w:r>
        <w:rPr>
          <w:rFonts w:hAnsi="Times New Roman"/>
          <w:spacing w:val="15"/>
          <w:sz w:val="28"/>
          <w:szCs w:val="28"/>
        </w:rPr>
        <w:t xml:space="preserve"> </w:t>
      </w:r>
      <w:r>
        <w:rPr>
          <w:rFonts w:hAnsi="Times New Roman"/>
          <w:sz w:val="28"/>
          <w:szCs w:val="28"/>
        </w:rPr>
        <w:t>им</w:t>
      </w:r>
      <w:r>
        <w:rPr>
          <w:rFonts w:ascii="Times New Roman"/>
          <w:sz w:val="28"/>
          <w:szCs w:val="28"/>
        </w:rPr>
        <w:t xml:space="preserve">. </w:t>
      </w:r>
      <w:r>
        <w:rPr>
          <w:rFonts w:hAnsi="Times New Roman"/>
          <w:sz w:val="28"/>
          <w:szCs w:val="28"/>
        </w:rPr>
        <w:t>Н</w:t>
      </w:r>
      <w:r>
        <w:rPr>
          <w:rFonts w:ascii="Times New Roman"/>
          <w:sz w:val="28"/>
          <w:szCs w:val="28"/>
        </w:rPr>
        <w:t>.</w:t>
      </w:r>
      <w:r>
        <w:rPr>
          <w:rFonts w:hAnsi="Times New Roman"/>
          <w:sz w:val="28"/>
          <w:szCs w:val="28"/>
        </w:rPr>
        <w:t>А</w:t>
      </w:r>
      <w:r>
        <w:rPr>
          <w:rFonts w:ascii="Times New Roman"/>
          <w:sz w:val="28"/>
          <w:szCs w:val="28"/>
        </w:rPr>
        <w:t>.</w:t>
      </w:r>
      <w:r>
        <w:rPr>
          <w:rFonts w:hAnsi="Times New Roman"/>
          <w:sz w:val="28"/>
          <w:szCs w:val="28"/>
        </w:rPr>
        <w:t>Добролюбова</w:t>
      </w:r>
      <w:r>
        <w:rPr>
          <w:rFonts w:ascii="Times New Roman"/>
          <w:sz w:val="28"/>
          <w:szCs w:val="28"/>
        </w:rPr>
        <w:t xml:space="preserve">, 1997. </w:t>
      </w:r>
    </w:p>
    <w:p w:rsidR="00105A5A" w:rsidRDefault="00105A5A" w:rsidP="00361481">
      <w:pPr>
        <w:pStyle w:val="Af1"/>
        <w:numPr>
          <w:ilvl w:val="0"/>
          <w:numId w:val="13"/>
        </w:numPr>
        <w:tabs>
          <w:tab w:val="left" w:pos="222"/>
          <w:tab w:val="left" w:pos="283"/>
          <w:tab w:val="left" w:pos="360"/>
          <w:tab w:val="left" w:pos="458"/>
        </w:tabs>
        <w:suppressAutoHyphens/>
        <w:jc w:val="both"/>
        <w:rPr>
          <w:rFonts w:ascii="Times New Roman" w:eastAsia="Times New Roman" w:hAnsi="Times New Roman" w:cs="Times New Roman"/>
          <w:spacing w:val="3"/>
          <w:sz w:val="28"/>
          <w:szCs w:val="28"/>
        </w:rPr>
      </w:pPr>
      <w:r>
        <w:rPr>
          <w:rFonts w:hAnsi="Times New Roman"/>
          <w:spacing w:val="80"/>
          <w:sz w:val="28"/>
          <w:szCs w:val="28"/>
        </w:rPr>
        <w:t>Гачечиладзе</w:t>
      </w:r>
      <w:r>
        <w:rPr>
          <w:rFonts w:hAnsi="Times New Roman"/>
          <w:spacing w:val="80"/>
          <w:sz w:val="28"/>
          <w:szCs w:val="28"/>
        </w:rPr>
        <w:t xml:space="preserve"> </w:t>
      </w:r>
      <w:r>
        <w:rPr>
          <w:rFonts w:hAnsi="Times New Roman"/>
          <w:spacing w:val="80"/>
          <w:sz w:val="28"/>
          <w:szCs w:val="28"/>
        </w:rPr>
        <w:t>Г</w:t>
      </w:r>
      <w:r>
        <w:rPr>
          <w:rFonts w:ascii="Times New Roman"/>
          <w:spacing w:val="80"/>
          <w:sz w:val="28"/>
          <w:szCs w:val="28"/>
        </w:rPr>
        <w:t xml:space="preserve">. </w:t>
      </w:r>
      <w:r>
        <w:rPr>
          <w:rFonts w:hAnsi="Times New Roman"/>
          <w:spacing w:val="7"/>
          <w:sz w:val="28"/>
          <w:szCs w:val="28"/>
        </w:rPr>
        <w:t>Р</w:t>
      </w:r>
      <w:r>
        <w:rPr>
          <w:rFonts w:ascii="Times New Roman"/>
          <w:spacing w:val="7"/>
          <w:sz w:val="28"/>
          <w:szCs w:val="28"/>
        </w:rPr>
        <w:t xml:space="preserve">. </w:t>
      </w:r>
      <w:r>
        <w:rPr>
          <w:rFonts w:hAnsi="Times New Roman"/>
          <w:i/>
          <w:iCs/>
          <w:spacing w:val="7"/>
          <w:sz w:val="28"/>
          <w:szCs w:val="28"/>
        </w:rPr>
        <w:t>Художественный</w:t>
      </w:r>
      <w:r>
        <w:rPr>
          <w:i/>
          <w:iCs/>
          <w:spacing w:val="7"/>
          <w:sz w:val="28"/>
          <w:szCs w:val="28"/>
        </w:rPr>
        <w:t xml:space="preserve"> </w:t>
      </w:r>
      <w:r>
        <w:rPr>
          <w:rFonts w:hAnsi="Times New Roman"/>
          <w:i/>
          <w:iCs/>
          <w:spacing w:val="7"/>
          <w:sz w:val="28"/>
          <w:szCs w:val="28"/>
        </w:rPr>
        <w:t>перевод</w:t>
      </w:r>
      <w:r>
        <w:rPr>
          <w:i/>
          <w:iCs/>
          <w:spacing w:val="7"/>
          <w:sz w:val="28"/>
          <w:szCs w:val="28"/>
        </w:rPr>
        <w:t xml:space="preserve"> </w:t>
      </w:r>
      <w:r>
        <w:rPr>
          <w:rFonts w:hAnsi="Times New Roman"/>
          <w:i/>
          <w:iCs/>
          <w:spacing w:val="7"/>
          <w:sz w:val="28"/>
          <w:szCs w:val="28"/>
        </w:rPr>
        <w:t>и</w:t>
      </w:r>
      <w:r>
        <w:rPr>
          <w:i/>
          <w:iCs/>
          <w:spacing w:val="7"/>
          <w:sz w:val="28"/>
          <w:szCs w:val="28"/>
        </w:rPr>
        <w:t xml:space="preserve"> </w:t>
      </w:r>
      <w:r>
        <w:rPr>
          <w:rFonts w:hAnsi="Times New Roman"/>
          <w:i/>
          <w:iCs/>
          <w:spacing w:val="7"/>
          <w:sz w:val="28"/>
          <w:szCs w:val="28"/>
        </w:rPr>
        <w:t>литера</w:t>
      </w:r>
      <w:r>
        <w:rPr>
          <w:rFonts w:hAnsi="Times New Roman"/>
          <w:i/>
          <w:iCs/>
          <w:spacing w:val="3"/>
          <w:sz w:val="28"/>
          <w:szCs w:val="28"/>
        </w:rPr>
        <w:t>турные</w:t>
      </w:r>
      <w:r>
        <w:rPr>
          <w:i/>
          <w:iCs/>
          <w:spacing w:val="3"/>
          <w:sz w:val="28"/>
          <w:szCs w:val="28"/>
        </w:rPr>
        <w:t xml:space="preserve"> </w:t>
      </w:r>
      <w:r>
        <w:rPr>
          <w:rFonts w:hAnsi="Times New Roman"/>
          <w:i/>
          <w:iCs/>
          <w:spacing w:val="3"/>
          <w:sz w:val="28"/>
          <w:szCs w:val="28"/>
        </w:rPr>
        <w:t>взаимосвязи</w:t>
      </w:r>
      <w:r>
        <w:rPr>
          <w:rFonts w:ascii="Times New Roman"/>
          <w:i/>
          <w:iCs/>
          <w:spacing w:val="3"/>
          <w:sz w:val="28"/>
          <w:szCs w:val="28"/>
        </w:rPr>
        <w:t xml:space="preserve">. </w:t>
      </w:r>
      <w:r>
        <w:rPr>
          <w:rFonts w:hAnsi="Times New Roman"/>
          <w:spacing w:val="3"/>
          <w:sz w:val="28"/>
          <w:szCs w:val="28"/>
        </w:rPr>
        <w:t>М</w:t>
      </w:r>
      <w:r>
        <w:rPr>
          <w:rFonts w:ascii="Times New Roman"/>
          <w:spacing w:val="3"/>
          <w:sz w:val="28"/>
          <w:szCs w:val="28"/>
        </w:rPr>
        <w:t xml:space="preserve">.: </w:t>
      </w:r>
      <w:r>
        <w:rPr>
          <w:rFonts w:hAnsi="Times New Roman"/>
          <w:spacing w:val="3"/>
          <w:sz w:val="28"/>
          <w:szCs w:val="28"/>
        </w:rPr>
        <w:t>Сов</w:t>
      </w:r>
      <w:r>
        <w:rPr>
          <w:rFonts w:ascii="Times New Roman"/>
          <w:spacing w:val="3"/>
          <w:sz w:val="28"/>
          <w:szCs w:val="28"/>
        </w:rPr>
        <w:t xml:space="preserve">. </w:t>
      </w:r>
      <w:r>
        <w:rPr>
          <w:rFonts w:hAnsi="Times New Roman"/>
          <w:spacing w:val="3"/>
          <w:sz w:val="28"/>
          <w:szCs w:val="28"/>
        </w:rPr>
        <w:t>писатель</w:t>
      </w:r>
      <w:r>
        <w:rPr>
          <w:rFonts w:ascii="Times New Roman"/>
          <w:spacing w:val="3"/>
          <w:sz w:val="28"/>
          <w:szCs w:val="28"/>
        </w:rPr>
        <w:t>, 1972.</w:t>
      </w:r>
    </w:p>
    <w:p w:rsidR="00105A5A" w:rsidRDefault="00105A5A" w:rsidP="00361481">
      <w:pPr>
        <w:pStyle w:val="Af1"/>
        <w:numPr>
          <w:ilvl w:val="0"/>
          <w:numId w:val="13"/>
        </w:numPr>
        <w:tabs>
          <w:tab w:val="left" w:pos="222"/>
          <w:tab w:val="left" w:pos="283"/>
          <w:tab w:val="left" w:pos="360"/>
          <w:tab w:val="left" w:pos="458"/>
        </w:tabs>
        <w:suppressAutoHyphens/>
        <w:jc w:val="both"/>
        <w:rPr>
          <w:rFonts w:ascii="Times New Roman" w:eastAsia="Times New Roman" w:hAnsi="Times New Roman" w:cs="Times New Roman"/>
          <w:spacing w:val="1"/>
          <w:sz w:val="28"/>
          <w:szCs w:val="28"/>
        </w:rPr>
      </w:pPr>
      <w:r>
        <w:rPr>
          <w:rFonts w:hAnsi="Times New Roman"/>
          <w:spacing w:val="-3"/>
          <w:sz w:val="28"/>
          <w:szCs w:val="28"/>
        </w:rPr>
        <w:t>Л</w:t>
      </w:r>
      <w:r>
        <w:rPr>
          <w:spacing w:val="-3"/>
          <w:sz w:val="28"/>
          <w:szCs w:val="28"/>
        </w:rPr>
        <w:t xml:space="preserve"> </w:t>
      </w:r>
      <w:r>
        <w:rPr>
          <w:rFonts w:hAnsi="Times New Roman"/>
          <w:spacing w:val="-3"/>
          <w:sz w:val="28"/>
          <w:szCs w:val="28"/>
        </w:rPr>
        <w:t>а</w:t>
      </w:r>
      <w:r>
        <w:rPr>
          <w:spacing w:val="-3"/>
          <w:sz w:val="28"/>
          <w:szCs w:val="28"/>
        </w:rPr>
        <w:t xml:space="preserve"> </w:t>
      </w:r>
      <w:r>
        <w:rPr>
          <w:rFonts w:hAnsi="Times New Roman"/>
          <w:spacing w:val="-3"/>
          <w:sz w:val="28"/>
          <w:szCs w:val="28"/>
        </w:rPr>
        <w:t>т</w:t>
      </w:r>
      <w:r>
        <w:rPr>
          <w:spacing w:val="-3"/>
          <w:sz w:val="28"/>
          <w:szCs w:val="28"/>
        </w:rPr>
        <w:t xml:space="preserve"> </w:t>
      </w:r>
      <w:r>
        <w:rPr>
          <w:rFonts w:hAnsi="Times New Roman"/>
          <w:spacing w:val="-3"/>
          <w:sz w:val="28"/>
          <w:szCs w:val="28"/>
        </w:rPr>
        <w:t>ы</w:t>
      </w:r>
      <w:r>
        <w:rPr>
          <w:spacing w:val="-3"/>
          <w:sz w:val="28"/>
          <w:szCs w:val="28"/>
        </w:rPr>
        <w:t xml:space="preserve"> </w:t>
      </w:r>
      <w:r>
        <w:rPr>
          <w:rFonts w:hAnsi="Times New Roman"/>
          <w:spacing w:val="-3"/>
          <w:sz w:val="28"/>
          <w:szCs w:val="28"/>
        </w:rPr>
        <w:t>ш</w:t>
      </w:r>
      <w:r>
        <w:rPr>
          <w:spacing w:val="-3"/>
          <w:sz w:val="28"/>
          <w:szCs w:val="28"/>
        </w:rPr>
        <w:t xml:space="preserve"> </w:t>
      </w:r>
      <w:r>
        <w:rPr>
          <w:rFonts w:hAnsi="Times New Roman"/>
          <w:spacing w:val="-3"/>
          <w:sz w:val="28"/>
          <w:szCs w:val="28"/>
        </w:rPr>
        <w:t>е</w:t>
      </w:r>
      <w:r>
        <w:rPr>
          <w:spacing w:val="-3"/>
          <w:sz w:val="28"/>
          <w:szCs w:val="28"/>
        </w:rPr>
        <w:t xml:space="preserve"> </w:t>
      </w:r>
      <w:r>
        <w:rPr>
          <w:rFonts w:hAnsi="Times New Roman"/>
          <w:spacing w:val="-3"/>
          <w:sz w:val="28"/>
          <w:szCs w:val="28"/>
        </w:rPr>
        <w:t>в</w:t>
      </w:r>
      <w:r>
        <w:rPr>
          <w:spacing w:val="-3"/>
          <w:sz w:val="28"/>
          <w:szCs w:val="28"/>
        </w:rPr>
        <w:t xml:space="preserve"> </w:t>
      </w:r>
      <w:r>
        <w:rPr>
          <w:rFonts w:hAnsi="Times New Roman"/>
          <w:spacing w:val="-3"/>
          <w:sz w:val="28"/>
          <w:szCs w:val="28"/>
        </w:rPr>
        <w:t>Л</w:t>
      </w:r>
      <w:r>
        <w:rPr>
          <w:rFonts w:ascii="Times New Roman"/>
          <w:spacing w:val="-3"/>
          <w:sz w:val="28"/>
          <w:szCs w:val="28"/>
        </w:rPr>
        <w:t xml:space="preserve">. </w:t>
      </w:r>
      <w:r>
        <w:rPr>
          <w:rFonts w:hAnsi="Times New Roman"/>
          <w:spacing w:val="-3"/>
          <w:sz w:val="28"/>
          <w:szCs w:val="28"/>
        </w:rPr>
        <w:t>К</w:t>
      </w:r>
      <w:r>
        <w:rPr>
          <w:rFonts w:ascii="Times New Roman"/>
          <w:spacing w:val="-3"/>
          <w:sz w:val="28"/>
          <w:szCs w:val="28"/>
        </w:rPr>
        <w:t xml:space="preserve">. </w:t>
      </w:r>
      <w:r>
        <w:rPr>
          <w:rFonts w:hAnsi="Times New Roman"/>
          <w:i/>
          <w:iCs/>
          <w:spacing w:val="-3"/>
          <w:sz w:val="28"/>
          <w:szCs w:val="28"/>
        </w:rPr>
        <w:t>Технология</w:t>
      </w:r>
      <w:r>
        <w:rPr>
          <w:i/>
          <w:iCs/>
          <w:spacing w:val="-3"/>
          <w:sz w:val="28"/>
          <w:szCs w:val="28"/>
        </w:rPr>
        <w:t xml:space="preserve"> </w:t>
      </w:r>
      <w:r>
        <w:rPr>
          <w:rFonts w:hAnsi="Times New Roman"/>
          <w:i/>
          <w:iCs/>
          <w:spacing w:val="-3"/>
          <w:sz w:val="28"/>
          <w:szCs w:val="28"/>
        </w:rPr>
        <w:t>перевода</w:t>
      </w:r>
      <w:r>
        <w:rPr>
          <w:rFonts w:ascii="Times New Roman"/>
          <w:i/>
          <w:iCs/>
          <w:spacing w:val="-3"/>
          <w:sz w:val="28"/>
          <w:szCs w:val="28"/>
        </w:rPr>
        <w:t xml:space="preserve">. </w:t>
      </w:r>
      <w:r>
        <w:rPr>
          <w:rFonts w:hAnsi="Times New Roman"/>
          <w:i/>
          <w:iCs/>
          <w:spacing w:val="-3"/>
          <w:sz w:val="28"/>
          <w:szCs w:val="28"/>
        </w:rPr>
        <w:t>Учебное</w:t>
      </w:r>
      <w:r>
        <w:rPr>
          <w:i/>
          <w:iCs/>
          <w:spacing w:val="-3"/>
          <w:sz w:val="28"/>
          <w:szCs w:val="28"/>
        </w:rPr>
        <w:t xml:space="preserve"> </w:t>
      </w:r>
      <w:r>
        <w:rPr>
          <w:rFonts w:hAnsi="Times New Roman"/>
          <w:i/>
          <w:iCs/>
          <w:spacing w:val="-3"/>
          <w:sz w:val="28"/>
          <w:szCs w:val="28"/>
        </w:rPr>
        <w:t>пособие</w:t>
      </w:r>
      <w:r>
        <w:rPr>
          <w:i/>
          <w:iCs/>
          <w:spacing w:val="-3"/>
          <w:sz w:val="28"/>
          <w:szCs w:val="28"/>
        </w:rPr>
        <w:t xml:space="preserve"> </w:t>
      </w:r>
      <w:r>
        <w:rPr>
          <w:rFonts w:hAnsi="Times New Roman"/>
          <w:i/>
          <w:iCs/>
          <w:spacing w:val="-3"/>
          <w:sz w:val="28"/>
          <w:szCs w:val="28"/>
        </w:rPr>
        <w:t>по</w:t>
      </w:r>
      <w:r>
        <w:rPr>
          <w:i/>
          <w:iCs/>
          <w:spacing w:val="-3"/>
          <w:sz w:val="28"/>
          <w:szCs w:val="28"/>
        </w:rPr>
        <w:t xml:space="preserve"> </w:t>
      </w:r>
      <w:r>
        <w:rPr>
          <w:rFonts w:hAnsi="Times New Roman"/>
          <w:i/>
          <w:iCs/>
          <w:spacing w:val="-3"/>
          <w:sz w:val="28"/>
          <w:szCs w:val="28"/>
        </w:rPr>
        <w:t>подготов</w:t>
      </w:r>
      <w:r>
        <w:rPr>
          <w:rFonts w:hAnsi="Times New Roman"/>
          <w:i/>
          <w:iCs/>
          <w:spacing w:val="1"/>
          <w:sz w:val="28"/>
          <w:szCs w:val="28"/>
        </w:rPr>
        <w:t>ке</w:t>
      </w:r>
      <w:r>
        <w:rPr>
          <w:i/>
          <w:iCs/>
          <w:spacing w:val="1"/>
          <w:sz w:val="28"/>
          <w:szCs w:val="28"/>
        </w:rPr>
        <w:t xml:space="preserve"> </w:t>
      </w:r>
      <w:r>
        <w:rPr>
          <w:rFonts w:hAnsi="Times New Roman"/>
          <w:i/>
          <w:iCs/>
          <w:spacing w:val="1"/>
          <w:sz w:val="28"/>
          <w:szCs w:val="28"/>
        </w:rPr>
        <w:t>переводчиков</w:t>
      </w:r>
      <w:r>
        <w:rPr>
          <w:i/>
          <w:iCs/>
          <w:spacing w:val="1"/>
          <w:sz w:val="28"/>
          <w:szCs w:val="28"/>
        </w:rPr>
        <w:t xml:space="preserve"> </w:t>
      </w:r>
      <w:r>
        <w:rPr>
          <w:rFonts w:ascii="Times New Roman"/>
          <w:i/>
          <w:iCs/>
          <w:spacing w:val="1"/>
          <w:sz w:val="28"/>
          <w:szCs w:val="28"/>
        </w:rPr>
        <w:t>(</w:t>
      </w:r>
      <w:r>
        <w:rPr>
          <w:rFonts w:hAnsi="Times New Roman"/>
          <w:i/>
          <w:iCs/>
          <w:spacing w:val="1"/>
          <w:sz w:val="28"/>
          <w:szCs w:val="28"/>
        </w:rPr>
        <w:t>с</w:t>
      </w:r>
      <w:r>
        <w:rPr>
          <w:i/>
          <w:iCs/>
          <w:spacing w:val="1"/>
          <w:sz w:val="28"/>
          <w:szCs w:val="28"/>
        </w:rPr>
        <w:t xml:space="preserve"> </w:t>
      </w:r>
      <w:r>
        <w:rPr>
          <w:rFonts w:hAnsi="Times New Roman"/>
          <w:i/>
          <w:iCs/>
          <w:spacing w:val="1"/>
          <w:sz w:val="28"/>
          <w:szCs w:val="28"/>
        </w:rPr>
        <w:t>немецким</w:t>
      </w:r>
      <w:r>
        <w:rPr>
          <w:i/>
          <w:iCs/>
          <w:spacing w:val="1"/>
          <w:sz w:val="28"/>
          <w:szCs w:val="28"/>
        </w:rPr>
        <w:t xml:space="preserve"> </w:t>
      </w:r>
      <w:r>
        <w:rPr>
          <w:rFonts w:hAnsi="Times New Roman"/>
          <w:i/>
          <w:iCs/>
          <w:spacing w:val="1"/>
          <w:sz w:val="28"/>
          <w:szCs w:val="28"/>
        </w:rPr>
        <w:t>языком</w:t>
      </w:r>
      <w:r>
        <w:rPr>
          <w:rFonts w:ascii="Times New Roman"/>
          <w:i/>
          <w:iCs/>
          <w:spacing w:val="1"/>
          <w:sz w:val="28"/>
          <w:szCs w:val="28"/>
        </w:rPr>
        <w:t xml:space="preserve">). </w:t>
      </w:r>
      <w:r>
        <w:rPr>
          <w:rFonts w:hAnsi="Times New Roman"/>
          <w:spacing w:val="1"/>
          <w:sz w:val="28"/>
          <w:szCs w:val="28"/>
        </w:rPr>
        <w:t>М</w:t>
      </w:r>
      <w:r>
        <w:rPr>
          <w:rFonts w:ascii="Times New Roman"/>
          <w:spacing w:val="1"/>
          <w:sz w:val="28"/>
          <w:szCs w:val="28"/>
        </w:rPr>
        <w:t xml:space="preserve">.: </w:t>
      </w:r>
      <w:r>
        <w:rPr>
          <w:rFonts w:hAnsi="Times New Roman"/>
          <w:spacing w:val="1"/>
          <w:sz w:val="28"/>
          <w:szCs w:val="28"/>
        </w:rPr>
        <w:t>НВИ</w:t>
      </w:r>
      <w:r>
        <w:rPr>
          <w:rFonts w:ascii="Times New Roman"/>
          <w:spacing w:val="1"/>
          <w:sz w:val="28"/>
          <w:szCs w:val="28"/>
        </w:rPr>
        <w:t>-</w:t>
      </w:r>
      <w:r>
        <w:rPr>
          <w:rFonts w:hAnsi="Times New Roman"/>
          <w:spacing w:val="1"/>
          <w:sz w:val="28"/>
          <w:szCs w:val="28"/>
        </w:rPr>
        <w:t>Тезаурус</w:t>
      </w:r>
      <w:r>
        <w:rPr>
          <w:rFonts w:ascii="Times New Roman"/>
          <w:spacing w:val="1"/>
          <w:sz w:val="28"/>
          <w:szCs w:val="28"/>
        </w:rPr>
        <w:t>, 2000.</w:t>
      </w:r>
    </w:p>
    <w:p w:rsidR="00105A5A" w:rsidRDefault="00105A5A" w:rsidP="00361481">
      <w:pPr>
        <w:pStyle w:val="Af1"/>
        <w:numPr>
          <w:ilvl w:val="0"/>
          <w:numId w:val="13"/>
        </w:numPr>
        <w:tabs>
          <w:tab w:val="left" w:pos="222"/>
          <w:tab w:val="left" w:pos="283"/>
          <w:tab w:val="left" w:pos="360"/>
          <w:tab w:val="left" w:pos="458"/>
        </w:tabs>
        <w:suppressAutoHyphens/>
        <w:jc w:val="both"/>
        <w:rPr>
          <w:rFonts w:ascii="Times New Roman" w:eastAsia="Times New Roman" w:hAnsi="Times New Roman" w:cs="Times New Roman"/>
          <w:spacing w:val="-1"/>
          <w:sz w:val="28"/>
          <w:szCs w:val="28"/>
        </w:rPr>
      </w:pPr>
      <w:r>
        <w:rPr>
          <w:rFonts w:hAnsi="Times New Roman"/>
          <w:spacing w:val="8"/>
          <w:sz w:val="28"/>
          <w:szCs w:val="28"/>
        </w:rPr>
        <w:t>К</w:t>
      </w:r>
      <w:r>
        <w:rPr>
          <w:spacing w:val="8"/>
          <w:sz w:val="28"/>
          <w:szCs w:val="28"/>
        </w:rPr>
        <w:t xml:space="preserve"> </w:t>
      </w:r>
      <w:r>
        <w:rPr>
          <w:rFonts w:hAnsi="Times New Roman"/>
          <w:spacing w:val="8"/>
          <w:sz w:val="28"/>
          <w:szCs w:val="28"/>
        </w:rPr>
        <w:t>о</w:t>
      </w:r>
      <w:r>
        <w:rPr>
          <w:spacing w:val="8"/>
          <w:sz w:val="28"/>
          <w:szCs w:val="28"/>
        </w:rPr>
        <w:t xml:space="preserve"> </w:t>
      </w:r>
      <w:r>
        <w:rPr>
          <w:rFonts w:hAnsi="Times New Roman"/>
          <w:spacing w:val="8"/>
          <w:sz w:val="28"/>
          <w:szCs w:val="28"/>
        </w:rPr>
        <w:t>м</w:t>
      </w:r>
      <w:r>
        <w:rPr>
          <w:spacing w:val="8"/>
          <w:sz w:val="28"/>
          <w:szCs w:val="28"/>
        </w:rPr>
        <w:t xml:space="preserve"> </w:t>
      </w:r>
      <w:r>
        <w:rPr>
          <w:rFonts w:hAnsi="Times New Roman"/>
          <w:spacing w:val="8"/>
          <w:sz w:val="28"/>
          <w:szCs w:val="28"/>
        </w:rPr>
        <w:t>и</w:t>
      </w:r>
      <w:r>
        <w:rPr>
          <w:spacing w:val="8"/>
          <w:sz w:val="28"/>
          <w:szCs w:val="28"/>
        </w:rPr>
        <w:t xml:space="preserve"> </w:t>
      </w:r>
      <w:r>
        <w:rPr>
          <w:rFonts w:hAnsi="Times New Roman"/>
          <w:spacing w:val="8"/>
          <w:sz w:val="28"/>
          <w:szCs w:val="28"/>
        </w:rPr>
        <w:t>с</w:t>
      </w:r>
      <w:r>
        <w:rPr>
          <w:spacing w:val="8"/>
          <w:sz w:val="28"/>
          <w:szCs w:val="28"/>
        </w:rPr>
        <w:t xml:space="preserve"> </w:t>
      </w:r>
      <w:r>
        <w:rPr>
          <w:rFonts w:hAnsi="Times New Roman"/>
          <w:spacing w:val="8"/>
          <w:sz w:val="28"/>
          <w:szCs w:val="28"/>
        </w:rPr>
        <w:t>с</w:t>
      </w:r>
      <w:r>
        <w:rPr>
          <w:spacing w:val="8"/>
          <w:sz w:val="28"/>
          <w:szCs w:val="28"/>
        </w:rPr>
        <w:t xml:space="preserve"> </w:t>
      </w:r>
      <w:r>
        <w:rPr>
          <w:rFonts w:hAnsi="Times New Roman"/>
          <w:spacing w:val="8"/>
          <w:sz w:val="28"/>
          <w:szCs w:val="28"/>
        </w:rPr>
        <w:t>а</w:t>
      </w:r>
      <w:r>
        <w:rPr>
          <w:spacing w:val="8"/>
          <w:sz w:val="28"/>
          <w:szCs w:val="28"/>
        </w:rPr>
        <w:t xml:space="preserve"> </w:t>
      </w:r>
      <w:r>
        <w:rPr>
          <w:rFonts w:hAnsi="Times New Roman"/>
          <w:spacing w:val="8"/>
          <w:sz w:val="28"/>
          <w:szCs w:val="28"/>
        </w:rPr>
        <w:t>р</w:t>
      </w:r>
      <w:r>
        <w:rPr>
          <w:spacing w:val="8"/>
          <w:sz w:val="28"/>
          <w:szCs w:val="28"/>
        </w:rPr>
        <w:t xml:space="preserve"> </w:t>
      </w:r>
      <w:r>
        <w:rPr>
          <w:rFonts w:hAnsi="Times New Roman"/>
          <w:spacing w:val="8"/>
          <w:sz w:val="28"/>
          <w:szCs w:val="28"/>
        </w:rPr>
        <w:t>о</w:t>
      </w:r>
      <w:r>
        <w:rPr>
          <w:spacing w:val="8"/>
          <w:sz w:val="28"/>
          <w:szCs w:val="28"/>
        </w:rPr>
        <w:t xml:space="preserve"> </w:t>
      </w:r>
      <w:r>
        <w:rPr>
          <w:rFonts w:hAnsi="Times New Roman"/>
          <w:spacing w:val="8"/>
          <w:sz w:val="28"/>
          <w:szCs w:val="28"/>
        </w:rPr>
        <w:t>в</w:t>
      </w:r>
      <w:r>
        <w:rPr>
          <w:spacing w:val="8"/>
          <w:sz w:val="28"/>
          <w:szCs w:val="28"/>
        </w:rPr>
        <w:t xml:space="preserve"> </w:t>
      </w:r>
      <w:r>
        <w:rPr>
          <w:rFonts w:hAnsi="Times New Roman"/>
          <w:spacing w:val="8"/>
          <w:sz w:val="28"/>
          <w:szCs w:val="28"/>
        </w:rPr>
        <w:t>В</w:t>
      </w:r>
      <w:r>
        <w:rPr>
          <w:rFonts w:ascii="Times New Roman"/>
          <w:spacing w:val="8"/>
          <w:sz w:val="28"/>
          <w:szCs w:val="28"/>
        </w:rPr>
        <w:t xml:space="preserve">. </w:t>
      </w:r>
      <w:r>
        <w:rPr>
          <w:rFonts w:hAnsi="Times New Roman"/>
          <w:spacing w:val="8"/>
          <w:sz w:val="28"/>
          <w:szCs w:val="28"/>
        </w:rPr>
        <w:t>Н</w:t>
      </w:r>
      <w:r>
        <w:rPr>
          <w:rFonts w:ascii="Times New Roman"/>
          <w:spacing w:val="8"/>
          <w:sz w:val="28"/>
          <w:szCs w:val="28"/>
        </w:rPr>
        <w:t xml:space="preserve">. </w:t>
      </w:r>
      <w:r>
        <w:rPr>
          <w:rFonts w:hAnsi="Times New Roman"/>
          <w:i/>
          <w:iCs/>
          <w:spacing w:val="8"/>
          <w:sz w:val="28"/>
          <w:szCs w:val="28"/>
        </w:rPr>
        <w:t>Лингвистика</w:t>
      </w:r>
      <w:r>
        <w:rPr>
          <w:i/>
          <w:iCs/>
          <w:spacing w:val="8"/>
          <w:sz w:val="28"/>
          <w:szCs w:val="28"/>
        </w:rPr>
        <w:t xml:space="preserve"> </w:t>
      </w:r>
      <w:r>
        <w:rPr>
          <w:rFonts w:hAnsi="Times New Roman"/>
          <w:i/>
          <w:iCs/>
          <w:spacing w:val="8"/>
          <w:sz w:val="28"/>
          <w:szCs w:val="28"/>
        </w:rPr>
        <w:t>перевода</w:t>
      </w:r>
      <w:r>
        <w:rPr>
          <w:rFonts w:ascii="Times New Roman"/>
          <w:i/>
          <w:iCs/>
          <w:spacing w:val="8"/>
          <w:sz w:val="28"/>
          <w:szCs w:val="28"/>
        </w:rPr>
        <w:t xml:space="preserve">. </w:t>
      </w:r>
      <w:r>
        <w:rPr>
          <w:rFonts w:hAnsi="Times New Roman"/>
          <w:spacing w:val="8"/>
          <w:sz w:val="28"/>
          <w:szCs w:val="28"/>
        </w:rPr>
        <w:t>М</w:t>
      </w:r>
      <w:r>
        <w:rPr>
          <w:rFonts w:ascii="Times New Roman"/>
          <w:spacing w:val="8"/>
          <w:sz w:val="28"/>
          <w:szCs w:val="28"/>
        </w:rPr>
        <w:t xml:space="preserve">: </w:t>
      </w:r>
      <w:r>
        <w:rPr>
          <w:rFonts w:hAnsi="Times New Roman"/>
          <w:spacing w:val="8"/>
          <w:sz w:val="28"/>
          <w:szCs w:val="28"/>
        </w:rPr>
        <w:t>Междунар</w:t>
      </w:r>
      <w:r>
        <w:rPr>
          <w:rFonts w:ascii="Times New Roman"/>
          <w:spacing w:val="8"/>
          <w:sz w:val="28"/>
          <w:szCs w:val="28"/>
        </w:rPr>
        <w:t xml:space="preserve">. </w:t>
      </w:r>
      <w:r>
        <w:rPr>
          <w:rFonts w:hAnsi="Times New Roman"/>
          <w:spacing w:val="-1"/>
          <w:sz w:val="28"/>
          <w:szCs w:val="28"/>
        </w:rPr>
        <w:t>отношения</w:t>
      </w:r>
      <w:r>
        <w:rPr>
          <w:rFonts w:ascii="Times New Roman"/>
          <w:spacing w:val="-1"/>
          <w:sz w:val="28"/>
          <w:szCs w:val="28"/>
        </w:rPr>
        <w:t>, 1980.</w:t>
      </w:r>
    </w:p>
    <w:p w:rsidR="00105A5A" w:rsidRDefault="00105A5A" w:rsidP="00361481">
      <w:pPr>
        <w:pStyle w:val="Af1"/>
        <w:numPr>
          <w:ilvl w:val="0"/>
          <w:numId w:val="13"/>
        </w:numPr>
        <w:tabs>
          <w:tab w:val="left" w:pos="222"/>
          <w:tab w:val="left" w:pos="283"/>
          <w:tab w:val="left" w:pos="360"/>
          <w:tab w:val="left" w:pos="458"/>
        </w:tabs>
        <w:suppressAutoHyphens/>
        <w:jc w:val="both"/>
        <w:rPr>
          <w:rFonts w:ascii="Times New Roman" w:eastAsia="Times New Roman" w:hAnsi="Times New Roman" w:cs="Times New Roman"/>
          <w:spacing w:val="1"/>
          <w:sz w:val="28"/>
          <w:szCs w:val="28"/>
        </w:rPr>
      </w:pPr>
      <w:r>
        <w:rPr>
          <w:rFonts w:hAnsi="Times New Roman"/>
          <w:spacing w:val="8"/>
          <w:sz w:val="28"/>
          <w:szCs w:val="28"/>
        </w:rPr>
        <w:t>К</w:t>
      </w:r>
      <w:r>
        <w:rPr>
          <w:spacing w:val="8"/>
          <w:sz w:val="28"/>
          <w:szCs w:val="28"/>
        </w:rPr>
        <w:t xml:space="preserve"> </w:t>
      </w:r>
      <w:r>
        <w:rPr>
          <w:rFonts w:hAnsi="Times New Roman"/>
          <w:spacing w:val="8"/>
          <w:sz w:val="28"/>
          <w:szCs w:val="28"/>
        </w:rPr>
        <w:t>о</w:t>
      </w:r>
      <w:r>
        <w:rPr>
          <w:spacing w:val="8"/>
          <w:sz w:val="28"/>
          <w:szCs w:val="28"/>
        </w:rPr>
        <w:t xml:space="preserve"> </w:t>
      </w:r>
      <w:r>
        <w:rPr>
          <w:rFonts w:hAnsi="Times New Roman"/>
          <w:spacing w:val="8"/>
          <w:sz w:val="28"/>
          <w:szCs w:val="28"/>
        </w:rPr>
        <w:t>м</w:t>
      </w:r>
      <w:r>
        <w:rPr>
          <w:spacing w:val="8"/>
          <w:sz w:val="28"/>
          <w:szCs w:val="28"/>
        </w:rPr>
        <w:t xml:space="preserve"> </w:t>
      </w:r>
      <w:r>
        <w:rPr>
          <w:rFonts w:hAnsi="Times New Roman"/>
          <w:spacing w:val="8"/>
          <w:sz w:val="28"/>
          <w:szCs w:val="28"/>
        </w:rPr>
        <w:t>и</w:t>
      </w:r>
      <w:r>
        <w:rPr>
          <w:spacing w:val="8"/>
          <w:sz w:val="28"/>
          <w:szCs w:val="28"/>
        </w:rPr>
        <w:t xml:space="preserve"> </w:t>
      </w:r>
      <w:r>
        <w:rPr>
          <w:rFonts w:hAnsi="Times New Roman"/>
          <w:spacing w:val="8"/>
          <w:sz w:val="28"/>
          <w:szCs w:val="28"/>
        </w:rPr>
        <w:t>с</w:t>
      </w:r>
      <w:r>
        <w:rPr>
          <w:spacing w:val="8"/>
          <w:sz w:val="28"/>
          <w:szCs w:val="28"/>
        </w:rPr>
        <w:t xml:space="preserve"> </w:t>
      </w:r>
      <w:r>
        <w:rPr>
          <w:rFonts w:hAnsi="Times New Roman"/>
          <w:spacing w:val="8"/>
          <w:sz w:val="28"/>
          <w:szCs w:val="28"/>
        </w:rPr>
        <w:t>с</w:t>
      </w:r>
      <w:r>
        <w:rPr>
          <w:spacing w:val="8"/>
          <w:sz w:val="28"/>
          <w:szCs w:val="28"/>
        </w:rPr>
        <w:t xml:space="preserve"> </w:t>
      </w:r>
      <w:r>
        <w:rPr>
          <w:rFonts w:hAnsi="Times New Roman"/>
          <w:spacing w:val="8"/>
          <w:sz w:val="28"/>
          <w:szCs w:val="28"/>
        </w:rPr>
        <w:t>а</w:t>
      </w:r>
      <w:r>
        <w:rPr>
          <w:spacing w:val="8"/>
          <w:sz w:val="28"/>
          <w:szCs w:val="28"/>
        </w:rPr>
        <w:t xml:space="preserve"> </w:t>
      </w:r>
      <w:r>
        <w:rPr>
          <w:rFonts w:hAnsi="Times New Roman"/>
          <w:spacing w:val="8"/>
          <w:sz w:val="28"/>
          <w:szCs w:val="28"/>
        </w:rPr>
        <w:t>р</w:t>
      </w:r>
      <w:r>
        <w:rPr>
          <w:spacing w:val="8"/>
          <w:sz w:val="28"/>
          <w:szCs w:val="28"/>
        </w:rPr>
        <w:t xml:space="preserve"> </w:t>
      </w:r>
      <w:r>
        <w:rPr>
          <w:rFonts w:hAnsi="Times New Roman"/>
          <w:spacing w:val="8"/>
          <w:sz w:val="28"/>
          <w:szCs w:val="28"/>
        </w:rPr>
        <w:t>о</w:t>
      </w:r>
      <w:r>
        <w:rPr>
          <w:spacing w:val="8"/>
          <w:sz w:val="28"/>
          <w:szCs w:val="28"/>
        </w:rPr>
        <w:t xml:space="preserve"> </w:t>
      </w:r>
      <w:r>
        <w:rPr>
          <w:rFonts w:hAnsi="Times New Roman"/>
          <w:spacing w:val="8"/>
          <w:sz w:val="28"/>
          <w:szCs w:val="28"/>
        </w:rPr>
        <w:t>в</w:t>
      </w:r>
      <w:r>
        <w:rPr>
          <w:spacing w:val="8"/>
          <w:sz w:val="28"/>
          <w:szCs w:val="28"/>
        </w:rPr>
        <w:t xml:space="preserve"> </w:t>
      </w:r>
      <w:r>
        <w:rPr>
          <w:rFonts w:hAnsi="Times New Roman"/>
          <w:spacing w:val="8"/>
          <w:sz w:val="28"/>
          <w:szCs w:val="28"/>
        </w:rPr>
        <w:t>В</w:t>
      </w:r>
      <w:r>
        <w:rPr>
          <w:rFonts w:ascii="Times New Roman"/>
          <w:spacing w:val="8"/>
          <w:sz w:val="28"/>
          <w:szCs w:val="28"/>
        </w:rPr>
        <w:t xml:space="preserve">. </w:t>
      </w:r>
      <w:r>
        <w:rPr>
          <w:rFonts w:hAnsi="Times New Roman"/>
          <w:spacing w:val="8"/>
          <w:sz w:val="28"/>
          <w:szCs w:val="28"/>
        </w:rPr>
        <w:t>Н</w:t>
      </w:r>
      <w:r>
        <w:rPr>
          <w:rFonts w:ascii="Times New Roman"/>
          <w:spacing w:val="8"/>
          <w:sz w:val="28"/>
          <w:szCs w:val="28"/>
        </w:rPr>
        <w:t xml:space="preserve">. </w:t>
      </w:r>
      <w:r>
        <w:rPr>
          <w:rFonts w:hAnsi="Times New Roman"/>
          <w:i/>
          <w:iCs/>
          <w:spacing w:val="-1"/>
          <w:sz w:val="28"/>
          <w:szCs w:val="28"/>
        </w:rPr>
        <w:t>Общая</w:t>
      </w:r>
      <w:r>
        <w:rPr>
          <w:i/>
          <w:iCs/>
          <w:spacing w:val="-1"/>
          <w:sz w:val="28"/>
          <w:szCs w:val="28"/>
        </w:rPr>
        <w:t xml:space="preserve"> </w:t>
      </w:r>
      <w:r>
        <w:rPr>
          <w:rFonts w:hAnsi="Times New Roman"/>
          <w:i/>
          <w:iCs/>
          <w:spacing w:val="-1"/>
          <w:sz w:val="28"/>
          <w:szCs w:val="28"/>
        </w:rPr>
        <w:t>теория</w:t>
      </w:r>
      <w:r>
        <w:rPr>
          <w:i/>
          <w:iCs/>
          <w:spacing w:val="-1"/>
          <w:sz w:val="28"/>
          <w:szCs w:val="28"/>
        </w:rPr>
        <w:t xml:space="preserve"> </w:t>
      </w:r>
      <w:r>
        <w:rPr>
          <w:rFonts w:hAnsi="Times New Roman"/>
          <w:i/>
          <w:iCs/>
          <w:spacing w:val="-1"/>
          <w:sz w:val="28"/>
          <w:szCs w:val="28"/>
        </w:rPr>
        <w:t>перевода</w:t>
      </w:r>
      <w:r>
        <w:rPr>
          <w:i/>
          <w:iCs/>
          <w:spacing w:val="-1"/>
          <w:sz w:val="28"/>
          <w:szCs w:val="28"/>
        </w:rPr>
        <w:t xml:space="preserve"> </w:t>
      </w:r>
      <w:r>
        <w:rPr>
          <w:rFonts w:ascii="Times New Roman"/>
          <w:i/>
          <w:iCs/>
          <w:spacing w:val="-1"/>
          <w:sz w:val="28"/>
          <w:szCs w:val="28"/>
        </w:rPr>
        <w:t>(</w:t>
      </w:r>
      <w:r>
        <w:rPr>
          <w:rFonts w:hAnsi="Times New Roman"/>
          <w:i/>
          <w:iCs/>
          <w:spacing w:val="-1"/>
          <w:sz w:val="28"/>
          <w:szCs w:val="28"/>
        </w:rPr>
        <w:t>Проблемы</w:t>
      </w:r>
      <w:r>
        <w:rPr>
          <w:i/>
          <w:iCs/>
          <w:spacing w:val="-1"/>
          <w:sz w:val="28"/>
          <w:szCs w:val="28"/>
        </w:rPr>
        <w:t xml:space="preserve"> </w:t>
      </w:r>
      <w:r>
        <w:rPr>
          <w:rFonts w:hAnsi="Times New Roman"/>
          <w:i/>
          <w:iCs/>
          <w:spacing w:val="-1"/>
          <w:sz w:val="28"/>
          <w:szCs w:val="28"/>
        </w:rPr>
        <w:t>перево</w:t>
      </w:r>
      <w:r>
        <w:rPr>
          <w:rFonts w:hAnsi="Times New Roman"/>
          <w:i/>
          <w:iCs/>
          <w:spacing w:val="1"/>
          <w:sz w:val="28"/>
          <w:szCs w:val="28"/>
        </w:rPr>
        <w:t>доведения</w:t>
      </w:r>
      <w:r>
        <w:rPr>
          <w:i/>
          <w:iCs/>
          <w:spacing w:val="1"/>
          <w:sz w:val="28"/>
          <w:szCs w:val="28"/>
        </w:rPr>
        <w:t xml:space="preserve"> </w:t>
      </w:r>
      <w:r>
        <w:rPr>
          <w:rFonts w:hAnsi="Times New Roman"/>
          <w:i/>
          <w:iCs/>
          <w:spacing w:val="1"/>
          <w:sz w:val="28"/>
          <w:szCs w:val="28"/>
        </w:rPr>
        <w:t>в</w:t>
      </w:r>
      <w:r>
        <w:rPr>
          <w:i/>
          <w:iCs/>
          <w:spacing w:val="1"/>
          <w:sz w:val="28"/>
          <w:szCs w:val="28"/>
        </w:rPr>
        <w:t xml:space="preserve"> </w:t>
      </w:r>
      <w:r>
        <w:rPr>
          <w:rFonts w:hAnsi="Times New Roman"/>
          <w:i/>
          <w:iCs/>
          <w:spacing w:val="1"/>
          <w:sz w:val="28"/>
          <w:szCs w:val="28"/>
        </w:rPr>
        <w:t>освещении</w:t>
      </w:r>
      <w:r>
        <w:rPr>
          <w:i/>
          <w:iCs/>
          <w:spacing w:val="1"/>
          <w:sz w:val="28"/>
          <w:szCs w:val="28"/>
        </w:rPr>
        <w:t xml:space="preserve"> </w:t>
      </w:r>
      <w:r>
        <w:rPr>
          <w:rFonts w:hAnsi="Times New Roman"/>
          <w:i/>
          <w:iCs/>
          <w:spacing w:val="1"/>
          <w:sz w:val="28"/>
          <w:szCs w:val="28"/>
        </w:rPr>
        <w:t>зарубежных</w:t>
      </w:r>
      <w:r>
        <w:rPr>
          <w:i/>
          <w:iCs/>
          <w:spacing w:val="1"/>
          <w:sz w:val="28"/>
          <w:szCs w:val="28"/>
        </w:rPr>
        <w:t xml:space="preserve"> </w:t>
      </w:r>
      <w:r>
        <w:rPr>
          <w:rFonts w:hAnsi="Times New Roman"/>
          <w:i/>
          <w:iCs/>
          <w:spacing w:val="1"/>
          <w:sz w:val="28"/>
          <w:szCs w:val="28"/>
        </w:rPr>
        <w:t>ученых</w:t>
      </w:r>
      <w:r>
        <w:rPr>
          <w:rFonts w:ascii="Times New Roman"/>
          <w:i/>
          <w:iCs/>
          <w:spacing w:val="1"/>
          <w:sz w:val="28"/>
          <w:szCs w:val="28"/>
        </w:rPr>
        <w:t xml:space="preserve">). </w:t>
      </w:r>
      <w:r>
        <w:rPr>
          <w:rFonts w:hAnsi="Times New Roman"/>
          <w:spacing w:val="1"/>
          <w:sz w:val="28"/>
          <w:szCs w:val="28"/>
        </w:rPr>
        <w:t>М</w:t>
      </w:r>
      <w:r>
        <w:rPr>
          <w:rFonts w:ascii="Times New Roman"/>
          <w:spacing w:val="1"/>
          <w:sz w:val="28"/>
          <w:szCs w:val="28"/>
        </w:rPr>
        <w:t xml:space="preserve">.: </w:t>
      </w:r>
      <w:r>
        <w:rPr>
          <w:rFonts w:hAnsi="Times New Roman"/>
          <w:spacing w:val="1"/>
          <w:sz w:val="28"/>
          <w:szCs w:val="28"/>
        </w:rPr>
        <w:t>ЧеРо</w:t>
      </w:r>
      <w:r>
        <w:rPr>
          <w:rFonts w:ascii="Times New Roman"/>
          <w:spacing w:val="1"/>
          <w:sz w:val="28"/>
          <w:szCs w:val="28"/>
        </w:rPr>
        <w:t>, 1999.</w:t>
      </w:r>
    </w:p>
    <w:p w:rsidR="00105A5A" w:rsidRDefault="00105A5A" w:rsidP="00361481">
      <w:pPr>
        <w:pStyle w:val="Af1"/>
        <w:numPr>
          <w:ilvl w:val="0"/>
          <w:numId w:val="13"/>
        </w:numPr>
        <w:tabs>
          <w:tab w:val="left" w:pos="222"/>
          <w:tab w:val="left" w:pos="283"/>
          <w:tab w:val="left" w:pos="360"/>
          <w:tab w:val="left" w:pos="458"/>
        </w:tabs>
        <w:suppressAutoHyphens/>
        <w:jc w:val="both"/>
        <w:rPr>
          <w:rFonts w:ascii="Times New Roman" w:eastAsia="Times New Roman" w:hAnsi="Times New Roman" w:cs="Times New Roman"/>
          <w:sz w:val="28"/>
          <w:szCs w:val="28"/>
        </w:rPr>
      </w:pPr>
      <w:r>
        <w:rPr>
          <w:rFonts w:hAnsi="Times New Roman Bold"/>
          <w:spacing w:val="10"/>
          <w:sz w:val="28"/>
          <w:szCs w:val="28"/>
        </w:rPr>
        <w:t>С</w:t>
      </w:r>
      <w:r>
        <w:rPr>
          <w:rFonts w:hAnsi="Times New Roman Bold"/>
          <w:spacing w:val="10"/>
          <w:sz w:val="28"/>
          <w:szCs w:val="28"/>
        </w:rPr>
        <w:t xml:space="preserve"> </w:t>
      </w:r>
      <w:r>
        <w:rPr>
          <w:rFonts w:hAnsi="Times New Roman Bold"/>
          <w:spacing w:val="10"/>
          <w:sz w:val="28"/>
          <w:szCs w:val="28"/>
        </w:rPr>
        <w:t>д</w:t>
      </w:r>
      <w:r>
        <w:rPr>
          <w:rFonts w:hAnsi="Times New Roman Bold"/>
          <w:spacing w:val="10"/>
          <w:sz w:val="28"/>
          <w:szCs w:val="28"/>
        </w:rPr>
        <w:t xml:space="preserve"> </w:t>
      </w:r>
      <w:r>
        <w:rPr>
          <w:rFonts w:hAnsi="Times New Roman Bold"/>
          <w:spacing w:val="10"/>
          <w:sz w:val="28"/>
          <w:szCs w:val="28"/>
        </w:rPr>
        <w:t>о</w:t>
      </w:r>
      <w:r>
        <w:rPr>
          <w:rFonts w:hAnsi="Times New Roman Bold"/>
          <w:spacing w:val="10"/>
          <w:sz w:val="28"/>
          <w:szCs w:val="28"/>
        </w:rPr>
        <w:t xml:space="preserve"> </w:t>
      </w:r>
      <w:r>
        <w:rPr>
          <w:rFonts w:hAnsi="Times New Roman Bold"/>
          <w:spacing w:val="10"/>
          <w:sz w:val="28"/>
          <w:szCs w:val="28"/>
        </w:rPr>
        <w:t>б</w:t>
      </w:r>
      <w:r>
        <w:rPr>
          <w:rFonts w:hAnsi="Times New Roman Bold"/>
          <w:spacing w:val="10"/>
          <w:sz w:val="28"/>
          <w:szCs w:val="28"/>
        </w:rPr>
        <w:t xml:space="preserve"> </w:t>
      </w:r>
      <w:r>
        <w:rPr>
          <w:rFonts w:hAnsi="Times New Roman Bold"/>
          <w:spacing w:val="10"/>
          <w:sz w:val="28"/>
          <w:szCs w:val="28"/>
        </w:rPr>
        <w:t>н</w:t>
      </w:r>
      <w:r>
        <w:rPr>
          <w:rFonts w:hAnsi="Times New Roman Bold"/>
          <w:spacing w:val="10"/>
          <w:sz w:val="28"/>
          <w:szCs w:val="28"/>
        </w:rPr>
        <w:t xml:space="preserve"> </w:t>
      </w:r>
      <w:r>
        <w:rPr>
          <w:rFonts w:hAnsi="Times New Roman Bold"/>
          <w:spacing w:val="10"/>
          <w:sz w:val="28"/>
          <w:szCs w:val="28"/>
        </w:rPr>
        <w:t>и</w:t>
      </w:r>
      <w:r>
        <w:rPr>
          <w:rFonts w:hAnsi="Times New Roman Bold"/>
          <w:spacing w:val="10"/>
          <w:sz w:val="28"/>
          <w:szCs w:val="28"/>
        </w:rPr>
        <w:t xml:space="preserve"> </w:t>
      </w:r>
      <w:r>
        <w:rPr>
          <w:rFonts w:hAnsi="Times New Roman Bold"/>
          <w:spacing w:val="10"/>
          <w:sz w:val="28"/>
          <w:szCs w:val="28"/>
        </w:rPr>
        <w:t>к</w:t>
      </w:r>
      <w:r>
        <w:rPr>
          <w:rFonts w:hAnsi="Times New Roman Bold"/>
          <w:spacing w:val="10"/>
          <w:sz w:val="28"/>
          <w:szCs w:val="28"/>
        </w:rPr>
        <w:t xml:space="preserve"> </w:t>
      </w:r>
      <w:r>
        <w:rPr>
          <w:rFonts w:hAnsi="Times New Roman Bold"/>
          <w:spacing w:val="10"/>
          <w:sz w:val="28"/>
          <w:szCs w:val="28"/>
        </w:rPr>
        <w:t>о</w:t>
      </w:r>
      <w:r>
        <w:rPr>
          <w:rFonts w:hAnsi="Times New Roman Bold"/>
          <w:spacing w:val="10"/>
          <w:sz w:val="28"/>
          <w:szCs w:val="28"/>
        </w:rPr>
        <w:t xml:space="preserve"> </w:t>
      </w:r>
      <w:r>
        <w:rPr>
          <w:rFonts w:hAnsi="Times New Roman Bold"/>
          <w:spacing w:val="10"/>
          <w:sz w:val="28"/>
          <w:szCs w:val="28"/>
        </w:rPr>
        <w:t>в</w:t>
      </w:r>
      <w:r>
        <w:rPr>
          <w:spacing w:val="10"/>
          <w:sz w:val="28"/>
          <w:szCs w:val="28"/>
        </w:rPr>
        <w:t xml:space="preserve"> </w:t>
      </w:r>
      <w:r>
        <w:rPr>
          <w:rFonts w:hAnsi="Times New Roman"/>
          <w:spacing w:val="10"/>
          <w:sz w:val="28"/>
          <w:szCs w:val="28"/>
        </w:rPr>
        <w:t>В</w:t>
      </w:r>
      <w:r>
        <w:rPr>
          <w:rFonts w:ascii="Times New Roman"/>
          <w:spacing w:val="10"/>
          <w:sz w:val="28"/>
          <w:szCs w:val="28"/>
        </w:rPr>
        <w:t xml:space="preserve">. </w:t>
      </w:r>
      <w:r>
        <w:rPr>
          <w:rFonts w:hAnsi="Times New Roman"/>
          <w:spacing w:val="10"/>
          <w:sz w:val="28"/>
          <w:szCs w:val="28"/>
        </w:rPr>
        <w:t>В</w:t>
      </w:r>
      <w:r>
        <w:rPr>
          <w:rFonts w:ascii="Times New Roman"/>
          <w:spacing w:val="10"/>
          <w:sz w:val="28"/>
          <w:szCs w:val="28"/>
        </w:rPr>
        <w:t xml:space="preserve">., </w:t>
      </w:r>
      <w:r w:rsidRPr="00EF3D3E">
        <w:rPr>
          <w:rFonts w:ascii="Times New Roman" w:hAnsi="Times New Roman" w:cs="Times New Roman"/>
          <w:spacing w:val="10"/>
          <w:sz w:val="28"/>
          <w:szCs w:val="28"/>
        </w:rPr>
        <w:t>П е т р о в а О. В.</w:t>
      </w:r>
      <w:r>
        <w:rPr>
          <w:rFonts w:ascii="Times New Roman"/>
          <w:spacing w:val="10"/>
          <w:sz w:val="28"/>
          <w:szCs w:val="28"/>
        </w:rPr>
        <w:t xml:space="preserve"> </w:t>
      </w:r>
      <w:r>
        <w:rPr>
          <w:rFonts w:hAnsi="Times New Roman"/>
          <w:i/>
          <w:iCs/>
          <w:spacing w:val="1"/>
          <w:sz w:val="28"/>
          <w:szCs w:val="28"/>
        </w:rPr>
        <w:t>Теория</w:t>
      </w:r>
      <w:r>
        <w:rPr>
          <w:i/>
          <w:iCs/>
          <w:spacing w:val="1"/>
          <w:sz w:val="28"/>
          <w:szCs w:val="28"/>
        </w:rPr>
        <w:t xml:space="preserve"> </w:t>
      </w:r>
      <w:r>
        <w:rPr>
          <w:rFonts w:hAnsi="Times New Roman"/>
          <w:i/>
          <w:iCs/>
          <w:spacing w:val="1"/>
          <w:sz w:val="28"/>
          <w:szCs w:val="28"/>
        </w:rPr>
        <w:t>перевода</w:t>
      </w:r>
      <w:r>
        <w:rPr>
          <w:rFonts w:ascii="Times New Roman"/>
          <w:i/>
          <w:iCs/>
          <w:spacing w:val="1"/>
          <w:sz w:val="28"/>
          <w:szCs w:val="28"/>
        </w:rPr>
        <w:t>: [</w:t>
      </w:r>
      <w:r>
        <w:rPr>
          <w:rFonts w:hAnsi="Times New Roman"/>
          <w:i/>
          <w:iCs/>
          <w:spacing w:val="1"/>
          <w:sz w:val="28"/>
          <w:szCs w:val="28"/>
        </w:rPr>
        <w:t>учебник</w:t>
      </w:r>
      <w:r>
        <w:rPr>
          <w:i/>
          <w:iCs/>
          <w:spacing w:val="1"/>
          <w:sz w:val="28"/>
          <w:szCs w:val="28"/>
        </w:rPr>
        <w:t xml:space="preserve"> </w:t>
      </w:r>
      <w:r>
        <w:rPr>
          <w:rFonts w:hAnsi="Times New Roman"/>
          <w:i/>
          <w:iCs/>
          <w:spacing w:val="1"/>
          <w:sz w:val="28"/>
          <w:szCs w:val="28"/>
        </w:rPr>
        <w:t>для</w:t>
      </w:r>
      <w:r>
        <w:rPr>
          <w:i/>
          <w:iCs/>
          <w:spacing w:val="1"/>
          <w:sz w:val="28"/>
          <w:szCs w:val="28"/>
        </w:rPr>
        <w:t xml:space="preserve"> </w:t>
      </w:r>
      <w:r>
        <w:rPr>
          <w:rFonts w:hAnsi="Times New Roman"/>
          <w:i/>
          <w:iCs/>
          <w:spacing w:val="1"/>
          <w:sz w:val="28"/>
          <w:szCs w:val="28"/>
        </w:rPr>
        <w:t>студентов</w:t>
      </w:r>
      <w:r>
        <w:rPr>
          <w:i/>
          <w:iCs/>
          <w:spacing w:val="1"/>
          <w:sz w:val="28"/>
          <w:szCs w:val="28"/>
        </w:rPr>
        <w:t xml:space="preserve"> </w:t>
      </w:r>
      <w:r>
        <w:rPr>
          <w:rFonts w:hAnsi="Times New Roman"/>
          <w:i/>
          <w:iCs/>
          <w:spacing w:val="1"/>
          <w:sz w:val="28"/>
          <w:szCs w:val="28"/>
        </w:rPr>
        <w:t>лингвистических</w:t>
      </w:r>
      <w:r>
        <w:rPr>
          <w:rFonts w:hAnsi="Times New Roman"/>
          <w:i/>
          <w:iCs/>
          <w:spacing w:val="1"/>
          <w:sz w:val="28"/>
          <w:szCs w:val="28"/>
        </w:rPr>
        <w:t xml:space="preserve"> </w:t>
      </w:r>
      <w:r>
        <w:rPr>
          <w:rFonts w:hAnsi="Times New Roman"/>
          <w:i/>
          <w:iCs/>
          <w:spacing w:val="4"/>
          <w:sz w:val="28"/>
          <w:szCs w:val="28"/>
        </w:rPr>
        <w:t>вузов</w:t>
      </w:r>
      <w:r>
        <w:rPr>
          <w:i/>
          <w:iCs/>
          <w:spacing w:val="4"/>
          <w:sz w:val="28"/>
          <w:szCs w:val="28"/>
        </w:rPr>
        <w:t xml:space="preserve"> </w:t>
      </w:r>
      <w:r>
        <w:rPr>
          <w:rFonts w:hAnsi="Times New Roman"/>
          <w:i/>
          <w:iCs/>
          <w:spacing w:val="4"/>
          <w:sz w:val="28"/>
          <w:szCs w:val="28"/>
        </w:rPr>
        <w:t>и</w:t>
      </w:r>
      <w:r>
        <w:rPr>
          <w:i/>
          <w:iCs/>
          <w:spacing w:val="4"/>
          <w:sz w:val="28"/>
          <w:szCs w:val="28"/>
        </w:rPr>
        <w:t xml:space="preserve"> </w:t>
      </w:r>
      <w:r>
        <w:rPr>
          <w:rFonts w:hAnsi="Times New Roman"/>
          <w:i/>
          <w:iCs/>
          <w:spacing w:val="4"/>
          <w:sz w:val="28"/>
          <w:szCs w:val="28"/>
        </w:rPr>
        <w:t>факультетов</w:t>
      </w:r>
      <w:r>
        <w:rPr>
          <w:i/>
          <w:iCs/>
          <w:spacing w:val="4"/>
          <w:sz w:val="28"/>
          <w:szCs w:val="28"/>
        </w:rPr>
        <w:t xml:space="preserve"> </w:t>
      </w:r>
      <w:r>
        <w:rPr>
          <w:rFonts w:hAnsi="Times New Roman"/>
          <w:i/>
          <w:iCs/>
          <w:spacing w:val="4"/>
          <w:sz w:val="28"/>
          <w:szCs w:val="28"/>
        </w:rPr>
        <w:t>иностранных</w:t>
      </w:r>
      <w:r>
        <w:rPr>
          <w:i/>
          <w:iCs/>
          <w:spacing w:val="4"/>
          <w:sz w:val="28"/>
          <w:szCs w:val="28"/>
        </w:rPr>
        <w:t xml:space="preserve"> </w:t>
      </w:r>
      <w:r>
        <w:rPr>
          <w:rFonts w:hAnsi="Times New Roman"/>
          <w:i/>
          <w:iCs/>
          <w:spacing w:val="4"/>
          <w:sz w:val="28"/>
          <w:szCs w:val="28"/>
        </w:rPr>
        <w:t>языков</w:t>
      </w:r>
      <w:r>
        <w:rPr>
          <w:rFonts w:ascii="Times New Roman"/>
          <w:i/>
          <w:iCs/>
          <w:spacing w:val="4"/>
          <w:sz w:val="28"/>
          <w:szCs w:val="28"/>
        </w:rPr>
        <w:t>]</w:t>
      </w:r>
      <w:r>
        <w:rPr>
          <w:rFonts w:ascii="Times New Roman"/>
          <w:spacing w:val="6"/>
          <w:sz w:val="28"/>
          <w:szCs w:val="28"/>
        </w:rPr>
        <w:t xml:space="preserve">. </w:t>
      </w:r>
      <w:r>
        <w:rPr>
          <w:rFonts w:hAnsi="Times New Roman"/>
          <w:spacing w:val="6"/>
          <w:sz w:val="28"/>
          <w:szCs w:val="28"/>
        </w:rPr>
        <w:t>М</w:t>
      </w:r>
      <w:r>
        <w:rPr>
          <w:rFonts w:ascii="Times New Roman"/>
          <w:spacing w:val="6"/>
          <w:sz w:val="28"/>
          <w:szCs w:val="28"/>
        </w:rPr>
        <w:t xml:space="preserve">.: ACT: </w:t>
      </w:r>
      <w:r>
        <w:rPr>
          <w:rFonts w:hAnsi="Times New Roman"/>
          <w:spacing w:val="6"/>
          <w:sz w:val="28"/>
          <w:szCs w:val="28"/>
        </w:rPr>
        <w:t>Восток</w:t>
      </w:r>
      <w:r>
        <w:rPr>
          <w:spacing w:val="6"/>
          <w:sz w:val="28"/>
          <w:szCs w:val="28"/>
        </w:rPr>
        <w:t xml:space="preserve"> </w:t>
      </w:r>
      <w:r>
        <w:rPr>
          <w:rFonts w:hAnsi="Times New Roman"/>
          <w:sz w:val="28"/>
          <w:szCs w:val="28"/>
        </w:rPr>
        <w:t>–</w:t>
      </w:r>
      <w:r>
        <w:rPr>
          <w:rFonts w:hAnsi="Times New Roman"/>
          <w:sz w:val="28"/>
          <w:szCs w:val="28"/>
        </w:rPr>
        <w:t xml:space="preserve"> </w:t>
      </w:r>
      <w:r>
        <w:rPr>
          <w:rFonts w:hAnsi="Times New Roman"/>
          <w:spacing w:val="6"/>
          <w:sz w:val="28"/>
          <w:szCs w:val="28"/>
        </w:rPr>
        <w:t>Запад</w:t>
      </w:r>
      <w:r>
        <w:rPr>
          <w:rFonts w:ascii="Times New Roman"/>
          <w:spacing w:val="6"/>
          <w:sz w:val="28"/>
          <w:szCs w:val="28"/>
        </w:rPr>
        <w:t xml:space="preserve">, 2007. </w:t>
      </w:r>
      <w:r>
        <w:rPr>
          <w:rFonts w:hAnsi="Times New Roman"/>
          <w:sz w:val="28"/>
          <w:szCs w:val="28"/>
        </w:rPr>
        <w:t>–</w:t>
      </w:r>
      <w:r>
        <w:rPr>
          <w:spacing w:val="6"/>
          <w:sz w:val="28"/>
          <w:szCs w:val="28"/>
        </w:rPr>
        <w:t xml:space="preserve"> </w:t>
      </w:r>
      <w:r>
        <w:rPr>
          <w:rFonts w:ascii="Times New Roman"/>
          <w:spacing w:val="6"/>
          <w:sz w:val="28"/>
          <w:szCs w:val="28"/>
        </w:rPr>
        <w:t xml:space="preserve">448 </w:t>
      </w:r>
      <w:r>
        <w:rPr>
          <w:rFonts w:hAnsi="Times New Roman"/>
          <w:spacing w:val="6"/>
          <w:sz w:val="28"/>
          <w:szCs w:val="28"/>
        </w:rPr>
        <w:t>с</w:t>
      </w:r>
      <w:r>
        <w:rPr>
          <w:rFonts w:ascii="Times New Roman"/>
          <w:spacing w:val="6"/>
          <w:sz w:val="28"/>
          <w:szCs w:val="28"/>
        </w:rPr>
        <w:t xml:space="preserve">. </w:t>
      </w:r>
      <w:r>
        <w:rPr>
          <w:rFonts w:hAnsi="Times New Roman"/>
          <w:sz w:val="28"/>
          <w:szCs w:val="28"/>
        </w:rPr>
        <w:t>–</w:t>
      </w:r>
      <w:r>
        <w:rPr>
          <w:spacing w:val="6"/>
          <w:sz w:val="28"/>
          <w:szCs w:val="28"/>
        </w:rPr>
        <w:t xml:space="preserve"> </w:t>
      </w:r>
      <w:r>
        <w:rPr>
          <w:rFonts w:ascii="Times New Roman"/>
          <w:sz w:val="28"/>
          <w:szCs w:val="28"/>
        </w:rPr>
        <w:t>(</w:t>
      </w:r>
      <w:r>
        <w:rPr>
          <w:rFonts w:hAnsi="Times New Roman"/>
          <w:sz w:val="28"/>
          <w:szCs w:val="28"/>
        </w:rPr>
        <w:t>Лингвистика</w:t>
      </w:r>
      <w:r>
        <w:rPr>
          <w:sz w:val="28"/>
          <w:szCs w:val="28"/>
        </w:rPr>
        <w:t xml:space="preserve"> </w:t>
      </w:r>
      <w:r>
        <w:rPr>
          <w:rFonts w:hAnsi="Times New Roman"/>
          <w:sz w:val="28"/>
          <w:szCs w:val="28"/>
        </w:rPr>
        <w:t>и</w:t>
      </w:r>
      <w:r>
        <w:rPr>
          <w:sz w:val="28"/>
          <w:szCs w:val="28"/>
        </w:rPr>
        <w:t xml:space="preserve"> </w:t>
      </w:r>
      <w:r>
        <w:rPr>
          <w:rFonts w:hAnsi="Times New Roman"/>
          <w:sz w:val="28"/>
          <w:szCs w:val="28"/>
        </w:rPr>
        <w:t>межкультурная</w:t>
      </w:r>
      <w:r>
        <w:rPr>
          <w:sz w:val="28"/>
          <w:szCs w:val="28"/>
        </w:rPr>
        <w:t xml:space="preserve"> </w:t>
      </w:r>
      <w:r>
        <w:rPr>
          <w:rFonts w:hAnsi="Times New Roman"/>
          <w:sz w:val="28"/>
          <w:szCs w:val="28"/>
        </w:rPr>
        <w:t>коммуникация</w:t>
      </w:r>
      <w:r>
        <w:rPr>
          <w:rFonts w:ascii="Times New Roman"/>
          <w:sz w:val="28"/>
          <w:szCs w:val="28"/>
        </w:rPr>
        <w:t xml:space="preserve">: </w:t>
      </w:r>
      <w:r>
        <w:rPr>
          <w:rFonts w:hAnsi="Times New Roman"/>
          <w:sz w:val="28"/>
          <w:szCs w:val="28"/>
        </w:rPr>
        <w:t>золотая</w:t>
      </w:r>
      <w:r>
        <w:rPr>
          <w:sz w:val="28"/>
          <w:szCs w:val="28"/>
        </w:rPr>
        <w:t xml:space="preserve"> </w:t>
      </w:r>
      <w:r>
        <w:rPr>
          <w:rFonts w:hAnsi="Times New Roman"/>
          <w:sz w:val="28"/>
          <w:szCs w:val="28"/>
        </w:rPr>
        <w:t>серия</w:t>
      </w:r>
      <w:r>
        <w:rPr>
          <w:rFonts w:ascii="Times New Roman"/>
          <w:sz w:val="28"/>
          <w:szCs w:val="28"/>
        </w:rPr>
        <w:t>).</w:t>
      </w:r>
    </w:p>
    <w:p w:rsidR="00105A5A" w:rsidRDefault="00105A5A" w:rsidP="00361481">
      <w:pPr>
        <w:pStyle w:val="Af1"/>
        <w:numPr>
          <w:ilvl w:val="0"/>
          <w:numId w:val="13"/>
        </w:numPr>
        <w:tabs>
          <w:tab w:val="left" w:pos="222"/>
          <w:tab w:val="left" w:pos="283"/>
          <w:tab w:val="left" w:pos="360"/>
          <w:tab w:val="left" w:pos="458"/>
        </w:tabs>
        <w:suppressAutoHyphens/>
        <w:jc w:val="both"/>
        <w:rPr>
          <w:rFonts w:ascii="Times New Roman" w:eastAsia="Times New Roman" w:hAnsi="Times New Roman" w:cs="Times New Roman"/>
          <w:sz w:val="28"/>
          <w:szCs w:val="28"/>
        </w:rPr>
      </w:pPr>
      <w:r>
        <w:rPr>
          <w:rFonts w:hAnsi="Times New Roman"/>
          <w:sz w:val="28"/>
          <w:szCs w:val="28"/>
        </w:rPr>
        <w:t>З</w:t>
      </w:r>
      <w:r>
        <w:rPr>
          <w:rFonts w:hAnsi="Times New Roman"/>
          <w:sz w:val="28"/>
          <w:szCs w:val="28"/>
        </w:rPr>
        <w:t xml:space="preserve"> </w:t>
      </w:r>
      <w:r>
        <w:rPr>
          <w:rFonts w:hAnsi="Times New Roman"/>
          <w:sz w:val="28"/>
          <w:szCs w:val="28"/>
        </w:rPr>
        <w:t>о</w:t>
      </w:r>
      <w:r>
        <w:rPr>
          <w:rFonts w:hAnsi="Times New Roman"/>
          <w:sz w:val="28"/>
          <w:szCs w:val="28"/>
        </w:rPr>
        <w:t xml:space="preserve"> </w:t>
      </w:r>
      <w:r>
        <w:rPr>
          <w:rFonts w:hAnsi="Times New Roman"/>
          <w:sz w:val="28"/>
          <w:szCs w:val="28"/>
        </w:rPr>
        <w:t>л</w:t>
      </w:r>
      <w:r>
        <w:rPr>
          <w:rFonts w:hAnsi="Times New Roman"/>
          <w:sz w:val="28"/>
          <w:szCs w:val="28"/>
        </w:rPr>
        <w:t xml:space="preserve"> </w:t>
      </w:r>
      <w:r>
        <w:rPr>
          <w:rFonts w:hAnsi="Times New Roman"/>
          <w:sz w:val="28"/>
          <w:szCs w:val="28"/>
        </w:rPr>
        <w:t>я</w:t>
      </w:r>
      <w:r>
        <w:rPr>
          <w:rFonts w:hAnsi="Times New Roman"/>
          <w:sz w:val="28"/>
          <w:szCs w:val="28"/>
        </w:rPr>
        <w:t xml:space="preserve"> </w:t>
      </w:r>
      <w:r>
        <w:rPr>
          <w:rFonts w:hAnsi="Times New Roman"/>
          <w:sz w:val="28"/>
          <w:szCs w:val="28"/>
        </w:rPr>
        <w:t>н</w:t>
      </w:r>
      <w:r>
        <w:rPr>
          <w:sz w:val="28"/>
          <w:szCs w:val="28"/>
        </w:rPr>
        <w:t xml:space="preserve"> </w:t>
      </w:r>
      <w:r>
        <w:rPr>
          <w:rFonts w:hAnsi="Times New Roman"/>
          <w:sz w:val="28"/>
          <w:szCs w:val="28"/>
        </w:rPr>
        <w:t>С</w:t>
      </w:r>
      <w:r>
        <w:rPr>
          <w:rFonts w:ascii="Times New Roman"/>
          <w:sz w:val="28"/>
          <w:szCs w:val="28"/>
        </w:rPr>
        <w:t xml:space="preserve">. </w:t>
      </w:r>
      <w:r>
        <w:rPr>
          <w:rFonts w:hAnsi="Times New Roman"/>
          <w:sz w:val="28"/>
          <w:szCs w:val="28"/>
        </w:rPr>
        <w:t>Т</w:t>
      </w:r>
      <w:r>
        <w:rPr>
          <w:rFonts w:ascii="Times New Roman"/>
          <w:sz w:val="28"/>
          <w:szCs w:val="28"/>
        </w:rPr>
        <w:t xml:space="preserve">. </w:t>
      </w:r>
      <w:r>
        <w:rPr>
          <w:rFonts w:hAnsi="Times New Roman"/>
          <w:i/>
          <w:iCs/>
          <w:sz w:val="28"/>
          <w:szCs w:val="28"/>
        </w:rPr>
        <w:t>От</w:t>
      </w:r>
      <w:r>
        <w:rPr>
          <w:i/>
          <w:iCs/>
          <w:sz w:val="28"/>
          <w:szCs w:val="28"/>
        </w:rPr>
        <w:t xml:space="preserve"> </w:t>
      </w:r>
      <w:r>
        <w:rPr>
          <w:rFonts w:hAnsi="Times New Roman"/>
          <w:i/>
          <w:iCs/>
          <w:sz w:val="28"/>
          <w:szCs w:val="28"/>
        </w:rPr>
        <w:t>описания</w:t>
      </w:r>
      <w:r>
        <w:rPr>
          <w:i/>
          <w:iCs/>
          <w:sz w:val="28"/>
          <w:szCs w:val="28"/>
        </w:rPr>
        <w:t xml:space="preserve"> </w:t>
      </w:r>
      <w:r>
        <w:rPr>
          <w:rFonts w:hAnsi="Times New Roman"/>
          <w:i/>
          <w:iCs/>
          <w:sz w:val="28"/>
          <w:szCs w:val="28"/>
        </w:rPr>
        <w:t>идиолекта</w:t>
      </w:r>
      <w:r>
        <w:rPr>
          <w:i/>
          <w:iCs/>
          <w:sz w:val="28"/>
          <w:szCs w:val="28"/>
        </w:rPr>
        <w:t xml:space="preserve"> </w:t>
      </w:r>
      <w:r>
        <w:rPr>
          <w:rFonts w:hAnsi="Times New Roman"/>
          <w:i/>
          <w:iCs/>
          <w:sz w:val="28"/>
          <w:szCs w:val="28"/>
        </w:rPr>
        <w:t>–</w:t>
      </w:r>
      <w:r>
        <w:rPr>
          <w:i/>
          <w:iCs/>
          <w:sz w:val="28"/>
          <w:szCs w:val="28"/>
        </w:rPr>
        <w:t xml:space="preserve"> </w:t>
      </w:r>
      <w:r>
        <w:rPr>
          <w:rFonts w:hAnsi="Times New Roman"/>
          <w:i/>
          <w:iCs/>
          <w:sz w:val="28"/>
          <w:szCs w:val="28"/>
        </w:rPr>
        <w:t>к</w:t>
      </w:r>
      <w:r>
        <w:rPr>
          <w:i/>
          <w:iCs/>
          <w:sz w:val="28"/>
          <w:szCs w:val="28"/>
        </w:rPr>
        <w:t xml:space="preserve"> </w:t>
      </w:r>
      <w:r>
        <w:rPr>
          <w:rFonts w:hAnsi="Times New Roman"/>
          <w:i/>
          <w:iCs/>
          <w:sz w:val="28"/>
          <w:szCs w:val="28"/>
        </w:rPr>
        <w:t>грамматике</w:t>
      </w:r>
      <w:r>
        <w:rPr>
          <w:i/>
          <w:iCs/>
          <w:sz w:val="28"/>
          <w:szCs w:val="28"/>
        </w:rPr>
        <w:t xml:space="preserve"> </w:t>
      </w:r>
      <w:r>
        <w:rPr>
          <w:rFonts w:hAnsi="Times New Roman"/>
          <w:i/>
          <w:iCs/>
          <w:sz w:val="28"/>
          <w:szCs w:val="28"/>
        </w:rPr>
        <w:t>идиостиля</w:t>
      </w:r>
      <w:r>
        <w:rPr>
          <w:rFonts w:ascii="Times New Roman"/>
          <w:i/>
          <w:iCs/>
          <w:sz w:val="28"/>
          <w:szCs w:val="28"/>
        </w:rPr>
        <w:t xml:space="preserve">, </w:t>
      </w:r>
      <w:r>
        <w:rPr>
          <w:rFonts w:ascii="Times New Roman"/>
          <w:sz w:val="28"/>
          <w:szCs w:val="28"/>
        </w:rPr>
        <w:t>1989.</w:t>
      </w:r>
    </w:p>
    <w:p w:rsidR="00105A5A" w:rsidRPr="00105A5A" w:rsidRDefault="00105A5A" w:rsidP="00361481">
      <w:pPr>
        <w:pStyle w:val="Af1"/>
        <w:numPr>
          <w:ilvl w:val="0"/>
          <w:numId w:val="13"/>
        </w:numPr>
        <w:tabs>
          <w:tab w:val="left" w:pos="222"/>
          <w:tab w:val="left" w:pos="283"/>
          <w:tab w:val="left" w:pos="360"/>
          <w:tab w:val="left" w:pos="458"/>
        </w:tabs>
        <w:suppressAutoHyphens/>
        <w:jc w:val="both"/>
        <w:rPr>
          <w:rFonts w:ascii="Times New Roman" w:eastAsia="Times New Roman" w:hAnsi="Times New Roman" w:cs="Times New Roman"/>
          <w:sz w:val="28"/>
          <w:szCs w:val="28"/>
        </w:rPr>
      </w:pPr>
      <w:r>
        <w:rPr>
          <w:rFonts w:hAnsi="Times New Roman"/>
          <w:sz w:val="28"/>
          <w:szCs w:val="28"/>
        </w:rPr>
        <w:t>К</w:t>
      </w:r>
      <w:r>
        <w:rPr>
          <w:rFonts w:hAnsi="Times New Roman"/>
          <w:sz w:val="28"/>
          <w:szCs w:val="28"/>
        </w:rPr>
        <w:t xml:space="preserve"> </w:t>
      </w:r>
      <w:r>
        <w:rPr>
          <w:rFonts w:hAnsi="Times New Roman"/>
          <w:sz w:val="28"/>
          <w:szCs w:val="28"/>
        </w:rPr>
        <w:t>у</w:t>
      </w:r>
      <w:r>
        <w:rPr>
          <w:rFonts w:hAnsi="Times New Roman"/>
          <w:sz w:val="28"/>
          <w:szCs w:val="28"/>
        </w:rPr>
        <w:t xml:space="preserve"> </w:t>
      </w:r>
      <w:r>
        <w:rPr>
          <w:rFonts w:hAnsi="Times New Roman"/>
          <w:sz w:val="28"/>
          <w:szCs w:val="28"/>
        </w:rPr>
        <w:t>з</w:t>
      </w:r>
      <w:r>
        <w:rPr>
          <w:rFonts w:hAnsi="Times New Roman"/>
          <w:sz w:val="28"/>
          <w:szCs w:val="28"/>
        </w:rPr>
        <w:t xml:space="preserve"> </w:t>
      </w:r>
      <w:r>
        <w:rPr>
          <w:rFonts w:hAnsi="Times New Roman"/>
          <w:sz w:val="28"/>
          <w:szCs w:val="28"/>
        </w:rPr>
        <w:t>у</w:t>
      </w:r>
      <w:r>
        <w:rPr>
          <w:rFonts w:hAnsi="Times New Roman"/>
          <w:sz w:val="28"/>
          <w:szCs w:val="28"/>
        </w:rPr>
        <w:t xml:space="preserve"> </w:t>
      </w:r>
      <w:r>
        <w:rPr>
          <w:rFonts w:hAnsi="Times New Roman"/>
          <w:sz w:val="28"/>
          <w:szCs w:val="28"/>
        </w:rPr>
        <w:t>р</w:t>
      </w:r>
      <w:r>
        <w:rPr>
          <w:rFonts w:hAnsi="Times New Roman"/>
          <w:sz w:val="28"/>
          <w:szCs w:val="28"/>
        </w:rPr>
        <w:t xml:space="preserve"> </w:t>
      </w:r>
      <w:r>
        <w:rPr>
          <w:rFonts w:hAnsi="Times New Roman"/>
          <w:sz w:val="28"/>
          <w:szCs w:val="28"/>
        </w:rPr>
        <w:t>м</w:t>
      </w:r>
      <w:r>
        <w:rPr>
          <w:rFonts w:hAnsi="Times New Roman"/>
          <w:sz w:val="28"/>
          <w:szCs w:val="28"/>
        </w:rPr>
        <w:t xml:space="preserve"> </w:t>
      </w:r>
      <w:r>
        <w:rPr>
          <w:rFonts w:hAnsi="Times New Roman"/>
          <w:sz w:val="28"/>
          <w:szCs w:val="28"/>
        </w:rPr>
        <w:t>а</w:t>
      </w:r>
      <w:r>
        <w:rPr>
          <w:rFonts w:hAnsi="Times New Roman"/>
          <w:sz w:val="28"/>
          <w:szCs w:val="28"/>
        </w:rPr>
        <w:t xml:space="preserve"> </w:t>
      </w:r>
      <w:r>
        <w:rPr>
          <w:rFonts w:hAnsi="Times New Roman"/>
          <w:sz w:val="28"/>
          <w:szCs w:val="28"/>
        </w:rPr>
        <w:t>н</w:t>
      </w:r>
      <w:r>
        <w:rPr>
          <w:sz w:val="28"/>
          <w:szCs w:val="28"/>
        </w:rPr>
        <w:t xml:space="preserve"> </w:t>
      </w:r>
      <w:r>
        <w:rPr>
          <w:rFonts w:hAnsi="Times New Roman"/>
          <w:sz w:val="28"/>
          <w:szCs w:val="28"/>
        </w:rPr>
        <w:t>В</w:t>
      </w:r>
      <w:r>
        <w:rPr>
          <w:rFonts w:ascii="Times New Roman"/>
          <w:sz w:val="28"/>
          <w:szCs w:val="28"/>
        </w:rPr>
        <w:t xml:space="preserve">. </w:t>
      </w:r>
      <w:r>
        <w:rPr>
          <w:rFonts w:hAnsi="Times New Roman"/>
          <w:sz w:val="28"/>
          <w:szCs w:val="28"/>
        </w:rPr>
        <w:t>М</w:t>
      </w:r>
      <w:r>
        <w:rPr>
          <w:rFonts w:ascii="Times New Roman"/>
          <w:sz w:val="28"/>
          <w:szCs w:val="28"/>
        </w:rPr>
        <w:t xml:space="preserve">. </w:t>
      </w:r>
      <w:r>
        <w:rPr>
          <w:rFonts w:hAnsi="Times New Roman"/>
          <w:i/>
          <w:iCs/>
          <w:sz w:val="28"/>
          <w:szCs w:val="28"/>
        </w:rPr>
        <w:t>Полижанровость</w:t>
      </w:r>
      <w:r>
        <w:rPr>
          <w:i/>
          <w:iCs/>
          <w:sz w:val="28"/>
          <w:szCs w:val="28"/>
        </w:rPr>
        <w:t xml:space="preserve"> </w:t>
      </w:r>
      <w:r>
        <w:rPr>
          <w:rFonts w:hAnsi="Times New Roman"/>
          <w:i/>
          <w:iCs/>
          <w:sz w:val="28"/>
          <w:szCs w:val="28"/>
        </w:rPr>
        <w:t>идиостиля</w:t>
      </w:r>
      <w:r>
        <w:rPr>
          <w:i/>
          <w:iCs/>
          <w:sz w:val="28"/>
          <w:szCs w:val="28"/>
        </w:rPr>
        <w:t xml:space="preserve"> </w:t>
      </w:r>
      <w:r>
        <w:rPr>
          <w:rFonts w:hAnsi="Times New Roman"/>
          <w:i/>
          <w:iCs/>
          <w:sz w:val="28"/>
          <w:szCs w:val="28"/>
        </w:rPr>
        <w:t>как</w:t>
      </w:r>
      <w:r>
        <w:rPr>
          <w:i/>
          <w:iCs/>
          <w:sz w:val="28"/>
          <w:szCs w:val="28"/>
        </w:rPr>
        <w:t xml:space="preserve"> </w:t>
      </w:r>
      <w:r>
        <w:rPr>
          <w:rFonts w:hAnsi="Times New Roman"/>
          <w:i/>
          <w:iCs/>
          <w:sz w:val="28"/>
          <w:szCs w:val="28"/>
        </w:rPr>
        <w:t>проблема</w:t>
      </w:r>
      <w:r>
        <w:rPr>
          <w:i/>
          <w:iCs/>
          <w:sz w:val="28"/>
          <w:szCs w:val="28"/>
        </w:rPr>
        <w:t xml:space="preserve"> </w:t>
      </w:r>
      <w:r>
        <w:rPr>
          <w:rFonts w:hAnsi="Times New Roman"/>
          <w:i/>
          <w:iCs/>
          <w:sz w:val="28"/>
          <w:szCs w:val="28"/>
        </w:rPr>
        <w:t>перевода</w:t>
      </w:r>
      <w:r>
        <w:rPr>
          <w:rFonts w:ascii="Times New Roman"/>
          <w:i/>
          <w:iCs/>
          <w:sz w:val="28"/>
          <w:szCs w:val="28"/>
        </w:rPr>
        <w:t xml:space="preserve">: </w:t>
      </w:r>
      <w:r>
        <w:rPr>
          <w:rFonts w:hAnsi="Times New Roman"/>
          <w:i/>
          <w:iCs/>
          <w:sz w:val="28"/>
          <w:szCs w:val="28"/>
        </w:rPr>
        <w:t>На</w:t>
      </w:r>
      <w:r>
        <w:rPr>
          <w:i/>
          <w:iCs/>
          <w:sz w:val="28"/>
          <w:szCs w:val="28"/>
        </w:rPr>
        <w:t xml:space="preserve"> </w:t>
      </w:r>
      <w:r>
        <w:rPr>
          <w:rFonts w:hAnsi="Times New Roman"/>
          <w:i/>
          <w:iCs/>
          <w:sz w:val="28"/>
          <w:szCs w:val="28"/>
        </w:rPr>
        <w:t>материале</w:t>
      </w:r>
      <w:r>
        <w:rPr>
          <w:i/>
          <w:iCs/>
          <w:sz w:val="28"/>
          <w:szCs w:val="28"/>
        </w:rPr>
        <w:t xml:space="preserve"> </w:t>
      </w:r>
      <w:r>
        <w:rPr>
          <w:rFonts w:hAnsi="Times New Roman"/>
          <w:i/>
          <w:iCs/>
          <w:sz w:val="28"/>
          <w:szCs w:val="28"/>
        </w:rPr>
        <w:t>переводов</w:t>
      </w:r>
      <w:r>
        <w:rPr>
          <w:i/>
          <w:iCs/>
          <w:sz w:val="28"/>
          <w:szCs w:val="28"/>
        </w:rPr>
        <w:t xml:space="preserve"> </w:t>
      </w:r>
      <w:r>
        <w:rPr>
          <w:rFonts w:hAnsi="Times New Roman"/>
          <w:i/>
          <w:iCs/>
          <w:sz w:val="28"/>
          <w:szCs w:val="28"/>
        </w:rPr>
        <w:t>прозы</w:t>
      </w:r>
      <w:r>
        <w:rPr>
          <w:rFonts w:ascii="Times New Roman"/>
          <w:i/>
          <w:iCs/>
          <w:sz w:val="28"/>
          <w:szCs w:val="28"/>
        </w:rPr>
        <w:t xml:space="preserve">, </w:t>
      </w:r>
      <w:r>
        <w:rPr>
          <w:rFonts w:hAnsi="Times New Roman"/>
          <w:i/>
          <w:iCs/>
          <w:sz w:val="28"/>
          <w:szCs w:val="28"/>
        </w:rPr>
        <w:t>поэзии</w:t>
      </w:r>
      <w:r>
        <w:rPr>
          <w:rFonts w:ascii="Times New Roman"/>
          <w:i/>
          <w:iCs/>
          <w:sz w:val="28"/>
          <w:szCs w:val="28"/>
        </w:rPr>
        <w:t xml:space="preserve">, </w:t>
      </w:r>
      <w:r>
        <w:rPr>
          <w:rFonts w:hAnsi="Times New Roman"/>
          <w:i/>
          <w:iCs/>
          <w:sz w:val="28"/>
          <w:szCs w:val="28"/>
        </w:rPr>
        <w:t>драматургии</w:t>
      </w:r>
      <w:r>
        <w:rPr>
          <w:i/>
          <w:iCs/>
          <w:sz w:val="28"/>
          <w:szCs w:val="28"/>
        </w:rPr>
        <w:t xml:space="preserve"> </w:t>
      </w:r>
      <w:r>
        <w:rPr>
          <w:rFonts w:hAnsi="Times New Roman"/>
          <w:i/>
          <w:iCs/>
          <w:sz w:val="28"/>
          <w:szCs w:val="28"/>
        </w:rPr>
        <w:t>и</w:t>
      </w:r>
      <w:r>
        <w:rPr>
          <w:i/>
          <w:iCs/>
          <w:sz w:val="28"/>
          <w:szCs w:val="28"/>
        </w:rPr>
        <w:t xml:space="preserve"> </w:t>
      </w:r>
      <w:r>
        <w:rPr>
          <w:rFonts w:hAnsi="Times New Roman"/>
          <w:i/>
          <w:iCs/>
          <w:sz w:val="28"/>
          <w:szCs w:val="28"/>
        </w:rPr>
        <w:t>публицистики</w:t>
      </w:r>
      <w:r>
        <w:rPr>
          <w:i/>
          <w:iCs/>
          <w:sz w:val="28"/>
          <w:szCs w:val="28"/>
        </w:rPr>
        <w:t xml:space="preserve"> </w:t>
      </w:r>
      <w:r>
        <w:rPr>
          <w:rFonts w:hAnsi="Times New Roman"/>
          <w:i/>
          <w:iCs/>
          <w:sz w:val="28"/>
          <w:szCs w:val="28"/>
        </w:rPr>
        <w:t>Вольфганга</w:t>
      </w:r>
      <w:r>
        <w:rPr>
          <w:i/>
          <w:iCs/>
          <w:sz w:val="28"/>
          <w:szCs w:val="28"/>
        </w:rPr>
        <w:t xml:space="preserve"> </w:t>
      </w:r>
      <w:r>
        <w:rPr>
          <w:rFonts w:hAnsi="Times New Roman"/>
          <w:i/>
          <w:iCs/>
          <w:sz w:val="28"/>
          <w:szCs w:val="28"/>
        </w:rPr>
        <w:t>Борхерта</w:t>
      </w:r>
      <w:r>
        <w:rPr>
          <w:i/>
          <w:iCs/>
          <w:sz w:val="28"/>
          <w:szCs w:val="28"/>
        </w:rPr>
        <w:t xml:space="preserve"> </w:t>
      </w:r>
      <w:r>
        <w:rPr>
          <w:rFonts w:hAnsi="Times New Roman"/>
          <w:i/>
          <w:iCs/>
          <w:sz w:val="28"/>
          <w:szCs w:val="28"/>
        </w:rPr>
        <w:t>на</w:t>
      </w:r>
      <w:r>
        <w:rPr>
          <w:i/>
          <w:iCs/>
          <w:sz w:val="28"/>
          <w:szCs w:val="28"/>
        </w:rPr>
        <w:t xml:space="preserve"> </w:t>
      </w:r>
      <w:r>
        <w:rPr>
          <w:rFonts w:hAnsi="Times New Roman"/>
          <w:i/>
          <w:iCs/>
          <w:sz w:val="28"/>
          <w:szCs w:val="28"/>
        </w:rPr>
        <w:t>русский</w:t>
      </w:r>
      <w:r>
        <w:rPr>
          <w:i/>
          <w:iCs/>
          <w:sz w:val="28"/>
          <w:szCs w:val="28"/>
        </w:rPr>
        <w:t xml:space="preserve"> </w:t>
      </w:r>
      <w:r>
        <w:rPr>
          <w:rFonts w:hAnsi="Times New Roman"/>
          <w:i/>
          <w:iCs/>
          <w:sz w:val="28"/>
          <w:szCs w:val="28"/>
        </w:rPr>
        <w:t>язык</w:t>
      </w:r>
      <w:r>
        <w:rPr>
          <w:rFonts w:ascii="Times New Roman"/>
          <w:i/>
          <w:iCs/>
          <w:sz w:val="28"/>
          <w:szCs w:val="28"/>
        </w:rPr>
        <w:t xml:space="preserve">: </w:t>
      </w:r>
      <w:r>
        <w:rPr>
          <w:rFonts w:hAnsi="Times New Roman"/>
          <w:sz w:val="28"/>
          <w:szCs w:val="28"/>
        </w:rPr>
        <w:t>дис</w:t>
      </w:r>
      <w:r>
        <w:rPr>
          <w:rFonts w:ascii="Times New Roman"/>
          <w:sz w:val="28"/>
          <w:szCs w:val="28"/>
        </w:rPr>
        <w:t xml:space="preserve">. </w:t>
      </w:r>
      <w:r>
        <w:rPr>
          <w:rFonts w:hAnsi="Times New Roman"/>
          <w:sz w:val="28"/>
          <w:szCs w:val="28"/>
        </w:rPr>
        <w:t>на</w:t>
      </w:r>
      <w:r>
        <w:rPr>
          <w:sz w:val="28"/>
          <w:szCs w:val="28"/>
        </w:rPr>
        <w:t xml:space="preserve"> </w:t>
      </w:r>
      <w:r>
        <w:rPr>
          <w:rFonts w:hAnsi="Times New Roman"/>
          <w:sz w:val="28"/>
          <w:szCs w:val="28"/>
        </w:rPr>
        <w:t>соискание</w:t>
      </w:r>
      <w:r>
        <w:rPr>
          <w:sz w:val="28"/>
          <w:szCs w:val="28"/>
        </w:rPr>
        <w:t xml:space="preserve"> </w:t>
      </w:r>
      <w:r>
        <w:rPr>
          <w:rFonts w:hAnsi="Times New Roman"/>
          <w:sz w:val="28"/>
          <w:szCs w:val="28"/>
        </w:rPr>
        <w:t>уч</w:t>
      </w:r>
      <w:r>
        <w:rPr>
          <w:rFonts w:ascii="Times New Roman"/>
          <w:sz w:val="28"/>
          <w:szCs w:val="28"/>
        </w:rPr>
        <w:t xml:space="preserve">. </w:t>
      </w:r>
      <w:r>
        <w:rPr>
          <w:rFonts w:hAnsi="Times New Roman"/>
          <w:sz w:val="28"/>
          <w:szCs w:val="28"/>
        </w:rPr>
        <w:t>степени</w:t>
      </w:r>
      <w:r>
        <w:rPr>
          <w:sz w:val="28"/>
          <w:szCs w:val="28"/>
        </w:rPr>
        <w:t xml:space="preserve"> </w:t>
      </w:r>
      <w:r>
        <w:rPr>
          <w:rFonts w:hAnsi="Times New Roman"/>
          <w:sz w:val="28"/>
          <w:szCs w:val="28"/>
        </w:rPr>
        <w:t>канд</w:t>
      </w:r>
      <w:r>
        <w:rPr>
          <w:rFonts w:ascii="Times New Roman"/>
          <w:sz w:val="28"/>
          <w:szCs w:val="28"/>
        </w:rPr>
        <w:t xml:space="preserve">. </w:t>
      </w:r>
      <w:r>
        <w:rPr>
          <w:rFonts w:hAnsi="Times New Roman"/>
          <w:sz w:val="28"/>
          <w:szCs w:val="28"/>
        </w:rPr>
        <w:t>филол</w:t>
      </w:r>
      <w:r>
        <w:rPr>
          <w:rFonts w:ascii="Times New Roman"/>
          <w:sz w:val="28"/>
          <w:szCs w:val="28"/>
        </w:rPr>
        <w:t xml:space="preserve">. </w:t>
      </w:r>
      <w:r>
        <w:rPr>
          <w:rFonts w:hAnsi="Times New Roman"/>
          <w:sz w:val="28"/>
          <w:szCs w:val="28"/>
        </w:rPr>
        <w:t>наук</w:t>
      </w:r>
      <w:r>
        <w:rPr>
          <w:rFonts w:ascii="Times New Roman"/>
          <w:sz w:val="28"/>
          <w:szCs w:val="28"/>
        </w:rPr>
        <w:t>.</w:t>
      </w:r>
      <w:r>
        <w:rPr>
          <w:sz w:val="28"/>
          <w:szCs w:val="28"/>
        </w:rPr>
        <w:t xml:space="preserve"> </w:t>
      </w:r>
      <w:r>
        <w:rPr>
          <w:rFonts w:hAnsi="Times New Roman"/>
          <w:sz w:val="28"/>
          <w:szCs w:val="28"/>
        </w:rPr>
        <w:t>–</w:t>
      </w:r>
      <w:r>
        <w:rPr>
          <w:sz w:val="28"/>
          <w:szCs w:val="28"/>
        </w:rPr>
        <w:t xml:space="preserve"> </w:t>
      </w:r>
      <w:r>
        <w:rPr>
          <w:rFonts w:hAnsi="Times New Roman"/>
          <w:sz w:val="28"/>
          <w:szCs w:val="28"/>
        </w:rPr>
        <w:t>Магадан</w:t>
      </w:r>
      <w:r>
        <w:rPr>
          <w:rFonts w:ascii="Times New Roman"/>
          <w:sz w:val="28"/>
          <w:szCs w:val="28"/>
        </w:rPr>
        <w:t xml:space="preserve">, 2004. </w:t>
      </w:r>
      <w:r>
        <w:rPr>
          <w:rFonts w:hAnsi="Times New Roman"/>
          <w:sz w:val="28"/>
          <w:szCs w:val="28"/>
        </w:rPr>
        <w:t>–</w:t>
      </w:r>
      <w:r>
        <w:rPr>
          <w:sz w:val="28"/>
          <w:szCs w:val="28"/>
        </w:rPr>
        <w:t xml:space="preserve"> </w:t>
      </w:r>
      <w:r>
        <w:rPr>
          <w:rFonts w:ascii="Times New Roman"/>
          <w:sz w:val="28"/>
          <w:szCs w:val="28"/>
        </w:rPr>
        <w:t xml:space="preserve">URL: </w:t>
      </w:r>
      <w:hyperlink r:id="rId15" w:history="1">
        <w:r w:rsidRPr="00105A5A">
          <w:rPr>
            <w:rStyle w:val="Hyperlink0"/>
            <w:rFonts w:ascii="Times New Roman"/>
            <w:u w:val="none"/>
          </w:rPr>
          <w:t>http://www.dissercat.com/content/polizhanrovost-idiostilya-kak-problema-perevoda-na-materiale-perevodov-prozy-poezii-dramatur</w:t>
        </w:r>
      </w:hyperlink>
    </w:p>
    <w:p w:rsidR="00105A5A" w:rsidRDefault="00105A5A" w:rsidP="00361481">
      <w:pPr>
        <w:pStyle w:val="Af1"/>
        <w:numPr>
          <w:ilvl w:val="0"/>
          <w:numId w:val="13"/>
        </w:numPr>
        <w:tabs>
          <w:tab w:val="left" w:pos="222"/>
          <w:tab w:val="left" w:pos="283"/>
          <w:tab w:val="left" w:pos="360"/>
          <w:tab w:val="left" w:pos="458"/>
        </w:tabs>
        <w:suppressAutoHyphens/>
        <w:jc w:val="both"/>
        <w:rPr>
          <w:rFonts w:ascii="Times New Roman" w:eastAsia="Times New Roman" w:hAnsi="Times New Roman" w:cs="Times New Roman"/>
          <w:spacing w:val="4"/>
          <w:sz w:val="28"/>
          <w:szCs w:val="28"/>
        </w:rPr>
      </w:pPr>
      <w:r>
        <w:rPr>
          <w:rFonts w:hAnsi="Times New Roman"/>
          <w:spacing w:val="4"/>
          <w:sz w:val="28"/>
          <w:szCs w:val="28"/>
        </w:rPr>
        <w:t>А</w:t>
      </w:r>
      <w:r>
        <w:rPr>
          <w:rFonts w:hAnsi="Times New Roman"/>
          <w:spacing w:val="4"/>
          <w:sz w:val="28"/>
          <w:szCs w:val="28"/>
        </w:rPr>
        <w:t xml:space="preserve"> </w:t>
      </w:r>
      <w:r>
        <w:rPr>
          <w:rFonts w:hAnsi="Times New Roman"/>
          <w:spacing w:val="4"/>
          <w:sz w:val="28"/>
          <w:szCs w:val="28"/>
        </w:rPr>
        <w:t>б</w:t>
      </w:r>
      <w:r>
        <w:rPr>
          <w:rFonts w:hAnsi="Times New Roman"/>
          <w:spacing w:val="4"/>
          <w:sz w:val="28"/>
          <w:szCs w:val="28"/>
        </w:rPr>
        <w:t xml:space="preserve"> </w:t>
      </w:r>
      <w:r>
        <w:rPr>
          <w:rFonts w:hAnsi="Times New Roman"/>
          <w:spacing w:val="4"/>
          <w:sz w:val="28"/>
          <w:szCs w:val="28"/>
        </w:rPr>
        <w:t>р</w:t>
      </w:r>
      <w:r>
        <w:rPr>
          <w:rFonts w:hAnsi="Times New Roman"/>
          <w:spacing w:val="4"/>
          <w:sz w:val="28"/>
          <w:szCs w:val="28"/>
        </w:rPr>
        <w:t xml:space="preserve"> </w:t>
      </w:r>
      <w:r>
        <w:rPr>
          <w:rFonts w:hAnsi="Times New Roman"/>
          <w:spacing w:val="4"/>
          <w:sz w:val="28"/>
          <w:szCs w:val="28"/>
        </w:rPr>
        <w:t>а</w:t>
      </w:r>
      <w:r>
        <w:rPr>
          <w:rFonts w:hAnsi="Times New Roman"/>
          <w:spacing w:val="4"/>
          <w:sz w:val="28"/>
          <w:szCs w:val="28"/>
        </w:rPr>
        <w:t xml:space="preserve"> </w:t>
      </w:r>
      <w:r>
        <w:rPr>
          <w:rFonts w:hAnsi="Times New Roman"/>
          <w:spacing w:val="4"/>
          <w:sz w:val="28"/>
          <w:szCs w:val="28"/>
        </w:rPr>
        <w:t>м</w:t>
      </w:r>
      <w:r>
        <w:rPr>
          <w:rFonts w:hAnsi="Times New Roman"/>
          <w:spacing w:val="4"/>
          <w:sz w:val="28"/>
          <w:szCs w:val="28"/>
        </w:rPr>
        <w:t xml:space="preserve"> </w:t>
      </w:r>
      <w:r>
        <w:rPr>
          <w:rFonts w:hAnsi="Times New Roman"/>
          <w:spacing w:val="4"/>
          <w:sz w:val="28"/>
          <w:szCs w:val="28"/>
        </w:rPr>
        <w:t>и</w:t>
      </w:r>
      <w:r>
        <w:rPr>
          <w:rFonts w:hAnsi="Times New Roman"/>
          <w:spacing w:val="4"/>
          <w:sz w:val="28"/>
          <w:szCs w:val="28"/>
        </w:rPr>
        <w:t xml:space="preserve"> </w:t>
      </w:r>
      <w:r>
        <w:rPr>
          <w:rFonts w:hAnsi="Times New Roman"/>
          <w:spacing w:val="4"/>
          <w:sz w:val="28"/>
          <w:szCs w:val="28"/>
        </w:rPr>
        <w:t>ч</w:t>
      </w:r>
      <w:r>
        <w:rPr>
          <w:rFonts w:hAnsi="Times New Roman"/>
          <w:spacing w:val="4"/>
          <w:sz w:val="28"/>
          <w:szCs w:val="28"/>
        </w:rPr>
        <w:t xml:space="preserve"> </w:t>
      </w:r>
      <w:r>
        <w:rPr>
          <w:rFonts w:hAnsi="Times New Roman"/>
          <w:spacing w:val="4"/>
          <w:sz w:val="28"/>
          <w:szCs w:val="28"/>
        </w:rPr>
        <w:t>е</w:t>
      </w:r>
      <w:r>
        <w:rPr>
          <w:rFonts w:hAnsi="Times New Roman"/>
          <w:spacing w:val="4"/>
          <w:sz w:val="28"/>
          <w:szCs w:val="28"/>
        </w:rPr>
        <w:t xml:space="preserve"> </w:t>
      </w:r>
      <w:r>
        <w:rPr>
          <w:rFonts w:hAnsi="Times New Roman"/>
          <w:spacing w:val="4"/>
          <w:sz w:val="28"/>
          <w:szCs w:val="28"/>
        </w:rPr>
        <w:t>в</w:t>
      </w:r>
      <w:r>
        <w:rPr>
          <w:rFonts w:hAnsi="Times New Roman"/>
          <w:spacing w:val="4"/>
          <w:sz w:val="28"/>
          <w:szCs w:val="28"/>
        </w:rPr>
        <w:t xml:space="preserve"> </w:t>
      </w:r>
      <w:r>
        <w:rPr>
          <w:rFonts w:hAnsi="Times New Roman"/>
          <w:spacing w:val="4"/>
          <w:sz w:val="28"/>
          <w:szCs w:val="28"/>
        </w:rPr>
        <w:t>а</w:t>
      </w:r>
      <w:r>
        <w:rPr>
          <w:spacing w:val="4"/>
          <w:sz w:val="28"/>
          <w:szCs w:val="28"/>
        </w:rPr>
        <w:t xml:space="preserve"> </w:t>
      </w:r>
      <w:r>
        <w:rPr>
          <w:rFonts w:hAnsi="Times New Roman"/>
          <w:spacing w:val="4"/>
          <w:sz w:val="28"/>
          <w:szCs w:val="28"/>
        </w:rPr>
        <w:t>Е</w:t>
      </w:r>
      <w:r>
        <w:rPr>
          <w:rFonts w:ascii="Times New Roman"/>
          <w:spacing w:val="4"/>
          <w:sz w:val="28"/>
          <w:szCs w:val="28"/>
        </w:rPr>
        <w:t xml:space="preserve">. </w:t>
      </w:r>
      <w:r>
        <w:rPr>
          <w:rFonts w:hAnsi="Times New Roman"/>
          <w:spacing w:val="4"/>
          <w:sz w:val="28"/>
          <w:szCs w:val="28"/>
        </w:rPr>
        <w:t>Н</w:t>
      </w:r>
      <w:r>
        <w:rPr>
          <w:rFonts w:ascii="Times New Roman"/>
          <w:spacing w:val="4"/>
          <w:sz w:val="28"/>
          <w:szCs w:val="28"/>
        </w:rPr>
        <w:t xml:space="preserve">., </w:t>
      </w:r>
      <w:r>
        <w:rPr>
          <w:rFonts w:hAnsi="Times New Roman"/>
          <w:spacing w:val="4"/>
          <w:sz w:val="28"/>
          <w:szCs w:val="28"/>
        </w:rPr>
        <w:t>Б</w:t>
      </w:r>
      <w:r>
        <w:rPr>
          <w:rFonts w:hAnsi="Times New Roman"/>
          <w:spacing w:val="4"/>
          <w:sz w:val="28"/>
          <w:szCs w:val="28"/>
        </w:rPr>
        <w:t xml:space="preserve"> </w:t>
      </w:r>
      <w:r>
        <w:rPr>
          <w:rFonts w:hAnsi="Times New Roman"/>
          <w:spacing w:val="4"/>
          <w:sz w:val="28"/>
          <w:szCs w:val="28"/>
        </w:rPr>
        <w:t>ы</w:t>
      </w:r>
      <w:r>
        <w:rPr>
          <w:rFonts w:hAnsi="Times New Roman"/>
          <w:spacing w:val="4"/>
          <w:sz w:val="28"/>
          <w:szCs w:val="28"/>
        </w:rPr>
        <w:t xml:space="preserve"> </w:t>
      </w:r>
      <w:r>
        <w:rPr>
          <w:rFonts w:hAnsi="Times New Roman"/>
          <w:spacing w:val="4"/>
          <w:sz w:val="28"/>
          <w:szCs w:val="28"/>
        </w:rPr>
        <w:t>к</w:t>
      </w:r>
      <w:r>
        <w:rPr>
          <w:rFonts w:hAnsi="Times New Roman"/>
          <w:spacing w:val="4"/>
          <w:sz w:val="28"/>
          <w:szCs w:val="28"/>
        </w:rPr>
        <w:t xml:space="preserve"> </w:t>
      </w:r>
      <w:r>
        <w:rPr>
          <w:rFonts w:hAnsi="Times New Roman"/>
          <w:spacing w:val="4"/>
          <w:sz w:val="28"/>
          <w:szCs w:val="28"/>
        </w:rPr>
        <w:t>о</w:t>
      </w:r>
      <w:r>
        <w:rPr>
          <w:rFonts w:hAnsi="Times New Roman"/>
          <w:spacing w:val="4"/>
          <w:sz w:val="28"/>
          <w:szCs w:val="28"/>
        </w:rPr>
        <w:t xml:space="preserve"> </w:t>
      </w:r>
      <w:r>
        <w:rPr>
          <w:rFonts w:hAnsi="Times New Roman"/>
          <w:spacing w:val="4"/>
          <w:sz w:val="28"/>
          <w:szCs w:val="28"/>
        </w:rPr>
        <w:t>в</w:t>
      </w:r>
      <w:r>
        <w:rPr>
          <w:rFonts w:hAnsi="Times New Roman"/>
          <w:spacing w:val="4"/>
          <w:sz w:val="28"/>
          <w:szCs w:val="28"/>
        </w:rPr>
        <w:t xml:space="preserve"> </w:t>
      </w:r>
      <w:r>
        <w:rPr>
          <w:rFonts w:hAnsi="Times New Roman"/>
          <w:spacing w:val="4"/>
          <w:sz w:val="28"/>
          <w:szCs w:val="28"/>
        </w:rPr>
        <w:t>с</w:t>
      </w:r>
      <w:r>
        <w:rPr>
          <w:rFonts w:hAnsi="Times New Roman"/>
          <w:spacing w:val="4"/>
          <w:sz w:val="28"/>
          <w:szCs w:val="28"/>
        </w:rPr>
        <w:t xml:space="preserve"> </w:t>
      </w:r>
      <w:r>
        <w:rPr>
          <w:rFonts w:hAnsi="Times New Roman"/>
          <w:spacing w:val="4"/>
          <w:sz w:val="28"/>
          <w:szCs w:val="28"/>
        </w:rPr>
        <w:t>к</w:t>
      </w:r>
      <w:r>
        <w:rPr>
          <w:rFonts w:hAnsi="Times New Roman"/>
          <w:spacing w:val="4"/>
          <w:sz w:val="28"/>
          <w:szCs w:val="28"/>
        </w:rPr>
        <w:t xml:space="preserve"> </w:t>
      </w:r>
      <w:r>
        <w:rPr>
          <w:rFonts w:hAnsi="Times New Roman"/>
          <w:spacing w:val="4"/>
          <w:sz w:val="28"/>
          <w:szCs w:val="28"/>
        </w:rPr>
        <w:t>а</w:t>
      </w:r>
      <w:r>
        <w:rPr>
          <w:rFonts w:hAnsi="Times New Roman"/>
          <w:spacing w:val="4"/>
          <w:sz w:val="28"/>
          <w:szCs w:val="28"/>
        </w:rPr>
        <w:t xml:space="preserve"> </w:t>
      </w:r>
      <w:r>
        <w:rPr>
          <w:rFonts w:hAnsi="Times New Roman"/>
          <w:spacing w:val="4"/>
          <w:sz w:val="28"/>
          <w:szCs w:val="28"/>
        </w:rPr>
        <w:t>я</w:t>
      </w:r>
      <w:r>
        <w:rPr>
          <w:spacing w:val="4"/>
          <w:sz w:val="28"/>
          <w:szCs w:val="28"/>
        </w:rPr>
        <w:t xml:space="preserve"> </w:t>
      </w:r>
      <w:r>
        <w:rPr>
          <w:rFonts w:hAnsi="Times New Roman"/>
          <w:spacing w:val="4"/>
          <w:sz w:val="28"/>
          <w:szCs w:val="28"/>
        </w:rPr>
        <w:t>Ю</w:t>
      </w:r>
      <w:r>
        <w:rPr>
          <w:rFonts w:ascii="Times New Roman"/>
          <w:spacing w:val="4"/>
          <w:sz w:val="28"/>
          <w:szCs w:val="28"/>
        </w:rPr>
        <w:t xml:space="preserve">. </w:t>
      </w:r>
      <w:r>
        <w:rPr>
          <w:rFonts w:hAnsi="Times New Roman"/>
          <w:spacing w:val="4"/>
          <w:sz w:val="28"/>
          <w:szCs w:val="28"/>
        </w:rPr>
        <w:t>Р</w:t>
      </w:r>
      <w:r>
        <w:rPr>
          <w:rFonts w:ascii="Times New Roman"/>
          <w:spacing w:val="4"/>
          <w:sz w:val="28"/>
          <w:szCs w:val="28"/>
        </w:rPr>
        <w:t xml:space="preserve">. </w:t>
      </w:r>
      <w:r>
        <w:rPr>
          <w:rFonts w:hAnsi="Times New Roman"/>
          <w:i/>
          <w:iCs/>
          <w:spacing w:val="4"/>
          <w:sz w:val="28"/>
          <w:szCs w:val="28"/>
        </w:rPr>
        <w:t>Средства</w:t>
      </w:r>
      <w:r>
        <w:rPr>
          <w:i/>
          <w:iCs/>
          <w:spacing w:val="4"/>
          <w:sz w:val="28"/>
          <w:szCs w:val="28"/>
        </w:rPr>
        <w:t xml:space="preserve"> </w:t>
      </w:r>
      <w:r>
        <w:rPr>
          <w:rFonts w:hAnsi="Times New Roman"/>
          <w:i/>
          <w:iCs/>
          <w:spacing w:val="4"/>
          <w:sz w:val="28"/>
          <w:szCs w:val="28"/>
        </w:rPr>
        <w:t>создания</w:t>
      </w:r>
      <w:r>
        <w:rPr>
          <w:i/>
          <w:iCs/>
          <w:spacing w:val="4"/>
          <w:sz w:val="28"/>
          <w:szCs w:val="28"/>
        </w:rPr>
        <w:t xml:space="preserve"> </w:t>
      </w:r>
      <w:r>
        <w:rPr>
          <w:rFonts w:hAnsi="Times New Roman"/>
          <w:i/>
          <w:iCs/>
          <w:spacing w:val="4"/>
          <w:sz w:val="28"/>
          <w:szCs w:val="28"/>
        </w:rPr>
        <w:t>парадоксальной</w:t>
      </w:r>
      <w:r>
        <w:rPr>
          <w:i/>
          <w:iCs/>
          <w:spacing w:val="4"/>
          <w:sz w:val="28"/>
          <w:szCs w:val="28"/>
        </w:rPr>
        <w:t xml:space="preserve"> </w:t>
      </w:r>
      <w:r>
        <w:rPr>
          <w:rFonts w:hAnsi="Times New Roman"/>
          <w:i/>
          <w:iCs/>
          <w:spacing w:val="4"/>
          <w:sz w:val="28"/>
          <w:szCs w:val="28"/>
        </w:rPr>
        <w:t>образности</w:t>
      </w:r>
      <w:r>
        <w:rPr>
          <w:i/>
          <w:iCs/>
          <w:spacing w:val="4"/>
          <w:sz w:val="28"/>
          <w:szCs w:val="28"/>
        </w:rPr>
        <w:t xml:space="preserve"> </w:t>
      </w:r>
      <w:r>
        <w:rPr>
          <w:rFonts w:hAnsi="Times New Roman"/>
          <w:i/>
          <w:iCs/>
          <w:spacing w:val="4"/>
          <w:sz w:val="28"/>
          <w:szCs w:val="28"/>
        </w:rPr>
        <w:t>в</w:t>
      </w:r>
      <w:r>
        <w:rPr>
          <w:i/>
          <w:iCs/>
          <w:spacing w:val="4"/>
          <w:sz w:val="28"/>
          <w:szCs w:val="28"/>
        </w:rPr>
        <w:t xml:space="preserve"> </w:t>
      </w:r>
      <w:r>
        <w:rPr>
          <w:rFonts w:hAnsi="Times New Roman"/>
          <w:i/>
          <w:iCs/>
          <w:spacing w:val="4"/>
          <w:sz w:val="28"/>
          <w:szCs w:val="28"/>
        </w:rPr>
        <w:t>романе</w:t>
      </w:r>
      <w:r>
        <w:rPr>
          <w:i/>
          <w:iCs/>
          <w:spacing w:val="4"/>
          <w:sz w:val="28"/>
          <w:szCs w:val="28"/>
        </w:rPr>
        <w:t xml:space="preserve"> </w:t>
      </w:r>
      <w:r>
        <w:rPr>
          <w:rFonts w:hAnsi="Times New Roman"/>
          <w:i/>
          <w:iCs/>
          <w:spacing w:val="4"/>
          <w:sz w:val="28"/>
          <w:szCs w:val="28"/>
        </w:rPr>
        <w:t>М</w:t>
      </w:r>
      <w:r>
        <w:rPr>
          <w:rFonts w:ascii="Times New Roman"/>
          <w:i/>
          <w:iCs/>
          <w:spacing w:val="4"/>
          <w:sz w:val="28"/>
          <w:szCs w:val="28"/>
        </w:rPr>
        <w:t xml:space="preserve">. </w:t>
      </w:r>
      <w:r>
        <w:rPr>
          <w:rFonts w:hAnsi="Times New Roman"/>
          <w:i/>
          <w:iCs/>
          <w:spacing w:val="4"/>
          <w:sz w:val="28"/>
          <w:szCs w:val="28"/>
        </w:rPr>
        <w:t>Зусака</w:t>
      </w:r>
      <w:r>
        <w:rPr>
          <w:i/>
          <w:iCs/>
          <w:spacing w:val="4"/>
          <w:sz w:val="28"/>
          <w:szCs w:val="28"/>
        </w:rPr>
        <w:t xml:space="preserve"> </w:t>
      </w:r>
      <w:r>
        <w:rPr>
          <w:rFonts w:hAnsi="Times New Roman"/>
          <w:i/>
          <w:iCs/>
          <w:spacing w:val="4"/>
          <w:sz w:val="28"/>
          <w:szCs w:val="28"/>
        </w:rPr>
        <w:t>«Книжный</w:t>
      </w:r>
      <w:r>
        <w:rPr>
          <w:i/>
          <w:iCs/>
          <w:spacing w:val="4"/>
          <w:sz w:val="28"/>
          <w:szCs w:val="28"/>
        </w:rPr>
        <w:t xml:space="preserve"> </w:t>
      </w:r>
      <w:r>
        <w:rPr>
          <w:rFonts w:hAnsi="Times New Roman"/>
          <w:i/>
          <w:iCs/>
          <w:spacing w:val="4"/>
          <w:sz w:val="28"/>
          <w:szCs w:val="28"/>
        </w:rPr>
        <w:t>вор»</w:t>
      </w:r>
      <w:r>
        <w:rPr>
          <w:rFonts w:hAnsi="Times New Roman"/>
          <w:i/>
          <w:iCs/>
          <w:spacing w:val="4"/>
          <w:sz w:val="28"/>
          <w:szCs w:val="28"/>
        </w:rPr>
        <w:t xml:space="preserve"> </w:t>
      </w:r>
      <w:r>
        <w:rPr>
          <w:rFonts w:ascii="Times New Roman"/>
          <w:spacing w:val="4"/>
          <w:sz w:val="28"/>
          <w:szCs w:val="28"/>
        </w:rPr>
        <w:t xml:space="preserve">// </w:t>
      </w:r>
      <w:r>
        <w:rPr>
          <w:rFonts w:hAnsi="Times New Roman"/>
          <w:spacing w:val="4"/>
          <w:sz w:val="28"/>
          <w:szCs w:val="28"/>
        </w:rPr>
        <w:t>Язык</w:t>
      </w:r>
      <w:r>
        <w:rPr>
          <w:rFonts w:ascii="Times New Roman"/>
          <w:spacing w:val="4"/>
          <w:sz w:val="28"/>
          <w:szCs w:val="28"/>
        </w:rPr>
        <w:t xml:space="preserve">. </w:t>
      </w:r>
      <w:r>
        <w:rPr>
          <w:rFonts w:hAnsi="Times New Roman"/>
          <w:spacing w:val="4"/>
          <w:sz w:val="28"/>
          <w:szCs w:val="28"/>
        </w:rPr>
        <w:t>Культура</w:t>
      </w:r>
      <w:r>
        <w:rPr>
          <w:rFonts w:ascii="Times New Roman"/>
          <w:spacing w:val="4"/>
          <w:sz w:val="28"/>
          <w:szCs w:val="28"/>
        </w:rPr>
        <w:t xml:space="preserve">. </w:t>
      </w:r>
      <w:r>
        <w:rPr>
          <w:rFonts w:hAnsi="Times New Roman"/>
          <w:spacing w:val="4"/>
          <w:sz w:val="28"/>
          <w:szCs w:val="28"/>
        </w:rPr>
        <w:t>Коммуникация</w:t>
      </w:r>
      <w:r>
        <w:rPr>
          <w:rFonts w:ascii="Times New Roman"/>
          <w:spacing w:val="4"/>
          <w:sz w:val="28"/>
          <w:szCs w:val="28"/>
        </w:rPr>
        <w:t xml:space="preserve">: </w:t>
      </w:r>
      <w:r>
        <w:rPr>
          <w:rFonts w:hAnsi="Times New Roman"/>
          <w:spacing w:val="4"/>
          <w:sz w:val="28"/>
          <w:szCs w:val="28"/>
        </w:rPr>
        <w:t>Мат</w:t>
      </w:r>
      <w:r>
        <w:rPr>
          <w:rFonts w:hAnsi="Times New Roman"/>
          <w:spacing w:val="4"/>
          <w:sz w:val="28"/>
          <w:szCs w:val="28"/>
        </w:rPr>
        <w:t>-</w:t>
      </w:r>
      <w:r>
        <w:rPr>
          <w:rFonts w:hAnsi="Times New Roman"/>
          <w:spacing w:val="4"/>
          <w:sz w:val="28"/>
          <w:szCs w:val="28"/>
        </w:rPr>
        <w:t>лы</w:t>
      </w:r>
      <w:r>
        <w:rPr>
          <w:spacing w:val="4"/>
          <w:sz w:val="28"/>
          <w:szCs w:val="28"/>
        </w:rPr>
        <w:t xml:space="preserve"> </w:t>
      </w:r>
      <w:r>
        <w:rPr>
          <w:rFonts w:ascii="Times New Roman"/>
          <w:spacing w:val="4"/>
          <w:sz w:val="28"/>
          <w:szCs w:val="28"/>
        </w:rPr>
        <w:t xml:space="preserve">IX </w:t>
      </w:r>
      <w:r>
        <w:rPr>
          <w:rFonts w:hAnsi="Times New Roman"/>
          <w:spacing w:val="4"/>
          <w:sz w:val="28"/>
          <w:szCs w:val="28"/>
        </w:rPr>
        <w:t>Всероссийской</w:t>
      </w:r>
      <w:r>
        <w:rPr>
          <w:spacing w:val="4"/>
          <w:sz w:val="28"/>
          <w:szCs w:val="28"/>
        </w:rPr>
        <w:t xml:space="preserve"> </w:t>
      </w:r>
      <w:r>
        <w:rPr>
          <w:rFonts w:hAnsi="Times New Roman"/>
          <w:spacing w:val="4"/>
          <w:sz w:val="28"/>
          <w:szCs w:val="28"/>
        </w:rPr>
        <w:t>заочной</w:t>
      </w:r>
      <w:r>
        <w:rPr>
          <w:spacing w:val="4"/>
          <w:sz w:val="28"/>
          <w:szCs w:val="28"/>
        </w:rPr>
        <w:t xml:space="preserve"> </w:t>
      </w:r>
      <w:r>
        <w:rPr>
          <w:rFonts w:hAnsi="Times New Roman"/>
          <w:spacing w:val="4"/>
          <w:sz w:val="28"/>
          <w:szCs w:val="28"/>
        </w:rPr>
        <w:t>научно</w:t>
      </w:r>
      <w:r>
        <w:rPr>
          <w:rFonts w:ascii="Times New Roman"/>
          <w:spacing w:val="4"/>
          <w:sz w:val="28"/>
          <w:szCs w:val="28"/>
        </w:rPr>
        <w:t>-</w:t>
      </w:r>
      <w:r>
        <w:rPr>
          <w:rFonts w:hAnsi="Times New Roman"/>
          <w:spacing w:val="4"/>
          <w:sz w:val="28"/>
          <w:szCs w:val="28"/>
        </w:rPr>
        <w:t>практической</w:t>
      </w:r>
      <w:r>
        <w:rPr>
          <w:spacing w:val="4"/>
          <w:sz w:val="28"/>
          <w:szCs w:val="28"/>
        </w:rPr>
        <w:t xml:space="preserve"> </w:t>
      </w:r>
      <w:r>
        <w:rPr>
          <w:rFonts w:hAnsi="Times New Roman"/>
          <w:spacing w:val="4"/>
          <w:sz w:val="28"/>
          <w:szCs w:val="28"/>
        </w:rPr>
        <w:t>конференции</w:t>
      </w:r>
      <w:r>
        <w:rPr>
          <w:spacing w:val="4"/>
          <w:sz w:val="28"/>
          <w:szCs w:val="28"/>
        </w:rPr>
        <w:t xml:space="preserve"> </w:t>
      </w:r>
      <w:r>
        <w:rPr>
          <w:rFonts w:hAnsi="Times New Roman"/>
          <w:spacing w:val="4"/>
          <w:sz w:val="28"/>
          <w:szCs w:val="28"/>
        </w:rPr>
        <w:t>с</w:t>
      </w:r>
      <w:r>
        <w:rPr>
          <w:spacing w:val="4"/>
          <w:sz w:val="28"/>
          <w:szCs w:val="28"/>
        </w:rPr>
        <w:t xml:space="preserve"> </w:t>
      </w:r>
      <w:r>
        <w:rPr>
          <w:rFonts w:hAnsi="Times New Roman"/>
          <w:spacing w:val="4"/>
          <w:sz w:val="28"/>
          <w:szCs w:val="28"/>
        </w:rPr>
        <w:t>международным</w:t>
      </w:r>
      <w:r>
        <w:rPr>
          <w:spacing w:val="4"/>
          <w:sz w:val="28"/>
          <w:szCs w:val="28"/>
        </w:rPr>
        <w:t xml:space="preserve"> </w:t>
      </w:r>
      <w:r>
        <w:rPr>
          <w:rFonts w:hAnsi="Times New Roman"/>
          <w:spacing w:val="4"/>
          <w:sz w:val="28"/>
          <w:szCs w:val="28"/>
        </w:rPr>
        <w:t>участием</w:t>
      </w:r>
      <w:r>
        <w:rPr>
          <w:rFonts w:ascii="Times New Roman"/>
          <w:spacing w:val="4"/>
          <w:sz w:val="28"/>
          <w:szCs w:val="28"/>
        </w:rPr>
        <w:t xml:space="preserve">. </w:t>
      </w:r>
      <w:r>
        <w:rPr>
          <w:rFonts w:hAnsi="Times New Roman"/>
          <w:spacing w:val="4"/>
          <w:sz w:val="28"/>
          <w:szCs w:val="28"/>
        </w:rPr>
        <w:t>Ульяновск</w:t>
      </w:r>
      <w:r>
        <w:rPr>
          <w:rFonts w:ascii="Times New Roman"/>
          <w:spacing w:val="4"/>
          <w:sz w:val="28"/>
          <w:szCs w:val="28"/>
        </w:rPr>
        <w:t>, 2016.</w:t>
      </w:r>
    </w:p>
    <w:p w:rsidR="00105A5A" w:rsidRPr="001C5F30" w:rsidRDefault="00105A5A" w:rsidP="00361481">
      <w:pPr>
        <w:pStyle w:val="Af1"/>
        <w:numPr>
          <w:ilvl w:val="0"/>
          <w:numId w:val="13"/>
        </w:numPr>
        <w:tabs>
          <w:tab w:val="left" w:pos="222"/>
          <w:tab w:val="left" w:pos="283"/>
          <w:tab w:val="left" w:pos="360"/>
          <w:tab w:val="left" w:pos="458"/>
        </w:tabs>
        <w:suppressAutoHyphens/>
        <w:jc w:val="both"/>
        <w:rPr>
          <w:rFonts w:ascii="Times New Roman" w:eastAsia="Times New Roman" w:hAnsi="Times New Roman" w:cs="Times New Roman"/>
          <w:spacing w:val="4"/>
          <w:sz w:val="28"/>
          <w:szCs w:val="28"/>
          <w:lang w:val="en-US"/>
        </w:rPr>
      </w:pPr>
      <w:r w:rsidRPr="00105A5A">
        <w:rPr>
          <w:rFonts w:ascii="Times New Roman"/>
          <w:spacing w:val="4"/>
          <w:sz w:val="28"/>
          <w:szCs w:val="28"/>
          <w:lang w:val="en-US"/>
        </w:rPr>
        <w:t xml:space="preserve"> </w:t>
      </w:r>
      <w:r w:rsidRPr="001C5F30">
        <w:rPr>
          <w:rFonts w:ascii="Times New Roman"/>
          <w:spacing w:val="4"/>
          <w:sz w:val="28"/>
          <w:szCs w:val="28"/>
          <w:lang w:val="en-US"/>
        </w:rPr>
        <w:t xml:space="preserve">Z u s a k M. </w:t>
      </w:r>
      <w:r w:rsidRPr="001C5F30">
        <w:rPr>
          <w:rFonts w:ascii="Times New Roman"/>
          <w:i/>
          <w:iCs/>
          <w:spacing w:val="4"/>
          <w:sz w:val="28"/>
          <w:szCs w:val="28"/>
          <w:lang w:val="en-US"/>
        </w:rPr>
        <w:t xml:space="preserve">The Book Thief. </w:t>
      </w:r>
      <w:r w:rsidRPr="001C5F30">
        <w:rPr>
          <w:rFonts w:ascii="Times New Roman"/>
          <w:spacing w:val="4"/>
          <w:sz w:val="28"/>
          <w:szCs w:val="28"/>
          <w:lang w:val="en-US"/>
        </w:rPr>
        <w:t>Knopf, Borzoi Book, 2006.</w:t>
      </w:r>
    </w:p>
    <w:p w:rsidR="00105A5A" w:rsidRDefault="00105A5A" w:rsidP="00361481">
      <w:pPr>
        <w:pStyle w:val="Af1"/>
        <w:numPr>
          <w:ilvl w:val="0"/>
          <w:numId w:val="13"/>
        </w:numPr>
        <w:tabs>
          <w:tab w:val="left" w:pos="222"/>
          <w:tab w:val="left" w:pos="283"/>
          <w:tab w:val="left" w:pos="360"/>
          <w:tab w:val="left" w:pos="458"/>
        </w:tabs>
        <w:suppressAutoHyphens/>
        <w:jc w:val="both"/>
        <w:rPr>
          <w:rFonts w:ascii="Times New Roman" w:eastAsia="Times New Roman" w:hAnsi="Times New Roman" w:cs="Times New Roman"/>
          <w:spacing w:val="4"/>
          <w:sz w:val="28"/>
          <w:szCs w:val="28"/>
        </w:rPr>
      </w:pPr>
      <w:r>
        <w:rPr>
          <w:rFonts w:hAnsi="Times New Roman"/>
          <w:sz w:val="28"/>
          <w:szCs w:val="28"/>
        </w:rPr>
        <w:t>З</w:t>
      </w:r>
      <w:r>
        <w:rPr>
          <w:rFonts w:hAnsi="Times New Roman"/>
          <w:sz w:val="28"/>
          <w:szCs w:val="28"/>
        </w:rPr>
        <w:t xml:space="preserve"> </w:t>
      </w:r>
      <w:r>
        <w:rPr>
          <w:rFonts w:hAnsi="Times New Roman"/>
          <w:sz w:val="28"/>
          <w:szCs w:val="28"/>
        </w:rPr>
        <w:t>у</w:t>
      </w:r>
      <w:r>
        <w:rPr>
          <w:rFonts w:hAnsi="Times New Roman"/>
          <w:sz w:val="28"/>
          <w:szCs w:val="28"/>
        </w:rPr>
        <w:t xml:space="preserve"> </w:t>
      </w:r>
      <w:r>
        <w:rPr>
          <w:rFonts w:hAnsi="Times New Roman"/>
          <w:sz w:val="28"/>
          <w:szCs w:val="28"/>
        </w:rPr>
        <w:t>с</w:t>
      </w:r>
      <w:r>
        <w:rPr>
          <w:rFonts w:hAnsi="Times New Roman"/>
          <w:sz w:val="28"/>
          <w:szCs w:val="28"/>
        </w:rPr>
        <w:t xml:space="preserve"> </w:t>
      </w:r>
      <w:r>
        <w:rPr>
          <w:rFonts w:hAnsi="Times New Roman"/>
          <w:sz w:val="28"/>
          <w:szCs w:val="28"/>
        </w:rPr>
        <w:t>а</w:t>
      </w:r>
      <w:r>
        <w:rPr>
          <w:rFonts w:hAnsi="Times New Roman"/>
          <w:sz w:val="28"/>
          <w:szCs w:val="28"/>
        </w:rPr>
        <w:t xml:space="preserve"> </w:t>
      </w:r>
      <w:r>
        <w:rPr>
          <w:rFonts w:hAnsi="Times New Roman"/>
          <w:sz w:val="28"/>
          <w:szCs w:val="28"/>
        </w:rPr>
        <w:t>к</w:t>
      </w:r>
      <w:r>
        <w:rPr>
          <w:sz w:val="28"/>
          <w:szCs w:val="28"/>
        </w:rPr>
        <w:t xml:space="preserve"> </w:t>
      </w:r>
      <w:r>
        <w:rPr>
          <w:rFonts w:hAnsi="Times New Roman"/>
          <w:sz w:val="28"/>
          <w:szCs w:val="28"/>
        </w:rPr>
        <w:t>М</w:t>
      </w:r>
      <w:r>
        <w:rPr>
          <w:rFonts w:ascii="Times New Roman"/>
          <w:sz w:val="28"/>
          <w:szCs w:val="28"/>
        </w:rPr>
        <w:t xml:space="preserve">. </w:t>
      </w:r>
      <w:r>
        <w:rPr>
          <w:rFonts w:hAnsi="Times New Roman"/>
          <w:i/>
          <w:iCs/>
          <w:sz w:val="28"/>
          <w:szCs w:val="28"/>
        </w:rPr>
        <w:t>Книжный</w:t>
      </w:r>
      <w:r>
        <w:rPr>
          <w:i/>
          <w:iCs/>
          <w:sz w:val="28"/>
          <w:szCs w:val="28"/>
        </w:rPr>
        <w:t xml:space="preserve"> </w:t>
      </w:r>
      <w:r>
        <w:rPr>
          <w:rFonts w:hAnsi="Times New Roman"/>
          <w:i/>
          <w:iCs/>
          <w:sz w:val="28"/>
          <w:szCs w:val="28"/>
        </w:rPr>
        <w:t>вор</w:t>
      </w:r>
      <w:r>
        <w:rPr>
          <w:rFonts w:hAnsi="Times New Roman"/>
          <w:i/>
          <w:iCs/>
          <w:sz w:val="28"/>
          <w:szCs w:val="28"/>
        </w:rPr>
        <w:t xml:space="preserve"> </w:t>
      </w:r>
      <w:r>
        <w:rPr>
          <w:rFonts w:ascii="Times New Roman"/>
          <w:sz w:val="28"/>
          <w:szCs w:val="28"/>
        </w:rPr>
        <w:t xml:space="preserve">/ </w:t>
      </w:r>
      <w:r>
        <w:rPr>
          <w:rFonts w:hAnsi="Times New Roman"/>
          <w:sz w:val="28"/>
          <w:szCs w:val="28"/>
        </w:rPr>
        <w:t>Маркус</w:t>
      </w:r>
      <w:r>
        <w:rPr>
          <w:sz w:val="28"/>
          <w:szCs w:val="28"/>
        </w:rPr>
        <w:t xml:space="preserve"> </w:t>
      </w:r>
      <w:r>
        <w:rPr>
          <w:rFonts w:hAnsi="Times New Roman"/>
          <w:sz w:val="28"/>
          <w:szCs w:val="28"/>
        </w:rPr>
        <w:t>Зусак</w:t>
      </w:r>
      <w:r>
        <w:rPr>
          <w:rFonts w:ascii="Times New Roman"/>
          <w:sz w:val="28"/>
          <w:szCs w:val="28"/>
        </w:rPr>
        <w:t xml:space="preserve">; </w:t>
      </w:r>
      <w:r>
        <w:rPr>
          <w:rFonts w:ascii="Times New Roman"/>
          <w:spacing w:val="1"/>
          <w:sz w:val="28"/>
          <w:szCs w:val="28"/>
        </w:rPr>
        <w:t>[</w:t>
      </w:r>
      <w:r>
        <w:rPr>
          <w:rFonts w:hAnsi="Times New Roman"/>
          <w:spacing w:val="1"/>
          <w:sz w:val="28"/>
          <w:szCs w:val="28"/>
        </w:rPr>
        <w:t>пер</w:t>
      </w:r>
      <w:r>
        <w:rPr>
          <w:rFonts w:ascii="Times New Roman"/>
          <w:spacing w:val="1"/>
          <w:sz w:val="28"/>
          <w:szCs w:val="28"/>
        </w:rPr>
        <w:t xml:space="preserve">. </w:t>
      </w:r>
      <w:r>
        <w:rPr>
          <w:rFonts w:hAnsi="Times New Roman"/>
          <w:spacing w:val="1"/>
          <w:sz w:val="28"/>
          <w:szCs w:val="28"/>
        </w:rPr>
        <w:t>с</w:t>
      </w:r>
      <w:r>
        <w:rPr>
          <w:spacing w:val="1"/>
          <w:sz w:val="28"/>
          <w:szCs w:val="28"/>
        </w:rPr>
        <w:t xml:space="preserve"> </w:t>
      </w:r>
      <w:r>
        <w:rPr>
          <w:rFonts w:hAnsi="Times New Roman"/>
          <w:spacing w:val="1"/>
          <w:sz w:val="28"/>
          <w:szCs w:val="28"/>
        </w:rPr>
        <w:t>англ</w:t>
      </w:r>
      <w:r>
        <w:rPr>
          <w:rFonts w:ascii="Times New Roman"/>
          <w:spacing w:val="1"/>
          <w:sz w:val="28"/>
          <w:szCs w:val="28"/>
        </w:rPr>
        <w:t xml:space="preserve">. </w:t>
      </w:r>
      <w:r>
        <w:rPr>
          <w:rFonts w:hAnsi="Times New Roman"/>
          <w:spacing w:val="1"/>
          <w:sz w:val="28"/>
          <w:szCs w:val="28"/>
        </w:rPr>
        <w:t>Н</w:t>
      </w:r>
      <w:r>
        <w:rPr>
          <w:rFonts w:ascii="Times New Roman"/>
          <w:spacing w:val="1"/>
          <w:sz w:val="28"/>
          <w:szCs w:val="28"/>
        </w:rPr>
        <w:t xml:space="preserve">. </w:t>
      </w:r>
      <w:r>
        <w:rPr>
          <w:rFonts w:hAnsi="Times New Roman"/>
          <w:spacing w:val="1"/>
          <w:sz w:val="28"/>
          <w:szCs w:val="28"/>
        </w:rPr>
        <w:t>Мезина</w:t>
      </w:r>
      <w:r>
        <w:rPr>
          <w:rFonts w:ascii="Times New Roman"/>
          <w:spacing w:val="4"/>
          <w:sz w:val="28"/>
          <w:szCs w:val="28"/>
        </w:rPr>
        <w:t xml:space="preserve">]. </w:t>
      </w:r>
      <w:r>
        <w:rPr>
          <w:rFonts w:hAnsi="Times New Roman"/>
          <w:spacing w:val="4"/>
          <w:sz w:val="28"/>
          <w:szCs w:val="28"/>
        </w:rPr>
        <w:t>М</w:t>
      </w:r>
      <w:r>
        <w:rPr>
          <w:rFonts w:ascii="Times New Roman"/>
          <w:spacing w:val="4"/>
          <w:sz w:val="28"/>
          <w:szCs w:val="28"/>
        </w:rPr>
        <w:t xml:space="preserve">. : </w:t>
      </w:r>
      <w:r>
        <w:rPr>
          <w:rFonts w:hAnsi="Times New Roman"/>
          <w:spacing w:val="4"/>
          <w:sz w:val="28"/>
          <w:szCs w:val="28"/>
        </w:rPr>
        <w:t>Издательство</w:t>
      </w:r>
      <w:r>
        <w:rPr>
          <w:spacing w:val="4"/>
          <w:sz w:val="28"/>
          <w:szCs w:val="28"/>
        </w:rPr>
        <w:t xml:space="preserve"> </w:t>
      </w:r>
      <w:r>
        <w:rPr>
          <w:rFonts w:hAnsi="Times New Roman"/>
          <w:spacing w:val="4"/>
          <w:sz w:val="28"/>
          <w:szCs w:val="28"/>
        </w:rPr>
        <w:t>«Э»</w:t>
      </w:r>
      <w:r>
        <w:rPr>
          <w:rFonts w:ascii="Times New Roman"/>
          <w:spacing w:val="4"/>
          <w:sz w:val="28"/>
          <w:szCs w:val="28"/>
        </w:rPr>
        <w:t xml:space="preserve">, 2016. </w:t>
      </w:r>
    </w:p>
    <w:p w:rsidR="00105A5A" w:rsidRDefault="00105A5A" w:rsidP="00361481">
      <w:pPr>
        <w:pStyle w:val="Af1"/>
        <w:numPr>
          <w:ilvl w:val="0"/>
          <w:numId w:val="13"/>
        </w:numPr>
        <w:tabs>
          <w:tab w:val="left" w:pos="222"/>
          <w:tab w:val="left" w:pos="283"/>
          <w:tab w:val="left" w:pos="360"/>
          <w:tab w:val="left" w:pos="458"/>
        </w:tabs>
        <w:suppressAutoHyphens/>
        <w:jc w:val="both"/>
        <w:rPr>
          <w:rFonts w:ascii="Times New Roman" w:eastAsia="Times New Roman" w:hAnsi="Times New Roman" w:cs="Times New Roman"/>
          <w:sz w:val="28"/>
          <w:szCs w:val="28"/>
        </w:rPr>
      </w:pPr>
      <w:r>
        <w:rPr>
          <w:rFonts w:hAnsi="Times New Roman"/>
          <w:sz w:val="28"/>
          <w:szCs w:val="28"/>
        </w:rPr>
        <w:t>Ч</w:t>
      </w:r>
      <w:r>
        <w:rPr>
          <w:rFonts w:hAnsi="Times New Roman"/>
          <w:sz w:val="28"/>
          <w:szCs w:val="28"/>
        </w:rPr>
        <w:t xml:space="preserve"> </w:t>
      </w:r>
      <w:r>
        <w:rPr>
          <w:rFonts w:hAnsi="Times New Roman"/>
          <w:sz w:val="28"/>
          <w:szCs w:val="28"/>
        </w:rPr>
        <w:t>у</w:t>
      </w:r>
      <w:r>
        <w:rPr>
          <w:rFonts w:hAnsi="Times New Roman"/>
          <w:sz w:val="28"/>
          <w:szCs w:val="28"/>
        </w:rPr>
        <w:t xml:space="preserve"> </w:t>
      </w:r>
      <w:r>
        <w:rPr>
          <w:rFonts w:hAnsi="Times New Roman"/>
          <w:sz w:val="28"/>
          <w:szCs w:val="28"/>
        </w:rPr>
        <w:t>к</w:t>
      </w:r>
      <w:r>
        <w:rPr>
          <w:rFonts w:hAnsi="Times New Roman"/>
          <w:sz w:val="28"/>
          <w:szCs w:val="28"/>
        </w:rPr>
        <w:t xml:space="preserve"> </w:t>
      </w:r>
      <w:r>
        <w:rPr>
          <w:rFonts w:hAnsi="Times New Roman"/>
          <w:sz w:val="28"/>
          <w:szCs w:val="28"/>
        </w:rPr>
        <w:t>о</w:t>
      </w:r>
      <w:r>
        <w:rPr>
          <w:rFonts w:hAnsi="Times New Roman"/>
          <w:sz w:val="28"/>
          <w:szCs w:val="28"/>
        </w:rPr>
        <w:t xml:space="preserve"> </w:t>
      </w:r>
      <w:r>
        <w:rPr>
          <w:rFonts w:hAnsi="Times New Roman"/>
          <w:sz w:val="28"/>
          <w:szCs w:val="28"/>
        </w:rPr>
        <w:t>в</w:t>
      </w:r>
      <w:r>
        <w:rPr>
          <w:rFonts w:hAnsi="Times New Roman"/>
          <w:sz w:val="28"/>
          <w:szCs w:val="28"/>
        </w:rPr>
        <w:t xml:space="preserve"> </w:t>
      </w:r>
      <w:r>
        <w:rPr>
          <w:rFonts w:hAnsi="Times New Roman"/>
          <w:sz w:val="28"/>
          <w:szCs w:val="28"/>
        </w:rPr>
        <w:t>с</w:t>
      </w:r>
      <w:r>
        <w:rPr>
          <w:rFonts w:hAnsi="Times New Roman"/>
          <w:sz w:val="28"/>
          <w:szCs w:val="28"/>
        </w:rPr>
        <w:t xml:space="preserve"> </w:t>
      </w:r>
      <w:r>
        <w:rPr>
          <w:rFonts w:hAnsi="Times New Roman"/>
          <w:sz w:val="28"/>
          <w:szCs w:val="28"/>
        </w:rPr>
        <w:t>к</w:t>
      </w:r>
      <w:r>
        <w:rPr>
          <w:rFonts w:hAnsi="Times New Roman"/>
          <w:sz w:val="28"/>
          <w:szCs w:val="28"/>
        </w:rPr>
        <w:t xml:space="preserve"> </w:t>
      </w:r>
      <w:r>
        <w:rPr>
          <w:rFonts w:hAnsi="Times New Roman"/>
          <w:sz w:val="28"/>
          <w:szCs w:val="28"/>
        </w:rPr>
        <w:t>и</w:t>
      </w:r>
      <w:r>
        <w:rPr>
          <w:rFonts w:hAnsi="Times New Roman"/>
          <w:sz w:val="28"/>
          <w:szCs w:val="28"/>
        </w:rPr>
        <w:t xml:space="preserve"> </w:t>
      </w:r>
      <w:r>
        <w:rPr>
          <w:rFonts w:hAnsi="Times New Roman"/>
          <w:sz w:val="28"/>
          <w:szCs w:val="28"/>
        </w:rPr>
        <w:t>й</w:t>
      </w:r>
      <w:r>
        <w:rPr>
          <w:sz w:val="28"/>
          <w:szCs w:val="28"/>
        </w:rPr>
        <w:t xml:space="preserve"> </w:t>
      </w:r>
      <w:r>
        <w:rPr>
          <w:rFonts w:hAnsi="Times New Roman"/>
          <w:sz w:val="28"/>
          <w:szCs w:val="28"/>
        </w:rPr>
        <w:t>К</w:t>
      </w:r>
      <w:r>
        <w:rPr>
          <w:rFonts w:ascii="Times New Roman"/>
          <w:sz w:val="28"/>
          <w:szCs w:val="28"/>
        </w:rPr>
        <w:t xml:space="preserve">. </w:t>
      </w:r>
      <w:r>
        <w:rPr>
          <w:rFonts w:hAnsi="Times New Roman"/>
          <w:sz w:val="28"/>
          <w:szCs w:val="28"/>
        </w:rPr>
        <w:t>И</w:t>
      </w:r>
      <w:r>
        <w:rPr>
          <w:rFonts w:ascii="Times New Roman"/>
          <w:sz w:val="28"/>
          <w:szCs w:val="28"/>
        </w:rPr>
        <w:t xml:space="preserve">. </w:t>
      </w:r>
      <w:r>
        <w:rPr>
          <w:rFonts w:hAnsi="Times New Roman"/>
          <w:i/>
          <w:iCs/>
          <w:sz w:val="28"/>
          <w:szCs w:val="28"/>
        </w:rPr>
        <w:t>Высокое</w:t>
      </w:r>
      <w:r>
        <w:rPr>
          <w:i/>
          <w:iCs/>
          <w:sz w:val="28"/>
          <w:szCs w:val="28"/>
        </w:rPr>
        <w:t xml:space="preserve"> </w:t>
      </w:r>
      <w:r>
        <w:rPr>
          <w:rFonts w:hAnsi="Times New Roman"/>
          <w:i/>
          <w:iCs/>
          <w:sz w:val="28"/>
          <w:szCs w:val="28"/>
        </w:rPr>
        <w:t>искусство</w:t>
      </w:r>
      <w:r>
        <w:rPr>
          <w:rFonts w:ascii="Times New Roman"/>
          <w:i/>
          <w:iCs/>
          <w:sz w:val="28"/>
          <w:szCs w:val="28"/>
        </w:rPr>
        <w:t>.</w:t>
      </w:r>
      <w:r>
        <w:rPr>
          <w:sz w:val="28"/>
          <w:szCs w:val="28"/>
        </w:rPr>
        <w:t xml:space="preserve"> </w:t>
      </w:r>
      <w:r>
        <w:rPr>
          <w:rFonts w:hAnsi="Times New Roman"/>
          <w:sz w:val="28"/>
          <w:szCs w:val="28"/>
        </w:rPr>
        <w:t>СПб</w:t>
      </w:r>
      <w:r>
        <w:rPr>
          <w:rFonts w:ascii="Times New Roman"/>
          <w:sz w:val="28"/>
          <w:szCs w:val="28"/>
        </w:rPr>
        <w:t xml:space="preserve">.: </w:t>
      </w:r>
      <w:r>
        <w:rPr>
          <w:rFonts w:hAnsi="Times New Roman"/>
          <w:sz w:val="28"/>
          <w:szCs w:val="28"/>
        </w:rPr>
        <w:t>Авалонъ</w:t>
      </w:r>
      <w:r>
        <w:rPr>
          <w:rFonts w:ascii="Times New Roman"/>
          <w:sz w:val="28"/>
          <w:szCs w:val="28"/>
        </w:rPr>
        <w:t xml:space="preserve">, </w:t>
      </w:r>
      <w:r>
        <w:rPr>
          <w:rFonts w:hAnsi="Times New Roman"/>
          <w:sz w:val="28"/>
          <w:szCs w:val="28"/>
        </w:rPr>
        <w:t>Азбука</w:t>
      </w:r>
      <w:r>
        <w:rPr>
          <w:rFonts w:ascii="Times New Roman"/>
          <w:sz w:val="28"/>
          <w:szCs w:val="28"/>
        </w:rPr>
        <w:t>-</w:t>
      </w:r>
      <w:r>
        <w:rPr>
          <w:rFonts w:hAnsi="Times New Roman"/>
          <w:sz w:val="28"/>
          <w:szCs w:val="28"/>
        </w:rPr>
        <w:t>Аттикус</w:t>
      </w:r>
      <w:r>
        <w:rPr>
          <w:rFonts w:ascii="Times New Roman"/>
          <w:sz w:val="28"/>
          <w:szCs w:val="28"/>
        </w:rPr>
        <w:t xml:space="preserve">, 2011. </w:t>
      </w:r>
    </w:p>
    <w:p w:rsidR="00105A5A" w:rsidRDefault="00105A5A" w:rsidP="00361481">
      <w:pPr>
        <w:pStyle w:val="Af1"/>
        <w:numPr>
          <w:ilvl w:val="0"/>
          <w:numId w:val="13"/>
        </w:numPr>
        <w:tabs>
          <w:tab w:val="left" w:pos="222"/>
          <w:tab w:val="left" w:pos="283"/>
          <w:tab w:val="left" w:pos="360"/>
          <w:tab w:val="left" w:pos="458"/>
        </w:tabs>
        <w:suppressAutoHyphens/>
        <w:jc w:val="both"/>
        <w:rPr>
          <w:rFonts w:ascii="Times New Roman" w:eastAsia="Times New Roman" w:hAnsi="Times New Roman" w:cs="Times New Roman"/>
          <w:sz w:val="28"/>
          <w:szCs w:val="28"/>
          <w:u w:color="00FFFF"/>
          <w:lang w:val="en-US"/>
        </w:rPr>
      </w:pPr>
      <w:r w:rsidRPr="001C5F30">
        <w:rPr>
          <w:rFonts w:ascii="Times New Roman"/>
          <w:i/>
          <w:iCs/>
          <w:sz w:val="28"/>
          <w:szCs w:val="28"/>
          <w:u w:color="00FFFF"/>
          <w:lang w:val="en-US"/>
        </w:rPr>
        <w:t>Oxford Online Dictionary</w:t>
      </w:r>
      <w:r w:rsidR="00125A4B" w:rsidRPr="00125A4B">
        <w:rPr>
          <w:rFonts w:ascii="Times New Roman"/>
          <w:sz w:val="28"/>
          <w:szCs w:val="28"/>
          <w:u w:color="00FFFF"/>
          <w:lang w:val="en-US"/>
        </w:rPr>
        <w:t xml:space="preserve"> //</w:t>
      </w:r>
      <w:r w:rsidRPr="001C5F30">
        <w:rPr>
          <w:sz w:val="28"/>
          <w:szCs w:val="28"/>
          <w:u w:color="00FFFF"/>
          <w:lang w:val="en-US"/>
        </w:rPr>
        <w:t xml:space="preserve"> </w:t>
      </w:r>
      <w:r w:rsidRPr="001C5F30">
        <w:rPr>
          <w:rFonts w:ascii="Times New Roman"/>
          <w:sz w:val="28"/>
          <w:szCs w:val="28"/>
          <w:u w:color="00FFFF"/>
          <w:lang w:val="en-US"/>
        </w:rPr>
        <w:t xml:space="preserve">URL: http://www.oxforddictionaries.com </w:t>
      </w:r>
    </w:p>
    <w:p w:rsidR="008E1B4B" w:rsidRPr="00125A4B" w:rsidRDefault="008E1B4B" w:rsidP="00105A5A">
      <w:pPr>
        <w:pStyle w:val="Af1"/>
        <w:suppressAutoHyphens/>
        <w:jc w:val="both"/>
        <w:rPr>
          <w:rFonts w:ascii="Times New Roman" w:eastAsia="Times New Roman" w:hAnsi="Times New Roman" w:cs="Times New Roman"/>
          <w:sz w:val="28"/>
          <w:szCs w:val="28"/>
          <w:lang w:val="en-US"/>
        </w:rPr>
      </w:pPr>
    </w:p>
    <w:p w:rsidR="008E1B4B" w:rsidRPr="00125A4B" w:rsidRDefault="008E1B4B" w:rsidP="00105A5A">
      <w:pPr>
        <w:pStyle w:val="Af1"/>
        <w:suppressAutoHyphens/>
        <w:jc w:val="both"/>
        <w:rPr>
          <w:lang w:val="en-US"/>
        </w:rPr>
      </w:pPr>
    </w:p>
    <w:p w:rsidR="008E1B4B" w:rsidRDefault="008E1B4B" w:rsidP="008E1B4B">
      <w:pPr>
        <w:spacing w:after="0" w:line="240" w:lineRule="auto"/>
        <w:ind w:firstLine="709"/>
        <w:jc w:val="right"/>
        <w:rPr>
          <w:rFonts w:ascii="Times New Roman" w:hAnsi="Times New Roman" w:cs="Times New Roman"/>
          <w:b/>
          <w:sz w:val="28"/>
          <w:szCs w:val="28"/>
        </w:rPr>
      </w:pPr>
      <w:r w:rsidRPr="00964F53">
        <w:rPr>
          <w:rFonts w:ascii="Times New Roman" w:hAnsi="Times New Roman" w:cs="Times New Roman"/>
          <w:b/>
          <w:sz w:val="28"/>
          <w:szCs w:val="28"/>
        </w:rPr>
        <w:t>Д.А. Ваганова</w:t>
      </w:r>
      <w:r w:rsidRPr="00964F53">
        <w:rPr>
          <w:rStyle w:val="a5"/>
          <w:rFonts w:ascii="Times New Roman" w:hAnsi="Times New Roman" w:cs="Times New Roman"/>
          <w:b/>
          <w:sz w:val="28"/>
          <w:szCs w:val="28"/>
        </w:rPr>
        <w:footnoteReference w:id="8"/>
      </w:r>
    </w:p>
    <w:p w:rsidR="008E1B4B" w:rsidRDefault="008E1B4B" w:rsidP="008E1B4B">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(Московский государственный лингвистический</w:t>
      </w:r>
    </w:p>
    <w:p w:rsidR="008E1B4B" w:rsidRDefault="008E1B4B" w:rsidP="008E1B4B">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университет, г. Москва)</w:t>
      </w:r>
    </w:p>
    <w:p w:rsidR="008E1B4B" w:rsidRPr="00964F53" w:rsidRDefault="008E1B4B" w:rsidP="008E1B4B">
      <w:pPr>
        <w:spacing w:after="0" w:line="240" w:lineRule="auto"/>
        <w:ind w:firstLine="709"/>
        <w:jc w:val="right"/>
        <w:rPr>
          <w:rFonts w:ascii="Times New Roman" w:hAnsi="Times New Roman" w:cs="Times New Roman"/>
          <w:i/>
          <w:sz w:val="28"/>
          <w:szCs w:val="28"/>
        </w:rPr>
      </w:pPr>
    </w:p>
    <w:p w:rsidR="008E1B4B" w:rsidRPr="00964F53" w:rsidRDefault="008E1B4B" w:rsidP="008E1B4B">
      <w:pPr>
        <w:spacing w:after="0" w:line="240" w:lineRule="auto"/>
        <w:jc w:val="center"/>
        <w:rPr>
          <w:rFonts w:ascii="Times New Roman" w:hAnsi="Times New Roman" w:cs="Times New Roman"/>
          <w:b/>
          <w:i/>
          <w:sz w:val="28"/>
          <w:szCs w:val="28"/>
        </w:rPr>
      </w:pPr>
      <w:r w:rsidRPr="00964F53">
        <w:rPr>
          <w:rFonts w:ascii="Times New Roman" w:hAnsi="Times New Roman" w:cs="Times New Roman"/>
          <w:b/>
          <w:i/>
          <w:sz w:val="28"/>
          <w:szCs w:val="28"/>
        </w:rPr>
        <w:t xml:space="preserve">ОСНОВНЫЕ ТРУДНОСТИ ПЕРЕВОДА ФРАНЦУЗСКИХ ТЕКСТОВ ГАЗЕТНО-ПУБЛИЦИСТИЧЕСКОГО СТИЛЯ НА РУССКИЙ НА ПРИМЕРЕ ПОДБОРКИ СТАТЕЙ ПО ТЕМЕ </w:t>
      </w:r>
    </w:p>
    <w:p w:rsidR="008E1B4B" w:rsidRPr="00964F53" w:rsidRDefault="008E1B4B" w:rsidP="008E1B4B">
      <w:pPr>
        <w:spacing w:after="0" w:line="240" w:lineRule="auto"/>
        <w:jc w:val="center"/>
        <w:rPr>
          <w:rFonts w:ascii="Times New Roman" w:hAnsi="Times New Roman" w:cs="Times New Roman"/>
          <w:b/>
          <w:i/>
          <w:sz w:val="28"/>
          <w:szCs w:val="28"/>
        </w:rPr>
      </w:pPr>
      <w:r w:rsidRPr="00964F53">
        <w:rPr>
          <w:rFonts w:ascii="Times New Roman" w:hAnsi="Times New Roman" w:cs="Times New Roman"/>
          <w:b/>
          <w:i/>
          <w:sz w:val="28"/>
          <w:szCs w:val="28"/>
        </w:rPr>
        <w:t>«МИГРАЦИОННЫЙ КРИЗИС В СТРАНАХ ЕС»</w:t>
      </w:r>
    </w:p>
    <w:p w:rsidR="008E1B4B" w:rsidRPr="00A3692B" w:rsidRDefault="008E1B4B" w:rsidP="008E1B4B">
      <w:pPr>
        <w:spacing w:after="0" w:line="240" w:lineRule="auto"/>
        <w:ind w:firstLine="709"/>
        <w:jc w:val="center"/>
        <w:rPr>
          <w:rFonts w:ascii="Times New Roman" w:hAnsi="Times New Roman" w:cs="Times New Roman"/>
          <w:sz w:val="28"/>
          <w:szCs w:val="28"/>
        </w:rPr>
      </w:pPr>
    </w:p>
    <w:p w:rsidR="008E1B4B" w:rsidRPr="00A3692B" w:rsidRDefault="008E1B4B" w:rsidP="008E1B4B">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Пресса</w:t>
      </w:r>
      <w:r w:rsidRPr="00A3692B">
        <w:rPr>
          <w:rFonts w:ascii="Times New Roman" w:hAnsi="Times New Roman" w:cs="Times New Roman"/>
          <w:b/>
          <w:sz w:val="28"/>
          <w:szCs w:val="28"/>
        </w:rPr>
        <w:t xml:space="preserve"> </w:t>
      </w:r>
      <w:r w:rsidRPr="00A3692B">
        <w:rPr>
          <w:rFonts w:ascii="Times New Roman" w:hAnsi="Times New Roman" w:cs="Times New Roman"/>
          <w:sz w:val="28"/>
          <w:szCs w:val="28"/>
        </w:rPr>
        <w:t>– наиболее старый, традиционный источник информации. Насыщение современного общества техническими средствами массовой коммуникации, широкое внедрение радио, телевидения и интернета, казалось, должны были бы серьезно потеснить печать как источник информации. Тем не менее, этого не случилось [1. С.3].</w:t>
      </w:r>
    </w:p>
    <w:p w:rsidR="008E1B4B" w:rsidRPr="00A3692B" w:rsidRDefault="008E1B4B" w:rsidP="008E1B4B">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Цель</w:t>
      </w:r>
      <w:r w:rsidRPr="00A3692B">
        <w:rPr>
          <w:rFonts w:ascii="Times New Roman" w:hAnsi="Times New Roman" w:cs="Times New Roman"/>
          <w:b/>
          <w:sz w:val="28"/>
          <w:szCs w:val="28"/>
        </w:rPr>
        <w:t xml:space="preserve"> </w:t>
      </w:r>
      <w:r w:rsidRPr="00A3692B">
        <w:rPr>
          <w:rFonts w:ascii="Times New Roman" w:hAnsi="Times New Roman" w:cs="Times New Roman"/>
          <w:sz w:val="28"/>
          <w:szCs w:val="28"/>
        </w:rPr>
        <w:t xml:space="preserve">доклада заключается в наглядной демонстрации способов перевода на русский язык лексических и синтаксических конструкций французского языка, служащих для осуществления информативной и воздействующей функции газетно-публицистического стиля на примере подборки статей по теме «Миграционный кризис в странах ЕС»: способы  передачи фразеологизмов, в том числе фразеологизмов со стертой образностью, на русский язык, передача инфинитивов и передача абсолютных причастных конструкций, выражающих второе действие. </w:t>
      </w:r>
    </w:p>
    <w:p w:rsidR="008E1B4B" w:rsidRPr="00A3692B" w:rsidRDefault="008E1B4B" w:rsidP="008E1B4B">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Одной из основных задач текстов газетно-публицистического стиля  считается выражение определенной точки зрения по какому-либо вопросу. Они призваны создать некоторое умонастроение, опровергнуть те или иные взгляды, укрепить приверженность тем или иным принципам, сломать предубеждение. Именно поэтому, переводя тексты данного стиля, так важно избрать языковые средства, которые помогут сохранить авторскую точку зрения. Ведь зачастую, авторы-публицисты, прибегают именно к лингвистическим средствам для выражения своей точки зрения на интересующую их проблему. Например, употребляя в одной из статей метафору </w:t>
      </w:r>
      <w:r w:rsidRPr="00A3692B">
        <w:rPr>
          <w:rFonts w:ascii="Times New Roman" w:hAnsi="Times New Roman" w:cs="Times New Roman"/>
          <w:i/>
          <w:sz w:val="28"/>
          <w:szCs w:val="28"/>
        </w:rPr>
        <w:t xml:space="preserve">le gazon européen, </w:t>
      </w:r>
      <w:r w:rsidRPr="00A3692B">
        <w:rPr>
          <w:rFonts w:ascii="Times New Roman" w:hAnsi="Times New Roman" w:cs="Times New Roman"/>
          <w:sz w:val="28"/>
          <w:szCs w:val="28"/>
        </w:rPr>
        <w:t>автор явно говорит о благоустроенности стран ЕС, которая пошатнулось из-за миграционного кризиса:</w:t>
      </w:r>
    </w:p>
    <w:p w:rsidR="008E1B4B" w:rsidRPr="00A3692B" w:rsidRDefault="008E1B4B" w:rsidP="00361481">
      <w:pPr>
        <w:pStyle w:val="a8"/>
        <w:numPr>
          <w:ilvl w:val="0"/>
          <w:numId w:val="15"/>
        </w:numPr>
        <w:spacing w:after="0" w:line="240" w:lineRule="auto"/>
        <w:ind w:left="0" w:firstLine="709"/>
        <w:jc w:val="both"/>
        <w:rPr>
          <w:rFonts w:ascii="Times New Roman" w:hAnsi="Times New Roman" w:cs="Times New Roman"/>
          <w:sz w:val="28"/>
          <w:szCs w:val="28"/>
          <w:lang w:val="fr-FR"/>
        </w:rPr>
      </w:pPr>
      <w:r w:rsidRPr="00A3692B">
        <w:rPr>
          <w:rFonts w:ascii="Times New Roman" w:hAnsi="Times New Roman" w:cs="Times New Roman"/>
          <w:sz w:val="28"/>
          <w:szCs w:val="28"/>
          <w:lang w:val="fr-FR"/>
        </w:rPr>
        <w:t xml:space="preserve">Sa gestion solitaire de la crise migratoire depuis le début septembre 2015, au lendemain même de la photo de ce petit garçon kurde mort sur une plage de Bodrum, le 4 septembre, a transformé </w:t>
      </w:r>
      <w:r w:rsidRPr="00A3692B">
        <w:rPr>
          <w:rFonts w:ascii="Times New Roman" w:hAnsi="Times New Roman" w:cs="Times New Roman"/>
          <w:b/>
          <w:sz w:val="28"/>
          <w:szCs w:val="28"/>
          <w:lang w:val="fr-FR"/>
        </w:rPr>
        <w:t xml:space="preserve">le gazon européen </w:t>
      </w:r>
      <w:r w:rsidRPr="00A3692B">
        <w:rPr>
          <w:rFonts w:ascii="Times New Roman" w:hAnsi="Times New Roman" w:cs="Times New Roman"/>
          <w:sz w:val="28"/>
          <w:szCs w:val="28"/>
          <w:lang w:val="fr-FR"/>
        </w:rPr>
        <w:t>en un véritable champ de ruines [2].</w:t>
      </w:r>
    </w:p>
    <w:p w:rsidR="008E1B4B" w:rsidRPr="00A3692B" w:rsidRDefault="008E1B4B" w:rsidP="00361481">
      <w:pPr>
        <w:pStyle w:val="a8"/>
        <w:numPr>
          <w:ilvl w:val="0"/>
          <w:numId w:val="15"/>
        </w:numPr>
        <w:spacing w:after="0" w:line="240" w:lineRule="auto"/>
        <w:ind w:left="0"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&lt;…&gt; Можно сказать, что это и  превратило </w:t>
      </w:r>
      <w:r w:rsidRPr="00A3692B">
        <w:rPr>
          <w:rFonts w:ascii="Times New Roman" w:hAnsi="Times New Roman" w:cs="Times New Roman"/>
          <w:b/>
          <w:sz w:val="28"/>
          <w:szCs w:val="28"/>
        </w:rPr>
        <w:t>некогда опрятный «газон» ЕС</w:t>
      </w:r>
      <w:r w:rsidRPr="00A3692B">
        <w:rPr>
          <w:rFonts w:ascii="Times New Roman" w:hAnsi="Times New Roman" w:cs="Times New Roman"/>
          <w:sz w:val="28"/>
          <w:szCs w:val="28"/>
        </w:rPr>
        <w:t xml:space="preserve"> в самые настоящие развалины.</w:t>
      </w:r>
    </w:p>
    <w:p w:rsidR="008E1B4B" w:rsidRPr="007620A3" w:rsidRDefault="008E1B4B" w:rsidP="008E1B4B">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В подборке статей по теме «Миграционный кризис в странах ЕС», которая было мною переведена, авторы, как правило, придерживались общепринятой точки зрения, но было несколько таких, которые передают именно авторскую точку зрения.</w:t>
      </w:r>
    </w:p>
    <w:p w:rsidR="008E1B4B" w:rsidRPr="00A3692B" w:rsidRDefault="008E1B4B" w:rsidP="008E1B4B">
      <w:pPr>
        <w:spacing w:after="0" w:line="240" w:lineRule="auto"/>
        <w:ind w:firstLine="709"/>
        <w:jc w:val="center"/>
        <w:rPr>
          <w:rFonts w:ascii="Times New Roman" w:hAnsi="Times New Roman" w:cs="Times New Roman"/>
          <w:b/>
          <w:sz w:val="28"/>
          <w:szCs w:val="28"/>
        </w:rPr>
      </w:pPr>
      <w:r w:rsidRPr="00A3692B">
        <w:rPr>
          <w:rFonts w:ascii="Times New Roman" w:hAnsi="Times New Roman" w:cs="Times New Roman"/>
          <w:b/>
          <w:sz w:val="28"/>
          <w:szCs w:val="28"/>
        </w:rPr>
        <w:t>Фразеологизмы</w:t>
      </w:r>
    </w:p>
    <w:p w:rsidR="008E1B4B" w:rsidRPr="00A3692B" w:rsidRDefault="008E1B4B" w:rsidP="008E1B4B">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Фразеологические единицы (ФЕ) традиционно занимают одну из  самых высоких позиций по школе так называемой «труднопереводимости». Многие специалисты отмечают «непереводимость» фразеологии в числе характерных признаков устойчивых единиц [3. С.234]. </w:t>
      </w:r>
    </w:p>
    <w:p w:rsidR="008E1B4B" w:rsidRPr="00A3692B" w:rsidRDefault="008E1B4B" w:rsidP="008E1B4B">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Я.И. Рецкер [4. С.145] посвятил большую главу исследованиям перевода фразеологии, отметив, что «переводчик должен уметь самостоятельно разбираться в основных вопросах теории фразеологии, уметь выделять фразеологические единицы, раскрывать их значение и передавать их экспрессивно-стилистические функции в переводе». Из данной формулировки можно выделить план для разработки подобных вопросов: 1) необходимость для переводчика знаний в области фразеологии, 2) трудности распознавания ФЕ в тексте и ее преодоление 3) перевод, предполагающий передачу не только семантики, но и экспрессивно-стилистических функций соответствующей единицы. </w:t>
      </w:r>
    </w:p>
    <w:p w:rsidR="008E1B4B" w:rsidRPr="00A3692B" w:rsidRDefault="008E1B4B" w:rsidP="008E1B4B">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Можно сказать, что ФЕ переводят либо фразеологизмами – </w:t>
      </w:r>
      <w:r w:rsidRPr="00A3692B">
        <w:rPr>
          <w:rFonts w:ascii="Times New Roman" w:hAnsi="Times New Roman" w:cs="Times New Roman"/>
          <w:b/>
          <w:sz w:val="28"/>
          <w:szCs w:val="28"/>
        </w:rPr>
        <w:t>фразеологический перевод</w:t>
      </w:r>
      <w:r w:rsidRPr="00A3692B">
        <w:rPr>
          <w:rFonts w:ascii="Times New Roman" w:hAnsi="Times New Roman" w:cs="Times New Roman"/>
          <w:sz w:val="28"/>
          <w:szCs w:val="28"/>
        </w:rPr>
        <w:t xml:space="preserve">, либо иными средствами (за отсутствием фразеологических эквивалентов и аналогов) – </w:t>
      </w:r>
      <w:r w:rsidRPr="00A3692B">
        <w:rPr>
          <w:rFonts w:ascii="Times New Roman" w:hAnsi="Times New Roman" w:cs="Times New Roman"/>
          <w:b/>
          <w:sz w:val="28"/>
          <w:szCs w:val="28"/>
        </w:rPr>
        <w:t>нефразеологический перевод</w:t>
      </w:r>
      <w:r w:rsidRPr="00A3692B">
        <w:rPr>
          <w:rFonts w:ascii="Times New Roman" w:hAnsi="Times New Roman" w:cs="Times New Roman"/>
          <w:sz w:val="28"/>
          <w:szCs w:val="28"/>
        </w:rPr>
        <w:t>.</w:t>
      </w:r>
    </w:p>
    <w:p w:rsidR="008E1B4B" w:rsidRPr="001F50C9" w:rsidRDefault="008E1B4B" w:rsidP="008E1B4B">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Существует также возможность передачи фразеологических единиц аналогами с образностью, которая абсолютно не имеет точек соприкосновения в ИЯ и ПЯ, и это объясняется тем, что, в основном, это </w:t>
      </w:r>
      <w:r w:rsidRPr="00A3692B">
        <w:rPr>
          <w:rFonts w:ascii="Times New Roman" w:hAnsi="Times New Roman" w:cs="Times New Roman"/>
          <w:b/>
          <w:sz w:val="28"/>
          <w:szCs w:val="28"/>
        </w:rPr>
        <w:t>стертые или полустертые образы</w:t>
      </w:r>
      <w:r w:rsidRPr="00A3692B">
        <w:rPr>
          <w:rFonts w:ascii="Times New Roman" w:hAnsi="Times New Roman" w:cs="Times New Roman"/>
          <w:sz w:val="28"/>
          <w:szCs w:val="28"/>
        </w:rPr>
        <w:t xml:space="preserve">, не воспринимаемые или, скорее, воспринимаемые подсознательно носителем языка. </w:t>
      </w:r>
    </w:p>
    <w:p w:rsidR="008E1B4B" w:rsidRPr="001F50C9" w:rsidRDefault="008E1B4B" w:rsidP="008E1B4B">
      <w:pPr>
        <w:spacing w:after="0" w:line="240" w:lineRule="auto"/>
        <w:ind w:firstLine="709"/>
        <w:jc w:val="both"/>
        <w:rPr>
          <w:rFonts w:ascii="Times New Roman" w:hAnsi="Times New Roman" w:cs="Times New Roman"/>
          <w:sz w:val="28"/>
          <w:szCs w:val="28"/>
        </w:rPr>
        <w:sectPr w:rsidR="008E1B4B" w:rsidRPr="001F50C9" w:rsidSect="009D52E6">
          <w:footerReference w:type="default" r:id="rId16"/>
          <w:pgSz w:w="11906" w:h="16838"/>
          <w:pgMar w:top="1134" w:right="1418" w:bottom="1134" w:left="1418" w:header="709" w:footer="709" w:gutter="0"/>
          <w:cols w:space="708"/>
          <w:docGrid w:linePitch="360"/>
        </w:sectPr>
      </w:pPr>
    </w:p>
    <w:p w:rsidR="008E1B4B" w:rsidRPr="00A3692B" w:rsidRDefault="008E1B4B" w:rsidP="00361481">
      <w:pPr>
        <w:pStyle w:val="a8"/>
        <w:numPr>
          <w:ilvl w:val="0"/>
          <w:numId w:val="19"/>
        </w:numPr>
        <w:spacing w:after="0" w:line="240" w:lineRule="auto"/>
        <w:ind w:left="0" w:firstLine="709"/>
        <w:jc w:val="both"/>
        <w:rPr>
          <w:rFonts w:ascii="Times New Roman" w:hAnsi="Times New Roman" w:cs="Times New Roman"/>
          <w:sz w:val="28"/>
          <w:szCs w:val="28"/>
          <w:lang w:val="fr-FR"/>
        </w:rPr>
      </w:pPr>
      <w:r w:rsidRPr="00A3692B">
        <w:rPr>
          <w:rFonts w:ascii="Times New Roman" w:hAnsi="Times New Roman" w:cs="Times New Roman"/>
          <w:sz w:val="28"/>
          <w:szCs w:val="28"/>
          <w:lang w:val="fr-FR"/>
        </w:rPr>
        <w:t xml:space="preserve">La clé pour le calcul — &lt;...&gt; — a visiblement subi quelques aménagements pour </w:t>
      </w:r>
      <w:r w:rsidRPr="00A3692B">
        <w:rPr>
          <w:rFonts w:ascii="Times New Roman" w:hAnsi="Times New Roman" w:cs="Times New Roman"/>
          <w:b/>
          <w:sz w:val="28"/>
          <w:szCs w:val="28"/>
          <w:lang w:val="fr-FR"/>
        </w:rPr>
        <w:t xml:space="preserve">les pays qui traînent les pieds: </w:t>
      </w:r>
      <w:r w:rsidRPr="00A3692B">
        <w:rPr>
          <w:rFonts w:ascii="Times New Roman" w:hAnsi="Times New Roman" w:cs="Times New Roman"/>
          <w:sz w:val="28"/>
          <w:szCs w:val="28"/>
          <w:lang w:val="fr-FR"/>
        </w:rPr>
        <w:t>la Lituanie ne devrait accueillir que 580 personnes, la Lettonie 526, l’Estonie 373 [5].</w:t>
      </w:r>
    </w:p>
    <w:p w:rsidR="008E1B4B" w:rsidRPr="00A3692B" w:rsidRDefault="008E1B4B" w:rsidP="00361481">
      <w:pPr>
        <w:pStyle w:val="a8"/>
        <w:numPr>
          <w:ilvl w:val="0"/>
          <w:numId w:val="19"/>
        </w:numPr>
        <w:spacing w:after="0" w:line="240" w:lineRule="auto"/>
        <w:ind w:left="0"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Но система распределения беженцев между странами ЕС, &lt;…&gt;, была несколько изменена для </w:t>
      </w:r>
      <w:r w:rsidRPr="00A3692B">
        <w:rPr>
          <w:rFonts w:ascii="Times New Roman" w:hAnsi="Times New Roman" w:cs="Times New Roman"/>
          <w:b/>
          <w:sz w:val="28"/>
          <w:szCs w:val="28"/>
        </w:rPr>
        <w:t>стран, которые не стоят в очереди на получение квот на беженцев</w:t>
      </w:r>
      <w:r w:rsidRPr="00A3692B">
        <w:rPr>
          <w:rFonts w:ascii="Times New Roman" w:hAnsi="Times New Roman" w:cs="Times New Roman"/>
          <w:sz w:val="28"/>
          <w:szCs w:val="28"/>
        </w:rPr>
        <w:t>: Литва должна будет принять только 580 человек, Латвия – 526, Эстония – 373.</w:t>
      </w:r>
    </w:p>
    <w:p w:rsidR="008E1B4B" w:rsidRPr="00A3692B" w:rsidRDefault="008E1B4B" w:rsidP="009D52E6">
      <w:pPr>
        <w:spacing w:after="0" w:line="240" w:lineRule="auto"/>
        <w:ind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space="708"/>
          <w:docGrid w:linePitch="360"/>
        </w:sectPr>
      </w:pPr>
    </w:p>
    <w:p w:rsidR="008E1B4B" w:rsidRPr="00A3692B" w:rsidRDefault="008E1B4B" w:rsidP="009D52E6">
      <w:pPr>
        <w:spacing w:after="0" w:line="240" w:lineRule="auto"/>
        <w:ind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space="708"/>
          <w:docGrid w:linePitch="360"/>
        </w:sectPr>
      </w:pPr>
      <w:r w:rsidRPr="00A3692B">
        <w:rPr>
          <w:rFonts w:ascii="Times New Roman" w:hAnsi="Times New Roman" w:cs="Times New Roman"/>
          <w:sz w:val="28"/>
          <w:szCs w:val="28"/>
        </w:rPr>
        <w:t xml:space="preserve">Другая возможность передачи фразеологизма, о которой также стоит упомянуть – </w:t>
      </w:r>
      <w:r w:rsidRPr="00A3692B">
        <w:rPr>
          <w:rFonts w:ascii="Times New Roman" w:hAnsi="Times New Roman" w:cs="Times New Roman"/>
          <w:b/>
          <w:sz w:val="28"/>
          <w:szCs w:val="28"/>
        </w:rPr>
        <w:t xml:space="preserve">подмена образа </w:t>
      </w:r>
      <w:r w:rsidRPr="00A3692B">
        <w:rPr>
          <w:rFonts w:ascii="Times New Roman" w:hAnsi="Times New Roman" w:cs="Times New Roman"/>
          <w:sz w:val="28"/>
          <w:szCs w:val="28"/>
        </w:rPr>
        <w:t xml:space="preserve">своим, привычным для носителя ПЯ сравнением. </w:t>
      </w:r>
    </w:p>
    <w:p w:rsidR="008E1B4B" w:rsidRPr="00A3692B" w:rsidRDefault="008E1B4B" w:rsidP="00361481">
      <w:pPr>
        <w:pStyle w:val="a8"/>
        <w:numPr>
          <w:ilvl w:val="0"/>
          <w:numId w:val="23"/>
        </w:numPr>
        <w:spacing w:after="0" w:line="240" w:lineRule="auto"/>
        <w:ind w:left="0" w:firstLine="709"/>
        <w:jc w:val="both"/>
        <w:rPr>
          <w:rFonts w:ascii="Times New Roman" w:hAnsi="Times New Roman" w:cs="Times New Roman"/>
          <w:sz w:val="28"/>
          <w:szCs w:val="28"/>
          <w:lang w:val="fr-FR"/>
        </w:rPr>
      </w:pPr>
      <w:r w:rsidRPr="00A3692B">
        <w:rPr>
          <w:rFonts w:ascii="Times New Roman" w:hAnsi="Times New Roman" w:cs="Times New Roman"/>
          <w:sz w:val="28"/>
          <w:szCs w:val="28"/>
          <w:lang w:val="fr-FR"/>
        </w:rPr>
        <w:t xml:space="preserve">Ensuite, la conviction que, dans une </w:t>
      </w:r>
      <w:r w:rsidRPr="00A3692B">
        <w:rPr>
          <w:rFonts w:ascii="Times New Roman" w:hAnsi="Times New Roman" w:cs="Times New Roman"/>
          <w:b/>
          <w:sz w:val="28"/>
          <w:szCs w:val="28"/>
          <w:lang w:val="fr-FR"/>
        </w:rPr>
        <w:t>Allemagne</w:t>
      </w:r>
      <w:r w:rsidRPr="00A3692B">
        <w:rPr>
          <w:rFonts w:ascii="Times New Roman" w:hAnsi="Times New Roman" w:cs="Times New Roman"/>
          <w:sz w:val="28"/>
          <w:szCs w:val="28"/>
          <w:lang w:val="fr-FR"/>
        </w:rPr>
        <w:t xml:space="preserve"> bien portante au plan économique  mais </w:t>
      </w:r>
      <w:r w:rsidRPr="00A3692B">
        <w:rPr>
          <w:rFonts w:ascii="Times New Roman" w:hAnsi="Times New Roman" w:cs="Times New Roman"/>
          <w:b/>
          <w:sz w:val="28"/>
          <w:szCs w:val="28"/>
          <w:lang w:val="fr-FR"/>
        </w:rPr>
        <w:t>vieillissante</w:t>
      </w:r>
      <w:r w:rsidRPr="00A3692B">
        <w:rPr>
          <w:rFonts w:ascii="Times New Roman" w:hAnsi="Times New Roman" w:cs="Times New Roman"/>
          <w:sz w:val="28"/>
          <w:szCs w:val="28"/>
          <w:lang w:val="fr-FR"/>
        </w:rPr>
        <w:t>, les réfugiés allaient constituer une main-d’œuvre utile pour l'industrie allemande [6].</w:t>
      </w:r>
    </w:p>
    <w:p w:rsidR="008E1B4B" w:rsidRPr="00A3692B" w:rsidRDefault="008E1B4B" w:rsidP="00361481">
      <w:pPr>
        <w:pStyle w:val="a8"/>
        <w:numPr>
          <w:ilvl w:val="0"/>
          <w:numId w:val="23"/>
        </w:numPr>
        <w:spacing w:after="0" w:line="240" w:lineRule="auto"/>
        <w:ind w:left="0"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Затем тот факт, что в Германии, стране со стабильной экономикой,  но пораженной </w:t>
      </w:r>
      <w:r w:rsidRPr="00A3692B">
        <w:rPr>
          <w:rFonts w:ascii="Times New Roman" w:hAnsi="Times New Roman" w:cs="Times New Roman"/>
          <w:b/>
          <w:sz w:val="28"/>
          <w:szCs w:val="28"/>
        </w:rPr>
        <w:t>демографическим кризисом</w:t>
      </w:r>
      <w:r w:rsidRPr="00A3692B">
        <w:rPr>
          <w:rFonts w:ascii="Times New Roman" w:hAnsi="Times New Roman" w:cs="Times New Roman"/>
          <w:sz w:val="28"/>
          <w:szCs w:val="28"/>
        </w:rPr>
        <w:t xml:space="preserve">, мигранты  могут быть полезны для немецкой промышленности. </w:t>
      </w:r>
    </w:p>
    <w:p w:rsidR="008E1B4B" w:rsidRPr="00A3692B" w:rsidRDefault="008E1B4B" w:rsidP="009D52E6">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Последний способ – </w:t>
      </w:r>
      <w:r w:rsidRPr="00A3692B">
        <w:rPr>
          <w:rFonts w:ascii="Times New Roman" w:hAnsi="Times New Roman" w:cs="Times New Roman"/>
          <w:b/>
          <w:sz w:val="28"/>
          <w:szCs w:val="28"/>
        </w:rPr>
        <w:t>отказ от фразеологического перевода</w:t>
      </w:r>
      <w:r w:rsidRPr="00A3692B">
        <w:rPr>
          <w:rFonts w:ascii="Times New Roman" w:hAnsi="Times New Roman" w:cs="Times New Roman"/>
          <w:sz w:val="28"/>
          <w:szCs w:val="28"/>
        </w:rPr>
        <w:t xml:space="preserve">, т.е. от аналогичного устойчивого словосочетания и замена переводимой единицы «свободным» словосочетанием, метафорой или иными лексическими единицами. </w:t>
      </w:r>
    </w:p>
    <w:p w:rsidR="008E1B4B" w:rsidRPr="00A3692B" w:rsidRDefault="008E1B4B" w:rsidP="00361481">
      <w:pPr>
        <w:pStyle w:val="a8"/>
        <w:numPr>
          <w:ilvl w:val="0"/>
          <w:numId w:val="24"/>
        </w:numPr>
        <w:spacing w:after="0" w:line="240" w:lineRule="auto"/>
        <w:ind w:left="0" w:firstLine="709"/>
        <w:jc w:val="both"/>
        <w:rPr>
          <w:rFonts w:ascii="Times New Roman" w:hAnsi="Times New Roman" w:cs="Times New Roman"/>
          <w:sz w:val="28"/>
          <w:szCs w:val="28"/>
          <w:lang w:val="fr-FR"/>
        </w:rPr>
      </w:pPr>
      <w:r w:rsidRPr="00A3692B">
        <w:rPr>
          <w:rFonts w:ascii="Times New Roman" w:hAnsi="Times New Roman" w:cs="Times New Roman"/>
          <w:sz w:val="28"/>
          <w:szCs w:val="28"/>
          <w:lang w:val="fr-FR"/>
        </w:rPr>
        <w:t xml:space="preserve">Certains pays et partis politiques européens n’ont pas tardé à </w:t>
      </w:r>
      <w:r w:rsidRPr="00A3692B">
        <w:rPr>
          <w:rFonts w:ascii="Times New Roman" w:hAnsi="Times New Roman" w:cs="Times New Roman"/>
          <w:b/>
          <w:sz w:val="28"/>
          <w:szCs w:val="28"/>
          <w:lang w:val="fr-FR"/>
        </w:rPr>
        <w:t>faire l’amalgame</w:t>
      </w:r>
      <w:r w:rsidRPr="00A3692B">
        <w:rPr>
          <w:rFonts w:ascii="Times New Roman" w:hAnsi="Times New Roman" w:cs="Times New Roman"/>
          <w:sz w:val="28"/>
          <w:szCs w:val="28"/>
          <w:lang w:val="fr-FR"/>
        </w:rPr>
        <w:t xml:space="preserve"> entre les attentats de Paris et la crise des migrants [7].</w:t>
      </w:r>
    </w:p>
    <w:p w:rsidR="008E1B4B" w:rsidRDefault="008E1B4B" w:rsidP="00361481">
      <w:pPr>
        <w:pStyle w:val="a8"/>
        <w:numPr>
          <w:ilvl w:val="0"/>
          <w:numId w:val="24"/>
        </w:numPr>
        <w:spacing w:after="0" w:line="240" w:lineRule="auto"/>
        <w:ind w:left="0"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По мнению некоторых стран и политических партий Европы, террористические акты в Париже и миграционный кризис </w:t>
      </w:r>
      <w:r w:rsidRPr="00A3692B">
        <w:rPr>
          <w:rFonts w:ascii="Times New Roman" w:hAnsi="Times New Roman" w:cs="Times New Roman"/>
          <w:b/>
          <w:sz w:val="28"/>
          <w:szCs w:val="28"/>
        </w:rPr>
        <w:t>связаны</w:t>
      </w:r>
      <w:r>
        <w:rPr>
          <w:rFonts w:ascii="Times New Roman" w:hAnsi="Times New Roman" w:cs="Times New Roman"/>
          <w:sz w:val="28"/>
          <w:szCs w:val="28"/>
        </w:rPr>
        <w:t xml:space="preserve"> между </w:t>
      </w:r>
      <w:r w:rsidRPr="00A3692B">
        <w:rPr>
          <w:rFonts w:ascii="Times New Roman" w:hAnsi="Times New Roman" w:cs="Times New Roman"/>
          <w:sz w:val="28"/>
          <w:szCs w:val="28"/>
        </w:rPr>
        <w:t>собой.</w:t>
      </w:r>
    </w:p>
    <w:p w:rsidR="008E1B4B" w:rsidRPr="00A3692B" w:rsidRDefault="008E1B4B" w:rsidP="00361481">
      <w:pPr>
        <w:pStyle w:val="a8"/>
        <w:numPr>
          <w:ilvl w:val="0"/>
          <w:numId w:val="24"/>
        </w:numPr>
        <w:spacing w:after="0" w:line="240" w:lineRule="auto"/>
        <w:ind w:left="0"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space="708"/>
          <w:docGrid w:linePitch="360"/>
        </w:sectPr>
      </w:pPr>
    </w:p>
    <w:p w:rsidR="008E1B4B" w:rsidRPr="00A3692B" w:rsidRDefault="008E1B4B" w:rsidP="009D52E6">
      <w:pPr>
        <w:spacing w:after="0" w:line="240" w:lineRule="auto"/>
        <w:ind w:firstLine="709"/>
        <w:jc w:val="both"/>
        <w:rPr>
          <w:rFonts w:ascii="Times New Roman" w:hAnsi="Times New Roman" w:cs="Times New Roman"/>
          <w:b/>
          <w:sz w:val="28"/>
          <w:szCs w:val="28"/>
        </w:rPr>
        <w:sectPr w:rsidR="008E1B4B" w:rsidRPr="00A3692B" w:rsidSect="00ED5855">
          <w:type w:val="continuous"/>
          <w:pgSz w:w="11906" w:h="16838"/>
          <w:pgMar w:top="1134" w:right="850" w:bottom="1134" w:left="1701" w:header="708" w:footer="708" w:gutter="0"/>
          <w:cols w:num="2" w:space="708"/>
          <w:docGrid w:linePitch="360"/>
        </w:sectPr>
      </w:pPr>
    </w:p>
    <w:p w:rsidR="008E1B4B" w:rsidRPr="00A3692B" w:rsidRDefault="008E1B4B" w:rsidP="009D52E6">
      <w:pPr>
        <w:spacing w:after="0" w:line="240" w:lineRule="auto"/>
        <w:ind w:firstLine="709"/>
        <w:jc w:val="center"/>
        <w:rPr>
          <w:rFonts w:ascii="Times New Roman" w:hAnsi="Times New Roman" w:cs="Times New Roman"/>
          <w:b/>
          <w:sz w:val="28"/>
          <w:szCs w:val="28"/>
        </w:rPr>
      </w:pPr>
      <w:r w:rsidRPr="00A3692B">
        <w:rPr>
          <w:rFonts w:ascii="Times New Roman" w:hAnsi="Times New Roman" w:cs="Times New Roman"/>
          <w:b/>
          <w:sz w:val="28"/>
          <w:szCs w:val="28"/>
        </w:rPr>
        <w:t>Перевод инфинитивов</w:t>
      </w:r>
    </w:p>
    <w:p w:rsidR="008E1B4B" w:rsidRPr="00A3692B" w:rsidRDefault="008E1B4B" w:rsidP="009D52E6">
      <w:pPr>
        <w:spacing w:after="0" w:line="240" w:lineRule="auto"/>
        <w:ind w:firstLine="709"/>
        <w:rPr>
          <w:rFonts w:ascii="Times New Roman" w:hAnsi="Times New Roman" w:cs="Times New Roman"/>
          <w:b/>
          <w:sz w:val="28"/>
          <w:szCs w:val="28"/>
        </w:rPr>
        <w:sectPr w:rsidR="008E1B4B" w:rsidRPr="00A3692B" w:rsidSect="00ED5855">
          <w:type w:val="continuous"/>
          <w:pgSz w:w="11906" w:h="16838"/>
          <w:pgMar w:top="1134" w:right="850" w:bottom="1134" w:left="1701" w:header="708" w:footer="708" w:gutter="0"/>
          <w:cols w:space="708"/>
          <w:docGrid w:linePitch="360"/>
        </w:sectPr>
      </w:pPr>
    </w:p>
    <w:p w:rsidR="008E1B4B" w:rsidRDefault="008E1B4B" w:rsidP="009D52E6">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b/>
          <w:sz w:val="28"/>
          <w:szCs w:val="28"/>
        </w:rPr>
        <w:t xml:space="preserve">Инфинитив </w:t>
      </w:r>
      <w:r w:rsidRPr="00A3692B">
        <w:rPr>
          <w:rFonts w:ascii="Times New Roman" w:hAnsi="Times New Roman" w:cs="Times New Roman"/>
          <w:sz w:val="28"/>
          <w:szCs w:val="28"/>
        </w:rPr>
        <w:t>во французском языке имеет гораздо большую функциональную значимость, чем в русском. Отсюда несовпадение морфологических и синтаксических характеристик французского и русского инфинитива [8. С.134].</w:t>
      </w:r>
    </w:p>
    <w:p w:rsidR="008E1B4B" w:rsidRPr="00A3692B" w:rsidRDefault="008E1B4B" w:rsidP="009D52E6">
      <w:pPr>
        <w:spacing w:after="0" w:line="240" w:lineRule="auto"/>
        <w:ind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space="708"/>
          <w:docGrid w:linePitch="360"/>
        </w:sectPr>
      </w:pPr>
    </w:p>
    <w:p w:rsidR="008E1B4B" w:rsidRPr="00A3692B" w:rsidRDefault="008E1B4B" w:rsidP="009D52E6">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Этому значению </w:t>
      </w:r>
      <w:r w:rsidRPr="00A3692B">
        <w:rPr>
          <w:rFonts w:ascii="Times New Roman" w:hAnsi="Times New Roman" w:cs="Times New Roman"/>
          <w:b/>
          <w:sz w:val="28"/>
          <w:szCs w:val="28"/>
          <w:lang w:val="en-US"/>
        </w:rPr>
        <w:t>infinitive</w:t>
      </w:r>
      <w:r w:rsidRPr="00A3692B">
        <w:rPr>
          <w:rFonts w:ascii="Times New Roman" w:hAnsi="Times New Roman" w:cs="Times New Roman"/>
          <w:b/>
          <w:sz w:val="28"/>
          <w:szCs w:val="28"/>
        </w:rPr>
        <w:t xml:space="preserve"> </w:t>
      </w:r>
      <w:r w:rsidRPr="00A3692B">
        <w:rPr>
          <w:rFonts w:ascii="Times New Roman" w:hAnsi="Times New Roman" w:cs="Times New Roman"/>
          <w:b/>
          <w:sz w:val="28"/>
          <w:szCs w:val="28"/>
          <w:lang w:val="en-US"/>
        </w:rPr>
        <w:t>pass</w:t>
      </w:r>
      <w:r w:rsidRPr="00A3692B">
        <w:rPr>
          <w:rFonts w:ascii="Times New Roman" w:hAnsi="Times New Roman" w:cs="Times New Roman"/>
          <w:b/>
          <w:sz w:val="28"/>
          <w:szCs w:val="28"/>
        </w:rPr>
        <w:t>é</w:t>
      </w:r>
      <w:r w:rsidRPr="00A3692B">
        <w:rPr>
          <w:rFonts w:ascii="Times New Roman" w:hAnsi="Times New Roman" w:cs="Times New Roman"/>
          <w:sz w:val="28"/>
          <w:szCs w:val="28"/>
        </w:rPr>
        <w:t xml:space="preserve"> в русском языке соответствует прошедшее или будущее время совершенного вида. Русский глагол при этом может быть и в личной форме, и в инфинитиве:</w:t>
      </w:r>
    </w:p>
    <w:p w:rsidR="008E1B4B" w:rsidRPr="00A3692B" w:rsidRDefault="008E1B4B" w:rsidP="009D52E6">
      <w:pPr>
        <w:spacing w:after="0" w:line="240" w:lineRule="auto"/>
        <w:ind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space="708"/>
          <w:docGrid w:linePitch="360"/>
        </w:sectPr>
      </w:pPr>
    </w:p>
    <w:p w:rsidR="008E1B4B" w:rsidRPr="00A3692B" w:rsidRDefault="008E1B4B" w:rsidP="00361481">
      <w:pPr>
        <w:pStyle w:val="a8"/>
        <w:numPr>
          <w:ilvl w:val="0"/>
          <w:numId w:val="14"/>
        </w:numPr>
        <w:spacing w:after="0" w:line="240" w:lineRule="auto"/>
        <w:ind w:left="0" w:firstLine="709"/>
        <w:jc w:val="both"/>
        <w:rPr>
          <w:rFonts w:ascii="Times New Roman" w:hAnsi="Times New Roman" w:cs="Times New Roman"/>
          <w:sz w:val="28"/>
          <w:szCs w:val="28"/>
          <w:lang w:val="fr-FR"/>
        </w:rPr>
      </w:pPr>
      <w:r w:rsidRPr="00A3692B">
        <w:rPr>
          <w:rFonts w:ascii="Times New Roman" w:hAnsi="Times New Roman" w:cs="Times New Roman"/>
          <w:sz w:val="28"/>
          <w:szCs w:val="28"/>
          <w:lang w:val="fr-FR"/>
        </w:rPr>
        <w:t xml:space="preserve">Les migrants étaient beaucoup moins nombreux à réussir à se rendre sur les côtes européennes du temps de Mouammar Kadhafi qui servait de rempart après </w:t>
      </w:r>
      <w:r w:rsidRPr="00A3692B">
        <w:rPr>
          <w:rFonts w:ascii="Times New Roman" w:hAnsi="Times New Roman" w:cs="Times New Roman"/>
          <w:b/>
          <w:sz w:val="28"/>
          <w:szCs w:val="28"/>
          <w:lang w:val="fr-FR"/>
        </w:rPr>
        <w:t xml:space="preserve">avoir signé </w:t>
      </w:r>
      <w:r w:rsidRPr="00A3692B">
        <w:rPr>
          <w:rFonts w:ascii="Times New Roman" w:hAnsi="Times New Roman" w:cs="Times New Roman"/>
          <w:sz w:val="28"/>
          <w:szCs w:val="28"/>
          <w:lang w:val="fr-FR"/>
        </w:rPr>
        <w:t>des accords avec l’Italie notamment [9].</w:t>
      </w:r>
    </w:p>
    <w:p w:rsidR="008E1B4B" w:rsidRPr="00A3692B" w:rsidRDefault="008E1B4B" w:rsidP="00361481">
      <w:pPr>
        <w:pStyle w:val="a8"/>
        <w:numPr>
          <w:ilvl w:val="0"/>
          <w:numId w:val="14"/>
        </w:numPr>
        <w:spacing w:after="0" w:line="240" w:lineRule="auto"/>
        <w:ind w:left="0"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Во времена правления диктатора Каддафи, который </w:t>
      </w:r>
      <w:r w:rsidRPr="00A3692B">
        <w:rPr>
          <w:rFonts w:ascii="Times New Roman" w:hAnsi="Times New Roman" w:cs="Times New Roman"/>
          <w:b/>
          <w:sz w:val="28"/>
          <w:szCs w:val="28"/>
        </w:rPr>
        <w:t>подписал</w:t>
      </w:r>
      <w:r w:rsidRPr="00A3692B">
        <w:rPr>
          <w:rFonts w:ascii="Times New Roman" w:hAnsi="Times New Roman" w:cs="Times New Roman"/>
          <w:sz w:val="28"/>
          <w:szCs w:val="28"/>
        </w:rPr>
        <w:t xml:space="preserve"> соглашение с Италией о запрете, так называемого, средиземноморского трафика мигрантов, гораздо меньшему числу африканцев удавалось бежать в Европу.</w:t>
      </w:r>
    </w:p>
    <w:p w:rsidR="008E1B4B" w:rsidRPr="00A3692B" w:rsidRDefault="008E1B4B" w:rsidP="009D52E6">
      <w:pPr>
        <w:spacing w:after="0" w:line="240" w:lineRule="auto"/>
        <w:ind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space="708"/>
          <w:docGrid w:linePitch="360"/>
        </w:sectPr>
      </w:pPr>
    </w:p>
    <w:p w:rsidR="008E1B4B" w:rsidRPr="00A3692B" w:rsidRDefault="008E1B4B" w:rsidP="009D52E6">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b/>
          <w:sz w:val="28"/>
          <w:szCs w:val="28"/>
        </w:rPr>
        <w:t>Русские отглагольные существительные</w:t>
      </w:r>
      <w:r w:rsidRPr="00A3692B">
        <w:rPr>
          <w:rFonts w:ascii="Times New Roman" w:hAnsi="Times New Roman" w:cs="Times New Roman"/>
          <w:sz w:val="28"/>
          <w:szCs w:val="28"/>
        </w:rPr>
        <w:t xml:space="preserve"> могут выступать и в качестве одного из эквивалентов французского </w:t>
      </w:r>
      <w:r w:rsidRPr="00A3692B">
        <w:rPr>
          <w:rFonts w:ascii="Times New Roman" w:hAnsi="Times New Roman" w:cs="Times New Roman"/>
          <w:b/>
          <w:sz w:val="28"/>
          <w:szCs w:val="28"/>
        </w:rPr>
        <w:t>несубстантивированного инфинитива</w:t>
      </w:r>
      <w:r w:rsidRPr="00A3692B">
        <w:rPr>
          <w:rFonts w:ascii="Times New Roman" w:hAnsi="Times New Roman" w:cs="Times New Roman"/>
          <w:sz w:val="28"/>
          <w:szCs w:val="28"/>
        </w:rPr>
        <w:t xml:space="preserve">. Это обуславливается совпадением синтаксических свойств русского отглагольного существительного и инфинитива. </w:t>
      </w:r>
    </w:p>
    <w:p w:rsidR="008E1B4B" w:rsidRPr="00A3692B" w:rsidRDefault="008E1B4B" w:rsidP="00361481">
      <w:pPr>
        <w:pStyle w:val="a8"/>
        <w:numPr>
          <w:ilvl w:val="0"/>
          <w:numId w:val="17"/>
        </w:numPr>
        <w:spacing w:after="0" w:line="240" w:lineRule="auto"/>
        <w:ind w:left="0"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space="708"/>
          <w:docGrid w:linePitch="360"/>
        </w:sectPr>
      </w:pPr>
    </w:p>
    <w:p w:rsidR="008E1B4B" w:rsidRPr="00A3692B" w:rsidRDefault="008E1B4B" w:rsidP="00361481">
      <w:pPr>
        <w:pStyle w:val="a8"/>
        <w:numPr>
          <w:ilvl w:val="0"/>
          <w:numId w:val="17"/>
        </w:numPr>
        <w:spacing w:after="0" w:line="240" w:lineRule="auto"/>
        <w:ind w:left="0" w:firstLine="709"/>
        <w:jc w:val="both"/>
        <w:rPr>
          <w:rFonts w:ascii="Times New Roman" w:hAnsi="Times New Roman" w:cs="Times New Roman"/>
          <w:sz w:val="28"/>
          <w:szCs w:val="28"/>
          <w:lang w:val="fr-FR"/>
        </w:rPr>
      </w:pPr>
      <w:r w:rsidRPr="00A3692B">
        <w:rPr>
          <w:rFonts w:ascii="Times New Roman" w:hAnsi="Times New Roman" w:cs="Times New Roman"/>
          <w:sz w:val="28"/>
          <w:szCs w:val="28"/>
          <w:lang w:val="fr-FR"/>
        </w:rPr>
        <w:t xml:space="preserve">L’idée de </w:t>
      </w:r>
      <w:r w:rsidRPr="00A3692B">
        <w:rPr>
          <w:rFonts w:ascii="Times New Roman" w:hAnsi="Times New Roman" w:cs="Times New Roman"/>
          <w:b/>
          <w:sz w:val="28"/>
          <w:szCs w:val="28"/>
          <w:lang w:val="fr-FR"/>
        </w:rPr>
        <w:t>quitter</w:t>
      </w:r>
      <w:r w:rsidRPr="00A3692B">
        <w:rPr>
          <w:rFonts w:ascii="Times New Roman" w:hAnsi="Times New Roman" w:cs="Times New Roman"/>
          <w:sz w:val="28"/>
          <w:szCs w:val="28"/>
          <w:lang w:val="fr-FR"/>
        </w:rPr>
        <w:t xml:space="preserve"> son pays les efrayait [10]. </w:t>
      </w:r>
    </w:p>
    <w:p w:rsidR="008E1B4B" w:rsidRPr="00A3692B" w:rsidRDefault="008E1B4B" w:rsidP="00361481">
      <w:pPr>
        <w:pStyle w:val="a8"/>
        <w:numPr>
          <w:ilvl w:val="0"/>
          <w:numId w:val="16"/>
        </w:numPr>
        <w:spacing w:after="0" w:line="240" w:lineRule="auto"/>
        <w:ind w:left="0"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Мысль об </w:t>
      </w:r>
      <w:r w:rsidRPr="00A3692B">
        <w:rPr>
          <w:rFonts w:ascii="Times New Roman" w:hAnsi="Times New Roman" w:cs="Times New Roman"/>
          <w:b/>
          <w:sz w:val="28"/>
          <w:szCs w:val="28"/>
        </w:rPr>
        <w:t xml:space="preserve">отъезде </w:t>
      </w:r>
      <w:r w:rsidRPr="00A3692B">
        <w:rPr>
          <w:rFonts w:ascii="Times New Roman" w:hAnsi="Times New Roman" w:cs="Times New Roman"/>
          <w:sz w:val="28"/>
          <w:szCs w:val="28"/>
        </w:rPr>
        <w:t>из страны их пугала.</w:t>
      </w:r>
    </w:p>
    <w:p w:rsidR="008E1B4B" w:rsidRPr="00A3692B" w:rsidRDefault="008E1B4B" w:rsidP="00361481">
      <w:pPr>
        <w:pStyle w:val="a8"/>
        <w:numPr>
          <w:ilvl w:val="0"/>
          <w:numId w:val="16"/>
        </w:numPr>
        <w:spacing w:after="0" w:line="240" w:lineRule="auto"/>
        <w:ind w:left="0"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space="708"/>
          <w:docGrid w:linePitch="360"/>
        </w:sectPr>
      </w:pPr>
    </w:p>
    <w:p w:rsidR="008E1B4B" w:rsidRPr="00A3692B" w:rsidRDefault="008E1B4B" w:rsidP="009D52E6">
      <w:pPr>
        <w:spacing w:after="0" w:line="240" w:lineRule="auto"/>
        <w:ind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num="2" w:space="708"/>
          <w:docGrid w:linePitch="360"/>
        </w:sectPr>
      </w:pPr>
    </w:p>
    <w:p w:rsidR="008E1B4B" w:rsidRPr="00A3692B" w:rsidRDefault="008E1B4B" w:rsidP="009D52E6">
      <w:pPr>
        <w:spacing w:after="0" w:line="240" w:lineRule="auto"/>
        <w:ind w:firstLine="709"/>
        <w:jc w:val="both"/>
        <w:rPr>
          <w:rFonts w:ascii="Times New Roman" w:hAnsi="Times New Roman" w:cs="Times New Roman"/>
          <w:b/>
          <w:sz w:val="28"/>
          <w:szCs w:val="28"/>
        </w:rPr>
      </w:pPr>
      <w:r w:rsidRPr="00A3692B">
        <w:rPr>
          <w:rFonts w:ascii="Times New Roman" w:hAnsi="Times New Roman" w:cs="Times New Roman"/>
          <w:b/>
          <w:sz w:val="28"/>
          <w:szCs w:val="28"/>
          <w:lang w:val="en-GB"/>
        </w:rPr>
        <w:t>Sans</w:t>
      </w:r>
      <w:r w:rsidRPr="00A3692B">
        <w:rPr>
          <w:rFonts w:ascii="Times New Roman" w:hAnsi="Times New Roman" w:cs="Times New Roman"/>
          <w:b/>
          <w:sz w:val="28"/>
          <w:szCs w:val="28"/>
        </w:rPr>
        <w:t xml:space="preserve"> + </w:t>
      </w:r>
      <w:r w:rsidRPr="00A3692B">
        <w:rPr>
          <w:rFonts w:ascii="Times New Roman" w:hAnsi="Times New Roman" w:cs="Times New Roman"/>
          <w:b/>
          <w:sz w:val="28"/>
          <w:szCs w:val="28"/>
          <w:lang w:val="en-GB"/>
        </w:rPr>
        <w:t>infinitif</w:t>
      </w:r>
    </w:p>
    <w:p w:rsidR="008E1B4B" w:rsidRPr="00A3692B" w:rsidRDefault="008E1B4B" w:rsidP="009D52E6">
      <w:pPr>
        <w:spacing w:after="0" w:line="240" w:lineRule="auto"/>
        <w:ind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space="708"/>
          <w:docGrid w:linePitch="360"/>
        </w:sectPr>
      </w:pPr>
      <w:r w:rsidRPr="00A3692B">
        <w:rPr>
          <w:rFonts w:ascii="Times New Roman" w:hAnsi="Times New Roman" w:cs="Times New Roman"/>
          <w:sz w:val="28"/>
          <w:szCs w:val="28"/>
        </w:rPr>
        <w:t>Эквивалентами Sans + infinitif в русском языке, как правило, является деепричастие настоящего или прошедшего времени в отрицательной форме.</w:t>
      </w:r>
    </w:p>
    <w:p w:rsidR="008E1B4B" w:rsidRPr="00A3692B" w:rsidRDefault="008E1B4B" w:rsidP="00361481">
      <w:pPr>
        <w:pStyle w:val="a8"/>
        <w:numPr>
          <w:ilvl w:val="0"/>
          <w:numId w:val="18"/>
        </w:numPr>
        <w:spacing w:after="0" w:line="240" w:lineRule="auto"/>
        <w:ind w:left="0" w:firstLine="709"/>
        <w:jc w:val="both"/>
        <w:rPr>
          <w:rFonts w:ascii="Times New Roman" w:hAnsi="Times New Roman" w:cs="Times New Roman"/>
          <w:sz w:val="28"/>
          <w:szCs w:val="28"/>
          <w:lang w:val="fr-FR"/>
        </w:rPr>
      </w:pPr>
      <w:r w:rsidRPr="00A3692B">
        <w:rPr>
          <w:rFonts w:ascii="Times New Roman" w:hAnsi="Times New Roman" w:cs="Times New Roman"/>
          <w:sz w:val="28"/>
          <w:szCs w:val="28"/>
          <w:lang w:val="fr-FR"/>
        </w:rPr>
        <w:t xml:space="preserve">Les politiciens </w:t>
      </w:r>
      <w:r w:rsidRPr="00A3692B">
        <w:rPr>
          <w:rFonts w:ascii="Times New Roman" w:hAnsi="Times New Roman" w:cs="Times New Roman"/>
          <w:b/>
          <w:sz w:val="28"/>
          <w:szCs w:val="28"/>
          <w:lang w:val="fr-FR"/>
        </w:rPr>
        <w:t>agissent sans prêter attention</w:t>
      </w:r>
      <w:r w:rsidRPr="00A3692B">
        <w:rPr>
          <w:rFonts w:ascii="Times New Roman" w:hAnsi="Times New Roman" w:cs="Times New Roman"/>
          <w:sz w:val="28"/>
          <w:szCs w:val="28"/>
          <w:lang w:val="fr-FR"/>
        </w:rPr>
        <w:t xml:space="preserve"> particulière aux vies des réfugiés [9].</w:t>
      </w:r>
    </w:p>
    <w:p w:rsidR="008E1B4B" w:rsidRPr="00A3692B" w:rsidRDefault="008E1B4B" w:rsidP="00361481">
      <w:pPr>
        <w:pStyle w:val="a8"/>
        <w:numPr>
          <w:ilvl w:val="0"/>
          <w:numId w:val="18"/>
        </w:numPr>
        <w:spacing w:after="0" w:line="240" w:lineRule="auto"/>
        <w:ind w:left="0"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space="708"/>
          <w:docGrid w:linePitch="360"/>
        </w:sectPr>
      </w:pPr>
      <w:r w:rsidRPr="00A3692B">
        <w:rPr>
          <w:rFonts w:ascii="Times New Roman" w:hAnsi="Times New Roman" w:cs="Times New Roman"/>
          <w:sz w:val="28"/>
          <w:szCs w:val="28"/>
        </w:rPr>
        <w:t xml:space="preserve">Политики </w:t>
      </w:r>
      <w:r w:rsidRPr="00A3692B">
        <w:rPr>
          <w:rFonts w:ascii="Times New Roman" w:hAnsi="Times New Roman" w:cs="Times New Roman"/>
          <w:b/>
          <w:sz w:val="28"/>
          <w:szCs w:val="28"/>
        </w:rPr>
        <w:t>действуют, не уделяя</w:t>
      </w:r>
      <w:r w:rsidRPr="00A3692B">
        <w:rPr>
          <w:rFonts w:ascii="Times New Roman" w:hAnsi="Times New Roman" w:cs="Times New Roman"/>
          <w:sz w:val="28"/>
          <w:szCs w:val="28"/>
        </w:rPr>
        <w:t xml:space="preserve"> должного внимания жизням беженцев.</w:t>
      </w:r>
    </w:p>
    <w:p w:rsidR="008E1B4B" w:rsidRDefault="008E1B4B" w:rsidP="009D52E6">
      <w:pPr>
        <w:spacing w:after="0" w:line="240" w:lineRule="auto"/>
        <w:ind w:firstLine="709"/>
        <w:jc w:val="center"/>
        <w:rPr>
          <w:rFonts w:ascii="Times New Roman" w:hAnsi="Times New Roman" w:cs="Times New Roman"/>
          <w:b/>
          <w:sz w:val="28"/>
          <w:szCs w:val="28"/>
        </w:rPr>
      </w:pPr>
    </w:p>
    <w:p w:rsidR="008E1B4B" w:rsidRPr="00A3692B" w:rsidRDefault="008E1B4B" w:rsidP="009D52E6">
      <w:pPr>
        <w:spacing w:after="0" w:line="240" w:lineRule="auto"/>
        <w:ind w:firstLine="709"/>
        <w:jc w:val="center"/>
        <w:rPr>
          <w:rFonts w:ascii="Times New Roman" w:hAnsi="Times New Roman" w:cs="Times New Roman"/>
          <w:b/>
          <w:sz w:val="28"/>
          <w:szCs w:val="28"/>
        </w:rPr>
      </w:pPr>
      <w:r w:rsidRPr="00A3692B">
        <w:rPr>
          <w:rFonts w:ascii="Times New Roman" w:hAnsi="Times New Roman" w:cs="Times New Roman"/>
          <w:b/>
          <w:sz w:val="28"/>
          <w:szCs w:val="28"/>
        </w:rPr>
        <w:t>Перевод абсолютных причастных конструкций</w:t>
      </w:r>
    </w:p>
    <w:p w:rsidR="008E1B4B" w:rsidRPr="00A3692B" w:rsidRDefault="008E1B4B" w:rsidP="009D52E6">
      <w:pPr>
        <w:pStyle w:val="a8"/>
        <w:spacing w:after="0" w:line="240" w:lineRule="auto"/>
        <w:ind w:left="0"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space="708"/>
          <w:docGrid w:linePitch="360"/>
        </w:sectPr>
      </w:pPr>
      <w:r w:rsidRPr="00A3692B">
        <w:rPr>
          <w:rFonts w:ascii="Times New Roman" w:hAnsi="Times New Roman" w:cs="Times New Roman"/>
          <w:sz w:val="28"/>
          <w:szCs w:val="28"/>
        </w:rPr>
        <w:t xml:space="preserve">Особый случай несовпадения при переводе с французского на русский язык представляют собой </w:t>
      </w:r>
      <w:r w:rsidRPr="00A3692B">
        <w:rPr>
          <w:rFonts w:ascii="Times New Roman" w:hAnsi="Times New Roman" w:cs="Times New Roman"/>
          <w:b/>
          <w:sz w:val="28"/>
          <w:szCs w:val="28"/>
        </w:rPr>
        <w:t>абсолютные причастные конструкции</w:t>
      </w:r>
      <w:r w:rsidRPr="00A3692B">
        <w:rPr>
          <w:rFonts w:ascii="Times New Roman" w:hAnsi="Times New Roman" w:cs="Times New Roman"/>
          <w:sz w:val="28"/>
          <w:szCs w:val="28"/>
        </w:rPr>
        <w:t xml:space="preserve">, грамматический субъект которых не совпадает с субъектом личного глагола. </w:t>
      </w:r>
    </w:p>
    <w:p w:rsidR="008E1B4B" w:rsidRPr="00A3692B" w:rsidRDefault="008E1B4B" w:rsidP="00361481">
      <w:pPr>
        <w:pStyle w:val="a8"/>
        <w:numPr>
          <w:ilvl w:val="0"/>
          <w:numId w:val="20"/>
        </w:numPr>
        <w:spacing w:after="0" w:line="240" w:lineRule="auto"/>
        <w:ind w:left="0" w:firstLine="709"/>
        <w:jc w:val="both"/>
        <w:rPr>
          <w:rFonts w:ascii="Times New Roman" w:hAnsi="Times New Roman" w:cs="Times New Roman"/>
          <w:sz w:val="28"/>
          <w:szCs w:val="28"/>
          <w:lang w:val="fr-FR"/>
        </w:rPr>
      </w:pPr>
      <w:r w:rsidRPr="00A3692B">
        <w:rPr>
          <w:rFonts w:ascii="Times New Roman" w:hAnsi="Times New Roman" w:cs="Times New Roman"/>
          <w:b/>
          <w:sz w:val="28"/>
          <w:szCs w:val="28"/>
          <w:lang w:val="fr-FR"/>
        </w:rPr>
        <w:t>Le pays étant hors de contrôle</w:t>
      </w:r>
      <w:r w:rsidRPr="00A3692B">
        <w:rPr>
          <w:rFonts w:ascii="Times New Roman" w:hAnsi="Times New Roman" w:cs="Times New Roman"/>
          <w:sz w:val="28"/>
          <w:szCs w:val="28"/>
          <w:lang w:val="fr-FR"/>
        </w:rPr>
        <w:t>, les migrants sont nombreux à tenter de se rendre en Europe après avoir grassement rémunéré des passeurs [10].</w:t>
      </w:r>
    </w:p>
    <w:p w:rsidR="008E1B4B" w:rsidRPr="00A3692B" w:rsidRDefault="008E1B4B" w:rsidP="00361481">
      <w:pPr>
        <w:pStyle w:val="a8"/>
        <w:numPr>
          <w:ilvl w:val="0"/>
          <w:numId w:val="20"/>
        </w:numPr>
        <w:spacing w:after="0" w:line="240" w:lineRule="auto"/>
        <w:ind w:left="0" w:firstLine="709"/>
        <w:jc w:val="both"/>
        <w:rPr>
          <w:rFonts w:ascii="Times New Roman" w:hAnsi="Times New Roman" w:cs="Times New Roman"/>
          <w:sz w:val="28"/>
          <w:szCs w:val="28"/>
        </w:rPr>
      </w:pPr>
      <w:r w:rsidRPr="00A3692B">
        <w:rPr>
          <w:rFonts w:ascii="Times New Roman" w:hAnsi="Times New Roman" w:cs="Times New Roman"/>
          <w:b/>
          <w:sz w:val="28"/>
          <w:szCs w:val="28"/>
        </w:rPr>
        <w:t>Так как ситуация в стране вышла из-под контроля</w:t>
      </w:r>
      <w:r w:rsidRPr="00A3692B">
        <w:rPr>
          <w:rFonts w:ascii="Times New Roman" w:hAnsi="Times New Roman" w:cs="Times New Roman"/>
          <w:sz w:val="28"/>
          <w:szCs w:val="28"/>
        </w:rPr>
        <w:t>, многие беженцы платят огромные суммы денег нелегальным перевозчикам, чтобы перебраться на территорию Старого света.</w:t>
      </w:r>
    </w:p>
    <w:p w:rsidR="008E1B4B" w:rsidRPr="00A3692B" w:rsidRDefault="008E1B4B" w:rsidP="009D52E6">
      <w:pPr>
        <w:pStyle w:val="a8"/>
        <w:spacing w:after="0" w:line="240" w:lineRule="auto"/>
        <w:ind w:left="0" w:firstLine="709"/>
        <w:jc w:val="both"/>
        <w:rPr>
          <w:rFonts w:ascii="Times New Roman" w:hAnsi="Times New Roman" w:cs="Times New Roman"/>
          <w:sz w:val="28"/>
          <w:szCs w:val="28"/>
          <w:lang w:val="fr-FR"/>
        </w:rPr>
        <w:sectPr w:rsidR="008E1B4B" w:rsidRPr="00A3692B" w:rsidSect="00ED5855">
          <w:type w:val="continuous"/>
          <w:pgSz w:w="11906" w:h="16838"/>
          <w:pgMar w:top="1134" w:right="850" w:bottom="1134" w:left="1701" w:header="708" w:footer="708" w:gutter="0"/>
          <w:cols w:space="708"/>
          <w:docGrid w:linePitch="360"/>
        </w:sectPr>
      </w:pPr>
    </w:p>
    <w:p w:rsidR="008E1B4B" w:rsidRPr="00A3692B" w:rsidRDefault="008E1B4B" w:rsidP="009D52E6">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Абсолютные причастные конструкции с </w:t>
      </w:r>
      <w:r w:rsidRPr="00A3692B">
        <w:rPr>
          <w:rFonts w:ascii="Times New Roman" w:hAnsi="Times New Roman" w:cs="Times New Roman"/>
          <w:b/>
          <w:sz w:val="28"/>
          <w:szCs w:val="28"/>
          <w:lang w:val="en-GB"/>
        </w:rPr>
        <w:t>participe</w:t>
      </w:r>
      <w:r w:rsidRPr="00A3692B">
        <w:rPr>
          <w:rFonts w:ascii="Times New Roman" w:hAnsi="Times New Roman" w:cs="Times New Roman"/>
          <w:b/>
          <w:sz w:val="28"/>
          <w:szCs w:val="28"/>
        </w:rPr>
        <w:t xml:space="preserve"> </w:t>
      </w:r>
      <w:r w:rsidRPr="00A3692B">
        <w:rPr>
          <w:rFonts w:ascii="Times New Roman" w:hAnsi="Times New Roman" w:cs="Times New Roman"/>
          <w:b/>
          <w:sz w:val="28"/>
          <w:szCs w:val="28"/>
          <w:lang w:val="en-GB"/>
        </w:rPr>
        <w:t>pr</w:t>
      </w:r>
      <w:r w:rsidRPr="00A3692B">
        <w:rPr>
          <w:rFonts w:ascii="Times New Roman" w:hAnsi="Times New Roman" w:cs="Times New Roman"/>
          <w:b/>
          <w:sz w:val="28"/>
          <w:szCs w:val="28"/>
        </w:rPr>
        <w:t>é</w:t>
      </w:r>
      <w:r w:rsidRPr="00A3692B">
        <w:rPr>
          <w:rFonts w:ascii="Times New Roman" w:hAnsi="Times New Roman" w:cs="Times New Roman"/>
          <w:b/>
          <w:sz w:val="28"/>
          <w:szCs w:val="28"/>
          <w:lang w:val="en-GB"/>
        </w:rPr>
        <w:t>sent</w:t>
      </w:r>
      <w:r w:rsidRPr="00A3692B">
        <w:rPr>
          <w:rFonts w:ascii="Times New Roman" w:hAnsi="Times New Roman" w:cs="Times New Roman"/>
          <w:sz w:val="28"/>
          <w:szCs w:val="28"/>
        </w:rPr>
        <w:t xml:space="preserve"> имеют, как правило, причинное значение. Им соответствуют в русском языке придаточные предложения причины. Однако это могут быть и временные, и условные, и уступительные причастные конструкции. Соответственно, в русском языке их эквивалентами окажутся </w:t>
      </w:r>
      <w:r w:rsidRPr="00A3692B">
        <w:rPr>
          <w:rFonts w:ascii="Times New Roman" w:hAnsi="Times New Roman" w:cs="Times New Roman"/>
          <w:b/>
          <w:sz w:val="28"/>
          <w:szCs w:val="28"/>
        </w:rPr>
        <w:t xml:space="preserve">придаточные предложения </w:t>
      </w:r>
      <w:r w:rsidRPr="00A3692B">
        <w:rPr>
          <w:rFonts w:ascii="Times New Roman" w:hAnsi="Times New Roman" w:cs="Times New Roman"/>
          <w:sz w:val="28"/>
          <w:szCs w:val="28"/>
        </w:rPr>
        <w:t>времени, условия</w:t>
      </w:r>
      <w:r w:rsidRPr="00A3692B">
        <w:rPr>
          <w:rFonts w:ascii="Times New Roman" w:hAnsi="Times New Roman" w:cs="Times New Roman"/>
          <w:b/>
          <w:sz w:val="28"/>
          <w:szCs w:val="28"/>
        </w:rPr>
        <w:t>, уступительные</w:t>
      </w:r>
      <w:r w:rsidRPr="00A3692B">
        <w:rPr>
          <w:rFonts w:ascii="Times New Roman" w:hAnsi="Times New Roman" w:cs="Times New Roman"/>
          <w:sz w:val="28"/>
          <w:szCs w:val="28"/>
        </w:rPr>
        <w:t xml:space="preserve">. Например: </w:t>
      </w:r>
    </w:p>
    <w:p w:rsidR="008E1B4B" w:rsidRPr="00A3692B" w:rsidRDefault="008E1B4B" w:rsidP="00361481">
      <w:pPr>
        <w:pStyle w:val="a8"/>
        <w:numPr>
          <w:ilvl w:val="0"/>
          <w:numId w:val="21"/>
        </w:numPr>
        <w:spacing w:after="0" w:line="240" w:lineRule="auto"/>
        <w:ind w:left="0" w:firstLine="709"/>
        <w:jc w:val="both"/>
        <w:rPr>
          <w:rFonts w:ascii="Times New Roman" w:hAnsi="Times New Roman" w:cs="Times New Roman"/>
          <w:sz w:val="28"/>
          <w:szCs w:val="28"/>
          <w:lang w:val="fr-FR"/>
        </w:rPr>
      </w:pPr>
      <w:r w:rsidRPr="00A3692B">
        <w:rPr>
          <w:rFonts w:ascii="Times New Roman" w:hAnsi="Times New Roman" w:cs="Times New Roman"/>
          <w:b/>
          <w:sz w:val="28"/>
          <w:szCs w:val="28"/>
          <w:lang w:val="fr-FR"/>
        </w:rPr>
        <w:t>Désormais bien seule</w:t>
      </w:r>
      <w:r w:rsidRPr="00A3692B">
        <w:rPr>
          <w:rFonts w:ascii="Times New Roman" w:hAnsi="Times New Roman" w:cs="Times New Roman"/>
          <w:sz w:val="28"/>
          <w:szCs w:val="28"/>
          <w:lang w:val="fr-FR"/>
        </w:rPr>
        <w:t xml:space="preserve">, la Chancelière Merkel, a semble-t-il trouvé un moyen de sortir de l’ornière où elle s’est elle-même placée, en entraînant d’ailleurs avec elle, le reste des Européens [2]. </w:t>
      </w:r>
    </w:p>
    <w:p w:rsidR="008E1B4B" w:rsidRPr="00A3692B" w:rsidRDefault="008E1B4B" w:rsidP="00361481">
      <w:pPr>
        <w:pStyle w:val="a8"/>
        <w:numPr>
          <w:ilvl w:val="0"/>
          <w:numId w:val="21"/>
        </w:numPr>
        <w:spacing w:after="0" w:line="240" w:lineRule="auto"/>
        <w:ind w:left="0" w:firstLine="709"/>
        <w:jc w:val="both"/>
        <w:rPr>
          <w:rFonts w:ascii="Times New Roman" w:hAnsi="Times New Roman" w:cs="Times New Roman"/>
          <w:sz w:val="28"/>
          <w:szCs w:val="28"/>
        </w:rPr>
      </w:pPr>
      <w:r w:rsidRPr="00A3692B">
        <w:rPr>
          <w:rFonts w:ascii="Times New Roman" w:hAnsi="Times New Roman" w:cs="Times New Roman"/>
          <w:b/>
          <w:sz w:val="28"/>
          <w:szCs w:val="28"/>
        </w:rPr>
        <w:t>Хоть канцлер Германии и лишилась всякой поддержки</w:t>
      </w:r>
      <w:r w:rsidRPr="00A3692B">
        <w:rPr>
          <w:rFonts w:ascii="Times New Roman" w:hAnsi="Times New Roman" w:cs="Times New Roman"/>
          <w:sz w:val="28"/>
          <w:szCs w:val="28"/>
        </w:rPr>
        <w:t>, она, кажется, нашла решение, как выйти из тяжелого положения, куда она сама себя загнала, ведя за собой остальные европейские государства</w:t>
      </w:r>
    </w:p>
    <w:p w:rsidR="008E1B4B" w:rsidRPr="00A3692B" w:rsidRDefault="008E1B4B" w:rsidP="009D52E6">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Основное значение абсолютных конструкций с </w:t>
      </w:r>
      <w:r w:rsidRPr="00A3692B">
        <w:rPr>
          <w:rFonts w:ascii="Times New Roman" w:hAnsi="Times New Roman" w:cs="Times New Roman"/>
          <w:b/>
          <w:sz w:val="28"/>
          <w:szCs w:val="28"/>
          <w:lang w:val="en-GB"/>
        </w:rPr>
        <w:t>participe</w:t>
      </w:r>
      <w:r w:rsidRPr="00A3692B">
        <w:rPr>
          <w:rFonts w:ascii="Times New Roman" w:hAnsi="Times New Roman" w:cs="Times New Roman"/>
          <w:b/>
          <w:sz w:val="28"/>
          <w:szCs w:val="28"/>
        </w:rPr>
        <w:t xml:space="preserve"> </w:t>
      </w:r>
      <w:r w:rsidRPr="00A3692B">
        <w:rPr>
          <w:rFonts w:ascii="Times New Roman" w:hAnsi="Times New Roman" w:cs="Times New Roman"/>
          <w:b/>
          <w:sz w:val="28"/>
          <w:szCs w:val="28"/>
          <w:lang w:val="en-GB"/>
        </w:rPr>
        <w:t>pass</w:t>
      </w:r>
      <w:r w:rsidRPr="00A3692B">
        <w:rPr>
          <w:rFonts w:ascii="Times New Roman" w:hAnsi="Times New Roman" w:cs="Times New Roman"/>
          <w:b/>
          <w:sz w:val="28"/>
          <w:szCs w:val="28"/>
        </w:rPr>
        <w:t>é</w:t>
      </w:r>
      <w:r w:rsidRPr="00A3692B">
        <w:rPr>
          <w:rFonts w:ascii="Times New Roman" w:hAnsi="Times New Roman" w:cs="Times New Roman"/>
          <w:sz w:val="28"/>
          <w:szCs w:val="28"/>
        </w:rPr>
        <w:t xml:space="preserve"> – временное. В русском языке им соответствуют </w:t>
      </w:r>
      <w:r w:rsidRPr="00A3692B">
        <w:rPr>
          <w:rFonts w:ascii="Times New Roman" w:hAnsi="Times New Roman" w:cs="Times New Roman"/>
          <w:b/>
          <w:sz w:val="28"/>
          <w:szCs w:val="28"/>
        </w:rPr>
        <w:t>придаточные предложения времени</w:t>
      </w:r>
      <w:r w:rsidRPr="00A3692B">
        <w:rPr>
          <w:rFonts w:ascii="Times New Roman" w:hAnsi="Times New Roman" w:cs="Times New Roman"/>
          <w:sz w:val="28"/>
          <w:szCs w:val="28"/>
        </w:rPr>
        <w:t xml:space="preserve">. </w:t>
      </w:r>
    </w:p>
    <w:p w:rsidR="008E1B4B" w:rsidRPr="00A3692B" w:rsidRDefault="008E1B4B" w:rsidP="00361481">
      <w:pPr>
        <w:pStyle w:val="a8"/>
        <w:numPr>
          <w:ilvl w:val="0"/>
          <w:numId w:val="22"/>
        </w:numPr>
        <w:spacing w:after="0" w:line="240" w:lineRule="auto"/>
        <w:ind w:left="0" w:firstLine="709"/>
        <w:jc w:val="both"/>
        <w:rPr>
          <w:rFonts w:ascii="Times New Roman" w:hAnsi="Times New Roman" w:cs="Times New Roman"/>
          <w:sz w:val="28"/>
          <w:szCs w:val="28"/>
          <w:lang w:val="fr-FR"/>
        </w:rPr>
      </w:pPr>
      <w:r w:rsidRPr="00A3692B">
        <w:rPr>
          <w:rFonts w:ascii="Times New Roman" w:hAnsi="Times New Roman" w:cs="Times New Roman"/>
          <w:sz w:val="28"/>
          <w:szCs w:val="28"/>
          <w:lang w:val="fr-FR"/>
        </w:rPr>
        <w:t xml:space="preserve">&lt;...&gt; a rapporté, en pleurs, Tima Kurdi, la soeur d’Abdullah qui a payé leur traversée, lors d’une conférence de presse </w:t>
      </w:r>
      <w:r w:rsidRPr="00A3692B">
        <w:rPr>
          <w:rFonts w:ascii="Times New Roman" w:hAnsi="Times New Roman" w:cs="Times New Roman"/>
          <w:b/>
          <w:sz w:val="28"/>
          <w:szCs w:val="28"/>
          <w:lang w:val="fr-FR"/>
        </w:rPr>
        <w:t>donnée</w:t>
      </w:r>
      <w:r w:rsidRPr="00A3692B">
        <w:rPr>
          <w:rFonts w:ascii="Times New Roman" w:hAnsi="Times New Roman" w:cs="Times New Roman"/>
          <w:sz w:val="28"/>
          <w:szCs w:val="28"/>
          <w:lang w:val="fr-FR"/>
        </w:rPr>
        <w:t xml:space="preserve"> chez elle, au Canada [10].</w:t>
      </w:r>
    </w:p>
    <w:p w:rsidR="008E1B4B" w:rsidRPr="00A3692B" w:rsidRDefault="008E1B4B" w:rsidP="00361481">
      <w:pPr>
        <w:pStyle w:val="a8"/>
        <w:numPr>
          <w:ilvl w:val="0"/>
          <w:numId w:val="22"/>
        </w:numPr>
        <w:spacing w:after="0" w:line="240" w:lineRule="auto"/>
        <w:ind w:left="0" w:firstLine="709"/>
        <w:jc w:val="both"/>
        <w:rPr>
          <w:rFonts w:ascii="Times New Roman" w:hAnsi="Times New Roman" w:cs="Times New Roman"/>
          <w:sz w:val="28"/>
          <w:szCs w:val="28"/>
        </w:rPr>
      </w:pPr>
      <w:r w:rsidRPr="00A3692B">
        <w:rPr>
          <w:rFonts w:ascii="Times New Roman" w:hAnsi="Times New Roman" w:cs="Times New Roman"/>
          <w:sz w:val="28"/>
          <w:szCs w:val="28"/>
        </w:rPr>
        <w:t>Во время пресс-конференции у себя дома в Канаде, Тима Курди, сестра Абдулаха, оплатившая их переправу, рассказывала в слезах…&lt;…&gt;.</w:t>
      </w:r>
    </w:p>
    <w:p w:rsidR="008E1B4B" w:rsidRPr="00A3692B" w:rsidRDefault="008E1B4B" w:rsidP="009D52E6">
      <w:pPr>
        <w:spacing w:after="0" w:line="240" w:lineRule="auto"/>
        <w:ind w:firstLine="709"/>
        <w:jc w:val="both"/>
        <w:rPr>
          <w:rFonts w:ascii="Times New Roman" w:hAnsi="Times New Roman" w:cs="Times New Roman"/>
          <w:b/>
          <w:sz w:val="28"/>
          <w:szCs w:val="28"/>
          <w:lang w:val="fr-FR"/>
        </w:rPr>
      </w:pPr>
      <w:r w:rsidRPr="00A3692B">
        <w:rPr>
          <w:rFonts w:ascii="Times New Roman" w:hAnsi="Times New Roman" w:cs="Times New Roman"/>
          <w:b/>
          <w:sz w:val="28"/>
          <w:szCs w:val="28"/>
          <w:lang w:val="fr-FR"/>
        </w:rPr>
        <w:t xml:space="preserve">Le participe </w:t>
      </w:r>
      <w:r w:rsidRPr="00A3692B">
        <w:rPr>
          <w:rFonts w:ascii="Times New Roman" w:hAnsi="Times New Roman" w:cs="Times New Roman"/>
          <w:b/>
          <w:sz w:val="28"/>
          <w:szCs w:val="28"/>
        </w:rPr>
        <w:t>в</w:t>
      </w:r>
      <w:r w:rsidRPr="00A3692B">
        <w:rPr>
          <w:rFonts w:ascii="Times New Roman" w:hAnsi="Times New Roman" w:cs="Times New Roman"/>
          <w:b/>
          <w:sz w:val="28"/>
          <w:szCs w:val="28"/>
          <w:lang w:val="fr-FR"/>
        </w:rPr>
        <w:t xml:space="preserve"> </w:t>
      </w:r>
      <w:r w:rsidRPr="00A3692B">
        <w:rPr>
          <w:rFonts w:ascii="Times New Roman" w:hAnsi="Times New Roman" w:cs="Times New Roman"/>
          <w:b/>
          <w:sz w:val="28"/>
          <w:szCs w:val="28"/>
        </w:rPr>
        <w:t>составе</w:t>
      </w:r>
      <w:r w:rsidRPr="00A3692B">
        <w:rPr>
          <w:rFonts w:ascii="Times New Roman" w:hAnsi="Times New Roman" w:cs="Times New Roman"/>
          <w:b/>
          <w:sz w:val="28"/>
          <w:szCs w:val="28"/>
          <w:lang w:val="fr-FR"/>
        </w:rPr>
        <w:t xml:space="preserve"> complément non prépositionel</w:t>
      </w:r>
    </w:p>
    <w:p w:rsidR="008E1B4B" w:rsidRPr="00A3692B" w:rsidRDefault="008E1B4B" w:rsidP="009D52E6">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Особый случай представляют собой предикативные определения – </w:t>
      </w:r>
      <w:r w:rsidRPr="00A3692B">
        <w:rPr>
          <w:rFonts w:ascii="Times New Roman" w:hAnsi="Times New Roman" w:cs="Times New Roman"/>
          <w:sz w:val="28"/>
          <w:szCs w:val="28"/>
          <w:lang w:val="en-US"/>
        </w:rPr>
        <w:t>co</w:t>
      </w:r>
      <w:r w:rsidRPr="00A3692B">
        <w:rPr>
          <w:rFonts w:ascii="Times New Roman" w:hAnsi="Times New Roman" w:cs="Times New Roman"/>
          <w:sz w:val="28"/>
          <w:szCs w:val="28"/>
          <w:lang w:val="fr-FR"/>
        </w:rPr>
        <w:t>mpl</w:t>
      </w:r>
      <w:r w:rsidRPr="00A3692B">
        <w:rPr>
          <w:rFonts w:ascii="Times New Roman" w:hAnsi="Times New Roman" w:cs="Times New Roman"/>
          <w:sz w:val="28"/>
          <w:szCs w:val="28"/>
        </w:rPr>
        <w:t>é</w:t>
      </w:r>
      <w:r w:rsidRPr="00A3692B">
        <w:rPr>
          <w:rFonts w:ascii="Times New Roman" w:hAnsi="Times New Roman" w:cs="Times New Roman"/>
          <w:sz w:val="28"/>
          <w:szCs w:val="28"/>
          <w:lang w:val="fr-FR"/>
        </w:rPr>
        <w:t>ments</w:t>
      </w:r>
      <w:r w:rsidRPr="00A3692B">
        <w:rPr>
          <w:rFonts w:ascii="Times New Roman" w:hAnsi="Times New Roman" w:cs="Times New Roman"/>
          <w:sz w:val="28"/>
          <w:szCs w:val="28"/>
        </w:rPr>
        <w:t xml:space="preserve"> </w:t>
      </w:r>
      <w:r w:rsidRPr="00A3692B">
        <w:rPr>
          <w:rFonts w:ascii="Times New Roman" w:hAnsi="Times New Roman" w:cs="Times New Roman"/>
          <w:sz w:val="28"/>
          <w:szCs w:val="28"/>
          <w:lang w:val="fr-FR"/>
        </w:rPr>
        <w:t>non</w:t>
      </w:r>
      <w:r w:rsidRPr="00A3692B">
        <w:rPr>
          <w:rFonts w:ascii="Times New Roman" w:hAnsi="Times New Roman" w:cs="Times New Roman"/>
          <w:sz w:val="28"/>
          <w:szCs w:val="28"/>
        </w:rPr>
        <w:t xml:space="preserve"> </w:t>
      </w:r>
      <w:r w:rsidRPr="00A3692B">
        <w:rPr>
          <w:rFonts w:ascii="Times New Roman" w:hAnsi="Times New Roman" w:cs="Times New Roman"/>
          <w:sz w:val="28"/>
          <w:szCs w:val="28"/>
          <w:lang w:val="fr-FR"/>
        </w:rPr>
        <w:t>pr</w:t>
      </w:r>
      <w:r w:rsidRPr="00A3692B">
        <w:rPr>
          <w:rFonts w:ascii="Times New Roman" w:hAnsi="Times New Roman" w:cs="Times New Roman"/>
          <w:sz w:val="28"/>
          <w:szCs w:val="28"/>
        </w:rPr>
        <w:t>é</w:t>
      </w:r>
      <w:r w:rsidRPr="00A3692B">
        <w:rPr>
          <w:rFonts w:ascii="Times New Roman" w:hAnsi="Times New Roman" w:cs="Times New Roman"/>
          <w:sz w:val="28"/>
          <w:szCs w:val="28"/>
          <w:lang w:val="fr-FR"/>
        </w:rPr>
        <w:t>positionnels</w:t>
      </w:r>
      <w:r w:rsidRPr="00A3692B">
        <w:rPr>
          <w:rFonts w:ascii="Times New Roman" w:hAnsi="Times New Roman" w:cs="Times New Roman"/>
          <w:sz w:val="28"/>
          <w:szCs w:val="28"/>
        </w:rPr>
        <w:t xml:space="preserve">. Они состоят из </w:t>
      </w:r>
      <w:r w:rsidRPr="00A3692B">
        <w:rPr>
          <w:rFonts w:ascii="Times New Roman" w:hAnsi="Times New Roman" w:cs="Times New Roman"/>
          <w:b/>
          <w:sz w:val="28"/>
          <w:szCs w:val="28"/>
        </w:rPr>
        <w:t>существительного и причастия</w:t>
      </w:r>
      <w:r w:rsidRPr="00A3692B">
        <w:rPr>
          <w:rFonts w:ascii="Times New Roman" w:hAnsi="Times New Roman" w:cs="Times New Roman"/>
          <w:sz w:val="28"/>
          <w:szCs w:val="28"/>
        </w:rPr>
        <w:t xml:space="preserve"> (простого или распространенного) и характеризуют субъект предложения. </w:t>
      </w:r>
    </w:p>
    <w:p w:rsidR="008E1B4B" w:rsidRPr="00A3692B" w:rsidRDefault="008E1B4B" w:rsidP="00361481">
      <w:pPr>
        <w:numPr>
          <w:ilvl w:val="0"/>
          <w:numId w:val="16"/>
        </w:numPr>
        <w:spacing w:after="0" w:line="240" w:lineRule="auto"/>
        <w:ind w:left="0"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space="708"/>
          <w:docGrid w:linePitch="360"/>
        </w:sectPr>
      </w:pPr>
    </w:p>
    <w:p w:rsidR="008E1B4B" w:rsidRPr="00A3692B" w:rsidRDefault="008E1B4B" w:rsidP="00361481">
      <w:pPr>
        <w:pStyle w:val="a8"/>
        <w:numPr>
          <w:ilvl w:val="0"/>
          <w:numId w:val="16"/>
        </w:numPr>
        <w:spacing w:after="0" w:line="240" w:lineRule="auto"/>
        <w:ind w:left="0" w:firstLine="709"/>
        <w:jc w:val="both"/>
        <w:rPr>
          <w:rFonts w:ascii="Times New Roman" w:hAnsi="Times New Roman" w:cs="Times New Roman"/>
          <w:sz w:val="28"/>
          <w:szCs w:val="28"/>
          <w:lang w:val="fr-FR"/>
        </w:rPr>
      </w:pPr>
      <w:r w:rsidRPr="00A3692B">
        <w:rPr>
          <w:rFonts w:ascii="Times New Roman" w:hAnsi="Times New Roman" w:cs="Times New Roman"/>
          <w:sz w:val="28"/>
          <w:szCs w:val="28"/>
          <w:lang w:val="fr-FR"/>
        </w:rPr>
        <w:t xml:space="preserve">Noyé comme son frère Ghalib, 5 ans, et sa mère Rihana, après le naufrage du </w:t>
      </w:r>
      <w:r w:rsidRPr="00A3692B">
        <w:rPr>
          <w:rFonts w:ascii="Times New Roman" w:hAnsi="Times New Roman" w:cs="Times New Roman"/>
          <w:b/>
          <w:sz w:val="28"/>
          <w:szCs w:val="28"/>
          <w:lang w:val="fr-FR"/>
        </w:rPr>
        <w:t>canot surchargé</w:t>
      </w:r>
      <w:r w:rsidRPr="00A3692B">
        <w:rPr>
          <w:rFonts w:ascii="Times New Roman" w:hAnsi="Times New Roman" w:cs="Times New Roman"/>
          <w:sz w:val="28"/>
          <w:szCs w:val="28"/>
          <w:lang w:val="fr-FR"/>
        </w:rPr>
        <w:t xml:space="preserve"> qui devait les conduire vers l’île grecque de Kos [10].</w:t>
      </w:r>
    </w:p>
    <w:p w:rsidR="008E1B4B" w:rsidRDefault="008E1B4B" w:rsidP="00361481">
      <w:pPr>
        <w:pStyle w:val="a8"/>
        <w:numPr>
          <w:ilvl w:val="0"/>
          <w:numId w:val="16"/>
        </w:numPr>
        <w:spacing w:after="0" w:line="240" w:lineRule="auto"/>
        <w:ind w:left="0"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Утонул  и 5-ти летний брат Айлана Галиб, и их мать Риана, после того, как </w:t>
      </w:r>
      <w:r w:rsidRPr="00A3692B">
        <w:rPr>
          <w:rFonts w:ascii="Times New Roman" w:hAnsi="Times New Roman" w:cs="Times New Roman"/>
          <w:b/>
          <w:sz w:val="28"/>
          <w:szCs w:val="28"/>
        </w:rPr>
        <w:t>перегруженная беженцами лодка</w:t>
      </w:r>
      <w:r w:rsidRPr="00A3692B">
        <w:rPr>
          <w:rFonts w:ascii="Times New Roman" w:hAnsi="Times New Roman" w:cs="Times New Roman"/>
          <w:sz w:val="28"/>
          <w:szCs w:val="28"/>
        </w:rPr>
        <w:t xml:space="preserve">, которая  должна была доставить семью Курди на остров Кос,  пошла ко </w:t>
      </w:r>
      <w:r>
        <w:rPr>
          <w:rFonts w:ascii="Times New Roman" w:hAnsi="Times New Roman" w:cs="Times New Roman"/>
          <w:sz w:val="28"/>
          <w:szCs w:val="28"/>
        </w:rPr>
        <w:t>дну.</w:t>
      </w:r>
    </w:p>
    <w:p w:rsidR="008E1B4B" w:rsidRPr="00A3692B" w:rsidRDefault="008E1B4B" w:rsidP="009D52E6">
      <w:pPr>
        <w:spacing w:after="0" w:line="240" w:lineRule="auto"/>
        <w:ind w:firstLine="709"/>
        <w:jc w:val="both"/>
        <w:rPr>
          <w:rFonts w:ascii="Times New Roman" w:hAnsi="Times New Roman" w:cs="Times New Roman"/>
          <w:sz w:val="28"/>
          <w:szCs w:val="28"/>
        </w:rPr>
        <w:sectPr w:rsidR="008E1B4B" w:rsidRPr="00A3692B" w:rsidSect="00ED5855">
          <w:type w:val="continuous"/>
          <w:pgSz w:w="11906" w:h="16838"/>
          <w:pgMar w:top="1134" w:right="850" w:bottom="1134" w:left="1701" w:header="708" w:footer="708" w:gutter="0"/>
          <w:cols w:space="708"/>
          <w:docGrid w:linePitch="360"/>
        </w:sectPr>
      </w:pPr>
    </w:p>
    <w:p w:rsidR="008E1B4B" w:rsidRPr="00A3692B" w:rsidRDefault="008E1B4B" w:rsidP="009D52E6">
      <w:pPr>
        <w:spacing w:after="0" w:line="240" w:lineRule="auto"/>
        <w:ind w:firstLine="709"/>
        <w:jc w:val="both"/>
        <w:rPr>
          <w:rFonts w:ascii="Times New Roman" w:hAnsi="Times New Roman" w:cs="Times New Roman"/>
          <w:b/>
          <w:sz w:val="28"/>
          <w:szCs w:val="28"/>
        </w:rPr>
        <w:sectPr w:rsidR="008E1B4B" w:rsidRPr="00A3692B" w:rsidSect="00ED5855">
          <w:type w:val="continuous"/>
          <w:pgSz w:w="11906" w:h="16838"/>
          <w:pgMar w:top="1134" w:right="850" w:bottom="1134" w:left="1701" w:header="708" w:footer="708" w:gutter="0"/>
          <w:cols w:space="708"/>
          <w:docGrid w:linePitch="360"/>
        </w:sectPr>
      </w:pPr>
    </w:p>
    <w:p w:rsidR="008E1B4B" w:rsidRPr="00A3692B" w:rsidRDefault="008E1B4B" w:rsidP="009D52E6">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b/>
          <w:sz w:val="28"/>
          <w:szCs w:val="28"/>
        </w:rPr>
        <w:t>Деепричастия +существительное</w:t>
      </w:r>
    </w:p>
    <w:p w:rsidR="008E1B4B" w:rsidRPr="00A3692B" w:rsidRDefault="008E1B4B" w:rsidP="009D52E6">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Такого рода предикативные определения употребляются для описания позы, жестов и тд. Им, как было указано выше, соответствуют обороты с деепричастием прошедшего времени: </w:t>
      </w:r>
    </w:p>
    <w:p w:rsidR="008E1B4B" w:rsidRPr="00A3692B" w:rsidRDefault="008E1B4B" w:rsidP="00361481">
      <w:pPr>
        <w:numPr>
          <w:ilvl w:val="0"/>
          <w:numId w:val="16"/>
        </w:numPr>
        <w:spacing w:after="0" w:line="240" w:lineRule="auto"/>
        <w:ind w:left="0" w:firstLine="709"/>
        <w:jc w:val="both"/>
        <w:rPr>
          <w:rFonts w:ascii="Times New Roman" w:hAnsi="Times New Roman" w:cs="Times New Roman"/>
          <w:b/>
          <w:sz w:val="28"/>
          <w:szCs w:val="28"/>
        </w:rPr>
        <w:sectPr w:rsidR="008E1B4B" w:rsidRPr="00A3692B" w:rsidSect="00ED5855">
          <w:type w:val="continuous"/>
          <w:pgSz w:w="11906" w:h="16838"/>
          <w:pgMar w:top="1134" w:right="850" w:bottom="1134" w:left="1701" w:header="708" w:footer="708" w:gutter="0"/>
          <w:cols w:space="708"/>
          <w:docGrid w:linePitch="360"/>
        </w:sectPr>
      </w:pPr>
    </w:p>
    <w:p w:rsidR="008E1B4B" w:rsidRPr="00A3692B" w:rsidRDefault="008E1B4B" w:rsidP="00361481">
      <w:pPr>
        <w:numPr>
          <w:ilvl w:val="0"/>
          <w:numId w:val="16"/>
        </w:numPr>
        <w:spacing w:after="0" w:line="240" w:lineRule="auto"/>
        <w:ind w:left="0" w:firstLine="709"/>
        <w:jc w:val="both"/>
        <w:rPr>
          <w:rFonts w:ascii="Times New Roman" w:hAnsi="Times New Roman" w:cs="Times New Roman"/>
          <w:sz w:val="28"/>
          <w:szCs w:val="28"/>
          <w:lang w:val="fr-FR"/>
        </w:rPr>
      </w:pPr>
      <w:r w:rsidRPr="00A3692B">
        <w:rPr>
          <w:rFonts w:ascii="Times New Roman" w:hAnsi="Times New Roman" w:cs="Times New Roman"/>
          <w:b/>
          <w:sz w:val="28"/>
          <w:szCs w:val="28"/>
          <w:lang w:val="fr-FR"/>
        </w:rPr>
        <w:t>Le visage posé sur le sable</w:t>
      </w:r>
      <w:r w:rsidRPr="00A3692B">
        <w:rPr>
          <w:rFonts w:ascii="Times New Roman" w:hAnsi="Times New Roman" w:cs="Times New Roman"/>
          <w:sz w:val="28"/>
          <w:szCs w:val="28"/>
          <w:lang w:val="fr-FR"/>
        </w:rPr>
        <w:t>, les bras le long du corps, le petit garçon semble dormir paisiblement [10].</w:t>
      </w:r>
    </w:p>
    <w:p w:rsidR="008E1B4B" w:rsidRDefault="008E1B4B" w:rsidP="00361481">
      <w:pPr>
        <w:pStyle w:val="a8"/>
        <w:numPr>
          <w:ilvl w:val="0"/>
          <w:numId w:val="16"/>
        </w:numPr>
        <w:spacing w:after="0" w:line="240" w:lineRule="auto"/>
        <w:ind w:left="0" w:firstLine="709"/>
        <w:jc w:val="both"/>
        <w:rPr>
          <w:rFonts w:ascii="Times New Roman" w:hAnsi="Times New Roman" w:cs="Times New Roman"/>
          <w:sz w:val="28"/>
          <w:szCs w:val="28"/>
        </w:rPr>
      </w:pPr>
      <w:r w:rsidRPr="00A3692B">
        <w:rPr>
          <w:rFonts w:ascii="Times New Roman" w:hAnsi="Times New Roman" w:cs="Times New Roman"/>
          <w:b/>
          <w:sz w:val="28"/>
          <w:szCs w:val="28"/>
        </w:rPr>
        <w:t>Уткнувшись лицом в песок</w:t>
      </w:r>
      <w:r w:rsidRPr="00A3692B">
        <w:rPr>
          <w:rFonts w:ascii="Times New Roman" w:hAnsi="Times New Roman" w:cs="Times New Roman"/>
          <w:sz w:val="28"/>
          <w:szCs w:val="28"/>
        </w:rPr>
        <w:t xml:space="preserve"> и вытянув руки по швам, маленький </w:t>
      </w:r>
      <w:r w:rsidR="009D52E6">
        <w:rPr>
          <w:rFonts w:ascii="Times New Roman" w:hAnsi="Times New Roman" w:cs="Times New Roman"/>
          <w:sz w:val="28"/>
          <w:szCs w:val="28"/>
        </w:rPr>
        <w:t>мальчик, кажется, мирно спит.</w:t>
      </w:r>
    </w:p>
    <w:p w:rsidR="009D52E6" w:rsidRDefault="009D52E6" w:rsidP="009D52E6">
      <w:pPr>
        <w:spacing w:after="0" w:line="240" w:lineRule="auto"/>
        <w:jc w:val="both"/>
        <w:rPr>
          <w:rFonts w:ascii="Times New Roman" w:hAnsi="Times New Roman" w:cs="Times New Roman"/>
          <w:sz w:val="28"/>
          <w:szCs w:val="28"/>
        </w:rPr>
      </w:pPr>
    </w:p>
    <w:p w:rsidR="009D52E6" w:rsidRPr="00A3692B" w:rsidRDefault="009D52E6" w:rsidP="009D52E6">
      <w:pPr>
        <w:spacing w:after="0" w:line="240" w:lineRule="auto"/>
        <w:ind w:firstLine="709"/>
        <w:jc w:val="center"/>
        <w:rPr>
          <w:rFonts w:ascii="Times New Roman" w:hAnsi="Times New Roman" w:cs="Times New Roman"/>
          <w:b/>
          <w:sz w:val="28"/>
          <w:szCs w:val="28"/>
        </w:rPr>
      </w:pPr>
      <w:r w:rsidRPr="00A3692B">
        <w:rPr>
          <w:rFonts w:ascii="Times New Roman" w:hAnsi="Times New Roman" w:cs="Times New Roman"/>
          <w:b/>
          <w:sz w:val="28"/>
          <w:szCs w:val="28"/>
        </w:rPr>
        <w:t>Заключение</w:t>
      </w:r>
    </w:p>
    <w:p w:rsidR="009D52E6" w:rsidRDefault="009D52E6" w:rsidP="009D52E6">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 xml:space="preserve">Основными способами передачи фразеологии являются способы с сохранением стертой образности или поиска русских эквивалентов со стертой образностью либо снятие французских фразеологизмов, которые не являются авторскими и выражают традиционную, общепринятую точку зрения. </w:t>
      </w:r>
    </w:p>
    <w:p w:rsidR="009D52E6" w:rsidRDefault="009D52E6" w:rsidP="009D52E6">
      <w:pPr>
        <w:spacing w:after="0" w:line="240" w:lineRule="auto"/>
        <w:ind w:firstLine="709"/>
        <w:jc w:val="both"/>
        <w:rPr>
          <w:rFonts w:ascii="Times New Roman" w:hAnsi="Times New Roman" w:cs="Times New Roman"/>
          <w:sz w:val="28"/>
          <w:szCs w:val="28"/>
        </w:rPr>
      </w:pPr>
      <w:r w:rsidRPr="00A3692B">
        <w:rPr>
          <w:rFonts w:ascii="Times New Roman" w:hAnsi="Times New Roman" w:cs="Times New Roman"/>
          <w:sz w:val="28"/>
          <w:szCs w:val="28"/>
        </w:rPr>
        <w:t>При передаче же грамматических явлений, а именно при передаче инфинитивов и абсолютных причастных конструкций, основными способами являлись традиционные грамматические соответствия, которые также позволяют не привлекать к этим мыслям излишнее внимание читателя, потому что никакой оригинальной идеи в этих пассажах не содержится.</w:t>
      </w:r>
    </w:p>
    <w:p w:rsidR="009D52E6" w:rsidRPr="00A3692B" w:rsidRDefault="009D52E6" w:rsidP="009D52E6">
      <w:pPr>
        <w:spacing w:after="0" w:line="240" w:lineRule="auto"/>
        <w:ind w:firstLine="709"/>
        <w:jc w:val="both"/>
        <w:rPr>
          <w:rFonts w:ascii="Times New Roman" w:hAnsi="Times New Roman" w:cs="Times New Roman"/>
          <w:sz w:val="28"/>
          <w:szCs w:val="28"/>
        </w:rPr>
      </w:pPr>
    </w:p>
    <w:p w:rsidR="009D52E6" w:rsidRPr="00964F53" w:rsidRDefault="009D52E6" w:rsidP="009D52E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Б</w:t>
      </w:r>
      <w:r w:rsidRPr="00964F53">
        <w:rPr>
          <w:rFonts w:ascii="Times New Roman" w:hAnsi="Times New Roman" w:cs="Times New Roman"/>
          <w:b/>
          <w:i/>
          <w:sz w:val="28"/>
          <w:szCs w:val="28"/>
        </w:rPr>
        <w:t>иблиографический список</w:t>
      </w:r>
    </w:p>
    <w:p w:rsidR="009D52E6" w:rsidRPr="00302931" w:rsidRDefault="009D52E6" w:rsidP="009D52E6">
      <w:pPr>
        <w:spacing w:after="0" w:line="240" w:lineRule="auto"/>
        <w:ind w:firstLine="709"/>
        <w:jc w:val="center"/>
        <w:rPr>
          <w:rFonts w:ascii="Times New Roman" w:hAnsi="Times New Roman" w:cs="Times New Roman"/>
          <w:sz w:val="28"/>
          <w:szCs w:val="28"/>
        </w:rPr>
      </w:pPr>
    </w:p>
    <w:p w:rsidR="009D52E6" w:rsidRPr="00964F53" w:rsidRDefault="009D52E6" w:rsidP="00361481">
      <w:pPr>
        <w:pStyle w:val="a8"/>
        <w:numPr>
          <w:ilvl w:val="0"/>
          <w:numId w:val="25"/>
        </w:numPr>
        <w:spacing w:after="0" w:line="240" w:lineRule="auto"/>
        <w:jc w:val="both"/>
        <w:rPr>
          <w:rFonts w:ascii="Times New Roman" w:hAnsi="Times New Roman" w:cs="Times New Roman"/>
          <w:sz w:val="28"/>
          <w:szCs w:val="28"/>
        </w:rPr>
      </w:pPr>
      <w:r w:rsidRPr="00964F53">
        <w:rPr>
          <w:rFonts w:ascii="Times New Roman" w:hAnsi="Times New Roman" w:cs="Times New Roman"/>
          <w:sz w:val="28"/>
          <w:szCs w:val="28"/>
        </w:rPr>
        <w:t>Ч</w:t>
      </w:r>
      <w:r>
        <w:rPr>
          <w:rFonts w:ascii="Times New Roman" w:hAnsi="Times New Roman" w:cs="Times New Roman"/>
          <w:sz w:val="28"/>
          <w:szCs w:val="28"/>
        </w:rPr>
        <w:t xml:space="preserve"> </w:t>
      </w:r>
      <w:r w:rsidRPr="00964F53">
        <w:rPr>
          <w:rFonts w:ascii="Times New Roman" w:hAnsi="Times New Roman" w:cs="Times New Roman"/>
          <w:sz w:val="28"/>
          <w:szCs w:val="28"/>
        </w:rPr>
        <w:t>е</w:t>
      </w:r>
      <w:r>
        <w:rPr>
          <w:rFonts w:ascii="Times New Roman" w:hAnsi="Times New Roman" w:cs="Times New Roman"/>
          <w:sz w:val="28"/>
          <w:szCs w:val="28"/>
        </w:rPr>
        <w:t xml:space="preserve"> </w:t>
      </w:r>
      <w:r w:rsidRPr="00964F53">
        <w:rPr>
          <w:rFonts w:ascii="Times New Roman" w:hAnsi="Times New Roman" w:cs="Times New Roman"/>
          <w:sz w:val="28"/>
          <w:szCs w:val="28"/>
        </w:rPr>
        <w:t>к</w:t>
      </w:r>
      <w:r>
        <w:rPr>
          <w:rFonts w:ascii="Times New Roman" w:hAnsi="Times New Roman" w:cs="Times New Roman"/>
          <w:sz w:val="28"/>
          <w:szCs w:val="28"/>
        </w:rPr>
        <w:t xml:space="preserve"> </w:t>
      </w:r>
      <w:r w:rsidRPr="00964F53">
        <w:rPr>
          <w:rFonts w:ascii="Times New Roman" w:hAnsi="Times New Roman" w:cs="Times New Roman"/>
          <w:sz w:val="28"/>
          <w:szCs w:val="28"/>
        </w:rPr>
        <w:t>а</w:t>
      </w:r>
      <w:r>
        <w:rPr>
          <w:rFonts w:ascii="Times New Roman" w:hAnsi="Times New Roman" w:cs="Times New Roman"/>
          <w:sz w:val="28"/>
          <w:szCs w:val="28"/>
        </w:rPr>
        <w:t xml:space="preserve"> </w:t>
      </w:r>
      <w:r w:rsidRPr="00964F53">
        <w:rPr>
          <w:rFonts w:ascii="Times New Roman" w:hAnsi="Times New Roman" w:cs="Times New Roman"/>
          <w:sz w:val="28"/>
          <w:szCs w:val="28"/>
        </w:rPr>
        <w:t>л</w:t>
      </w:r>
      <w:r>
        <w:rPr>
          <w:rFonts w:ascii="Times New Roman" w:hAnsi="Times New Roman" w:cs="Times New Roman"/>
          <w:sz w:val="28"/>
          <w:szCs w:val="28"/>
        </w:rPr>
        <w:t xml:space="preserve"> </w:t>
      </w:r>
      <w:r w:rsidRPr="00964F53">
        <w:rPr>
          <w:rFonts w:ascii="Times New Roman" w:hAnsi="Times New Roman" w:cs="Times New Roman"/>
          <w:sz w:val="28"/>
          <w:szCs w:val="28"/>
        </w:rPr>
        <w:t>и</w:t>
      </w:r>
      <w:r>
        <w:rPr>
          <w:rFonts w:ascii="Times New Roman" w:hAnsi="Times New Roman" w:cs="Times New Roman"/>
          <w:sz w:val="28"/>
          <w:szCs w:val="28"/>
        </w:rPr>
        <w:t xml:space="preserve"> </w:t>
      </w:r>
      <w:r w:rsidRPr="00964F53">
        <w:rPr>
          <w:rFonts w:ascii="Times New Roman" w:hAnsi="Times New Roman" w:cs="Times New Roman"/>
          <w:sz w:val="28"/>
          <w:szCs w:val="28"/>
        </w:rPr>
        <w:t>н</w:t>
      </w:r>
      <w:r>
        <w:rPr>
          <w:rFonts w:ascii="Times New Roman" w:hAnsi="Times New Roman" w:cs="Times New Roman"/>
          <w:sz w:val="28"/>
          <w:szCs w:val="28"/>
        </w:rPr>
        <w:t xml:space="preserve"> </w:t>
      </w:r>
      <w:r w:rsidRPr="00964F53">
        <w:rPr>
          <w:rFonts w:ascii="Times New Roman" w:hAnsi="Times New Roman" w:cs="Times New Roman"/>
          <w:sz w:val="28"/>
          <w:szCs w:val="28"/>
        </w:rPr>
        <w:t>а Е.</w:t>
      </w:r>
      <w:r>
        <w:rPr>
          <w:rFonts w:ascii="Times New Roman" w:hAnsi="Times New Roman" w:cs="Times New Roman"/>
          <w:sz w:val="28"/>
          <w:szCs w:val="28"/>
        </w:rPr>
        <w:t xml:space="preserve"> </w:t>
      </w:r>
      <w:r w:rsidRPr="00964F53">
        <w:rPr>
          <w:rFonts w:ascii="Times New Roman" w:hAnsi="Times New Roman" w:cs="Times New Roman"/>
          <w:sz w:val="28"/>
          <w:szCs w:val="28"/>
        </w:rPr>
        <w:t xml:space="preserve">М. </w:t>
      </w:r>
      <w:r w:rsidRPr="00964F53">
        <w:rPr>
          <w:rFonts w:ascii="Times New Roman" w:hAnsi="Times New Roman" w:cs="Times New Roman"/>
          <w:i/>
          <w:sz w:val="28"/>
          <w:szCs w:val="28"/>
        </w:rPr>
        <w:t>Язык современной французской прессы</w:t>
      </w:r>
      <w:r w:rsidRPr="00964F53">
        <w:rPr>
          <w:rFonts w:ascii="Times New Roman" w:hAnsi="Times New Roman" w:cs="Times New Roman"/>
          <w:sz w:val="28"/>
          <w:szCs w:val="28"/>
        </w:rPr>
        <w:t>. Л: Издательство ленинградского университета, 1991.</w:t>
      </w:r>
    </w:p>
    <w:p w:rsidR="009D52E6" w:rsidRPr="00964F53" w:rsidRDefault="009D52E6" w:rsidP="00361481">
      <w:pPr>
        <w:pStyle w:val="a8"/>
        <w:numPr>
          <w:ilvl w:val="0"/>
          <w:numId w:val="25"/>
        </w:numPr>
        <w:spacing w:after="0" w:line="240" w:lineRule="auto"/>
        <w:rPr>
          <w:rFonts w:ascii="Times New Roman" w:hAnsi="Times New Roman" w:cs="Times New Roman"/>
          <w:sz w:val="28"/>
          <w:szCs w:val="28"/>
          <w:lang w:val="fr-FR"/>
        </w:rPr>
      </w:pPr>
      <w:r w:rsidRPr="00964F53">
        <w:rPr>
          <w:rFonts w:ascii="Times New Roman" w:hAnsi="Times New Roman" w:cs="Times New Roman"/>
          <w:sz w:val="28"/>
          <w:szCs w:val="28"/>
          <w:lang w:val="fr-FR"/>
        </w:rPr>
        <w:t>L</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e</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l</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l</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o</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u</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c</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h</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 xml:space="preserve">e, Pierre </w:t>
      </w:r>
      <w:r w:rsidRPr="0078450B">
        <w:rPr>
          <w:rFonts w:ascii="Times New Roman" w:hAnsi="Times New Roman" w:cs="Times New Roman"/>
          <w:sz w:val="28"/>
          <w:szCs w:val="28"/>
          <w:lang w:val="de-DE"/>
        </w:rPr>
        <w:t xml:space="preserve">. </w:t>
      </w:r>
      <w:r w:rsidRPr="00964F53">
        <w:rPr>
          <w:rFonts w:ascii="Times New Roman" w:hAnsi="Times New Roman" w:cs="Times New Roman"/>
          <w:i/>
          <w:sz w:val="28"/>
          <w:szCs w:val="28"/>
          <w:lang w:val="fr-FR"/>
        </w:rPr>
        <w:t>Face à la crise des migrants, il est urgent de fermer les frontières extérieures de l’Europe</w:t>
      </w:r>
      <w:r w:rsidRPr="00964F53">
        <w:rPr>
          <w:rFonts w:ascii="Times New Roman" w:hAnsi="Times New Roman" w:cs="Times New Roman"/>
          <w:sz w:val="28"/>
          <w:szCs w:val="28"/>
          <w:lang w:val="fr-FR"/>
        </w:rPr>
        <w:t>// Le Monde.fr, 03.02.2016.</w:t>
      </w:r>
    </w:p>
    <w:p w:rsidR="009D52E6" w:rsidRPr="00964F53" w:rsidRDefault="009D52E6" w:rsidP="00361481">
      <w:pPr>
        <w:pStyle w:val="a8"/>
        <w:numPr>
          <w:ilvl w:val="0"/>
          <w:numId w:val="25"/>
        </w:numPr>
        <w:spacing w:after="0" w:line="240" w:lineRule="auto"/>
        <w:jc w:val="both"/>
        <w:rPr>
          <w:rFonts w:ascii="Times New Roman" w:hAnsi="Times New Roman" w:cs="Times New Roman"/>
          <w:sz w:val="28"/>
          <w:szCs w:val="28"/>
        </w:rPr>
      </w:pPr>
      <w:r w:rsidRPr="00964F53">
        <w:rPr>
          <w:rFonts w:ascii="Times New Roman" w:hAnsi="Times New Roman" w:cs="Times New Roman"/>
          <w:sz w:val="28"/>
          <w:szCs w:val="28"/>
        </w:rPr>
        <w:t>В</w:t>
      </w:r>
      <w:r>
        <w:rPr>
          <w:rFonts w:ascii="Times New Roman" w:hAnsi="Times New Roman" w:cs="Times New Roman"/>
          <w:sz w:val="28"/>
          <w:szCs w:val="28"/>
        </w:rPr>
        <w:t xml:space="preserve"> </w:t>
      </w:r>
      <w:r w:rsidRPr="00964F53">
        <w:rPr>
          <w:rFonts w:ascii="Times New Roman" w:hAnsi="Times New Roman" w:cs="Times New Roman"/>
          <w:sz w:val="28"/>
          <w:szCs w:val="28"/>
        </w:rPr>
        <w:t>л</w:t>
      </w:r>
      <w:r>
        <w:rPr>
          <w:rFonts w:ascii="Times New Roman" w:hAnsi="Times New Roman" w:cs="Times New Roman"/>
          <w:sz w:val="28"/>
          <w:szCs w:val="28"/>
        </w:rPr>
        <w:t xml:space="preserve"> </w:t>
      </w:r>
      <w:r w:rsidRPr="00964F53">
        <w:rPr>
          <w:rFonts w:ascii="Times New Roman" w:hAnsi="Times New Roman" w:cs="Times New Roman"/>
          <w:sz w:val="28"/>
          <w:szCs w:val="28"/>
        </w:rPr>
        <w:t>а</w:t>
      </w:r>
      <w:r>
        <w:rPr>
          <w:rFonts w:ascii="Times New Roman" w:hAnsi="Times New Roman" w:cs="Times New Roman"/>
          <w:sz w:val="28"/>
          <w:szCs w:val="28"/>
        </w:rPr>
        <w:t xml:space="preserve"> </w:t>
      </w:r>
      <w:r w:rsidRPr="00964F53">
        <w:rPr>
          <w:rFonts w:ascii="Times New Roman" w:hAnsi="Times New Roman" w:cs="Times New Roman"/>
          <w:sz w:val="28"/>
          <w:szCs w:val="28"/>
        </w:rPr>
        <w:t>х</w:t>
      </w:r>
      <w:r>
        <w:rPr>
          <w:rFonts w:ascii="Times New Roman" w:hAnsi="Times New Roman" w:cs="Times New Roman"/>
          <w:sz w:val="28"/>
          <w:szCs w:val="28"/>
        </w:rPr>
        <w:t xml:space="preserve"> </w:t>
      </w:r>
      <w:r w:rsidRPr="00964F53">
        <w:rPr>
          <w:rFonts w:ascii="Times New Roman" w:hAnsi="Times New Roman" w:cs="Times New Roman"/>
          <w:sz w:val="28"/>
          <w:szCs w:val="28"/>
        </w:rPr>
        <w:t>о</w:t>
      </w:r>
      <w:r>
        <w:rPr>
          <w:rFonts w:ascii="Times New Roman" w:hAnsi="Times New Roman" w:cs="Times New Roman"/>
          <w:sz w:val="28"/>
          <w:szCs w:val="28"/>
        </w:rPr>
        <w:t xml:space="preserve"> </w:t>
      </w:r>
      <w:r w:rsidRPr="00964F53">
        <w:rPr>
          <w:rFonts w:ascii="Times New Roman" w:hAnsi="Times New Roman" w:cs="Times New Roman"/>
          <w:sz w:val="28"/>
          <w:szCs w:val="28"/>
        </w:rPr>
        <w:t>в</w:t>
      </w:r>
      <w:r>
        <w:rPr>
          <w:rFonts w:ascii="Times New Roman" w:hAnsi="Times New Roman" w:cs="Times New Roman"/>
          <w:sz w:val="28"/>
          <w:szCs w:val="28"/>
        </w:rPr>
        <w:t xml:space="preserve"> </w:t>
      </w:r>
      <w:r w:rsidRPr="00964F53">
        <w:rPr>
          <w:rFonts w:ascii="Times New Roman" w:hAnsi="Times New Roman" w:cs="Times New Roman"/>
          <w:sz w:val="28"/>
          <w:szCs w:val="28"/>
        </w:rPr>
        <w:t xml:space="preserve"> С., Ф</w:t>
      </w:r>
      <w:r>
        <w:rPr>
          <w:rFonts w:ascii="Times New Roman" w:hAnsi="Times New Roman" w:cs="Times New Roman"/>
          <w:sz w:val="28"/>
          <w:szCs w:val="28"/>
        </w:rPr>
        <w:t xml:space="preserve"> </w:t>
      </w:r>
      <w:r w:rsidRPr="00964F53">
        <w:rPr>
          <w:rFonts w:ascii="Times New Roman" w:hAnsi="Times New Roman" w:cs="Times New Roman"/>
          <w:sz w:val="28"/>
          <w:szCs w:val="28"/>
        </w:rPr>
        <w:t>л</w:t>
      </w:r>
      <w:r>
        <w:rPr>
          <w:rFonts w:ascii="Times New Roman" w:hAnsi="Times New Roman" w:cs="Times New Roman"/>
          <w:sz w:val="28"/>
          <w:szCs w:val="28"/>
        </w:rPr>
        <w:t xml:space="preserve"> </w:t>
      </w:r>
      <w:r w:rsidRPr="00964F53">
        <w:rPr>
          <w:rFonts w:ascii="Times New Roman" w:hAnsi="Times New Roman" w:cs="Times New Roman"/>
          <w:sz w:val="28"/>
          <w:szCs w:val="28"/>
        </w:rPr>
        <w:t>о</w:t>
      </w:r>
      <w:r>
        <w:rPr>
          <w:rFonts w:ascii="Times New Roman" w:hAnsi="Times New Roman" w:cs="Times New Roman"/>
          <w:sz w:val="28"/>
          <w:szCs w:val="28"/>
        </w:rPr>
        <w:t xml:space="preserve"> </w:t>
      </w:r>
      <w:r w:rsidRPr="00964F53">
        <w:rPr>
          <w:rFonts w:ascii="Times New Roman" w:hAnsi="Times New Roman" w:cs="Times New Roman"/>
          <w:sz w:val="28"/>
          <w:szCs w:val="28"/>
        </w:rPr>
        <w:t>р</w:t>
      </w:r>
      <w:r>
        <w:rPr>
          <w:rFonts w:ascii="Times New Roman" w:hAnsi="Times New Roman" w:cs="Times New Roman"/>
          <w:sz w:val="28"/>
          <w:szCs w:val="28"/>
        </w:rPr>
        <w:t xml:space="preserve"> </w:t>
      </w:r>
      <w:r w:rsidRPr="00964F53">
        <w:rPr>
          <w:rFonts w:ascii="Times New Roman" w:hAnsi="Times New Roman" w:cs="Times New Roman"/>
          <w:sz w:val="28"/>
          <w:szCs w:val="28"/>
        </w:rPr>
        <w:t>и</w:t>
      </w:r>
      <w:r>
        <w:rPr>
          <w:rFonts w:ascii="Times New Roman" w:hAnsi="Times New Roman" w:cs="Times New Roman"/>
          <w:sz w:val="28"/>
          <w:szCs w:val="28"/>
        </w:rPr>
        <w:t xml:space="preserve"> </w:t>
      </w:r>
      <w:r w:rsidRPr="00964F53">
        <w:rPr>
          <w:rFonts w:ascii="Times New Roman" w:hAnsi="Times New Roman" w:cs="Times New Roman"/>
          <w:sz w:val="28"/>
          <w:szCs w:val="28"/>
        </w:rPr>
        <w:t>н</w:t>
      </w:r>
      <w:r>
        <w:rPr>
          <w:rFonts w:ascii="Times New Roman" w:hAnsi="Times New Roman" w:cs="Times New Roman"/>
          <w:sz w:val="28"/>
          <w:szCs w:val="28"/>
        </w:rPr>
        <w:t xml:space="preserve"> </w:t>
      </w:r>
      <w:r w:rsidRPr="00964F53">
        <w:rPr>
          <w:rFonts w:ascii="Times New Roman" w:hAnsi="Times New Roman" w:cs="Times New Roman"/>
          <w:sz w:val="28"/>
          <w:szCs w:val="28"/>
        </w:rPr>
        <w:t xml:space="preserve"> С. </w:t>
      </w:r>
      <w:r w:rsidRPr="00964F53">
        <w:rPr>
          <w:rFonts w:ascii="Times New Roman" w:hAnsi="Times New Roman" w:cs="Times New Roman"/>
          <w:i/>
          <w:sz w:val="28"/>
          <w:szCs w:val="28"/>
        </w:rPr>
        <w:t>Непереводимое в переводе</w:t>
      </w:r>
      <w:r w:rsidRPr="00964F53">
        <w:rPr>
          <w:rFonts w:ascii="Times New Roman" w:hAnsi="Times New Roman" w:cs="Times New Roman"/>
          <w:sz w:val="28"/>
          <w:szCs w:val="28"/>
        </w:rPr>
        <w:t>. М.: Р.Валент, 2006.</w:t>
      </w:r>
    </w:p>
    <w:p w:rsidR="009D52E6" w:rsidRPr="00964F53" w:rsidRDefault="009D52E6" w:rsidP="00361481">
      <w:pPr>
        <w:pStyle w:val="a8"/>
        <w:numPr>
          <w:ilvl w:val="0"/>
          <w:numId w:val="25"/>
        </w:numPr>
        <w:spacing w:after="0" w:line="240" w:lineRule="auto"/>
        <w:jc w:val="both"/>
        <w:rPr>
          <w:rFonts w:ascii="Times New Roman" w:hAnsi="Times New Roman" w:cs="Times New Roman"/>
          <w:sz w:val="28"/>
          <w:szCs w:val="28"/>
        </w:rPr>
      </w:pPr>
      <w:r w:rsidRPr="00964F53">
        <w:rPr>
          <w:rFonts w:ascii="Times New Roman" w:hAnsi="Times New Roman" w:cs="Times New Roman"/>
          <w:sz w:val="28"/>
          <w:szCs w:val="28"/>
        </w:rPr>
        <w:t>Р</w:t>
      </w:r>
      <w:r>
        <w:rPr>
          <w:rFonts w:ascii="Times New Roman" w:hAnsi="Times New Roman" w:cs="Times New Roman"/>
          <w:sz w:val="28"/>
          <w:szCs w:val="28"/>
        </w:rPr>
        <w:t xml:space="preserve"> </w:t>
      </w:r>
      <w:r w:rsidRPr="00964F53">
        <w:rPr>
          <w:rFonts w:ascii="Times New Roman" w:hAnsi="Times New Roman" w:cs="Times New Roman"/>
          <w:sz w:val="28"/>
          <w:szCs w:val="28"/>
        </w:rPr>
        <w:t>е</w:t>
      </w:r>
      <w:r>
        <w:rPr>
          <w:rFonts w:ascii="Times New Roman" w:hAnsi="Times New Roman" w:cs="Times New Roman"/>
          <w:sz w:val="28"/>
          <w:szCs w:val="28"/>
        </w:rPr>
        <w:t xml:space="preserve"> </w:t>
      </w:r>
      <w:r w:rsidRPr="00964F53">
        <w:rPr>
          <w:rFonts w:ascii="Times New Roman" w:hAnsi="Times New Roman" w:cs="Times New Roman"/>
          <w:sz w:val="28"/>
          <w:szCs w:val="28"/>
        </w:rPr>
        <w:t>ц</w:t>
      </w:r>
      <w:r>
        <w:rPr>
          <w:rFonts w:ascii="Times New Roman" w:hAnsi="Times New Roman" w:cs="Times New Roman"/>
          <w:sz w:val="28"/>
          <w:szCs w:val="28"/>
        </w:rPr>
        <w:t xml:space="preserve"> </w:t>
      </w:r>
      <w:r w:rsidRPr="00964F53">
        <w:rPr>
          <w:rFonts w:ascii="Times New Roman" w:hAnsi="Times New Roman" w:cs="Times New Roman"/>
          <w:sz w:val="28"/>
          <w:szCs w:val="28"/>
        </w:rPr>
        <w:t>к</w:t>
      </w:r>
      <w:r>
        <w:rPr>
          <w:rFonts w:ascii="Times New Roman" w:hAnsi="Times New Roman" w:cs="Times New Roman"/>
          <w:sz w:val="28"/>
          <w:szCs w:val="28"/>
        </w:rPr>
        <w:t xml:space="preserve"> </w:t>
      </w:r>
      <w:r w:rsidRPr="00964F53">
        <w:rPr>
          <w:rFonts w:ascii="Times New Roman" w:hAnsi="Times New Roman" w:cs="Times New Roman"/>
          <w:sz w:val="28"/>
          <w:szCs w:val="28"/>
        </w:rPr>
        <w:t>е</w:t>
      </w:r>
      <w:r>
        <w:rPr>
          <w:rFonts w:ascii="Times New Roman" w:hAnsi="Times New Roman" w:cs="Times New Roman"/>
          <w:sz w:val="28"/>
          <w:szCs w:val="28"/>
        </w:rPr>
        <w:t xml:space="preserve"> </w:t>
      </w:r>
      <w:r w:rsidRPr="00964F53">
        <w:rPr>
          <w:rFonts w:ascii="Times New Roman" w:hAnsi="Times New Roman" w:cs="Times New Roman"/>
          <w:sz w:val="28"/>
          <w:szCs w:val="28"/>
        </w:rPr>
        <w:t>р</w:t>
      </w:r>
      <w:r>
        <w:rPr>
          <w:rFonts w:ascii="Times New Roman" w:hAnsi="Times New Roman" w:cs="Times New Roman"/>
          <w:sz w:val="28"/>
          <w:szCs w:val="28"/>
        </w:rPr>
        <w:t xml:space="preserve"> </w:t>
      </w:r>
      <w:r w:rsidRPr="00964F53">
        <w:rPr>
          <w:rFonts w:ascii="Times New Roman" w:hAnsi="Times New Roman" w:cs="Times New Roman"/>
          <w:sz w:val="28"/>
          <w:szCs w:val="28"/>
        </w:rPr>
        <w:t xml:space="preserve"> Я.</w:t>
      </w:r>
      <w:r>
        <w:rPr>
          <w:rFonts w:ascii="Times New Roman" w:hAnsi="Times New Roman" w:cs="Times New Roman"/>
          <w:sz w:val="28"/>
          <w:szCs w:val="28"/>
        </w:rPr>
        <w:t xml:space="preserve"> </w:t>
      </w:r>
      <w:r w:rsidRPr="00964F53">
        <w:rPr>
          <w:rFonts w:ascii="Times New Roman" w:hAnsi="Times New Roman" w:cs="Times New Roman"/>
          <w:sz w:val="28"/>
          <w:szCs w:val="28"/>
        </w:rPr>
        <w:t xml:space="preserve">И. </w:t>
      </w:r>
      <w:r w:rsidRPr="00964F53">
        <w:rPr>
          <w:rFonts w:ascii="Times New Roman" w:hAnsi="Times New Roman" w:cs="Times New Roman"/>
          <w:i/>
          <w:sz w:val="28"/>
          <w:szCs w:val="28"/>
        </w:rPr>
        <w:t>Теория перевода и переводческая практика.</w:t>
      </w:r>
      <w:r w:rsidRPr="00964F53">
        <w:rPr>
          <w:i/>
        </w:rPr>
        <w:t xml:space="preserve"> </w:t>
      </w:r>
      <w:r w:rsidRPr="00964F53">
        <w:rPr>
          <w:rFonts w:ascii="Times New Roman" w:hAnsi="Times New Roman" w:cs="Times New Roman"/>
          <w:i/>
          <w:sz w:val="28"/>
          <w:szCs w:val="28"/>
        </w:rPr>
        <w:t>Очерки лингвистической теории перевода.</w:t>
      </w:r>
      <w:r w:rsidRPr="00964F53">
        <w:rPr>
          <w:rFonts w:ascii="Times New Roman" w:hAnsi="Times New Roman" w:cs="Times New Roman"/>
          <w:sz w:val="28"/>
          <w:szCs w:val="28"/>
        </w:rPr>
        <w:t xml:space="preserve"> М.: Р. Валент, 2004.</w:t>
      </w:r>
    </w:p>
    <w:p w:rsidR="009D52E6" w:rsidRPr="00964F53" w:rsidRDefault="009D52E6" w:rsidP="00361481">
      <w:pPr>
        <w:pStyle w:val="a8"/>
        <w:numPr>
          <w:ilvl w:val="0"/>
          <w:numId w:val="25"/>
        </w:numPr>
        <w:spacing w:after="0" w:line="240" w:lineRule="auto"/>
        <w:jc w:val="both"/>
        <w:rPr>
          <w:rFonts w:ascii="Times New Roman" w:hAnsi="Times New Roman" w:cs="Times New Roman"/>
          <w:sz w:val="28"/>
          <w:szCs w:val="28"/>
          <w:lang w:val="fr-FR"/>
        </w:rPr>
      </w:pPr>
      <w:r w:rsidRPr="00964F53">
        <w:rPr>
          <w:rFonts w:ascii="Times New Roman" w:hAnsi="Times New Roman" w:cs="Times New Roman"/>
          <w:sz w:val="28"/>
          <w:szCs w:val="28"/>
          <w:lang w:val="fr-FR"/>
        </w:rPr>
        <w:t>S</w:t>
      </w:r>
      <w:r w:rsidRPr="00964F53">
        <w:rPr>
          <w:rFonts w:ascii="Times New Roman" w:hAnsi="Times New Roman" w:cs="Times New Roman"/>
          <w:sz w:val="28"/>
          <w:szCs w:val="28"/>
          <w:lang w:val="en-US"/>
        </w:rPr>
        <w:t xml:space="preserve"> </w:t>
      </w:r>
      <w:r w:rsidRPr="00964F53">
        <w:rPr>
          <w:rFonts w:ascii="Times New Roman" w:hAnsi="Times New Roman" w:cs="Times New Roman"/>
          <w:sz w:val="28"/>
          <w:szCs w:val="28"/>
          <w:lang w:val="fr-FR"/>
        </w:rPr>
        <w:t>t</w:t>
      </w:r>
      <w:r w:rsidRPr="00964F53">
        <w:rPr>
          <w:rFonts w:ascii="Times New Roman" w:hAnsi="Times New Roman" w:cs="Times New Roman"/>
          <w:sz w:val="28"/>
          <w:szCs w:val="28"/>
          <w:lang w:val="en-US"/>
        </w:rPr>
        <w:t xml:space="preserve"> </w:t>
      </w:r>
      <w:r w:rsidRPr="00964F53">
        <w:rPr>
          <w:rFonts w:ascii="Times New Roman" w:hAnsi="Times New Roman" w:cs="Times New Roman"/>
          <w:sz w:val="28"/>
          <w:szCs w:val="28"/>
          <w:lang w:val="fr-FR"/>
        </w:rPr>
        <w:t>r</w:t>
      </w:r>
      <w:r w:rsidRPr="00964F53">
        <w:rPr>
          <w:rFonts w:ascii="Times New Roman" w:hAnsi="Times New Roman" w:cs="Times New Roman"/>
          <w:sz w:val="28"/>
          <w:szCs w:val="28"/>
          <w:lang w:val="en-US"/>
        </w:rPr>
        <w:t xml:space="preserve"> </w:t>
      </w:r>
      <w:r w:rsidRPr="00964F53">
        <w:rPr>
          <w:rFonts w:ascii="Times New Roman" w:hAnsi="Times New Roman" w:cs="Times New Roman"/>
          <w:sz w:val="28"/>
          <w:szCs w:val="28"/>
          <w:lang w:val="fr-FR"/>
        </w:rPr>
        <w:t>o</w:t>
      </w:r>
      <w:r w:rsidRPr="00964F53">
        <w:rPr>
          <w:rFonts w:ascii="Times New Roman" w:hAnsi="Times New Roman" w:cs="Times New Roman"/>
          <w:sz w:val="28"/>
          <w:szCs w:val="28"/>
          <w:lang w:val="en-US"/>
        </w:rPr>
        <w:t xml:space="preserve"> </w:t>
      </w:r>
      <w:r w:rsidRPr="00964F53">
        <w:rPr>
          <w:rFonts w:ascii="Times New Roman" w:hAnsi="Times New Roman" w:cs="Times New Roman"/>
          <w:sz w:val="28"/>
          <w:szCs w:val="28"/>
          <w:lang w:val="fr-FR"/>
        </w:rPr>
        <w:t>o</w:t>
      </w:r>
      <w:r w:rsidRPr="00964F53">
        <w:rPr>
          <w:rFonts w:ascii="Times New Roman" w:hAnsi="Times New Roman" w:cs="Times New Roman"/>
          <w:sz w:val="28"/>
          <w:szCs w:val="28"/>
          <w:lang w:val="en-US"/>
        </w:rPr>
        <w:t xml:space="preserve"> </w:t>
      </w:r>
      <w:r w:rsidRPr="00964F53">
        <w:rPr>
          <w:rFonts w:ascii="Times New Roman" w:hAnsi="Times New Roman" w:cs="Times New Roman"/>
          <w:sz w:val="28"/>
          <w:szCs w:val="28"/>
          <w:lang w:val="fr-FR"/>
        </w:rPr>
        <w:t>b</w:t>
      </w:r>
      <w:r w:rsidRPr="00964F53">
        <w:rPr>
          <w:rFonts w:ascii="Times New Roman" w:hAnsi="Times New Roman" w:cs="Times New Roman"/>
          <w:sz w:val="28"/>
          <w:szCs w:val="28"/>
          <w:lang w:val="en-US"/>
        </w:rPr>
        <w:t xml:space="preserve"> </w:t>
      </w:r>
      <w:r w:rsidRPr="00964F53">
        <w:rPr>
          <w:rFonts w:ascii="Times New Roman" w:hAnsi="Times New Roman" w:cs="Times New Roman"/>
          <w:sz w:val="28"/>
          <w:szCs w:val="28"/>
          <w:lang w:val="fr-FR"/>
        </w:rPr>
        <w:t>a</w:t>
      </w:r>
      <w:r w:rsidRPr="00964F53">
        <w:rPr>
          <w:rFonts w:ascii="Times New Roman" w:hAnsi="Times New Roman" w:cs="Times New Roman"/>
          <w:sz w:val="28"/>
          <w:szCs w:val="28"/>
          <w:lang w:val="en-US"/>
        </w:rPr>
        <w:t xml:space="preserve"> </w:t>
      </w:r>
      <w:r w:rsidRPr="00964F53">
        <w:rPr>
          <w:rFonts w:ascii="Times New Roman" w:hAnsi="Times New Roman" w:cs="Times New Roman"/>
          <w:sz w:val="28"/>
          <w:szCs w:val="28"/>
          <w:lang w:val="fr-FR"/>
        </w:rPr>
        <w:t>n</w:t>
      </w:r>
      <w:r w:rsidRPr="00964F53">
        <w:rPr>
          <w:rFonts w:ascii="Times New Roman" w:hAnsi="Times New Roman" w:cs="Times New Roman"/>
          <w:sz w:val="28"/>
          <w:szCs w:val="28"/>
          <w:lang w:val="en-US"/>
        </w:rPr>
        <w:t xml:space="preserve"> </w:t>
      </w:r>
      <w:r w:rsidRPr="00964F53">
        <w:rPr>
          <w:rFonts w:ascii="Times New Roman" w:hAnsi="Times New Roman" w:cs="Times New Roman"/>
          <w:sz w:val="28"/>
          <w:szCs w:val="28"/>
          <w:lang w:val="fr-FR"/>
        </w:rPr>
        <w:t>t</w:t>
      </w:r>
      <w:r w:rsidRPr="00964F53">
        <w:rPr>
          <w:rFonts w:ascii="Times New Roman" w:hAnsi="Times New Roman" w:cs="Times New Roman"/>
          <w:sz w:val="28"/>
          <w:szCs w:val="28"/>
          <w:lang w:val="en-US"/>
        </w:rPr>
        <w:t xml:space="preserve"> </w:t>
      </w:r>
      <w:r w:rsidRPr="00964F53">
        <w:rPr>
          <w:rFonts w:ascii="Times New Roman" w:hAnsi="Times New Roman" w:cs="Times New Roman"/>
          <w:sz w:val="28"/>
          <w:szCs w:val="28"/>
          <w:lang w:val="fr-FR"/>
        </w:rPr>
        <w:t>s, Jean-Pierre</w:t>
      </w:r>
      <w:r w:rsidRPr="00964F53">
        <w:rPr>
          <w:rFonts w:ascii="Times New Roman" w:hAnsi="Times New Roman" w:cs="Times New Roman"/>
          <w:sz w:val="28"/>
          <w:szCs w:val="28"/>
          <w:lang w:val="en-US"/>
        </w:rPr>
        <w:t>.</w:t>
      </w:r>
      <w:r w:rsidRPr="00964F53">
        <w:rPr>
          <w:rFonts w:ascii="Times New Roman" w:hAnsi="Times New Roman" w:cs="Times New Roman"/>
          <w:sz w:val="28"/>
          <w:szCs w:val="28"/>
          <w:lang w:val="fr-FR"/>
        </w:rPr>
        <w:t xml:space="preserve"> </w:t>
      </w:r>
      <w:r w:rsidRPr="00964F53">
        <w:rPr>
          <w:rFonts w:ascii="Times New Roman" w:hAnsi="Times New Roman" w:cs="Times New Roman"/>
          <w:i/>
          <w:sz w:val="28"/>
          <w:szCs w:val="28"/>
          <w:lang w:val="fr-FR"/>
        </w:rPr>
        <w:t>La France accueillera 24 000 nouveaux réfugiés</w:t>
      </w:r>
      <w:r w:rsidRPr="00964F53">
        <w:rPr>
          <w:rFonts w:ascii="Times New Roman" w:hAnsi="Times New Roman" w:cs="Times New Roman"/>
          <w:sz w:val="28"/>
          <w:szCs w:val="28"/>
          <w:lang w:val="fr-FR"/>
        </w:rPr>
        <w:t>// Le Monde.fr, 07.09.2015.</w:t>
      </w:r>
    </w:p>
    <w:p w:rsidR="009D52E6" w:rsidRPr="00964F53" w:rsidRDefault="009D52E6" w:rsidP="00361481">
      <w:pPr>
        <w:pStyle w:val="a8"/>
        <w:numPr>
          <w:ilvl w:val="0"/>
          <w:numId w:val="25"/>
        </w:numPr>
        <w:spacing w:after="0" w:line="240" w:lineRule="auto"/>
        <w:jc w:val="both"/>
        <w:rPr>
          <w:rFonts w:ascii="Times New Roman" w:hAnsi="Times New Roman" w:cs="Times New Roman"/>
          <w:i/>
          <w:sz w:val="28"/>
          <w:szCs w:val="28"/>
          <w:lang w:val="fr-FR"/>
        </w:rPr>
      </w:pPr>
      <w:r w:rsidRPr="00964F53">
        <w:rPr>
          <w:rFonts w:ascii="Times New Roman" w:hAnsi="Times New Roman" w:cs="Times New Roman"/>
          <w:sz w:val="28"/>
          <w:szCs w:val="28"/>
          <w:lang w:val="fr-FR"/>
        </w:rPr>
        <w:t>Journaliste au Monde</w:t>
      </w:r>
      <w:r w:rsidRPr="00964F53">
        <w:rPr>
          <w:rFonts w:ascii="Times New Roman" w:hAnsi="Times New Roman" w:cs="Times New Roman"/>
          <w:i/>
          <w:sz w:val="28"/>
          <w:szCs w:val="28"/>
          <w:lang w:val="fr-FR"/>
        </w:rPr>
        <w:t>, Des responsables européens font le lien entre les attentats de Paris et les réfugiés</w:t>
      </w:r>
      <w:r w:rsidRPr="00964F53">
        <w:rPr>
          <w:rFonts w:ascii="Times New Roman" w:hAnsi="Times New Roman" w:cs="Times New Roman"/>
          <w:sz w:val="28"/>
          <w:szCs w:val="28"/>
          <w:lang w:val="fr-FR"/>
        </w:rPr>
        <w:t>// Le Monde.fr, 14.11.2015</w:t>
      </w:r>
    </w:p>
    <w:p w:rsidR="009D52E6" w:rsidRPr="00964F53" w:rsidRDefault="009D52E6" w:rsidP="00361481">
      <w:pPr>
        <w:pStyle w:val="a8"/>
        <w:numPr>
          <w:ilvl w:val="0"/>
          <w:numId w:val="25"/>
        </w:numPr>
        <w:spacing w:after="0" w:line="240" w:lineRule="auto"/>
        <w:jc w:val="both"/>
        <w:rPr>
          <w:rFonts w:ascii="Times New Roman" w:hAnsi="Times New Roman" w:cs="Times New Roman"/>
          <w:i/>
          <w:sz w:val="28"/>
          <w:szCs w:val="28"/>
          <w:lang w:val="fr-FR"/>
        </w:rPr>
      </w:pPr>
      <w:r w:rsidRPr="00964F53">
        <w:rPr>
          <w:rFonts w:ascii="Times New Roman" w:hAnsi="Times New Roman" w:cs="Times New Roman"/>
          <w:sz w:val="28"/>
          <w:szCs w:val="28"/>
          <w:lang w:val="fr-FR"/>
        </w:rPr>
        <w:t>Journaliste au Monde</w:t>
      </w:r>
      <w:r w:rsidRPr="00964F53">
        <w:rPr>
          <w:rFonts w:ascii="Times New Roman" w:hAnsi="Times New Roman" w:cs="Times New Roman"/>
          <w:i/>
          <w:sz w:val="28"/>
          <w:szCs w:val="28"/>
          <w:lang w:val="fr-FR"/>
        </w:rPr>
        <w:t>, Des responsables européens font le lien entre les attentats de Paris et les réfugiés</w:t>
      </w:r>
      <w:r w:rsidRPr="00964F53">
        <w:rPr>
          <w:rFonts w:ascii="Times New Roman" w:hAnsi="Times New Roman" w:cs="Times New Roman"/>
          <w:sz w:val="28"/>
          <w:szCs w:val="28"/>
          <w:lang w:val="fr-FR"/>
        </w:rPr>
        <w:t xml:space="preserve">//Le Monde.fr, 14.11.2015 </w:t>
      </w:r>
    </w:p>
    <w:p w:rsidR="009D52E6" w:rsidRPr="00964F53" w:rsidRDefault="009D52E6" w:rsidP="00361481">
      <w:pPr>
        <w:pStyle w:val="a8"/>
        <w:numPr>
          <w:ilvl w:val="0"/>
          <w:numId w:val="25"/>
        </w:numPr>
        <w:spacing w:after="0" w:line="240" w:lineRule="auto"/>
        <w:jc w:val="both"/>
        <w:rPr>
          <w:rFonts w:ascii="Times New Roman" w:hAnsi="Times New Roman" w:cs="Times New Roman"/>
          <w:i/>
          <w:sz w:val="28"/>
          <w:szCs w:val="28"/>
        </w:rPr>
      </w:pPr>
      <w:r w:rsidRPr="00964F53">
        <w:rPr>
          <w:rFonts w:ascii="Times New Roman" w:hAnsi="Times New Roman" w:cs="Times New Roman"/>
          <w:sz w:val="28"/>
          <w:szCs w:val="28"/>
        </w:rPr>
        <w:t>К</w:t>
      </w:r>
      <w:r>
        <w:rPr>
          <w:rFonts w:ascii="Times New Roman" w:hAnsi="Times New Roman" w:cs="Times New Roman"/>
          <w:sz w:val="28"/>
          <w:szCs w:val="28"/>
        </w:rPr>
        <w:t xml:space="preserve"> </w:t>
      </w:r>
      <w:r w:rsidRPr="00964F53">
        <w:rPr>
          <w:rFonts w:ascii="Times New Roman" w:hAnsi="Times New Roman" w:cs="Times New Roman"/>
          <w:sz w:val="28"/>
          <w:szCs w:val="28"/>
        </w:rPr>
        <w:t>у</w:t>
      </w:r>
      <w:r>
        <w:rPr>
          <w:rFonts w:ascii="Times New Roman" w:hAnsi="Times New Roman" w:cs="Times New Roman"/>
          <w:sz w:val="28"/>
          <w:szCs w:val="28"/>
        </w:rPr>
        <w:t xml:space="preserve"> </w:t>
      </w:r>
      <w:r w:rsidRPr="00964F53">
        <w:rPr>
          <w:rFonts w:ascii="Times New Roman" w:hAnsi="Times New Roman" w:cs="Times New Roman"/>
          <w:sz w:val="28"/>
          <w:szCs w:val="28"/>
        </w:rPr>
        <w:t>з</w:t>
      </w:r>
      <w:r>
        <w:rPr>
          <w:rFonts w:ascii="Times New Roman" w:hAnsi="Times New Roman" w:cs="Times New Roman"/>
          <w:sz w:val="28"/>
          <w:szCs w:val="28"/>
        </w:rPr>
        <w:t xml:space="preserve"> </w:t>
      </w:r>
      <w:r w:rsidRPr="00964F53">
        <w:rPr>
          <w:rFonts w:ascii="Times New Roman" w:hAnsi="Times New Roman" w:cs="Times New Roman"/>
          <w:sz w:val="28"/>
          <w:szCs w:val="28"/>
        </w:rPr>
        <w:t>н</w:t>
      </w:r>
      <w:r>
        <w:rPr>
          <w:rFonts w:ascii="Times New Roman" w:hAnsi="Times New Roman" w:cs="Times New Roman"/>
          <w:sz w:val="28"/>
          <w:szCs w:val="28"/>
        </w:rPr>
        <w:t xml:space="preserve"> </w:t>
      </w:r>
      <w:r w:rsidRPr="00964F53">
        <w:rPr>
          <w:rFonts w:ascii="Times New Roman" w:hAnsi="Times New Roman" w:cs="Times New Roman"/>
          <w:sz w:val="28"/>
          <w:szCs w:val="28"/>
        </w:rPr>
        <w:t>е</w:t>
      </w:r>
      <w:r>
        <w:rPr>
          <w:rFonts w:ascii="Times New Roman" w:hAnsi="Times New Roman" w:cs="Times New Roman"/>
          <w:sz w:val="28"/>
          <w:szCs w:val="28"/>
        </w:rPr>
        <w:t xml:space="preserve"> </w:t>
      </w:r>
      <w:r w:rsidRPr="00964F53">
        <w:rPr>
          <w:rFonts w:ascii="Times New Roman" w:hAnsi="Times New Roman" w:cs="Times New Roman"/>
          <w:sz w:val="28"/>
          <w:szCs w:val="28"/>
        </w:rPr>
        <w:t>ц</w:t>
      </w:r>
      <w:r>
        <w:rPr>
          <w:rFonts w:ascii="Times New Roman" w:hAnsi="Times New Roman" w:cs="Times New Roman"/>
          <w:sz w:val="28"/>
          <w:szCs w:val="28"/>
        </w:rPr>
        <w:t xml:space="preserve"> </w:t>
      </w:r>
      <w:r w:rsidRPr="00964F53">
        <w:rPr>
          <w:rFonts w:ascii="Times New Roman" w:hAnsi="Times New Roman" w:cs="Times New Roman"/>
          <w:sz w:val="28"/>
          <w:szCs w:val="28"/>
        </w:rPr>
        <w:t>о</w:t>
      </w:r>
      <w:r>
        <w:rPr>
          <w:rFonts w:ascii="Times New Roman" w:hAnsi="Times New Roman" w:cs="Times New Roman"/>
          <w:sz w:val="28"/>
          <w:szCs w:val="28"/>
        </w:rPr>
        <w:t xml:space="preserve"> </w:t>
      </w:r>
      <w:r w:rsidRPr="00964F53">
        <w:rPr>
          <w:rFonts w:ascii="Times New Roman" w:hAnsi="Times New Roman" w:cs="Times New Roman"/>
          <w:sz w:val="28"/>
          <w:szCs w:val="28"/>
        </w:rPr>
        <w:t>в</w:t>
      </w:r>
      <w:r>
        <w:rPr>
          <w:rFonts w:ascii="Times New Roman" w:hAnsi="Times New Roman" w:cs="Times New Roman"/>
          <w:sz w:val="28"/>
          <w:szCs w:val="28"/>
        </w:rPr>
        <w:t xml:space="preserve"> </w:t>
      </w:r>
      <w:r w:rsidRPr="00964F53">
        <w:rPr>
          <w:rFonts w:ascii="Times New Roman" w:hAnsi="Times New Roman" w:cs="Times New Roman"/>
          <w:sz w:val="28"/>
          <w:szCs w:val="28"/>
        </w:rPr>
        <w:t>а</w:t>
      </w:r>
      <w:r>
        <w:rPr>
          <w:rFonts w:ascii="Times New Roman" w:hAnsi="Times New Roman" w:cs="Times New Roman"/>
          <w:sz w:val="28"/>
          <w:szCs w:val="28"/>
        </w:rPr>
        <w:t xml:space="preserve"> </w:t>
      </w:r>
      <w:r w:rsidRPr="00964F53">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964F53">
        <w:rPr>
          <w:rFonts w:ascii="Times New Roman" w:hAnsi="Times New Roman" w:cs="Times New Roman"/>
          <w:sz w:val="28"/>
          <w:szCs w:val="28"/>
        </w:rPr>
        <w:t xml:space="preserve">Н. </w:t>
      </w:r>
      <w:r w:rsidRPr="00964F53">
        <w:rPr>
          <w:rFonts w:ascii="Times New Roman" w:hAnsi="Times New Roman" w:cs="Times New Roman"/>
          <w:i/>
          <w:sz w:val="28"/>
          <w:szCs w:val="28"/>
        </w:rPr>
        <w:t xml:space="preserve">Сопоставление грамматик французского и русского языков. </w:t>
      </w:r>
      <w:r w:rsidRPr="00964F53">
        <w:rPr>
          <w:rFonts w:ascii="Times New Roman" w:hAnsi="Times New Roman" w:cs="Times New Roman"/>
          <w:sz w:val="28"/>
          <w:szCs w:val="28"/>
        </w:rPr>
        <w:t>М.: Нестор Академик, 2009.</w:t>
      </w:r>
    </w:p>
    <w:p w:rsidR="009D52E6" w:rsidRPr="00964F53" w:rsidRDefault="009D52E6" w:rsidP="00361481">
      <w:pPr>
        <w:pStyle w:val="a8"/>
        <w:numPr>
          <w:ilvl w:val="0"/>
          <w:numId w:val="25"/>
        </w:numPr>
        <w:spacing w:after="0" w:line="240" w:lineRule="auto"/>
        <w:jc w:val="both"/>
        <w:rPr>
          <w:rFonts w:ascii="Times New Roman" w:hAnsi="Times New Roman" w:cs="Times New Roman"/>
          <w:sz w:val="28"/>
          <w:szCs w:val="28"/>
          <w:lang w:val="fr-FR"/>
        </w:rPr>
      </w:pPr>
      <w:r w:rsidRPr="00964F53">
        <w:rPr>
          <w:rFonts w:ascii="Times New Roman" w:hAnsi="Times New Roman" w:cs="Times New Roman"/>
          <w:sz w:val="28"/>
          <w:szCs w:val="28"/>
          <w:lang w:val="fr-FR"/>
        </w:rPr>
        <w:t>B</w:t>
      </w:r>
      <w:r w:rsidRPr="00964F53">
        <w:rPr>
          <w:rFonts w:ascii="Times New Roman" w:hAnsi="Times New Roman" w:cs="Times New Roman"/>
          <w:sz w:val="28"/>
          <w:szCs w:val="28"/>
          <w:lang w:val="en-US"/>
        </w:rPr>
        <w:t xml:space="preserve"> </w:t>
      </w:r>
      <w:r w:rsidRPr="00964F53">
        <w:rPr>
          <w:rFonts w:ascii="Times New Roman" w:hAnsi="Times New Roman" w:cs="Times New Roman"/>
          <w:sz w:val="28"/>
          <w:szCs w:val="28"/>
          <w:lang w:val="fr-FR"/>
        </w:rPr>
        <w:t>a</w:t>
      </w:r>
      <w:r w:rsidRPr="00964F53">
        <w:rPr>
          <w:rFonts w:ascii="Times New Roman" w:hAnsi="Times New Roman" w:cs="Times New Roman"/>
          <w:sz w:val="28"/>
          <w:szCs w:val="28"/>
          <w:lang w:val="en-US"/>
        </w:rPr>
        <w:t xml:space="preserve"> </w:t>
      </w:r>
      <w:r w:rsidRPr="00964F53">
        <w:rPr>
          <w:rFonts w:ascii="Times New Roman" w:hAnsi="Times New Roman" w:cs="Times New Roman"/>
          <w:sz w:val="28"/>
          <w:szCs w:val="28"/>
          <w:lang w:val="fr-FR"/>
        </w:rPr>
        <w:t>l</w:t>
      </w:r>
      <w:r w:rsidRPr="00964F53">
        <w:rPr>
          <w:rFonts w:ascii="Times New Roman" w:hAnsi="Times New Roman" w:cs="Times New Roman"/>
          <w:sz w:val="28"/>
          <w:szCs w:val="28"/>
          <w:lang w:val="en-US"/>
        </w:rPr>
        <w:t xml:space="preserve"> </w:t>
      </w:r>
      <w:r w:rsidRPr="00964F53">
        <w:rPr>
          <w:rFonts w:ascii="Times New Roman" w:hAnsi="Times New Roman" w:cs="Times New Roman"/>
          <w:sz w:val="28"/>
          <w:szCs w:val="28"/>
          <w:lang w:val="fr-FR"/>
        </w:rPr>
        <w:t>d</w:t>
      </w:r>
      <w:r w:rsidRPr="00964F53">
        <w:rPr>
          <w:rFonts w:ascii="Times New Roman" w:hAnsi="Times New Roman" w:cs="Times New Roman"/>
          <w:sz w:val="28"/>
          <w:szCs w:val="28"/>
          <w:lang w:val="en-US"/>
        </w:rPr>
        <w:t xml:space="preserve"> </w:t>
      </w:r>
      <w:r w:rsidRPr="00964F53">
        <w:rPr>
          <w:rFonts w:ascii="Times New Roman" w:hAnsi="Times New Roman" w:cs="Times New Roman"/>
          <w:sz w:val="28"/>
          <w:szCs w:val="28"/>
          <w:lang w:val="fr-FR"/>
        </w:rPr>
        <w:t>é, Assanatou</w:t>
      </w:r>
      <w:r w:rsidRPr="00964F53">
        <w:rPr>
          <w:rFonts w:ascii="Times New Roman" w:hAnsi="Times New Roman" w:cs="Times New Roman"/>
          <w:sz w:val="28"/>
          <w:szCs w:val="28"/>
          <w:lang w:val="en-US"/>
        </w:rPr>
        <w:t>.</w:t>
      </w:r>
      <w:r w:rsidRPr="00964F53">
        <w:rPr>
          <w:rFonts w:ascii="Times New Roman" w:hAnsi="Times New Roman" w:cs="Times New Roman"/>
          <w:sz w:val="28"/>
          <w:szCs w:val="28"/>
          <w:lang w:val="fr-FR"/>
        </w:rPr>
        <w:t xml:space="preserve"> </w:t>
      </w:r>
      <w:r w:rsidRPr="00964F53">
        <w:rPr>
          <w:rFonts w:ascii="Times New Roman" w:hAnsi="Times New Roman" w:cs="Times New Roman"/>
          <w:i/>
          <w:sz w:val="28"/>
          <w:szCs w:val="28"/>
          <w:lang w:val="fr-FR"/>
        </w:rPr>
        <w:t>Immigration : accord signé pour une répartition de 120 000 migrants dans l’UE</w:t>
      </w:r>
      <w:r w:rsidRPr="00964F53">
        <w:rPr>
          <w:rFonts w:ascii="Times New Roman" w:hAnsi="Times New Roman" w:cs="Times New Roman"/>
          <w:sz w:val="28"/>
          <w:szCs w:val="28"/>
          <w:lang w:val="fr-FR"/>
        </w:rPr>
        <w:t xml:space="preserve">// Afric.com, 23.09.2015 </w:t>
      </w:r>
    </w:p>
    <w:p w:rsidR="009D52E6" w:rsidRPr="00964F53" w:rsidRDefault="009D52E6" w:rsidP="00361481">
      <w:pPr>
        <w:pStyle w:val="a8"/>
        <w:numPr>
          <w:ilvl w:val="0"/>
          <w:numId w:val="25"/>
        </w:numPr>
        <w:spacing w:after="0" w:line="240" w:lineRule="auto"/>
        <w:jc w:val="both"/>
        <w:rPr>
          <w:rFonts w:ascii="Times New Roman" w:hAnsi="Times New Roman" w:cs="Times New Roman"/>
          <w:sz w:val="28"/>
          <w:szCs w:val="28"/>
          <w:lang w:val="fr-FR"/>
        </w:rPr>
      </w:pPr>
      <w:r w:rsidRPr="00964F53">
        <w:rPr>
          <w:rFonts w:ascii="Times New Roman" w:hAnsi="Times New Roman" w:cs="Times New Roman"/>
          <w:sz w:val="28"/>
          <w:szCs w:val="28"/>
          <w:lang w:val="fr-FR"/>
        </w:rPr>
        <w:t>G</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a</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r</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d</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e</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t</w:t>
      </w:r>
      <w:r w:rsidRPr="0078450B">
        <w:rPr>
          <w:rFonts w:ascii="Times New Roman" w:hAnsi="Times New Roman" w:cs="Times New Roman"/>
          <w:sz w:val="28"/>
          <w:szCs w:val="28"/>
          <w:lang w:val="de-DE"/>
        </w:rPr>
        <w:t xml:space="preserve"> </w:t>
      </w:r>
      <w:r w:rsidRPr="00964F53">
        <w:rPr>
          <w:rFonts w:ascii="Times New Roman" w:hAnsi="Times New Roman" w:cs="Times New Roman"/>
          <w:sz w:val="28"/>
          <w:szCs w:val="28"/>
          <w:lang w:val="fr-FR"/>
        </w:rPr>
        <w:t>t, Julie</w:t>
      </w:r>
      <w:r w:rsidRPr="0078450B">
        <w:rPr>
          <w:rFonts w:ascii="Times New Roman" w:hAnsi="Times New Roman" w:cs="Times New Roman"/>
          <w:sz w:val="28"/>
          <w:szCs w:val="28"/>
          <w:lang w:val="de-DE"/>
        </w:rPr>
        <w:t>.</w:t>
      </w:r>
      <w:r w:rsidRPr="00964F53">
        <w:rPr>
          <w:rFonts w:ascii="Times New Roman" w:hAnsi="Times New Roman" w:cs="Times New Roman"/>
          <w:sz w:val="28"/>
          <w:szCs w:val="28"/>
          <w:lang w:val="fr-FR"/>
        </w:rPr>
        <w:t xml:space="preserve"> </w:t>
      </w:r>
      <w:r w:rsidRPr="00964F53">
        <w:rPr>
          <w:rFonts w:ascii="Times New Roman" w:hAnsi="Times New Roman" w:cs="Times New Roman"/>
          <w:i/>
          <w:sz w:val="28"/>
          <w:szCs w:val="28"/>
          <w:lang w:val="fr-FR"/>
        </w:rPr>
        <w:t>Aylan Kurdi. L’enfant qui a bouleversé le monde</w:t>
      </w:r>
      <w:r w:rsidRPr="00964F53">
        <w:rPr>
          <w:rFonts w:ascii="Times New Roman" w:hAnsi="Times New Roman" w:cs="Times New Roman"/>
          <w:sz w:val="28"/>
          <w:szCs w:val="28"/>
          <w:lang w:val="fr-FR"/>
        </w:rPr>
        <w:t>// VSD.FR №1985 - du 10 au 16 septembre 2015 ; pp – 26, 27</w:t>
      </w:r>
    </w:p>
    <w:p w:rsidR="009D52E6" w:rsidRPr="00202DDE" w:rsidRDefault="009D52E6" w:rsidP="009D52E6">
      <w:pPr>
        <w:spacing w:after="0" w:line="240" w:lineRule="auto"/>
        <w:ind w:firstLine="709"/>
        <w:jc w:val="both"/>
        <w:rPr>
          <w:rFonts w:ascii="Times New Roman" w:hAnsi="Times New Roman" w:cs="Times New Roman"/>
          <w:sz w:val="28"/>
          <w:szCs w:val="28"/>
          <w:lang w:val="fr-FR"/>
        </w:rPr>
      </w:pPr>
    </w:p>
    <w:p w:rsidR="009D52E6" w:rsidRPr="009D52E6" w:rsidRDefault="009D52E6" w:rsidP="009D52E6">
      <w:pPr>
        <w:spacing w:after="0" w:line="240" w:lineRule="auto"/>
        <w:jc w:val="both"/>
        <w:rPr>
          <w:rFonts w:ascii="Times New Roman" w:hAnsi="Times New Roman" w:cs="Times New Roman"/>
          <w:sz w:val="28"/>
          <w:szCs w:val="28"/>
          <w:lang w:val="fr-FR"/>
        </w:rPr>
        <w:sectPr w:rsidR="009D52E6" w:rsidRPr="009D52E6" w:rsidSect="00ED5855">
          <w:type w:val="continuous"/>
          <w:pgSz w:w="11906" w:h="16838"/>
          <w:pgMar w:top="1134" w:right="850" w:bottom="1134" w:left="1701" w:header="708" w:footer="708" w:gutter="0"/>
          <w:cols w:space="708"/>
          <w:docGrid w:linePitch="360"/>
        </w:sectPr>
      </w:pPr>
    </w:p>
    <w:p w:rsidR="003C0A7B" w:rsidRDefault="003C0A7B" w:rsidP="003C0A7B">
      <w:pPr>
        <w:spacing w:after="0" w:line="240" w:lineRule="auto"/>
        <w:ind w:firstLine="720"/>
        <w:jc w:val="right"/>
        <w:rPr>
          <w:rFonts w:ascii="Times New Roman" w:hAnsi="Times New Roman" w:cs="Times New Roman"/>
          <w:b/>
          <w:sz w:val="28"/>
          <w:szCs w:val="28"/>
        </w:rPr>
      </w:pPr>
      <w:r>
        <w:rPr>
          <w:rFonts w:ascii="Times New Roman" w:hAnsi="Times New Roman" w:cs="Times New Roman"/>
          <w:b/>
          <w:sz w:val="28"/>
          <w:szCs w:val="28"/>
        </w:rPr>
        <w:t>А.С. Вантеев</w:t>
      </w:r>
      <w:r>
        <w:rPr>
          <w:rStyle w:val="a5"/>
          <w:rFonts w:ascii="Times New Roman" w:hAnsi="Times New Roman" w:cs="Times New Roman"/>
          <w:b/>
          <w:sz w:val="28"/>
          <w:szCs w:val="28"/>
        </w:rPr>
        <w:footnoteReference w:id="9"/>
      </w:r>
    </w:p>
    <w:p w:rsidR="003C0A7B" w:rsidRDefault="003C0A7B" w:rsidP="003C0A7B">
      <w:pPr>
        <w:spacing w:after="0" w:line="240" w:lineRule="auto"/>
        <w:ind w:firstLine="720"/>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3C0A7B" w:rsidRDefault="003C0A7B" w:rsidP="003C0A7B">
      <w:pPr>
        <w:spacing w:after="0" w:line="240" w:lineRule="auto"/>
        <w:ind w:firstLine="720"/>
        <w:jc w:val="right"/>
        <w:rPr>
          <w:rFonts w:ascii="Times New Roman" w:hAnsi="Times New Roman" w:cs="Times New Roman"/>
          <w:i/>
          <w:sz w:val="28"/>
          <w:szCs w:val="28"/>
        </w:rPr>
      </w:pPr>
      <w:r>
        <w:rPr>
          <w:rFonts w:ascii="Times New Roman" w:hAnsi="Times New Roman" w:cs="Times New Roman"/>
          <w:i/>
          <w:sz w:val="28"/>
          <w:szCs w:val="28"/>
        </w:rPr>
        <w:t>университет им. Н.А. Добролюбова,</w:t>
      </w:r>
    </w:p>
    <w:p w:rsidR="003C0A7B" w:rsidRPr="008B48E3" w:rsidRDefault="003C0A7B" w:rsidP="003C0A7B">
      <w:pPr>
        <w:spacing w:after="0" w:line="240" w:lineRule="auto"/>
        <w:ind w:firstLine="720"/>
        <w:jc w:val="right"/>
        <w:rPr>
          <w:rFonts w:ascii="Times New Roman" w:hAnsi="Times New Roman" w:cs="Times New Roman"/>
          <w:i/>
          <w:sz w:val="28"/>
          <w:szCs w:val="28"/>
        </w:rPr>
      </w:pPr>
      <w:r>
        <w:rPr>
          <w:rFonts w:ascii="Times New Roman" w:hAnsi="Times New Roman" w:cs="Times New Roman"/>
          <w:i/>
          <w:sz w:val="28"/>
          <w:szCs w:val="28"/>
        </w:rPr>
        <w:t>г. Нижний Новгород)</w:t>
      </w:r>
    </w:p>
    <w:p w:rsidR="003C0A7B" w:rsidRDefault="003C0A7B" w:rsidP="003C0A7B">
      <w:pPr>
        <w:spacing w:after="0" w:line="240" w:lineRule="auto"/>
        <w:ind w:firstLine="720"/>
        <w:jc w:val="right"/>
        <w:rPr>
          <w:rFonts w:ascii="Times New Roman" w:hAnsi="Times New Roman" w:cs="Times New Roman"/>
          <w:b/>
          <w:sz w:val="28"/>
          <w:szCs w:val="28"/>
        </w:rPr>
      </w:pPr>
    </w:p>
    <w:p w:rsidR="003C0A7B" w:rsidRPr="000D5715" w:rsidRDefault="003C0A7B" w:rsidP="003C0A7B">
      <w:pPr>
        <w:spacing w:after="0" w:line="240" w:lineRule="auto"/>
        <w:jc w:val="center"/>
        <w:rPr>
          <w:rFonts w:ascii="Times New Roman" w:hAnsi="Times New Roman" w:cs="Times New Roman"/>
          <w:b/>
          <w:i/>
          <w:sz w:val="28"/>
          <w:szCs w:val="28"/>
        </w:rPr>
      </w:pPr>
      <w:r w:rsidRPr="00F96174">
        <w:rPr>
          <w:rFonts w:ascii="Times New Roman" w:hAnsi="Times New Roman" w:cs="Times New Roman"/>
          <w:b/>
          <w:i/>
          <w:sz w:val="28"/>
          <w:szCs w:val="28"/>
        </w:rPr>
        <w:t xml:space="preserve">О НЕКОТОРЫХ АСПЕКТАХ ПЕРЕВОДА МАТЕРИАЛОВ С САЙТА: </w:t>
      </w:r>
      <w:r w:rsidRPr="00F96174">
        <w:rPr>
          <w:rFonts w:ascii="Times New Roman" w:hAnsi="Times New Roman" w:cs="Times New Roman"/>
          <w:b/>
          <w:i/>
          <w:sz w:val="28"/>
          <w:szCs w:val="28"/>
          <w:lang w:val="fr-FR"/>
        </w:rPr>
        <w:t>AVINTON</w:t>
      </w:r>
      <w:r w:rsidRPr="00F96174">
        <w:rPr>
          <w:rFonts w:ascii="Times New Roman" w:hAnsi="Times New Roman" w:cs="Times New Roman"/>
          <w:b/>
          <w:i/>
          <w:sz w:val="28"/>
          <w:szCs w:val="28"/>
        </w:rPr>
        <w:t>.</w:t>
      </w:r>
      <w:r w:rsidRPr="00F96174">
        <w:rPr>
          <w:rFonts w:ascii="Times New Roman" w:hAnsi="Times New Roman" w:cs="Times New Roman"/>
          <w:b/>
          <w:i/>
          <w:sz w:val="28"/>
          <w:szCs w:val="28"/>
          <w:lang w:val="fr-FR"/>
        </w:rPr>
        <w:t>FR</w:t>
      </w:r>
    </w:p>
    <w:p w:rsidR="003C0A7B" w:rsidRPr="00533BCC" w:rsidRDefault="003C0A7B" w:rsidP="003C0A7B">
      <w:pPr>
        <w:spacing w:after="0" w:line="240" w:lineRule="auto"/>
        <w:ind w:firstLine="720"/>
        <w:jc w:val="center"/>
        <w:rPr>
          <w:rFonts w:ascii="Times New Roman" w:hAnsi="Times New Roman" w:cs="Times New Roman"/>
          <w:b/>
          <w:sz w:val="28"/>
          <w:szCs w:val="28"/>
        </w:rPr>
      </w:pP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 xml:space="preserve">Сегодня мотоциклетная промышленность является крупной и перспективной отраслью. Каждый год в мире продается десятки миллионов мотоциклов. К сожалению, в России потенциал этой отрасли недооценен. Тем не менее, количество производителей мотоциклов, которые выходят на российский рынок, растет каждый год. Особое внимание они уделяют своим сайтам, где без труда можно ознакомиться с модельным рядом производителя, что способствует привлечению потенциальных покупателей. Однако, сначала сайту требуется локализация, как раз здесь и вступает в игру переводчик. Для настоящей работы мы осуществили перевод текстовых материалов с сайта французского производителя мотоциклов </w:t>
      </w:r>
      <w:r w:rsidRPr="008B48E3">
        <w:rPr>
          <w:rFonts w:ascii="Times New Roman" w:hAnsi="Times New Roman" w:cs="Times New Roman"/>
          <w:sz w:val="28"/>
          <w:szCs w:val="28"/>
          <w:lang w:val="en-US"/>
        </w:rPr>
        <w:t>Avinton</w:t>
      </w:r>
      <w:r w:rsidRPr="008B48E3">
        <w:rPr>
          <w:rFonts w:ascii="Times New Roman" w:hAnsi="Times New Roman" w:cs="Times New Roman"/>
          <w:sz w:val="28"/>
          <w:szCs w:val="28"/>
        </w:rPr>
        <w:t xml:space="preserve"> [1]. Мы осветили ряд трудностей, с которыми может столкнуться переводчик при работе с подобными текстами, а также описали процесс решения этих трудностей.</w:t>
      </w:r>
    </w:p>
    <w:p w:rsidR="003C0A7B" w:rsidRPr="008B48E3" w:rsidRDefault="003C0A7B" w:rsidP="003C0A7B">
      <w:pPr>
        <w:spacing w:after="0" w:line="240" w:lineRule="auto"/>
        <w:ind w:firstLine="709"/>
        <w:jc w:val="both"/>
        <w:rPr>
          <w:rFonts w:ascii="Times New Roman" w:hAnsi="Times New Roman" w:cs="Times New Roman"/>
          <w:b/>
          <w:sz w:val="28"/>
          <w:szCs w:val="28"/>
        </w:rPr>
      </w:pPr>
    </w:p>
    <w:p w:rsidR="003C0A7B" w:rsidRPr="008B48E3" w:rsidRDefault="003C0A7B" w:rsidP="003C0A7B">
      <w:pPr>
        <w:spacing w:after="0" w:line="240" w:lineRule="auto"/>
        <w:ind w:firstLine="709"/>
        <w:jc w:val="both"/>
        <w:rPr>
          <w:rFonts w:ascii="Times New Roman" w:hAnsi="Times New Roman" w:cs="Times New Roman"/>
          <w:b/>
          <w:sz w:val="28"/>
          <w:szCs w:val="28"/>
        </w:rPr>
      </w:pPr>
      <w:r w:rsidRPr="008B48E3">
        <w:rPr>
          <w:rFonts w:ascii="Times New Roman" w:hAnsi="Times New Roman" w:cs="Times New Roman"/>
          <w:b/>
          <w:sz w:val="28"/>
          <w:szCs w:val="28"/>
        </w:rPr>
        <w:t>Трудности общеязыкового характера</w:t>
      </w:r>
    </w:p>
    <w:p w:rsidR="003C0A7B" w:rsidRPr="008B48E3" w:rsidRDefault="003C0A7B" w:rsidP="003C0A7B">
      <w:pPr>
        <w:spacing w:after="0" w:line="240" w:lineRule="auto"/>
        <w:ind w:firstLine="709"/>
        <w:jc w:val="both"/>
        <w:rPr>
          <w:rFonts w:ascii="Times New Roman" w:hAnsi="Times New Roman" w:cs="Times New Roman"/>
          <w:b/>
          <w:sz w:val="28"/>
          <w:szCs w:val="28"/>
        </w:rPr>
      </w:pP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 xml:space="preserve">Трудности общеязыкового характера связаны с расхождениями между языком ИТ и языком ПТ. Для того чтобы справиться с этими трудностями переводчик прибегает к разным трансформациям, чтобы передать смысл ИТ. </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 xml:space="preserve"> </w:t>
      </w:r>
    </w:p>
    <w:p w:rsidR="003C0A7B" w:rsidRPr="008B48E3" w:rsidRDefault="003C0A7B" w:rsidP="003C0A7B">
      <w:pPr>
        <w:tabs>
          <w:tab w:val="left" w:pos="1185"/>
        </w:tabs>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Одной из трудностей оказался перевод слова «</w:t>
      </w:r>
      <w:r w:rsidRPr="008B48E3">
        <w:rPr>
          <w:rFonts w:ascii="Times New Roman" w:hAnsi="Times New Roman" w:cs="Times New Roman"/>
          <w:sz w:val="28"/>
          <w:szCs w:val="28"/>
          <w:lang w:val="en-US"/>
        </w:rPr>
        <w:t>surdimensionn</w:t>
      </w:r>
      <w:r w:rsidRPr="008B48E3">
        <w:rPr>
          <w:rFonts w:ascii="Times New Roman" w:hAnsi="Times New Roman" w:cs="Times New Roman"/>
          <w:sz w:val="28"/>
          <w:szCs w:val="28"/>
        </w:rPr>
        <w:t>é». Оно встречается в тексте дважды:</w:t>
      </w:r>
    </w:p>
    <w:p w:rsidR="003C0A7B" w:rsidRPr="008B48E3" w:rsidRDefault="003C0A7B" w:rsidP="00361481">
      <w:pPr>
        <w:pStyle w:val="a8"/>
        <w:numPr>
          <w:ilvl w:val="0"/>
          <w:numId w:val="27"/>
        </w:numPr>
        <w:tabs>
          <w:tab w:val="left" w:pos="1185"/>
        </w:tabs>
        <w:spacing w:after="0" w:line="240" w:lineRule="auto"/>
        <w:ind w:left="0" w:firstLine="709"/>
        <w:jc w:val="both"/>
        <w:rPr>
          <w:rFonts w:ascii="Times New Roman" w:hAnsi="Times New Roman" w:cs="Times New Roman"/>
          <w:sz w:val="28"/>
          <w:szCs w:val="28"/>
          <w:lang w:val="fr-FR"/>
        </w:rPr>
      </w:pPr>
      <w:r w:rsidRPr="008B48E3">
        <w:rPr>
          <w:rFonts w:ascii="Times New Roman" w:hAnsi="Times New Roman" w:cs="Times New Roman"/>
          <w:sz w:val="28"/>
          <w:szCs w:val="28"/>
          <w:lang w:val="fr-FR"/>
        </w:rPr>
        <w:t>Pour parvenir à un tel résultat, nous avons conçu une moto compacte, légère, agile, qui associe la fluidité et l’élégance de ses lignes à la bestialité d’un moteur de caractère, surdimensionné, à la voix de baryton et débordant de couple.</w:t>
      </w:r>
    </w:p>
    <w:p w:rsidR="003C0A7B" w:rsidRPr="008B48E3" w:rsidRDefault="003C0A7B" w:rsidP="00361481">
      <w:pPr>
        <w:pStyle w:val="a8"/>
        <w:numPr>
          <w:ilvl w:val="0"/>
          <w:numId w:val="27"/>
        </w:numPr>
        <w:tabs>
          <w:tab w:val="left" w:pos="1185"/>
        </w:tabs>
        <w:spacing w:after="0" w:line="240" w:lineRule="auto"/>
        <w:ind w:left="0" w:firstLine="709"/>
        <w:jc w:val="both"/>
        <w:rPr>
          <w:rFonts w:ascii="Times New Roman" w:hAnsi="Times New Roman" w:cs="Times New Roman"/>
          <w:sz w:val="28"/>
          <w:szCs w:val="28"/>
          <w:lang w:val="fr-FR"/>
        </w:rPr>
      </w:pPr>
      <w:r w:rsidRPr="008B48E3">
        <w:rPr>
          <w:rFonts w:ascii="Times New Roman" w:hAnsi="Times New Roman" w:cs="Times New Roman"/>
          <w:sz w:val="28"/>
          <w:szCs w:val="28"/>
          <w:lang w:val="fr-FR"/>
        </w:rPr>
        <w:t>Pour s’imposer face à l’invincible armada italienne, Carroll Shelby mise sur un châssis ultra léger associé à un moteur surdimensionné proposant puissance, bien sûr, mais surtout beaucoup de couple à bas régime afin de favoriser la relance en sortie de courbe.</w:t>
      </w:r>
    </w:p>
    <w:p w:rsidR="003C0A7B" w:rsidRPr="008B48E3" w:rsidRDefault="003C0A7B" w:rsidP="003C0A7B">
      <w:pPr>
        <w:pStyle w:val="a8"/>
        <w:tabs>
          <w:tab w:val="left" w:pos="1185"/>
        </w:tabs>
        <w:spacing w:after="0" w:line="240" w:lineRule="auto"/>
        <w:ind w:left="0" w:firstLine="709"/>
        <w:jc w:val="both"/>
        <w:rPr>
          <w:rFonts w:ascii="Times New Roman" w:hAnsi="Times New Roman" w:cs="Times New Roman"/>
          <w:sz w:val="28"/>
          <w:szCs w:val="28"/>
          <w:lang w:val="fr-FR"/>
        </w:rPr>
      </w:pPr>
    </w:p>
    <w:p w:rsidR="003C0A7B" w:rsidRPr="008B48E3" w:rsidRDefault="003C0A7B" w:rsidP="003C0A7B">
      <w:pPr>
        <w:tabs>
          <w:tab w:val="left" w:pos="1185"/>
        </w:tabs>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 xml:space="preserve">Обратимся к словарю </w:t>
      </w:r>
      <w:r w:rsidRPr="008B48E3">
        <w:rPr>
          <w:rFonts w:ascii="Times New Roman" w:hAnsi="Times New Roman" w:cs="Times New Roman"/>
          <w:sz w:val="28"/>
          <w:szCs w:val="28"/>
          <w:lang w:val="fr-FR"/>
        </w:rPr>
        <w:t>ABBYY</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fr-FR"/>
        </w:rPr>
        <w:t>Lingvo</w:t>
      </w:r>
      <w:r w:rsidRPr="008B48E3">
        <w:rPr>
          <w:rFonts w:ascii="Times New Roman" w:hAnsi="Times New Roman" w:cs="Times New Roman"/>
          <w:sz w:val="28"/>
          <w:szCs w:val="28"/>
        </w:rPr>
        <w:t>:</w:t>
      </w:r>
    </w:p>
    <w:p w:rsidR="003C0A7B" w:rsidRPr="008B48E3" w:rsidRDefault="003C0A7B" w:rsidP="003C0A7B">
      <w:pPr>
        <w:spacing w:after="0" w:line="240" w:lineRule="auto"/>
        <w:ind w:firstLine="709"/>
        <w:jc w:val="both"/>
        <w:rPr>
          <w:rFonts w:ascii="Times New Roman" w:hAnsi="Times New Roman" w:cs="Times New Roman"/>
          <w:sz w:val="28"/>
          <w:szCs w:val="28"/>
          <w:lang w:val="fr-FR"/>
        </w:rPr>
      </w:pPr>
      <w:r w:rsidRPr="008B48E3">
        <w:rPr>
          <w:rFonts w:ascii="Times New Roman" w:hAnsi="Times New Roman" w:cs="Times New Roman"/>
          <w:sz w:val="28"/>
          <w:szCs w:val="28"/>
          <w:lang w:val="fr-FR"/>
        </w:rPr>
        <w:t xml:space="preserve">surdimensionné </w:t>
      </w:r>
    </w:p>
    <w:p w:rsidR="003C0A7B" w:rsidRPr="008B48E3" w:rsidRDefault="003C0A7B" w:rsidP="003C0A7B">
      <w:pPr>
        <w:spacing w:after="0" w:line="240" w:lineRule="auto"/>
        <w:ind w:firstLine="709"/>
        <w:jc w:val="both"/>
        <w:rPr>
          <w:rFonts w:ascii="Times New Roman" w:hAnsi="Times New Roman" w:cs="Times New Roman"/>
          <w:sz w:val="28"/>
          <w:szCs w:val="28"/>
          <w:lang w:val="fr-FR"/>
        </w:rPr>
      </w:pPr>
      <w:r w:rsidRPr="008B48E3">
        <w:rPr>
          <w:rFonts w:ascii="Times New Roman" w:hAnsi="Times New Roman" w:cs="Times New Roman"/>
          <w:sz w:val="28"/>
          <w:szCs w:val="28"/>
          <w:lang w:val="fr-FR"/>
        </w:rPr>
        <w:t xml:space="preserve">[syʀdimɑ̃sjɔne] </w:t>
      </w:r>
    </w:p>
    <w:p w:rsidR="003C0A7B" w:rsidRPr="008B48E3" w:rsidRDefault="003C0A7B" w:rsidP="003C0A7B">
      <w:pPr>
        <w:spacing w:after="0" w:line="240" w:lineRule="auto"/>
        <w:ind w:firstLine="709"/>
        <w:jc w:val="both"/>
        <w:rPr>
          <w:rFonts w:ascii="Times New Roman" w:hAnsi="Times New Roman" w:cs="Times New Roman"/>
          <w:i/>
          <w:sz w:val="28"/>
          <w:szCs w:val="28"/>
          <w:lang w:val="fr-FR"/>
        </w:rPr>
      </w:pPr>
      <w:r w:rsidRPr="008B48E3">
        <w:rPr>
          <w:rFonts w:ascii="Times New Roman" w:hAnsi="Times New Roman" w:cs="Times New Roman"/>
          <w:i/>
          <w:sz w:val="28"/>
          <w:szCs w:val="28"/>
          <w:lang w:val="fr-FR"/>
        </w:rPr>
        <w:t>adj m, fém -</w:t>
      </w:r>
      <w:r w:rsidRPr="008B48E3">
        <w:rPr>
          <w:rFonts w:ascii="Times New Roman" w:hAnsi="Times New Roman" w:cs="Times New Roman"/>
          <w:sz w:val="28"/>
          <w:szCs w:val="28"/>
          <w:lang w:val="fr-FR"/>
        </w:rPr>
        <w:t xml:space="preserve"> </w:t>
      </w:r>
      <w:r w:rsidRPr="008B48E3">
        <w:rPr>
          <w:rFonts w:ascii="Times New Roman" w:hAnsi="Times New Roman" w:cs="Times New Roman"/>
          <w:i/>
          <w:sz w:val="28"/>
          <w:szCs w:val="28"/>
          <w:lang w:val="fr-FR"/>
        </w:rPr>
        <w:t>surdimensionnée</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слишком большого размера [2].</w:t>
      </w:r>
    </w:p>
    <w:p w:rsidR="003C0A7B" w:rsidRPr="008B48E3" w:rsidRDefault="003C0A7B" w:rsidP="003C0A7B">
      <w:pPr>
        <w:spacing w:after="0" w:line="240" w:lineRule="auto"/>
        <w:ind w:firstLine="709"/>
        <w:jc w:val="both"/>
        <w:rPr>
          <w:rFonts w:ascii="Times New Roman" w:hAnsi="Times New Roman" w:cs="Times New Roman"/>
          <w:b/>
          <w:sz w:val="28"/>
          <w:szCs w:val="28"/>
        </w:rPr>
      </w:pP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 xml:space="preserve">Это значение нам подходит, потому что именно этот смысл избыточности нам и нужно передать в тексте перевода, однако, сочетание «мотор слишком большого размера» кажется нам слишком громоздким и несколько неуместным в тексте. Также при изучение контекстных переводов на сайте </w:t>
      </w:r>
      <w:r w:rsidRPr="008B48E3">
        <w:rPr>
          <w:rFonts w:ascii="Times New Roman" w:hAnsi="Times New Roman" w:cs="Times New Roman"/>
          <w:sz w:val="28"/>
          <w:szCs w:val="28"/>
          <w:lang w:val="en-US"/>
        </w:rPr>
        <w:t>reverse</w:t>
      </w:r>
      <w:r w:rsidRPr="008B48E3">
        <w:rPr>
          <w:rFonts w:ascii="Times New Roman" w:hAnsi="Times New Roman" w:cs="Times New Roman"/>
          <w:sz w:val="28"/>
          <w:szCs w:val="28"/>
        </w:rPr>
        <w:t>.</w:t>
      </w:r>
      <w:r w:rsidRPr="008B48E3">
        <w:rPr>
          <w:rFonts w:ascii="Times New Roman" w:hAnsi="Times New Roman" w:cs="Times New Roman"/>
          <w:sz w:val="28"/>
          <w:szCs w:val="28"/>
          <w:lang w:val="en-US"/>
        </w:rPr>
        <w:t>net</w:t>
      </w:r>
      <w:r w:rsidRPr="008B48E3">
        <w:rPr>
          <w:rFonts w:ascii="Times New Roman" w:hAnsi="Times New Roman" w:cs="Times New Roman"/>
          <w:sz w:val="28"/>
          <w:szCs w:val="28"/>
        </w:rPr>
        <w:t xml:space="preserve"> мы обнаружили перевод «от более крупных моделей», такой перевод соответствует смыслу, который нужно передать, поскольку двигатели действительного предназначались для мотоциклов большей массы, но это было бы фактической ошибкой, ведь других моделей у производителя нет.</w:t>
      </w:r>
    </w:p>
    <w:p w:rsidR="003C0A7B" w:rsidRPr="008B48E3" w:rsidRDefault="003C0A7B" w:rsidP="003C0A7B">
      <w:pPr>
        <w:spacing w:after="0" w:line="240" w:lineRule="auto"/>
        <w:ind w:firstLine="709"/>
        <w:jc w:val="both"/>
        <w:rPr>
          <w:rFonts w:ascii="Times New Roman" w:hAnsi="Times New Roman" w:cs="Times New Roman"/>
          <w:sz w:val="28"/>
          <w:szCs w:val="28"/>
        </w:rPr>
      </w:pP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 xml:space="preserve">Изучим значение этого слова в словаре </w:t>
      </w:r>
      <w:r w:rsidRPr="008B48E3">
        <w:rPr>
          <w:rFonts w:ascii="Times New Roman" w:hAnsi="Times New Roman" w:cs="Times New Roman"/>
          <w:sz w:val="28"/>
          <w:szCs w:val="28"/>
          <w:lang w:val="en-US"/>
        </w:rPr>
        <w:t>Larousse</w:t>
      </w:r>
      <w:r w:rsidRPr="008B48E3">
        <w:rPr>
          <w:rFonts w:ascii="Times New Roman" w:hAnsi="Times New Roman" w:cs="Times New Roman"/>
          <w:sz w:val="28"/>
          <w:szCs w:val="28"/>
        </w:rPr>
        <w:t xml:space="preserve"> [3]:</w:t>
      </w:r>
    </w:p>
    <w:p w:rsidR="003C0A7B" w:rsidRPr="008B48E3" w:rsidRDefault="003C0A7B" w:rsidP="003C0A7B">
      <w:pPr>
        <w:spacing w:after="0" w:line="240" w:lineRule="auto"/>
        <w:ind w:firstLine="709"/>
        <w:jc w:val="both"/>
        <w:rPr>
          <w:rFonts w:ascii="Times New Roman" w:hAnsi="Times New Roman" w:cs="Times New Roman"/>
          <w:sz w:val="28"/>
          <w:szCs w:val="28"/>
        </w:rPr>
      </w:pPr>
    </w:p>
    <w:p w:rsidR="003C0A7B" w:rsidRPr="008B48E3" w:rsidRDefault="003C0A7B" w:rsidP="003C0A7B">
      <w:pPr>
        <w:spacing w:after="0" w:line="240" w:lineRule="auto"/>
        <w:ind w:firstLine="709"/>
        <w:jc w:val="both"/>
        <w:rPr>
          <w:rFonts w:ascii="Times New Roman" w:hAnsi="Times New Roman" w:cs="Times New Roman"/>
          <w:bCs/>
          <w:sz w:val="28"/>
          <w:szCs w:val="28"/>
          <w:lang w:val="fr-FR"/>
        </w:rPr>
      </w:pPr>
      <w:r w:rsidRPr="008B48E3">
        <w:rPr>
          <w:rFonts w:ascii="Times New Roman" w:hAnsi="Times New Roman" w:cs="Times New Roman"/>
          <w:bCs/>
          <w:sz w:val="28"/>
          <w:szCs w:val="28"/>
          <w:lang w:val="fr-FR"/>
        </w:rPr>
        <w:t>surdimensionné, surdimensionnée</w:t>
      </w:r>
    </w:p>
    <w:p w:rsidR="003C0A7B" w:rsidRPr="008B48E3" w:rsidRDefault="003C0A7B" w:rsidP="003C0A7B">
      <w:pPr>
        <w:spacing w:after="0" w:line="240" w:lineRule="auto"/>
        <w:ind w:firstLine="709"/>
        <w:jc w:val="both"/>
        <w:rPr>
          <w:rFonts w:ascii="Times New Roman" w:hAnsi="Times New Roman" w:cs="Times New Roman"/>
          <w:sz w:val="28"/>
          <w:szCs w:val="28"/>
          <w:lang w:val="fr-FR"/>
        </w:rPr>
      </w:pPr>
      <w:r w:rsidRPr="008B48E3">
        <w:rPr>
          <w:rFonts w:ascii="Times New Roman" w:hAnsi="Times New Roman" w:cs="Times New Roman"/>
          <w:sz w:val="28"/>
          <w:szCs w:val="28"/>
          <w:lang w:val="fr-FR"/>
        </w:rPr>
        <w:t>adjectif</w:t>
      </w:r>
    </w:p>
    <w:p w:rsidR="003C0A7B" w:rsidRPr="008B48E3" w:rsidRDefault="003C0A7B" w:rsidP="003C0A7B">
      <w:pPr>
        <w:spacing w:after="0" w:line="240" w:lineRule="auto"/>
        <w:ind w:firstLine="709"/>
        <w:jc w:val="both"/>
        <w:rPr>
          <w:rFonts w:ascii="Times New Roman" w:hAnsi="Times New Roman" w:cs="Times New Roman"/>
          <w:sz w:val="28"/>
          <w:szCs w:val="28"/>
          <w:lang w:val="fr-FR"/>
        </w:rPr>
      </w:pPr>
      <w:r w:rsidRPr="008B48E3">
        <w:rPr>
          <w:rFonts w:ascii="Times New Roman" w:hAnsi="Times New Roman" w:cs="Times New Roman"/>
          <w:sz w:val="28"/>
          <w:szCs w:val="28"/>
          <w:lang w:val="fr-FR"/>
        </w:rPr>
        <w:t>Doté de capacités supérieures aux besoins réels : Usine, autoroute surdimensionnée.</w:t>
      </w:r>
    </w:p>
    <w:p w:rsidR="003C0A7B" w:rsidRPr="008B48E3" w:rsidRDefault="003C0A7B" w:rsidP="003C0A7B">
      <w:pPr>
        <w:spacing w:after="0" w:line="240" w:lineRule="auto"/>
        <w:ind w:firstLine="709"/>
        <w:jc w:val="both"/>
        <w:rPr>
          <w:rFonts w:ascii="Times New Roman" w:hAnsi="Times New Roman" w:cs="Times New Roman"/>
          <w:sz w:val="28"/>
          <w:szCs w:val="28"/>
          <w:lang w:val="fr-FR"/>
        </w:rPr>
      </w:pP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Опять же подчеркивается некая избыточность, поэтому стоит сделать акцент именно на размере мотора. В данном случае нам показалось подходящим перевод с помощью прилагательного «громадный», он передает идею внушительных размеров и также содержит в себе некий оттенок избыточности.</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 xml:space="preserve"> </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 xml:space="preserve">Перевод: </w:t>
      </w:r>
    </w:p>
    <w:p w:rsidR="003C0A7B" w:rsidRPr="008B48E3" w:rsidRDefault="003C0A7B" w:rsidP="00361481">
      <w:pPr>
        <w:pStyle w:val="a8"/>
        <w:numPr>
          <w:ilvl w:val="0"/>
          <w:numId w:val="26"/>
        </w:numPr>
        <w:spacing w:after="0" w:line="240" w:lineRule="auto"/>
        <w:ind w:left="0" w:firstLine="709"/>
        <w:jc w:val="both"/>
        <w:rPr>
          <w:rFonts w:ascii="Times New Roman" w:hAnsi="Times New Roman" w:cs="Times New Roman"/>
          <w:sz w:val="28"/>
          <w:szCs w:val="28"/>
        </w:rPr>
      </w:pPr>
      <w:r w:rsidRPr="008B48E3">
        <w:rPr>
          <w:rFonts w:ascii="Times New Roman" w:hAnsi="Times New Roman" w:cs="Times New Roman"/>
          <w:sz w:val="28"/>
          <w:szCs w:val="28"/>
        </w:rPr>
        <w:t>Для того чтобы достичь такой эффект, мы спроектировали компактный, легкий и маневренный мотоцикл, который сочетает в себе плавность и изящество линий со звериным характером и резвостью громадного мотора, с высоким крутящим моментом и раскатистым баритоном.</w:t>
      </w:r>
    </w:p>
    <w:p w:rsidR="003C0A7B" w:rsidRPr="008B48E3" w:rsidRDefault="003C0A7B" w:rsidP="00361481">
      <w:pPr>
        <w:pStyle w:val="a8"/>
        <w:numPr>
          <w:ilvl w:val="0"/>
          <w:numId w:val="26"/>
        </w:numPr>
        <w:spacing w:after="0" w:line="240" w:lineRule="auto"/>
        <w:ind w:left="0" w:firstLine="709"/>
        <w:jc w:val="both"/>
        <w:rPr>
          <w:rFonts w:ascii="Times New Roman" w:hAnsi="Times New Roman" w:cs="Times New Roman"/>
          <w:sz w:val="28"/>
          <w:szCs w:val="28"/>
        </w:rPr>
      </w:pPr>
      <w:r w:rsidRPr="008B48E3">
        <w:rPr>
          <w:rFonts w:ascii="Times New Roman" w:hAnsi="Times New Roman" w:cs="Times New Roman"/>
          <w:sz w:val="28"/>
          <w:szCs w:val="28"/>
        </w:rPr>
        <w:t>Для того чтобы противостоять непобедимой итальянской армаде, техасец сделал ставку на сверхлёгкую раму в сочетании с громадным мотором, который даёт не только мощность, но и максимальный крутящий момент на низких оборотах, что улучшает разгон на выходе из поворота.</w:t>
      </w:r>
    </w:p>
    <w:p w:rsidR="003C0A7B" w:rsidRPr="008B48E3" w:rsidRDefault="003C0A7B" w:rsidP="003C0A7B">
      <w:pPr>
        <w:pStyle w:val="a8"/>
        <w:spacing w:after="0" w:line="240" w:lineRule="auto"/>
        <w:ind w:left="0" w:firstLine="709"/>
        <w:jc w:val="both"/>
        <w:rPr>
          <w:rFonts w:ascii="Times New Roman" w:hAnsi="Times New Roman" w:cs="Times New Roman"/>
          <w:sz w:val="28"/>
          <w:szCs w:val="28"/>
        </w:rPr>
      </w:pPr>
    </w:p>
    <w:p w:rsidR="003C0A7B" w:rsidRPr="008B48E3" w:rsidRDefault="003C0A7B" w:rsidP="003C0A7B">
      <w:pPr>
        <w:spacing w:after="0" w:line="240" w:lineRule="auto"/>
        <w:ind w:firstLine="709"/>
        <w:jc w:val="both"/>
        <w:rPr>
          <w:rFonts w:ascii="Times New Roman" w:hAnsi="Times New Roman" w:cs="Times New Roman"/>
          <w:b/>
          <w:sz w:val="28"/>
          <w:szCs w:val="28"/>
        </w:rPr>
      </w:pPr>
      <w:r w:rsidRPr="008B48E3">
        <w:rPr>
          <w:rFonts w:ascii="Times New Roman" w:hAnsi="Times New Roman" w:cs="Times New Roman"/>
          <w:b/>
          <w:sz w:val="28"/>
          <w:szCs w:val="28"/>
        </w:rPr>
        <w:t>Проблема перевода терминологии</w:t>
      </w:r>
    </w:p>
    <w:p w:rsidR="003C0A7B" w:rsidRPr="008B48E3" w:rsidRDefault="003C0A7B" w:rsidP="003C0A7B">
      <w:pPr>
        <w:spacing w:after="0" w:line="240" w:lineRule="auto"/>
        <w:ind w:firstLine="709"/>
        <w:jc w:val="both"/>
        <w:rPr>
          <w:rFonts w:ascii="Times New Roman" w:hAnsi="Times New Roman" w:cs="Times New Roman"/>
          <w:b/>
          <w:sz w:val="28"/>
          <w:szCs w:val="28"/>
        </w:rPr>
      </w:pP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Основную трудность при переводе терминов вызывает незнание предметной области. Трудности могут заключаться в первую очередь в том, что переводчик недостаточно владеет терминологией, связанной с автомобилестроением и строением мотоциклов, как на французском, так и на русском языках. По этой причине нам потребовалось изучить разного рода технические материалы, чтобы осуществить перевод. Так трудностью стало несовпадение терминологии в двух языках, а отсутствие в русском языке эквивалентов некоторых французских терминов.</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Одним из таких терминов был «</w:t>
      </w:r>
      <w:r w:rsidRPr="008B48E3">
        <w:rPr>
          <w:rFonts w:ascii="Times New Roman" w:hAnsi="Times New Roman" w:cs="Times New Roman"/>
          <w:sz w:val="28"/>
          <w:szCs w:val="28"/>
          <w:lang w:val="fr-FR"/>
        </w:rPr>
        <w:t>la</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fr-FR"/>
        </w:rPr>
        <w:t>partie</w:t>
      </w:r>
      <w:r w:rsidRPr="008B48E3">
        <w:rPr>
          <w:rFonts w:ascii="Times New Roman" w:hAnsi="Times New Roman" w:cs="Times New Roman"/>
          <w:sz w:val="28"/>
          <w:szCs w:val="28"/>
        </w:rPr>
        <w:t>-</w:t>
      </w:r>
      <w:r w:rsidRPr="008B48E3">
        <w:rPr>
          <w:rFonts w:ascii="Times New Roman" w:hAnsi="Times New Roman" w:cs="Times New Roman"/>
          <w:sz w:val="28"/>
          <w:szCs w:val="28"/>
          <w:lang w:val="fr-FR"/>
        </w:rPr>
        <w:t>cycle</w:t>
      </w:r>
      <w:r w:rsidRPr="008B48E3">
        <w:rPr>
          <w:rFonts w:ascii="Times New Roman" w:hAnsi="Times New Roman" w:cs="Times New Roman"/>
          <w:sz w:val="28"/>
          <w:szCs w:val="28"/>
        </w:rPr>
        <w:t xml:space="preserve">»: </w:t>
      </w:r>
    </w:p>
    <w:p w:rsidR="003C0A7B" w:rsidRPr="003C0A7B" w:rsidRDefault="003C0A7B" w:rsidP="003C0A7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fr-FR"/>
        </w:rPr>
        <w:t>«</w:t>
      </w:r>
      <w:r w:rsidRPr="008B48E3">
        <w:rPr>
          <w:rFonts w:ascii="Times New Roman" w:hAnsi="Times New Roman" w:cs="Times New Roman"/>
          <w:sz w:val="28"/>
          <w:szCs w:val="28"/>
          <w:lang w:val="fr-FR"/>
        </w:rPr>
        <w:t>Comme l’AC Cobra, sa partie</w:t>
      </w:r>
      <w:r w:rsidRPr="008B48E3">
        <w:rPr>
          <w:rFonts w:ascii="Times New Roman" w:hAnsi="Times New Roman" w:cs="Times New Roman"/>
          <w:b/>
          <w:sz w:val="28"/>
          <w:szCs w:val="28"/>
          <w:lang w:val="fr-FR"/>
        </w:rPr>
        <w:t>-</w:t>
      </w:r>
      <w:r w:rsidRPr="008B48E3">
        <w:rPr>
          <w:rFonts w:ascii="Times New Roman" w:hAnsi="Times New Roman" w:cs="Times New Roman"/>
          <w:sz w:val="28"/>
          <w:szCs w:val="28"/>
          <w:lang w:val="fr-FR"/>
        </w:rPr>
        <w:t>cycle est légère, compacte, avec un empattement court et un centre de gravité très bas</w:t>
      </w:r>
      <w:r>
        <w:rPr>
          <w:rFonts w:ascii="Times New Roman" w:hAnsi="Times New Roman" w:cs="Times New Roman"/>
          <w:sz w:val="28"/>
          <w:szCs w:val="28"/>
          <w:lang w:val="fr-FR"/>
        </w:rPr>
        <w:t xml:space="preserve"> pour un pilotage très incisif</w:t>
      </w:r>
      <w:r w:rsidRPr="008B48E3">
        <w:rPr>
          <w:rFonts w:ascii="Times New Roman" w:hAnsi="Times New Roman" w:cs="Times New Roman"/>
          <w:sz w:val="28"/>
          <w:szCs w:val="28"/>
          <w:lang w:val="fr-FR"/>
        </w:rPr>
        <w:t>»</w:t>
      </w:r>
      <w:r w:rsidRPr="003C0A7B">
        <w:rPr>
          <w:rFonts w:ascii="Times New Roman" w:hAnsi="Times New Roman" w:cs="Times New Roman"/>
          <w:sz w:val="28"/>
          <w:szCs w:val="28"/>
          <w:lang w:val="en-US"/>
        </w:rPr>
        <w:t>.</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 xml:space="preserve">Попытка перевести его в словаре </w:t>
      </w:r>
      <w:r w:rsidRPr="008B48E3">
        <w:rPr>
          <w:rFonts w:ascii="Times New Roman" w:hAnsi="Times New Roman" w:cs="Times New Roman"/>
          <w:sz w:val="28"/>
          <w:szCs w:val="28"/>
          <w:lang w:val="fr-FR"/>
        </w:rPr>
        <w:t>ABBYY</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fr-FR"/>
        </w:rPr>
        <w:t>Ling</w:t>
      </w:r>
      <w:r w:rsidRPr="008B48E3">
        <w:rPr>
          <w:rFonts w:ascii="Times New Roman" w:hAnsi="Times New Roman" w:cs="Times New Roman"/>
          <w:sz w:val="28"/>
          <w:szCs w:val="28"/>
          <w:lang w:val="en-US"/>
        </w:rPr>
        <w:t>vo</w:t>
      </w:r>
      <w:r w:rsidRPr="008B48E3">
        <w:rPr>
          <w:rFonts w:ascii="Times New Roman" w:hAnsi="Times New Roman" w:cs="Times New Roman"/>
          <w:sz w:val="28"/>
          <w:szCs w:val="28"/>
        </w:rPr>
        <w:t xml:space="preserve"> не привела ни к какому результату, в словаре </w:t>
      </w:r>
      <w:r w:rsidRPr="008B48E3">
        <w:rPr>
          <w:rFonts w:ascii="Times New Roman" w:hAnsi="Times New Roman" w:cs="Times New Roman"/>
          <w:sz w:val="28"/>
          <w:szCs w:val="28"/>
          <w:lang w:val="fr-FR"/>
        </w:rPr>
        <w:t>Larousse</w:t>
      </w:r>
      <w:r w:rsidRPr="008B48E3">
        <w:rPr>
          <w:rFonts w:ascii="Times New Roman" w:hAnsi="Times New Roman" w:cs="Times New Roman"/>
          <w:sz w:val="28"/>
          <w:szCs w:val="28"/>
        </w:rPr>
        <w:t>, как и в терминологическом словаре французского языка, и техническом словаре, нет определения этого термина [2,3,4,5]. Обратившись к сайту, посвященному строению мотоциклов, мы выяснили, что к «</w:t>
      </w:r>
      <w:r w:rsidRPr="008B48E3">
        <w:rPr>
          <w:rFonts w:ascii="Times New Roman" w:hAnsi="Times New Roman" w:cs="Times New Roman"/>
          <w:sz w:val="28"/>
          <w:szCs w:val="28"/>
          <w:lang w:val="fr-FR"/>
        </w:rPr>
        <w:t>partie</w:t>
      </w:r>
      <w:r w:rsidRPr="008B48E3">
        <w:rPr>
          <w:rFonts w:ascii="Times New Roman" w:hAnsi="Times New Roman" w:cs="Times New Roman"/>
          <w:sz w:val="28"/>
          <w:szCs w:val="28"/>
        </w:rPr>
        <w:t>-</w:t>
      </w:r>
      <w:r w:rsidRPr="008B48E3">
        <w:rPr>
          <w:rFonts w:ascii="Times New Roman" w:hAnsi="Times New Roman" w:cs="Times New Roman"/>
          <w:sz w:val="28"/>
          <w:szCs w:val="28"/>
          <w:lang w:val="fr-FR"/>
        </w:rPr>
        <w:t>cycle</w:t>
      </w:r>
      <w:r w:rsidRPr="008B48E3">
        <w:rPr>
          <w:rFonts w:ascii="Times New Roman" w:hAnsi="Times New Roman" w:cs="Times New Roman"/>
          <w:sz w:val="28"/>
          <w:szCs w:val="28"/>
        </w:rPr>
        <w:t>» относятся: рама, вилка, подвеска, маятниковый рычаг (свингарм), механизм управления, тормоза, колёса, покрышки и обтекатели [6]. В русском языке нет отдельного термина для обозначения совокупности этих частей. Описательный же перевод сделает предложение слишком громоздким. С другой стороны, можно воспользоваться генерализацией и перевести «</w:t>
      </w:r>
      <w:r w:rsidRPr="008B48E3">
        <w:rPr>
          <w:rFonts w:ascii="Times New Roman" w:hAnsi="Times New Roman" w:cs="Times New Roman"/>
          <w:sz w:val="28"/>
          <w:szCs w:val="28"/>
          <w:lang w:val="fr-FR"/>
        </w:rPr>
        <w:t>partie</w:t>
      </w:r>
      <w:r w:rsidRPr="008B48E3">
        <w:rPr>
          <w:rFonts w:ascii="Times New Roman" w:hAnsi="Times New Roman" w:cs="Times New Roman"/>
          <w:sz w:val="28"/>
          <w:szCs w:val="28"/>
        </w:rPr>
        <w:t>-</w:t>
      </w:r>
      <w:r w:rsidRPr="008B48E3">
        <w:rPr>
          <w:rFonts w:ascii="Times New Roman" w:hAnsi="Times New Roman" w:cs="Times New Roman"/>
          <w:sz w:val="28"/>
          <w:szCs w:val="28"/>
          <w:lang w:val="fr-FR"/>
        </w:rPr>
        <w:t>cycle</w:t>
      </w:r>
      <w:r w:rsidRPr="008B48E3">
        <w:rPr>
          <w:rFonts w:ascii="Times New Roman" w:hAnsi="Times New Roman" w:cs="Times New Roman"/>
          <w:sz w:val="28"/>
          <w:szCs w:val="28"/>
        </w:rPr>
        <w:t xml:space="preserve">», как «мотоцикл», потому что подчеркиваются именно общие габариты мотоцикла, а не его частей по-отдельности. </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Перевод:</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Как и АС Cobra, мотоцикл лёгкий и компактный, а рама с короткой колёсной базой и низким центром тяжести делает его максимально маневренным/ даёт проходить повороты под острым углом.</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 xml:space="preserve">     </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Трудности вызвал также перевод терминов «la té de fourche» и «</w:t>
      </w:r>
      <w:r w:rsidRPr="008B48E3">
        <w:rPr>
          <w:rFonts w:ascii="Times New Roman" w:hAnsi="Times New Roman" w:cs="Times New Roman"/>
          <w:sz w:val="28"/>
          <w:szCs w:val="28"/>
          <w:lang w:val="fr-FR"/>
        </w:rPr>
        <w:t>le</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fr-FR"/>
        </w:rPr>
        <w:t>guidon</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fr-FR"/>
        </w:rPr>
        <w:t>bracelet</w:t>
      </w:r>
      <w:r w:rsidRPr="008B48E3">
        <w:rPr>
          <w:rFonts w:ascii="Times New Roman" w:hAnsi="Times New Roman" w:cs="Times New Roman"/>
          <w:sz w:val="28"/>
          <w:szCs w:val="28"/>
        </w:rPr>
        <w:t xml:space="preserve">»: </w:t>
      </w:r>
    </w:p>
    <w:p w:rsidR="003C0A7B" w:rsidRPr="003C0A7B" w:rsidRDefault="003C0A7B" w:rsidP="003C0A7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fr-FR"/>
        </w:rPr>
        <w:t>«</w:t>
      </w:r>
      <w:r w:rsidRPr="008B48E3">
        <w:rPr>
          <w:rFonts w:ascii="Times New Roman" w:hAnsi="Times New Roman" w:cs="Times New Roman"/>
          <w:sz w:val="28"/>
          <w:szCs w:val="28"/>
          <w:lang w:val="fr-FR"/>
        </w:rPr>
        <w:t xml:space="preserve">Guidon bracelet positionné sur le Té </w:t>
      </w:r>
      <w:r>
        <w:rPr>
          <w:rFonts w:ascii="Times New Roman" w:hAnsi="Times New Roman" w:cs="Times New Roman"/>
          <w:sz w:val="28"/>
          <w:szCs w:val="28"/>
          <w:lang w:val="fr-FR"/>
        </w:rPr>
        <w:t>de fourche</w:t>
      </w:r>
      <w:r w:rsidRPr="008B48E3">
        <w:rPr>
          <w:rFonts w:ascii="Times New Roman" w:hAnsi="Times New Roman" w:cs="Times New Roman"/>
          <w:sz w:val="28"/>
          <w:szCs w:val="28"/>
          <w:lang w:val="fr-FR"/>
        </w:rPr>
        <w:t>»</w:t>
      </w:r>
      <w:r w:rsidRPr="003C0A7B">
        <w:rPr>
          <w:rFonts w:ascii="Times New Roman" w:hAnsi="Times New Roman" w:cs="Times New Roman"/>
          <w:sz w:val="28"/>
          <w:szCs w:val="28"/>
          <w:lang w:val="en-US"/>
        </w:rPr>
        <w:t>.</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Начнем с «</w:t>
      </w:r>
      <w:r w:rsidRPr="008B48E3">
        <w:rPr>
          <w:rFonts w:ascii="Times New Roman" w:hAnsi="Times New Roman" w:cs="Times New Roman"/>
          <w:sz w:val="28"/>
          <w:szCs w:val="28"/>
          <w:lang w:val="fr-FR"/>
        </w:rPr>
        <w:t>guidon</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fr-FR"/>
        </w:rPr>
        <w:t>bracelet</w:t>
      </w:r>
      <w:r w:rsidRPr="008B48E3">
        <w:rPr>
          <w:rFonts w:ascii="Times New Roman" w:hAnsi="Times New Roman" w:cs="Times New Roman"/>
          <w:sz w:val="28"/>
          <w:szCs w:val="28"/>
        </w:rPr>
        <w:t>». Попытка перевести его в словаре ABBYY Lingvo не дала результатов, в словаре Larousse, как и в терминологическом словаре французского языка, и техническом словаре, информация об этом термине отсутствует [2,3,4,5]. Если пробовать перевести слова отдельно, то так же к успеху прийти не получится: «руль браслет»? Тогда мы решили изучить графические материалы по запросу «</w:t>
      </w:r>
      <w:r w:rsidRPr="008B48E3">
        <w:rPr>
          <w:rFonts w:ascii="Times New Roman" w:hAnsi="Times New Roman" w:cs="Times New Roman"/>
          <w:sz w:val="28"/>
          <w:szCs w:val="28"/>
          <w:lang w:val="fr-FR"/>
        </w:rPr>
        <w:t>guidon</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fr-FR"/>
        </w:rPr>
        <w:t>bracelet</w:t>
      </w:r>
      <w:r w:rsidRPr="008B48E3">
        <w:rPr>
          <w:rFonts w:ascii="Times New Roman" w:hAnsi="Times New Roman" w:cs="Times New Roman"/>
          <w:sz w:val="28"/>
          <w:szCs w:val="28"/>
        </w:rPr>
        <w:t>». Выяснилось, что этим термином во французском языке называется руль, состоящий из двух половинок, в русском языке ему соответствует термин «клипоны». Примечательно, что во французском единственное число, а в русском множественное.</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Что касается термина «</w:t>
      </w:r>
      <w:r w:rsidRPr="008B48E3">
        <w:rPr>
          <w:rFonts w:ascii="Times New Roman" w:hAnsi="Times New Roman" w:cs="Times New Roman"/>
          <w:sz w:val="28"/>
          <w:szCs w:val="28"/>
          <w:lang w:val="fr-FR"/>
        </w:rPr>
        <w:t>t</w:t>
      </w:r>
      <w:r w:rsidRPr="008B48E3">
        <w:rPr>
          <w:rFonts w:ascii="Times New Roman" w:hAnsi="Times New Roman" w:cs="Times New Roman"/>
          <w:sz w:val="28"/>
          <w:szCs w:val="28"/>
        </w:rPr>
        <w:t xml:space="preserve">é </w:t>
      </w:r>
      <w:r w:rsidRPr="008B48E3">
        <w:rPr>
          <w:rFonts w:ascii="Times New Roman" w:hAnsi="Times New Roman" w:cs="Times New Roman"/>
          <w:sz w:val="28"/>
          <w:szCs w:val="28"/>
          <w:lang w:val="fr-FR"/>
        </w:rPr>
        <w:t>de</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fr-FR"/>
        </w:rPr>
        <w:t>fourche</w:t>
      </w:r>
      <w:r w:rsidRPr="008B48E3">
        <w:rPr>
          <w:rFonts w:ascii="Times New Roman" w:hAnsi="Times New Roman" w:cs="Times New Roman"/>
          <w:sz w:val="28"/>
          <w:szCs w:val="28"/>
        </w:rPr>
        <w:t xml:space="preserve">», то его перевести было несколько проще, так как определение сразу удалось найти в терминологическом словаре французского языка: </w:t>
      </w:r>
    </w:p>
    <w:p w:rsidR="003C0A7B" w:rsidRPr="008B48E3" w:rsidRDefault="003C0A7B" w:rsidP="003C0A7B">
      <w:pPr>
        <w:spacing w:after="0" w:line="240" w:lineRule="auto"/>
        <w:ind w:firstLine="709"/>
        <w:jc w:val="both"/>
        <w:rPr>
          <w:rFonts w:ascii="Times New Roman" w:hAnsi="Times New Roman" w:cs="Times New Roman"/>
          <w:sz w:val="28"/>
          <w:szCs w:val="28"/>
          <w:lang w:val="fr-FR"/>
        </w:rPr>
      </w:pPr>
      <w:r w:rsidRPr="008B48E3">
        <w:rPr>
          <w:rFonts w:ascii="Times New Roman" w:hAnsi="Times New Roman" w:cs="Times New Roman"/>
          <w:sz w:val="28"/>
          <w:szCs w:val="28"/>
          <w:lang w:val="fr-FR"/>
        </w:rPr>
        <w:t xml:space="preserve">Partie de la fourche d'un vélo, horizontale ou arquée, à laquelle les fourreaux sont fixés et qui est soudée au pivot de fourche. </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 xml:space="preserve">Итак, это приваренная к штоку (рулевой трубе) прямая или дугообразная часть вилки велосипеда, к которой прикреплены перья (ноги) [4]. Нас могло бы смутить, что определение касается детали велосипеда, но стоит вспомнить, что многие детали велосипеда и мотоцикла имеют одинаковое название, в любом случае определение поможет нам сформулировать грамотный поисковой запрос. Далее, мы находим, что эта деталь называется короной, но не будем торопиться и проверим. Выясняется, что короной эта деталь называется у велосипеда, у мотоцикла же ей соответствует траверса. Перевод: </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«Клипоны установлены над верхней траверсой вилки»</w:t>
      </w:r>
      <w:r>
        <w:rPr>
          <w:rFonts w:ascii="Times New Roman" w:hAnsi="Times New Roman" w:cs="Times New Roman"/>
          <w:sz w:val="28"/>
          <w:szCs w:val="28"/>
        </w:rPr>
        <w:t>.</w:t>
      </w:r>
    </w:p>
    <w:p w:rsidR="003C0A7B" w:rsidRPr="008B48E3" w:rsidRDefault="003C0A7B" w:rsidP="003C0A7B">
      <w:pPr>
        <w:spacing w:after="0" w:line="240" w:lineRule="auto"/>
        <w:ind w:firstLine="709"/>
        <w:jc w:val="both"/>
        <w:rPr>
          <w:rFonts w:ascii="Times New Roman" w:hAnsi="Times New Roman" w:cs="Times New Roman"/>
          <w:sz w:val="28"/>
          <w:szCs w:val="28"/>
        </w:rPr>
      </w:pP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Две последних трудности, которые мы разберем, так же встретились нам в одном предложении «</w:t>
      </w:r>
      <w:r w:rsidRPr="008B48E3">
        <w:rPr>
          <w:rFonts w:ascii="Times New Roman" w:hAnsi="Times New Roman" w:cs="Times New Roman"/>
          <w:sz w:val="28"/>
          <w:szCs w:val="28"/>
          <w:lang w:val="fr-FR"/>
        </w:rPr>
        <w:t>le</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fr-FR"/>
        </w:rPr>
        <w:t>guidon</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fr-FR"/>
        </w:rPr>
        <w:t>pointet</w:t>
      </w:r>
      <w:r w:rsidRPr="008B48E3">
        <w:rPr>
          <w:rFonts w:ascii="Times New Roman" w:hAnsi="Times New Roman" w:cs="Times New Roman"/>
          <w:sz w:val="28"/>
          <w:szCs w:val="28"/>
        </w:rPr>
        <w:t>» и «</w:t>
      </w:r>
      <w:r w:rsidRPr="008B48E3">
        <w:rPr>
          <w:rFonts w:ascii="Times New Roman" w:hAnsi="Times New Roman" w:cs="Times New Roman"/>
          <w:sz w:val="28"/>
          <w:szCs w:val="28"/>
          <w:lang w:val="fr-FR"/>
        </w:rPr>
        <w:t>le</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fr-FR"/>
        </w:rPr>
        <w:t>silentbloc</w:t>
      </w:r>
      <w:r w:rsidRPr="008B48E3">
        <w:rPr>
          <w:rFonts w:ascii="Times New Roman" w:hAnsi="Times New Roman" w:cs="Times New Roman"/>
          <w:sz w:val="28"/>
          <w:szCs w:val="28"/>
        </w:rPr>
        <w:t xml:space="preserve">»: </w:t>
      </w:r>
    </w:p>
    <w:p w:rsidR="003C0A7B" w:rsidRPr="003C0A7B" w:rsidRDefault="003C0A7B" w:rsidP="003C0A7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fr-FR"/>
        </w:rPr>
        <w:t>«</w:t>
      </w:r>
      <w:r w:rsidRPr="008B48E3">
        <w:rPr>
          <w:rFonts w:ascii="Times New Roman" w:hAnsi="Times New Roman" w:cs="Times New Roman"/>
          <w:sz w:val="28"/>
          <w:szCs w:val="28"/>
          <w:lang w:val="fr-FR"/>
        </w:rPr>
        <w:t>Guidon pontet monté sur silentbloc pour améliorer le confort»</w:t>
      </w:r>
      <w:r w:rsidRPr="003C0A7B">
        <w:rPr>
          <w:rFonts w:ascii="Times New Roman" w:hAnsi="Times New Roman" w:cs="Times New Roman"/>
          <w:sz w:val="28"/>
          <w:szCs w:val="28"/>
          <w:lang w:val="en-US"/>
        </w:rPr>
        <w:t>.</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Начнем с «</w:t>
      </w:r>
      <w:r w:rsidRPr="008B48E3">
        <w:rPr>
          <w:rFonts w:ascii="Times New Roman" w:hAnsi="Times New Roman" w:cs="Times New Roman"/>
          <w:sz w:val="28"/>
          <w:szCs w:val="28"/>
          <w:lang w:val="fr-FR"/>
        </w:rPr>
        <w:t>guidon</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fr-FR"/>
        </w:rPr>
        <w:t>pointet</w:t>
      </w:r>
      <w:r w:rsidRPr="008B48E3">
        <w:rPr>
          <w:rFonts w:ascii="Times New Roman" w:hAnsi="Times New Roman" w:cs="Times New Roman"/>
          <w:sz w:val="28"/>
          <w:szCs w:val="28"/>
        </w:rPr>
        <w:t>». Снова попытка перевести термин в словаре ABBYY Lingvo не дала результатов, в словаре Larousse, как и в терминологическом словаре французского языка, и техническом словаре, информация об этом термине отсутствует [2,3,4,5]. Нам уже известно, что «</w:t>
      </w:r>
      <w:r w:rsidRPr="008B48E3">
        <w:rPr>
          <w:rFonts w:ascii="Times New Roman" w:hAnsi="Times New Roman" w:cs="Times New Roman"/>
          <w:sz w:val="28"/>
          <w:szCs w:val="28"/>
          <w:lang w:val="fr-FR"/>
        </w:rPr>
        <w:t>guidon</w:t>
      </w:r>
      <w:r w:rsidRPr="008B48E3">
        <w:rPr>
          <w:rFonts w:ascii="Times New Roman" w:hAnsi="Times New Roman" w:cs="Times New Roman"/>
          <w:sz w:val="28"/>
          <w:szCs w:val="28"/>
        </w:rPr>
        <w:t>» значит «руль», а вот слово «</w:t>
      </w:r>
      <w:r w:rsidRPr="008B48E3">
        <w:rPr>
          <w:rFonts w:ascii="Times New Roman" w:hAnsi="Times New Roman" w:cs="Times New Roman"/>
          <w:sz w:val="28"/>
          <w:szCs w:val="28"/>
          <w:lang w:val="fr-FR"/>
        </w:rPr>
        <w:t>pointet</w:t>
      </w:r>
      <w:r w:rsidRPr="008B48E3">
        <w:rPr>
          <w:rFonts w:ascii="Times New Roman" w:hAnsi="Times New Roman" w:cs="Times New Roman"/>
          <w:sz w:val="28"/>
          <w:szCs w:val="28"/>
        </w:rPr>
        <w:t xml:space="preserve">» отсутствует и в </w:t>
      </w:r>
      <w:r w:rsidRPr="008B48E3">
        <w:rPr>
          <w:rFonts w:ascii="Times New Roman" w:hAnsi="Times New Roman" w:cs="Times New Roman"/>
          <w:sz w:val="28"/>
          <w:szCs w:val="28"/>
          <w:lang w:val="fr-FR"/>
        </w:rPr>
        <w:t>Larousse</w:t>
      </w:r>
      <w:r w:rsidRPr="008B48E3">
        <w:rPr>
          <w:rFonts w:ascii="Times New Roman" w:hAnsi="Times New Roman" w:cs="Times New Roman"/>
          <w:sz w:val="28"/>
          <w:szCs w:val="28"/>
        </w:rPr>
        <w:t xml:space="preserve">, и в терминологическом и техническом словарях французского языка [3,4,5]. </w:t>
      </w:r>
      <w:r w:rsidRPr="008B48E3">
        <w:rPr>
          <w:rFonts w:ascii="Times New Roman" w:hAnsi="Times New Roman" w:cs="Times New Roman"/>
          <w:sz w:val="28"/>
          <w:szCs w:val="28"/>
          <w:lang w:val="en-US"/>
        </w:rPr>
        <w:t>ABBYY</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en-US"/>
        </w:rPr>
        <w:t>Lingvo</w:t>
      </w:r>
      <w:r w:rsidRPr="008B48E3">
        <w:rPr>
          <w:rFonts w:ascii="Times New Roman" w:hAnsi="Times New Roman" w:cs="Times New Roman"/>
          <w:sz w:val="28"/>
          <w:szCs w:val="28"/>
        </w:rPr>
        <w:t xml:space="preserve"> переводит его как: «спусковая скоба», но такой перевод никак не подходит к нашему контексту [2]. Изучив графические материалы по запросу «</w:t>
      </w:r>
      <w:r w:rsidRPr="008B48E3">
        <w:rPr>
          <w:rFonts w:ascii="Times New Roman" w:hAnsi="Times New Roman" w:cs="Times New Roman"/>
          <w:sz w:val="28"/>
          <w:szCs w:val="28"/>
          <w:lang w:val="fr-FR"/>
        </w:rPr>
        <w:t>guidon</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fr-FR"/>
        </w:rPr>
        <w:t>pointet</w:t>
      </w:r>
      <w:r w:rsidRPr="008B48E3">
        <w:rPr>
          <w:rFonts w:ascii="Times New Roman" w:hAnsi="Times New Roman" w:cs="Times New Roman"/>
          <w:sz w:val="28"/>
          <w:szCs w:val="28"/>
        </w:rPr>
        <w:t xml:space="preserve">», мы выяснили, что термином обозначается определенный тип руля. Затем мы открыли сайт компании, занимающейся тюнингом мотоциклов, где можно найти изображение с разными типами рулей, после мы сопоставили рули на изображении с рулём на изображении с мотоциклом </w:t>
      </w:r>
      <w:r w:rsidRPr="008B48E3">
        <w:rPr>
          <w:rFonts w:ascii="Times New Roman" w:hAnsi="Times New Roman" w:cs="Times New Roman"/>
          <w:sz w:val="28"/>
          <w:szCs w:val="28"/>
          <w:lang w:val="fr-FR"/>
        </w:rPr>
        <w:t>Avinton</w:t>
      </w:r>
      <w:r w:rsidRPr="008B48E3">
        <w:rPr>
          <w:rFonts w:ascii="Times New Roman" w:hAnsi="Times New Roman" w:cs="Times New Roman"/>
          <w:sz w:val="28"/>
          <w:szCs w:val="28"/>
        </w:rPr>
        <w:t xml:space="preserve"> [7]. Мы выяснили, что такой руль на русском языке называется прямой, а если точнее, то типа </w:t>
      </w:r>
      <w:r w:rsidRPr="008B48E3">
        <w:rPr>
          <w:rFonts w:ascii="Times New Roman" w:hAnsi="Times New Roman" w:cs="Times New Roman"/>
          <w:sz w:val="28"/>
          <w:szCs w:val="28"/>
          <w:lang w:val="fr-FR"/>
        </w:rPr>
        <w:t>Dragbar</w:t>
      </w:r>
      <w:r w:rsidRPr="008B48E3">
        <w:rPr>
          <w:rFonts w:ascii="Times New Roman" w:hAnsi="Times New Roman" w:cs="Times New Roman"/>
          <w:sz w:val="28"/>
          <w:szCs w:val="28"/>
        </w:rPr>
        <w:t>/</w:t>
      </w:r>
      <w:r w:rsidRPr="008B48E3">
        <w:rPr>
          <w:rFonts w:ascii="Times New Roman" w:hAnsi="Times New Roman" w:cs="Times New Roman"/>
          <w:sz w:val="28"/>
          <w:szCs w:val="28"/>
          <w:lang w:val="en-US"/>
        </w:rPr>
        <w:t>Zero</w:t>
      </w:r>
      <w:r w:rsidRPr="008B48E3">
        <w:rPr>
          <w:rFonts w:ascii="Times New Roman" w:hAnsi="Times New Roman" w:cs="Times New Roman"/>
          <w:sz w:val="28"/>
          <w:szCs w:val="28"/>
        </w:rPr>
        <w:t xml:space="preserve"> </w:t>
      </w:r>
      <w:r w:rsidRPr="008B48E3">
        <w:rPr>
          <w:rFonts w:ascii="Times New Roman" w:hAnsi="Times New Roman" w:cs="Times New Roman"/>
          <w:sz w:val="28"/>
          <w:szCs w:val="28"/>
          <w:lang w:val="en-US"/>
        </w:rPr>
        <w:t>drag</w:t>
      </w:r>
      <w:r w:rsidRPr="008B48E3">
        <w:rPr>
          <w:rFonts w:ascii="Times New Roman" w:hAnsi="Times New Roman" w:cs="Times New Roman"/>
          <w:sz w:val="28"/>
          <w:szCs w:val="28"/>
        </w:rPr>
        <w:t xml:space="preserve"> [7]. Традиционно в тюнинге используют именно английскую терминологию.</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Перейдем к термину «</w:t>
      </w:r>
      <w:r w:rsidRPr="008B48E3">
        <w:rPr>
          <w:rFonts w:ascii="Times New Roman" w:hAnsi="Times New Roman" w:cs="Times New Roman"/>
          <w:sz w:val="28"/>
          <w:szCs w:val="28"/>
          <w:lang w:val="fr-FR"/>
        </w:rPr>
        <w:t>silentbloc</w:t>
      </w:r>
      <w:r w:rsidRPr="008B48E3">
        <w:rPr>
          <w:rFonts w:ascii="Times New Roman" w:hAnsi="Times New Roman" w:cs="Times New Roman"/>
          <w:sz w:val="28"/>
          <w:szCs w:val="28"/>
        </w:rPr>
        <w:t>». Термин есть во всех вышеназванных словарях; тем не менее, очевидно, что он соответствует совершенно другой детали, а именно резинометаллической прокладке, которая к нашему фрагменту не имеет решительно никакого отношения [2,3,4,5]. Всё же из контекста можно вывести, что этим термином называется деталь, на которую крепится руль мотоцикла. К сожалению, поиски в интернете на сайтах и форумах, посвященным мотоциклам не дали результата. Поэтому нам остаётся только выдвинуть гипотезу относительно того, как эта деталь могла бы называться в русском языке: вынос руля (по аналогии с велосипедом), или же проставка (правда, употребляется это слово крайне редко). Наш перевод:</w:t>
      </w: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«Прямой руль (типа Dragbar/Zero drag) установлен на проставке/выносе руля для более комфортной езды»</w:t>
      </w:r>
      <w:r>
        <w:rPr>
          <w:rFonts w:ascii="Times New Roman" w:hAnsi="Times New Roman" w:cs="Times New Roman"/>
          <w:sz w:val="28"/>
          <w:szCs w:val="28"/>
        </w:rPr>
        <w:t>.</w:t>
      </w:r>
    </w:p>
    <w:p w:rsidR="003C0A7B" w:rsidRPr="008B48E3" w:rsidRDefault="003C0A7B" w:rsidP="003C0A7B">
      <w:pPr>
        <w:spacing w:after="0" w:line="240" w:lineRule="auto"/>
        <w:ind w:firstLine="709"/>
        <w:jc w:val="both"/>
        <w:rPr>
          <w:rFonts w:ascii="Times New Roman" w:hAnsi="Times New Roman" w:cs="Times New Roman"/>
          <w:sz w:val="28"/>
          <w:szCs w:val="28"/>
        </w:rPr>
      </w:pPr>
    </w:p>
    <w:p w:rsidR="003C0A7B" w:rsidRPr="008B48E3" w:rsidRDefault="003C0A7B" w:rsidP="003C0A7B">
      <w:pPr>
        <w:spacing w:after="0" w:line="240" w:lineRule="auto"/>
        <w:ind w:firstLine="709"/>
        <w:jc w:val="both"/>
        <w:rPr>
          <w:rFonts w:ascii="Times New Roman" w:hAnsi="Times New Roman" w:cs="Times New Roman"/>
          <w:sz w:val="28"/>
          <w:szCs w:val="28"/>
        </w:rPr>
      </w:pPr>
      <w:r w:rsidRPr="008B48E3">
        <w:rPr>
          <w:rFonts w:ascii="Times New Roman" w:hAnsi="Times New Roman" w:cs="Times New Roman"/>
          <w:sz w:val="28"/>
          <w:szCs w:val="28"/>
        </w:rPr>
        <w:t>Нетрудно заметить, что большинство трудностей было связанно именно с переводом терминологии. Возникали трудности с подбором точного переводческого соответствия, ввиду различия терминосистем русского и французского языках. Так, один из терминов в языке перевода отсутствовал и пришлось строить гипотезу относительно вариантов перевода, другому термину из языка оригинала в языке перевода соответствовало сразу два термина. Частью трудностей объясняется тем, что мотоциклетная индустрия менее развита по сравнению с мотоциклетной индустрией во Франции. Как уже отмечалось ранее, для того чтобы произвести адекватный перевод, нам пришлось изучить разного рода дополнительные материалы, связанные со строением мотоциклов и автомобилей. Такая предварительная подготовка является неотъемлемой частью любого перевода и локализация здесь не исключение. Настоящая работа показала, что при переводе сайтов переводчик сталкивается с теми же трудностями, что и при работе с другими текстами технического характера. Однако, наличие графических материалов на сайтах в некоторых ситуациях может облегчить работу переводчика.</w:t>
      </w:r>
    </w:p>
    <w:p w:rsidR="003C0A7B" w:rsidRDefault="003C0A7B" w:rsidP="003C0A7B">
      <w:pPr>
        <w:spacing w:after="0" w:line="240" w:lineRule="auto"/>
        <w:rPr>
          <w:rFonts w:ascii="Times New Roman" w:hAnsi="Times New Roman" w:cs="Times New Roman"/>
          <w:sz w:val="28"/>
          <w:szCs w:val="28"/>
        </w:rPr>
      </w:pPr>
    </w:p>
    <w:p w:rsidR="003C0A7B" w:rsidRDefault="003C0A7B" w:rsidP="003C0A7B">
      <w:pPr>
        <w:spacing w:after="0" w:line="240" w:lineRule="auto"/>
        <w:jc w:val="center"/>
        <w:rPr>
          <w:rFonts w:ascii="Times New Roman" w:eastAsia="Calibri" w:hAnsi="Times New Roman" w:cs="Times New Roman"/>
          <w:b/>
          <w:i/>
          <w:sz w:val="28"/>
          <w:szCs w:val="28"/>
        </w:rPr>
      </w:pPr>
      <w:r w:rsidRPr="000D5715">
        <w:rPr>
          <w:rFonts w:ascii="Times New Roman" w:eastAsia="Calibri" w:hAnsi="Times New Roman" w:cs="Times New Roman"/>
          <w:b/>
          <w:i/>
          <w:sz w:val="28"/>
          <w:szCs w:val="28"/>
        </w:rPr>
        <w:t>Библиографический список</w:t>
      </w:r>
    </w:p>
    <w:p w:rsidR="003C0A7B" w:rsidRDefault="003C0A7B" w:rsidP="003C0A7B">
      <w:pPr>
        <w:spacing w:after="0" w:line="240" w:lineRule="auto"/>
        <w:jc w:val="center"/>
        <w:rPr>
          <w:rFonts w:ascii="Times New Roman" w:eastAsia="Calibri" w:hAnsi="Times New Roman" w:cs="Times New Roman"/>
          <w:b/>
          <w:i/>
          <w:sz w:val="28"/>
          <w:szCs w:val="28"/>
        </w:rPr>
      </w:pPr>
    </w:p>
    <w:p w:rsidR="003C0A7B" w:rsidRPr="001046B2" w:rsidRDefault="003C0A7B" w:rsidP="00361481">
      <w:pPr>
        <w:pStyle w:val="a8"/>
        <w:numPr>
          <w:ilvl w:val="0"/>
          <w:numId w:val="28"/>
        </w:numPr>
        <w:spacing w:after="0" w:line="240" w:lineRule="auto"/>
        <w:jc w:val="both"/>
        <w:rPr>
          <w:rFonts w:ascii="Times New Roman" w:eastAsia="Calibri" w:hAnsi="Times New Roman" w:cs="Times New Roman"/>
          <w:sz w:val="28"/>
          <w:szCs w:val="28"/>
        </w:rPr>
      </w:pPr>
      <w:r w:rsidRPr="008B48E3">
        <w:rPr>
          <w:rFonts w:ascii="Times New Roman" w:eastAsia="Calibri" w:hAnsi="Times New Roman" w:cs="Times New Roman"/>
          <w:i/>
          <w:sz w:val="28"/>
          <w:szCs w:val="28"/>
          <w:lang w:val="en-US"/>
        </w:rPr>
        <w:t>Avinton</w:t>
      </w:r>
      <w:r w:rsidRPr="008B48E3">
        <w:rPr>
          <w:rFonts w:ascii="Times New Roman" w:eastAsia="Calibri" w:hAnsi="Times New Roman" w:cs="Times New Roman"/>
          <w:i/>
          <w:sz w:val="28"/>
          <w:szCs w:val="28"/>
        </w:rPr>
        <w:t xml:space="preserve">  </w:t>
      </w:r>
      <w:r>
        <w:rPr>
          <w:rFonts w:ascii="Times New Roman" w:eastAsia="Calibri" w:hAnsi="Times New Roman" w:cs="Times New Roman"/>
          <w:sz w:val="28"/>
          <w:szCs w:val="28"/>
        </w:rPr>
        <w:t xml:space="preserve">//  Электронный ресурс Интернет: </w:t>
      </w:r>
      <w:r w:rsidRPr="003C0A7B">
        <w:rPr>
          <w:rFonts w:ascii="Times New Roman" w:eastAsia="Calibri" w:hAnsi="Times New Roman" w:cs="Times New Roman"/>
          <w:sz w:val="28"/>
          <w:szCs w:val="28"/>
          <w:lang w:val="en-US"/>
        </w:rPr>
        <w:t>www</w:t>
      </w:r>
      <w:r w:rsidRPr="003C0A7B">
        <w:rPr>
          <w:rFonts w:ascii="Times New Roman" w:eastAsia="Calibri" w:hAnsi="Times New Roman" w:cs="Times New Roman"/>
          <w:sz w:val="28"/>
          <w:szCs w:val="28"/>
        </w:rPr>
        <w:t>.</w:t>
      </w:r>
      <w:r w:rsidRPr="003C0A7B">
        <w:rPr>
          <w:rFonts w:ascii="Times New Roman" w:eastAsia="Calibri" w:hAnsi="Times New Roman" w:cs="Times New Roman"/>
          <w:sz w:val="28"/>
          <w:szCs w:val="28"/>
          <w:lang w:val="en-US"/>
        </w:rPr>
        <w:t>avinton</w:t>
      </w:r>
      <w:r w:rsidRPr="003C0A7B">
        <w:rPr>
          <w:rFonts w:ascii="Times New Roman" w:eastAsia="Calibri" w:hAnsi="Times New Roman" w:cs="Times New Roman"/>
          <w:sz w:val="28"/>
          <w:szCs w:val="28"/>
        </w:rPr>
        <w:t>.</w:t>
      </w:r>
      <w:r w:rsidRPr="003C0A7B">
        <w:rPr>
          <w:rFonts w:ascii="Times New Roman" w:eastAsia="Calibri" w:hAnsi="Times New Roman" w:cs="Times New Roman"/>
          <w:sz w:val="28"/>
          <w:szCs w:val="28"/>
          <w:lang w:val="en-US"/>
        </w:rPr>
        <w:t>fr</w:t>
      </w:r>
    </w:p>
    <w:p w:rsidR="003C0A7B" w:rsidRPr="001046B2" w:rsidRDefault="003C0A7B" w:rsidP="00361481">
      <w:pPr>
        <w:pStyle w:val="a8"/>
        <w:numPr>
          <w:ilvl w:val="0"/>
          <w:numId w:val="28"/>
        </w:numPr>
        <w:spacing w:after="0" w:line="240" w:lineRule="auto"/>
        <w:jc w:val="both"/>
        <w:rPr>
          <w:rFonts w:ascii="Times New Roman" w:eastAsia="Calibri" w:hAnsi="Times New Roman" w:cs="Times New Roman"/>
          <w:sz w:val="28"/>
          <w:szCs w:val="28"/>
        </w:rPr>
      </w:pPr>
      <w:r w:rsidRPr="008B48E3">
        <w:rPr>
          <w:rFonts w:ascii="Times New Roman" w:eastAsia="Calibri" w:hAnsi="Times New Roman" w:cs="Times New Roman"/>
          <w:i/>
          <w:sz w:val="28"/>
          <w:szCs w:val="28"/>
        </w:rPr>
        <w:t xml:space="preserve">Словарь </w:t>
      </w:r>
      <w:r w:rsidRPr="008B48E3">
        <w:rPr>
          <w:rFonts w:ascii="Times New Roman" w:eastAsia="Calibri" w:hAnsi="Times New Roman" w:cs="Times New Roman"/>
          <w:i/>
          <w:sz w:val="28"/>
          <w:szCs w:val="28"/>
          <w:lang w:val="fr-FR"/>
        </w:rPr>
        <w:t>ABBYY</w:t>
      </w:r>
      <w:r w:rsidRPr="008B48E3">
        <w:rPr>
          <w:rFonts w:ascii="Times New Roman" w:eastAsia="Calibri" w:hAnsi="Times New Roman" w:cs="Times New Roman"/>
          <w:i/>
          <w:sz w:val="28"/>
          <w:szCs w:val="28"/>
        </w:rPr>
        <w:t xml:space="preserve"> </w:t>
      </w:r>
      <w:r w:rsidRPr="008B48E3">
        <w:rPr>
          <w:rFonts w:ascii="Times New Roman" w:eastAsia="Calibri" w:hAnsi="Times New Roman" w:cs="Times New Roman"/>
          <w:i/>
          <w:sz w:val="28"/>
          <w:szCs w:val="28"/>
          <w:lang w:val="fr-FR"/>
        </w:rPr>
        <w:t>Lingvo</w:t>
      </w:r>
      <w:r w:rsidRPr="000C464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  Приложение: </w:t>
      </w:r>
      <w:r>
        <w:rPr>
          <w:rFonts w:ascii="Times New Roman" w:eastAsia="Calibri" w:hAnsi="Times New Roman" w:cs="Times New Roman"/>
          <w:sz w:val="28"/>
          <w:szCs w:val="28"/>
          <w:lang w:val="fr-FR"/>
        </w:rPr>
        <w:t>ABBYY</w:t>
      </w:r>
      <w:r w:rsidRPr="000C4643">
        <w:rPr>
          <w:rFonts w:ascii="Times New Roman" w:eastAsia="Calibri" w:hAnsi="Times New Roman" w:cs="Times New Roman"/>
          <w:sz w:val="28"/>
          <w:szCs w:val="28"/>
        </w:rPr>
        <w:t xml:space="preserve"> </w:t>
      </w:r>
      <w:r>
        <w:rPr>
          <w:rFonts w:ascii="Times New Roman" w:eastAsia="Calibri" w:hAnsi="Times New Roman" w:cs="Times New Roman"/>
          <w:sz w:val="28"/>
          <w:szCs w:val="28"/>
          <w:lang w:val="fr-FR"/>
        </w:rPr>
        <w:t>Lingvo</w:t>
      </w:r>
      <w:r w:rsidRPr="000C4643">
        <w:rPr>
          <w:rFonts w:ascii="Times New Roman" w:eastAsia="Calibri" w:hAnsi="Times New Roman" w:cs="Times New Roman"/>
          <w:sz w:val="28"/>
          <w:szCs w:val="28"/>
        </w:rPr>
        <w:t xml:space="preserve"> </w:t>
      </w:r>
      <w:r>
        <w:rPr>
          <w:rFonts w:ascii="Times New Roman" w:eastAsia="Calibri" w:hAnsi="Times New Roman" w:cs="Times New Roman"/>
          <w:sz w:val="28"/>
          <w:szCs w:val="28"/>
          <w:lang w:val="fr-FR"/>
        </w:rPr>
        <w:t>x</w:t>
      </w:r>
      <w:r w:rsidRPr="000C4643">
        <w:rPr>
          <w:rFonts w:ascii="Times New Roman" w:eastAsia="Calibri" w:hAnsi="Times New Roman" w:cs="Times New Roman"/>
          <w:sz w:val="28"/>
          <w:szCs w:val="28"/>
        </w:rPr>
        <w:t>6</w:t>
      </w:r>
    </w:p>
    <w:p w:rsidR="003C0A7B" w:rsidRDefault="003C0A7B" w:rsidP="00361481">
      <w:pPr>
        <w:pStyle w:val="a8"/>
        <w:numPr>
          <w:ilvl w:val="0"/>
          <w:numId w:val="28"/>
        </w:numPr>
        <w:spacing w:after="0" w:line="240" w:lineRule="auto"/>
        <w:jc w:val="both"/>
        <w:rPr>
          <w:rFonts w:ascii="Times New Roman" w:eastAsia="Calibri" w:hAnsi="Times New Roman" w:cs="Times New Roman"/>
          <w:sz w:val="28"/>
          <w:szCs w:val="28"/>
          <w:lang w:val="fr-FR"/>
        </w:rPr>
      </w:pPr>
      <w:r w:rsidRPr="008B48E3">
        <w:rPr>
          <w:rFonts w:ascii="Times New Roman" w:eastAsia="Calibri" w:hAnsi="Times New Roman" w:cs="Times New Roman"/>
          <w:i/>
          <w:sz w:val="28"/>
          <w:szCs w:val="28"/>
          <w:lang w:val="fr-FR"/>
        </w:rPr>
        <w:t>Larousse-dictionnaire de français</w:t>
      </w:r>
      <w:r>
        <w:rPr>
          <w:rFonts w:ascii="Times New Roman" w:eastAsia="Calibri" w:hAnsi="Times New Roman" w:cs="Times New Roman"/>
          <w:sz w:val="28"/>
          <w:szCs w:val="28"/>
          <w:lang w:val="fr-FR"/>
        </w:rPr>
        <w:t xml:space="preserve">  //  </w:t>
      </w:r>
      <w:r>
        <w:rPr>
          <w:rFonts w:ascii="Times New Roman" w:eastAsia="Calibri" w:hAnsi="Times New Roman" w:cs="Times New Roman"/>
          <w:sz w:val="28"/>
          <w:szCs w:val="28"/>
        </w:rPr>
        <w:t>Электронный</w:t>
      </w:r>
      <w:r w:rsidRPr="00A34BCC">
        <w:rPr>
          <w:rFonts w:ascii="Times New Roman" w:eastAsia="Calibri" w:hAnsi="Times New Roman" w:cs="Times New Roman"/>
          <w:sz w:val="28"/>
          <w:szCs w:val="28"/>
          <w:lang w:val="fr-FR"/>
        </w:rPr>
        <w:t xml:space="preserve"> </w:t>
      </w:r>
      <w:r>
        <w:rPr>
          <w:rFonts w:ascii="Times New Roman" w:eastAsia="Calibri" w:hAnsi="Times New Roman" w:cs="Times New Roman"/>
          <w:sz w:val="28"/>
          <w:szCs w:val="28"/>
        </w:rPr>
        <w:t>ресурс</w:t>
      </w:r>
      <w:r w:rsidRPr="00B033D5">
        <w:rPr>
          <w:rFonts w:ascii="Times New Roman" w:eastAsia="Calibri" w:hAnsi="Times New Roman" w:cs="Times New Roman"/>
          <w:sz w:val="28"/>
          <w:szCs w:val="28"/>
          <w:lang w:val="fr-FR"/>
        </w:rPr>
        <w:t xml:space="preserve"> </w:t>
      </w:r>
      <w:r>
        <w:rPr>
          <w:rFonts w:ascii="Times New Roman" w:eastAsia="Calibri" w:hAnsi="Times New Roman" w:cs="Times New Roman"/>
          <w:sz w:val="28"/>
          <w:szCs w:val="28"/>
        </w:rPr>
        <w:t>Интернет</w:t>
      </w:r>
      <w:r w:rsidRPr="00B033D5">
        <w:rPr>
          <w:rFonts w:ascii="Times New Roman" w:eastAsia="Calibri" w:hAnsi="Times New Roman" w:cs="Times New Roman"/>
          <w:sz w:val="28"/>
          <w:szCs w:val="28"/>
          <w:lang w:val="fr-FR"/>
        </w:rPr>
        <w:t xml:space="preserve">: </w:t>
      </w:r>
      <w:r w:rsidRPr="003C0A7B">
        <w:rPr>
          <w:rFonts w:ascii="Times New Roman" w:eastAsia="Calibri" w:hAnsi="Times New Roman" w:cs="Times New Roman"/>
          <w:sz w:val="28"/>
          <w:szCs w:val="28"/>
          <w:lang w:val="fr-FR"/>
        </w:rPr>
        <w:t>www.larousse.fr/dictionnaires/francais</w:t>
      </w:r>
    </w:p>
    <w:p w:rsidR="003C0A7B" w:rsidRDefault="003C0A7B" w:rsidP="00361481">
      <w:pPr>
        <w:pStyle w:val="a8"/>
        <w:numPr>
          <w:ilvl w:val="0"/>
          <w:numId w:val="28"/>
        </w:numPr>
        <w:spacing w:after="0" w:line="240" w:lineRule="auto"/>
        <w:jc w:val="both"/>
        <w:rPr>
          <w:rFonts w:ascii="Times New Roman" w:eastAsia="Calibri" w:hAnsi="Times New Roman" w:cs="Times New Roman"/>
          <w:sz w:val="28"/>
          <w:szCs w:val="28"/>
        </w:rPr>
      </w:pPr>
      <w:r w:rsidRPr="008B48E3">
        <w:rPr>
          <w:rFonts w:ascii="Times New Roman" w:eastAsia="Calibri" w:hAnsi="Times New Roman" w:cs="Times New Roman"/>
          <w:i/>
          <w:sz w:val="28"/>
          <w:szCs w:val="28"/>
        </w:rPr>
        <w:t>Терминологический словарь</w:t>
      </w:r>
      <w:r>
        <w:rPr>
          <w:rFonts w:ascii="Times New Roman" w:eastAsia="Calibri" w:hAnsi="Times New Roman" w:cs="Times New Roman"/>
          <w:sz w:val="28"/>
          <w:szCs w:val="28"/>
        </w:rPr>
        <w:t xml:space="preserve">  //  Электронный ресурс Интернет: </w:t>
      </w:r>
      <w:r w:rsidRPr="003C0A7B">
        <w:rPr>
          <w:rFonts w:ascii="Times New Roman" w:eastAsia="Calibri" w:hAnsi="Times New Roman" w:cs="Times New Roman"/>
          <w:sz w:val="28"/>
          <w:szCs w:val="28"/>
        </w:rPr>
        <w:t>www.granddictionnaire.com</w:t>
      </w:r>
      <w:r>
        <w:rPr>
          <w:rFonts w:ascii="Times New Roman" w:eastAsia="Calibri" w:hAnsi="Times New Roman" w:cs="Times New Roman"/>
          <w:sz w:val="28"/>
          <w:szCs w:val="28"/>
        </w:rPr>
        <w:t xml:space="preserve"> </w:t>
      </w:r>
    </w:p>
    <w:p w:rsidR="003C0A7B" w:rsidRDefault="003C0A7B" w:rsidP="00361481">
      <w:pPr>
        <w:pStyle w:val="a8"/>
        <w:numPr>
          <w:ilvl w:val="0"/>
          <w:numId w:val="28"/>
        </w:numPr>
        <w:spacing w:after="0" w:line="240" w:lineRule="auto"/>
        <w:jc w:val="both"/>
        <w:rPr>
          <w:rFonts w:ascii="Times New Roman" w:eastAsia="Calibri" w:hAnsi="Times New Roman" w:cs="Times New Roman"/>
          <w:sz w:val="28"/>
          <w:szCs w:val="28"/>
        </w:rPr>
      </w:pPr>
      <w:r w:rsidRPr="008B48E3">
        <w:rPr>
          <w:rFonts w:ascii="Times New Roman" w:eastAsia="Calibri" w:hAnsi="Times New Roman" w:cs="Times New Roman"/>
          <w:i/>
          <w:sz w:val="28"/>
          <w:szCs w:val="28"/>
        </w:rPr>
        <w:t>Технический словарь</w:t>
      </w:r>
      <w:r w:rsidRPr="00485C57">
        <w:rPr>
          <w:rFonts w:ascii="Times New Roman" w:eastAsia="Calibri" w:hAnsi="Times New Roman" w:cs="Times New Roman"/>
          <w:sz w:val="28"/>
          <w:szCs w:val="28"/>
        </w:rPr>
        <w:t xml:space="preserve">  //  Электронный ресурс Интернет</w:t>
      </w:r>
      <w:r>
        <w:rPr>
          <w:rFonts w:ascii="Times New Roman" w:eastAsia="Calibri" w:hAnsi="Times New Roman" w:cs="Times New Roman"/>
          <w:sz w:val="28"/>
          <w:szCs w:val="28"/>
        </w:rPr>
        <w:t xml:space="preserve">: </w:t>
      </w:r>
      <w:r w:rsidRPr="003C0A7B">
        <w:rPr>
          <w:rFonts w:ascii="Times New Roman" w:eastAsia="Calibri" w:hAnsi="Times New Roman" w:cs="Times New Roman"/>
          <w:sz w:val="28"/>
          <w:szCs w:val="28"/>
        </w:rPr>
        <w:t>www.techdico.com</w:t>
      </w:r>
      <w:r>
        <w:rPr>
          <w:rFonts w:ascii="Times New Roman" w:eastAsia="Calibri" w:hAnsi="Times New Roman" w:cs="Times New Roman"/>
          <w:sz w:val="28"/>
          <w:szCs w:val="28"/>
        </w:rPr>
        <w:t xml:space="preserve"> </w:t>
      </w:r>
    </w:p>
    <w:p w:rsidR="003C0A7B" w:rsidRDefault="003C0A7B" w:rsidP="00361481">
      <w:pPr>
        <w:pStyle w:val="a8"/>
        <w:numPr>
          <w:ilvl w:val="0"/>
          <w:numId w:val="28"/>
        </w:numPr>
        <w:spacing w:after="0" w:line="240" w:lineRule="auto"/>
        <w:jc w:val="both"/>
        <w:rPr>
          <w:rFonts w:ascii="Times New Roman" w:eastAsia="Calibri" w:hAnsi="Times New Roman" w:cs="Times New Roman"/>
          <w:sz w:val="28"/>
          <w:szCs w:val="28"/>
          <w:lang w:val="fr-FR"/>
        </w:rPr>
      </w:pPr>
      <w:r w:rsidRPr="008B48E3">
        <w:rPr>
          <w:rFonts w:ascii="Times New Roman" w:eastAsia="Calibri" w:hAnsi="Times New Roman" w:cs="Times New Roman"/>
          <w:i/>
          <w:sz w:val="28"/>
          <w:szCs w:val="28"/>
          <w:lang w:val="fr-FR"/>
        </w:rPr>
        <w:t>Le site de la moto et sa mécanique</w:t>
      </w:r>
      <w:r w:rsidRPr="00E6040E">
        <w:rPr>
          <w:rFonts w:ascii="Times New Roman" w:eastAsia="Calibri" w:hAnsi="Times New Roman" w:cs="Times New Roman"/>
          <w:sz w:val="28"/>
          <w:szCs w:val="28"/>
          <w:lang w:val="fr-FR"/>
        </w:rPr>
        <w:t xml:space="preserve"> </w:t>
      </w:r>
      <w:r>
        <w:rPr>
          <w:rFonts w:ascii="Times New Roman" w:eastAsia="Calibri" w:hAnsi="Times New Roman" w:cs="Times New Roman"/>
          <w:sz w:val="28"/>
          <w:szCs w:val="28"/>
          <w:lang w:val="fr-FR"/>
        </w:rPr>
        <w:t xml:space="preserve"> </w:t>
      </w:r>
      <w:r w:rsidRPr="00E6040E">
        <w:rPr>
          <w:rFonts w:ascii="Times New Roman" w:eastAsia="Calibri" w:hAnsi="Times New Roman" w:cs="Times New Roman"/>
          <w:sz w:val="28"/>
          <w:szCs w:val="28"/>
          <w:lang w:val="fr-FR"/>
        </w:rPr>
        <w:t xml:space="preserve">//  </w:t>
      </w:r>
      <w:r>
        <w:rPr>
          <w:rFonts w:ascii="Times New Roman" w:eastAsia="Calibri" w:hAnsi="Times New Roman" w:cs="Times New Roman"/>
          <w:sz w:val="28"/>
          <w:szCs w:val="28"/>
        </w:rPr>
        <w:t>Электронный</w:t>
      </w:r>
      <w:r w:rsidRPr="00E6040E">
        <w:rPr>
          <w:rFonts w:ascii="Times New Roman" w:eastAsia="Calibri" w:hAnsi="Times New Roman" w:cs="Times New Roman"/>
          <w:sz w:val="28"/>
          <w:szCs w:val="28"/>
          <w:lang w:val="fr-FR"/>
        </w:rPr>
        <w:t xml:space="preserve"> </w:t>
      </w:r>
      <w:r>
        <w:rPr>
          <w:rFonts w:ascii="Times New Roman" w:eastAsia="Calibri" w:hAnsi="Times New Roman" w:cs="Times New Roman"/>
          <w:sz w:val="28"/>
          <w:szCs w:val="28"/>
        </w:rPr>
        <w:t>ресурс</w:t>
      </w:r>
      <w:r w:rsidRPr="00E6040E">
        <w:rPr>
          <w:rFonts w:ascii="Times New Roman" w:eastAsia="Calibri" w:hAnsi="Times New Roman" w:cs="Times New Roman"/>
          <w:sz w:val="28"/>
          <w:szCs w:val="28"/>
          <w:lang w:val="fr-FR"/>
        </w:rPr>
        <w:t xml:space="preserve"> </w:t>
      </w:r>
      <w:r>
        <w:rPr>
          <w:rFonts w:ascii="Times New Roman" w:eastAsia="Calibri" w:hAnsi="Times New Roman" w:cs="Times New Roman"/>
          <w:sz w:val="28"/>
          <w:szCs w:val="28"/>
        </w:rPr>
        <w:t>Интернет</w:t>
      </w:r>
      <w:r w:rsidRPr="00E6040E">
        <w:rPr>
          <w:rFonts w:ascii="Times New Roman" w:eastAsia="Calibri" w:hAnsi="Times New Roman" w:cs="Times New Roman"/>
          <w:sz w:val="28"/>
          <w:szCs w:val="28"/>
          <w:lang w:val="fr-FR"/>
        </w:rPr>
        <w:t xml:space="preserve">: </w:t>
      </w:r>
      <w:r w:rsidRPr="003C0A7B">
        <w:rPr>
          <w:rFonts w:ascii="Times New Roman" w:eastAsia="Calibri" w:hAnsi="Times New Roman" w:cs="Times New Roman"/>
          <w:sz w:val="28"/>
          <w:szCs w:val="28"/>
          <w:lang w:val="fr-FR"/>
        </w:rPr>
        <w:t>http://mecamotors.instantanes.net/b_partie_cycle/cycle.html</w:t>
      </w:r>
    </w:p>
    <w:p w:rsidR="003C0A7B" w:rsidRPr="003569D5" w:rsidRDefault="003C0A7B" w:rsidP="00361481">
      <w:pPr>
        <w:pStyle w:val="a8"/>
        <w:numPr>
          <w:ilvl w:val="0"/>
          <w:numId w:val="28"/>
        </w:numPr>
        <w:spacing w:after="0" w:line="240" w:lineRule="auto"/>
        <w:jc w:val="both"/>
        <w:rPr>
          <w:rFonts w:ascii="Times New Roman" w:eastAsia="Calibri" w:hAnsi="Times New Roman" w:cs="Times New Roman"/>
          <w:sz w:val="28"/>
          <w:szCs w:val="28"/>
        </w:rPr>
      </w:pPr>
      <w:r w:rsidRPr="008B48E3">
        <w:rPr>
          <w:rFonts w:ascii="Times New Roman" w:eastAsia="Calibri" w:hAnsi="Times New Roman" w:cs="Times New Roman"/>
          <w:i/>
          <w:sz w:val="28"/>
          <w:szCs w:val="28"/>
          <w:lang w:val="fr-FR"/>
        </w:rPr>
        <w:t>Custom</w:t>
      </w:r>
      <w:r w:rsidRPr="008B48E3">
        <w:rPr>
          <w:rFonts w:ascii="Times New Roman" w:eastAsia="Calibri" w:hAnsi="Times New Roman" w:cs="Times New Roman"/>
          <w:i/>
          <w:sz w:val="28"/>
          <w:szCs w:val="28"/>
        </w:rPr>
        <w:t xml:space="preserve"> </w:t>
      </w:r>
      <w:r w:rsidRPr="008B48E3">
        <w:rPr>
          <w:rFonts w:ascii="Times New Roman" w:eastAsia="Calibri" w:hAnsi="Times New Roman" w:cs="Times New Roman"/>
          <w:i/>
          <w:sz w:val="28"/>
          <w:szCs w:val="28"/>
          <w:lang w:val="fr-FR"/>
        </w:rPr>
        <w:t>Motorcycle</w:t>
      </w:r>
      <w:r w:rsidRPr="008B48E3">
        <w:rPr>
          <w:rFonts w:ascii="Times New Roman" w:eastAsia="Calibri" w:hAnsi="Times New Roman" w:cs="Times New Roman"/>
          <w:i/>
          <w:sz w:val="28"/>
          <w:szCs w:val="28"/>
        </w:rPr>
        <w:t xml:space="preserve"> </w:t>
      </w:r>
      <w:r w:rsidRPr="008B48E3">
        <w:rPr>
          <w:rFonts w:ascii="Times New Roman" w:eastAsia="Calibri" w:hAnsi="Times New Roman" w:cs="Times New Roman"/>
          <w:i/>
          <w:sz w:val="28"/>
          <w:szCs w:val="28"/>
          <w:lang w:val="fr-FR"/>
        </w:rPr>
        <w:t>Art</w:t>
      </w:r>
      <w:r>
        <w:rPr>
          <w:rFonts w:ascii="Times New Roman" w:eastAsia="Calibri" w:hAnsi="Times New Roman" w:cs="Times New Roman"/>
          <w:sz w:val="28"/>
          <w:szCs w:val="28"/>
        </w:rPr>
        <w:t xml:space="preserve">  //  Электронный ресурс Интернет:  </w:t>
      </w:r>
      <w:r w:rsidRPr="003569D5">
        <w:rPr>
          <w:rFonts w:ascii="Times New Roman" w:eastAsia="Calibri" w:hAnsi="Times New Roman" w:cs="Times New Roman"/>
          <w:sz w:val="28"/>
          <w:szCs w:val="28"/>
          <w:lang w:val="fr-FR"/>
        </w:rPr>
        <w:t>http</w:t>
      </w:r>
      <w:r w:rsidRPr="003569D5">
        <w:rPr>
          <w:rFonts w:ascii="Times New Roman" w:eastAsia="Calibri" w:hAnsi="Times New Roman" w:cs="Times New Roman"/>
          <w:sz w:val="28"/>
          <w:szCs w:val="28"/>
        </w:rPr>
        <w:t>://</w:t>
      </w:r>
      <w:r w:rsidRPr="003569D5">
        <w:rPr>
          <w:rFonts w:ascii="Times New Roman" w:eastAsia="Calibri" w:hAnsi="Times New Roman" w:cs="Times New Roman"/>
          <w:sz w:val="28"/>
          <w:szCs w:val="28"/>
          <w:lang w:val="fr-FR"/>
        </w:rPr>
        <w:t>inkediron</w:t>
      </w:r>
      <w:r w:rsidRPr="003569D5">
        <w:rPr>
          <w:rFonts w:ascii="Times New Roman" w:eastAsia="Calibri" w:hAnsi="Times New Roman" w:cs="Times New Roman"/>
          <w:sz w:val="28"/>
          <w:szCs w:val="28"/>
        </w:rPr>
        <w:t>.</w:t>
      </w:r>
      <w:r w:rsidRPr="003569D5">
        <w:rPr>
          <w:rFonts w:ascii="Times New Roman" w:eastAsia="Calibri" w:hAnsi="Times New Roman" w:cs="Times New Roman"/>
          <w:sz w:val="28"/>
          <w:szCs w:val="28"/>
          <w:lang w:val="fr-FR"/>
        </w:rPr>
        <w:t>com</w:t>
      </w:r>
      <w:r w:rsidRPr="003569D5">
        <w:rPr>
          <w:rFonts w:ascii="Times New Roman" w:eastAsia="Calibri" w:hAnsi="Times New Roman" w:cs="Times New Roman"/>
          <w:sz w:val="28"/>
          <w:szCs w:val="28"/>
        </w:rPr>
        <w:t>/</w:t>
      </w:r>
    </w:p>
    <w:p w:rsidR="0066242D" w:rsidRDefault="0066242D" w:rsidP="0066242D">
      <w:pPr>
        <w:ind w:firstLine="709"/>
        <w:rPr>
          <w:sz w:val="28"/>
          <w:szCs w:val="28"/>
        </w:rPr>
      </w:pPr>
    </w:p>
    <w:p w:rsidR="00ED5855" w:rsidRDefault="00ED5855" w:rsidP="0066242D">
      <w:pPr>
        <w:ind w:firstLine="709"/>
        <w:rPr>
          <w:sz w:val="28"/>
          <w:szCs w:val="28"/>
        </w:rPr>
      </w:pPr>
    </w:p>
    <w:p w:rsidR="00ED5855" w:rsidRDefault="00ED5855" w:rsidP="0066242D">
      <w:pPr>
        <w:ind w:firstLine="709"/>
        <w:rPr>
          <w:sz w:val="28"/>
          <w:szCs w:val="28"/>
        </w:rPr>
      </w:pPr>
    </w:p>
    <w:p w:rsidR="00ED5855" w:rsidRDefault="00ED5855" w:rsidP="0066242D">
      <w:pPr>
        <w:ind w:firstLine="709"/>
        <w:rPr>
          <w:sz w:val="28"/>
          <w:szCs w:val="28"/>
        </w:rPr>
      </w:pPr>
    </w:p>
    <w:p w:rsidR="00ED5855" w:rsidRPr="003C0A7B" w:rsidRDefault="00ED5855" w:rsidP="0066242D">
      <w:pPr>
        <w:ind w:firstLine="709"/>
        <w:rPr>
          <w:sz w:val="28"/>
          <w:szCs w:val="28"/>
        </w:rPr>
      </w:pPr>
    </w:p>
    <w:p w:rsidR="00970193" w:rsidRDefault="00970193" w:rsidP="00970193">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Х. В. Виткалова</w:t>
      </w:r>
      <w:r>
        <w:rPr>
          <w:rStyle w:val="a5"/>
          <w:rFonts w:ascii="Times New Roman" w:hAnsi="Times New Roman" w:cs="Times New Roman"/>
          <w:b/>
          <w:sz w:val="28"/>
          <w:szCs w:val="28"/>
        </w:rPr>
        <w:footnoteReference w:id="10"/>
      </w:r>
    </w:p>
    <w:p w:rsidR="00970193" w:rsidRDefault="00970193" w:rsidP="00970193">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970193" w:rsidRDefault="00970193" w:rsidP="00970193">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университет им. Н.А. Добролюбова,</w:t>
      </w:r>
    </w:p>
    <w:p w:rsidR="00970193" w:rsidRPr="007B0861" w:rsidRDefault="00970193" w:rsidP="00970193">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г. Нижний Новгород)</w:t>
      </w:r>
    </w:p>
    <w:p w:rsidR="00970193" w:rsidRDefault="00970193" w:rsidP="00970193">
      <w:pPr>
        <w:spacing w:after="0" w:line="240" w:lineRule="auto"/>
        <w:ind w:firstLine="709"/>
        <w:jc w:val="right"/>
        <w:rPr>
          <w:rFonts w:ascii="Times New Roman" w:hAnsi="Times New Roman" w:cs="Times New Roman"/>
          <w:b/>
          <w:sz w:val="28"/>
          <w:szCs w:val="28"/>
        </w:rPr>
      </w:pPr>
    </w:p>
    <w:p w:rsidR="00970193" w:rsidRPr="00ED5855" w:rsidRDefault="00970193" w:rsidP="00970193">
      <w:pPr>
        <w:spacing w:after="0" w:line="240" w:lineRule="auto"/>
        <w:jc w:val="center"/>
        <w:rPr>
          <w:rFonts w:ascii="Times New Roman" w:hAnsi="Times New Roman" w:cs="Times New Roman"/>
          <w:b/>
          <w:i/>
          <w:sz w:val="28"/>
          <w:szCs w:val="28"/>
        </w:rPr>
      </w:pPr>
      <w:r w:rsidRPr="00ED5855">
        <w:rPr>
          <w:rFonts w:ascii="Times New Roman" w:hAnsi="Times New Roman" w:cs="Times New Roman"/>
          <w:b/>
          <w:i/>
          <w:sz w:val="28"/>
          <w:szCs w:val="28"/>
        </w:rPr>
        <w:t>БУДУЩЕЕ БЕЗ ПЕРЕВОДЧИКОВ</w:t>
      </w:r>
      <w:r w:rsidRPr="00ED5855">
        <w:rPr>
          <w:rFonts w:ascii="Times New Roman" w:hAnsi="Times New Roman" w:cs="Times New Roman"/>
          <w:i/>
          <w:sz w:val="28"/>
          <w:szCs w:val="28"/>
        </w:rPr>
        <w:br/>
      </w:r>
    </w:p>
    <w:p w:rsidR="00970193" w:rsidRPr="00D458FC" w:rsidRDefault="00970193" w:rsidP="00970193">
      <w:pPr>
        <w:spacing w:after="0" w:line="240" w:lineRule="auto"/>
        <w:ind w:firstLine="709"/>
        <w:jc w:val="both"/>
        <w:rPr>
          <w:rFonts w:ascii="Times New Roman" w:hAnsi="Times New Roman" w:cs="Times New Roman"/>
          <w:b/>
          <w:i/>
          <w:sz w:val="32"/>
          <w:szCs w:val="32"/>
        </w:rPr>
      </w:pPr>
      <w:r w:rsidRPr="003577C4">
        <w:rPr>
          <w:rFonts w:ascii="Times New Roman" w:hAnsi="Times New Roman" w:cs="Times New Roman"/>
          <w:sz w:val="28"/>
          <w:szCs w:val="28"/>
        </w:rPr>
        <w:t>Критерий участия человека в переводческом процессе обуславливает деление видов перевода на: машинный перевод и традиционный перевод.</w:t>
      </w:r>
    </w:p>
    <w:p w:rsidR="00970193" w:rsidRPr="003577C4"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 xml:space="preserve">Как вы думаете, сможет ли машинный перевод заменить человека во всех областях переводческой деятельности? Сможет ли когда-нибудь компьютер переводить стихи? Можете ли вы вообще представить себе будущее без переводчиков? </w:t>
      </w:r>
    </w:p>
    <w:p w:rsidR="00970193" w:rsidRPr="003577C4"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 xml:space="preserve">Принято считать, что мировая история машинного перевода началась с развитием компьютеров, однако идея создания механизма, способного осуществлять перевод текста с одного языка на другой, появилась еще в первой половине XVII века. Появление компьютеров позволило начать воплощение этих проектов в жизнь. </w:t>
      </w:r>
    </w:p>
    <w:p w:rsidR="00970193" w:rsidRPr="00B80EE2"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 xml:space="preserve">Сейчас, за одну минуту Google переводит больше слов, чем все переводчики за </w:t>
      </w:r>
      <w:r>
        <w:rPr>
          <w:rFonts w:ascii="Times New Roman" w:hAnsi="Times New Roman" w:cs="Times New Roman"/>
          <w:sz w:val="28"/>
          <w:szCs w:val="28"/>
        </w:rPr>
        <w:t>год</w:t>
      </w:r>
      <w:r w:rsidRPr="003577C4">
        <w:rPr>
          <w:rFonts w:ascii="Times New Roman" w:hAnsi="Times New Roman" w:cs="Times New Roman"/>
          <w:sz w:val="28"/>
          <w:szCs w:val="28"/>
        </w:rPr>
        <w:t xml:space="preserve"> - это факт современные переводчики игнорировать не имеют права</w:t>
      </w:r>
      <w:r>
        <w:rPr>
          <w:rFonts w:ascii="Times New Roman" w:hAnsi="Times New Roman" w:cs="Times New Roman"/>
          <w:sz w:val="28"/>
          <w:szCs w:val="28"/>
        </w:rPr>
        <w:t xml:space="preserve"> [1</w:t>
      </w:r>
      <w:r w:rsidRPr="00B80EE2">
        <w:rPr>
          <w:rFonts w:ascii="Times New Roman" w:hAnsi="Times New Roman" w:cs="Times New Roman"/>
          <w:sz w:val="28"/>
          <w:szCs w:val="28"/>
        </w:rPr>
        <w:t>]</w:t>
      </w:r>
      <w:r>
        <w:rPr>
          <w:rFonts w:ascii="Times New Roman" w:hAnsi="Times New Roman" w:cs="Times New Roman"/>
          <w:sz w:val="28"/>
          <w:szCs w:val="28"/>
        </w:rPr>
        <w:t>.</w:t>
      </w:r>
    </w:p>
    <w:p w:rsidR="00970193" w:rsidRPr="002468F5"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Всё больше компаний нуждающихся в услугах переводчиков, предпочитают машинный перевод и его постредактирование человеком, что не может не вызывать определённые опасения в переводческих кругах. Неужели в ближайшем будущем профессия переводчика станет неактуальной?</w:t>
      </w:r>
    </w:p>
    <w:p w:rsidR="00970193" w:rsidRPr="003577C4"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С одной стороны</w:t>
      </w:r>
      <w:r>
        <w:rPr>
          <w:rFonts w:ascii="Times New Roman" w:hAnsi="Times New Roman" w:cs="Times New Roman"/>
          <w:sz w:val="28"/>
          <w:szCs w:val="28"/>
        </w:rPr>
        <w:t>,</w:t>
      </w:r>
      <w:r w:rsidRPr="003577C4">
        <w:rPr>
          <w:rFonts w:ascii="Times New Roman" w:hAnsi="Times New Roman" w:cs="Times New Roman"/>
          <w:sz w:val="28"/>
          <w:szCs w:val="28"/>
        </w:rPr>
        <w:t xml:space="preserve"> будущее выглядит безоблачным, однако...</w:t>
      </w:r>
    </w:p>
    <w:p w:rsidR="00970193" w:rsidRPr="003577C4"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 главное в этой игре – умение адаптироваться к новым правилам. А переосмыслить профессию очень и очень сложно. Тем не менее, впервые в истории перевод действительно становится стратегической деятельностью. Благодаря Google Translate, Yahoo! Babelfish и Microsoft Bing, каждый житель планеты теперь имеет представление о переводе.</w:t>
      </w:r>
    </w:p>
    <w:p w:rsidR="00970193" w:rsidRPr="002468F5"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Каждый день сотни миллионов человек нажимают на кнопку «перевести», что позволяет им осознать, каких трудов стоит по-настоящему качественный, точный перевод. Мы, как будущие профессионалы, должны понимать, что нашего сообщества, которое состоит всего из около 250 000 квалифицированных переводчиков в мире, насчитывающем 6000 языков, явно недостаточно, чтобы удовлетворить потребности семи миллиардов человек</w:t>
      </w:r>
      <w:r w:rsidRPr="00B80EE2">
        <w:rPr>
          <w:rFonts w:ascii="Times New Roman" w:hAnsi="Times New Roman" w:cs="Times New Roman"/>
          <w:sz w:val="28"/>
          <w:szCs w:val="28"/>
        </w:rPr>
        <w:t xml:space="preserve"> [</w:t>
      </w:r>
      <w:r>
        <w:rPr>
          <w:rFonts w:ascii="Times New Roman" w:hAnsi="Times New Roman" w:cs="Times New Roman"/>
          <w:sz w:val="28"/>
          <w:szCs w:val="28"/>
        </w:rPr>
        <w:t>1</w:t>
      </w:r>
      <w:r w:rsidRPr="002468F5">
        <w:rPr>
          <w:rFonts w:ascii="Times New Roman" w:hAnsi="Times New Roman" w:cs="Times New Roman"/>
          <w:sz w:val="28"/>
          <w:szCs w:val="28"/>
        </w:rPr>
        <w:t>]</w:t>
      </w:r>
      <w:r>
        <w:rPr>
          <w:rFonts w:ascii="Times New Roman" w:hAnsi="Times New Roman" w:cs="Times New Roman"/>
          <w:sz w:val="28"/>
          <w:szCs w:val="28"/>
        </w:rPr>
        <w:t>.</w:t>
      </w:r>
    </w:p>
    <w:p w:rsidR="00970193" w:rsidRPr="007B0861" w:rsidRDefault="00970193" w:rsidP="00970193">
      <w:pPr>
        <w:pStyle w:val="af7"/>
        <w:shd w:val="clear" w:color="auto" w:fill="FFFFFF"/>
        <w:spacing w:before="0" w:beforeAutospacing="0" w:after="0" w:afterAutospacing="0"/>
        <w:ind w:firstLine="709"/>
        <w:jc w:val="both"/>
        <w:rPr>
          <w:sz w:val="28"/>
          <w:szCs w:val="28"/>
        </w:rPr>
      </w:pPr>
      <w:r w:rsidRPr="003577C4">
        <w:rPr>
          <w:sz w:val="28"/>
          <w:szCs w:val="28"/>
        </w:rPr>
        <w:t>Перевод приобрёл глобальное значение, а значит, и мыслить приходится глобальнее. Теперь помимо своей узкой специализации переводчик обязан так же отлично ориентироваться в компьютерных технологиях. Сегодня большинство серьёзных проектов требуют владения CAT-программами.  Что же будет через 5 лет. В ближайшем будущем профессиональному переводчику без основательных знаний IT делать нечего</w:t>
      </w:r>
      <w:r>
        <w:rPr>
          <w:sz w:val="28"/>
          <w:szCs w:val="28"/>
        </w:rPr>
        <w:t xml:space="preserve"> [1</w:t>
      </w:r>
      <w:r w:rsidRPr="00B80EE2">
        <w:rPr>
          <w:sz w:val="28"/>
          <w:szCs w:val="28"/>
        </w:rPr>
        <w:t>]</w:t>
      </w:r>
      <w:r>
        <w:rPr>
          <w:sz w:val="28"/>
          <w:szCs w:val="28"/>
        </w:rPr>
        <w:t>.</w:t>
      </w:r>
    </w:p>
    <w:p w:rsidR="00970193" w:rsidRPr="003577C4" w:rsidRDefault="00970193" w:rsidP="00970193">
      <w:pPr>
        <w:pStyle w:val="af7"/>
        <w:shd w:val="clear" w:color="auto" w:fill="FFFFFF"/>
        <w:spacing w:before="0" w:beforeAutospacing="0" w:after="0" w:afterAutospacing="0"/>
        <w:ind w:firstLine="709"/>
        <w:jc w:val="both"/>
        <w:rPr>
          <w:sz w:val="28"/>
          <w:szCs w:val="28"/>
        </w:rPr>
      </w:pPr>
      <w:r>
        <w:rPr>
          <w:sz w:val="28"/>
          <w:szCs w:val="28"/>
        </w:rPr>
        <w:t>В данной статье представлены</w:t>
      </w:r>
      <w:r w:rsidRPr="003577C4">
        <w:rPr>
          <w:sz w:val="28"/>
          <w:szCs w:val="28"/>
        </w:rPr>
        <w:t xml:space="preserve"> неск</w:t>
      </w:r>
      <w:r>
        <w:rPr>
          <w:sz w:val="28"/>
          <w:szCs w:val="28"/>
        </w:rPr>
        <w:t>олько разработок последних</w:t>
      </w:r>
      <w:r w:rsidRPr="003577C4">
        <w:rPr>
          <w:sz w:val="28"/>
          <w:szCs w:val="28"/>
        </w:rPr>
        <w:t xml:space="preserve"> лет в области машинного перевода.</w:t>
      </w:r>
    </w:p>
    <w:p w:rsidR="00970193" w:rsidRPr="003577C4" w:rsidRDefault="00970193" w:rsidP="00970193">
      <w:pPr>
        <w:pStyle w:val="af7"/>
        <w:shd w:val="clear" w:color="auto" w:fill="FFFFFF"/>
        <w:spacing w:before="0" w:beforeAutospacing="0" w:after="0" w:afterAutospacing="0"/>
        <w:ind w:firstLine="709"/>
        <w:jc w:val="both"/>
        <w:rPr>
          <w:color w:val="414041"/>
          <w:sz w:val="28"/>
          <w:szCs w:val="28"/>
        </w:rPr>
      </w:pPr>
      <w:r w:rsidRPr="003577C4">
        <w:rPr>
          <w:color w:val="414041"/>
          <w:sz w:val="28"/>
          <w:szCs w:val="28"/>
        </w:rPr>
        <w:t> </w:t>
      </w:r>
    </w:p>
    <w:p w:rsidR="00970193" w:rsidRPr="003577C4" w:rsidRDefault="00970193" w:rsidP="009701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3577C4">
        <w:rPr>
          <w:rFonts w:ascii="Times New Roman" w:hAnsi="Times New Roman" w:cs="Times New Roman"/>
          <w:sz w:val="28"/>
          <w:szCs w:val="28"/>
        </w:rPr>
        <w:t>ереводчики в стиле «digital»</w:t>
      </w:r>
      <w:r>
        <w:rPr>
          <w:rFonts w:ascii="Times New Roman" w:hAnsi="Times New Roman" w:cs="Times New Roman"/>
          <w:sz w:val="28"/>
          <w:szCs w:val="28"/>
        </w:rPr>
        <w:t>.</w:t>
      </w:r>
    </w:p>
    <w:p w:rsidR="00970193" w:rsidRPr="00B80EE2"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Последнее время высокие технологии серьёзно заявляют о себе не только в письменном машинном переводе, но и в устном. В качестве разработчиков мобильных приложений для устного перевода в 2010 году отметились и сам Google, и Toshiba, и менее известные фирмы. Подобные программы устанавливаются на любой современный смартфон. Дальнейшие действия – выбрать язык реципиента и произнести свою фразу на родном языке. Через секунду она будет переведена</w:t>
      </w:r>
      <w:r>
        <w:rPr>
          <w:rFonts w:ascii="Times New Roman" w:hAnsi="Times New Roman" w:cs="Times New Roman"/>
          <w:sz w:val="28"/>
          <w:szCs w:val="28"/>
        </w:rPr>
        <w:t xml:space="preserve"> [2</w:t>
      </w:r>
      <w:r w:rsidRPr="00B80EE2">
        <w:rPr>
          <w:rFonts w:ascii="Times New Roman" w:hAnsi="Times New Roman" w:cs="Times New Roman"/>
          <w:sz w:val="28"/>
          <w:szCs w:val="28"/>
        </w:rPr>
        <w:t>]</w:t>
      </w:r>
      <w:r>
        <w:rPr>
          <w:rFonts w:ascii="Times New Roman" w:hAnsi="Times New Roman" w:cs="Times New Roman"/>
          <w:sz w:val="28"/>
          <w:szCs w:val="28"/>
        </w:rPr>
        <w:t>.</w:t>
      </w:r>
    </w:p>
    <w:p w:rsidR="00970193" w:rsidRPr="00B80EE2" w:rsidRDefault="00970193" w:rsidP="009701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Pr="003577C4">
        <w:rPr>
          <w:rFonts w:ascii="Times New Roman" w:hAnsi="Times New Roman" w:cs="Times New Roman"/>
          <w:sz w:val="28"/>
          <w:szCs w:val="28"/>
        </w:rPr>
        <w:t>«Jibbigo» знает несколько языков и значительно облегчает жизнь путешественнику – он переводит и воспроизводит целые предложения с учётом грамматики.</w:t>
      </w:r>
      <w:r w:rsidRPr="00B80EE2">
        <w:rPr>
          <w:rFonts w:ascii="Times New Roman" w:hAnsi="Times New Roman" w:cs="Times New Roman"/>
          <w:sz w:val="28"/>
          <w:szCs w:val="28"/>
        </w:rPr>
        <w:t xml:space="preserve"> </w:t>
      </w:r>
    </w:p>
    <w:p w:rsidR="00970193" w:rsidRPr="00B80EE2"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Аналогичная идея используется в приложении «Word Lens» компании «Quest</w:t>
      </w:r>
      <w:r>
        <w:rPr>
          <w:rFonts w:ascii="Times New Roman" w:hAnsi="Times New Roman" w:cs="Times New Roman"/>
          <w:sz w:val="28"/>
          <w:szCs w:val="28"/>
        </w:rPr>
        <w:t xml:space="preserve"> </w:t>
      </w:r>
      <w:r w:rsidRPr="003577C4">
        <w:rPr>
          <w:rFonts w:ascii="Times New Roman" w:hAnsi="Times New Roman" w:cs="Times New Roman"/>
          <w:sz w:val="28"/>
          <w:szCs w:val="28"/>
        </w:rPr>
        <w:t>Visual». Оно используется для мгновенного перевода коротких текстов. Достаточно навести камеру мобильного телефона на надпись – программа распознает текст на картинке и даже подберёт похожие шрифты</w:t>
      </w:r>
      <w:r>
        <w:rPr>
          <w:rFonts w:ascii="Times New Roman" w:hAnsi="Times New Roman" w:cs="Times New Roman"/>
          <w:sz w:val="28"/>
          <w:szCs w:val="28"/>
        </w:rPr>
        <w:t xml:space="preserve"> [2</w:t>
      </w:r>
      <w:r w:rsidRPr="00B80EE2">
        <w:rPr>
          <w:rFonts w:ascii="Times New Roman" w:hAnsi="Times New Roman" w:cs="Times New Roman"/>
          <w:sz w:val="28"/>
          <w:szCs w:val="28"/>
        </w:rPr>
        <w:t>]</w:t>
      </w:r>
      <w:r>
        <w:rPr>
          <w:rFonts w:ascii="Times New Roman" w:hAnsi="Times New Roman" w:cs="Times New Roman"/>
          <w:sz w:val="28"/>
          <w:szCs w:val="28"/>
        </w:rPr>
        <w:t>.</w:t>
      </w:r>
    </w:p>
    <w:p w:rsidR="00970193" w:rsidRPr="002468F5"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Также была разработана программа для перевода художественных текстов. Самая идея такого перевода довольно сомнительна. Ну разве может компьютер научиться думать образами? Однако Google Translate упорно делает попытки создания такого сервиса перевода. В октябре прошлого года Google заявила о выпуске программы для перевода поэтических текстов. Если обычный автоматический переводчик просто переводит связный текст по всем правилам, то «автоматический поэтический», работая со стихами, подбирает нужный размер и рифму. Разработчики также учитывали данные об употреблении словосочетаний – специально, чтобы переведённый текст получался действительно художественным. «живые» переводчики, которые профессионально занимаются художественными текстами отреагировали не очень оптимистично</w:t>
      </w:r>
      <w:r>
        <w:rPr>
          <w:rFonts w:ascii="Times New Roman" w:hAnsi="Times New Roman" w:cs="Times New Roman"/>
          <w:sz w:val="28"/>
          <w:szCs w:val="28"/>
        </w:rPr>
        <w:t xml:space="preserve"> [2</w:t>
      </w:r>
      <w:r w:rsidRPr="002468F5">
        <w:rPr>
          <w:rFonts w:ascii="Times New Roman" w:hAnsi="Times New Roman" w:cs="Times New Roman"/>
          <w:sz w:val="28"/>
          <w:szCs w:val="28"/>
        </w:rPr>
        <w:t>]</w:t>
      </w:r>
      <w:r>
        <w:rPr>
          <w:rFonts w:ascii="Times New Roman" w:hAnsi="Times New Roman" w:cs="Times New Roman"/>
          <w:sz w:val="28"/>
          <w:szCs w:val="28"/>
        </w:rPr>
        <w:t>.</w:t>
      </w:r>
    </w:p>
    <w:p w:rsidR="00970193"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 xml:space="preserve">Все мы знаем о наличии такой профессии как военный переводчик. </w:t>
      </w:r>
      <w:r>
        <w:rPr>
          <w:rFonts w:ascii="Times New Roman" w:hAnsi="Times New Roman" w:cs="Times New Roman"/>
          <w:sz w:val="28"/>
          <w:szCs w:val="28"/>
        </w:rPr>
        <w:t xml:space="preserve">Стоит ждать внедрений инновационных технологий и в этой области переводческой деятельности. </w:t>
      </w:r>
    </w:p>
    <w:p w:rsidR="00970193" w:rsidRPr="002468F5"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Американским агентством передовых оборон</w:t>
      </w:r>
      <w:r>
        <w:rPr>
          <w:rFonts w:ascii="Times New Roman" w:hAnsi="Times New Roman" w:cs="Times New Roman"/>
          <w:sz w:val="28"/>
          <w:szCs w:val="28"/>
        </w:rPr>
        <w:t xml:space="preserve">ных исследовательских проектов </w:t>
      </w:r>
      <w:r w:rsidRPr="003577C4">
        <w:rPr>
          <w:rFonts w:ascii="Times New Roman" w:hAnsi="Times New Roman" w:cs="Times New Roman"/>
          <w:sz w:val="28"/>
          <w:szCs w:val="28"/>
        </w:rPr>
        <w:t>Defense Ad</w:t>
      </w:r>
      <w:r>
        <w:rPr>
          <w:rFonts w:ascii="Times New Roman" w:hAnsi="Times New Roman" w:cs="Times New Roman"/>
          <w:sz w:val="28"/>
          <w:szCs w:val="28"/>
        </w:rPr>
        <w:t>vanced Research Projects Agency</w:t>
      </w:r>
      <w:r w:rsidRPr="003577C4">
        <w:rPr>
          <w:rFonts w:ascii="Times New Roman" w:hAnsi="Times New Roman" w:cs="Times New Roman"/>
          <w:sz w:val="28"/>
          <w:szCs w:val="28"/>
        </w:rPr>
        <w:t xml:space="preserve"> недавно была анонсирована новая разработка. Ученые вновь задумались над проектированием специальной «умной» машины для перевода текста в полевых условиях. Результатом их изысканий стал новый проект по созданию робота-переводчика. Устройство предполагается использовать для перевода с английского и других языков в горячих точках. Его миссией провозглашается устранение языкового барьера между американскими военными и местным населением. Ученые ставят перед собой цель создать устройство, способное донести до солдата как минимум 90% смысла иностранной речи. Предполагается, что робот будет использоваться не только для синхронного перевода, но и для письменного перевода текста. Он будет способен осуществлять перевод с английского и на английский большого количества языков в любых форматах </w:t>
      </w:r>
      <w:r w:rsidRPr="002468F5">
        <w:rPr>
          <w:rFonts w:ascii="Times New Roman" w:hAnsi="Times New Roman" w:cs="Times New Roman"/>
          <w:sz w:val="28"/>
          <w:szCs w:val="28"/>
        </w:rPr>
        <w:t>[3]</w:t>
      </w:r>
      <w:r>
        <w:rPr>
          <w:rFonts w:ascii="Times New Roman" w:hAnsi="Times New Roman" w:cs="Times New Roman"/>
          <w:sz w:val="28"/>
          <w:szCs w:val="28"/>
        </w:rPr>
        <w:t>.</w:t>
      </w:r>
    </w:p>
    <w:p w:rsidR="00970193" w:rsidRPr="002468F5"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Сегодня письменный перевод нужно делать не только качественно, но и быстро. На помощь специалисту приходят программные разработки, такие как MemoQ. Их общее распространённое название «Память перевода», принцип – «не переводи одно и то же дважды». Память перевода не следует путать с программами машинного перевода. Фактически Translation Memory – это наработанная база переведённых слов, выражений, синтаксических целых, которая создаётся самим переводчиком. В каждом новом тексте программа определяет уже «знакомые» ей понятия и предлагает специалисту перевод из базы. Таким образом достигается единообразие в письменном переводе документов и, разумеется, значительная экономия времени</w:t>
      </w:r>
      <w:r w:rsidRPr="00B80EE2">
        <w:rPr>
          <w:rFonts w:ascii="Times New Roman" w:hAnsi="Times New Roman" w:cs="Times New Roman"/>
          <w:sz w:val="28"/>
          <w:szCs w:val="28"/>
        </w:rPr>
        <w:t xml:space="preserve"> [</w:t>
      </w:r>
      <w:r>
        <w:rPr>
          <w:rFonts w:ascii="Times New Roman" w:hAnsi="Times New Roman" w:cs="Times New Roman"/>
          <w:sz w:val="28"/>
          <w:szCs w:val="28"/>
        </w:rPr>
        <w:t>2</w:t>
      </w:r>
      <w:r w:rsidRPr="002468F5">
        <w:rPr>
          <w:rFonts w:ascii="Times New Roman" w:hAnsi="Times New Roman" w:cs="Times New Roman"/>
          <w:sz w:val="28"/>
          <w:szCs w:val="28"/>
        </w:rPr>
        <w:t>]</w:t>
      </w:r>
      <w:r>
        <w:rPr>
          <w:rFonts w:ascii="Times New Roman" w:hAnsi="Times New Roman" w:cs="Times New Roman"/>
          <w:sz w:val="28"/>
          <w:szCs w:val="28"/>
        </w:rPr>
        <w:t>.</w:t>
      </w:r>
    </w:p>
    <w:p w:rsidR="00970193" w:rsidRPr="002468F5"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 xml:space="preserve">Японская компания Эн-и-си (NEC Corp.) предлагает уникальный и современный способ решения проблемы </w:t>
      </w:r>
      <w:r>
        <w:rPr>
          <w:rFonts w:ascii="Times New Roman" w:hAnsi="Times New Roman" w:cs="Times New Roman"/>
          <w:sz w:val="28"/>
          <w:szCs w:val="28"/>
        </w:rPr>
        <w:t>–</w:t>
      </w:r>
      <w:r w:rsidRPr="003577C4">
        <w:rPr>
          <w:rFonts w:ascii="Times New Roman" w:hAnsi="Times New Roman" w:cs="Times New Roman"/>
          <w:sz w:val="28"/>
          <w:szCs w:val="28"/>
        </w:rPr>
        <w:t xml:space="preserve"> очки-переводчик.</w:t>
      </w:r>
      <w:r w:rsidRPr="003577C4">
        <w:rPr>
          <w:rFonts w:ascii="Times New Roman" w:hAnsi="Times New Roman" w:cs="Times New Roman"/>
          <w:sz w:val="28"/>
          <w:szCs w:val="28"/>
        </w:rPr>
        <w:br/>
        <w:t xml:space="preserve">Внешне это простые очки </w:t>
      </w:r>
      <w:r>
        <w:rPr>
          <w:rFonts w:ascii="Times New Roman" w:hAnsi="Times New Roman" w:cs="Times New Roman"/>
          <w:sz w:val="28"/>
          <w:szCs w:val="28"/>
        </w:rPr>
        <w:t>–</w:t>
      </w:r>
      <w:r w:rsidRPr="003577C4">
        <w:rPr>
          <w:rFonts w:ascii="Times New Roman" w:hAnsi="Times New Roman" w:cs="Times New Roman"/>
          <w:sz w:val="28"/>
          <w:szCs w:val="28"/>
        </w:rPr>
        <w:t xml:space="preserve"> стильная оправа и немного затемненные линзы. Но на самом деле это уникальное устройство, которое совмещает в себе микрокомпьютер, микрофон и проектор.</w:t>
      </w:r>
      <w:r>
        <w:rPr>
          <w:rFonts w:ascii="Times New Roman" w:hAnsi="Times New Roman" w:cs="Times New Roman"/>
          <w:sz w:val="28"/>
          <w:szCs w:val="28"/>
        </w:rPr>
        <w:t xml:space="preserve"> </w:t>
      </w:r>
      <w:r w:rsidRPr="003577C4">
        <w:rPr>
          <w:rFonts w:ascii="Times New Roman" w:hAnsi="Times New Roman" w:cs="Times New Roman"/>
          <w:sz w:val="28"/>
          <w:szCs w:val="28"/>
        </w:rPr>
        <w:t>Через микрофон звук попадает в компьютер, который преобразует устную речь на иностранном языке в текст на родном языке. Далее этот текст проецируется прямо на сетчатку глаза человека, одевшего очки. На последнем этапе работают уже зрительные нервы человека, которые передают информацию мозгу точно так же, как если бы речь шла о простом чтении. Весь процесс занимает доли секунды. За счет этого собеседники, находясь в очках, могут просто беседовать в обычном ритме. Причем, каждый - на своем родном языке</w:t>
      </w:r>
      <w:r>
        <w:rPr>
          <w:rFonts w:ascii="Times New Roman" w:hAnsi="Times New Roman" w:cs="Times New Roman"/>
          <w:sz w:val="28"/>
          <w:szCs w:val="28"/>
        </w:rPr>
        <w:t xml:space="preserve"> [4</w:t>
      </w:r>
      <w:r w:rsidRPr="002468F5">
        <w:rPr>
          <w:rFonts w:ascii="Times New Roman" w:hAnsi="Times New Roman" w:cs="Times New Roman"/>
          <w:sz w:val="28"/>
          <w:szCs w:val="28"/>
        </w:rPr>
        <w:t>]</w:t>
      </w:r>
      <w:r>
        <w:rPr>
          <w:rFonts w:ascii="Times New Roman" w:hAnsi="Times New Roman" w:cs="Times New Roman"/>
          <w:sz w:val="28"/>
          <w:szCs w:val="28"/>
        </w:rPr>
        <w:t>.</w:t>
      </w:r>
    </w:p>
    <w:p w:rsidR="00970193" w:rsidRPr="003577C4" w:rsidRDefault="00970193" w:rsidP="009701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изучения существующих разработок и технологий в области машинного перевода, вернемся к поставленному вопросу: Возможно-</w:t>
      </w:r>
      <w:r w:rsidRPr="003577C4">
        <w:rPr>
          <w:rFonts w:ascii="Times New Roman" w:hAnsi="Times New Roman" w:cs="Times New Roman"/>
          <w:sz w:val="28"/>
          <w:szCs w:val="28"/>
        </w:rPr>
        <w:t>ли будущее без переводчиков?</w:t>
      </w:r>
    </w:p>
    <w:p w:rsidR="00970193" w:rsidRPr="003577C4"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 xml:space="preserve">Все выше перечисленное </w:t>
      </w:r>
      <w:r>
        <w:rPr>
          <w:rFonts w:ascii="Times New Roman" w:hAnsi="Times New Roman" w:cs="Times New Roman"/>
          <w:sz w:val="28"/>
          <w:szCs w:val="28"/>
        </w:rPr>
        <w:t>–</w:t>
      </w:r>
      <w:r w:rsidRPr="003577C4">
        <w:rPr>
          <w:rFonts w:ascii="Times New Roman" w:hAnsi="Times New Roman" w:cs="Times New Roman"/>
          <w:sz w:val="28"/>
          <w:szCs w:val="28"/>
        </w:rPr>
        <w:t xml:space="preserve"> это лишь капля в море. Основная задача профессиональных переводчиков, которая состоит в том, чтобы обеспечить лучшее взаимодействие людей на планете. И сейчас у нас в руках имеются средства для достижения этой цели. Нам всего лишь необходимо правильно реализовать эту возможность. </w:t>
      </w:r>
    </w:p>
    <w:p w:rsidR="00970193" w:rsidRDefault="00970193" w:rsidP="00970193">
      <w:pPr>
        <w:spacing w:after="0" w:line="240" w:lineRule="auto"/>
        <w:ind w:firstLine="709"/>
        <w:jc w:val="both"/>
        <w:rPr>
          <w:rFonts w:ascii="Times New Roman" w:hAnsi="Times New Roman" w:cs="Times New Roman"/>
          <w:sz w:val="28"/>
          <w:szCs w:val="28"/>
        </w:rPr>
      </w:pPr>
      <w:r w:rsidRPr="003577C4">
        <w:rPr>
          <w:rFonts w:ascii="Times New Roman" w:hAnsi="Times New Roman" w:cs="Times New Roman"/>
          <w:sz w:val="28"/>
          <w:szCs w:val="28"/>
        </w:rPr>
        <w:t>В прочем, все изменения в индустрии перевода закономерны и происходят одновременно с развитием технологий. Не стоит поддаваться пессимистичным настроениям, опасаться «восстания машин» и обесценивания языка: ценные специалисты будут востребованы всегда. Во многом будущее профессии переводчика зависит от способности и желания адаптироваться к новому программному обеспечению, ориентироваться стоит всё-таки именно на это.</w:t>
      </w:r>
    </w:p>
    <w:p w:rsidR="00970193" w:rsidRDefault="00970193" w:rsidP="00970193">
      <w:pPr>
        <w:spacing w:after="0" w:line="240" w:lineRule="auto"/>
        <w:ind w:firstLine="709"/>
        <w:jc w:val="center"/>
        <w:rPr>
          <w:rFonts w:ascii="Times New Roman" w:hAnsi="Times New Roman" w:cs="Times New Roman"/>
          <w:b/>
          <w:sz w:val="28"/>
          <w:szCs w:val="28"/>
        </w:rPr>
      </w:pPr>
    </w:p>
    <w:p w:rsidR="00970193" w:rsidRPr="007B0861" w:rsidRDefault="00970193" w:rsidP="00970193">
      <w:pPr>
        <w:spacing w:after="0" w:line="240" w:lineRule="auto"/>
        <w:jc w:val="center"/>
        <w:rPr>
          <w:rFonts w:ascii="Times New Roman" w:hAnsi="Times New Roman" w:cs="Times New Roman"/>
          <w:b/>
          <w:i/>
          <w:sz w:val="28"/>
          <w:szCs w:val="28"/>
        </w:rPr>
      </w:pPr>
      <w:r w:rsidRPr="007B0861">
        <w:rPr>
          <w:rFonts w:ascii="Times New Roman" w:hAnsi="Times New Roman" w:cs="Times New Roman"/>
          <w:b/>
          <w:i/>
          <w:sz w:val="28"/>
          <w:szCs w:val="28"/>
        </w:rPr>
        <w:t>Библиографический список</w:t>
      </w:r>
    </w:p>
    <w:p w:rsidR="00970193" w:rsidRDefault="00970193" w:rsidP="00970193">
      <w:pPr>
        <w:spacing w:after="0" w:line="240" w:lineRule="auto"/>
        <w:ind w:firstLine="709"/>
        <w:jc w:val="center"/>
        <w:rPr>
          <w:rFonts w:ascii="Times New Roman" w:hAnsi="Times New Roman" w:cs="Times New Roman"/>
          <w:b/>
          <w:sz w:val="28"/>
          <w:szCs w:val="28"/>
        </w:rPr>
      </w:pPr>
    </w:p>
    <w:p w:rsidR="00970193" w:rsidRPr="007B0861" w:rsidRDefault="00970193" w:rsidP="00361481">
      <w:pPr>
        <w:pStyle w:val="a8"/>
        <w:numPr>
          <w:ilvl w:val="0"/>
          <w:numId w:val="29"/>
        </w:numPr>
        <w:spacing w:after="0" w:line="240" w:lineRule="auto"/>
        <w:jc w:val="both"/>
        <w:rPr>
          <w:rFonts w:ascii="Times New Roman" w:hAnsi="Times New Roman" w:cs="Times New Roman"/>
          <w:sz w:val="28"/>
          <w:szCs w:val="28"/>
        </w:rPr>
      </w:pPr>
      <w:r w:rsidRPr="007B0861">
        <w:rPr>
          <w:rFonts w:ascii="Times New Roman" w:hAnsi="Times New Roman" w:cs="Times New Roman"/>
          <w:sz w:val="28"/>
          <w:szCs w:val="28"/>
        </w:rPr>
        <w:t>В</w:t>
      </w:r>
      <w:r>
        <w:rPr>
          <w:rFonts w:ascii="Times New Roman" w:hAnsi="Times New Roman" w:cs="Times New Roman"/>
          <w:sz w:val="28"/>
          <w:szCs w:val="28"/>
        </w:rPr>
        <w:t xml:space="preserve"> </w:t>
      </w:r>
      <w:r w:rsidRPr="007B0861">
        <w:rPr>
          <w:rFonts w:ascii="Times New Roman" w:hAnsi="Times New Roman" w:cs="Times New Roman"/>
          <w:sz w:val="28"/>
          <w:szCs w:val="28"/>
        </w:rPr>
        <w:t>о</w:t>
      </w:r>
      <w:r>
        <w:rPr>
          <w:rFonts w:ascii="Times New Roman" w:hAnsi="Times New Roman" w:cs="Times New Roman"/>
          <w:sz w:val="28"/>
          <w:szCs w:val="28"/>
        </w:rPr>
        <w:t xml:space="preserve"> </w:t>
      </w:r>
      <w:r w:rsidRPr="007B0861">
        <w:rPr>
          <w:rFonts w:ascii="Times New Roman" w:hAnsi="Times New Roman" w:cs="Times New Roman"/>
          <w:sz w:val="28"/>
          <w:szCs w:val="28"/>
        </w:rPr>
        <w:t>л</w:t>
      </w:r>
      <w:r>
        <w:rPr>
          <w:rFonts w:ascii="Times New Roman" w:hAnsi="Times New Roman" w:cs="Times New Roman"/>
          <w:sz w:val="28"/>
          <w:szCs w:val="28"/>
        </w:rPr>
        <w:t xml:space="preserve"> </w:t>
      </w:r>
      <w:r w:rsidRPr="007B0861">
        <w:rPr>
          <w:rFonts w:ascii="Times New Roman" w:hAnsi="Times New Roman" w:cs="Times New Roman"/>
          <w:sz w:val="28"/>
          <w:szCs w:val="28"/>
        </w:rPr>
        <w:t>о</w:t>
      </w:r>
      <w:r>
        <w:rPr>
          <w:rFonts w:ascii="Times New Roman" w:hAnsi="Times New Roman" w:cs="Times New Roman"/>
          <w:sz w:val="28"/>
          <w:szCs w:val="28"/>
        </w:rPr>
        <w:t xml:space="preserve"> </w:t>
      </w:r>
      <w:r w:rsidRPr="007B0861">
        <w:rPr>
          <w:rFonts w:ascii="Times New Roman" w:hAnsi="Times New Roman" w:cs="Times New Roman"/>
          <w:sz w:val="28"/>
          <w:szCs w:val="28"/>
        </w:rPr>
        <w:t>ш</w:t>
      </w:r>
      <w:r>
        <w:rPr>
          <w:rFonts w:ascii="Times New Roman" w:hAnsi="Times New Roman" w:cs="Times New Roman"/>
          <w:sz w:val="28"/>
          <w:szCs w:val="28"/>
        </w:rPr>
        <w:t xml:space="preserve"> </w:t>
      </w:r>
      <w:r w:rsidRPr="007B0861">
        <w:rPr>
          <w:rFonts w:ascii="Times New Roman" w:hAnsi="Times New Roman" w:cs="Times New Roman"/>
          <w:sz w:val="28"/>
          <w:szCs w:val="28"/>
        </w:rPr>
        <w:t>и</w:t>
      </w:r>
      <w:r>
        <w:rPr>
          <w:rFonts w:ascii="Times New Roman" w:hAnsi="Times New Roman" w:cs="Times New Roman"/>
          <w:sz w:val="28"/>
          <w:szCs w:val="28"/>
        </w:rPr>
        <w:t xml:space="preserve"> </w:t>
      </w:r>
      <w:r w:rsidRPr="007B0861">
        <w:rPr>
          <w:rFonts w:ascii="Times New Roman" w:hAnsi="Times New Roman" w:cs="Times New Roman"/>
          <w:sz w:val="28"/>
          <w:szCs w:val="28"/>
        </w:rPr>
        <w:t>н</w:t>
      </w:r>
      <w:r>
        <w:rPr>
          <w:rFonts w:ascii="Times New Roman" w:hAnsi="Times New Roman" w:cs="Times New Roman"/>
          <w:sz w:val="28"/>
          <w:szCs w:val="28"/>
        </w:rPr>
        <w:t xml:space="preserve"> </w:t>
      </w:r>
      <w:r w:rsidRPr="007B0861">
        <w:rPr>
          <w:rFonts w:ascii="Times New Roman" w:hAnsi="Times New Roman" w:cs="Times New Roman"/>
          <w:sz w:val="28"/>
          <w:szCs w:val="28"/>
        </w:rPr>
        <w:t xml:space="preserve"> Г. </w:t>
      </w:r>
      <w:r w:rsidRPr="00970193">
        <w:rPr>
          <w:rFonts w:ascii="Times New Roman" w:hAnsi="Times New Roman" w:cs="Times New Roman"/>
          <w:i/>
          <w:sz w:val="28"/>
          <w:szCs w:val="28"/>
        </w:rPr>
        <w:t>Чего ожидать переводчикам в ближайшие 5 лет</w:t>
      </w:r>
      <w:r w:rsidRPr="007B0861">
        <w:rPr>
          <w:rFonts w:ascii="Times New Roman" w:hAnsi="Times New Roman" w:cs="Times New Roman"/>
          <w:sz w:val="28"/>
          <w:szCs w:val="28"/>
        </w:rPr>
        <w:t xml:space="preserve"> // Электронный ресурс Интернет:</w:t>
      </w:r>
    </w:p>
    <w:p w:rsidR="00970193" w:rsidRPr="007B0861" w:rsidRDefault="00970193" w:rsidP="00970193">
      <w:pPr>
        <w:pStyle w:val="a8"/>
        <w:spacing w:after="0" w:line="240" w:lineRule="auto"/>
        <w:jc w:val="both"/>
        <w:rPr>
          <w:rFonts w:ascii="Times New Roman" w:hAnsi="Times New Roman" w:cs="Times New Roman"/>
          <w:sz w:val="28"/>
          <w:szCs w:val="28"/>
        </w:rPr>
      </w:pPr>
      <w:r w:rsidRPr="007B0861">
        <w:rPr>
          <w:rFonts w:ascii="Times New Roman" w:hAnsi="Times New Roman" w:cs="Times New Roman"/>
          <w:sz w:val="28"/>
          <w:szCs w:val="28"/>
        </w:rPr>
        <w:t xml:space="preserve">http://tranzilla.ru/blog/chego-ozhidat-perevodchikam-v-blizhajshie-5-let-14/ </w:t>
      </w:r>
    </w:p>
    <w:p w:rsidR="00970193" w:rsidRPr="007B0861" w:rsidRDefault="00970193" w:rsidP="00361481">
      <w:pPr>
        <w:pStyle w:val="a8"/>
        <w:numPr>
          <w:ilvl w:val="0"/>
          <w:numId w:val="29"/>
        </w:numPr>
        <w:spacing w:after="0" w:line="240" w:lineRule="auto"/>
        <w:jc w:val="both"/>
        <w:rPr>
          <w:rFonts w:ascii="Times New Roman" w:hAnsi="Times New Roman" w:cs="Times New Roman"/>
          <w:sz w:val="28"/>
          <w:szCs w:val="28"/>
        </w:rPr>
      </w:pPr>
      <w:r w:rsidRPr="007B0861">
        <w:rPr>
          <w:rFonts w:ascii="Times New Roman" w:hAnsi="Times New Roman" w:cs="Times New Roman"/>
          <w:sz w:val="28"/>
          <w:szCs w:val="28"/>
        </w:rPr>
        <w:t xml:space="preserve">Электронный ресурс Интернет: </w:t>
      </w:r>
      <w:r w:rsidRPr="007B0861">
        <w:rPr>
          <w:rFonts w:ascii="Times New Roman" w:hAnsi="Times New Roman" w:cs="Times New Roman"/>
          <w:sz w:val="28"/>
          <w:szCs w:val="28"/>
        </w:rPr>
        <w:br/>
        <w:t>http://i-future.livejournal.com/512185.html</w:t>
      </w:r>
    </w:p>
    <w:p w:rsidR="00970193" w:rsidRPr="007B0861" w:rsidRDefault="00970193" w:rsidP="00361481">
      <w:pPr>
        <w:pStyle w:val="a8"/>
        <w:numPr>
          <w:ilvl w:val="0"/>
          <w:numId w:val="29"/>
        </w:numPr>
        <w:spacing w:after="0" w:line="240" w:lineRule="auto"/>
        <w:jc w:val="both"/>
        <w:rPr>
          <w:rFonts w:ascii="Times New Roman" w:hAnsi="Times New Roman" w:cs="Times New Roman"/>
          <w:sz w:val="28"/>
          <w:szCs w:val="28"/>
        </w:rPr>
      </w:pPr>
      <w:r w:rsidRPr="00970193">
        <w:rPr>
          <w:rFonts w:ascii="Times New Roman" w:hAnsi="Times New Roman" w:cs="Times New Roman"/>
          <w:i/>
          <w:sz w:val="28"/>
          <w:szCs w:val="28"/>
          <w:lang w:val="en-US"/>
        </w:rPr>
        <w:t>ENG</w:t>
      </w:r>
      <w:r w:rsidRPr="00970193">
        <w:rPr>
          <w:rFonts w:ascii="Times New Roman" w:hAnsi="Times New Roman" w:cs="Times New Roman"/>
          <w:i/>
          <w:sz w:val="28"/>
          <w:szCs w:val="28"/>
        </w:rPr>
        <w:t xml:space="preserve"> </w:t>
      </w:r>
      <w:r w:rsidRPr="00970193">
        <w:rPr>
          <w:rFonts w:ascii="Times New Roman" w:hAnsi="Times New Roman" w:cs="Times New Roman"/>
          <w:i/>
          <w:sz w:val="28"/>
          <w:szCs w:val="28"/>
          <w:lang w:val="en-US"/>
        </w:rPr>
        <w:t>profi</w:t>
      </w:r>
      <w:r w:rsidRPr="007B0861">
        <w:rPr>
          <w:rFonts w:ascii="Times New Roman" w:hAnsi="Times New Roman" w:cs="Times New Roman"/>
          <w:sz w:val="28"/>
          <w:szCs w:val="28"/>
        </w:rPr>
        <w:t>//Электронный ресурс Интернет:</w:t>
      </w:r>
    </w:p>
    <w:p w:rsidR="00970193" w:rsidRPr="007B0861" w:rsidRDefault="00970193" w:rsidP="00970193">
      <w:pPr>
        <w:pStyle w:val="a8"/>
        <w:spacing w:after="0" w:line="240" w:lineRule="auto"/>
        <w:jc w:val="both"/>
        <w:rPr>
          <w:rStyle w:val="af"/>
          <w:rFonts w:ascii="Times New Roman" w:hAnsi="Times New Roman" w:cs="Times New Roman"/>
          <w:sz w:val="28"/>
          <w:szCs w:val="28"/>
        </w:rPr>
      </w:pPr>
      <w:r w:rsidRPr="007B0861">
        <w:rPr>
          <w:rFonts w:ascii="Times New Roman" w:hAnsi="Times New Roman" w:cs="Times New Roman"/>
          <w:sz w:val="28"/>
          <w:szCs w:val="28"/>
        </w:rPr>
        <w:t>http://www.engprofi.ru/newsr/robot-perevodchik-novaja-razrabotka-agentstva-darpa/</w:t>
      </w:r>
    </w:p>
    <w:p w:rsidR="00970193" w:rsidRPr="007B0861" w:rsidRDefault="00970193" w:rsidP="00361481">
      <w:pPr>
        <w:pStyle w:val="a8"/>
        <w:numPr>
          <w:ilvl w:val="0"/>
          <w:numId w:val="29"/>
        </w:numPr>
        <w:spacing w:after="0" w:line="240" w:lineRule="auto"/>
        <w:jc w:val="both"/>
        <w:rPr>
          <w:rFonts w:ascii="Times New Roman" w:hAnsi="Times New Roman" w:cs="Times New Roman"/>
          <w:sz w:val="28"/>
          <w:szCs w:val="28"/>
        </w:rPr>
      </w:pPr>
      <w:r w:rsidRPr="00970193">
        <w:rPr>
          <w:rFonts w:ascii="Times New Roman" w:hAnsi="Times New Roman" w:cs="Times New Roman"/>
          <w:i/>
          <w:sz w:val="28"/>
          <w:szCs w:val="28"/>
        </w:rPr>
        <w:t>NeroHelp.info</w:t>
      </w:r>
      <w:r w:rsidRPr="007B0861">
        <w:rPr>
          <w:rFonts w:ascii="Times New Roman" w:hAnsi="Times New Roman" w:cs="Times New Roman"/>
          <w:sz w:val="28"/>
          <w:szCs w:val="28"/>
        </w:rPr>
        <w:t>//Электронный ресурс Интернет:</w:t>
      </w:r>
    </w:p>
    <w:p w:rsidR="00970193" w:rsidRPr="007B0861" w:rsidRDefault="00970193" w:rsidP="00970193">
      <w:pPr>
        <w:pStyle w:val="a8"/>
        <w:spacing w:after="0" w:line="240" w:lineRule="auto"/>
        <w:jc w:val="both"/>
        <w:rPr>
          <w:rFonts w:ascii="Times New Roman" w:hAnsi="Times New Roman" w:cs="Times New Roman"/>
          <w:sz w:val="28"/>
          <w:szCs w:val="28"/>
        </w:rPr>
      </w:pPr>
      <w:r w:rsidRPr="007B0861">
        <w:rPr>
          <w:rFonts w:ascii="Times New Roman" w:hAnsi="Times New Roman" w:cs="Times New Roman"/>
          <w:sz w:val="28"/>
          <w:szCs w:val="28"/>
        </w:rPr>
        <w:t>http://nerohelp.info/600-j-tg.html</w:t>
      </w:r>
    </w:p>
    <w:p w:rsidR="00970193" w:rsidRPr="007B0861" w:rsidRDefault="00970193" w:rsidP="00970193">
      <w:pPr>
        <w:pStyle w:val="a8"/>
        <w:spacing w:after="0" w:line="240" w:lineRule="auto"/>
        <w:ind w:left="0" w:firstLine="709"/>
        <w:jc w:val="both"/>
        <w:rPr>
          <w:rFonts w:ascii="Times New Roman" w:hAnsi="Times New Roman" w:cs="Times New Roman"/>
          <w:sz w:val="28"/>
          <w:szCs w:val="28"/>
        </w:rPr>
      </w:pPr>
      <w:r w:rsidRPr="007B0861">
        <w:rPr>
          <w:rFonts w:ascii="Times New Roman" w:hAnsi="Times New Roman" w:cs="Times New Roman"/>
          <w:sz w:val="28"/>
          <w:szCs w:val="28"/>
        </w:rPr>
        <w:t xml:space="preserve"> </w:t>
      </w:r>
    </w:p>
    <w:p w:rsidR="00970193" w:rsidRDefault="00970193" w:rsidP="00970193">
      <w:pPr>
        <w:pStyle w:val="a8"/>
        <w:spacing w:after="0" w:line="240" w:lineRule="auto"/>
        <w:ind w:left="0" w:firstLine="709"/>
        <w:rPr>
          <w:sz w:val="28"/>
          <w:szCs w:val="28"/>
        </w:rPr>
      </w:pPr>
    </w:p>
    <w:p w:rsidR="000D4A30" w:rsidRPr="000D4A30" w:rsidRDefault="000D4A30" w:rsidP="000D4A30">
      <w:pPr>
        <w:pStyle w:val="1"/>
        <w:spacing w:before="0" w:line="240" w:lineRule="auto"/>
        <w:jc w:val="right"/>
        <w:rPr>
          <w:rFonts w:ascii="Times New Roman" w:hAnsi="Times New Roman" w:cs="Times New Roman"/>
        </w:rPr>
      </w:pPr>
      <w:r w:rsidRPr="000D4A30">
        <w:rPr>
          <w:rFonts w:ascii="Times New Roman" w:hAnsi="Times New Roman" w:cs="Times New Roman"/>
        </w:rPr>
        <w:t>С.Ю. Волкова</w:t>
      </w:r>
      <w:r w:rsidRPr="000D4A30">
        <w:rPr>
          <w:rStyle w:val="a5"/>
          <w:rFonts w:ascii="Times New Roman" w:hAnsi="Times New Roman" w:cs="Times New Roman"/>
        </w:rPr>
        <w:footnoteReference w:id="11"/>
      </w:r>
    </w:p>
    <w:p w:rsidR="000D4A30" w:rsidRPr="000D4A30" w:rsidRDefault="000D4A30" w:rsidP="000D4A30">
      <w:pPr>
        <w:spacing w:after="0" w:line="240" w:lineRule="auto"/>
        <w:jc w:val="right"/>
        <w:rPr>
          <w:rFonts w:ascii="Times New Roman" w:hAnsi="Times New Roman" w:cs="Times New Roman"/>
          <w:i/>
          <w:sz w:val="28"/>
          <w:szCs w:val="28"/>
        </w:rPr>
      </w:pPr>
      <w:r w:rsidRPr="000D4A30">
        <w:rPr>
          <w:rFonts w:ascii="Times New Roman" w:hAnsi="Times New Roman" w:cs="Times New Roman"/>
          <w:i/>
          <w:sz w:val="28"/>
          <w:szCs w:val="28"/>
        </w:rPr>
        <w:t>(Нижегородский государственный лингвистический</w:t>
      </w:r>
    </w:p>
    <w:p w:rsidR="000D4A30" w:rsidRPr="000D4A30" w:rsidRDefault="000D4A30" w:rsidP="000D4A30">
      <w:pPr>
        <w:spacing w:after="0" w:line="240" w:lineRule="auto"/>
        <w:jc w:val="right"/>
        <w:rPr>
          <w:rFonts w:ascii="Times New Roman" w:hAnsi="Times New Roman" w:cs="Times New Roman"/>
          <w:i/>
          <w:sz w:val="28"/>
          <w:szCs w:val="28"/>
        </w:rPr>
      </w:pPr>
      <w:r w:rsidRPr="000D4A30">
        <w:rPr>
          <w:rFonts w:ascii="Times New Roman" w:hAnsi="Times New Roman" w:cs="Times New Roman"/>
          <w:i/>
          <w:sz w:val="28"/>
          <w:szCs w:val="28"/>
        </w:rPr>
        <w:t>университет им. Н.А. Добролюбова,</w:t>
      </w:r>
    </w:p>
    <w:p w:rsidR="000D4A30" w:rsidRPr="000D4A30" w:rsidRDefault="000D4A30" w:rsidP="000D4A30">
      <w:pPr>
        <w:spacing w:after="0" w:line="240" w:lineRule="auto"/>
        <w:jc w:val="right"/>
        <w:rPr>
          <w:rFonts w:ascii="Times New Roman" w:hAnsi="Times New Roman" w:cs="Times New Roman"/>
          <w:i/>
          <w:sz w:val="28"/>
          <w:szCs w:val="28"/>
        </w:rPr>
      </w:pPr>
      <w:r w:rsidRPr="000D4A30">
        <w:rPr>
          <w:rFonts w:ascii="Times New Roman" w:hAnsi="Times New Roman" w:cs="Times New Roman"/>
          <w:i/>
          <w:sz w:val="28"/>
          <w:szCs w:val="28"/>
        </w:rPr>
        <w:t>г. Нижний Новгород)</w:t>
      </w:r>
    </w:p>
    <w:p w:rsidR="000D4A30" w:rsidRPr="000D4A30" w:rsidRDefault="000D4A30" w:rsidP="000D4A30">
      <w:pPr>
        <w:spacing w:after="0" w:line="240" w:lineRule="auto"/>
        <w:rPr>
          <w:rFonts w:ascii="Times New Roman" w:hAnsi="Times New Roman" w:cs="Times New Roman"/>
        </w:rPr>
      </w:pPr>
    </w:p>
    <w:p w:rsidR="000D4A30" w:rsidRPr="000D4A30" w:rsidRDefault="000D4A30" w:rsidP="000D4A30">
      <w:pPr>
        <w:pStyle w:val="1"/>
        <w:spacing w:before="0" w:line="240" w:lineRule="auto"/>
        <w:jc w:val="center"/>
        <w:rPr>
          <w:rFonts w:ascii="Times New Roman" w:hAnsi="Times New Roman" w:cs="Times New Roman"/>
          <w:i/>
        </w:rPr>
      </w:pPr>
      <w:r w:rsidRPr="000D4A30">
        <w:rPr>
          <w:rFonts w:ascii="Times New Roman" w:hAnsi="Times New Roman" w:cs="Times New Roman"/>
          <w:i/>
        </w:rPr>
        <w:t>ОСОБЕННОСТИ РАБОТЫ УСТНЫМ ТЕХНИЧЕСКИМ ПЕРЕВОДЧИКОМ</w:t>
      </w:r>
    </w:p>
    <w:p w:rsidR="000D4A30" w:rsidRPr="000D4A30" w:rsidRDefault="000D4A30" w:rsidP="000D4A30">
      <w:pPr>
        <w:spacing w:after="0" w:line="240" w:lineRule="auto"/>
        <w:rPr>
          <w:rFonts w:ascii="Times New Roman" w:hAnsi="Times New Roman" w:cs="Times New Roman"/>
        </w:rPr>
      </w:pPr>
    </w:p>
    <w:p w:rsidR="000D4A30" w:rsidRPr="000D4A30" w:rsidRDefault="000D4A30" w:rsidP="000D4A30">
      <w:pPr>
        <w:spacing w:after="0" w:line="240" w:lineRule="auto"/>
        <w:ind w:firstLine="709"/>
        <w:jc w:val="both"/>
        <w:rPr>
          <w:rFonts w:ascii="Times New Roman" w:hAnsi="Times New Roman" w:cs="Times New Roman"/>
          <w:strike/>
          <w:sz w:val="28"/>
          <w:szCs w:val="28"/>
        </w:rPr>
      </w:pPr>
      <w:r w:rsidRPr="000D4A30">
        <w:rPr>
          <w:rFonts w:ascii="Times New Roman" w:hAnsi="Times New Roman" w:cs="Times New Roman"/>
          <w:sz w:val="28"/>
          <w:szCs w:val="28"/>
        </w:rPr>
        <w:t xml:space="preserve">Специфика локальных предприятий нашего региона наряду с развитием партнерских отношений с иностранными компаниями является причиной востребованности услуг технического переводчика. Каждый год на рынок труда в поисках работы выходят молодые специалисты. Для повышения своей конкурентоспособности соискателю необходимо обладать рядом переводческих компетенций, в том числе и в технической сфере. С этим и связана актуальность этого доклада, целью которого является установить, с какими проблемами сталкивается молодой переводчик, работающий в сфере устного технического перевода, а также предложить возможные решения этих проблем. Доклад основан на моем личном опыте работы устным техническим переводчиком на одном из заводов Нижегородской области в 2015 и 2016 году. </w:t>
      </w:r>
      <w:r w:rsidRPr="000D4A30">
        <w:rPr>
          <w:rFonts w:ascii="Times New Roman" w:hAnsi="Times New Roman" w:cs="Times New Roman"/>
          <w:strike/>
          <w:sz w:val="28"/>
          <w:szCs w:val="28"/>
          <w:highlight w:val="yellow"/>
        </w:rPr>
        <w:t xml:space="preserve"> </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 xml:space="preserve">Каждый из молодых переводчиков сталкивается в процессе подготовки к техническому переводу с такими вопросами как, например, «с чего начать подготовку?», «какую именно информацию мне необходимо знать?», «какой терминологией я должен владеть?» и т.д. Кроме того, работа на производстве нередко означает работу на режимном предприятии, где имеется производственная тайна. Это значит, что документация, которая могла бы быть полезна переводчику при подготовке, недоступна для него. Такая неопределенность, страх оказаться недостаточно готовым наряду с безграничными современными возможностями поиска информации не только создают стрессовые условия, но и ставит перед переводчиком задачу правильно фильтровать огромные потоки получаемой информации. </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 xml:space="preserve">Для начала стоит сузить круг научных сфер, которые затрагиваются конкретным производством. Если это автомобилестроение, скорее всего, нужно будет просмотреть пособия по механике, если производство связано с химическими веществами, соответственно, стоит ознакомиться со свойствами этих веществ и т.д. Помимо всего прочего, техническому переводчику необходимо иметь, по меньшей мере, базовые знания в математике, физике, химии и информатики. Для этого можно повторить материалы из школьного курса. Этих знаний уже будет вполне достаточно, чтобы понимать ситуацию в общих чертах. </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 xml:space="preserve">Далее необходимо зайти на сайт компании, с которой переводчик будет сотрудничать. Узнать, какие еще направления деятельности имеются, подробнее почитать об отрасли, с которой предстоит работать. На основе статей с сайта уже можно сделать набросок глоссария. Очень полезным будет просмотреть сайт на иностранном и русском языках, если есть такая возможность. Таким образом, проводится предпереводческий анализ, в ходе которого переводчик представляет, прогнозирует, пытается предугадать потенциальное развитие событий. </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Какого же уровня осведомленности будет достаточно для того, чтобы приступить к переводу «по месту»? В идеале – стопроцентного. Но на практике оказывается, что даже самой тщательной подготовки может не хватить. Это может быть связано со следующими факторами:</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1. Человеку свойственно представлять объект во время чтения о нем. Это представление может не совпасть с реальностью.</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 xml:space="preserve">2. Форс-мажор на производстве, кардинальные изменения конструкции, вызванные внешними условиями (новые инженерные решения). </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 xml:space="preserve">Все это говорит нам о том, что исключительно теоретической подготовки, даже самой полной, недостаточно. В рабочем процессе уже имеющаяся у переводчика информация и представление будут корректироваться в соответствии с действительной ситуацией. Эти условия потребуют от переводчика гибкости и мобильности, способности подстраиваться под сложившуюся, а зачастую, быстро меняющуюся ситуацию на производстве.  </w:t>
      </w:r>
    </w:p>
    <w:p w:rsidR="000D4A30" w:rsidRPr="000D4A30" w:rsidRDefault="000D4A30" w:rsidP="000D4A30">
      <w:pPr>
        <w:spacing w:after="0" w:line="240" w:lineRule="auto"/>
        <w:ind w:firstLine="709"/>
        <w:jc w:val="both"/>
        <w:rPr>
          <w:rFonts w:ascii="Times New Roman" w:hAnsi="Times New Roman" w:cs="Times New Roman"/>
          <w:color w:val="0070C0"/>
          <w:sz w:val="28"/>
          <w:szCs w:val="28"/>
        </w:rPr>
      </w:pPr>
      <w:r w:rsidRPr="000D4A30">
        <w:rPr>
          <w:rFonts w:ascii="Times New Roman" w:hAnsi="Times New Roman" w:cs="Times New Roman"/>
          <w:sz w:val="28"/>
          <w:szCs w:val="28"/>
        </w:rPr>
        <w:t>Молодому переводчику нужно научиться справляться и с психологическим давлением. Он должен быть готов к тому, что он может быть не воспринят всерьез. Особенно сильно это заметно при работе в очень узкой научной области. Собственная неуверенность, многочисленные поправки коллег по поводу неуместного употребления специальных терминов, саркастичные замечания – все это может только еще больше усугубить ситуацию, снизить эмоциональный фон переводчика, лишить его способности объективно мыслить и в достаточной мере понимать высказывания собеседников, поскольку в этот момент внимание сосредотачивается на внутренних переживаниях. К сожалению, и гендерный фактор играет здесь не последнюю роль, ведь по устоявшимся представлениям в технике лучше разбираются мужчины, нежели женщины. Прежде всего, нужно попробовать абстрагироваться от посторонних мнений, высказываний в свой адрес, сосредоточиться исключительно на процессе перевода. Не стоит забывать, что переводчик – социоцентрическая личность, он находится всегда в середине, между двумя культурами. Иными словами, согласно трехфазной модели перевода О. Каде, переводчик, будучи посредником, производит перекодирование текста на языке Я1 в текст на языке Я2 [1]. На нем лежит колоссальная ответственность при передаче коммуникативной интенции от адресанта сообщения к адресату.</w:t>
      </w:r>
      <w:r w:rsidRPr="000D4A30">
        <w:rPr>
          <w:rFonts w:ascii="Times New Roman" w:hAnsi="Times New Roman" w:cs="Times New Roman"/>
          <w:color w:val="0070C0"/>
          <w:sz w:val="28"/>
          <w:szCs w:val="28"/>
        </w:rPr>
        <w:t xml:space="preserve"> </w:t>
      </w:r>
      <w:r w:rsidRPr="000D4A30">
        <w:rPr>
          <w:rFonts w:ascii="Times New Roman" w:hAnsi="Times New Roman" w:cs="Times New Roman"/>
          <w:sz w:val="28"/>
          <w:szCs w:val="28"/>
        </w:rPr>
        <w:t xml:space="preserve">И только он один из всех присутствующих способен справиться с такой задачей, поскольку только он способен к коммуникации на обоих рабочих языках. </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 xml:space="preserve">Среди прочих внешних факторов, воздействующих на устного переводчика на производстве, далеко не последнюю роль играют физические нагрузки. Работа на производстве  – очень динамичный процесс и требует постоянного передвижения по объекту, конструкция которого может быть самой разной. Смена на таких предприятиях начинается чаще всего с 6 утра. Нужно очень рано вставать, чтобы добраться до работы вовремя. Рабочий день зачастую ненормированный. Переводчик вынужден работать беспрерывно более 8 часов. Условия производства могут потребовать суточных работ. На этот случай лучше всего иметь напарника, который подменит в ночную или дневную смену. Работа на износ чревата подорванным здоровьем, как физическим, так и психическим. Нужно знать свои возможности и стараться избегать перегрузок. </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 xml:space="preserve">Мы уже говорили о том, что как бы ни был готов переводчик к работе, все равно могут возникнуть непредвиденные обстоятельства, встретится незнакомая лексика. Большинство производственных предприятий и заводов – режимные объекты, внос техники на которые категорически запрещен. Возможности выйти в интернет или воспользоваться словарем у переводчика нет. К тому же, в условиях устного перевода в режиме нон-стоп это не представляется возможным в принципе. В этом случае у переводчика один выход – описательный перевод. Но как описать понятие, смысл которого неясен? Ведь мы говорим о молодом переводчике без опыта в технической сфере. </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 xml:space="preserve">В интересах обеих сторон диалога – понять друг друга и поддерживать коммуникацию всеми способами. Во-первых, здесь переводчику помогает и тот факт, что обе стороны – специалисты в одной сфере, они уже заведомо говорят на одном языке – языке техники. Во-вторых, в такой ситуации лучше всего тактично попросить специалиста о помощи, чтобы тот разъяснил, о чем идет речь. Это объяснение мы и переводим второму коммуниканту. Такой способ может показаться слишком простым, поставит под сомнение квалификацию самого переводчика в глазах сотрудников, но никогда не стоит забывать и о том, что ошибки переводчика могут дорого стоить. </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Рассмотрим конкретные примеры решения проблем перевода, встретившихся на практике на производстве:</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1. Названия конструктивных компонентов установки</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 xml:space="preserve">Пожалуй, проблема при переводе названий конструктивных компонентов является самой простой. Как мы уже упоминали, специалисты понимают друг друга порой очень хорошо и без участия переводчика. Достаточно показать на чертеже или по месту, что имеется в виду. Если такой возможности не представляется, например, из-за конструктивных особенностей установки, может быть, стоит попробовать воспользоваться калькированием, дословным переводом – например, в случае с таким понятием, как </w:t>
      </w:r>
      <w:r w:rsidRPr="000D4A30">
        <w:rPr>
          <w:rFonts w:ascii="Times New Roman" w:hAnsi="Times New Roman" w:cs="Times New Roman"/>
          <w:i/>
          <w:sz w:val="28"/>
          <w:szCs w:val="28"/>
        </w:rPr>
        <w:t>каплеотбойник</w:t>
      </w:r>
      <w:r w:rsidRPr="000D4A30">
        <w:rPr>
          <w:rFonts w:ascii="Times New Roman" w:hAnsi="Times New Roman" w:cs="Times New Roman"/>
          <w:sz w:val="28"/>
          <w:szCs w:val="28"/>
        </w:rPr>
        <w:t xml:space="preserve"> при переводе с русского языка на немецкий. Эта часть не видна снаружи. При калькировании получаем </w:t>
      </w:r>
      <w:r w:rsidRPr="000D4A30">
        <w:rPr>
          <w:rFonts w:ascii="Times New Roman" w:hAnsi="Times New Roman" w:cs="Times New Roman"/>
          <w:i/>
          <w:sz w:val="28"/>
          <w:szCs w:val="28"/>
          <w:lang w:val="en-US"/>
        </w:rPr>
        <w:t>Tropfenabschlager</w:t>
      </w:r>
      <w:r w:rsidRPr="000D4A30">
        <w:rPr>
          <w:rFonts w:ascii="Times New Roman" w:hAnsi="Times New Roman" w:cs="Times New Roman"/>
          <w:i/>
          <w:sz w:val="28"/>
          <w:szCs w:val="28"/>
        </w:rPr>
        <w:t xml:space="preserve">. </w:t>
      </w:r>
      <w:r w:rsidRPr="000D4A30">
        <w:rPr>
          <w:rFonts w:ascii="Times New Roman" w:hAnsi="Times New Roman" w:cs="Times New Roman"/>
          <w:sz w:val="28"/>
          <w:szCs w:val="28"/>
        </w:rPr>
        <w:t xml:space="preserve">Немецкоязычному специалисту известен принцип работы установки на данном ее участке, он знает, какой процесс происходит на этом этапе, поэтому понимает о каких именно «каплях» идет речь. В ходе разговора специалист употребляет общепринятое обозначение </w:t>
      </w:r>
      <w:r w:rsidRPr="000D4A30">
        <w:rPr>
          <w:rFonts w:ascii="Times New Roman" w:hAnsi="Times New Roman" w:cs="Times New Roman"/>
          <w:i/>
          <w:sz w:val="28"/>
          <w:szCs w:val="28"/>
          <w:lang w:val="en-US"/>
        </w:rPr>
        <w:t>Nebelabschneider</w:t>
      </w:r>
      <w:r w:rsidRPr="000D4A30">
        <w:rPr>
          <w:rFonts w:ascii="Times New Roman" w:hAnsi="Times New Roman" w:cs="Times New Roman"/>
          <w:sz w:val="28"/>
          <w:szCs w:val="28"/>
        </w:rPr>
        <w:t xml:space="preserve">. Это и есть эквивалент для русскоязычного «каплеотбойник». </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2. Названия веществ</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 xml:space="preserve">Иногда слишком простой вариант перевода может ввести в заблуждение. Например, в случае с переводом названий веществ, имеющих в составе буквенные и цифровые обозначения. Однако, чаще всего это международные стандарты и не нужно бояться называть их также, как они звучали в исходном тексте. Поэтому </w:t>
      </w:r>
      <w:r w:rsidRPr="000D4A30">
        <w:rPr>
          <w:rFonts w:ascii="Times New Roman" w:hAnsi="Times New Roman" w:cs="Times New Roman"/>
          <w:i/>
          <w:sz w:val="28"/>
          <w:szCs w:val="28"/>
        </w:rPr>
        <w:t xml:space="preserve">«сталь </w:t>
      </w:r>
      <w:r w:rsidRPr="000D4A30">
        <w:rPr>
          <w:rFonts w:ascii="Times New Roman" w:hAnsi="Times New Roman" w:cs="Times New Roman"/>
          <w:i/>
          <w:sz w:val="28"/>
          <w:szCs w:val="28"/>
          <w:lang w:val="en-US"/>
        </w:rPr>
        <w:t>AI</w:t>
      </w:r>
      <w:r w:rsidRPr="000D4A30">
        <w:rPr>
          <w:rFonts w:ascii="Times New Roman" w:hAnsi="Times New Roman" w:cs="Times New Roman"/>
          <w:i/>
          <w:sz w:val="28"/>
          <w:szCs w:val="28"/>
        </w:rPr>
        <w:t>SI316»</w:t>
      </w:r>
      <w:r w:rsidRPr="000D4A30">
        <w:rPr>
          <w:rFonts w:ascii="Times New Roman" w:hAnsi="Times New Roman" w:cs="Times New Roman"/>
          <w:sz w:val="28"/>
          <w:szCs w:val="28"/>
        </w:rPr>
        <w:t xml:space="preserve"> переводим на немецкий язык как </w:t>
      </w:r>
      <w:r w:rsidRPr="000D4A30">
        <w:rPr>
          <w:rFonts w:ascii="Times New Roman" w:hAnsi="Times New Roman" w:cs="Times New Roman"/>
          <w:i/>
          <w:sz w:val="28"/>
          <w:szCs w:val="28"/>
        </w:rPr>
        <w:t>„</w:t>
      </w:r>
      <w:r w:rsidRPr="000D4A30">
        <w:rPr>
          <w:rFonts w:ascii="Times New Roman" w:hAnsi="Times New Roman" w:cs="Times New Roman"/>
          <w:i/>
          <w:sz w:val="28"/>
          <w:szCs w:val="28"/>
          <w:lang w:val="de-DE"/>
        </w:rPr>
        <w:t>Stahl</w:t>
      </w:r>
      <w:r w:rsidRPr="000D4A30">
        <w:rPr>
          <w:rFonts w:ascii="Times New Roman" w:hAnsi="Times New Roman" w:cs="Times New Roman"/>
          <w:i/>
          <w:sz w:val="28"/>
          <w:szCs w:val="28"/>
        </w:rPr>
        <w:t xml:space="preserve"> </w:t>
      </w:r>
      <w:r w:rsidRPr="000D4A30">
        <w:rPr>
          <w:rFonts w:ascii="Times New Roman" w:hAnsi="Times New Roman" w:cs="Times New Roman"/>
          <w:i/>
          <w:sz w:val="28"/>
          <w:szCs w:val="28"/>
          <w:lang w:val="en-US"/>
        </w:rPr>
        <w:t>AI</w:t>
      </w:r>
      <w:r w:rsidRPr="000D4A30">
        <w:rPr>
          <w:rFonts w:ascii="Times New Roman" w:hAnsi="Times New Roman" w:cs="Times New Roman"/>
          <w:i/>
          <w:sz w:val="28"/>
          <w:szCs w:val="28"/>
          <w:lang w:val="de-DE"/>
        </w:rPr>
        <w:t>SI</w:t>
      </w:r>
      <w:r w:rsidRPr="000D4A30">
        <w:rPr>
          <w:rFonts w:ascii="Times New Roman" w:hAnsi="Times New Roman" w:cs="Times New Roman"/>
          <w:i/>
          <w:sz w:val="28"/>
          <w:szCs w:val="28"/>
        </w:rPr>
        <w:t xml:space="preserve">316“ </w:t>
      </w:r>
      <w:r w:rsidRPr="000D4A30">
        <w:rPr>
          <w:rFonts w:ascii="Times New Roman" w:hAnsi="Times New Roman" w:cs="Times New Roman"/>
          <w:sz w:val="28"/>
          <w:szCs w:val="28"/>
        </w:rPr>
        <w:t>[2]</w:t>
      </w:r>
      <w:r w:rsidRPr="000D4A30">
        <w:rPr>
          <w:rFonts w:ascii="Times New Roman" w:hAnsi="Times New Roman" w:cs="Times New Roman"/>
          <w:i/>
          <w:sz w:val="28"/>
          <w:szCs w:val="28"/>
        </w:rPr>
        <w:t xml:space="preserve">. </w:t>
      </w:r>
      <w:r w:rsidRPr="000D4A30">
        <w:rPr>
          <w:rFonts w:ascii="Times New Roman" w:hAnsi="Times New Roman" w:cs="Times New Roman"/>
          <w:sz w:val="28"/>
          <w:szCs w:val="28"/>
        </w:rPr>
        <w:t xml:space="preserve">Но встречаются и такие случаи, когда перевод одних буквенных обозначений недостаточен. Так, в немецком языке аббревиатура </w:t>
      </w:r>
      <w:r w:rsidRPr="000D4A30">
        <w:rPr>
          <w:rFonts w:ascii="Times New Roman" w:hAnsi="Times New Roman" w:cs="Times New Roman"/>
          <w:i/>
          <w:sz w:val="28"/>
          <w:szCs w:val="28"/>
          <w:lang w:val="en-US"/>
        </w:rPr>
        <w:t>PTFE</w:t>
      </w:r>
      <w:r w:rsidRPr="000D4A30">
        <w:rPr>
          <w:rFonts w:ascii="Times New Roman" w:hAnsi="Times New Roman" w:cs="Times New Roman"/>
          <w:sz w:val="28"/>
          <w:szCs w:val="28"/>
        </w:rPr>
        <w:t xml:space="preserve"> соответствует термину </w:t>
      </w:r>
      <w:r w:rsidRPr="000D4A30">
        <w:rPr>
          <w:rFonts w:ascii="Times New Roman" w:hAnsi="Times New Roman" w:cs="Times New Roman"/>
          <w:i/>
          <w:sz w:val="28"/>
          <w:szCs w:val="28"/>
        </w:rPr>
        <w:t>Polytetrafluoräthylen - фторопласт</w:t>
      </w:r>
      <w:r w:rsidRPr="000D4A30">
        <w:rPr>
          <w:rFonts w:ascii="Times New Roman" w:hAnsi="Times New Roman" w:cs="Times New Roman"/>
          <w:sz w:val="28"/>
          <w:szCs w:val="28"/>
        </w:rPr>
        <w:t xml:space="preserve">. В русском языке аббревиатура </w:t>
      </w:r>
      <w:r w:rsidRPr="000D4A30">
        <w:rPr>
          <w:rFonts w:ascii="Times New Roman" w:hAnsi="Times New Roman" w:cs="Times New Roman"/>
          <w:i/>
          <w:sz w:val="28"/>
          <w:szCs w:val="28"/>
        </w:rPr>
        <w:t>ПТФЕ</w:t>
      </w:r>
      <w:r w:rsidRPr="000D4A30">
        <w:rPr>
          <w:rFonts w:ascii="Times New Roman" w:hAnsi="Times New Roman" w:cs="Times New Roman"/>
          <w:sz w:val="28"/>
          <w:szCs w:val="28"/>
        </w:rPr>
        <w:t xml:space="preserve"> для обозначения этого же материала отсутствует. В свою очередь, нельзя перевести название </w:t>
      </w:r>
      <w:r w:rsidRPr="000D4A30">
        <w:rPr>
          <w:rFonts w:ascii="Times New Roman" w:hAnsi="Times New Roman" w:cs="Times New Roman"/>
          <w:i/>
          <w:sz w:val="28"/>
          <w:szCs w:val="28"/>
        </w:rPr>
        <w:t>фторопласт</w:t>
      </w:r>
      <w:r w:rsidRPr="000D4A30">
        <w:rPr>
          <w:rFonts w:ascii="Times New Roman" w:hAnsi="Times New Roman" w:cs="Times New Roman"/>
          <w:sz w:val="28"/>
          <w:szCs w:val="28"/>
        </w:rPr>
        <w:t xml:space="preserve"> на немецкий, например, как </w:t>
      </w:r>
      <w:r w:rsidRPr="000D4A30">
        <w:rPr>
          <w:rFonts w:ascii="Times New Roman" w:hAnsi="Times New Roman" w:cs="Times New Roman"/>
          <w:i/>
          <w:sz w:val="28"/>
          <w:szCs w:val="28"/>
          <w:lang w:val="en-US"/>
        </w:rPr>
        <w:t>Fluoroplast</w:t>
      </w:r>
      <w:r w:rsidRPr="000D4A30">
        <w:rPr>
          <w:rFonts w:ascii="Times New Roman" w:hAnsi="Times New Roman" w:cs="Times New Roman"/>
          <w:sz w:val="28"/>
          <w:szCs w:val="28"/>
        </w:rPr>
        <w:t xml:space="preserve">. Такой единицы нет в немецком языке. Для переводчика на производстве есть два варианта. Первый, попросить специалиста воспроизвести полное название материала – </w:t>
      </w:r>
      <w:r w:rsidRPr="000D4A30">
        <w:rPr>
          <w:rFonts w:ascii="Times New Roman" w:hAnsi="Times New Roman" w:cs="Times New Roman"/>
          <w:i/>
          <w:sz w:val="28"/>
          <w:szCs w:val="28"/>
        </w:rPr>
        <w:t>Polytetrafluoräthyle</w:t>
      </w:r>
      <w:r w:rsidRPr="000D4A30">
        <w:rPr>
          <w:rFonts w:ascii="Times New Roman" w:hAnsi="Times New Roman" w:cs="Times New Roman"/>
          <w:i/>
          <w:sz w:val="28"/>
          <w:szCs w:val="28"/>
          <w:lang w:val="en-US"/>
        </w:rPr>
        <w:t>n</w:t>
      </w:r>
      <w:r w:rsidRPr="000D4A30">
        <w:rPr>
          <w:rFonts w:ascii="Times New Roman" w:hAnsi="Times New Roman" w:cs="Times New Roman"/>
          <w:i/>
          <w:sz w:val="28"/>
          <w:szCs w:val="28"/>
        </w:rPr>
        <w:t xml:space="preserve">. </w:t>
      </w:r>
      <w:r w:rsidRPr="000D4A30">
        <w:rPr>
          <w:rFonts w:ascii="Times New Roman" w:hAnsi="Times New Roman" w:cs="Times New Roman"/>
          <w:sz w:val="28"/>
          <w:szCs w:val="28"/>
        </w:rPr>
        <w:t xml:space="preserve">Русскоязычный специалист поймет название химического вещества </w:t>
      </w:r>
      <w:r w:rsidRPr="000D4A30">
        <w:rPr>
          <w:rFonts w:ascii="Times New Roman" w:hAnsi="Times New Roman" w:cs="Times New Roman"/>
          <w:i/>
          <w:sz w:val="28"/>
          <w:szCs w:val="28"/>
        </w:rPr>
        <w:t>политетрафторэтилен</w:t>
      </w:r>
      <w:r w:rsidRPr="000D4A30">
        <w:rPr>
          <w:rFonts w:ascii="Times New Roman" w:hAnsi="Times New Roman" w:cs="Times New Roman"/>
          <w:sz w:val="28"/>
          <w:szCs w:val="28"/>
        </w:rPr>
        <w:t xml:space="preserve"> [3]. Вторая возможность – показать по месту, где используется этот материал в компонентах конструкции. </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 xml:space="preserve">Самым, пожалуй, главным в работе с незнакомой лексикой является то, что переводчик должен моментально ее фиксировать и использовать сразу, как только услышал. Тогда процесс коммуникации для специалистов станет приятнее, а для самого переводчика – проще. </w:t>
      </w:r>
    </w:p>
    <w:p w:rsidR="000D4A30" w:rsidRPr="000D4A30" w:rsidRDefault="000D4A30" w:rsidP="000D4A30">
      <w:pPr>
        <w:spacing w:after="0" w:line="240" w:lineRule="auto"/>
        <w:ind w:firstLine="709"/>
        <w:jc w:val="both"/>
        <w:rPr>
          <w:rFonts w:ascii="Times New Roman" w:hAnsi="Times New Roman" w:cs="Times New Roman"/>
          <w:sz w:val="28"/>
          <w:szCs w:val="28"/>
        </w:rPr>
      </w:pPr>
      <w:r w:rsidRPr="000D4A30">
        <w:rPr>
          <w:rFonts w:ascii="Times New Roman" w:hAnsi="Times New Roman" w:cs="Times New Roman"/>
          <w:sz w:val="28"/>
          <w:szCs w:val="28"/>
        </w:rPr>
        <w:t xml:space="preserve">Работа устным техническим переводчиком на производстве требует от специалиста очень многого, начиная от крепкого здоровья, заканчивая наличием переводческих компетенций. Самодисциплина, самоконтроль, стрессоустойчивость, способность рассеивать внимание на несколько говорящих играют немаловажную роль. Переводчик также должен быть гибким, уметь подстраиваться под обстоятельства. При работе с лексикой во время устного перевода очень важна концентрация внимания и хорошая кратковременная память. Также очень важно следить за состоянием своего здоровья, правильно питаться, соблюдать режим дня и баланс между работой и отдыхом, не забывать о технике безопасности на производстве. Несмотря на все тяжелые условия, такой вид работы – очень хорошая практика и возможность лучше узнать себя и свои способности. </w:t>
      </w:r>
    </w:p>
    <w:p w:rsidR="000D4A30" w:rsidRPr="000D4A30" w:rsidRDefault="000D4A30" w:rsidP="000D4A30">
      <w:pPr>
        <w:spacing w:after="0" w:line="240" w:lineRule="auto"/>
        <w:ind w:firstLine="709"/>
        <w:jc w:val="both"/>
        <w:rPr>
          <w:rFonts w:ascii="Times New Roman" w:hAnsi="Times New Roman" w:cs="Times New Roman"/>
          <w:sz w:val="28"/>
          <w:szCs w:val="28"/>
        </w:rPr>
      </w:pPr>
    </w:p>
    <w:p w:rsidR="000D4A30" w:rsidRPr="000D4A30" w:rsidRDefault="000D4A30" w:rsidP="000D4A30">
      <w:pPr>
        <w:spacing w:after="0" w:line="240" w:lineRule="auto"/>
        <w:jc w:val="center"/>
        <w:rPr>
          <w:rFonts w:ascii="Times New Roman" w:hAnsi="Times New Roman" w:cs="Times New Roman"/>
          <w:b/>
          <w:i/>
          <w:sz w:val="28"/>
          <w:szCs w:val="28"/>
        </w:rPr>
      </w:pPr>
      <w:r w:rsidRPr="000D4A30">
        <w:rPr>
          <w:rFonts w:ascii="Times New Roman" w:hAnsi="Times New Roman" w:cs="Times New Roman"/>
          <w:b/>
          <w:i/>
          <w:sz w:val="28"/>
          <w:szCs w:val="28"/>
        </w:rPr>
        <w:t>Библиографический список</w:t>
      </w:r>
    </w:p>
    <w:p w:rsidR="000D4A30" w:rsidRPr="000D4A30" w:rsidRDefault="000D4A30" w:rsidP="000D4A30">
      <w:pPr>
        <w:spacing w:after="0" w:line="240" w:lineRule="auto"/>
        <w:ind w:firstLine="709"/>
        <w:jc w:val="center"/>
        <w:rPr>
          <w:rFonts w:ascii="Times New Roman" w:hAnsi="Times New Roman" w:cs="Times New Roman"/>
          <w:b/>
          <w:i/>
          <w:sz w:val="28"/>
          <w:szCs w:val="28"/>
        </w:rPr>
      </w:pPr>
    </w:p>
    <w:p w:rsidR="000D4A30" w:rsidRPr="000D4A30" w:rsidRDefault="000D4A30" w:rsidP="00361481">
      <w:pPr>
        <w:pStyle w:val="a8"/>
        <w:numPr>
          <w:ilvl w:val="0"/>
          <w:numId w:val="30"/>
        </w:numPr>
        <w:spacing w:after="0" w:line="240" w:lineRule="auto"/>
        <w:jc w:val="both"/>
        <w:rPr>
          <w:rFonts w:ascii="Times New Roman" w:hAnsi="Times New Roman" w:cs="Times New Roman"/>
          <w:sz w:val="28"/>
          <w:szCs w:val="28"/>
        </w:rPr>
      </w:pPr>
      <w:r w:rsidRPr="000D4A30">
        <w:rPr>
          <w:rFonts w:ascii="Times New Roman" w:hAnsi="Times New Roman" w:cs="Times New Roman"/>
          <w:sz w:val="28"/>
          <w:szCs w:val="28"/>
          <w:shd w:val="clear" w:color="auto" w:fill="FFFFFF"/>
        </w:rPr>
        <w:t>С д о б н и к о в В. В., П е т р о в а О. В. </w:t>
      </w:r>
      <w:r w:rsidRPr="000D4A30">
        <w:rPr>
          <w:rFonts w:ascii="Times New Roman" w:hAnsi="Times New Roman" w:cs="Times New Roman"/>
          <w:i/>
          <w:iCs/>
          <w:sz w:val="28"/>
          <w:szCs w:val="28"/>
          <w:shd w:val="clear" w:color="auto" w:fill="FFFFFF"/>
        </w:rPr>
        <w:t>Теория перевода</w:t>
      </w:r>
      <w:r w:rsidRPr="000D4A30">
        <w:rPr>
          <w:rFonts w:ascii="Times New Roman" w:hAnsi="Times New Roman" w:cs="Times New Roman"/>
          <w:iCs/>
          <w:sz w:val="28"/>
          <w:szCs w:val="28"/>
          <w:shd w:val="clear" w:color="auto" w:fill="FFFFFF"/>
        </w:rPr>
        <w:t>.</w:t>
      </w:r>
      <w:r w:rsidRPr="000D4A30">
        <w:rPr>
          <w:rFonts w:ascii="Times New Roman" w:hAnsi="Times New Roman" w:cs="Times New Roman"/>
          <w:sz w:val="28"/>
          <w:szCs w:val="28"/>
          <w:shd w:val="clear" w:color="auto" w:fill="FFFFFF"/>
        </w:rPr>
        <w:t> Нижний Новгород: Издательство НГЛУ им. Н.А. Добролюбова, 2001.</w:t>
      </w:r>
    </w:p>
    <w:p w:rsidR="000D4A30" w:rsidRPr="000D4A30" w:rsidRDefault="000D4A30" w:rsidP="00361481">
      <w:pPr>
        <w:pStyle w:val="a8"/>
        <w:numPr>
          <w:ilvl w:val="0"/>
          <w:numId w:val="30"/>
        </w:numPr>
        <w:spacing w:after="0" w:line="240" w:lineRule="auto"/>
        <w:jc w:val="both"/>
        <w:rPr>
          <w:rFonts w:ascii="Times New Roman" w:hAnsi="Times New Roman" w:cs="Times New Roman"/>
          <w:sz w:val="28"/>
          <w:szCs w:val="28"/>
        </w:rPr>
      </w:pPr>
      <w:r w:rsidRPr="000D4A30">
        <w:rPr>
          <w:rFonts w:ascii="Times New Roman" w:hAnsi="Times New Roman" w:cs="Times New Roman"/>
          <w:i/>
          <w:sz w:val="28"/>
          <w:szCs w:val="28"/>
        </w:rPr>
        <w:t>Марочник сталей</w:t>
      </w:r>
      <w:r w:rsidRPr="000D4A30">
        <w:rPr>
          <w:rFonts w:ascii="Times New Roman" w:hAnsi="Times New Roman" w:cs="Times New Roman"/>
          <w:sz w:val="28"/>
          <w:szCs w:val="28"/>
        </w:rPr>
        <w:t xml:space="preserve"> // Электронный ресурс Интернет: http://www.elecmet.ru/spravochnik/stal/nerj/marks/marks_11.html</w:t>
      </w:r>
    </w:p>
    <w:p w:rsidR="000D4A30" w:rsidRPr="000D4A30" w:rsidRDefault="000D4A30" w:rsidP="00361481">
      <w:pPr>
        <w:pStyle w:val="a8"/>
        <w:numPr>
          <w:ilvl w:val="0"/>
          <w:numId w:val="30"/>
        </w:numPr>
        <w:spacing w:after="0" w:line="240" w:lineRule="auto"/>
        <w:jc w:val="both"/>
        <w:rPr>
          <w:rFonts w:ascii="Times New Roman" w:hAnsi="Times New Roman" w:cs="Times New Roman"/>
          <w:sz w:val="28"/>
          <w:szCs w:val="28"/>
        </w:rPr>
      </w:pPr>
      <w:r w:rsidRPr="000D4A30">
        <w:rPr>
          <w:rFonts w:ascii="Times New Roman" w:hAnsi="Times New Roman" w:cs="Times New Roman"/>
          <w:i/>
          <w:sz w:val="28"/>
          <w:szCs w:val="28"/>
        </w:rPr>
        <w:t>Политетрафторэтилен</w:t>
      </w:r>
      <w:r w:rsidRPr="000D4A30">
        <w:rPr>
          <w:rFonts w:ascii="Times New Roman" w:hAnsi="Times New Roman" w:cs="Times New Roman"/>
          <w:sz w:val="28"/>
          <w:szCs w:val="28"/>
        </w:rPr>
        <w:t xml:space="preserve"> // Электронный ресурс Интернет: http://www.ftoroplastmsk.ru/interesnyestati/ptfe.jdx</w:t>
      </w:r>
    </w:p>
    <w:p w:rsidR="00970193" w:rsidRDefault="00970193" w:rsidP="00970193">
      <w:pPr>
        <w:spacing w:after="0" w:line="240" w:lineRule="auto"/>
        <w:ind w:firstLine="709"/>
        <w:rPr>
          <w:sz w:val="28"/>
          <w:szCs w:val="28"/>
        </w:rPr>
      </w:pPr>
    </w:p>
    <w:p w:rsidR="000D4A30" w:rsidRDefault="000D4A30" w:rsidP="00970193">
      <w:pPr>
        <w:spacing w:after="0" w:line="240" w:lineRule="auto"/>
        <w:ind w:firstLine="709"/>
        <w:rPr>
          <w:sz w:val="28"/>
          <w:szCs w:val="28"/>
        </w:rPr>
      </w:pPr>
    </w:p>
    <w:p w:rsidR="00ED5855" w:rsidRDefault="00ED5855" w:rsidP="00970193">
      <w:pPr>
        <w:spacing w:after="0" w:line="240" w:lineRule="auto"/>
        <w:ind w:firstLine="709"/>
        <w:rPr>
          <w:sz w:val="28"/>
          <w:szCs w:val="28"/>
        </w:rPr>
      </w:pPr>
    </w:p>
    <w:p w:rsidR="00ED5855" w:rsidRDefault="00ED5855" w:rsidP="00970193">
      <w:pPr>
        <w:spacing w:after="0" w:line="240" w:lineRule="auto"/>
        <w:ind w:firstLine="709"/>
        <w:rPr>
          <w:sz w:val="28"/>
          <w:szCs w:val="28"/>
        </w:rPr>
      </w:pPr>
    </w:p>
    <w:p w:rsidR="00ED5855" w:rsidRDefault="00ED5855" w:rsidP="00970193">
      <w:pPr>
        <w:spacing w:after="0" w:line="240" w:lineRule="auto"/>
        <w:ind w:firstLine="709"/>
        <w:rPr>
          <w:sz w:val="28"/>
          <w:szCs w:val="28"/>
        </w:rPr>
      </w:pPr>
    </w:p>
    <w:p w:rsidR="00ED5855" w:rsidRDefault="00ED5855" w:rsidP="00970193">
      <w:pPr>
        <w:spacing w:after="0" w:line="240" w:lineRule="auto"/>
        <w:ind w:firstLine="709"/>
        <w:rPr>
          <w:sz w:val="28"/>
          <w:szCs w:val="28"/>
        </w:rPr>
      </w:pPr>
    </w:p>
    <w:p w:rsidR="00ED5855" w:rsidRDefault="00ED5855" w:rsidP="00970193">
      <w:pPr>
        <w:spacing w:after="0" w:line="240" w:lineRule="auto"/>
        <w:ind w:firstLine="709"/>
        <w:rPr>
          <w:sz w:val="28"/>
          <w:szCs w:val="28"/>
        </w:rPr>
      </w:pPr>
    </w:p>
    <w:p w:rsidR="00ED5855" w:rsidRDefault="00ED5855" w:rsidP="00970193">
      <w:pPr>
        <w:spacing w:after="0" w:line="240" w:lineRule="auto"/>
        <w:ind w:firstLine="709"/>
        <w:rPr>
          <w:sz w:val="28"/>
          <w:szCs w:val="28"/>
        </w:rPr>
      </w:pPr>
    </w:p>
    <w:p w:rsidR="00ED5855" w:rsidRDefault="00ED5855" w:rsidP="00970193">
      <w:pPr>
        <w:spacing w:after="0" w:line="240" w:lineRule="auto"/>
        <w:ind w:firstLine="709"/>
        <w:rPr>
          <w:sz w:val="28"/>
          <w:szCs w:val="28"/>
        </w:rPr>
      </w:pPr>
    </w:p>
    <w:p w:rsidR="00ED5855" w:rsidRDefault="00ED5855" w:rsidP="00970193">
      <w:pPr>
        <w:spacing w:after="0" w:line="240" w:lineRule="auto"/>
        <w:ind w:firstLine="709"/>
        <w:rPr>
          <w:sz w:val="28"/>
          <w:szCs w:val="28"/>
        </w:rPr>
      </w:pPr>
    </w:p>
    <w:p w:rsidR="007B3B41" w:rsidRPr="007B3B41" w:rsidRDefault="007B3B41" w:rsidP="007B3B41">
      <w:pPr>
        <w:spacing w:after="0" w:line="240" w:lineRule="auto"/>
        <w:jc w:val="right"/>
        <w:rPr>
          <w:rFonts w:ascii="Times New Roman" w:hAnsi="Times New Roman" w:cs="Times New Roman"/>
          <w:b/>
          <w:sz w:val="28"/>
          <w:szCs w:val="28"/>
        </w:rPr>
      </w:pPr>
      <w:r w:rsidRPr="007B3B41">
        <w:rPr>
          <w:rFonts w:ascii="Times New Roman" w:hAnsi="Times New Roman" w:cs="Times New Roman"/>
          <w:b/>
          <w:sz w:val="28"/>
          <w:szCs w:val="28"/>
          <w:lang w:val="en-US"/>
        </w:rPr>
        <w:t>M</w:t>
      </w:r>
      <w:r w:rsidRPr="007B3B41">
        <w:rPr>
          <w:rFonts w:ascii="Times New Roman" w:hAnsi="Times New Roman" w:cs="Times New Roman"/>
          <w:b/>
          <w:sz w:val="28"/>
          <w:szCs w:val="28"/>
        </w:rPr>
        <w:t xml:space="preserve">.С. Воробьева </w:t>
      </w:r>
      <w:r w:rsidRPr="007B3B41">
        <w:rPr>
          <w:rStyle w:val="a5"/>
          <w:rFonts w:ascii="Times New Roman" w:hAnsi="Times New Roman" w:cs="Times New Roman"/>
          <w:b/>
          <w:sz w:val="28"/>
          <w:szCs w:val="28"/>
        </w:rPr>
        <w:footnoteReference w:id="12"/>
      </w:r>
      <w:r w:rsidRPr="007B3B41">
        <w:rPr>
          <w:rFonts w:ascii="Times New Roman" w:hAnsi="Times New Roman" w:cs="Times New Roman"/>
          <w:b/>
          <w:sz w:val="28"/>
          <w:szCs w:val="28"/>
        </w:rPr>
        <w:t xml:space="preserve"> </w:t>
      </w:r>
    </w:p>
    <w:p w:rsidR="007B3B41" w:rsidRPr="007B3B41" w:rsidRDefault="007B3B41" w:rsidP="007B3B41">
      <w:pPr>
        <w:spacing w:after="0" w:line="240" w:lineRule="auto"/>
        <w:jc w:val="right"/>
        <w:rPr>
          <w:rFonts w:ascii="Times New Roman" w:eastAsia="Times New Roman" w:hAnsi="Times New Roman" w:cs="Times New Roman"/>
          <w:bCs/>
          <w:i/>
          <w:sz w:val="28"/>
          <w:szCs w:val="28"/>
          <w:lang w:eastAsia="ru-RU"/>
        </w:rPr>
      </w:pPr>
      <w:r w:rsidRPr="007B3B41">
        <w:rPr>
          <w:rFonts w:ascii="Times New Roman" w:hAnsi="Times New Roman" w:cs="Times New Roman"/>
          <w:i/>
          <w:sz w:val="28"/>
          <w:szCs w:val="28"/>
        </w:rPr>
        <w:t>(</w:t>
      </w:r>
      <w:r w:rsidRPr="007B3B41">
        <w:rPr>
          <w:rFonts w:ascii="Times New Roman" w:eastAsia="Times New Roman" w:hAnsi="Times New Roman" w:cs="Times New Roman"/>
          <w:bCs/>
          <w:i/>
          <w:sz w:val="28"/>
          <w:szCs w:val="28"/>
          <w:lang w:eastAsia="ru-RU"/>
        </w:rPr>
        <w:t xml:space="preserve">Владимирский государственный университет </w:t>
      </w:r>
    </w:p>
    <w:p w:rsidR="007B3B41" w:rsidRPr="007B3B41" w:rsidRDefault="007B3B41" w:rsidP="007B3B41">
      <w:pPr>
        <w:spacing w:after="0" w:line="240" w:lineRule="auto"/>
        <w:jc w:val="right"/>
        <w:rPr>
          <w:rFonts w:ascii="Times New Roman" w:eastAsia="Times New Roman" w:hAnsi="Times New Roman" w:cs="Times New Roman"/>
          <w:bCs/>
          <w:i/>
          <w:sz w:val="28"/>
          <w:szCs w:val="28"/>
          <w:lang w:eastAsia="ru-RU"/>
        </w:rPr>
      </w:pPr>
      <w:r w:rsidRPr="007B3B41">
        <w:rPr>
          <w:rFonts w:ascii="Times New Roman" w:eastAsia="Times New Roman" w:hAnsi="Times New Roman" w:cs="Times New Roman"/>
          <w:bCs/>
          <w:i/>
          <w:sz w:val="28"/>
          <w:szCs w:val="28"/>
          <w:lang w:eastAsia="ru-RU"/>
        </w:rPr>
        <w:t xml:space="preserve">имени Александра Григорьевича и </w:t>
      </w:r>
    </w:p>
    <w:p w:rsidR="007B3B41" w:rsidRPr="007B3B41" w:rsidRDefault="007B3B41" w:rsidP="007B3B41">
      <w:pPr>
        <w:spacing w:after="0" w:line="240" w:lineRule="auto"/>
        <w:jc w:val="right"/>
        <w:rPr>
          <w:rFonts w:ascii="Times New Roman" w:eastAsia="Times New Roman" w:hAnsi="Times New Roman" w:cs="Times New Roman"/>
          <w:bCs/>
          <w:i/>
          <w:sz w:val="28"/>
          <w:szCs w:val="28"/>
          <w:lang w:eastAsia="ru-RU"/>
        </w:rPr>
      </w:pPr>
      <w:r w:rsidRPr="007B3B41">
        <w:rPr>
          <w:rFonts w:ascii="Times New Roman" w:eastAsia="Times New Roman" w:hAnsi="Times New Roman" w:cs="Times New Roman"/>
          <w:bCs/>
          <w:i/>
          <w:sz w:val="28"/>
          <w:szCs w:val="28"/>
          <w:lang w:eastAsia="ru-RU"/>
        </w:rPr>
        <w:t>Николая Григорьевича Столетовых,</w:t>
      </w:r>
    </w:p>
    <w:p w:rsidR="007B3B41" w:rsidRPr="007B3B41" w:rsidRDefault="007B3B41" w:rsidP="007B3B41">
      <w:pPr>
        <w:spacing w:after="0" w:line="240" w:lineRule="auto"/>
        <w:jc w:val="right"/>
        <w:rPr>
          <w:rFonts w:ascii="Times New Roman" w:hAnsi="Times New Roman" w:cs="Times New Roman"/>
          <w:i/>
          <w:sz w:val="28"/>
          <w:szCs w:val="28"/>
        </w:rPr>
      </w:pPr>
      <w:r w:rsidRPr="007B3B41">
        <w:rPr>
          <w:rFonts w:ascii="Times New Roman" w:eastAsia="Times New Roman" w:hAnsi="Times New Roman" w:cs="Times New Roman"/>
          <w:bCs/>
          <w:i/>
          <w:sz w:val="28"/>
          <w:szCs w:val="28"/>
          <w:lang w:eastAsia="ru-RU"/>
        </w:rPr>
        <w:t>г. Владимир)</w:t>
      </w:r>
    </w:p>
    <w:p w:rsidR="007B3B41" w:rsidRPr="007B3B41" w:rsidRDefault="007B3B41" w:rsidP="007B3B41">
      <w:pPr>
        <w:spacing w:after="0" w:line="240" w:lineRule="auto"/>
        <w:jc w:val="center"/>
        <w:rPr>
          <w:rFonts w:ascii="Times New Roman" w:hAnsi="Times New Roman" w:cs="Times New Roman"/>
          <w:sz w:val="28"/>
          <w:szCs w:val="28"/>
        </w:rPr>
      </w:pPr>
    </w:p>
    <w:p w:rsidR="007B3B41" w:rsidRPr="00290257" w:rsidRDefault="007B3B41" w:rsidP="007B3B41">
      <w:pPr>
        <w:spacing w:after="0" w:line="240" w:lineRule="auto"/>
        <w:jc w:val="center"/>
        <w:rPr>
          <w:rFonts w:ascii="Times New Roman" w:hAnsi="Times New Roman"/>
          <w:b/>
          <w:i/>
          <w:sz w:val="28"/>
          <w:szCs w:val="28"/>
        </w:rPr>
      </w:pPr>
      <w:r w:rsidRPr="00290257">
        <w:rPr>
          <w:rFonts w:ascii="Times New Roman" w:hAnsi="Times New Roman"/>
          <w:b/>
          <w:i/>
          <w:sz w:val="28"/>
          <w:szCs w:val="28"/>
        </w:rPr>
        <w:t>ПЕРЕВОД ЮРИДИЧЕСКИХ ТЕКСТОВ</w:t>
      </w:r>
    </w:p>
    <w:p w:rsidR="007B3B41" w:rsidRPr="00094ABB" w:rsidRDefault="007B3B41" w:rsidP="007B3B41">
      <w:pPr>
        <w:spacing w:after="0" w:line="240" w:lineRule="auto"/>
        <w:ind w:firstLine="708"/>
        <w:jc w:val="both"/>
        <w:rPr>
          <w:rFonts w:ascii="Times New Roman" w:hAnsi="Times New Roman"/>
          <w:sz w:val="28"/>
          <w:szCs w:val="28"/>
        </w:rPr>
      </w:pPr>
    </w:p>
    <w:p w:rsidR="007B3B41" w:rsidRPr="00094ABB" w:rsidRDefault="007B3B41" w:rsidP="007B3B41">
      <w:pPr>
        <w:spacing w:after="0" w:line="240" w:lineRule="auto"/>
        <w:ind w:firstLine="709"/>
        <w:jc w:val="both"/>
        <w:rPr>
          <w:rFonts w:ascii="Times New Roman" w:hAnsi="Times New Roman"/>
          <w:sz w:val="28"/>
          <w:szCs w:val="28"/>
        </w:rPr>
      </w:pPr>
      <w:r w:rsidRPr="00094ABB">
        <w:rPr>
          <w:rFonts w:ascii="Times New Roman" w:hAnsi="Times New Roman"/>
          <w:sz w:val="28"/>
          <w:szCs w:val="28"/>
        </w:rPr>
        <w:t xml:space="preserve">В современном мире все большее количество людей обращаются к юристам за юридической помощью. Нередко приходится предоставлять документацию на иностранном языке, </w:t>
      </w:r>
      <w:r>
        <w:rPr>
          <w:rFonts w:ascii="Times New Roman" w:hAnsi="Times New Roman"/>
          <w:sz w:val="28"/>
          <w:szCs w:val="28"/>
        </w:rPr>
        <w:t>в частности</w:t>
      </w:r>
      <w:r w:rsidRPr="00094ABB">
        <w:rPr>
          <w:rFonts w:ascii="Times New Roman" w:hAnsi="Times New Roman"/>
          <w:sz w:val="28"/>
          <w:szCs w:val="28"/>
        </w:rPr>
        <w:t xml:space="preserve"> </w:t>
      </w:r>
      <w:r>
        <w:rPr>
          <w:rFonts w:ascii="Times New Roman" w:hAnsi="Times New Roman"/>
          <w:sz w:val="28"/>
          <w:szCs w:val="28"/>
        </w:rPr>
        <w:t>когда</w:t>
      </w:r>
      <w:r w:rsidRPr="00094ABB">
        <w:rPr>
          <w:rFonts w:ascii="Times New Roman" w:hAnsi="Times New Roman"/>
          <w:sz w:val="28"/>
          <w:szCs w:val="28"/>
        </w:rPr>
        <w:t xml:space="preserve"> </w:t>
      </w:r>
      <w:r>
        <w:rPr>
          <w:rFonts w:ascii="Times New Roman" w:hAnsi="Times New Roman"/>
          <w:sz w:val="28"/>
          <w:szCs w:val="28"/>
        </w:rPr>
        <w:t>принимается</w:t>
      </w:r>
      <w:r w:rsidRPr="00094ABB">
        <w:rPr>
          <w:rFonts w:ascii="Times New Roman" w:hAnsi="Times New Roman"/>
          <w:sz w:val="28"/>
          <w:szCs w:val="28"/>
        </w:rPr>
        <w:t xml:space="preserve"> реш</w:t>
      </w:r>
      <w:r>
        <w:rPr>
          <w:rFonts w:ascii="Times New Roman" w:hAnsi="Times New Roman"/>
          <w:sz w:val="28"/>
          <w:szCs w:val="28"/>
        </w:rPr>
        <w:t>ение</w:t>
      </w:r>
      <w:r w:rsidRPr="00094ABB">
        <w:rPr>
          <w:rFonts w:ascii="Times New Roman" w:hAnsi="Times New Roman"/>
          <w:sz w:val="28"/>
          <w:szCs w:val="28"/>
        </w:rPr>
        <w:t xml:space="preserve"> переехать жить в другую страну, </w:t>
      </w:r>
      <w:r>
        <w:rPr>
          <w:rFonts w:ascii="Times New Roman" w:hAnsi="Times New Roman"/>
          <w:sz w:val="28"/>
          <w:szCs w:val="28"/>
        </w:rPr>
        <w:t>учиться или</w:t>
      </w:r>
      <w:r w:rsidRPr="00094ABB">
        <w:rPr>
          <w:rFonts w:ascii="Times New Roman" w:hAnsi="Times New Roman"/>
          <w:sz w:val="28"/>
          <w:szCs w:val="28"/>
        </w:rPr>
        <w:t xml:space="preserve"> работ</w:t>
      </w:r>
      <w:r>
        <w:rPr>
          <w:rFonts w:ascii="Times New Roman" w:hAnsi="Times New Roman"/>
          <w:sz w:val="28"/>
          <w:szCs w:val="28"/>
        </w:rPr>
        <w:t>ать за рубежом</w:t>
      </w:r>
      <w:r w:rsidRPr="00094ABB">
        <w:rPr>
          <w:rFonts w:ascii="Times New Roman" w:hAnsi="Times New Roman"/>
          <w:sz w:val="28"/>
          <w:szCs w:val="28"/>
        </w:rPr>
        <w:t xml:space="preserve"> и т.д. В этом случае, им просто необходима помощь профессионального переводчика. Нередко многие компании и организации нуждаются в переводе юридической документации, поскольку общество развивается</w:t>
      </w:r>
      <w:r>
        <w:rPr>
          <w:rFonts w:ascii="Times New Roman" w:hAnsi="Times New Roman"/>
          <w:sz w:val="28"/>
          <w:szCs w:val="28"/>
        </w:rPr>
        <w:t>,</w:t>
      </w:r>
      <w:r w:rsidRPr="00094ABB">
        <w:rPr>
          <w:rFonts w:ascii="Times New Roman" w:hAnsi="Times New Roman"/>
          <w:sz w:val="28"/>
          <w:szCs w:val="28"/>
        </w:rPr>
        <w:t xml:space="preserve"> и многие компании сотрудничают не только с национальными организациями, но и с зарубежными.</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В настоящее время многие ученые занимаются проблематикой перевода юридических текстов. Несмотря на это проблема перевода юридических текстов остается актуальной и по сей день.</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Юридический перевод — это перевод текстов, относящихся к области права и используемых для обмена юридической информацией между людьми, говорящими на разных языках. Поскольку право является предметной областью, связанной с социально-политическими и культурными особенностями страны, юридический перевод представляет собой непростую задачу. Для адекватной передачи юридической информации язык юридического перевода должен быть особо точным, ясным и достоверным. Иногда юридический перевод считают особым видом технического перевода.</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В зависимости от типа перевода юридических документов юридический перевод подразделяется на:</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 перевод законов и нормативно-правовых актов и их проектов;</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 перевод договоров (контрактов);</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 перевод юридических заключений и меморандумов;</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 xml:space="preserve">• перевод </w:t>
      </w:r>
      <w:r>
        <w:rPr>
          <w:rFonts w:ascii="Times New Roman" w:hAnsi="Times New Roman"/>
          <w:sz w:val="28"/>
          <w:szCs w:val="28"/>
        </w:rPr>
        <w:t>апостиля</w:t>
      </w:r>
      <w:r w:rsidRPr="00094ABB">
        <w:rPr>
          <w:rFonts w:ascii="Times New Roman" w:hAnsi="Times New Roman"/>
          <w:sz w:val="28"/>
          <w:szCs w:val="28"/>
        </w:rPr>
        <w:t xml:space="preserve"> и нотариальных свидетельств;</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 перевод учредительных документов юридических лиц;</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 перевод доверенностей</w:t>
      </w:r>
      <w:r>
        <w:rPr>
          <w:rFonts w:ascii="Times New Roman" w:hAnsi="Times New Roman"/>
          <w:sz w:val="28"/>
          <w:szCs w:val="28"/>
        </w:rPr>
        <w:t xml:space="preserve"> [</w:t>
      </w:r>
      <w:r w:rsidRPr="007B3B41">
        <w:rPr>
          <w:rFonts w:ascii="Times New Roman" w:hAnsi="Times New Roman"/>
          <w:sz w:val="28"/>
          <w:szCs w:val="28"/>
        </w:rPr>
        <w:t>1</w:t>
      </w:r>
      <w:r w:rsidRPr="00094ABB">
        <w:rPr>
          <w:rFonts w:ascii="Times New Roman" w:hAnsi="Times New Roman"/>
          <w:sz w:val="28"/>
          <w:szCs w:val="28"/>
        </w:rPr>
        <w:t>]</w:t>
      </w:r>
      <w:r>
        <w:rPr>
          <w:rFonts w:ascii="Times New Roman" w:hAnsi="Times New Roman"/>
          <w:sz w:val="28"/>
          <w:szCs w:val="28"/>
        </w:rPr>
        <w:t>.</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Так, перед переводчиком стоит весьма непростая задача выполнить максимально точный перевод с учетом как лексических, так и национальных особенностей английского и русского языков. Также переводчик должен сделать правильный выбор, учитывая всю совокупность лингвистических и экстралингвистических факторов.</w:t>
      </w:r>
    </w:p>
    <w:p w:rsidR="007B3B41" w:rsidRPr="00C82128"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Вагапов А.С. выявил закономерности перевода</w:t>
      </w:r>
      <w:r>
        <w:rPr>
          <w:rFonts w:ascii="Times New Roman" w:hAnsi="Times New Roman"/>
          <w:sz w:val="28"/>
          <w:szCs w:val="28"/>
        </w:rPr>
        <w:t>,</w:t>
      </w:r>
      <w:r w:rsidRPr="00094ABB">
        <w:rPr>
          <w:rFonts w:ascii="Times New Roman" w:hAnsi="Times New Roman"/>
          <w:sz w:val="28"/>
          <w:szCs w:val="28"/>
        </w:rPr>
        <w:t xml:space="preserve"> связанные с выбором слова или словосочетания. Правильный выбор слова или словосочетания в переводе в первую очередь зависит от его смысловой и стилистической адекватности подлиннику. Это наглядно можно продемонстрировать на примере эквивалентных соответствий. Эквивалентами принято считать такие соответствия между словами двух языков, которые являются постоянными, равнозначащими и, как правило, не зависящими от контекста. Arson </w:t>
      </w:r>
      <w:r>
        <w:rPr>
          <w:rFonts w:ascii="Times New Roman" w:hAnsi="Times New Roman"/>
          <w:sz w:val="28"/>
          <w:szCs w:val="28"/>
        </w:rPr>
        <w:t>–</w:t>
      </w:r>
      <w:r w:rsidRPr="00094ABB">
        <w:rPr>
          <w:rFonts w:ascii="Times New Roman" w:hAnsi="Times New Roman"/>
          <w:sz w:val="28"/>
          <w:szCs w:val="28"/>
        </w:rPr>
        <w:t xml:space="preserve"> это всегда поджог, </w:t>
      </w:r>
      <w:r w:rsidRPr="00B31260">
        <w:rPr>
          <w:rFonts w:ascii="Times New Roman" w:hAnsi="Times New Roman"/>
          <w:sz w:val="28"/>
          <w:szCs w:val="28"/>
        </w:rPr>
        <w:t xml:space="preserve">thievery </w:t>
      </w:r>
      <w:r>
        <w:rPr>
          <w:rFonts w:ascii="Times New Roman" w:hAnsi="Times New Roman"/>
          <w:sz w:val="28"/>
          <w:szCs w:val="28"/>
        </w:rPr>
        <w:t>–</w:t>
      </w:r>
      <w:r w:rsidRPr="00094ABB">
        <w:rPr>
          <w:rFonts w:ascii="Times New Roman" w:hAnsi="Times New Roman"/>
          <w:sz w:val="28"/>
          <w:szCs w:val="28"/>
        </w:rPr>
        <w:t xml:space="preserve"> всегда воровство, burglary </w:t>
      </w:r>
      <w:r>
        <w:rPr>
          <w:rFonts w:ascii="Times New Roman" w:hAnsi="Times New Roman"/>
          <w:sz w:val="28"/>
          <w:szCs w:val="28"/>
        </w:rPr>
        <w:t>–</w:t>
      </w:r>
      <w:r w:rsidRPr="00094ABB">
        <w:rPr>
          <w:rFonts w:ascii="Times New Roman" w:hAnsi="Times New Roman"/>
          <w:sz w:val="28"/>
          <w:szCs w:val="28"/>
        </w:rPr>
        <w:t xml:space="preserve"> всегда кража со взломом, incarceration </w:t>
      </w:r>
      <w:r>
        <w:rPr>
          <w:rFonts w:ascii="Times New Roman" w:hAnsi="Times New Roman"/>
          <w:sz w:val="28"/>
          <w:szCs w:val="28"/>
        </w:rPr>
        <w:t>–</w:t>
      </w:r>
      <w:r w:rsidRPr="00094ABB">
        <w:rPr>
          <w:rFonts w:ascii="Times New Roman" w:hAnsi="Times New Roman"/>
          <w:sz w:val="28"/>
          <w:szCs w:val="28"/>
        </w:rPr>
        <w:t xml:space="preserve"> всегда заключение под стражу. К этому же разряду относятся многие другие слова и словосочетания терминологического характера из области права: law-court </w:t>
      </w:r>
      <w:r>
        <w:rPr>
          <w:rFonts w:ascii="Times New Roman" w:hAnsi="Times New Roman"/>
          <w:sz w:val="28"/>
          <w:szCs w:val="28"/>
        </w:rPr>
        <w:t>–</w:t>
      </w:r>
      <w:r w:rsidRPr="00094ABB">
        <w:rPr>
          <w:rFonts w:ascii="Times New Roman" w:hAnsi="Times New Roman"/>
          <w:sz w:val="28"/>
          <w:szCs w:val="28"/>
        </w:rPr>
        <w:t xml:space="preserve"> суд; injunction </w:t>
      </w:r>
      <w:r>
        <w:rPr>
          <w:rFonts w:ascii="Times New Roman" w:hAnsi="Times New Roman"/>
          <w:sz w:val="28"/>
          <w:szCs w:val="28"/>
        </w:rPr>
        <w:t>–</w:t>
      </w:r>
      <w:r w:rsidRPr="00094ABB">
        <w:rPr>
          <w:rFonts w:ascii="Times New Roman" w:hAnsi="Times New Roman"/>
          <w:sz w:val="28"/>
          <w:szCs w:val="28"/>
        </w:rPr>
        <w:t xml:space="preserve"> судебный запрет; affidavit </w:t>
      </w:r>
      <w:r>
        <w:rPr>
          <w:rFonts w:ascii="Times New Roman" w:hAnsi="Times New Roman"/>
          <w:sz w:val="28"/>
          <w:szCs w:val="28"/>
        </w:rPr>
        <w:t>–</w:t>
      </w:r>
      <w:r w:rsidRPr="00094ABB">
        <w:rPr>
          <w:rFonts w:ascii="Times New Roman" w:hAnsi="Times New Roman"/>
          <w:sz w:val="28"/>
          <w:szCs w:val="28"/>
        </w:rPr>
        <w:t xml:space="preserve"> письменное показание под присягой; prison </w:t>
      </w:r>
      <w:r>
        <w:rPr>
          <w:rFonts w:ascii="Times New Roman" w:hAnsi="Times New Roman"/>
          <w:sz w:val="28"/>
          <w:szCs w:val="28"/>
        </w:rPr>
        <w:t>–</w:t>
      </w:r>
      <w:r w:rsidRPr="00094ABB">
        <w:rPr>
          <w:rFonts w:ascii="Times New Roman" w:hAnsi="Times New Roman"/>
          <w:sz w:val="28"/>
          <w:szCs w:val="28"/>
        </w:rPr>
        <w:t xml:space="preserve"> тюрьма; devolution </w:t>
      </w:r>
      <w:r>
        <w:rPr>
          <w:rFonts w:ascii="Times New Roman" w:hAnsi="Times New Roman"/>
          <w:sz w:val="28"/>
          <w:szCs w:val="28"/>
        </w:rPr>
        <w:t>–</w:t>
      </w:r>
      <w:r w:rsidRPr="00094ABB">
        <w:rPr>
          <w:rFonts w:ascii="Times New Roman" w:hAnsi="Times New Roman"/>
          <w:sz w:val="28"/>
          <w:szCs w:val="28"/>
        </w:rPr>
        <w:t xml:space="preserve"> переход права (наследственный); Supreme Court </w:t>
      </w:r>
      <w:r>
        <w:rPr>
          <w:rFonts w:ascii="Times New Roman" w:hAnsi="Times New Roman"/>
          <w:sz w:val="28"/>
          <w:szCs w:val="28"/>
        </w:rPr>
        <w:t>–</w:t>
      </w:r>
      <w:r w:rsidRPr="00094ABB">
        <w:rPr>
          <w:rFonts w:ascii="Times New Roman" w:hAnsi="Times New Roman"/>
          <w:sz w:val="28"/>
          <w:szCs w:val="28"/>
        </w:rPr>
        <w:t xml:space="preserve"> Верховный суд; court of appeal </w:t>
      </w:r>
      <w:r>
        <w:rPr>
          <w:rFonts w:ascii="Times New Roman" w:hAnsi="Times New Roman"/>
          <w:sz w:val="28"/>
          <w:szCs w:val="28"/>
        </w:rPr>
        <w:t>–</w:t>
      </w:r>
      <w:r w:rsidRPr="00094ABB">
        <w:rPr>
          <w:rFonts w:ascii="Times New Roman" w:hAnsi="Times New Roman"/>
          <w:sz w:val="28"/>
          <w:szCs w:val="28"/>
        </w:rPr>
        <w:t xml:space="preserve">апелляционный суд; copyright </w:t>
      </w:r>
      <w:r>
        <w:rPr>
          <w:rFonts w:ascii="Times New Roman" w:hAnsi="Times New Roman"/>
          <w:sz w:val="28"/>
          <w:szCs w:val="28"/>
        </w:rPr>
        <w:t>–</w:t>
      </w:r>
      <w:r w:rsidRPr="00094ABB">
        <w:rPr>
          <w:rFonts w:ascii="Times New Roman" w:hAnsi="Times New Roman"/>
          <w:sz w:val="28"/>
          <w:szCs w:val="28"/>
        </w:rPr>
        <w:t xml:space="preserve"> авторское право; jury box </w:t>
      </w:r>
      <w:r>
        <w:rPr>
          <w:rFonts w:ascii="Times New Roman" w:hAnsi="Times New Roman"/>
          <w:sz w:val="28"/>
          <w:szCs w:val="28"/>
        </w:rPr>
        <w:t>–</w:t>
      </w:r>
      <w:r w:rsidRPr="00094ABB">
        <w:rPr>
          <w:rFonts w:ascii="Times New Roman" w:hAnsi="Times New Roman"/>
          <w:sz w:val="28"/>
          <w:szCs w:val="28"/>
        </w:rPr>
        <w:t xml:space="preserve"> скамья присяжных и многие другие.</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 xml:space="preserve">К эквивалентам можно причислить и латинские выражения, ставшие крылатыми во многих языках, в том числе в английском и русском. Приведем некоторые из них: de facto </w:t>
      </w:r>
      <w:r>
        <w:rPr>
          <w:rFonts w:ascii="Times New Roman" w:hAnsi="Times New Roman"/>
          <w:sz w:val="28"/>
          <w:szCs w:val="28"/>
        </w:rPr>
        <w:t>–</w:t>
      </w:r>
      <w:r w:rsidRPr="00094ABB">
        <w:rPr>
          <w:rFonts w:ascii="Times New Roman" w:hAnsi="Times New Roman"/>
          <w:sz w:val="28"/>
          <w:szCs w:val="28"/>
        </w:rPr>
        <w:t xml:space="preserve"> лат. де-факто; gratis </w:t>
      </w:r>
      <w:r>
        <w:rPr>
          <w:rFonts w:ascii="Times New Roman" w:hAnsi="Times New Roman"/>
          <w:sz w:val="28"/>
          <w:szCs w:val="28"/>
        </w:rPr>
        <w:t>–</w:t>
      </w:r>
      <w:r w:rsidRPr="00094ABB">
        <w:rPr>
          <w:rFonts w:ascii="Times New Roman" w:hAnsi="Times New Roman"/>
          <w:sz w:val="28"/>
          <w:szCs w:val="28"/>
        </w:rPr>
        <w:t xml:space="preserve"> лат. безвозмездно; persona </w:t>
      </w:r>
      <w:r>
        <w:rPr>
          <w:rFonts w:ascii="Times New Roman" w:hAnsi="Times New Roman"/>
          <w:sz w:val="28"/>
          <w:szCs w:val="28"/>
        </w:rPr>
        <w:t>–</w:t>
      </w:r>
      <w:r w:rsidRPr="00094ABB">
        <w:rPr>
          <w:rFonts w:ascii="Times New Roman" w:hAnsi="Times New Roman"/>
          <w:sz w:val="28"/>
          <w:szCs w:val="28"/>
        </w:rPr>
        <w:t xml:space="preserve"> лат. персона, личность; persona grata </w:t>
      </w:r>
      <w:r>
        <w:rPr>
          <w:rFonts w:ascii="Times New Roman" w:hAnsi="Times New Roman"/>
          <w:sz w:val="28"/>
          <w:szCs w:val="28"/>
        </w:rPr>
        <w:t>–</w:t>
      </w:r>
      <w:r w:rsidRPr="00094ABB">
        <w:rPr>
          <w:rFonts w:ascii="Times New Roman" w:hAnsi="Times New Roman"/>
          <w:sz w:val="28"/>
          <w:szCs w:val="28"/>
        </w:rPr>
        <w:t xml:space="preserve"> лат. персона грата, приемлемое лицо; persona non grata </w:t>
      </w:r>
      <w:r>
        <w:rPr>
          <w:rFonts w:ascii="Times New Roman" w:hAnsi="Times New Roman"/>
          <w:sz w:val="28"/>
          <w:szCs w:val="28"/>
        </w:rPr>
        <w:t xml:space="preserve">– </w:t>
      </w:r>
      <w:r w:rsidRPr="00094ABB">
        <w:rPr>
          <w:rFonts w:ascii="Times New Roman" w:hAnsi="Times New Roman"/>
          <w:sz w:val="28"/>
          <w:szCs w:val="28"/>
        </w:rPr>
        <w:t xml:space="preserve">лат. персона нон грата, нежелательное лицо;. act pro se </w:t>
      </w:r>
      <w:r>
        <w:rPr>
          <w:rFonts w:ascii="Times New Roman" w:hAnsi="Times New Roman"/>
          <w:sz w:val="28"/>
          <w:szCs w:val="28"/>
        </w:rPr>
        <w:t>–</w:t>
      </w:r>
      <w:r w:rsidRPr="00094ABB">
        <w:rPr>
          <w:rFonts w:ascii="Times New Roman" w:hAnsi="Times New Roman"/>
          <w:sz w:val="28"/>
          <w:szCs w:val="28"/>
        </w:rPr>
        <w:t xml:space="preserve"> действовать от собственного имени (например, б</w:t>
      </w:r>
      <w:r>
        <w:rPr>
          <w:rFonts w:ascii="Times New Roman" w:hAnsi="Times New Roman"/>
          <w:sz w:val="28"/>
          <w:szCs w:val="28"/>
        </w:rPr>
        <w:t>ез представительства адвокатом)</w:t>
      </w:r>
      <w:r w:rsidRPr="00094ABB">
        <w:rPr>
          <w:rFonts w:ascii="Times New Roman" w:hAnsi="Times New Roman"/>
          <w:sz w:val="28"/>
          <w:szCs w:val="28"/>
        </w:rPr>
        <w:t xml:space="preserve">; jus gentium </w:t>
      </w:r>
      <w:r>
        <w:rPr>
          <w:rFonts w:ascii="Times New Roman" w:hAnsi="Times New Roman"/>
          <w:sz w:val="28"/>
          <w:szCs w:val="28"/>
        </w:rPr>
        <w:t>–</w:t>
      </w:r>
      <w:r w:rsidRPr="00094ABB">
        <w:rPr>
          <w:rFonts w:ascii="Times New Roman" w:hAnsi="Times New Roman"/>
          <w:sz w:val="28"/>
          <w:szCs w:val="28"/>
        </w:rPr>
        <w:t xml:space="preserve"> лат. законная доля наследства. per se </w:t>
      </w:r>
      <w:r>
        <w:rPr>
          <w:rFonts w:ascii="Times New Roman" w:hAnsi="Times New Roman"/>
          <w:sz w:val="28"/>
          <w:szCs w:val="28"/>
        </w:rPr>
        <w:t>–</w:t>
      </w:r>
      <w:r w:rsidRPr="00094ABB">
        <w:rPr>
          <w:rFonts w:ascii="Times New Roman" w:hAnsi="Times New Roman"/>
          <w:sz w:val="28"/>
          <w:szCs w:val="28"/>
        </w:rPr>
        <w:t xml:space="preserve"> сам по себе, самим собой, как таковой; по существу post-mortem </w:t>
      </w:r>
      <w:r>
        <w:rPr>
          <w:rFonts w:ascii="Times New Roman" w:hAnsi="Times New Roman"/>
          <w:sz w:val="28"/>
          <w:szCs w:val="28"/>
        </w:rPr>
        <w:t>–</w:t>
      </w:r>
      <w:r w:rsidRPr="00094ABB">
        <w:rPr>
          <w:rFonts w:ascii="Times New Roman" w:hAnsi="Times New Roman"/>
          <w:sz w:val="28"/>
          <w:szCs w:val="28"/>
        </w:rPr>
        <w:t xml:space="preserve"> лат. после смерти; quasi </w:t>
      </w:r>
      <w:r>
        <w:rPr>
          <w:rFonts w:ascii="Times New Roman" w:hAnsi="Times New Roman"/>
          <w:sz w:val="28"/>
          <w:szCs w:val="28"/>
        </w:rPr>
        <w:t>–</w:t>
      </w:r>
      <w:r w:rsidRPr="00094ABB">
        <w:rPr>
          <w:rFonts w:ascii="Times New Roman" w:hAnsi="Times New Roman"/>
          <w:sz w:val="28"/>
          <w:szCs w:val="28"/>
        </w:rPr>
        <w:t xml:space="preserve"> лат. квази, как будто, якобы, почти, как если бы; pro tanto </w:t>
      </w:r>
      <w:r>
        <w:rPr>
          <w:rFonts w:ascii="Times New Roman" w:hAnsi="Times New Roman"/>
          <w:sz w:val="28"/>
          <w:szCs w:val="28"/>
        </w:rPr>
        <w:t>–</w:t>
      </w:r>
      <w:r w:rsidRPr="00094ABB">
        <w:rPr>
          <w:rFonts w:ascii="Times New Roman" w:hAnsi="Times New Roman"/>
          <w:sz w:val="28"/>
          <w:szCs w:val="28"/>
        </w:rPr>
        <w:t xml:space="preserve"> лат. соответственно; ultra </w:t>
      </w:r>
      <w:r>
        <w:rPr>
          <w:rFonts w:ascii="Times New Roman" w:hAnsi="Times New Roman"/>
          <w:sz w:val="28"/>
          <w:szCs w:val="28"/>
        </w:rPr>
        <w:t>–</w:t>
      </w:r>
      <w:r w:rsidRPr="00094ABB">
        <w:rPr>
          <w:rFonts w:ascii="Times New Roman" w:hAnsi="Times New Roman"/>
          <w:sz w:val="28"/>
          <w:szCs w:val="28"/>
        </w:rPr>
        <w:t xml:space="preserve"> лат. вне, выше; ultra vires </w:t>
      </w:r>
      <w:r>
        <w:rPr>
          <w:rFonts w:ascii="Times New Roman" w:hAnsi="Times New Roman"/>
          <w:sz w:val="28"/>
          <w:szCs w:val="28"/>
        </w:rPr>
        <w:t>–</w:t>
      </w:r>
      <w:r w:rsidRPr="00094ABB">
        <w:rPr>
          <w:rFonts w:ascii="Times New Roman" w:hAnsi="Times New Roman"/>
          <w:sz w:val="28"/>
          <w:szCs w:val="28"/>
        </w:rPr>
        <w:t xml:space="preserve"> лат. вне компетенции.</w:t>
      </w:r>
    </w:p>
    <w:p w:rsidR="007B3B41" w:rsidRPr="00290257"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К вариантным соответствиям можно отнести и так называемые контекстуальные замены. Наглядным иллюстративным примером здесь может служить английское слово "lawyer". В зависимости от ситуации оно может переводиться как юрист, адвокат, консультант по вопросам права, юрисконсульт, законовед, правовед. Очевидно, что слова эти не являются синонимами, поскольку каждое из них имеет свое референциальное и денотативное значение, а именно: все лица указанных профессий и специальностей являются юристами, однако не все юристы являются представ</w:t>
      </w:r>
      <w:r>
        <w:rPr>
          <w:rFonts w:ascii="Times New Roman" w:hAnsi="Times New Roman"/>
          <w:sz w:val="28"/>
          <w:szCs w:val="28"/>
        </w:rPr>
        <w:t>ителями указанной специальности [</w:t>
      </w:r>
      <w:r w:rsidRPr="00C82128">
        <w:rPr>
          <w:rFonts w:ascii="Times New Roman" w:hAnsi="Times New Roman"/>
          <w:sz w:val="28"/>
          <w:szCs w:val="28"/>
        </w:rPr>
        <w:t>2</w:t>
      </w:r>
      <w:r w:rsidRPr="00290257">
        <w:rPr>
          <w:rFonts w:ascii="Times New Roman" w:hAnsi="Times New Roman"/>
          <w:sz w:val="28"/>
          <w:szCs w:val="28"/>
        </w:rPr>
        <w:t>]</w:t>
      </w:r>
      <w:r>
        <w:rPr>
          <w:rFonts w:ascii="Times New Roman" w:hAnsi="Times New Roman"/>
          <w:sz w:val="28"/>
          <w:szCs w:val="28"/>
        </w:rPr>
        <w:t>.</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 xml:space="preserve">При отсутствии в русском языке эквивалентного или вариантного соответствия английскому слову, приходится прибегать к описательному переводу, калькированию и транслитерации. </w:t>
      </w:r>
    </w:p>
    <w:p w:rsidR="007B3B41" w:rsidRPr="00C82128"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Описательный («разъяснительный») перевод. Этот способ передачи без эквивалентной лексики заключается в раскрытии значения лексической единицы ИЯ при помощи развернутых словосочетаний, раскрывающих существенные признаки обозначаемого данной лексической единицей явления, то есть, по сути дела, при помощи е</w:t>
      </w:r>
      <w:r>
        <w:rPr>
          <w:rFonts w:ascii="Times New Roman" w:hAnsi="Times New Roman"/>
          <w:sz w:val="28"/>
          <w:szCs w:val="28"/>
        </w:rPr>
        <w:t xml:space="preserve">е дефиниции (определения) на ПЯ [3. </w:t>
      </w:r>
      <w:r>
        <w:rPr>
          <w:rFonts w:ascii="Times New Roman" w:hAnsi="Times New Roman"/>
          <w:sz w:val="28"/>
          <w:szCs w:val="28"/>
          <w:lang w:val="en-US"/>
        </w:rPr>
        <w:t>C</w:t>
      </w:r>
      <w:r w:rsidRPr="00AB70C9">
        <w:rPr>
          <w:rFonts w:ascii="Times New Roman" w:hAnsi="Times New Roman"/>
          <w:sz w:val="28"/>
          <w:szCs w:val="28"/>
        </w:rPr>
        <w:t>.99-100</w:t>
      </w:r>
      <w:r w:rsidRPr="00C82128">
        <w:rPr>
          <w:rFonts w:ascii="Times New Roman" w:hAnsi="Times New Roman"/>
          <w:sz w:val="28"/>
          <w:szCs w:val="28"/>
        </w:rPr>
        <w:t>]</w:t>
      </w:r>
      <w:r>
        <w:rPr>
          <w:rFonts w:ascii="Times New Roman" w:hAnsi="Times New Roman"/>
          <w:sz w:val="28"/>
          <w:szCs w:val="28"/>
        </w:rPr>
        <w:t>.</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 xml:space="preserve">Ка́лька или кальки́рование </w:t>
      </w:r>
      <w:r>
        <w:rPr>
          <w:rFonts w:ascii="Times New Roman" w:hAnsi="Times New Roman"/>
          <w:sz w:val="28"/>
          <w:szCs w:val="28"/>
        </w:rPr>
        <w:t>–</w:t>
      </w:r>
      <w:r w:rsidRPr="00094ABB">
        <w:rPr>
          <w:rFonts w:ascii="Times New Roman" w:hAnsi="Times New Roman"/>
          <w:sz w:val="28"/>
          <w:szCs w:val="28"/>
        </w:rPr>
        <w:t xml:space="preserve"> заимствование иноязычных слов, выражений, фраз буквальным переводом соответствующей языковой единицы, а также результат этих заимство</w:t>
      </w:r>
      <w:r>
        <w:rPr>
          <w:rFonts w:ascii="Times New Roman" w:hAnsi="Times New Roman"/>
          <w:sz w:val="28"/>
          <w:szCs w:val="28"/>
        </w:rPr>
        <w:t>ваний: слова, выражения и фразы [</w:t>
      </w:r>
      <w:r w:rsidRPr="004F7E4C">
        <w:rPr>
          <w:rFonts w:ascii="Times New Roman" w:hAnsi="Times New Roman"/>
          <w:sz w:val="28"/>
          <w:szCs w:val="28"/>
        </w:rPr>
        <w:t>3</w:t>
      </w:r>
      <w:r>
        <w:rPr>
          <w:rFonts w:ascii="Times New Roman" w:hAnsi="Times New Roman"/>
          <w:sz w:val="28"/>
          <w:szCs w:val="28"/>
        </w:rPr>
        <w:t xml:space="preserve">. </w:t>
      </w:r>
      <w:r>
        <w:rPr>
          <w:rFonts w:ascii="Times New Roman" w:hAnsi="Times New Roman"/>
          <w:sz w:val="28"/>
          <w:szCs w:val="28"/>
          <w:lang w:val="en-US"/>
        </w:rPr>
        <w:t>C</w:t>
      </w:r>
      <w:r w:rsidRPr="00CC14A6">
        <w:rPr>
          <w:rFonts w:ascii="Times New Roman" w:hAnsi="Times New Roman"/>
          <w:sz w:val="28"/>
          <w:szCs w:val="28"/>
        </w:rPr>
        <w:t>.99</w:t>
      </w:r>
      <w:r w:rsidRPr="00094ABB">
        <w:rPr>
          <w:rFonts w:ascii="Times New Roman" w:hAnsi="Times New Roman"/>
          <w:sz w:val="28"/>
          <w:szCs w:val="28"/>
        </w:rPr>
        <w:t>]</w:t>
      </w:r>
      <w:r>
        <w:rPr>
          <w:rFonts w:ascii="Times New Roman" w:hAnsi="Times New Roman"/>
          <w:sz w:val="28"/>
          <w:szCs w:val="28"/>
        </w:rPr>
        <w:t>.</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 xml:space="preserve">Транслитерация </w:t>
      </w:r>
      <w:r>
        <w:rPr>
          <w:rFonts w:ascii="Times New Roman" w:hAnsi="Times New Roman"/>
          <w:sz w:val="28"/>
          <w:szCs w:val="28"/>
        </w:rPr>
        <w:t>–</w:t>
      </w:r>
      <w:r w:rsidRPr="00094ABB">
        <w:rPr>
          <w:rFonts w:ascii="Times New Roman" w:hAnsi="Times New Roman"/>
          <w:sz w:val="28"/>
          <w:szCs w:val="28"/>
        </w:rPr>
        <w:t xml:space="preserve"> передача иноязычных слов (преимущественно собственных имен и географических названий) в соответствии сих написанием в языке-источнике путем замены букв од</w:t>
      </w:r>
      <w:r>
        <w:rPr>
          <w:rFonts w:ascii="Times New Roman" w:hAnsi="Times New Roman"/>
          <w:sz w:val="28"/>
          <w:szCs w:val="28"/>
        </w:rPr>
        <w:t>ной письменности буквами другой [</w:t>
      </w:r>
      <w:r w:rsidRPr="004F7E4C">
        <w:rPr>
          <w:rFonts w:ascii="Times New Roman" w:hAnsi="Times New Roman"/>
          <w:sz w:val="28"/>
          <w:szCs w:val="28"/>
        </w:rPr>
        <w:t>4</w:t>
      </w:r>
      <w:r w:rsidRPr="00094ABB">
        <w:rPr>
          <w:rFonts w:ascii="Times New Roman" w:hAnsi="Times New Roman"/>
          <w:sz w:val="28"/>
          <w:szCs w:val="28"/>
        </w:rPr>
        <w:t>]</w:t>
      </w:r>
      <w:r>
        <w:rPr>
          <w:rFonts w:ascii="Times New Roman" w:hAnsi="Times New Roman"/>
          <w:sz w:val="28"/>
          <w:szCs w:val="28"/>
        </w:rPr>
        <w:t>.</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 xml:space="preserve">Например, barrister </w:t>
      </w:r>
      <w:r>
        <w:rPr>
          <w:rFonts w:ascii="Times New Roman" w:hAnsi="Times New Roman"/>
          <w:sz w:val="28"/>
          <w:szCs w:val="28"/>
        </w:rPr>
        <w:t>–</w:t>
      </w:r>
      <w:r w:rsidRPr="00094ABB">
        <w:rPr>
          <w:rFonts w:ascii="Times New Roman" w:hAnsi="Times New Roman"/>
          <w:sz w:val="28"/>
          <w:szCs w:val="28"/>
        </w:rPr>
        <w:t xml:space="preserve"> барристер, адвокат, имеющий право выступать в высших судах (описатель</w:t>
      </w:r>
      <w:r>
        <w:rPr>
          <w:rFonts w:ascii="Times New Roman" w:hAnsi="Times New Roman"/>
          <w:sz w:val="28"/>
          <w:szCs w:val="28"/>
        </w:rPr>
        <w:t>ный перевод); common law – общее право</w:t>
      </w:r>
      <w:r w:rsidRPr="00094ABB">
        <w:rPr>
          <w:rFonts w:ascii="Times New Roman" w:hAnsi="Times New Roman"/>
          <w:sz w:val="28"/>
          <w:szCs w:val="28"/>
        </w:rPr>
        <w:t xml:space="preserve"> (калькирование), solicitor </w:t>
      </w:r>
      <w:r>
        <w:rPr>
          <w:rFonts w:ascii="Times New Roman" w:hAnsi="Times New Roman"/>
          <w:sz w:val="28"/>
          <w:szCs w:val="28"/>
        </w:rPr>
        <w:t>–</w:t>
      </w:r>
      <w:r w:rsidRPr="00094ABB">
        <w:rPr>
          <w:rFonts w:ascii="Times New Roman" w:hAnsi="Times New Roman"/>
          <w:sz w:val="28"/>
          <w:szCs w:val="28"/>
        </w:rPr>
        <w:t xml:space="preserve"> солиситор (транслитерация)</w:t>
      </w:r>
      <w:r>
        <w:rPr>
          <w:rFonts w:ascii="Times New Roman" w:hAnsi="Times New Roman"/>
          <w:sz w:val="28"/>
          <w:szCs w:val="28"/>
        </w:rPr>
        <w:t xml:space="preserve"> [</w:t>
      </w:r>
      <w:r w:rsidRPr="00C82128">
        <w:rPr>
          <w:rFonts w:ascii="Times New Roman" w:hAnsi="Times New Roman"/>
          <w:sz w:val="28"/>
          <w:szCs w:val="28"/>
        </w:rPr>
        <w:t>2</w:t>
      </w:r>
      <w:r>
        <w:rPr>
          <w:rFonts w:ascii="Times New Roman" w:hAnsi="Times New Roman"/>
          <w:sz w:val="28"/>
          <w:szCs w:val="28"/>
        </w:rPr>
        <w:t xml:space="preserve">; </w:t>
      </w:r>
      <w:r w:rsidRPr="004F7E4C">
        <w:rPr>
          <w:rFonts w:ascii="Times New Roman" w:hAnsi="Times New Roman"/>
          <w:sz w:val="28"/>
          <w:szCs w:val="28"/>
        </w:rPr>
        <w:t>5</w:t>
      </w:r>
      <w:r w:rsidRPr="00C82128">
        <w:rPr>
          <w:rFonts w:ascii="Times New Roman" w:hAnsi="Times New Roman"/>
          <w:sz w:val="28"/>
          <w:szCs w:val="28"/>
        </w:rPr>
        <w:t>]</w:t>
      </w:r>
      <w:r>
        <w:rPr>
          <w:rFonts w:ascii="Times New Roman" w:hAnsi="Times New Roman"/>
          <w:sz w:val="28"/>
          <w:szCs w:val="28"/>
        </w:rPr>
        <w:t>.</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При выполнении перевода правовых документов особое внимание должно уделяться лексической безэквивалентности, так как во всех языках существуют слова и устойчивые словосочетания иностранного языка, не имеющие более или менее полных соответствий в виде лексических единиц. Переводчику очень полезно иметь представление о такого рода явлениях.</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 xml:space="preserve">Например, </w:t>
      </w:r>
      <w:r>
        <w:rPr>
          <w:rFonts w:ascii="Times New Roman" w:hAnsi="Times New Roman"/>
          <w:sz w:val="28"/>
          <w:szCs w:val="28"/>
        </w:rPr>
        <w:t>многим</w:t>
      </w:r>
      <w:r w:rsidRPr="00094ABB">
        <w:rPr>
          <w:rFonts w:ascii="Times New Roman" w:hAnsi="Times New Roman"/>
          <w:sz w:val="28"/>
          <w:szCs w:val="28"/>
        </w:rPr>
        <w:t xml:space="preserve"> русскоязычны</w:t>
      </w:r>
      <w:r>
        <w:rPr>
          <w:rFonts w:ascii="Times New Roman" w:hAnsi="Times New Roman"/>
          <w:sz w:val="28"/>
          <w:szCs w:val="28"/>
        </w:rPr>
        <w:t>м</w:t>
      </w:r>
      <w:r w:rsidRPr="00094ABB">
        <w:rPr>
          <w:rFonts w:ascii="Times New Roman" w:hAnsi="Times New Roman"/>
          <w:sz w:val="28"/>
          <w:szCs w:val="28"/>
        </w:rPr>
        <w:t xml:space="preserve"> </w:t>
      </w:r>
      <w:r>
        <w:rPr>
          <w:rFonts w:ascii="Times New Roman" w:hAnsi="Times New Roman"/>
          <w:sz w:val="28"/>
          <w:szCs w:val="28"/>
        </w:rPr>
        <w:t xml:space="preserve">читателям </w:t>
      </w:r>
      <w:r w:rsidRPr="00094ABB">
        <w:rPr>
          <w:rFonts w:ascii="Times New Roman" w:hAnsi="Times New Roman"/>
          <w:sz w:val="28"/>
          <w:szCs w:val="28"/>
        </w:rPr>
        <w:t xml:space="preserve">не известны такие явления, как </w:t>
      </w:r>
      <w:r>
        <w:rPr>
          <w:rFonts w:ascii="Times New Roman" w:hAnsi="Times New Roman"/>
          <w:sz w:val="28"/>
          <w:szCs w:val="28"/>
        </w:rPr>
        <w:t>«праймериз»</w:t>
      </w:r>
      <w:r w:rsidRPr="00094ABB">
        <w:rPr>
          <w:rFonts w:ascii="Times New Roman" w:hAnsi="Times New Roman"/>
          <w:sz w:val="28"/>
          <w:szCs w:val="28"/>
        </w:rPr>
        <w:t xml:space="preserve"> – предварительные выборы, определяющие кандидатов в президенты от</w:t>
      </w:r>
      <w:r>
        <w:rPr>
          <w:rFonts w:ascii="Times New Roman" w:hAnsi="Times New Roman"/>
          <w:sz w:val="28"/>
          <w:szCs w:val="28"/>
        </w:rPr>
        <w:t xml:space="preserve"> двух политических партий в США, что подтверждается примером из СМИ.</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lang w:val="en-US"/>
        </w:rPr>
        <w:t xml:space="preserve">Before voting every citizen must register in accordance with the laws of his state. </w:t>
      </w:r>
      <w:r w:rsidRPr="00094ABB">
        <w:rPr>
          <w:rFonts w:ascii="Times New Roman" w:hAnsi="Times New Roman"/>
          <w:sz w:val="28"/>
          <w:szCs w:val="28"/>
        </w:rPr>
        <w:t>This gives him the right of participating in primaries.</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Перед голосованием каждый гражданин должен зарегистрироваться в соответствии с законами своего штата. Это дает ему право принять участие в предварительных выборах.</w:t>
      </w:r>
    </w:p>
    <w:p w:rsidR="007B3B41" w:rsidRPr="00094ABB" w:rsidRDefault="007B3B41" w:rsidP="007B3B41">
      <w:pPr>
        <w:spacing w:after="0" w:line="240" w:lineRule="auto"/>
        <w:ind w:firstLine="708"/>
        <w:jc w:val="both"/>
        <w:rPr>
          <w:rFonts w:ascii="Times New Roman" w:hAnsi="Times New Roman"/>
          <w:sz w:val="28"/>
          <w:szCs w:val="28"/>
        </w:rPr>
      </w:pPr>
      <w:r>
        <w:rPr>
          <w:rFonts w:ascii="Times New Roman" w:hAnsi="Times New Roman"/>
          <w:sz w:val="28"/>
          <w:szCs w:val="28"/>
        </w:rPr>
        <w:t>Однако</w:t>
      </w:r>
      <w:r w:rsidRPr="00094ABB">
        <w:rPr>
          <w:rFonts w:ascii="Times New Roman" w:hAnsi="Times New Roman"/>
          <w:sz w:val="28"/>
          <w:szCs w:val="28"/>
        </w:rPr>
        <w:t xml:space="preserve"> следует помнить, что этот термин </w:t>
      </w:r>
      <w:r>
        <w:rPr>
          <w:rFonts w:ascii="Times New Roman" w:hAnsi="Times New Roman"/>
          <w:sz w:val="28"/>
          <w:szCs w:val="28"/>
        </w:rPr>
        <w:t>стал использоваться в российской прессе</w:t>
      </w:r>
      <w:r w:rsidRPr="00094ABB">
        <w:rPr>
          <w:rFonts w:ascii="Times New Roman" w:hAnsi="Times New Roman"/>
          <w:sz w:val="28"/>
          <w:szCs w:val="28"/>
        </w:rPr>
        <w:t xml:space="preserve"> сравнительно недавно и </w:t>
      </w:r>
      <w:r>
        <w:rPr>
          <w:rFonts w:ascii="Times New Roman" w:hAnsi="Times New Roman"/>
          <w:sz w:val="28"/>
          <w:szCs w:val="28"/>
        </w:rPr>
        <w:t xml:space="preserve">предполагает определенную целевую аудиторию, например слушателей политических дебатов и дискуссий. </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Venire – категория лиц, могущих исполнять функции присяжных:</w:t>
      </w:r>
    </w:p>
    <w:p w:rsidR="007B3B41" w:rsidRPr="00094ABB" w:rsidRDefault="007B3B41" w:rsidP="007B3B41">
      <w:pPr>
        <w:spacing w:after="0" w:line="240" w:lineRule="auto"/>
        <w:ind w:firstLine="708"/>
        <w:jc w:val="both"/>
        <w:rPr>
          <w:rFonts w:ascii="Times New Roman" w:hAnsi="Times New Roman"/>
          <w:sz w:val="28"/>
          <w:szCs w:val="28"/>
          <w:lang w:val="en-US"/>
        </w:rPr>
      </w:pPr>
      <w:r w:rsidRPr="00094ABB">
        <w:rPr>
          <w:rFonts w:ascii="Times New Roman" w:hAnsi="Times New Roman"/>
          <w:sz w:val="28"/>
          <w:szCs w:val="28"/>
          <w:lang w:val="en-US"/>
        </w:rPr>
        <w:t>The</w:t>
      </w:r>
      <w:r w:rsidRPr="007B3B41">
        <w:rPr>
          <w:rFonts w:ascii="Times New Roman" w:hAnsi="Times New Roman"/>
          <w:sz w:val="28"/>
          <w:szCs w:val="28"/>
          <w:lang w:val="en-US"/>
        </w:rPr>
        <w:t xml:space="preserve"> </w:t>
      </w:r>
      <w:r w:rsidRPr="00094ABB">
        <w:rPr>
          <w:rFonts w:ascii="Times New Roman" w:hAnsi="Times New Roman"/>
          <w:sz w:val="28"/>
          <w:szCs w:val="28"/>
          <w:lang w:val="en-US"/>
        </w:rPr>
        <w:t>juries</w:t>
      </w:r>
      <w:r w:rsidRPr="007B3B41">
        <w:rPr>
          <w:rFonts w:ascii="Times New Roman" w:hAnsi="Times New Roman"/>
          <w:sz w:val="28"/>
          <w:szCs w:val="28"/>
          <w:lang w:val="en-US"/>
        </w:rPr>
        <w:t xml:space="preserve"> </w:t>
      </w:r>
      <w:r w:rsidRPr="00094ABB">
        <w:rPr>
          <w:rFonts w:ascii="Times New Roman" w:hAnsi="Times New Roman"/>
          <w:sz w:val="28"/>
          <w:szCs w:val="28"/>
          <w:lang w:val="en-US"/>
        </w:rPr>
        <w:t>are</w:t>
      </w:r>
      <w:r w:rsidRPr="007B3B41">
        <w:rPr>
          <w:rFonts w:ascii="Times New Roman" w:hAnsi="Times New Roman"/>
          <w:sz w:val="28"/>
          <w:szCs w:val="28"/>
          <w:lang w:val="en-US"/>
        </w:rPr>
        <w:t xml:space="preserve"> </w:t>
      </w:r>
      <w:r w:rsidRPr="00094ABB">
        <w:rPr>
          <w:rFonts w:ascii="Times New Roman" w:hAnsi="Times New Roman"/>
          <w:sz w:val="28"/>
          <w:szCs w:val="28"/>
          <w:lang w:val="en-US"/>
        </w:rPr>
        <w:t>selected</w:t>
      </w:r>
      <w:r w:rsidRPr="007B3B41">
        <w:rPr>
          <w:rFonts w:ascii="Times New Roman" w:hAnsi="Times New Roman"/>
          <w:sz w:val="28"/>
          <w:szCs w:val="28"/>
          <w:lang w:val="en-US"/>
        </w:rPr>
        <w:t xml:space="preserve"> </w:t>
      </w:r>
      <w:r w:rsidRPr="00094ABB">
        <w:rPr>
          <w:rFonts w:ascii="Times New Roman" w:hAnsi="Times New Roman"/>
          <w:sz w:val="28"/>
          <w:szCs w:val="28"/>
          <w:lang w:val="en-US"/>
        </w:rPr>
        <w:t>from</w:t>
      </w:r>
      <w:r w:rsidRPr="007B3B41">
        <w:rPr>
          <w:rFonts w:ascii="Times New Roman" w:hAnsi="Times New Roman"/>
          <w:sz w:val="28"/>
          <w:szCs w:val="28"/>
          <w:lang w:val="en-US"/>
        </w:rPr>
        <w:t xml:space="preserve"> </w:t>
      </w:r>
      <w:r w:rsidRPr="00094ABB">
        <w:rPr>
          <w:rFonts w:ascii="Times New Roman" w:hAnsi="Times New Roman"/>
          <w:sz w:val="28"/>
          <w:szCs w:val="28"/>
          <w:lang w:val="en-US"/>
        </w:rPr>
        <w:t>a</w:t>
      </w:r>
      <w:r w:rsidRPr="007B3B41">
        <w:rPr>
          <w:rFonts w:ascii="Times New Roman" w:hAnsi="Times New Roman"/>
          <w:sz w:val="28"/>
          <w:szCs w:val="28"/>
          <w:lang w:val="en-US"/>
        </w:rPr>
        <w:t xml:space="preserve"> </w:t>
      </w:r>
      <w:r w:rsidRPr="00094ABB">
        <w:rPr>
          <w:rFonts w:ascii="Times New Roman" w:hAnsi="Times New Roman"/>
          <w:sz w:val="28"/>
          <w:szCs w:val="28"/>
          <w:lang w:val="en-US"/>
        </w:rPr>
        <w:t>larger</w:t>
      </w:r>
      <w:r w:rsidRPr="007B3B41">
        <w:rPr>
          <w:rFonts w:ascii="Times New Roman" w:hAnsi="Times New Roman"/>
          <w:sz w:val="28"/>
          <w:szCs w:val="28"/>
          <w:lang w:val="en-US"/>
        </w:rPr>
        <w:t xml:space="preserve"> </w:t>
      </w:r>
      <w:r w:rsidRPr="00094ABB">
        <w:rPr>
          <w:rFonts w:ascii="Times New Roman" w:hAnsi="Times New Roman"/>
          <w:sz w:val="28"/>
          <w:szCs w:val="28"/>
          <w:lang w:val="en-US"/>
        </w:rPr>
        <w:t>panel</w:t>
      </w:r>
      <w:r w:rsidRPr="007B3B41">
        <w:rPr>
          <w:rFonts w:ascii="Times New Roman" w:hAnsi="Times New Roman"/>
          <w:sz w:val="28"/>
          <w:szCs w:val="28"/>
          <w:lang w:val="en-US"/>
        </w:rPr>
        <w:t xml:space="preserve"> </w:t>
      </w:r>
      <w:r w:rsidRPr="00094ABB">
        <w:rPr>
          <w:rFonts w:ascii="Times New Roman" w:hAnsi="Times New Roman"/>
          <w:sz w:val="28"/>
          <w:szCs w:val="28"/>
          <w:lang w:val="en-US"/>
        </w:rPr>
        <w:t>of</w:t>
      </w:r>
      <w:r w:rsidRPr="007B3B41">
        <w:rPr>
          <w:rFonts w:ascii="Times New Roman" w:hAnsi="Times New Roman"/>
          <w:sz w:val="28"/>
          <w:szCs w:val="28"/>
          <w:lang w:val="en-US"/>
        </w:rPr>
        <w:t xml:space="preserve"> </w:t>
      </w:r>
      <w:r w:rsidRPr="00094ABB">
        <w:rPr>
          <w:rFonts w:ascii="Times New Roman" w:hAnsi="Times New Roman"/>
          <w:sz w:val="28"/>
          <w:szCs w:val="28"/>
          <w:lang w:val="en-US"/>
        </w:rPr>
        <w:t>citizens, commonly known as the venire.</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Судебные присяжные выбираются из более широкого круга граждан, обычно известного как категория лиц, могущих исполнять функции присяжных.</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Vior dire – допрос присяжных для выявления их возможной предубежденности:</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lang w:val="en-US"/>
        </w:rPr>
        <w:t xml:space="preserve">The prospective jurors are generally subject to further interrogation about their possible biases. </w:t>
      </w:r>
      <w:r w:rsidRPr="00094ABB">
        <w:rPr>
          <w:rFonts w:ascii="Times New Roman" w:hAnsi="Times New Roman"/>
          <w:sz w:val="28"/>
          <w:szCs w:val="28"/>
        </w:rPr>
        <w:t>This examination is known as vior dire.</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Предполагаемые присяжные обычно подвергаются дальнейшему допросу на предмет их возможной предубежденности. Эта процедура носит название vior dire.</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Solicitor – поверенный, солиситор (ведет дела клиентов, подготавливает дела для адвокатов):</w:t>
      </w:r>
    </w:p>
    <w:p w:rsidR="007B3B41" w:rsidRPr="00094ABB" w:rsidRDefault="007B3B41" w:rsidP="007B3B41">
      <w:pPr>
        <w:spacing w:after="0" w:line="240" w:lineRule="auto"/>
        <w:ind w:firstLine="708"/>
        <w:jc w:val="both"/>
        <w:rPr>
          <w:rFonts w:ascii="Times New Roman" w:hAnsi="Times New Roman"/>
          <w:sz w:val="28"/>
          <w:szCs w:val="28"/>
          <w:lang w:val="en-US"/>
        </w:rPr>
      </w:pPr>
      <w:r w:rsidRPr="00094ABB">
        <w:rPr>
          <w:rFonts w:ascii="Times New Roman" w:hAnsi="Times New Roman"/>
          <w:sz w:val="28"/>
          <w:szCs w:val="28"/>
          <w:lang w:val="en-US"/>
        </w:rPr>
        <w:t>A solicitor, acting under a general retainer, has an implied authority to accept service of process for his client…</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Солиситор, действующий на основании общего договора с адвокатом, имеет подразумеваемое полномочие брать на себя обслуживание клиента в ходе судебного разбирательства…</w:t>
      </w:r>
    </w:p>
    <w:p w:rsidR="007B3B41" w:rsidRPr="00094ABB" w:rsidRDefault="007B3B41" w:rsidP="007B3B41">
      <w:pPr>
        <w:spacing w:after="0" w:line="240" w:lineRule="auto"/>
        <w:ind w:firstLine="708"/>
        <w:jc w:val="both"/>
        <w:rPr>
          <w:rFonts w:ascii="Times New Roman" w:hAnsi="Times New Roman"/>
          <w:sz w:val="28"/>
          <w:szCs w:val="28"/>
          <w:lang w:val="en-US"/>
        </w:rPr>
      </w:pPr>
      <w:r w:rsidRPr="00094ABB">
        <w:rPr>
          <w:rFonts w:ascii="Times New Roman" w:hAnsi="Times New Roman"/>
          <w:sz w:val="28"/>
          <w:szCs w:val="28"/>
          <w:lang w:val="en-US"/>
        </w:rPr>
        <w:t xml:space="preserve">Bill – </w:t>
      </w:r>
      <w:r w:rsidRPr="00094ABB">
        <w:rPr>
          <w:rFonts w:ascii="Times New Roman" w:hAnsi="Times New Roman"/>
          <w:sz w:val="28"/>
          <w:szCs w:val="28"/>
        </w:rPr>
        <w:t>билль</w:t>
      </w:r>
      <w:r w:rsidRPr="00094ABB">
        <w:rPr>
          <w:rFonts w:ascii="Times New Roman" w:hAnsi="Times New Roman"/>
          <w:sz w:val="28"/>
          <w:szCs w:val="28"/>
          <w:lang w:val="en-US"/>
        </w:rPr>
        <w:t xml:space="preserve">, </w:t>
      </w:r>
      <w:r w:rsidRPr="00094ABB">
        <w:rPr>
          <w:rFonts w:ascii="Times New Roman" w:hAnsi="Times New Roman"/>
          <w:sz w:val="28"/>
          <w:szCs w:val="28"/>
        </w:rPr>
        <w:t>законопроект</w:t>
      </w:r>
      <w:r w:rsidRPr="00094ABB">
        <w:rPr>
          <w:rFonts w:ascii="Times New Roman" w:hAnsi="Times New Roman"/>
          <w:sz w:val="28"/>
          <w:szCs w:val="28"/>
          <w:lang w:val="en-US"/>
        </w:rPr>
        <w:t>.</w:t>
      </w:r>
    </w:p>
    <w:p w:rsidR="007B3B41" w:rsidRPr="00094ABB" w:rsidRDefault="007B3B41" w:rsidP="007B3B41">
      <w:pPr>
        <w:spacing w:after="0" w:line="240" w:lineRule="auto"/>
        <w:ind w:firstLine="708"/>
        <w:jc w:val="both"/>
        <w:rPr>
          <w:rFonts w:ascii="Times New Roman" w:hAnsi="Times New Roman"/>
          <w:sz w:val="28"/>
          <w:szCs w:val="28"/>
          <w:lang w:val="en-US"/>
        </w:rPr>
      </w:pPr>
      <w:r w:rsidRPr="00094ABB">
        <w:rPr>
          <w:rFonts w:ascii="Times New Roman" w:hAnsi="Times New Roman"/>
          <w:sz w:val="28"/>
          <w:szCs w:val="28"/>
          <w:lang w:val="en-US"/>
        </w:rPr>
        <w:t>…in certain circumstances a bill may become law without the concurrence of all the component parts of Parliament</w:t>
      </w:r>
    </w:p>
    <w:p w:rsidR="007B3B41" w:rsidRPr="00094ABB"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 xml:space="preserve">При определенных обстоятельствах </w:t>
      </w:r>
      <w:r>
        <w:rPr>
          <w:rFonts w:ascii="Times New Roman" w:hAnsi="Times New Roman"/>
          <w:sz w:val="28"/>
          <w:szCs w:val="28"/>
        </w:rPr>
        <w:t>«</w:t>
      </w:r>
      <w:r w:rsidRPr="00094ABB">
        <w:rPr>
          <w:rFonts w:ascii="Times New Roman" w:hAnsi="Times New Roman"/>
          <w:sz w:val="28"/>
          <w:szCs w:val="28"/>
        </w:rPr>
        <w:t>билль</w:t>
      </w:r>
      <w:r>
        <w:rPr>
          <w:rFonts w:ascii="Times New Roman" w:hAnsi="Times New Roman"/>
          <w:sz w:val="28"/>
          <w:szCs w:val="28"/>
        </w:rPr>
        <w:t>»</w:t>
      </w:r>
      <w:r w:rsidRPr="00094ABB">
        <w:rPr>
          <w:rFonts w:ascii="Times New Roman" w:hAnsi="Times New Roman"/>
          <w:sz w:val="28"/>
          <w:szCs w:val="28"/>
        </w:rPr>
        <w:t xml:space="preserve"> может стать законом без составляющих частей парламента.</w:t>
      </w:r>
    </w:p>
    <w:p w:rsidR="007B3B41" w:rsidRPr="00C82128"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Из данных примеров можно увидеть, что способы перевода юридических документов могут варьироваться и комбинироваться, в зависимости от присутствия в тексте языка перевода юридической терминологии, строения предложения, наличия союзов и вводных слов, лингвокультурологической особенности иноязычного текста и т.п. Также следует помнить, что существует масса документов, которые предназначены не для юристов, а для людей, которые могут не понять юридическую терминологию и лексику</w:t>
      </w:r>
      <w:r>
        <w:rPr>
          <w:rFonts w:ascii="Times New Roman" w:hAnsi="Times New Roman"/>
          <w:sz w:val="28"/>
          <w:szCs w:val="28"/>
        </w:rPr>
        <w:t xml:space="preserve"> [</w:t>
      </w:r>
      <w:r w:rsidRPr="004F7E4C">
        <w:rPr>
          <w:rFonts w:ascii="Times New Roman" w:hAnsi="Times New Roman"/>
          <w:sz w:val="28"/>
          <w:szCs w:val="28"/>
        </w:rPr>
        <w:t>6</w:t>
      </w:r>
      <w:r w:rsidRPr="00C82128">
        <w:rPr>
          <w:rFonts w:ascii="Times New Roman" w:hAnsi="Times New Roman"/>
          <w:sz w:val="28"/>
          <w:szCs w:val="28"/>
        </w:rPr>
        <w:t>]</w:t>
      </w:r>
      <w:r>
        <w:rPr>
          <w:rFonts w:ascii="Times New Roman" w:hAnsi="Times New Roman"/>
          <w:sz w:val="28"/>
          <w:szCs w:val="28"/>
        </w:rPr>
        <w:t>.</w:t>
      </w:r>
    </w:p>
    <w:p w:rsidR="007B3B41" w:rsidRDefault="007B3B41" w:rsidP="007B3B41">
      <w:pPr>
        <w:spacing w:after="0" w:line="240" w:lineRule="auto"/>
        <w:ind w:firstLine="708"/>
        <w:jc w:val="both"/>
        <w:rPr>
          <w:rFonts w:ascii="Times New Roman" w:hAnsi="Times New Roman"/>
          <w:sz w:val="28"/>
          <w:szCs w:val="28"/>
        </w:rPr>
      </w:pPr>
      <w:r w:rsidRPr="00094ABB">
        <w:rPr>
          <w:rFonts w:ascii="Times New Roman" w:hAnsi="Times New Roman"/>
          <w:sz w:val="28"/>
          <w:szCs w:val="28"/>
        </w:rPr>
        <w:t>Таким образом, чтобы правильно перевести какой- либо юридический документ переводчик должен обладать не дюжинными знаниями. Он должен быть компетентным во многих сферах жизни общества. Он должен знать не только англоязычную юридическую терминологию, но должен быть осведомлен в особенностях куль</w:t>
      </w:r>
      <w:r>
        <w:rPr>
          <w:rFonts w:ascii="Times New Roman" w:hAnsi="Times New Roman"/>
          <w:sz w:val="28"/>
          <w:szCs w:val="28"/>
        </w:rPr>
        <w:t>туры того или иного государства.</w:t>
      </w:r>
    </w:p>
    <w:p w:rsidR="007B3B41" w:rsidRPr="00877C3B" w:rsidRDefault="007B3B41" w:rsidP="007B3B41">
      <w:pPr>
        <w:spacing w:after="0" w:line="240" w:lineRule="auto"/>
        <w:ind w:firstLine="708"/>
        <w:jc w:val="both"/>
        <w:rPr>
          <w:rFonts w:ascii="Times New Roman" w:hAnsi="Times New Roman"/>
          <w:sz w:val="28"/>
          <w:szCs w:val="28"/>
        </w:rPr>
      </w:pPr>
    </w:p>
    <w:p w:rsidR="007B3B41" w:rsidRPr="00C82128" w:rsidRDefault="007B3B41" w:rsidP="007B3B41">
      <w:pPr>
        <w:spacing w:after="0" w:line="240" w:lineRule="auto"/>
        <w:jc w:val="center"/>
        <w:rPr>
          <w:rFonts w:ascii="Times New Roman" w:hAnsi="Times New Roman"/>
          <w:b/>
          <w:i/>
          <w:sz w:val="28"/>
          <w:szCs w:val="28"/>
        </w:rPr>
      </w:pPr>
      <w:r w:rsidRPr="00C82128">
        <w:rPr>
          <w:rFonts w:ascii="Times New Roman" w:hAnsi="Times New Roman"/>
          <w:b/>
          <w:i/>
          <w:sz w:val="28"/>
          <w:szCs w:val="28"/>
        </w:rPr>
        <w:t>Библиографический список</w:t>
      </w:r>
    </w:p>
    <w:p w:rsidR="007B3B41" w:rsidRPr="00094ABB" w:rsidRDefault="007B3B41" w:rsidP="007B3B41">
      <w:pPr>
        <w:spacing w:after="0" w:line="240" w:lineRule="auto"/>
        <w:ind w:firstLine="708"/>
        <w:jc w:val="center"/>
        <w:rPr>
          <w:rFonts w:ascii="Times New Roman" w:hAnsi="Times New Roman"/>
          <w:b/>
          <w:sz w:val="28"/>
          <w:szCs w:val="28"/>
        </w:rPr>
      </w:pPr>
    </w:p>
    <w:p w:rsidR="007B3B41" w:rsidRPr="00094ABB" w:rsidRDefault="007B3B41" w:rsidP="00361481">
      <w:pPr>
        <w:pStyle w:val="a8"/>
        <w:numPr>
          <w:ilvl w:val="0"/>
          <w:numId w:val="31"/>
        </w:numPr>
        <w:spacing w:after="0" w:line="240" w:lineRule="auto"/>
        <w:jc w:val="both"/>
        <w:rPr>
          <w:rFonts w:ascii="Times New Roman" w:hAnsi="Times New Roman"/>
          <w:sz w:val="28"/>
          <w:szCs w:val="28"/>
        </w:rPr>
      </w:pPr>
      <w:r w:rsidRPr="00AB70C9">
        <w:rPr>
          <w:rFonts w:ascii="Times New Roman" w:hAnsi="Times New Roman"/>
          <w:sz w:val="28"/>
          <w:szCs w:val="28"/>
        </w:rPr>
        <w:t>https://ru.wikipedia.org</w:t>
      </w:r>
    </w:p>
    <w:p w:rsidR="007B3B41" w:rsidRPr="00290257" w:rsidRDefault="007B3B41" w:rsidP="00361481">
      <w:pPr>
        <w:pStyle w:val="a8"/>
        <w:numPr>
          <w:ilvl w:val="0"/>
          <w:numId w:val="31"/>
        </w:numPr>
        <w:spacing w:after="0" w:line="240" w:lineRule="auto"/>
        <w:jc w:val="both"/>
        <w:rPr>
          <w:rFonts w:ascii="Times New Roman" w:hAnsi="Times New Roman"/>
          <w:sz w:val="28"/>
          <w:szCs w:val="28"/>
        </w:rPr>
      </w:pPr>
      <w:r w:rsidRPr="00290257">
        <w:rPr>
          <w:rFonts w:ascii="Times New Roman" w:hAnsi="Times New Roman"/>
          <w:sz w:val="28"/>
          <w:szCs w:val="28"/>
        </w:rPr>
        <w:t>В</w:t>
      </w:r>
      <w:r>
        <w:rPr>
          <w:rFonts w:ascii="Times New Roman" w:hAnsi="Times New Roman"/>
          <w:sz w:val="28"/>
          <w:szCs w:val="28"/>
        </w:rPr>
        <w:t xml:space="preserve"> </w:t>
      </w:r>
      <w:r w:rsidRPr="00290257">
        <w:rPr>
          <w:rFonts w:ascii="Times New Roman" w:hAnsi="Times New Roman"/>
          <w:sz w:val="28"/>
          <w:szCs w:val="28"/>
        </w:rPr>
        <w:t>а</w:t>
      </w:r>
      <w:r>
        <w:rPr>
          <w:rFonts w:ascii="Times New Roman" w:hAnsi="Times New Roman"/>
          <w:sz w:val="28"/>
          <w:szCs w:val="28"/>
        </w:rPr>
        <w:t xml:space="preserve"> </w:t>
      </w:r>
      <w:r w:rsidRPr="00290257">
        <w:rPr>
          <w:rFonts w:ascii="Times New Roman" w:hAnsi="Times New Roman"/>
          <w:sz w:val="28"/>
          <w:szCs w:val="28"/>
        </w:rPr>
        <w:t>г</w:t>
      </w:r>
      <w:r>
        <w:rPr>
          <w:rFonts w:ascii="Times New Roman" w:hAnsi="Times New Roman"/>
          <w:sz w:val="28"/>
          <w:szCs w:val="28"/>
        </w:rPr>
        <w:t xml:space="preserve"> </w:t>
      </w:r>
      <w:r w:rsidRPr="00290257">
        <w:rPr>
          <w:rFonts w:ascii="Times New Roman" w:hAnsi="Times New Roman"/>
          <w:sz w:val="28"/>
          <w:szCs w:val="28"/>
        </w:rPr>
        <w:t>а</w:t>
      </w:r>
      <w:r>
        <w:rPr>
          <w:rFonts w:ascii="Times New Roman" w:hAnsi="Times New Roman"/>
          <w:sz w:val="28"/>
          <w:szCs w:val="28"/>
        </w:rPr>
        <w:t xml:space="preserve"> </w:t>
      </w:r>
      <w:r w:rsidRPr="00290257">
        <w:rPr>
          <w:rFonts w:ascii="Times New Roman" w:hAnsi="Times New Roman"/>
          <w:sz w:val="28"/>
          <w:szCs w:val="28"/>
        </w:rPr>
        <w:t>п</w:t>
      </w:r>
      <w:r>
        <w:rPr>
          <w:rFonts w:ascii="Times New Roman" w:hAnsi="Times New Roman"/>
          <w:sz w:val="28"/>
          <w:szCs w:val="28"/>
        </w:rPr>
        <w:t xml:space="preserve"> </w:t>
      </w:r>
      <w:r w:rsidRPr="00290257">
        <w:rPr>
          <w:rFonts w:ascii="Times New Roman" w:hAnsi="Times New Roman"/>
          <w:sz w:val="28"/>
          <w:szCs w:val="28"/>
        </w:rPr>
        <w:t>о</w:t>
      </w:r>
      <w:r>
        <w:rPr>
          <w:rFonts w:ascii="Times New Roman" w:hAnsi="Times New Roman"/>
          <w:sz w:val="28"/>
          <w:szCs w:val="28"/>
        </w:rPr>
        <w:t xml:space="preserve"> </w:t>
      </w:r>
      <w:r w:rsidRPr="00290257">
        <w:rPr>
          <w:rFonts w:ascii="Times New Roman" w:hAnsi="Times New Roman"/>
          <w:sz w:val="28"/>
          <w:szCs w:val="28"/>
        </w:rPr>
        <w:t>в</w:t>
      </w:r>
      <w:r>
        <w:rPr>
          <w:rFonts w:ascii="Times New Roman" w:hAnsi="Times New Roman"/>
          <w:sz w:val="28"/>
          <w:szCs w:val="28"/>
        </w:rPr>
        <w:t xml:space="preserve"> </w:t>
      </w:r>
      <w:r w:rsidRPr="00290257">
        <w:rPr>
          <w:rFonts w:ascii="Times New Roman" w:hAnsi="Times New Roman"/>
          <w:sz w:val="28"/>
          <w:szCs w:val="28"/>
        </w:rPr>
        <w:t xml:space="preserve"> А. С. </w:t>
      </w:r>
      <w:r w:rsidRPr="00AB70C9">
        <w:rPr>
          <w:rFonts w:ascii="Times New Roman" w:hAnsi="Times New Roman"/>
          <w:i/>
          <w:sz w:val="28"/>
          <w:szCs w:val="28"/>
        </w:rPr>
        <w:t>Выбор адекватного лексико-фразеологического соответствия при переводе английских правоведческих текстов</w:t>
      </w:r>
      <w:r>
        <w:rPr>
          <w:rFonts w:ascii="Times New Roman" w:hAnsi="Times New Roman"/>
          <w:sz w:val="28"/>
          <w:szCs w:val="28"/>
        </w:rPr>
        <w:t xml:space="preserve"> // Электронный ресурс Интернет: </w:t>
      </w:r>
      <w:r w:rsidRPr="00290257">
        <w:rPr>
          <w:rFonts w:ascii="Times New Roman" w:hAnsi="Times New Roman"/>
          <w:sz w:val="28"/>
          <w:szCs w:val="28"/>
        </w:rPr>
        <w:t>http://samlib.ru/w/wagapow_a_s/my-art.shtml</w:t>
      </w:r>
    </w:p>
    <w:p w:rsidR="007B3B41" w:rsidRPr="00094ABB" w:rsidRDefault="007B3B41" w:rsidP="00361481">
      <w:pPr>
        <w:pStyle w:val="a8"/>
        <w:numPr>
          <w:ilvl w:val="0"/>
          <w:numId w:val="31"/>
        </w:numPr>
        <w:spacing w:after="0" w:line="240" w:lineRule="auto"/>
        <w:jc w:val="both"/>
        <w:rPr>
          <w:rFonts w:ascii="Times New Roman" w:hAnsi="Times New Roman"/>
          <w:sz w:val="28"/>
          <w:szCs w:val="28"/>
        </w:rPr>
      </w:pPr>
      <w:r w:rsidRPr="00094ABB">
        <w:rPr>
          <w:rFonts w:ascii="Times New Roman" w:hAnsi="Times New Roman"/>
          <w:sz w:val="28"/>
          <w:szCs w:val="28"/>
        </w:rPr>
        <w:t>Б</w:t>
      </w:r>
      <w:r>
        <w:rPr>
          <w:rFonts w:ascii="Times New Roman" w:hAnsi="Times New Roman"/>
          <w:sz w:val="28"/>
          <w:szCs w:val="28"/>
        </w:rPr>
        <w:t xml:space="preserve"> </w:t>
      </w:r>
      <w:r w:rsidRPr="00094ABB">
        <w:rPr>
          <w:rFonts w:ascii="Times New Roman" w:hAnsi="Times New Roman"/>
          <w:sz w:val="28"/>
          <w:szCs w:val="28"/>
        </w:rPr>
        <w:t>а</w:t>
      </w:r>
      <w:r>
        <w:rPr>
          <w:rFonts w:ascii="Times New Roman" w:hAnsi="Times New Roman"/>
          <w:sz w:val="28"/>
          <w:szCs w:val="28"/>
        </w:rPr>
        <w:t xml:space="preserve"> </w:t>
      </w:r>
      <w:r w:rsidRPr="00094ABB">
        <w:rPr>
          <w:rFonts w:ascii="Times New Roman" w:hAnsi="Times New Roman"/>
          <w:sz w:val="28"/>
          <w:szCs w:val="28"/>
        </w:rPr>
        <w:t>р</w:t>
      </w:r>
      <w:r>
        <w:rPr>
          <w:rFonts w:ascii="Times New Roman" w:hAnsi="Times New Roman"/>
          <w:sz w:val="28"/>
          <w:szCs w:val="28"/>
        </w:rPr>
        <w:t xml:space="preserve"> </w:t>
      </w:r>
      <w:r w:rsidRPr="00094ABB">
        <w:rPr>
          <w:rFonts w:ascii="Times New Roman" w:hAnsi="Times New Roman"/>
          <w:sz w:val="28"/>
          <w:szCs w:val="28"/>
        </w:rPr>
        <w:t>х</w:t>
      </w:r>
      <w:r>
        <w:rPr>
          <w:rFonts w:ascii="Times New Roman" w:hAnsi="Times New Roman"/>
          <w:sz w:val="28"/>
          <w:szCs w:val="28"/>
        </w:rPr>
        <w:t xml:space="preserve"> </w:t>
      </w:r>
      <w:r w:rsidRPr="00094ABB">
        <w:rPr>
          <w:rFonts w:ascii="Times New Roman" w:hAnsi="Times New Roman"/>
          <w:sz w:val="28"/>
          <w:szCs w:val="28"/>
        </w:rPr>
        <w:t>у</w:t>
      </w:r>
      <w:r>
        <w:rPr>
          <w:rFonts w:ascii="Times New Roman" w:hAnsi="Times New Roman"/>
          <w:sz w:val="28"/>
          <w:szCs w:val="28"/>
        </w:rPr>
        <w:t xml:space="preserve"> </w:t>
      </w:r>
      <w:r w:rsidRPr="00094ABB">
        <w:rPr>
          <w:rFonts w:ascii="Times New Roman" w:hAnsi="Times New Roman"/>
          <w:sz w:val="28"/>
          <w:szCs w:val="28"/>
        </w:rPr>
        <w:t>д</w:t>
      </w:r>
      <w:r>
        <w:rPr>
          <w:rFonts w:ascii="Times New Roman" w:hAnsi="Times New Roman"/>
          <w:sz w:val="28"/>
          <w:szCs w:val="28"/>
        </w:rPr>
        <w:t xml:space="preserve"> </w:t>
      </w:r>
      <w:r w:rsidRPr="00094ABB">
        <w:rPr>
          <w:rFonts w:ascii="Times New Roman" w:hAnsi="Times New Roman"/>
          <w:sz w:val="28"/>
          <w:szCs w:val="28"/>
        </w:rPr>
        <w:t>а</w:t>
      </w:r>
      <w:r>
        <w:rPr>
          <w:rFonts w:ascii="Times New Roman" w:hAnsi="Times New Roman"/>
          <w:sz w:val="28"/>
          <w:szCs w:val="28"/>
        </w:rPr>
        <w:t xml:space="preserve"> </w:t>
      </w:r>
      <w:r w:rsidRPr="00094ABB">
        <w:rPr>
          <w:rFonts w:ascii="Times New Roman" w:hAnsi="Times New Roman"/>
          <w:sz w:val="28"/>
          <w:szCs w:val="28"/>
        </w:rPr>
        <w:t>р</w:t>
      </w:r>
      <w:r>
        <w:rPr>
          <w:rFonts w:ascii="Times New Roman" w:hAnsi="Times New Roman"/>
          <w:sz w:val="28"/>
          <w:szCs w:val="28"/>
        </w:rPr>
        <w:t xml:space="preserve"> </w:t>
      </w:r>
      <w:r w:rsidRPr="00094ABB">
        <w:rPr>
          <w:rFonts w:ascii="Times New Roman" w:hAnsi="Times New Roman"/>
          <w:sz w:val="28"/>
          <w:szCs w:val="28"/>
        </w:rPr>
        <w:t>о</w:t>
      </w:r>
      <w:r>
        <w:rPr>
          <w:rFonts w:ascii="Times New Roman" w:hAnsi="Times New Roman"/>
          <w:sz w:val="28"/>
          <w:szCs w:val="28"/>
        </w:rPr>
        <w:t xml:space="preserve"> </w:t>
      </w:r>
      <w:r w:rsidRPr="00094ABB">
        <w:rPr>
          <w:rFonts w:ascii="Times New Roman" w:hAnsi="Times New Roman"/>
          <w:sz w:val="28"/>
          <w:szCs w:val="28"/>
        </w:rPr>
        <w:t>в</w:t>
      </w:r>
      <w:r>
        <w:rPr>
          <w:rFonts w:ascii="Times New Roman" w:hAnsi="Times New Roman"/>
          <w:sz w:val="28"/>
          <w:szCs w:val="28"/>
        </w:rPr>
        <w:t xml:space="preserve"> </w:t>
      </w:r>
      <w:r w:rsidRPr="00094ABB">
        <w:rPr>
          <w:rFonts w:ascii="Times New Roman" w:hAnsi="Times New Roman"/>
          <w:sz w:val="28"/>
          <w:szCs w:val="28"/>
        </w:rPr>
        <w:t xml:space="preserve"> Л.</w:t>
      </w:r>
      <w:r>
        <w:rPr>
          <w:rFonts w:ascii="Times New Roman" w:hAnsi="Times New Roman"/>
          <w:sz w:val="28"/>
          <w:szCs w:val="28"/>
        </w:rPr>
        <w:t xml:space="preserve"> </w:t>
      </w:r>
      <w:r w:rsidRPr="00094ABB">
        <w:rPr>
          <w:rFonts w:ascii="Times New Roman" w:hAnsi="Times New Roman"/>
          <w:sz w:val="28"/>
          <w:szCs w:val="28"/>
        </w:rPr>
        <w:t xml:space="preserve">С. </w:t>
      </w:r>
      <w:r w:rsidRPr="00AB70C9">
        <w:rPr>
          <w:rFonts w:ascii="Times New Roman" w:hAnsi="Times New Roman"/>
          <w:i/>
          <w:sz w:val="28"/>
          <w:szCs w:val="28"/>
        </w:rPr>
        <w:t>Язык и перевод</w:t>
      </w:r>
      <w:r w:rsidRPr="00094ABB">
        <w:rPr>
          <w:rFonts w:ascii="Times New Roman" w:hAnsi="Times New Roman"/>
          <w:sz w:val="28"/>
          <w:szCs w:val="28"/>
        </w:rPr>
        <w:t>. М., 1975.</w:t>
      </w:r>
    </w:p>
    <w:p w:rsidR="007B3B41" w:rsidRPr="00094ABB" w:rsidRDefault="007B3B41" w:rsidP="00361481">
      <w:pPr>
        <w:pStyle w:val="a8"/>
        <w:numPr>
          <w:ilvl w:val="0"/>
          <w:numId w:val="31"/>
        </w:numPr>
        <w:spacing w:after="0" w:line="240" w:lineRule="auto"/>
        <w:jc w:val="both"/>
        <w:rPr>
          <w:rFonts w:ascii="Times New Roman" w:hAnsi="Times New Roman"/>
          <w:sz w:val="28"/>
          <w:szCs w:val="28"/>
        </w:rPr>
      </w:pPr>
      <w:r w:rsidRPr="00AB70C9">
        <w:rPr>
          <w:rFonts w:ascii="Times New Roman" w:hAnsi="Times New Roman"/>
          <w:sz w:val="28"/>
          <w:szCs w:val="28"/>
        </w:rPr>
        <w:t>http://dic.academic.ru</w:t>
      </w:r>
    </w:p>
    <w:p w:rsidR="007B3B41" w:rsidRPr="00094ABB" w:rsidRDefault="007B3B41" w:rsidP="00361481">
      <w:pPr>
        <w:pStyle w:val="a8"/>
        <w:numPr>
          <w:ilvl w:val="0"/>
          <w:numId w:val="31"/>
        </w:numPr>
        <w:spacing w:after="0" w:line="240" w:lineRule="auto"/>
        <w:jc w:val="both"/>
        <w:rPr>
          <w:rFonts w:ascii="Times New Roman" w:hAnsi="Times New Roman"/>
          <w:sz w:val="28"/>
          <w:szCs w:val="28"/>
        </w:rPr>
      </w:pPr>
      <w:r w:rsidRPr="00094ABB">
        <w:rPr>
          <w:rFonts w:ascii="Times New Roman" w:hAnsi="Times New Roman"/>
          <w:sz w:val="28"/>
          <w:szCs w:val="28"/>
        </w:rPr>
        <w:t>М</w:t>
      </w:r>
      <w:r>
        <w:rPr>
          <w:rFonts w:ascii="Times New Roman" w:hAnsi="Times New Roman"/>
          <w:sz w:val="28"/>
          <w:szCs w:val="28"/>
        </w:rPr>
        <w:t xml:space="preserve"> </w:t>
      </w:r>
      <w:r w:rsidRPr="00094ABB">
        <w:rPr>
          <w:rFonts w:ascii="Times New Roman" w:hAnsi="Times New Roman"/>
          <w:sz w:val="28"/>
          <w:szCs w:val="28"/>
        </w:rPr>
        <w:t>а</w:t>
      </w:r>
      <w:r>
        <w:rPr>
          <w:rFonts w:ascii="Times New Roman" w:hAnsi="Times New Roman"/>
          <w:sz w:val="28"/>
          <w:szCs w:val="28"/>
        </w:rPr>
        <w:t xml:space="preserve"> </w:t>
      </w:r>
      <w:r w:rsidRPr="00094ABB">
        <w:rPr>
          <w:rFonts w:ascii="Times New Roman" w:hAnsi="Times New Roman"/>
          <w:sz w:val="28"/>
          <w:szCs w:val="28"/>
        </w:rPr>
        <w:t>м</w:t>
      </w:r>
      <w:r>
        <w:rPr>
          <w:rFonts w:ascii="Times New Roman" w:hAnsi="Times New Roman"/>
          <w:sz w:val="28"/>
          <w:szCs w:val="28"/>
        </w:rPr>
        <w:t xml:space="preserve"> </w:t>
      </w:r>
      <w:r w:rsidRPr="00094ABB">
        <w:rPr>
          <w:rFonts w:ascii="Times New Roman" w:hAnsi="Times New Roman"/>
          <w:sz w:val="28"/>
          <w:szCs w:val="28"/>
        </w:rPr>
        <w:t>у</w:t>
      </w:r>
      <w:r>
        <w:rPr>
          <w:rFonts w:ascii="Times New Roman" w:hAnsi="Times New Roman"/>
          <w:sz w:val="28"/>
          <w:szCs w:val="28"/>
        </w:rPr>
        <w:t xml:space="preserve"> </w:t>
      </w:r>
      <w:r w:rsidRPr="00094ABB">
        <w:rPr>
          <w:rFonts w:ascii="Times New Roman" w:hAnsi="Times New Roman"/>
          <w:sz w:val="28"/>
          <w:szCs w:val="28"/>
        </w:rPr>
        <w:t>л</w:t>
      </w:r>
      <w:r>
        <w:rPr>
          <w:rFonts w:ascii="Times New Roman" w:hAnsi="Times New Roman"/>
          <w:sz w:val="28"/>
          <w:szCs w:val="28"/>
        </w:rPr>
        <w:t xml:space="preserve"> </w:t>
      </w:r>
      <w:r w:rsidRPr="00094ABB">
        <w:rPr>
          <w:rFonts w:ascii="Times New Roman" w:hAnsi="Times New Roman"/>
          <w:sz w:val="28"/>
          <w:szCs w:val="28"/>
        </w:rPr>
        <w:t>я</w:t>
      </w:r>
      <w:r>
        <w:rPr>
          <w:rFonts w:ascii="Times New Roman" w:hAnsi="Times New Roman"/>
          <w:sz w:val="28"/>
          <w:szCs w:val="28"/>
        </w:rPr>
        <w:t xml:space="preserve"> </w:t>
      </w:r>
      <w:r w:rsidRPr="00094ABB">
        <w:rPr>
          <w:rFonts w:ascii="Times New Roman" w:hAnsi="Times New Roman"/>
          <w:sz w:val="28"/>
          <w:szCs w:val="28"/>
        </w:rPr>
        <w:t>н</w:t>
      </w:r>
      <w:r>
        <w:rPr>
          <w:rFonts w:ascii="Times New Roman" w:hAnsi="Times New Roman"/>
          <w:sz w:val="28"/>
          <w:szCs w:val="28"/>
        </w:rPr>
        <w:t xml:space="preserve"> </w:t>
      </w:r>
      <w:r w:rsidRPr="00094ABB">
        <w:rPr>
          <w:rFonts w:ascii="Times New Roman" w:hAnsi="Times New Roman"/>
          <w:sz w:val="28"/>
          <w:szCs w:val="28"/>
        </w:rPr>
        <w:t xml:space="preserve"> А.</w:t>
      </w:r>
      <w:r>
        <w:rPr>
          <w:rFonts w:ascii="Times New Roman" w:hAnsi="Times New Roman"/>
          <w:sz w:val="28"/>
          <w:szCs w:val="28"/>
        </w:rPr>
        <w:t xml:space="preserve"> </w:t>
      </w:r>
      <w:r w:rsidRPr="00094ABB">
        <w:rPr>
          <w:rFonts w:ascii="Times New Roman" w:hAnsi="Times New Roman"/>
          <w:sz w:val="28"/>
          <w:szCs w:val="28"/>
        </w:rPr>
        <w:t xml:space="preserve">С, </w:t>
      </w:r>
      <w:r>
        <w:rPr>
          <w:rFonts w:ascii="Times New Roman" w:hAnsi="Times New Roman"/>
          <w:sz w:val="28"/>
          <w:szCs w:val="28"/>
        </w:rPr>
        <w:t xml:space="preserve"> </w:t>
      </w:r>
      <w:r w:rsidRPr="00094ABB">
        <w:rPr>
          <w:rFonts w:ascii="Times New Roman" w:hAnsi="Times New Roman"/>
          <w:sz w:val="28"/>
          <w:szCs w:val="28"/>
        </w:rPr>
        <w:t>К</w:t>
      </w:r>
      <w:r>
        <w:rPr>
          <w:rFonts w:ascii="Times New Roman" w:hAnsi="Times New Roman"/>
          <w:sz w:val="28"/>
          <w:szCs w:val="28"/>
        </w:rPr>
        <w:t xml:space="preserve"> </w:t>
      </w:r>
      <w:r w:rsidRPr="00094ABB">
        <w:rPr>
          <w:rFonts w:ascii="Times New Roman" w:hAnsi="Times New Roman"/>
          <w:sz w:val="28"/>
          <w:szCs w:val="28"/>
        </w:rPr>
        <w:t>а</w:t>
      </w:r>
      <w:r>
        <w:rPr>
          <w:rFonts w:ascii="Times New Roman" w:hAnsi="Times New Roman"/>
          <w:sz w:val="28"/>
          <w:szCs w:val="28"/>
        </w:rPr>
        <w:t xml:space="preserve"> </w:t>
      </w:r>
      <w:r w:rsidRPr="00094ABB">
        <w:rPr>
          <w:rFonts w:ascii="Times New Roman" w:hAnsi="Times New Roman"/>
          <w:sz w:val="28"/>
          <w:szCs w:val="28"/>
        </w:rPr>
        <w:t>ш</w:t>
      </w:r>
      <w:r>
        <w:rPr>
          <w:rFonts w:ascii="Times New Roman" w:hAnsi="Times New Roman"/>
          <w:sz w:val="28"/>
          <w:szCs w:val="28"/>
        </w:rPr>
        <w:t xml:space="preserve"> </w:t>
      </w:r>
      <w:r w:rsidRPr="00094ABB">
        <w:rPr>
          <w:rFonts w:ascii="Times New Roman" w:hAnsi="Times New Roman"/>
          <w:sz w:val="28"/>
          <w:szCs w:val="28"/>
        </w:rPr>
        <w:t>к</w:t>
      </w:r>
      <w:r>
        <w:rPr>
          <w:rFonts w:ascii="Times New Roman" w:hAnsi="Times New Roman"/>
          <w:sz w:val="28"/>
          <w:szCs w:val="28"/>
        </w:rPr>
        <w:t xml:space="preserve"> </w:t>
      </w:r>
      <w:r w:rsidRPr="00094ABB">
        <w:rPr>
          <w:rFonts w:ascii="Times New Roman" w:hAnsi="Times New Roman"/>
          <w:sz w:val="28"/>
          <w:szCs w:val="28"/>
        </w:rPr>
        <w:t>и</w:t>
      </w:r>
      <w:r>
        <w:rPr>
          <w:rFonts w:ascii="Times New Roman" w:hAnsi="Times New Roman"/>
          <w:sz w:val="28"/>
          <w:szCs w:val="28"/>
        </w:rPr>
        <w:t xml:space="preserve"> </w:t>
      </w:r>
      <w:r w:rsidRPr="00094ABB">
        <w:rPr>
          <w:rFonts w:ascii="Times New Roman" w:hAnsi="Times New Roman"/>
          <w:sz w:val="28"/>
          <w:szCs w:val="28"/>
        </w:rPr>
        <w:t xml:space="preserve">н </w:t>
      </w:r>
      <w:r>
        <w:rPr>
          <w:rFonts w:ascii="Times New Roman" w:hAnsi="Times New Roman"/>
          <w:sz w:val="28"/>
          <w:szCs w:val="28"/>
        </w:rPr>
        <w:t xml:space="preserve"> </w:t>
      </w:r>
      <w:r w:rsidRPr="00094ABB">
        <w:rPr>
          <w:rFonts w:ascii="Times New Roman" w:hAnsi="Times New Roman"/>
          <w:sz w:val="28"/>
          <w:szCs w:val="28"/>
        </w:rPr>
        <w:t>С.</w:t>
      </w:r>
      <w:r>
        <w:rPr>
          <w:rFonts w:ascii="Times New Roman" w:hAnsi="Times New Roman"/>
          <w:sz w:val="28"/>
          <w:szCs w:val="28"/>
        </w:rPr>
        <w:t xml:space="preserve"> </w:t>
      </w:r>
      <w:r w:rsidRPr="00094ABB">
        <w:rPr>
          <w:rFonts w:ascii="Times New Roman" w:hAnsi="Times New Roman"/>
          <w:sz w:val="28"/>
          <w:szCs w:val="28"/>
        </w:rPr>
        <w:t xml:space="preserve">Ю. </w:t>
      </w:r>
      <w:r w:rsidRPr="00AB70C9">
        <w:rPr>
          <w:rFonts w:ascii="Times New Roman" w:hAnsi="Times New Roman"/>
          <w:i/>
          <w:sz w:val="28"/>
          <w:szCs w:val="28"/>
        </w:rPr>
        <w:t>Англо-русский полный юридический словарь</w:t>
      </w:r>
      <w:r w:rsidRPr="00094ABB">
        <w:rPr>
          <w:rFonts w:ascii="Times New Roman" w:hAnsi="Times New Roman"/>
          <w:sz w:val="28"/>
          <w:szCs w:val="28"/>
        </w:rPr>
        <w:t xml:space="preserve">. </w:t>
      </w:r>
      <w:r>
        <w:rPr>
          <w:rFonts w:ascii="Times New Roman" w:hAnsi="Times New Roman"/>
          <w:sz w:val="28"/>
          <w:szCs w:val="28"/>
        </w:rPr>
        <w:t xml:space="preserve">М.: </w:t>
      </w:r>
      <w:r w:rsidRPr="00094ABB">
        <w:rPr>
          <w:rFonts w:ascii="Times New Roman" w:hAnsi="Times New Roman"/>
          <w:sz w:val="28"/>
          <w:szCs w:val="28"/>
        </w:rPr>
        <w:t>«Советникъ»,1993.</w:t>
      </w:r>
    </w:p>
    <w:p w:rsidR="007B3B41" w:rsidRPr="00094ABB" w:rsidRDefault="007B3B41" w:rsidP="00361481">
      <w:pPr>
        <w:pStyle w:val="a8"/>
        <w:numPr>
          <w:ilvl w:val="0"/>
          <w:numId w:val="31"/>
        </w:numPr>
        <w:spacing w:after="0" w:line="240" w:lineRule="auto"/>
        <w:jc w:val="both"/>
        <w:rPr>
          <w:rFonts w:ascii="Times New Roman" w:hAnsi="Times New Roman"/>
          <w:sz w:val="28"/>
          <w:szCs w:val="28"/>
        </w:rPr>
      </w:pPr>
      <w:r w:rsidRPr="00094ABB">
        <w:rPr>
          <w:rFonts w:ascii="Times New Roman" w:hAnsi="Times New Roman"/>
          <w:sz w:val="28"/>
          <w:szCs w:val="28"/>
        </w:rPr>
        <w:t>Щ</w:t>
      </w:r>
      <w:r>
        <w:rPr>
          <w:rFonts w:ascii="Times New Roman" w:hAnsi="Times New Roman"/>
          <w:sz w:val="28"/>
          <w:szCs w:val="28"/>
        </w:rPr>
        <w:t xml:space="preserve"> </w:t>
      </w:r>
      <w:r w:rsidRPr="00094ABB">
        <w:rPr>
          <w:rFonts w:ascii="Times New Roman" w:hAnsi="Times New Roman"/>
          <w:sz w:val="28"/>
          <w:szCs w:val="28"/>
        </w:rPr>
        <w:t>е</w:t>
      </w:r>
      <w:r>
        <w:rPr>
          <w:rFonts w:ascii="Times New Roman" w:hAnsi="Times New Roman"/>
          <w:sz w:val="28"/>
          <w:szCs w:val="28"/>
        </w:rPr>
        <w:t xml:space="preserve"> </w:t>
      </w:r>
      <w:r w:rsidRPr="00094ABB">
        <w:rPr>
          <w:rFonts w:ascii="Times New Roman" w:hAnsi="Times New Roman"/>
          <w:sz w:val="28"/>
          <w:szCs w:val="28"/>
        </w:rPr>
        <w:t>п</w:t>
      </w:r>
      <w:r>
        <w:rPr>
          <w:rFonts w:ascii="Times New Roman" w:hAnsi="Times New Roman"/>
          <w:sz w:val="28"/>
          <w:szCs w:val="28"/>
        </w:rPr>
        <w:t xml:space="preserve"> </w:t>
      </w:r>
      <w:r w:rsidRPr="00094ABB">
        <w:rPr>
          <w:rFonts w:ascii="Times New Roman" w:hAnsi="Times New Roman"/>
          <w:sz w:val="28"/>
          <w:szCs w:val="28"/>
        </w:rPr>
        <w:t>о</w:t>
      </w:r>
      <w:r>
        <w:rPr>
          <w:rFonts w:ascii="Times New Roman" w:hAnsi="Times New Roman"/>
          <w:sz w:val="28"/>
          <w:szCs w:val="28"/>
        </w:rPr>
        <w:t xml:space="preserve"> </w:t>
      </w:r>
      <w:r w:rsidRPr="00094ABB">
        <w:rPr>
          <w:rFonts w:ascii="Times New Roman" w:hAnsi="Times New Roman"/>
          <w:sz w:val="28"/>
          <w:szCs w:val="28"/>
        </w:rPr>
        <w:t>т</w:t>
      </w:r>
      <w:r>
        <w:rPr>
          <w:rFonts w:ascii="Times New Roman" w:hAnsi="Times New Roman"/>
          <w:sz w:val="28"/>
          <w:szCs w:val="28"/>
        </w:rPr>
        <w:t xml:space="preserve"> </w:t>
      </w:r>
      <w:r w:rsidRPr="00094ABB">
        <w:rPr>
          <w:rFonts w:ascii="Times New Roman" w:hAnsi="Times New Roman"/>
          <w:sz w:val="28"/>
          <w:szCs w:val="28"/>
        </w:rPr>
        <w:t>и</w:t>
      </w:r>
      <w:r>
        <w:rPr>
          <w:rFonts w:ascii="Times New Roman" w:hAnsi="Times New Roman"/>
          <w:sz w:val="28"/>
          <w:szCs w:val="28"/>
        </w:rPr>
        <w:t xml:space="preserve"> </w:t>
      </w:r>
      <w:r w:rsidRPr="00094ABB">
        <w:rPr>
          <w:rFonts w:ascii="Times New Roman" w:hAnsi="Times New Roman"/>
          <w:sz w:val="28"/>
          <w:szCs w:val="28"/>
        </w:rPr>
        <w:t>н</w:t>
      </w:r>
      <w:r>
        <w:rPr>
          <w:rFonts w:ascii="Times New Roman" w:hAnsi="Times New Roman"/>
          <w:sz w:val="28"/>
          <w:szCs w:val="28"/>
        </w:rPr>
        <w:t xml:space="preserve"> </w:t>
      </w:r>
      <w:r w:rsidRPr="00094ABB">
        <w:rPr>
          <w:rFonts w:ascii="Times New Roman" w:hAnsi="Times New Roman"/>
          <w:sz w:val="28"/>
          <w:szCs w:val="28"/>
        </w:rPr>
        <w:t xml:space="preserve"> </w:t>
      </w:r>
      <w:r>
        <w:rPr>
          <w:rFonts w:ascii="Times New Roman" w:hAnsi="Times New Roman"/>
          <w:sz w:val="28"/>
          <w:szCs w:val="28"/>
        </w:rPr>
        <w:t xml:space="preserve"> </w:t>
      </w:r>
      <w:r w:rsidRPr="00094ABB">
        <w:rPr>
          <w:rFonts w:ascii="Times New Roman" w:hAnsi="Times New Roman"/>
          <w:sz w:val="28"/>
          <w:szCs w:val="28"/>
        </w:rPr>
        <w:t>Е.</w:t>
      </w:r>
      <w:r>
        <w:rPr>
          <w:rFonts w:ascii="Times New Roman" w:hAnsi="Times New Roman"/>
          <w:sz w:val="28"/>
          <w:szCs w:val="28"/>
        </w:rPr>
        <w:t xml:space="preserve"> </w:t>
      </w:r>
      <w:r w:rsidRPr="00094ABB">
        <w:rPr>
          <w:rFonts w:ascii="Times New Roman" w:hAnsi="Times New Roman"/>
          <w:sz w:val="28"/>
          <w:szCs w:val="28"/>
        </w:rPr>
        <w:t xml:space="preserve">В. </w:t>
      </w:r>
      <w:r w:rsidRPr="00AB70C9">
        <w:rPr>
          <w:rFonts w:ascii="Times New Roman" w:hAnsi="Times New Roman"/>
          <w:i/>
          <w:sz w:val="28"/>
          <w:szCs w:val="28"/>
        </w:rPr>
        <w:t>Лингвокультурные факторы перевода юридического текста</w:t>
      </w:r>
      <w:r>
        <w:rPr>
          <w:rFonts w:ascii="Times New Roman" w:hAnsi="Times New Roman"/>
          <w:sz w:val="28"/>
          <w:szCs w:val="28"/>
        </w:rPr>
        <w:t xml:space="preserve"> </w:t>
      </w:r>
      <w:r w:rsidRPr="00094ABB">
        <w:rPr>
          <w:rFonts w:ascii="Times New Roman" w:hAnsi="Times New Roman"/>
          <w:sz w:val="28"/>
          <w:szCs w:val="28"/>
        </w:rPr>
        <w:t xml:space="preserve">// Коммуникация и социальная среда. </w:t>
      </w:r>
      <w:r>
        <w:rPr>
          <w:rFonts w:ascii="Times New Roman" w:hAnsi="Times New Roman"/>
          <w:sz w:val="28"/>
          <w:szCs w:val="28"/>
        </w:rPr>
        <w:t xml:space="preserve">Воронеж, 2002. </w:t>
      </w:r>
    </w:p>
    <w:p w:rsidR="000D4A30" w:rsidRPr="009569F0" w:rsidRDefault="000D4A30" w:rsidP="00970193">
      <w:pPr>
        <w:spacing w:after="0" w:line="240" w:lineRule="auto"/>
        <w:ind w:firstLine="709"/>
        <w:rPr>
          <w:sz w:val="28"/>
          <w:szCs w:val="28"/>
        </w:rPr>
      </w:pPr>
    </w:p>
    <w:p w:rsidR="00970193" w:rsidRDefault="00970193" w:rsidP="00970193">
      <w:pPr>
        <w:spacing w:after="0" w:line="240" w:lineRule="auto"/>
        <w:ind w:firstLine="709"/>
      </w:pPr>
    </w:p>
    <w:p w:rsidR="004657ED" w:rsidRPr="004657ED" w:rsidRDefault="004657ED" w:rsidP="004657ED">
      <w:pPr>
        <w:tabs>
          <w:tab w:val="left" w:pos="5670"/>
        </w:tabs>
        <w:spacing w:after="0" w:line="240" w:lineRule="auto"/>
        <w:ind w:firstLine="709"/>
        <w:jc w:val="right"/>
        <w:rPr>
          <w:rFonts w:ascii="Times New Roman" w:hAnsi="Times New Roman" w:cs="Times New Roman"/>
          <w:b/>
          <w:color w:val="000000"/>
          <w:sz w:val="28"/>
          <w:szCs w:val="28"/>
        </w:rPr>
      </w:pPr>
      <w:r w:rsidRPr="004657ED">
        <w:rPr>
          <w:rFonts w:ascii="Times New Roman" w:hAnsi="Times New Roman" w:cs="Times New Roman"/>
          <w:b/>
          <w:color w:val="000000"/>
          <w:sz w:val="28"/>
          <w:szCs w:val="28"/>
        </w:rPr>
        <w:t>О.С. Гаевская</w:t>
      </w:r>
      <w:r w:rsidRPr="004657ED">
        <w:rPr>
          <w:rStyle w:val="a5"/>
          <w:rFonts w:ascii="Times New Roman" w:hAnsi="Times New Roman" w:cs="Times New Roman"/>
          <w:color w:val="000000"/>
          <w:sz w:val="28"/>
          <w:szCs w:val="28"/>
        </w:rPr>
        <w:footnoteReference w:id="13"/>
      </w:r>
    </w:p>
    <w:p w:rsidR="004657ED" w:rsidRPr="004657ED" w:rsidRDefault="004657ED" w:rsidP="004657ED">
      <w:pPr>
        <w:tabs>
          <w:tab w:val="left" w:pos="5670"/>
        </w:tabs>
        <w:spacing w:after="0" w:line="240" w:lineRule="auto"/>
        <w:ind w:firstLine="709"/>
        <w:jc w:val="right"/>
        <w:rPr>
          <w:rFonts w:ascii="Times New Roman" w:eastAsia="Times New Roman" w:hAnsi="Times New Roman" w:cs="Times New Roman"/>
          <w:bCs/>
          <w:i/>
          <w:sz w:val="28"/>
          <w:szCs w:val="28"/>
          <w:lang w:eastAsia="ru-RU"/>
        </w:rPr>
      </w:pPr>
      <w:r w:rsidRPr="004657ED">
        <w:rPr>
          <w:rFonts w:ascii="Times New Roman" w:eastAsia="Times New Roman" w:hAnsi="Times New Roman" w:cs="Times New Roman"/>
          <w:bCs/>
          <w:i/>
          <w:sz w:val="28"/>
          <w:szCs w:val="28"/>
          <w:lang w:eastAsia="ru-RU"/>
        </w:rPr>
        <w:t xml:space="preserve">(Владимирский государственный университет </w:t>
      </w:r>
    </w:p>
    <w:p w:rsidR="004657ED" w:rsidRPr="004657ED" w:rsidRDefault="004657ED" w:rsidP="004657ED">
      <w:pPr>
        <w:tabs>
          <w:tab w:val="left" w:pos="5670"/>
        </w:tabs>
        <w:spacing w:after="0" w:line="240" w:lineRule="auto"/>
        <w:ind w:firstLine="709"/>
        <w:jc w:val="right"/>
        <w:rPr>
          <w:rFonts w:ascii="Times New Roman" w:eastAsia="Times New Roman" w:hAnsi="Times New Roman" w:cs="Times New Roman"/>
          <w:bCs/>
          <w:i/>
          <w:sz w:val="28"/>
          <w:szCs w:val="28"/>
          <w:lang w:eastAsia="ru-RU"/>
        </w:rPr>
      </w:pPr>
      <w:r w:rsidRPr="004657ED">
        <w:rPr>
          <w:rFonts w:ascii="Times New Roman" w:eastAsia="Times New Roman" w:hAnsi="Times New Roman" w:cs="Times New Roman"/>
          <w:bCs/>
          <w:i/>
          <w:sz w:val="28"/>
          <w:szCs w:val="28"/>
          <w:lang w:eastAsia="ru-RU"/>
        </w:rPr>
        <w:t xml:space="preserve">имени Александра Григорьевича и </w:t>
      </w:r>
    </w:p>
    <w:p w:rsidR="004657ED" w:rsidRPr="004657ED" w:rsidRDefault="004657ED" w:rsidP="004657ED">
      <w:pPr>
        <w:tabs>
          <w:tab w:val="left" w:pos="5670"/>
        </w:tabs>
        <w:spacing w:after="0" w:line="240" w:lineRule="auto"/>
        <w:ind w:firstLine="709"/>
        <w:jc w:val="right"/>
        <w:rPr>
          <w:rFonts w:ascii="Times New Roman" w:eastAsia="Times New Roman" w:hAnsi="Times New Roman" w:cs="Times New Roman"/>
          <w:bCs/>
          <w:i/>
          <w:sz w:val="28"/>
          <w:szCs w:val="28"/>
          <w:lang w:eastAsia="ru-RU"/>
        </w:rPr>
      </w:pPr>
      <w:r w:rsidRPr="004657ED">
        <w:rPr>
          <w:rFonts w:ascii="Times New Roman" w:eastAsia="Times New Roman" w:hAnsi="Times New Roman" w:cs="Times New Roman"/>
          <w:bCs/>
          <w:i/>
          <w:sz w:val="28"/>
          <w:szCs w:val="28"/>
          <w:lang w:eastAsia="ru-RU"/>
        </w:rPr>
        <w:t>Николая Григорьевича Столетовых,</w:t>
      </w:r>
    </w:p>
    <w:p w:rsidR="004657ED" w:rsidRPr="004657ED" w:rsidRDefault="004657ED" w:rsidP="004657ED">
      <w:pPr>
        <w:tabs>
          <w:tab w:val="left" w:pos="5670"/>
        </w:tabs>
        <w:spacing w:after="0" w:line="240" w:lineRule="auto"/>
        <w:ind w:firstLine="709"/>
        <w:jc w:val="right"/>
        <w:rPr>
          <w:rFonts w:ascii="Times New Roman" w:hAnsi="Times New Roman" w:cs="Times New Roman"/>
          <w:i/>
          <w:color w:val="000000"/>
          <w:sz w:val="28"/>
          <w:szCs w:val="28"/>
        </w:rPr>
      </w:pPr>
      <w:r w:rsidRPr="004657ED">
        <w:rPr>
          <w:rFonts w:ascii="Times New Roman" w:eastAsia="Times New Roman" w:hAnsi="Times New Roman" w:cs="Times New Roman"/>
          <w:bCs/>
          <w:i/>
          <w:sz w:val="28"/>
          <w:szCs w:val="28"/>
          <w:lang w:eastAsia="ru-RU"/>
        </w:rPr>
        <w:t>г. Владимир)</w:t>
      </w:r>
    </w:p>
    <w:p w:rsidR="004657ED" w:rsidRPr="004657ED" w:rsidRDefault="004657ED" w:rsidP="004657ED">
      <w:pPr>
        <w:spacing w:after="0" w:line="240" w:lineRule="auto"/>
        <w:ind w:firstLine="709"/>
        <w:jc w:val="right"/>
        <w:rPr>
          <w:rFonts w:ascii="Times New Roman" w:hAnsi="Times New Roman" w:cs="Times New Roman"/>
          <w:color w:val="000000"/>
          <w:sz w:val="28"/>
          <w:szCs w:val="28"/>
        </w:rPr>
      </w:pPr>
    </w:p>
    <w:p w:rsidR="004657ED" w:rsidRPr="004657ED" w:rsidRDefault="004657ED" w:rsidP="004657ED">
      <w:pPr>
        <w:spacing w:after="0" w:line="240" w:lineRule="auto"/>
        <w:jc w:val="center"/>
        <w:rPr>
          <w:rFonts w:ascii="Times New Roman" w:hAnsi="Times New Roman" w:cs="Times New Roman"/>
          <w:b/>
          <w:i/>
          <w:color w:val="000000"/>
          <w:sz w:val="28"/>
          <w:szCs w:val="28"/>
        </w:rPr>
      </w:pPr>
      <w:r w:rsidRPr="004657ED">
        <w:rPr>
          <w:rFonts w:ascii="Times New Roman" w:hAnsi="Times New Roman" w:cs="Times New Roman"/>
          <w:b/>
          <w:i/>
          <w:color w:val="000000"/>
          <w:sz w:val="28"/>
          <w:szCs w:val="28"/>
        </w:rPr>
        <w:t>ОСОБЕННОСТИ ПЕРЕВОДА ДОКУМЕНТОВ ОФИЦИАЛЬНОГО ХАРАКТЕРА</w:t>
      </w:r>
    </w:p>
    <w:p w:rsidR="004657ED" w:rsidRPr="004657ED" w:rsidRDefault="004657ED" w:rsidP="004657ED">
      <w:pPr>
        <w:spacing w:after="0" w:line="240" w:lineRule="auto"/>
        <w:ind w:firstLine="709"/>
        <w:jc w:val="center"/>
        <w:rPr>
          <w:rFonts w:ascii="Times New Roman" w:hAnsi="Times New Roman" w:cs="Times New Roman"/>
          <w:b/>
          <w:i/>
          <w:color w:val="000000"/>
          <w:sz w:val="28"/>
          <w:szCs w:val="28"/>
        </w:rPr>
      </w:pP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 xml:space="preserve">Перевод документов официального характера становится все более актуальным ввиду развития экономики, глобализации и индустриализации. </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Официальные документы можно разделить на две основные группы: документы физических лиц (паспорта, сертификаты, свидетельства и т.д.) и документы юридических лиц (учредительные документы фирм, договоры, протоколы, соглашения, контракты и т.д.).</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Перевод юридических (правовых) документов представляет собой довольно сложный процесс, поэтому следует применять особые подходы при переводе.</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Сложность перевода таких обусловлена несколькими факторами:</w:t>
      </w:r>
    </w:p>
    <w:p w:rsidR="004657ED" w:rsidRPr="004657ED" w:rsidRDefault="004657ED" w:rsidP="00361481">
      <w:pPr>
        <w:pStyle w:val="a8"/>
        <w:numPr>
          <w:ilvl w:val="0"/>
          <w:numId w:val="32"/>
        </w:numPr>
        <w:spacing w:after="0" w:line="240" w:lineRule="auto"/>
        <w:ind w:left="0" w:firstLine="709"/>
        <w:jc w:val="both"/>
        <w:rPr>
          <w:rFonts w:ascii="Times New Roman" w:hAnsi="Times New Roman" w:cs="Times New Roman"/>
          <w:color w:val="000000"/>
          <w:sz w:val="28"/>
          <w:szCs w:val="28"/>
        </w:rPr>
      </w:pPr>
      <w:r w:rsidRPr="004657ED">
        <w:rPr>
          <w:rFonts w:ascii="Times New Roman" w:hAnsi="Times New Roman" w:cs="Times New Roman"/>
          <w:color w:val="000000"/>
          <w:sz w:val="28"/>
          <w:szCs w:val="28"/>
        </w:rPr>
        <w:t xml:space="preserve">Специфичность юридического «языка» - legalese. «Это особый юридический язык, особенная манера построения фраз и предложений, которая для лиц, несведущих в тонкостях английской юридической терминологии, зачастую кажется лишенной смысла» [1. С.133]. </w:t>
      </w:r>
    </w:p>
    <w:p w:rsidR="004657ED" w:rsidRPr="004657ED" w:rsidRDefault="004657ED" w:rsidP="00361481">
      <w:pPr>
        <w:pStyle w:val="a8"/>
        <w:numPr>
          <w:ilvl w:val="0"/>
          <w:numId w:val="32"/>
        </w:numPr>
        <w:spacing w:after="0" w:line="240" w:lineRule="auto"/>
        <w:ind w:left="0" w:firstLine="709"/>
        <w:jc w:val="both"/>
        <w:rPr>
          <w:rFonts w:ascii="Times New Roman" w:hAnsi="Times New Roman" w:cs="Times New Roman"/>
          <w:color w:val="000000"/>
          <w:sz w:val="28"/>
          <w:szCs w:val="28"/>
        </w:rPr>
      </w:pPr>
      <w:r w:rsidRPr="004657ED">
        <w:rPr>
          <w:rFonts w:ascii="Times New Roman" w:hAnsi="Times New Roman" w:cs="Times New Roman"/>
          <w:color w:val="000000"/>
          <w:sz w:val="28"/>
          <w:szCs w:val="28"/>
        </w:rPr>
        <w:t>Следует понимать, что адекватность и качество перевода будет выше, если переводчик имеет юридическое образование или большой опыт в работе с официальными документами и юридической терминологией.</w:t>
      </w:r>
    </w:p>
    <w:p w:rsidR="004657ED" w:rsidRPr="004657ED" w:rsidRDefault="004657ED" w:rsidP="00361481">
      <w:pPr>
        <w:pStyle w:val="a8"/>
        <w:numPr>
          <w:ilvl w:val="0"/>
          <w:numId w:val="32"/>
        </w:numPr>
        <w:spacing w:after="0" w:line="240" w:lineRule="auto"/>
        <w:ind w:left="0" w:firstLine="709"/>
        <w:jc w:val="both"/>
        <w:rPr>
          <w:rFonts w:ascii="Times New Roman" w:hAnsi="Times New Roman" w:cs="Times New Roman"/>
          <w:color w:val="000000"/>
          <w:sz w:val="28"/>
          <w:szCs w:val="28"/>
          <w:shd w:val="clear" w:color="auto" w:fill="FFFFDD"/>
        </w:rPr>
      </w:pPr>
      <w:r w:rsidRPr="004657ED">
        <w:rPr>
          <w:rFonts w:ascii="Times New Roman" w:hAnsi="Times New Roman" w:cs="Times New Roman"/>
          <w:color w:val="000000"/>
          <w:sz w:val="28"/>
          <w:szCs w:val="28"/>
        </w:rPr>
        <w:t xml:space="preserve">Переводчик не имеет права на ошибку, так как ее цена может оказаться слишком высокой. </w:t>
      </w:r>
    </w:p>
    <w:p w:rsidR="004657ED" w:rsidRPr="004657ED" w:rsidRDefault="004657ED" w:rsidP="004657ED">
      <w:pPr>
        <w:spacing w:after="0" w:line="240" w:lineRule="auto"/>
        <w:ind w:firstLine="709"/>
        <w:jc w:val="both"/>
        <w:rPr>
          <w:rFonts w:ascii="Times New Roman" w:hAnsi="Times New Roman" w:cs="Times New Roman"/>
          <w:color w:val="000000"/>
          <w:sz w:val="28"/>
          <w:szCs w:val="28"/>
        </w:rPr>
      </w:pPr>
      <w:r w:rsidRPr="004657ED">
        <w:rPr>
          <w:rFonts w:ascii="Times New Roman" w:hAnsi="Times New Roman" w:cs="Times New Roman"/>
          <w:color w:val="000000"/>
          <w:sz w:val="28"/>
          <w:szCs w:val="28"/>
        </w:rPr>
        <w:t>Перевод документов необходим «как для процедуры легализации различных видов документов, так и для нотариального заверения» [2. С.27]. Особенности перевода договоров и документов для процедуры легализации заключаются в следующем. Страны назначения в основном принимают к рассмотрению документы, которые переведены на государственный язык этой страны. Но перевод документов может быть произведен как до легализации, так и после нее – следует просто знать, что перевод договоров и документов будет необходим в любом случае [2. С.48]. Сам документ можно перевести как до легализации, так и после, или в Российской Федерации или в стране назначения – многое зависит от того, какие требования к переводу документов предъявляет страна назначения.</w:t>
      </w:r>
    </w:p>
    <w:p w:rsidR="004657ED" w:rsidRPr="004657ED" w:rsidRDefault="004657ED" w:rsidP="004657ED">
      <w:pPr>
        <w:spacing w:after="0" w:line="240" w:lineRule="auto"/>
        <w:ind w:firstLine="709"/>
        <w:jc w:val="both"/>
        <w:rPr>
          <w:rFonts w:ascii="Times New Roman" w:hAnsi="Times New Roman" w:cs="Times New Roman"/>
          <w:color w:val="000000"/>
          <w:sz w:val="28"/>
          <w:szCs w:val="28"/>
        </w:rPr>
      </w:pPr>
      <w:r w:rsidRPr="004657ED">
        <w:rPr>
          <w:rFonts w:ascii="Times New Roman" w:hAnsi="Times New Roman" w:cs="Times New Roman"/>
          <w:color w:val="000000"/>
          <w:sz w:val="28"/>
          <w:szCs w:val="28"/>
        </w:rPr>
        <w:t>Рассмотрим пример перевода юридического текста с английского языка на русский.</w:t>
      </w:r>
    </w:p>
    <w:p w:rsidR="004657ED" w:rsidRPr="004657ED" w:rsidRDefault="004657ED" w:rsidP="004657ED">
      <w:pPr>
        <w:spacing w:after="0" w:line="240" w:lineRule="auto"/>
        <w:ind w:firstLine="709"/>
        <w:jc w:val="both"/>
        <w:rPr>
          <w:rFonts w:ascii="Times New Roman" w:hAnsi="Times New Roman" w:cs="Times New Roman"/>
          <w:color w:val="000000"/>
          <w:sz w:val="28"/>
          <w:szCs w:val="28"/>
        </w:rPr>
      </w:pPr>
      <w:r w:rsidRPr="004657ED">
        <w:rPr>
          <w:rFonts w:ascii="Times New Roman" w:hAnsi="Times New Roman" w:cs="Times New Roman"/>
          <w:color w:val="000000"/>
          <w:sz w:val="28"/>
          <w:szCs w:val="28"/>
        </w:rPr>
        <w:t>Для начала приведем текст оригинала на английском языке:</w:t>
      </w:r>
    </w:p>
    <w:p w:rsidR="004657ED" w:rsidRPr="004657ED" w:rsidRDefault="004657ED" w:rsidP="004657ED">
      <w:pPr>
        <w:spacing w:after="0" w:line="240" w:lineRule="auto"/>
        <w:ind w:firstLine="709"/>
        <w:jc w:val="both"/>
        <w:rPr>
          <w:rFonts w:ascii="Times New Roman" w:hAnsi="Times New Roman" w:cs="Times New Roman"/>
          <w:color w:val="000000"/>
          <w:sz w:val="28"/>
          <w:szCs w:val="28"/>
          <w:lang w:val="en-GB"/>
        </w:rPr>
      </w:pPr>
      <w:r w:rsidRPr="004657ED">
        <w:rPr>
          <w:rFonts w:ascii="Times New Roman" w:hAnsi="Times New Roman" w:cs="Times New Roman"/>
          <w:color w:val="000000"/>
          <w:sz w:val="28"/>
          <w:szCs w:val="28"/>
          <w:lang w:val="en-GB"/>
        </w:rPr>
        <w:t>All remedies, rights, undertakings, obligations and agreements contained herein shall be separable and cumulative but none of them shall be in limitation of any other remedy, right, undertaking or agreement of either party. This agreement shall be governed and construed in accordance with the laws of Germany. Any legal suit, action or proceeding against any party hereto arising out of or relating to this agreement shall be instituted only in the courts of Stuttgart, Germany.</w:t>
      </w:r>
    </w:p>
    <w:p w:rsidR="004657ED" w:rsidRPr="004657ED" w:rsidRDefault="004657ED" w:rsidP="004657ED">
      <w:pPr>
        <w:spacing w:after="0" w:line="240" w:lineRule="auto"/>
        <w:ind w:firstLine="709"/>
        <w:jc w:val="both"/>
        <w:rPr>
          <w:rFonts w:ascii="Times New Roman" w:hAnsi="Times New Roman" w:cs="Times New Roman"/>
          <w:color w:val="000000"/>
          <w:sz w:val="28"/>
          <w:szCs w:val="28"/>
          <w:lang w:val="en-GB"/>
        </w:rPr>
      </w:pPr>
      <w:r w:rsidRPr="004657ED">
        <w:rPr>
          <w:rFonts w:ascii="Times New Roman" w:hAnsi="Times New Roman" w:cs="Times New Roman"/>
          <w:color w:val="000000"/>
          <w:sz w:val="28"/>
          <w:szCs w:val="28"/>
          <w:lang w:val="en-GB"/>
        </w:rPr>
        <w:t>All notices and demands hereunder shall be given in writing.</w:t>
      </w:r>
    </w:p>
    <w:p w:rsidR="004657ED" w:rsidRPr="004657ED" w:rsidRDefault="004657ED" w:rsidP="004657ED">
      <w:pPr>
        <w:spacing w:after="0" w:line="240" w:lineRule="auto"/>
        <w:ind w:firstLine="709"/>
        <w:jc w:val="both"/>
        <w:rPr>
          <w:rFonts w:ascii="Times New Roman" w:hAnsi="Times New Roman" w:cs="Times New Roman"/>
          <w:color w:val="000000"/>
          <w:sz w:val="28"/>
          <w:szCs w:val="28"/>
        </w:rPr>
      </w:pPr>
      <w:r w:rsidRPr="004657ED">
        <w:rPr>
          <w:rFonts w:ascii="Times New Roman" w:hAnsi="Times New Roman" w:cs="Times New Roman"/>
          <w:color w:val="000000"/>
          <w:sz w:val="28"/>
          <w:szCs w:val="28"/>
        </w:rPr>
        <w:t>Перевод:</w:t>
      </w:r>
    </w:p>
    <w:p w:rsidR="004657ED" w:rsidRPr="004657ED" w:rsidRDefault="004657ED" w:rsidP="004657ED">
      <w:pPr>
        <w:spacing w:after="0" w:line="240" w:lineRule="auto"/>
        <w:ind w:firstLine="709"/>
        <w:jc w:val="both"/>
        <w:rPr>
          <w:rFonts w:ascii="Times New Roman" w:hAnsi="Times New Roman" w:cs="Times New Roman"/>
          <w:color w:val="000000"/>
          <w:sz w:val="28"/>
          <w:szCs w:val="28"/>
        </w:rPr>
      </w:pPr>
      <w:r w:rsidRPr="004657ED">
        <w:rPr>
          <w:rFonts w:ascii="Times New Roman" w:hAnsi="Times New Roman" w:cs="Times New Roman"/>
          <w:color w:val="000000"/>
          <w:sz w:val="28"/>
          <w:szCs w:val="28"/>
        </w:rPr>
        <w:t>Все положения, права, соглашения, обязательства и договоренности содержащиеся в этом договоре могут быть как отделимыми, так и совокупными, но ни одно из них не должно ограничивать любое другое положение, право, соглашение, обязательство или договор любой стороны. Этот договор регулируется и рассматривается в соответствии с законами Германии. Любой юридический иск, действие или возбуждение уголовного дела против любой стороны, возникающие в связи и в отношении этого договора должны подаваться или рассматриваться в суде Штутгарта, Германия. Все уведомления или требования должны быть оформлены в письменном виде.</w:t>
      </w:r>
    </w:p>
    <w:p w:rsidR="004657ED" w:rsidRPr="004657ED" w:rsidRDefault="004657ED" w:rsidP="004657ED">
      <w:pPr>
        <w:spacing w:after="0" w:line="240" w:lineRule="auto"/>
        <w:ind w:firstLine="709"/>
        <w:jc w:val="both"/>
        <w:rPr>
          <w:rFonts w:ascii="Times New Roman" w:hAnsi="Times New Roman" w:cs="Times New Roman"/>
          <w:color w:val="000000"/>
          <w:sz w:val="28"/>
          <w:szCs w:val="28"/>
        </w:rPr>
      </w:pPr>
      <w:r w:rsidRPr="004657ED">
        <w:rPr>
          <w:rFonts w:ascii="Times New Roman" w:hAnsi="Times New Roman" w:cs="Times New Roman"/>
          <w:color w:val="000000"/>
          <w:sz w:val="28"/>
          <w:szCs w:val="28"/>
        </w:rPr>
        <w:t>Проанализируем полученный перевод:</w:t>
      </w:r>
    </w:p>
    <w:p w:rsidR="004657ED" w:rsidRPr="004657ED" w:rsidRDefault="004657ED" w:rsidP="004657ED">
      <w:pPr>
        <w:spacing w:after="0" w:line="240" w:lineRule="auto"/>
        <w:ind w:firstLine="709"/>
        <w:jc w:val="both"/>
        <w:rPr>
          <w:rFonts w:ascii="Times New Roman" w:hAnsi="Times New Roman" w:cs="Times New Roman"/>
          <w:color w:val="000000"/>
          <w:sz w:val="28"/>
          <w:szCs w:val="28"/>
        </w:rPr>
      </w:pPr>
      <w:r w:rsidRPr="004657ED">
        <w:rPr>
          <w:rFonts w:ascii="Times New Roman" w:hAnsi="Times New Roman" w:cs="Times New Roman"/>
          <w:color w:val="000000"/>
          <w:sz w:val="28"/>
          <w:szCs w:val="28"/>
        </w:rPr>
        <w:t xml:space="preserve">Данный перевод содержит все характеристики, соответствующие юридическому стилю изложения и может считаться адекватным. Под адекватным (точным, правильным) мы имеем в виду наиболее приемлемый вариант перевода. Текст насыщен специфической юридической терминологией (“remedy”, “undertaking”, “legal suit”) включает в себя слова и выражения, которые помимо обычного, повседневного смысла имеют еще и особенное юридическое значение (“void”, “proceeding”), изобилует пассивными конструкциями и модальными формами с предписывающей семантикой (“shall be governed and construed”, “ shall be given in writing”), архаизмами (“herein”, “hereto”, “hereunder”). И источник, и реципиент – административные органы, которым документ нужен для подтверждения прав и полномочий соответствующих лиц. </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 xml:space="preserve">К числу особенностей перевода правовых документов также относиться то, что переводимый документ во всех случаях организован в соответствии с правовой системой страны, в которой он был составлен. Юридические формулировки и специфические термины также отражают особенности своей правовой системы. Но все-таки переводимый документ предназначен для использования в другой стране с характерными именно для нее юридическими формулировками, и их перевод должен быть выполнен максимально точно. Для переводчика это может стать сложной задачей, так как полностью соответствующие оригиналу лексические эквиваленты иногда просто отсутствуют. При переводе документов нужно учитывать, что текстовые конвенции в языке оригинала часто зависят от культурных и ментальных особенностей и иногда, при буквальном переводе, полностью теряют вложенный в них смысл. Поэтому переводчик должен одинаково хорошо разбираться в юридическом праве своей страны и страны, которая является носительницей языка [3. С.143]. </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color w:val="000000"/>
          <w:sz w:val="28"/>
          <w:szCs w:val="28"/>
        </w:rPr>
        <w:t>Одной из трудностей перевода правового документа может быть не всегда уместное использование заимствованных слов</w:t>
      </w:r>
      <w:r w:rsidRPr="004657ED">
        <w:rPr>
          <w:rFonts w:ascii="Times New Roman" w:hAnsi="Times New Roman" w:cs="Times New Roman"/>
          <w:sz w:val="28"/>
          <w:szCs w:val="28"/>
        </w:rPr>
        <w:t>, например:</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 паблисити вместо реклама;</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 эксклюзивный вместо исключительный;</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 аксепт вместо согласие.</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В документах не должны употреблять слова и выражения, вышедшие из употребления (архаизмы и историзмы), хотя это присуще английским текстам юридической тематики [4. С.95].</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 xml:space="preserve">На сегодняшний день в виду экономического развития большое количество различных компаний и предприятий сотрудничают с зарубежными партнерами. При этом они постоянно сталкиваются с заключением различных договоров. Так как официальные языки у двух государств могут быть разными, существует необходимость грамотного и качественного юридического перевода, а именно перевода договоров. Такой вид перевода требует особого внимания и высокой компетенции переводчика, потому что даже малейшая ошибка в переводе договора может сорвать международную сделку и будет стоить обеим сторонам огромных денег. </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Далее речь пойдет о некоторых особенностях перевода именно договорной документации. Перевод договоров, контрактов и страховых документов чаще всего вызывает затруднения. Договоры сопровождаются различными видами документов, таких как контракты, инвойсы, учредительные договоры, коммерческие предложения, договоры на оказание услуг и пр.</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Перевод договоров и контрактов имеет свои особенности:</w:t>
      </w:r>
    </w:p>
    <w:p w:rsidR="004657ED" w:rsidRPr="004657ED" w:rsidRDefault="004657ED" w:rsidP="004657ED">
      <w:pPr>
        <w:spacing w:after="0" w:line="240" w:lineRule="auto"/>
        <w:ind w:firstLine="284"/>
        <w:jc w:val="both"/>
        <w:rPr>
          <w:rFonts w:ascii="Times New Roman" w:hAnsi="Times New Roman" w:cs="Times New Roman"/>
          <w:sz w:val="28"/>
          <w:szCs w:val="28"/>
        </w:rPr>
      </w:pPr>
      <w:r w:rsidRPr="004657ED">
        <w:rPr>
          <w:rFonts w:ascii="Times New Roman" w:hAnsi="Times New Roman" w:cs="Times New Roman"/>
          <w:sz w:val="28"/>
          <w:szCs w:val="28"/>
        </w:rPr>
        <w:t>•</w:t>
      </w:r>
      <w:r w:rsidRPr="004657ED">
        <w:rPr>
          <w:rFonts w:ascii="Times New Roman" w:hAnsi="Times New Roman" w:cs="Times New Roman"/>
          <w:sz w:val="28"/>
          <w:szCs w:val="28"/>
        </w:rPr>
        <w:tab/>
        <w:t>предложения построены особым образом;</w:t>
      </w:r>
    </w:p>
    <w:p w:rsidR="004657ED" w:rsidRPr="004657ED" w:rsidRDefault="004657ED" w:rsidP="004657ED">
      <w:pPr>
        <w:spacing w:after="0" w:line="240" w:lineRule="auto"/>
        <w:ind w:firstLine="284"/>
        <w:jc w:val="both"/>
        <w:rPr>
          <w:rFonts w:ascii="Times New Roman" w:hAnsi="Times New Roman" w:cs="Times New Roman"/>
          <w:sz w:val="28"/>
          <w:szCs w:val="28"/>
        </w:rPr>
      </w:pPr>
      <w:r w:rsidRPr="004657ED">
        <w:rPr>
          <w:rFonts w:ascii="Times New Roman" w:hAnsi="Times New Roman" w:cs="Times New Roman"/>
          <w:sz w:val="28"/>
          <w:szCs w:val="28"/>
        </w:rPr>
        <w:t>•</w:t>
      </w:r>
      <w:r w:rsidRPr="004657ED">
        <w:rPr>
          <w:rFonts w:ascii="Times New Roman" w:hAnsi="Times New Roman" w:cs="Times New Roman"/>
          <w:sz w:val="28"/>
          <w:szCs w:val="28"/>
        </w:rPr>
        <w:tab/>
        <w:t>в них употребляется специфическая лексика;</w:t>
      </w:r>
    </w:p>
    <w:p w:rsidR="004657ED" w:rsidRPr="004657ED" w:rsidRDefault="004657ED" w:rsidP="004657ED">
      <w:pPr>
        <w:spacing w:after="0" w:line="240" w:lineRule="auto"/>
        <w:ind w:firstLine="284"/>
        <w:jc w:val="both"/>
        <w:rPr>
          <w:rFonts w:ascii="Times New Roman" w:hAnsi="Times New Roman" w:cs="Times New Roman"/>
          <w:sz w:val="28"/>
          <w:szCs w:val="28"/>
        </w:rPr>
      </w:pPr>
      <w:r w:rsidRPr="004657ED">
        <w:rPr>
          <w:rFonts w:ascii="Times New Roman" w:hAnsi="Times New Roman" w:cs="Times New Roman"/>
          <w:sz w:val="28"/>
          <w:szCs w:val="28"/>
        </w:rPr>
        <w:t>•</w:t>
      </w:r>
      <w:r w:rsidRPr="004657ED">
        <w:rPr>
          <w:rFonts w:ascii="Times New Roman" w:hAnsi="Times New Roman" w:cs="Times New Roman"/>
          <w:sz w:val="28"/>
          <w:szCs w:val="28"/>
        </w:rPr>
        <w:tab/>
        <w:t>они изобилуют лексическими шаблонами.</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Рассмотрим некоторые правила, которых придерживается переводчик при выполнении перевода в любой сфере, и основные сложности, возникающие в процессе него. В качестве примера используем перевод договоров.</w:t>
      </w:r>
    </w:p>
    <w:p w:rsidR="004657ED" w:rsidRPr="004657ED" w:rsidRDefault="004657ED" w:rsidP="00361481">
      <w:pPr>
        <w:pStyle w:val="a8"/>
        <w:numPr>
          <w:ilvl w:val="0"/>
          <w:numId w:val="33"/>
        </w:numPr>
        <w:spacing w:after="0" w:line="240" w:lineRule="auto"/>
        <w:ind w:left="0" w:firstLine="709"/>
        <w:jc w:val="both"/>
        <w:rPr>
          <w:rFonts w:ascii="Times New Roman" w:hAnsi="Times New Roman" w:cs="Times New Roman"/>
          <w:sz w:val="28"/>
          <w:szCs w:val="28"/>
        </w:rPr>
      </w:pPr>
      <w:r w:rsidRPr="004657ED">
        <w:rPr>
          <w:rFonts w:ascii="Times New Roman" w:hAnsi="Times New Roman" w:cs="Times New Roman"/>
          <w:sz w:val="28"/>
          <w:szCs w:val="28"/>
        </w:rPr>
        <w:t>Для того чтобы перевод был успешным необходима взаимопомощь между переводчиком и заказчиком. Зачастую заказчики считают, что в этом нет необходимости, это просто пустая трата времени или, что если они обратились за переводом к профессионалу, то это предполагает, что переводчик должен все сделать сам. Но это глубокое заблуждение. Профессионализм как раз и заключается в том, что переводчик не только изучает существующие материалы, глоссарии, справочники, но и взаимодействует с заказчиком.</w:t>
      </w:r>
    </w:p>
    <w:p w:rsidR="004657ED" w:rsidRPr="004657ED" w:rsidRDefault="004657ED" w:rsidP="00361481">
      <w:pPr>
        <w:pStyle w:val="a8"/>
        <w:numPr>
          <w:ilvl w:val="0"/>
          <w:numId w:val="33"/>
        </w:numPr>
        <w:spacing w:after="0" w:line="240" w:lineRule="auto"/>
        <w:ind w:left="0" w:firstLine="709"/>
        <w:jc w:val="both"/>
        <w:rPr>
          <w:rFonts w:ascii="Times New Roman" w:hAnsi="Times New Roman" w:cs="Times New Roman"/>
          <w:sz w:val="28"/>
          <w:szCs w:val="28"/>
        </w:rPr>
      </w:pPr>
      <w:r w:rsidRPr="004657ED">
        <w:rPr>
          <w:rFonts w:ascii="Times New Roman" w:hAnsi="Times New Roman" w:cs="Times New Roman"/>
          <w:sz w:val="28"/>
          <w:szCs w:val="28"/>
        </w:rPr>
        <w:t xml:space="preserve">Терминология в переводе должна быть единообразной. Не допускается разный перевод одного и того же слова в одном договоре, так как это может привести к путанице или может совсем исказить смысл текста. </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 xml:space="preserve">Так, например, перевод названия документа может варьироваться: </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 xml:space="preserve">Amendment </w:t>
      </w:r>
      <w:r w:rsidRPr="004657ED">
        <w:rPr>
          <w:rFonts w:ascii="Times New Roman" w:hAnsi="Times New Roman" w:cs="Times New Roman"/>
          <w:sz w:val="28"/>
          <w:szCs w:val="28"/>
          <w:lang w:val="en-US"/>
        </w:rPr>
        <w:t>A</w:t>
      </w:r>
      <w:r w:rsidRPr="004657ED">
        <w:rPr>
          <w:rFonts w:ascii="Times New Roman" w:hAnsi="Times New Roman" w:cs="Times New Roman"/>
          <w:sz w:val="28"/>
          <w:szCs w:val="28"/>
        </w:rPr>
        <w:t>greement – Договор о внесении изменений и дополнений</w:t>
      </w:r>
    </w:p>
    <w:p w:rsidR="004657ED" w:rsidRPr="004657ED" w:rsidRDefault="004657ED" w:rsidP="004657ED">
      <w:pPr>
        <w:spacing w:after="0" w:line="240" w:lineRule="auto"/>
        <w:ind w:firstLine="709"/>
        <w:jc w:val="both"/>
        <w:rPr>
          <w:rFonts w:ascii="Times New Roman" w:hAnsi="Times New Roman" w:cs="Times New Roman"/>
          <w:sz w:val="28"/>
          <w:szCs w:val="28"/>
          <w:lang w:val="en-GB"/>
        </w:rPr>
      </w:pPr>
      <w:r w:rsidRPr="004657ED">
        <w:rPr>
          <w:rFonts w:ascii="Times New Roman" w:hAnsi="Times New Roman" w:cs="Times New Roman"/>
          <w:sz w:val="28"/>
          <w:szCs w:val="28"/>
          <w:lang w:val="en-GB"/>
        </w:rPr>
        <w:t xml:space="preserve">Contract of Tenancy – </w:t>
      </w:r>
      <w:r w:rsidRPr="004657ED">
        <w:rPr>
          <w:rFonts w:ascii="Times New Roman" w:hAnsi="Times New Roman" w:cs="Times New Roman"/>
          <w:sz w:val="28"/>
          <w:szCs w:val="28"/>
        </w:rPr>
        <w:t>Договор</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аренды</w:t>
      </w:r>
    </w:p>
    <w:p w:rsidR="004657ED" w:rsidRPr="004657ED" w:rsidRDefault="004657ED" w:rsidP="004657ED">
      <w:pPr>
        <w:spacing w:after="0" w:line="240" w:lineRule="auto"/>
        <w:ind w:firstLine="709"/>
        <w:jc w:val="both"/>
        <w:rPr>
          <w:rFonts w:ascii="Times New Roman" w:hAnsi="Times New Roman" w:cs="Times New Roman"/>
          <w:sz w:val="28"/>
          <w:szCs w:val="28"/>
          <w:lang w:val="en-GB"/>
        </w:rPr>
      </w:pPr>
      <w:r w:rsidRPr="004657ED">
        <w:rPr>
          <w:rFonts w:ascii="Times New Roman" w:hAnsi="Times New Roman" w:cs="Times New Roman"/>
          <w:sz w:val="28"/>
          <w:szCs w:val="28"/>
          <w:lang w:val="en-GB"/>
        </w:rPr>
        <w:t xml:space="preserve">Insurance Contract – </w:t>
      </w:r>
      <w:r w:rsidRPr="004657ED">
        <w:rPr>
          <w:rFonts w:ascii="Times New Roman" w:hAnsi="Times New Roman" w:cs="Times New Roman"/>
          <w:sz w:val="28"/>
          <w:szCs w:val="28"/>
        </w:rPr>
        <w:t>Договор</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страхования</w:t>
      </w:r>
    </w:p>
    <w:p w:rsidR="004657ED" w:rsidRPr="004657ED" w:rsidRDefault="004657ED" w:rsidP="004657ED">
      <w:pPr>
        <w:spacing w:after="0" w:line="240" w:lineRule="auto"/>
        <w:ind w:firstLine="709"/>
        <w:jc w:val="both"/>
        <w:rPr>
          <w:rFonts w:ascii="Times New Roman" w:hAnsi="Times New Roman" w:cs="Times New Roman"/>
          <w:sz w:val="28"/>
          <w:szCs w:val="28"/>
          <w:lang w:val="en-GB"/>
        </w:rPr>
      </w:pPr>
      <w:r w:rsidRPr="004657ED">
        <w:rPr>
          <w:rFonts w:ascii="Times New Roman" w:hAnsi="Times New Roman" w:cs="Times New Roman"/>
          <w:sz w:val="28"/>
          <w:szCs w:val="28"/>
          <w:lang w:val="en-GB"/>
        </w:rPr>
        <w:t xml:space="preserve">Labor Contract – </w:t>
      </w:r>
      <w:r w:rsidRPr="004657ED">
        <w:rPr>
          <w:rFonts w:ascii="Times New Roman" w:hAnsi="Times New Roman" w:cs="Times New Roman"/>
          <w:sz w:val="28"/>
          <w:szCs w:val="28"/>
        </w:rPr>
        <w:t>Трудовой</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договор</w:t>
      </w:r>
    </w:p>
    <w:p w:rsidR="004657ED" w:rsidRPr="004657ED" w:rsidRDefault="004657ED" w:rsidP="004657ED">
      <w:pPr>
        <w:spacing w:after="0" w:line="240" w:lineRule="auto"/>
        <w:ind w:firstLine="709"/>
        <w:jc w:val="both"/>
        <w:rPr>
          <w:rFonts w:ascii="Times New Roman" w:hAnsi="Times New Roman" w:cs="Times New Roman"/>
          <w:sz w:val="28"/>
          <w:szCs w:val="28"/>
          <w:lang w:val="en-GB"/>
        </w:rPr>
      </w:pPr>
      <w:r w:rsidRPr="004657ED">
        <w:rPr>
          <w:rFonts w:ascii="Times New Roman" w:hAnsi="Times New Roman" w:cs="Times New Roman"/>
          <w:sz w:val="28"/>
          <w:szCs w:val="28"/>
          <w:lang w:val="en-GB"/>
        </w:rPr>
        <w:t xml:space="preserve">Purchase and </w:t>
      </w:r>
      <w:r w:rsidRPr="004657ED">
        <w:rPr>
          <w:rFonts w:ascii="Times New Roman" w:hAnsi="Times New Roman" w:cs="Times New Roman"/>
          <w:sz w:val="28"/>
          <w:szCs w:val="28"/>
          <w:lang w:val="en-US"/>
        </w:rPr>
        <w:t>S</w:t>
      </w:r>
      <w:r w:rsidRPr="004657ED">
        <w:rPr>
          <w:rFonts w:ascii="Times New Roman" w:hAnsi="Times New Roman" w:cs="Times New Roman"/>
          <w:sz w:val="28"/>
          <w:szCs w:val="28"/>
          <w:lang w:val="en-GB"/>
        </w:rPr>
        <w:t xml:space="preserve">ale Agreement – </w:t>
      </w:r>
      <w:r w:rsidRPr="004657ED">
        <w:rPr>
          <w:rFonts w:ascii="Times New Roman" w:hAnsi="Times New Roman" w:cs="Times New Roman"/>
          <w:sz w:val="28"/>
          <w:szCs w:val="28"/>
        </w:rPr>
        <w:t>Договор</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купли</w:t>
      </w:r>
      <w:r w:rsidRPr="004657ED">
        <w:rPr>
          <w:rFonts w:ascii="Times New Roman" w:hAnsi="Times New Roman" w:cs="Times New Roman"/>
          <w:sz w:val="28"/>
          <w:szCs w:val="28"/>
          <w:lang w:val="en-GB"/>
        </w:rPr>
        <w:t>-</w:t>
      </w:r>
      <w:r w:rsidRPr="004657ED">
        <w:rPr>
          <w:rFonts w:ascii="Times New Roman" w:hAnsi="Times New Roman" w:cs="Times New Roman"/>
          <w:sz w:val="28"/>
          <w:szCs w:val="28"/>
        </w:rPr>
        <w:t>продажи</w:t>
      </w:r>
      <w:r w:rsidRPr="004657ED">
        <w:rPr>
          <w:rFonts w:ascii="Times New Roman" w:hAnsi="Times New Roman" w:cs="Times New Roman"/>
          <w:sz w:val="28"/>
          <w:szCs w:val="28"/>
          <w:lang w:val="en-GB"/>
        </w:rPr>
        <w:t xml:space="preserve"> </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 xml:space="preserve">Service </w:t>
      </w:r>
      <w:r w:rsidRPr="004657ED">
        <w:rPr>
          <w:rFonts w:ascii="Times New Roman" w:hAnsi="Times New Roman" w:cs="Times New Roman"/>
          <w:sz w:val="28"/>
          <w:szCs w:val="28"/>
          <w:lang w:val="en-GB"/>
        </w:rPr>
        <w:t>Contract</w:t>
      </w:r>
      <w:r w:rsidRPr="004657ED">
        <w:rPr>
          <w:rFonts w:ascii="Times New Roman" w:hAnsi="Times New Roman" w:cs="Times New Roman"/>
          <w:sz w:val="28"/>
          <w:szCs w:val="28"/>
        </w:rPr>
        <w:t xml:space="preserve"> –Договор об оказании услуг</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lang w:val="en-GB"/>
        </w:rPr>
        <w:t>Trade</w:t>
      </w:r>
      <w:r w:rsidRPr="004657ED">
        <w:rPr>
          <w:rFonts w:ascii="Times New Roman" w:hAnsi="Times New Roman" w:cs="Times New Roman"/>
          <w:sz w:val="28"/>
          <w:szCs w:val="28"/>
        </w:rPr>
        <w:t xml:space="preserve"> </w:t>
      </w:r>
      <w:r w:rsidRPr="004657ED">
        <w:rPr>
          <w:rFonts w:ascii="Times New Roman" w:hAnsi="Times New Roman" w:cs="Times New Roman"/>
          <w:sz w:val="28"/>
          <w:szCs w:val="28"/>
          <w:lang w:val="en-GB"/>
        </w:rPr>
        <w:t>Agreement</w:t>
      </w:r>
      <w:r w:rsidRPr="004657ED">
        <w:rPr>
          <w:rFonts w:ascii="Times New Roman" w:hAnsi="Times New Roman" w:cs="Times New Roman"/>
          <w:sz w:val="28"/>
          <w:szCs w:val="28"/>
        </w:rPr>
        <w:t xml:space="preserve"> – Договор о внешней торговли</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Все эти примеры нельзя использовать как универсальный шаблон, так как перевод во многом зависит от контекста и самого заказчика. Но перевод термина, использованного в заголовке, должен сохраниться во всем тексте</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Предпочтения заказчика относятся не только к переводу названия договора, но и к переводу названия сторон договора.</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Например:</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lang w:val="en-GB"/>
        </w:rPr>
        <w:t>Borrower</w:t>
      </w:r>
      <w:r w:rsidRPr="004657ED">
        <w:rPr>
          <w:rFonts w:ascii="Times New Roman" w:hAnsi="Times New Roman" w:cs="Times New Roman"/>
          <w:sz w:val="28"/>
          <w:szCs w:val="28"/>
        </w:rPr>
        <w:t xml:space="preserve"> (</w:t>
      </w:r>
      <w:r w:rsidRPr="004657ED">
        <w:rPr>
          <w:rFonts w:ascii="Times New Roman" w:hAnsi="Times New Roman" w:cs="Times New Roman"/>
          <w:sz w:val="28"/>
          <w:szCs w:val="28"/>
          <w:lang w:val="en-GB"/>
        </w:rPr>
        <w:t>Debtor</w:t>
      </w:r>
      <w:r w:rsidRPr="004657ED">
        <w:rPr>
          <w:rFonts w:ascii="Times New Roman" w:hAnsi="Times New Roman" w:cs="Times New Roman"/>
          <w:sz w:val="28"/>
          <w:szCs w:val="28"/>
        </w:rPr>
        <w:t xml:space="preserve">) – </w:t>
      </w:r>
      <w:r w:rsidRPr="004657ED">
        <w:rPr>
          <w:rFonts w:ascii="Times New Roman" w:hAnsi="Times New Roman" w:cs="Times New Roman"/>
          <w:sz w:val="28"/>
          <w:szCs w:val="28"/>
          <w:lang w:val="en-GB"/>
        </w:rPr>
        <w:t>Lender</w:t>
      </w:r>
      <w:r w:rsidRPr="004657ED">
        <w:rPr>
          <w:rFonts w:ascii="Times New Roman" w:hAnsi="Times New Roman" w:cs="Times New Roman"/>
          <w:sz w:val="28"/>
          <w:szCs w:val="28"/>
        </w:rPr>
        <w:t xml:space="preserve"> (</w:t>
      </w:r>
      <w:r w:rsidRPr="004657ED">
        <w:rPr>
          <w:rFonts w:ascii="Times New Roman" w:hAnsi="Times New Roman" w:cs="Times New Roman"/>
          <w:sz w:val="28"/>
          <w:szCs w:val="28"/>
          <w:lang w:val="en-GB"/>
        </w:rPr>
        <w:t>Creditor</w:t>
      </w:r>
      <w:r w:rsidRPr="004657ED">
        <w:rPr>
          <w:rFonts w:ascii="Times New Roman" w:hAnsi="Times New Roman" w:cs="Times New Roman"/>
          <w:sz w:val="28"/>
          <w:szCs w:val="28"/>
        </w:rPr>
        <w:t>) / Заемщик (Дебитор) – Заимодатель (Кредитор)</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lang w:val="en-GB"/>
        </w:rPr>
        <w:t>Customer</w:t>
      </w:r>
      <w:r w:rsidRPr="004657ED">
        <w:rPr>
          <w:rFonts w:ascii="Times New Roman" w:hAnsi="Times New Roman" w:cs="Times New Roman"/>
          <w:sz w:val="28"/>
          <w:szCs w:val="28"/>
        </w:rPr>
        <w:t xml:space="preserve"> – </w:t>
      </w:r>
      <w:r w:rsidRPr="004657ED">
        <w:rPr>
          <w:rFonts w:ascii="Times New Roman" w:hAnsi="Times New Roman" w:cs="Times New Roman"/>
          <w:sz w:val="28"/>
          <w:szCs w:val="28"/>
          <w:lang w:val="en-GB"/>
        </w:rPr>
        <w:t>Executor</w:t>
      </w:r>
      <w:r w:rsidRPr="004657ED">
        <w:rPr>
          <w:rFonts w:ascii="Times New Roman" w:hAnsi="Times New Roman" w:cs="Times New Roman"/>
          <w:sz w:val="28"/>
          <w:szCs w:val="28"/>
        </w:rPr>
        <w:t xml:space="preserve"> / Заказчик – Исполнитель</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lang w:val="en-US"/>
        </w:rPr>
        <w:t>Lessor</w:t>
      </w:r>
      <w:r w:rsidRPr="004657ED">
        <w:rPr>
          <w:rFonts w:ascii="Times New Roman" w:hAnsi="Times New Roman" w:cs="Times New Roman"/>
          <w:sz w:val="28"/>
          <w:szCs w:val="28"/>
        </w:rPr>
        <w:t xml:space="preserve"> – Lessee / Арендодатель (или Наймодатель) – Арендатор (или Наниматель)</w:t>
      </w:r>
    </w:p>
    <w:p w:rsidR="004657ED" w:rsidRPr="00A55FBB" w:rsidRDefault="004657ED" w:rsidP="004657ED">
      <w:pPr>
        <w:spacing w:after="0" w:line="240" w:lineRule="auto"/>
        <w:ind w:firstLine="709"/>
        <w:jc w:val="both"/>
        <w:rPr>
          <w:rFonts w:ascii="Times New Roman" w:hAnsi="Times New Roman" w:cs="Times New Roman"/>
          <w:sz w:val="28"/>
          <w:szCs w:val="28"/>
          <w:lang w:val="en-US"/>
        </w:rPr>
      </w:pPr>
      <w:r w:rsidRPr="004657ED">
        <w:rPr>
          <w:rFonts w:ascii="Times New Roman" w:hAnsi="Times New Roman" w:cs="Times New Roman"/>
          <w:sz w:val="28"/>
          <w:szCs w:val="28"/>
          <w:lang w:val="en-US"/>
        </w:rPr>
        <w:t>Owner</w:t>
      </w:r>
      <w:r w:rsidRPr="00A55FBB">
        <w:rPr>
          <w:rFonts w:ascii="Times New Roman" w:hAnsi="Times New Roman" w:cs="Times New Roman"/>
          <w:sz w:val="28"/>
          <w:szCs w:val="28"/>
          <w:lang w:val="en-US"/>
        </w:rPr>
        <w:t xml:space="preserve"> – </w:t>
      </w:r>
      <w:r w:rsidRPr="004657ED">
        <w:rPr>
          <w:rFonts w:ascii="Times New Roman" w:hAnsi="Times New Roman" w:cs="Times New Roman"/>
          <w:sz w:val="28"/>
          <w:szCs w:val="28"/>
          <w:lang w:val="en-US"/>
        </w:rPr>
        <w:t>Contractor</w:t>
      </w:r>
      <w:r w:rsidRPr="00A55FBB">
        <w:rPr>
          <w:rFonts w:ascii="Times New Roman" w:hAnsi="Times New Roman" w:cs="Times New Roman"/>
          <w:sz w:val="28"/>
          <w:szCs w:val="28"/>
          <w:lang w:val="en-US"/>
        </w:rPr>
        <w:t xml:space="preserve"> / </w:t>
      </w:r>
      <w:r w:rsidRPr="004657ED">
        <w:rPr>
          <w:rFonts w:ascii="Times New Roman" w:hAnsi="Times New Roman" w:cs="Times New Roman"/>
          <w:sz w:val="28"/>
          <w:szCs w:val="28"/>
        </w:rPr>
        <w:t>Заказчик</w:t>
      </w:r>
      <w:r w:rsidRPr="00A55FBB">
        <w:rPr>
          <w:rFonts w:ascii="Times New Roman" w:hAnsi="Times New Roman" w:cs="Times New Roman"/>
          <w:sz w:val="28"/>
          <w:szCs w:val="28"/>
          <w:lang w:val="en-US"/>
        </w:rPr>
        <w:t xml:space="preserve"> – </w:t>
      </w:r>
      <w:r w:rsidRPr="004657ED">
        <w:rPr>
          <w:rFonts w:ascii="Times New Roman" w:hAnsi="Times New Roman" w:cs="Times New Roman"/>
          <w:sz w:val="28"/>
          <w:szCs w:val="28"/>
        </w:rPr>
        <w:t>Подрядчик</w:t>
      </w:r>
    </w:p>
    <w:p w:rsidR="004657ED" w:rsidRPr="00A55FBB" w:rsidRDefault="004657ED" w:rsidP="004657ED">
      <w:pPr>
        <w:spacing w:after="0" w:line="240" w:lineRule="auto"/>
        <w:ind w:firstLine="709"/>
        <w:jc w:val="both"/>
        <w:rPr>
          <w:rFonts w:ascii="Times New Roman" w:hAnsi="Times New Roman" w:cs="Times New Roman"/>
          <w:sz w:val="28"/>
          <w:szCs w:val="28"/>
          <w:lang w:val="en-US"/>
        </w:rPr>
      </w:pPr>
      <w:r w:rsidRPr="004657ED">
        <w:rPr>
          <w:rFonts w:ascii="Times New Roman" w:hAnsi="Times New Roman" w:cs="Times New Roman"/>
          <w:sz w:val="28"/>
          <w:szCs w:val="28"/>
          <w:lang w:val="en-US"/>
        </w:rPr>
        <w:t>Seller</w:t>
      </w:r>
      <w:r w:rsidRPr="00A55FBB">
        <w:rPr>
          <w:rFonts w:ascii="Times New Roman" w:hAnsi="Times New Roman" w:cs="Times New Roman"/>
          <w:sz w:val="28"/>
          <w:szCs w:val="28"/>
          <w:lang w:val="en-US"/>
        </w:rPr>
        <w:t xml:space="preserve"> – </w:t>
      </w:r>
      <w:r w:rsidRPr="004657ED">
        <w:rPr>
          <w:rFonts w:ascii="Times New Roman" w:hAnsi="Times New Roman" w:cs="Times New Roman"/>
          <w:sz w:val="28"/>
          <w:szCs w:val="28"/>
          <w:lang w:val="en-US"/>
        </w:rPr>
        <w:t>Buyer</w:t>
      </w:r>
      <w:r w:rsidRPr="00A55FBB">
        <w:rPr>
          <w:rFonts w:ascii="Times New Roman" w:hAnsi="Times New Roman" w:cs="Times New Roman"/>
          <w:sz w:val="28"/>
          <w:szCs w:val="28"/>
          <w:lang w:val="en-US"/>
        </w:rPr>
        <w:t xml:space="preserve">, </w:t>
      </w:r>
      <w:r w:rsidRPr="004657ED">
        <w:rPr>
          <w:rFonts w:ascii="Times New Roman" w:hAnsi="Times New Roman" w:cs="Times New Roman"/>
          <w:sz w:val="28"/>
          <w:szCs w:val="28"/>
          <w:lang w:val="en-US"/>
        </w:rPr>
        <w:t>Vendor</w:t>
      </w:r>
      <w:r w:rsidRPr="00A55FBB">
        <w:rPr>
          <w:rFonts w:ascii="Times New Roman" w:hAnsi="Times New Roman" w:cs="Times New Roman"/>
          <w:sz w:val="28"/>
          <w:szCs w:val="28"/>
          <w:lang w:val="en-US"/>
        </w:rPr>
        <w:t xml:space="preserve"> – </w:t>
      </w:r>
      <w:r w:rsidRPr="004657ED">
        <w:rPr>
          <w:rFonts w:ascii="Times New Roman" w:hAnsi="Times New Roman" w:cs="Times New Roman"/>
          <w:sz w:val="28"/>
          <w:szCs w:val="28"/>
          <w:lang w:val="en-US"/>
        </w:rPr>
        <w:t>Purchaser</w:t>
      </w:r>
      <w:r w:rsidRPr="00A55FBB">
        <w:rPr>
          <w:rFonts w:ascii="Times New Roman" w:hAnsi="Times New Roman" w:cs="Times New Roman"/>
          <w:sz w:val="28"/>
          <w:szCs w:val="28"/>
          <w:lang w:val="en-US"/>
        </w:rPr>
        <w:t xml:space="preserve"> / </w:t>
      </w:r>
      <w:r w:rsidRPr="004657ED">
        <w:rPr>
          <w:rFonts w:ascii="Times New Roman" w:hAnsi="Times New Roman" w:cs="Times New Roman"/>
          <w:sz w:val="28"/>
          <w:szCs w:val="28"/>
        </w:rPr>
        <w:t>Продавец</w:t>
      </w:r>
      <w:r w:rsidRPr="00A55FBB">
        <w:rPr>
          <w:rFonts w:ascii="Times New Roman" w:hAnsi="Times New Roman" w:cs="Times New Roman"/>
          <w:sz w:val="28"/>
          <w:szCs w:val="28"/>
          <w:lang w:val="en-US"/>
        </w:rPr>
        <w:t xml:space="preserve"> – </w:t>
      </w:r>
      <w:r w:rsidRPr="004657ED">
        <w:rPr>
          <w:rFonts w:ascii="Times New Roman" w:hAnsi="Times New Roman" w:cs="Times New Roman"/>
          <w:sz w:val="28"/>
          <w:szCs w:val="28"/>
        </w:rPr>
        <w:t>Покупатель</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lang w:val="en-GB"/>
        </w:rPr>
        <w:t>Trustee</w:t>
      </w:r>
      <w:r w:rsidRPr="004657ED">
        <w:rPr>
          <w:rFonts w:ascii="Times New Roman" w:hAnsi="Times New Roman" w:cs="Times New Roman"/>
          <w:sz w:val="28"/>
          <w:szCs w:val="28"/>
        </w:rPr>
        <w:t xml:space="preserve"> – </w:t>
      </w:r>
      <w:r w:rsidRPr="004657ED">
        <w:rPr>
          <w:rFonts w:ascii="Times New Roman" w:hAnsi="Times New Roman" w:cs="Times New Roman"/>
          <w:sz w:val="28"/>
          <w:szCs w:val="28"/>
          <w:lang w:val="en-GB"/>
        </w:rPr>
        <w:t>Agent</w:t>
      </w:r>
      <w:r w:rsidRPr="004657ED">
        <w:rPr>
          <w:rFonts w:ascii="Times New Roman" w:hAnsi="Times New Roman" w:cs="Times New Roman"/>
          <w:sz w:val="28"/>
          <w:szCs w:val="28"/>
        </w:rPr>
        <w:t xml:space="preserve"> / Доверитель – Поверенный</w:t>
      </w:r>
    </w:p>
    <w:p w:rsidR="004657ED" w:rsidRPr="004657ED" w:rsidRDefault="004657ED" w:rsidP="00361481">
      <w:pPr>
        <w:pStyle w:val="a8"/>
        <w:numPr>
          <w:ilvl w:val="0"/>
          <w:numId w:val="33"/>
        </w:numPr>
        <w:spacing w:after="0" w:line="240" w:lineRule="auto"/>
        <w:ind w:left="0" w:firstLine="709"/>
        <w:jc w:val="both"/>
        <w:rPr>
          <w:rFonts w:ascii="Times New Roman" w:hAnsi="Times New Roman" w:cs="Times New Roman"/>
          <w:sz w:val="28"/>
          <w:szCs w:val="28"/>
        </w:rPr>
      </w:pPr>
      <w:r w:rsidRPr="004657ED">
        <w:rPr>
          <w:rFonts w:ascii="Times New Roman" w:hAnsi="Times New Roman" w:cs="Times New Roman"/>
          <w:sz w:val="28"/>
          <w:szCs w:val="28"/>
        </w:rPr>
        <w:t>В каждом договоре существует множество устойчивых слов и выражений.</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Вспомним некоторые из них:</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aforesaid – упомянутый выше, вышеизложенный, вышесказанный, вышеупомянутый;</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herein – в этом (например, в настоящем договоре);</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hereinafter – ниже, в дальнейшем;</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hereinafter called – называемые в дальнейшем;</w:t>
      </w:r>
    </w:p>
    <w:p w:rsidR="004657ED" w:rsidRPr="00A55FBB" w:rsidRDefault="004657ED" w:rsidP="004657ED">
      <w:pPr>
        <w:spacing w:after="0" w:line="240" w:lineRule="auto"/>
        <w:ind w:firstLine="709"/>
        <w:jc w:val="both"/>
        <w:rPr>
          <w:rFonts w:ascii="Times New Roman" w:hAnsi="Times New Roman" w:cs="Times New Roman"/>
          <w:sz w:val="28"/>
          <w:szCs w:val="28"/>
          <w:lang w:val="en-US"/>
        </w:rPr>
      </w:pPr>
      <w:r w:rsidRPr="004657ED">
        <w:rPr>
          <w:rFonts w:ascii="Times New Roman" w:hAnsi="Times New Roman" w:cs="Times New Roman"/>
          <w:sz w:val="28"/>
          <w:szCs w:val="28"/>
          <w:lang w:val="en-GB"/>
        </w:rPr>
        <w:t>hereinafter</w:t>
      </w:r>
      <w:r w:rsidRPr="00A55FBB">
        <w:rPr>
          <w:rFonts w:ascii="Times New Roman" w:hAnsi="Times New Roman" w:cs="Times New Roman"/>
          <w:sz w:val="28"/>
          <w:szCs w:val="28"/>
          <w:lang w:val="en-US"/>
        </w:rPr>
        <w:t xml:space="preserve"> </w:t>
      </w:r>
      <w:r w:rsidRPr="004657ED">
        <w:rPr>
          <w:rFonts w:ascii="Times New Roman" w:hAnsi="Times New Roman" w:cs="Times New Roman"/>
          <w:sz w:val="28"/>
          <w:szCs w:val="28"/>
          <w:lang w:val="en-GB"/>
        </w:rPr>
        <w:t>referred</w:t>
      </w:r>
      <w:r w:rsidRPr="00A55FBB">
        <w:rPr>
          <w:rFonts w:ascii="Times New Roman" w:hAnsi="Times New Roman" w:cs="Times New Roman"/>
          <w:sz w:val="28"/>
          <w:szCs w:val="28"/>
          <w:lang w:val="en-US"/>
        </w:rPr>
        <w:t xml:space="preserve"> </w:t>
      </w:r>
      <w:r w:rsidRPr="004657ED">
        <w:rPr>
          <w:rFonts w:ascii="Times New Roman" w:hAnsi="Times New Roman" w:cs="Times New Roman"/>
          <w:sz w:val="28"/>
          <w:szCs w:val="28"/>
          <w:lang w:val="en-GB"/>
        </w:rPr>
        <w:t>to</w:t>
      </w:r>
      <w:r w:rsidRPr="00A55FBB">
        <w:rPr>
          <w:rFonts w:ascii="Times New Roman" w:hAnsi="Times New Roman" w:cs="Times New Roman"/>
          <w:sz w:val="28"/>
          <w:szCs w:val="28"/>
          <w:lang w:val="en-US"/>
        </w:rPr>
        <w:t xml:space="preserve"> – </w:t>
      </w:r>
      <w:r w:rsidRPr="004657ED">
        <w:rPr>
          <w:rFonts w:ascii="Times New Roman" w:hAnsi="Times New Roman" w:cs="Times New Roman"/>
          <w:sz w:val="28"/>
          <w:szCs w:val="28"/>
        </w:rPr>
        <w:t>в</w:t>
      </w:r>
      <w:r w:rsidRPr="00A55FBB">
        <w:rPr>
          <w:rFonts w:ascii="Times New Roman" w:hAnsi="Times New Roman" w:cs="Times New Roman"/>
          <w:sz w:val="28"/>
          <w:szCs w:val="28"/>
          <w:lang w:val="en-US"/>
        </w:rPr>
        <w:t xml:space="preserve"> </w:t>
      </w:r>
      <w:r w:rsidRPr="004657ED">
        <w:rPr>
          <w:rFonts w:ascii="Times New Roman" w:hAnsi="Times New Roman" w:cs="Times New Roman"/>
          <w:sz w:val="28"/>
          <w:szCs w:val="28"/>
        </w:rPr>
        <w:t>дальнейшем</w:t>
      </w:r>
      <w:r w:rsidRPr="00A55FBB">
        <w:rPr>
          <w:rFonts w:ascii="Times New Roman" w:hAnsi="Times New Roman" w:cs="Times New Roman"/>
          <w:sz w:val="28"/>
          <w:szCs w:val="28"/>
          <w:lang w:val="en-US"/>
        </w:rPr>
        <w:t xml:space="preserve"> </w:t>
      </w:r>
      <w:r w:rsidRPr="004657ED">
        <w:rPr>
          <w:rFonts w:ascii="Times New Roman" w:hAnsi="Times New Roman" w:cs="Times New Roman"/>
          <w:sz w:val="28"/>
          <w:szCs w:val="28"/>
        </w:rPr>
        <w:t>именуемый</w:t>
      </w:r>
      <w:r w:rsidRPr="00A55FBB">
        <w:rPr>
          <w:rFonts w:ascii="Times New Roman" w:hAnsi="Times New Roman" w:cs="Times New Roman"/>
          <w:sz w:val="28"/>
          <w:szCs w:val="28"/>
          <w:lang w:val="en-US"/>
        </w:rPr>
        <w:t>;</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hereunder – по настоящему Договору;</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in witness whereof – в удостоверение чего;</w:t>
      </w:r>
    </w:p>
    <w:p w:rsidR="004657ED" w:rsidRPr="004657ED" w:rsidRDefault="004657ED" w:rsidP="004657ED">
      <w:pPr>
        <w:spacing w:after="0" w:line="240" w:lineRule="auto"/>
        <w:ind w:firstLine="709"/>
        <w:jc w:val="both"/>
        <w:rPr>
          <w:rFonts w:ascii="Times New Roman" w:hAnsi="Times New Roman" w:cs="Times New Roman"/>
          <w:sz w:val="28"/>
          <w:szCs w:val="28"/>
          <w:lang w:val="en-GB"/>
        </w:rPr>
      </w:pPr>
      <w:r w:rsidRPr="004657ED">
        <w:rPr>
          <w:rFonts w:ascii="Times New Roman" w:hAnsi="Times New Roman" w:cs="Times New Roman"/>
          <w:sz w:val="28"/>
          <w:szCs w:val="28"/>
          <w:lang w:val="en-GB"/>
        </w:rPr>
        <w:t xml:space="preserve">on behalf of – </w:t>
      </w:r>
      <w:r w:rsidRPr="004657ED">
        <w:rPr>
          <w:rFonts w:ascii="Times New Roman" w:hAnsi="Times New Roman" w:cs="Times New Roman"/>
          <w:sz w:val="28"/>
          <w:szCs w:val="28"/>
        </w:rPr>
        <w:t>от</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имени</w:t>
      </w:r>
      <w:r w:rsidRPr="004657ED">
        <w:rPr>
          <w:rFonts w:ascii="Times New Roman" w:hAnsi="Times New Roman" w:cs="Times New Roman"/>
          <w:sz w:val="28"/>
          <w:szCs w:val="28"/>
          <w:lang w:val="en-GB"/>
        </w:rPr>
        <w:t>;</w:t>
      </w:r>
    </w:p>
    <w:p w:rsidR="004657ED" w:rsidRPr="004657ED" w:rsidRDefault="004657ED" w:rsidP="004657ED">
      <w:pPr>
        <w:spacing w:after="0" w:line="240" w:lineRule="auto"/>
        <w:ind w:firstLine="709"/>
        <w:jc w:val="both"/>
        <w:rPr>
          <w:rFonts w:ascii="Times New Roman" w:hAnsi="Times New Roman" w:cs="Times New Roman"/>
          <w:sz w:val="28"/>
          <w:szCs w:val="28"/>
          <w:lang w:val="en-GB"/>
        </w:rPr>
      </w:pPr>
      <w:r w:rsidRPr="004657ED">
        <w:rPr>
          <w:rFonts w:ascii="Times New Roman" w:hAnsi="Times New Roman" w:cs="Times New Roman"/>
          <w:sz w:val="28"/>
          <w:szCs w:val="28"/>
          <w:lang w:val="en-GB"/>
        </w:rPr>
        <w:t xml:space="preserve">under and pursuant to this agreement – </w:t>
      </w:r>
      <w:r w:rsidRPr="004657ED">
        <w:rPr>
          <w:rFonts w:ascii="Times New Roman" w:hAnsi="Times New Roman" w:cs="Times New Roman"/>
          <w:sz w:val="28"/>
          <w:szCs w:val="28"/>
        </w:rPr>
        <w:t>по</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данному</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Договору</w:t>
      </w:r>
      <w:r w:rsidRPr="004657ED">
        <w:rPr>
          <w:rFonts w:ascii="Times New Roman" w:hAnsi="Times New Roman" w:cs="Times New Roman"/>
          <w:sz w:val="28"/>
          <w:szCs w:val="28"/>
          <w:lang w:val="en-GB"/>
        </w:rPr>
        <w:t>;</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lang w:val="en-GB"/>
        </w:rPr>
        <w:t>unless</w:t>
      </w:r>
      <w:r w:rsidRPr="004657ED">
        <w:rPr>
          <w:rFonts w:ascii="Times New Roman" w:hAnsi="Times New Roman" w:cs="Times New Roman"/>
          <w:sz w:val="28"/>
          <w:szCs w:val="28"/>
        </w:rPr>
        <w:t xml:space="preserve"> </w:t>
      </w:r>
      <w:r w:rsidRPr="004657ED">
        <w:rPr>
          <w:rFonts w:ascii="Times New Roman" w:hAnsi="Times New Roman" w:cs="Times New Roman"/>
          <w:sz w:val="28"/>
          <w:szCs w:val="28"/>
          <w:lang w:val="en-GB"/>
        </w:rPr>
        <w:t>otherwise</w:t>
      </w:r>
      <w:r w:rsidRPr="004657ED">
        <w:rPr>
          <w:rFonts w:ascii="Times New Roman" w:hAnsi="Times New Roman" w:cs="Times New Roman"/>
          <w:sz w:val="28"/>
          <w:szCs w:val="28"/>
        </w:rPr>
        <w:t xml:space="preserve"> </w:t>
      </w:r>
      <w:r w:rsidRPr="004657ED">
        <w:rPr>
          <w:rFonts w:ascii="Times New Roman" w:hAnsi="Times New Roman" w:cs="Times New Roman"/>
          <w:sz w:val="28"/>
          <w:szCs w:val="28"/>
          <w:lang w:val="en-GB"/>
        </w:rPr>
        <w:t>provided</w:t>
      </w:r>
      <w:r w:rsidRPr="004657ED">
        <w:rPr>
          <w:rFonts w:ascii="Times New Roman" w:hAnsi="Times New Roman" w:cs="Times New Roman"/>
          <w:sz w:val="28"/>
          <w:szCs w:val="28"/>
        </w:rPr>
        <w:t xml:space="preserve"> – если не оговорено иное.</w:t>
      </w:r>
    </w:p>
    <w:p w:rsidR="004657ED" w:rsidRPr="004657ED" w:rsidRDefault="004657ED" w:rsidP="00361481">
      <w:pPr>
        <w:pStyle w:val="a8"/>
        <w:numPr>
          <w:ilvl w:val="0"/>
          <w:numId w:val="33"/>
        </w:numPr>
        <w:spacing w:after="0" w:line="240" w:lineRule="auto"/>
        <w:ind w:left="0" w:firstLine="709"/>
        <w:jc w:val="both"/>
        <w:rPr>
          <w:rFonts w:ascii="Times New Roman" w:hAnsi="Times New Roman" w:cs="Times New Roman"/>
          <w:sz w:val="28"/>
          <w:szCs w:val="28"/>
        </w:rPr>
      </w:pPr>
      <w:r w:rsidRPr="004657ED">
        <w:rPr>
          <w:rFonts w:ascii="Times New Roman" w:hAnsi="Times New Roman" w:cs="Times New Roman"/>
          <w:sz w:val="28"/>
          <w:szCs w:val="28"/>
        </w:rPr>
        <w:t>Качественный перевод договора отличается вниманием к деталям. Например, в английском тексте разряды следует выделять запятыми, а в десятичных дробях используются точки, в русском - разряды выделяются пробелами, доли в десятичных дробях – запятыми: $4,567.42 = 4 567,42 долларов.</w:t>
      </w:r>
    </w:p>
    <w:p w:rsidR="004657ED" w:rsidRPr="004657ED" w:rsidRDefault="004657ED" w:rsidP="00361481">
      <w:pPr>
        <w:pStyle w:val="a8"/>
        <w:numPr>
          <w:ilvl w:val="0"/>
          <w:numId w:val="33"/>
        </w:numPr>
        <w:spacing w:after="0" w:line="240" w:lineRule="auto"/>
        <w:ind w:left="0" w:firstLine="709"/>
        <w:jc w:val="both"/>
        <w:rPr>
          <w:rFonts w:ascii="Times New Roman" w:hAnsi="Times New Roman" w:cs="Times New Roman"/>
          <w:sz w:val="28"/>
          <w:szCs w:val="28"/>
        </w:rPr>
      </w:pPr>
      <w:r w:rsidRPr="004657ED">
        <w:rPr>
          <w:rFonts w:ascii="Times New Roman" w:hAnsi="Times New Roman" w:cs="Times New Roman"/>
          <w:sz w:val="28"/>
          <w:szCs w:val="28"/>
        </w:rPr>
        <w:t>Что касается перевода названий фирм, то здесь используется прием транслитерации, а в скобках указывается название на языке оригинала:</w:t>
      </w:r>
    </w:p>
    <w:p w:rsidR="004657ED" w:rsidRPr="004657ED" w:rsidRDefault="004657ED" w:rsidP="004657ED">
      <w:pPr>
        <w:pStyle w:val="a8"/>
        <w:spacing w:after="0" w:line="240" w:lineRule="auto"/>
        <w:ind w:left="0"/>
        <w:jc w:val="both"/>
        <w:rPr>
          <w:rFonts w:ascii="Times New Roman" w:hAnsi="Times New Roman" w:cs="Times New Roman"/>
          <w:sz w:val="28"/>
          <w:szCs w:val="28"/>
        </w:rPr>
      </w:pPr>
      <w:r w:rsidRPr="004657ED">
        <w:rPr>
          <w:rFonts w:ascii="Times New Roman" w:hAnsi="Times New Roman" w:cs="Times New Roman"/>
          <w:sz w:val="28"/>
          <w:szCs w:val="28"/>
        </w:rPr>
        <w:t>Примеры правильного перевода</w:t>
      </w:r>
    </w:p>
    <w:p w:rsidR="004657ED" w:rsidRPr="004657ED" w:rsidRDefault="004657ED" w:rsidP="004657ED">
      <w:pPr>
        <w:pStyle w:val="a8"/>
        <w:spacing w:after="0" w:line="240" w:lineRule="auto"/>
        <w:ind w:left="0"/>
        <w:jc w:val="both"/>
        <w:rPr>
          <w:rFonts w:ascii="Times New Roman" w:hAnsi="Times New Roman" w:cs="Times New Roman"/>
          <w:sz w:val="28"/>
          <w:szCs w:val="28"/>
        </w:rPr>
      </w:pPr>
      <w:r w:rsidRPr="004657ED">
        <w:rPr>
          <w:rFonts w:ascii="Times New Roman" w:hAnsi="Times New Roman" w:cs="Times New Roman"/>
          <w:sz w:val="28"/>
          <w:szCs w:val="28"/>
        </w:rPr>
        <w:t xml:space="preserve">ООО «Флора» → OOO “Flora” </w:t>
      </w:r>
    </w:p>
    <w:p w:rsidR="004657ED" w:rsidRPr="004657ED" w:rsidRDefault="004657ED" w:rsidP="004657ED">
      <w:pPr>
        <w:pStyle w:val="a8"/>
        <w:spacing w:after="0" w:line="240" w:lineRule="auto"/>
        <w:ind w:left="0"/>
        <w:jc w:val="both"/>
        <w:rPr>
          <w:rFonts w:ascii="Times New Roman" w:hAnsi="Times New Roman" w:cs="Times New Roman"/>
          <w:sz w:val="28"/>
          <w:szCs w:val="28"/>
        </w:rPr>
      </w:pPr>
      <w:r w:rsidRPr="004657ED">
        <w:rPr>
          <w:rFonts w:ascii="Times New Roman" w:hAnsi="Times New Roman" w:cs="Times New Roman"/>
          <w:sz w:val="28"/>
          <w:szCs w:val="28"/>
        </w:rPr>
        <w:t>ЗАО «Кондитерское предприятие «Восток» → ZAO “Konditerskoe predpriyatie Vostok”</w:t>
      </w:r>
    </w:p>
    <w:p w:rsidR="004657ED" w:rsidRPr="004657ED" w:rsidRDefault="004657ED" w:rsidP="004657ED">
      <w:pPr>
        <w:pStyle w:val="a8"/>
        <w:spacing w:after="0" w:line="240" w:lineRule="auto"/>
        <w:ind w:left="0"/>
        <w:jc w:val="both"/>
        <w:rPr>
          <w:rFonts w:ascii="Times New Roman" w:hAnsi="Times New Roman" w:cs="Times New Roman"/>
          <w:sz w:val="28"/>
          <w:szCs w:val="28"/>
        </w:rPr>
      </w:pPr>
      <w:r w:rsidRPr="004657ED">
        <w:rPr>
          <w:rFonts w:ascii="Times New Roman" w:hAnsi="Times New Roman" w:cs="Times New Roman"/>
          <w:sz w:val="28"/>
          <w:szCs w:val="28"/>
        </w:rPr>
        <w:t>Обратный вариант:</w:t>
      </w:r>
    </w:p>
    <w:p w:rsidR="004657ED" w:rsidRPr="004657ED" w:rsidRDefault="004657ED" w:rsidP="004657ED">
      <w:pPr>
        <w:pStyle w:val="a8"/>
        <w:spacing w:after="0" w:line="240" w:lineRule="auto"/>
        <w:ind w:left="0"/>
        <w:jc w:val="both"/>
        <w:rPr>
          <w:rFonts w:ascii="Times New Roman" w:hAnsi="Times New Roman" w:cs="Times New Roman"/>
          <w:sz w:val="28"/>
          <w:szCs w:val="28"/>
        </w:rPr>
      </w:pPr>
      <w:r w:rsidRPr="004657ED">
        <w:rPr>
          <w:rFonts w:ascii="Times New Roman" w:hAnsi="Times New Roman" w:cs="Times New Roman"/>
          <w:sz w:val="28"/>
          <w:szCs w:val="28"/>
          <w:lang w:val="en-US"/>
        </w:rPr>
        <w:t>Alpha</w:t>
      </w:r>
      <w:r w:rsidRPr="004657ED">
        <w:rPr>
          <w:rFonts w:ascii="Times New Roman" w:hAnsi="Times New Roman" w:cs="Times New Roman"/>
          <w:sz w:val="28"/>
          <w:szCs w:val="28"/>
        </w:rPr>
        <w:t xml:space="preserve"> </w:t>
      </w:r>
      <w:r w:rsidRPr="004657ED">
        <w:rPr>
          <w:rFonts w:ascii="Times New Roman" w:hAnsi="Times New Roman" w:cs="Times New Roman"/>
          <w:sz w:val="28"/>
          <w:szCs w:val="28"/>
          <w:lang w:val="en-US"/>
        </w:rPr>
        <w:t>Limited</w:t>
      </w:r>
      <w:r w:rsidRPr="004657ED">
        <w:rPr>
          <w:rFonts w:ascii="Times New Roman" w:hAnsi="Times New Roman" w:cs="Times New Roman"/>
          <w:sz w:val="28"/>
          <w:szCs w:val="28"/>
        </w:rPr>
        <w:t xml:space="preserve"> → «Альфа Лимитед»</w:t>
      </w:r>
    </w:p>
    <w:p w:rsidR="004657ED" w:rsidRPr="004657ED" w:rsidRDefault="004657ED" w:rsidP="004657ED">
      <w:pPr>
        <w:pStyle w:val="a8"/>
        <w:spacing w:after="0" w:line="240" w:lineRule="auto"/>
        <w:ind w:left="0"/>
        <w:jc w:val="both"/>
        <w:rPr>
          <w:rFonts w:ascii="Times New Roman" w:hAnsi="Times New Roman" w:cs="Times New Roman"/>
          <w:sz w:val="28"/>
          <w:szCs w:val="28"/>
        </w:rPr>
      </w:pPr>
      <w:r w:rsidRPr="004657ED">
        <w:rPr>
          <w:rFonts w:ascii="Times New Roman" w:hAnsi="Times New Roman" w:cs="Times New Roman"/>
          <w:sz w:val="28"/>
          <w:szCs w:val="28"/>
        </w:rPr>
        <w:t>Beta, LLC → «Бета, Эл Эл Си» [5].</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Однако же иногда бывает более разумным дать перевод на русский язык, особенно в тех случаях, когда существует официальный перевод (на сайте фирмы или в ее уставе). Например:</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The International Red Cross and Red Crescent Movement – Международное движение Красного Креста и Красного Полумесяца.</w:t>
      </w:r>
    </w:p>
    <w:p w:rsidR="004657ED" w:rsidRPr="004657ED" w:rsidRDefault="004657ED" w:rsidP="00361481">
      <w:pPr>
        <w:pStyle w:val="a8"/>
        <w:numPr>
          <w:ilvl w:val="0"/>
          <w:numId w:val="33"/>
        </w:numPr>
        <w:spacing w:after="0" w:line="240" w:lineRule="auto"/>
        <w:ind w:left="0" w:firstLine="709"/>
        <w:jc w:val="both"/>
        <w:rPr>
          <w:rFonts w:ascii="Times New Roman" w:hAnsi="Times New Roman" w:cs="Times New Roman"/>
          <w:sz w:val="28"/>
          <w:szCs w:val="28"/>
        </w:rPr>
      </w:pPr>
      <w:r w:rsidRPr="004657ED">
        <w:rPr>
          <w:rFonts w:ascii="Times New Roman" w:hAnsi="Times New Roman" w:cs="Times New Roman"/>
          <w:sz w:val="28"/>
          <w:szCs w:val="28"/>
        </w:rPr>
        <w:t>У каждого договора есть чёткая структура, и состоит он из нескольких частей. Как правило, стандартный перевод названия частей договора на другой язык уже существует. Далее следует пример перевода таких частей на английский:</w:t>
      </w:r>
    </w:p>
    <w:p w:rsidR="004657ED" w:rsidRPr="004657ED" w:rsidRDefault="004657ED" w:rsidP="00361481">
      <w:pPr>
        <w:pStyle w:val="a8"/>
        <w:numPr>
          <w:ilvl w:val="0"/>
          <w:numId w:val="34"/>
        </w:numPr>
        <w:spacing w:after="0" w:line="240" w:lineRule="auto"/>
        <w:ind w:left="0"/>
        <w:jc w:val="both"/>
        <w:rPr>
          <w:rFonts w:ascii="Times New Roman" w:hAnsi="Times New Roman" w:cs="Times New Roman"/>
          <w:sz w:val="28"/>
          <w:szCs w:val="28"/>
          <w:lang w:val="en-GB"/>
        </w:rPr>
      </w:pPr>
      <w:r w:rsidRPr="004657ED">
        <w:rPr>
          <w:rFonts w:ascii="Times New Roman" w:hAnsi="Times New Roman" w:cs="Times New Roman"/>
          <w:sz w:val="28"/>
          <w:szCs w:val="28"/>
        </w:rPr>
        <w:t>Предмет</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контракта</w:t>
      </w:r>
      <w:r w:rsidRPr="004657ED">
        <w:rPr>
          <w:rFonts w:ascii="Times New Roman" w:hAnsi="Times New Roman" w:cs="Times New Roman"/>
          <w:sz w:val="28"/>
          <w:szCs w:val="28"/>
          <w:lang w:val="en-GB"/>
        </w:rPr>
        <w:t xml:space="preserve"> (Subject </w:t>
      </w:r>
      <w:r w:rsidRPr="004657ED">
        <w:rPr>
          <w:rFonts w:ascii="Times New Roman" w:hAnsi="Times New Roman" w:cs="Times New Roman"/>
          <w:sz w:val="28"/>
          <w:szCs w:val="28"/>
          <w:lang w:val="en-US"/>
        </w:rPr>
        <w:t xml:space="preserve">Matter </w:t>
      </w:r>
      <w:r w:rsidRPr="004657ED">
        <w:rPr>
          <w:rFonts w:ascii="Times New Roman" w:hAnsi="Times New Roman" w:cs="Times New Roman"/>
          <w:sz w:val="28"/>
          <w:szCs w:val="28"/>
          <w:lang w:val="en-GB"/>
        </w:rPr>
        <w:t xml:space="preserve">of The Contract) </w:t>
      </w:r>
    </w:p>
    <w:p w:rsidR="004657ED" w:rsidRPr="004657ED" w:rsidRDefault="004657ED" w:rsidP="00361481">
      <w:pPr>
        <w:pStyle w:val="a8"/>
        <w:numPr>
          <w:ilvl w:val="0"/>
          <w:numId w:val="34"/>
        </w:numPr>
        <w:spacing w:after="0" w:line="240" w:lineRule="auto"/>
        <w:ind w:left="0"/>
        <w:jc w:val="both"/>
        <w:rPr>
          <w:rFonts w:ascii="Times New Roman" w:hAnsi="Times New Roman" w:cs="Times New Roman"/>
          <w:sz w:val="28"/>
          <w:szCs w:val="28"/>
          <w:lang w:val="en-GB"/>
        </w:rPr>
      </w:pPr>
      <w:r w:rsidRPr="004657ED">
        <w:rPr>
          <w:rFonts w:ascii="Times New Roman" w:hAnsi="Times New Roman" w:cs="Times New Roman"/>
          <w:sz w:val="28"/>
          <w:szCs w:val="28"/>
        </w:rPr>
        <w:t>Цена</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и</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общая стоимость</w:t>
      </w:r>
      <w:r w:rsidRPr="004657ED">
        <w:rPr>
          <w:rFonts w:ascii="Times New Roman" w:hAnsi="Times New Roman" w:cs="Times New Roman"/>
          <w:sz w:val="28"/>
          <w:szCs w:val="28"/>
          <w:lang w:val="en-GB"/>
        </w:rPr>
        <w:t xml:space="preserve"> (Price </w:t>
      </w:r>
      <w:r w:rsidRPr="004657ED">
        <w:rPr>
          <w:rFonts w:ascii="Times New Roman" w:hAnsi="Times New Roman" w:cs="Times New Roman"/>
          <w:sz w:val="28"/>
          <w:szCs w:val="28"/>
          <w:lang w:val="en-US"/>
        </w:rPr>
        <w:t>and</w:t>
      </w:r>
      <w:r w:rsidRPr="004657ED">
        <w:rPr>
          <w:rFonts w:ascii="Times New Roman" w:hAnsi="Times New Roman" w:cs="Times New Roman"/>
          <w:sz w:val="28"/>
          <w:szCs w:val="28"/>
          <w:lang w:val="en-GB"/>
        </w:rPr>
        <w:t xml:space="preserve"> Total Amount)</w:t>
      </w:r>
    </w:p>
    <w:p w:rsidR="004657ED" w:rsidRPr="004657ED" w:rsidRDefault="004657ED" w:rsidP="00361481">
      <w:pPr>
        <w:pStyle w:val="a8"/>
        <w:numPr>
          <w:ilvl w:val="0"/>
          <w:numId w:val="34"/>
        </w:numPr>
        <w:spacing w:after="0" w:line="240" w:lineRule="auto"/>
        <w:ind w:left="0"/>
        <w:jc w:val="both"/>
        <w:rPr>
          <w:rFonts w:ascii="Times New Roman" w:hAnsi="Times New Roman" w:cs="Times New Roman"/>
          <w:sz w:val="28"/>
          <w:szCs w:val="28"/>
          <w:lang w:val="en-GB"/>
        </w:rPr>
      </w:pPr>
      <w:r w:rsidRPr="004657ED">
        <w:rPr>
          <w:rFonts w:ascii="Times New Roman" w:hAnsi="Times New Roman" w:cs="Times New Roman"/>
          <w:sz w:val="28"/>
          <w:szCs w:val="28"/>
        </w:rPr>
        <w:t>Условия</w:t>
      </w:r>
      <w:r w:rsidRPr="004657ED">
        <w:rPr>
          <w:rFonts w:ascii="Times New Roman" w:hAnsi="Times New Roman" w:cs="Times New Roman"/>
          <w:sz w:val="28"/>
          <w:szCs w:val="28"/>
          <w:lang w:val="en-US"/>
        </w:rPr>
        <w:t xml:space="preserve"> </w:t>
      </w:r>
      <w:r w:rsidRPr="004657ED">
        <w:rPr>
          <w:rFonts w:ascii="Times New Roman" w:hAnsi="Times New Roman" w:cs="Times New Roman"/>
          <w:sz w:val="28"/>
          <w:szCs w:val="28"/>
        </w:rPr>
        <w:t>платежа</w:t>
      </w:r>
      <w:r w:rsidRPr="004657ED">
        <w:rPr>
          <w:rFonts w:ascii="Times New Roman" w:hAnsi="Times New Roman" w:cs="Times New Roman"/>
          <w:sz w:val="28"/>
          <w:szCs w:val="28"/>
          <w:lang w:val="en-GB"/>
        </w:rPr>
        <w:t xml:space="preserve"> (Terms of Payment)</w:t>
      </w:r>
    </w:p>
    <w:p w:rsidR="004657ED" w:rsidRPr="004657ED" w:rsidRDefault="004657ED" w:rsidP="00361481">
      <w:pPr>
        <w:pStyle w:val="a8"/>
        <w:numPr>
          <w:ilvl w:val="0"/>
          <w:numId w:val="34"/>
        </w:numPr>
        <w:spacing w:after="0" w:line="240" w:lineRule="auto"/>
        <w:ind w:left="0"/>
        <w:jc w:val="both"/>
        <w:rPr>
          <w:rFonts w:ascii="Times New Roman" w:hAnsi="Times New Roman" w:cs="Times New Roman"/>
          <w:sz w:val="28"/>
          <w:szCs w:val="28"/>
          <w:lang w:val="en-GB"/>
        </w:rPr>
      </w:pPr>
      <w:r w:rsidRPr="004657ED">
        <w:rPr>
          <w:rFonts w:ascii="Times New Roman" w:hAnsi="Times New Roman" w:cs="Times New Roman"/>
          <w:sz w:val="28"/>
          <w:szCs w:val="28"/>
        </w:rPr>
        <w:t>Сроки</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поставки</w:t>
      </w:r>
      <w:r w:rsidRPr="004657ED">
        <w:rPr>
          <w:rFonts w:ascii="Times New Roman" w:hAnsi="Times New Roman" w:cs="Times New Roman"/>
          <w:sz w:val="28"/>
          <w:szCs w:val="28"/>
          <w:lang w:val="en-GB"/>
        </w:rPr>
        <w:t xml:space="preserve"> (Dates of Delivery)</w:t>
      </w:r>
    </w:p>
    <w:p w:rsidR="004657ED" w:rsidRPr="004657ED" w:rsidRDefault="004657ED" w:rsidP="00361481">
      <w:pPr>
        <w:pStyle w:val="a8"/>
        <w:numPr>
          <w:ilvl w:val="0"/>
          <w:numId w:val="34"/>
        </w:numPr>
        <w:spacing w:after="0" w:line="240" w:lineRule="auto"/>
        <w:ind w:left="0"/>
        <w:jc w:val="both"/>
        <w:rPr>
          <w:rFonts w:ascii="Times New Roman" w:hAnsi="Times New Roman" w:cs="Times New Roman"/>
          <w:sz w:val="28"/>
          <w:szCs w:val="28"/>
          <w:lang w:val="en-GB"/>
        </w:rPr>
      </w:pPr>
      <w:r w:rsidRPr="004657ED">
        <w:rPr>
          <w:rFonts w:ascii="Times New Roman" w:hAnsi="Times New Roman" w:cs="Times New Roman"/>
          <w:sz w:val="28"/>
          <w:szCs w:val="28"/>
        </w:rPr>
        <w:t xml:space="preserve">Ответственность сторон </w:t>
      </w:r>
      <w:r w:rsidRPr="004657ED">
        <w:rPr>
          <w:rFonts w:ascii="Times New Roman" w:hAnsi="Times New Roman" w:cs="Times New Roman"/>
          <w:sz w:val="28"/>
          <w:szCs w:val="28"/>
          <w:lang w:val="en-GB"/>
        </w:rPr>
        <w:t>(Liabilities)</w:t>
      </w:r>
    </w:p>
    <w:p w:rsidR="004657ED" w:rsidRPr="004657ED" w:rsidRDefault="004657ED" w:rsidP="00361481">
      <w:pPr>
        <w:pStyle w:val="a8"/>
        <w:numPr>
          <w:ilvl w:val="0"/>
          <w:numId w:val="34"/>
        </w:numPr>
        <w:spacing w:after="0" w:line="240" w:lineRule="auto"/>
        <w:ind w:left="0"/>
        <w:jc w:val="both"/>
        <w:rPr>
          <w:rFonts w:ascii="Times New Roman" w:hAnsi="Times New Roman" w:cs="Times New Roman"/>
          <w:sz w:val="28"/>
          <w:szCs w:val="28"/>
          <w:lang w:val="en-GB"/>
        </w:rPr>
      </w:pPr>
      <w:r w:rsidRPr="004657ED">
        <w:rPr>
          <w:rFonts w:ascii="Times New Roman" w:hAnsi="Times New Roman" w:cs="Times New Roman"/>
          <w:sz w:val="28"/>
          <w:szCs w:val="28"/>
        </w:rPr>
        <w:t>Упаковка</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маркировка</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и</w:t>
      </w:r>
      <w:r w:rsidRPr="004657ED">
        <w:rPr>
          <w:rFonts w:ascii="Times New Roman" w:hAnsi="Times New Roman" w:cs="Times New Roman"/>
          <w:sz w:val="28"/>
          <w:szCs w:val="28"/>
          <w:lang w:val="en-GB"/>
        </w:rPr>
        <w:t xml:space="preserve"> </w:t>
      </w:r>
      <w:r w:rsidRPr="004657ED">
        <w:rPr>
          <w:rFonts w:ascii="Times New Roman" w:hAnsi="Times New Roman" w:cs="Times New Roman"/>
          <w:sz w:val="28"/>
          <w:szCs w:val="28"/>
        </w:rPr>
        <w:t>отгрузка</w:t>
      </w:r>
      <w:r w:rsidRPr="004657ED">
        <w:rPr>
          <w:rFonts w:ascii="Times New Roman" w:hAnsi="Times New Roman" w:cs="Times New Roman"/>
          <w:sz w:val="28"/>
          <w:szCs w:val="28"/>
          <w:lang w:val="en-GB"/>
        </w:rPr>
        <w:t xml:space="preserve"> (Packing, Marking, Shipment)</w:t>
      </w:r>
    </w:p>
    <w:p w:rsidR="004657ED" w:rsidRPr="004657ED" w:rsidRDefault="004657ED" w:rsidP="00361481">
      <w:pPr>
        <w:pStyle w:val="a8"/>
        <w:numPr>
          <w:ilvl w:val="0"/>
          <w:numId w:val="34"/>
        </w:numPr>
        <w:spacing w:after="0" w:line="240" w:lineRule="auto"/>
        <w:ind w:left="0"/>
        <w:jc w:val="both"/>
        <w:rPr>
          <w:rFonts w:ascii="Times New Roman" w:hAnsi="Times New Roman" w:cs="Times New Roman"/>
          <w:sz w:val="28"/>
          <w:szCs w:val="28"/>
          <w:lang w:val="en-GB"/>
        </w:rPr>
      </w:pPr>
      <w:r w:rsidRPr="004657ED">
        <w:rPr>
          <w:rFonts w:ascii="Times New Roman" w:hAnsi="Times New Roman" w:cs="Times New Roman"/>
          <w:sz w:val="28"/>
          <w:szCs w:val="28"/>
        </w:rPr>
        <w:t>Качество (</w:t>
      </w:r>
      <w:r w:rsidRPr="004657ED">
        <w:rPr>
          <w:rFonts w:ascii="Times New Roman" w:hAnsi="Times New Roman" w:cs="Times New Roman"/>
          <w:sz w:val="28"/>
          <w:szCs w:val="28"/>
          <w:lang w:val="en-GB"/>
        </w:rPr>
        <w:t>Quality</w:t>
      </w:r>
      <w:r w:rsidRPr="004657ED">
        <w:rPr>
          <w:rFonts w:ascii="Times New Roman" w:hAnsi="Times New Roman" w:cs="Times New Roman"/>
          <w:sz w:val="28"/>
          <w:szCs w:val="28"/>
        </w:rPr>
        <w:t>)</w:t>
      </w:r>
    </w:p>
    <w:p w:rsidR="004657ED" w:rsidRPr="004657ED" w:rsidRDefault="004657ED" w:rsidP="00361481">
      <w:pPr>
        <w:pStyle w:val="a8"/>
        <w:numPr>
          <w:ilvl w:val="0"/>
          <w:numId w:val="34"/>
        </w:numPr>
        <w:spacing w:after="0" w:line="240" w:lineRule="auto"/>
        <w:ind w:left="0"/>
        <w:jc w:val="both"/>
        <w:rPr>
          <w:rFonts w:ascii="Times New Roman" w:hAnsi="Times New Roman" w:cs="Times New Roman"/>
          <w:sz w:val="28"/>
          <w:szCs w:val="28"/>
          <w:lang w:val="en-GB"/>
        </w:rPr>
      </w:pPr>
      <w:r w:rsidRPr="004657ED">
        <w:rPr>
          <w:rFonts w:ascii="Times New Roman" w:hAnsi="Times New Roman" w:cs="Times New Roman"/>
          <w:sz w:val="28"/>
          <w:szCs w:val="28"/>
        </w:rPr>
        <w:t>Приемка (</w:t>
      </w:r>
      <w:r w:rsidRPr="004657ED">
        <w:rPr>
          <w:rFonts w:ascii="Times New Roman" w:hAnsi="Times New Roman" w:cs="Times New Roman"/>
          <w:sz w:val="28"/>
          <w:szCs w:val="28"/>
          <w:lang w:val="en-GB"/>
        </w:rPr>
        <w:t>Acceptance</w:t>
      </w:r>
      <w:r w:rsidRPr="004657ED">
        <w:rPr>
          <w:rFonts w:ascii="Times New Roman" w:hAnsi="Times New Roman" w:cs="Times New Roman"/>
          <w:sz w:val="28"/>
          <w:szCs w:val="28"/>
        </w:rPr>
        <w:t>)</w:t>
      </w:r>
    </w:p>
    <w:p w:rsidR="004657ED" w:rsidRPr="004657ED" w:rsidRDefault="004657ED" w:rsidP="00361481">
      <w:pPr>
        <w:pStyle w:val="a8"/>
        <w:numPr>
          <w:ilvl w:val="0"/>
          <w:numId w:val="34"/>
        </w:numPr>
        <w:spacing w:after="0" w:line="240" w:lineRule="auto"/>
        <w:ind w:left="0"/>
        <w:jc w:val="both"/>
        <w:rPr>
          <w:rFonts w:ascii="Times New Roman" w:hAnsi="Times New Roman" w:cs="Times New Roman"/>
          <w:sz w:val="28"/>
          <w:szCs w:val="28"/>
          <w:lang w:val="en-GB"/>
        </w:rPr>
      </w:pPr>
      <w:r w:rsidRPr="004657ED">
        <w:rPr>
          <w:rFonts w:ascii="Times New Roman" w:hAnsi="Times New Roman" w:cs="Times New Roman"/>
          <w:sz w:val="28"/>
          <w:szCs w:val="28"/>
        </w:rPr>
        <w:t>Гарантия (</w:t>
      </w:r>
      <w:r w:rsidRPr="004657ED">
        <w:rPr>
          <w:rFonts w:ascii="Times New Roman" w:hAnsi="Times New Roman" w:cs="Times New Roman"/>
          <w:sz w:val="28"/>
          <w:szCs w:val="28"/>
          <w:lang w:val="en-GB"/>
        </w:rPr>
        <w:t>Guarantee</w:t>
      </w:r>
      <w:r w:rsidRPr="004657ED">
        <w:rPr>
          <w:rFonts w:ascii="Times New Roman" w:hAnsi="Times New Roman" w:cs="Times New Roman"/>
          <w:sz w:val="28"/>
          <w:szCs w:val="28"/>
        </w:rPr>
        <w:t>)</w:t>
      </w:r>
    </w:p>
    <w:p w:rsidR="004657ED" w:rsidRPr="004657ED" w:rsidRDefault="004657ED" w:rsidP="00361481">
      <w:pPr>
        <w:pStyle w:val="a8"/>
        <w:numPr>
          <w:ilvl w:val="0"/>
          <w:numId w:val="34"/>
        </w:numPr>
        <w:spacing w:after="0" w:line="240" w:lineRule="auto"/>
        <w:ind w:left="0"/>
        <w:jc w:val="both"/>
        <w:rPr>
          <w:rFonts w:ascii="Times New Roman" w:hAnsi="Times New Roman" w:cs="Times New Roman"/>
          <w:sz w:val="28"/>
          <w:szCs w:val="28"/>
        </w:rPr>
      </w:pPr>
      <w:r w:rsidRPr="004657ED">
        <w:rPr>
          <w:rFonts w:ascii="Times New Roman" w:hAnsi="Times New Roman" w:cs="Times New Roman"/>
          <w:sz w:val="28"/>
          <w:szCs w:val="28"/>
        </w:rPr>
        <w:t>Обстоятельства непреодолимой силы (</w:t>
      </w:r>
      <w:r w:rsidRPr="004657ED">
        <w:rPr>
          <w:rFonts w:ascii="Times New Roman" w:hAnsi="Times New Roman" w:cs="Times New Roman"/>
          <w:sz w:val="28"/>
          <w:szCs w:val="28"/>
          <w:lang w:val="en-GB"/>
        </w:rPr>
        <w:t>Force</w:t>
      </w:r>
      <w:r w:rsidRPr="004657ED">
        <w:rPr>
          <w:rFonts w:ascii="Times New Roman" w:hAnsi="Times New Roman" w:cs="Times New Roman"/>
          <w:sz w:val="28"/>
          <w:szCs w:val="28"/>
        </w:rPr>
        <w:t>-</w:t>
      </w:r>
      <w:r w:rsidRPr="004657ED">
        <w:rPr>
          <w:rFonts w:ascii="Times New Roman" w:hAnsi="Times New Roman" w:cs="Times New Roman"/>
          <w:sz w:val="28"/>
          <w:szCs w:val="28"/>
          <w:lang w:val="en-GB"/>
        </w:rPr>
        <w:t>Majeure</w:t>
      </w:r>
      <w:r w:rsidRPr="004657ED">
        <w:rPr>
          <w:rFonts w:ascii="Times New Roman" w:hAnsi="Times New Roman" w:cs="Times New Roman"/>
          <w:sz w:val="28"/>
          <w:szCs w:val="28"/>
        </w:rPr>
        <w:t>)</w:t>
      </w:r>
    </w:p>
    <w:p w:rsidR="004657ED" w:rsidRPr="004657ED" w:rsidRDefault="004657ED" w:rsidP="00361481">
      <w:pPr>
        <w:pStyle w:val="a8"/>
        <w:numPr>
          <w:ilvl w:val="0"/>
          <w:numId w:val="34"/>
        </w:numPr>
        <w:spacing w:after="0" w:line="240" w:lineRule="auto"/>
        <w:ind w:left="0"/>
        <w:jc w:val="both"/>
        <w:rPr>
          <w:rFonts w:ascii="Times New Roman" w:hAnsi="Times New Roman" w:cs="Times New Roman"/>
          <w:sz w:val="28"/>
          <w:szCs w:val="28"/>
          <w:lang w:val="en-GB"/>
        </w:rPr>
      </w:pPr>
      <w:r w:rsidRPr="004657ED">
        <w:rPr>
          <w:rFonts w:ascii="Times New Roman" w:hAnsi="Times New Roman" w:cs="Times New Roman"/>
          <w:sz w:val="28"/>
          <w:szCs w:val="28"/>
        </w:rPr>
        <w:t>Арбитраж</w:t>
      </w:r>
      <w:r w:rsidRPr="004657ED">
        <w:rPr>
          <w:rFonts w:ascii="Times New Roman" w:hAnsi="Times New Roman" w:cs="Times New Roman"/>
          <w:sz w:val="28"/>
          <w:szCs w:val="28"/>
          <w:lang w:val="en-GB"/>
        </w:rPr>
        <w:t xml:space="preserve"> (Arbitration)</w:t>
      </w:r>
    </w:p>
    <w:p w:rsidR="004657ED" w:rsidRPr="004657ED" w:rsidRDefault="004657ED" w:rsidP="00361481">
      <w:pPr>
        <w:pStyle w:val="a8"/>
        <w:numPr>
          <w:ilvl w:val="0"/>
          <w:numId w:val="34"/>
        </w:numPr>
        <w:spacing w:after="0" w:line="240" w:lineRule="auto"/>
        <w:ind w:left="0"/>
        <w:jc w:val="both"/>
        <w:rPr>
          <w:rFonts w:ascii="Times New Roman" w:hAnsi="Times New Roman" w:cs="Times New Roman"/>
          <w:sz w:val="28"/>
          <w:szCs w:val="28"/>
          <w:lang w:val="en-US"/>
        </w:rPr>
      </w:pPr>
      <w:r w:rsidRPr="004657ED">
        <w:rPr>
          <w:rFonts w:ascii="Times New Roman" w:hAnsi="Times New Roman" w:cs="Times New Roman"/>
          <w:sz w:val="28"/>
          <w:szCs w:val="28"/>
        </w:rPr>
        <w:t>Другие</w:t>
      </w:r>
      <w:r w:rsidRPr="004657ED">
        <w:rPr>
          <w:rFonts w:ascii="Times New Roman" w:hAnsi="Times New Roman" w:cs="Times New Roman"/>
          <w:sz w:val="28"/>
          <w:szCs w:val="28"/>
          <w:lang w:val="en-US"/>
        </w:rPr>
        <w:t xml:space="preserve"> </w:t>
      </w:r>
      <w:r w:rsidRPr="004657ED">
        <w:rPr>
          <w:rFonts w:ascii="Times New Roman" w:hAnsi="Times New Roman" w:cs="Times New Roman"/>
          <w:sz w:val="28"/>
          <w:szCs w:val="28"/>
        </w:rPr>
        <w:t>условия</w:t>
      </w:r>
      <w:r w:rsidRPr="004657ED">
        <w:rPr>
          <w:rFonts w:ascii="Times New Roman" w:hAnsi="Times New Roman" w:cs="Times New Roman"/>
          <w:sz w:val="28"/>
          <w:szCs w:val="28"/>
          <w:lang w:val="en-US"/>
        </w:rPr>
        <w:t xml:space="preserve"> (</w:t>
      </w:r>
      <w:r w:rsidRPr="004657ED">
        <w:rPr>
          <w:rFonts w:ascii="Times New Roman" w:hAnsi="Times New Roman" w:cs="Times New Roman"/>
          <w:sz w:val="28"/>
          <w:szCs w:val="28"/>
          <w:lang w:val="en-GB"/>
        </w:rPr>
        <w:t>Other</w:t>
      </w:r>
      <w:r w:rsidRPr="004657ED">
        <w:rPr>
          <w:rFonts w:ascii="Times New Roman" w:hAnsi="Times New Roman" w:cs="Times New Roman"/>
          <w:sz w:val="28"/>
          <w:szCs w:val="28"/>
          <w:lang w:val="en-US"/>
        </w:rPr>
        <w:t xml:space="preserve"> </w:t>
      </w:r>
      <w:r w:rsidRPr="004657ED">
        <w:rPr>
          <w:rFonts w:ascii="Times New Roman" w:hAnsi="Times New Roman" w:cs="Times New Roman"/>
          <w:sz w:val="28"/>
          <w:szCs w:val="28"/>
          <w:lang w:val="en-GB"/>
        </w:rPr>
        <w:t>Conditions</w:t>
      </w:r>
      <w:r w:rsidRPr="004657ED">
        <w:rPr>
          <w:rFonts w:ascii="Times New Roman" w:hAnsi="Times New Roman" w:cs="Times New Roman"/>
          <w:sz w:val="28"/>
          <w:szCs w:val="28"/>
          <w:lang w:val="en-US"/>
        </w:rPr>
        <w:t>)</w:t>
      </w:r>
    </w:p>
    <w:p w:rsidR="004657ED" w:rsidRPr="004657ED" w:rsidRDefault="004657ED" w:rsidP="00361481">
      <w:pPr>
        <w:pStyle w:val="a8"/>
        <w:numPr>
          <w:ilvl w:val="0"/>
          <w:numId w:val="34"/>
        </w:numPr>
        <w:spacing w:after="0" w:line="240" w:lineRule="auto"/>
        <w:ind w:left="0"/>
        <w:jc w:val="both"/>
        <w:rPr>
          <w:rFonts w:ascii="Times New Roman" w:hAnsi="Times New Roman" w:cs="Times New Roman"/>
          <w:sz w:val="28"/>
          <w:szCs w:val="28"/>
        </w:rPr>
      </w:pPr>
      <w:r w:rsidRPr="004657ED">
        <w:rPr>
          <w:rFonts w:ascii="Times New Roman" w:hAnsi="Times New Roman" w:cs="Times New Roman"/>
          <w:sz w:val="28"/>
          <w:szCs w:val="28"/>
        </w:rPr>
        <w:t>Юридические адреса сторон (</w:t>
      </w:r>
      <w:r w:rsidRPr="004657ED">
        <w:rPr>
          <w:rFonts w:ascii="Times New Roman" w:hAnsi="Times New Roman" w:cs="Times New Roman"/>
          <w:sz w:val="28"/>
          <w:szCs w:val="28"/>
          <w:lang w:val="en-GB"/>
        </w:rPr>
        <w:t>Legal</w:t>
      </w:r>
      <w:r w:rsidRPr="004657ED">
        <w:rPr>
          <w:rFonts w:ascii="Times New Roman" w:hAnsi="Times New Roman" w:cs="Times New Roman"/>
          <w:sz w:val="28"/>
          <w:szCs w:val="28"/>
        </w:rPr>
        <w:t xml:space="preserve"> </w:t>
      </w:r>
      <w:r w:rsidRPr="004657ED">
        <w:rPr>
          <w:rFonts w:ascii="Times New Roman" w:hAnsi="Times New Roman" w:cs="Times New Roman"/>
          <w:sz w:val="28"/>
          <w:szCs w:val="28"/>
          <w:lang w:val="en-GB"/>
        </w:rPr>
        <w:t>Addresses</w:t>
      </w:r>
      <w:r w:rsidRPr="004657ED">
        <w:rPr>
          <w:rFonts w:ascii="Times New Roman" w:hAnsi="Times New Roman" w:cs="Times New Roman"/>
          <w:sz w:val="28"/>
          <w:szCs w:val="28"/>
        </w:rPr>
        <w:t xml:space="preserve">) [6]. </w:t>
      </w:r>
    </w:p>
    <w:p w:rsidR="004657ED" w:rsidRPr="004657ED" w:rsidRDefault="004657ED" w:rsidP="004657ED">
      <w:pPr>
        <w:pStyle w:val="a8"/>
        <w:spacing w:after="0" w:line="240" w:lineRule="auto"/>
        <w:ind w:left="0" w:firstLine="709"/>
        <w:jc w:val="both"/>
        <w:rPr>
          <w:rFonts w:ascii="Times New Roman" w:hAnsi="Times New Roman" w:cs="Times New Roman"/>
          <w:color w:val="000000"/>
          <w:sz w:val="28"/>
          <w:szCs w:val="28"/>
          <w:lang w:val="en-US"/>
        </w:rPr>
      </w:pPr>
      <w:r w:rsidRPr="004657ED">
        <w:rPr>
          <w:rFonts w:ascii="Times New Roman" w:hAnsi="Times New Roman" w:cs="Times New Roman"/>
          <w:sz w:val="28"/>
          <w:szCs w:val="28"/>
        </w:rPr>
        <w:t>Одной из грамматических особенностей построения предложений в английском тексте договора является модальный глагол “shall”, который переводится на русский язык настоящим временем смыслового глагола, а не</w:t>
      </w:r>
      <w:r w:rsidRPr="004657ED">
        <w:rPr>
          <w:rFonts w:ascii="Times New Roman" w:hAnsi="Times New Roman" w:cs="Times New Roman"/>
          <w:color w:val="000000"/>
          <w:sz w:val="28"/>
          <w:szCs w:val="28"/>
        </w:rPr>
        <w:t xml:space="preserve"> будущим. Например, “</w:t>
      </w:r>
      <w:r w:rsidRPr="004657ED">
        <w:rPr>
          <w:rFonts w:ascii="Times New Roman" w:hAnsi="Times New Roman" w:cs="Times New Roman"/>
          <w:color w:val="000000"/>
          <w:sz w:val="28"/>
          <w:szCs w:val="28"/>
          <w:lang w:val="en-GB"/>
        </w:rPr>
        <w:t>shall</w:t>
      </w:r>
      <w:r w:rsidRPr="004657ED">
        <w:rPr>
          <w:rFonts w:ascii="Times New Roman" w:hAnsi="Times New Roman" w:cs="Times New Roman"/>
          <w:color w:val="000000"/>
          <w:sz w:val="28"/>
          <w:szCs w:val="28"/>
        </w:rPr>
        <w:t xml:space="preserve"> </w:t>
      </w:r>
      <w:r w:rsidRPr="004657ED">
        <w:rPr>
          <w:rFonts w:ascii="Times New Roman" w:hAnsi="Times New Roman" w:cs="Times New Roman"/>
          <w:color w:val="000000"/>
          <w:sz w:val="28"/>
          <w:szCs w:val="28"/>
          <w:lang w:val="en-GB"/>
        </w:rPr>
        <w:t>be</w:t>
      </w:r>
      <w:r w:rsidRPr="004657ED">
        <w:rPr>
          <w:rFonts w:ascii="Times New Roman" w:hAnsi="Times New Roman" w:cs="Times New Roman"/>
          <w:color w:val="000000"/>
          <w:sz w:val="28"/>
          <w:szCs w:val="28"/>
        </w:rPr>
        <w:t xml:space="preserve"> </w:t>
      </w:r>
      <w:r w:rsidRPr="004657ED">
        <w:rPr>
          <w:rFonts w:ascii="Times New Roman" w:hAnsi="Times New Roman" w:cs="Times New Roman"/>
          <w:color w:val="000000"/>
          <w:sz w:val="28"/>
          <w:szCs w:val="28"/>
          <w:lang w:val="en-GB"/>
        </w:rPr>
        <w:t>considered</w:t>
      </w:r>
      <w:r w:rsidRPr="004657ED">
        <w:rPr>
          <w:rFonts w:ascii="Times New Roman" w:hAnsi="Times New Roman" w:cs="Times New Roman"/>
          <w:color w:val="000000"/>
          <w:sz w:val="28"/>
          <w:szCs w:val="28"/>
        </w:rPr>
        <w:t xml:space="preserve"> </w:t>
      </w:r>
      <w:r w:rsidRPr="004657ED">
        <w:rPr>
          <w:rFonts w:ascii="Times New Roman" w:hAnsi="Times New Roman" w:cs="Times New Roman"/>
          <w:color w:val="000000"/>
          <w:sz w:val="28"/>
          <w:szCs w:val="28"/>
          <w:lang w:val="en-GB"/>
        </w:rPr>
        <w:t>confidential</w:t>
      </w:r>
      <w:r w:rsidRPr="004657ED">
        <w:rPr>
          <w:rFonts w:ascii="Times New Roman" w:hAnsi="Times New Roman" w:cs="Times New Roman"/>
          <w:color w:val="000000"/>
          <w:sz w:val="28"/>
          <w:szCs w:val="28"/>
        </w:rPr>
        <w:t>” переводим как «рассматривается как конфиденциальная». Также</w:t>
      </w:r>
      <w:r w:rsidRPr="004657ED">
        <w:rPr>
          <w:rFonts w:ascii="Times New Roman" w:hAnsi="Times New Roman" w:cs="Times New Roman"/>
          <w:color w:val="000000"/>
          <w:sz w:val="28"/>
          <w:szCs w:val="28"/>
          <w:lang w:val="en-US"/>
        </w:rPr>
        <w:t xml:space="preserve"> </w:t>
      </w:r>
      <w:r w:rsidRPr="004657ED">
        <w:rPr>
          <w:rFonts w:ascii="Times New Roman" w:hAnsi="Times New Roman" w:cs="Times New Roman"/>
          <w:color w:val="000000"/>
          <w:sz w:val="28"/>
          <w:szCs w:val="28"/>
        </w:rPr>
        <w:t>большой</w:t>
      </w:r>
      <w:r w:rsidRPr="004657ED">
        <w:rPr>
          <w:rFonts w:ascii="Times New Roman" w:hAnsi="Times New Roman" w:cs="Times New Roman"/>
          <w:color w:val="000000"/>
          <w:sz w:val="28"/>
          <w:szCs w:val="28"/>
          <w:lang w:val="en-US"/>
        </w:rPr>
        <w:t xml:space="preserve"> </w:t>
      </w:r>
      <w:r w:rsidRPr="004657ED">
        <w:rPr>
          <w:rFonts w:ascii="Times New Roman" w:hAnsi="Times New Roman" w:cs="Times New Roman"/>
          <w:color w:val="000000"/>
          <w:sz w:val="28"/>
          <w:szCs w:val="28"/>
        </w:rPr>
        <w:t>популярностью</w:t>
      </w:r>
      <w:r w:rsidRPr="004657ED">
        <w:rPr>
          <w:rFonts w:ascii="Times New Roman" w:hAnsi="Times New Roman" w:cs="Times New Roman"/>
          <w:color w:val="000000"/>
          <w:sz w:val="28"/>
          <w:szCs w:val="28"/>
          <w:lang w:val="en-US"/>
        </w:rPr>
        <w:t xml:space="preserve"> </w:t>
      </w:r>
      <w:r w:rsidRPr="004657ED">
        <w:rPr>
          <w:rFonts w:ascii="Times New Roman" w:hAnsi="Times New Roman" w:cs="Times New Roman"/>
          <w:color w:val="000000"/>
          <w:sz w:val="28"/>
          <w:szCs w:val="28"/>
        </w:rPr>
        <w:t>в</w:t>
      </w:r>
      <w:r w:rsidRPr="004657ED">
        <w:rPr>
          <w:rFonts w:ascii="Times New Roman" w:hAnsi="Times New Roman" w:cs="Times New Roman"/>
          <w:color w:val="000000"/>
          <w:sz w:val="28"/>
          <w:szCs w:val="28"/>
          <w:lang w:val="en-US"/>
        </w:rPr>
        <w:t xml:space="preserve"> </w:t>
      </w:r>
      <w:r w:rsidRPr="004657ED">
        <w:rPr>
          <w:rFonts w:ascii="Times New Roman" w:hAnsi="Times New Roman" w:cs="Times New Roman"/>
          <w:color w:val="000000"/>
          <w:sz w:val="28"/>
          <w:szCs w:val="28"/>
        </w:rPr>
        <w:t>юридической</w:t>
      </w:r>
      <w:r w:rsidRPr="004657ED">
        <w:rPr>
          <w:rFonts w:ascii="Times New Roman" w:hAnsi="Times New Roman" w:cs="Times New Roman"/>
          <w:color w:val="000000"/>
          <w:sz w:val="28"/>
          <w:szCs w:val="28"/>
          <w:lang w:val="en-US"/>
        </w:rPr>
        <w:t xml:space="preserve"> </w:t>
      </w:r>
      <w:r w:rsidRPr="004657ED">
        <w:rPr>
          <w:rFonts w:ascii="Times New Roman" w:hAnsi="Times New Roman" w:cs="Times New Roman"/>
          <w:color w:val="000000"/>
          <w:sz w:val="28"/>
          <w:szCs w:val="28"/>
        </w:rPr>
        <w:t>документации</w:t>
      </w:r>
      <w:r w:rsidRPr="004657ED">
        <w:rPr>
          <w:rFonts w:ascii="Times New Roman" w:hAnsi="Times New Roman" w:cs="Times New Roman"/>
          <w:color w:val="000000"/>
          <w:sz w:val="28"/>
          <w:szCs w:val="28"/>
          <w:lang w:val="en-US"/>
        </w:rPr>
        <w:t xml:space="preserve"> </w:t>
      </w:r>
      <w:r w:rsidRPr="004657ED">
        <w:rPr>
          <w:rFonts w:ascii="Times New Roman" w:hAnsi="Times New Roman" w:cs="Times New Roman"/>
          <w:color w:val="000000"/>
          <w:sz w:val="28"/>
          <w:szCs w:val="28"/>
        </w:rPr>
        <w:t>пользуются</w:t>
      </w:r>
      <w:r w:rsidRPr="004657ED">
        <w:rPr>
          <w:rFonts w:ascii="Times New Roman" w:hAnsi="Times New Roman" w:cs="Times New Roman"/>
          <w:color w:val="000000"/>
          <w:sz w:val="28"/>
          <w:szCs w:val="28"/>
          <w:lang w:val="en-US"/>
        </w:rPr>
        <w:t xml:space="preserve"> </w:t>
      </w:r>
      <w:r w:rsidRPr="004657ED">
        <w:rPr>
          <w:rFonts w:ascii="Times New Roman" w:hAnsi="Times New Roman" w:cs="Times New Roman"/>
          <w:color w:val="000000"/>
          <w:sz w:val="28"/>
          <w:szCs w:val="28"/>
        </w:rPr>
        <w:t>пассивные</w:t>
      </w:r>
      <w:r w:rsidRPr="004657ED">
        <w:rPr>
          <w:rFonts w:ascii="Times New Roman" w:hAnsi="Times New Roman" w:cs="Times New Roman"/>
          <w:color w:val="000000"/>
          <w:sz w:val="28"/>
          <w:szCs w:val="28"/>
          <w:lang w:val="en-US"/>
        </w:rPr>
        <w:t xml:space="preserve"> </w:t>
      </w:r>
      <w:r w:rsidRPr="004657ED">
        <w:rPr>
          <w:rFonts w:ascii="Times New Roman" w:hAnsi="Times New Roman" w:cs="Times New Roman"/>
          <w:color w:val="000000"/>
          <w:sz w:val="28"/>
          <w:szCs w:val="28"/>
        </w:rPr>
        <w:t>конструкции</w:t>
      </w:r>
      <w:r w:rsidRPr="004657ED">
        <w:rPr>
          <w:rFonts w:ascii="Times New Roman" w:hAnsi="Times New Roman" w:cs="Times New Roman"/>
          <w:color w:val="000000"/>
          <w:sz w:val="28"/>
          <w:szCs w:val="28"/>
          <w:lang w:val="en-US"/>
        </w:rPr>
        <w:t>:</w:t>
      </w:r>
    </w:p>
    <w:p w:rsidR="004657ED" w:rsidRPr="004657ED" w:rsidRDefault="004657ED" w:rsidP="004657ED">
      <w:pPr>
        <w:spacing w:after="0" w:line="240" w:lineRule="auto"/>
        <w:ind w:firstLine="709"/>
        <w:jc w:val="both"/>
        <w:rPr>
          <w:rFonts w:ascii="Times New Roman" w:hAnsi="Times New Roman" w:cs="Times New Roman"/>
          <w:sz w:val="28"/>
          <w:szCs w:val="28"/>
          <w:lang w:val="en-GB"/>
        </w:rPr>
      </w:pPr>
      <w:r w:rsidRPr="004657ED">
        <w:rPr>
          <w:rFonts w:ascii="Times New Roman" w:hAnsi="Times New Roman" w:cs="Times New Roman"/>
          <w:color w:val="000000"/>
          <w:sz w:val="28"/>
          <w:szCs w:val="28"/>
          <w:lang w:val="en-GB"/>
        </w:rPr>
        <w:t xml:space="preserve">This Contract </w:t>
      </w:r>
      <w:r w:rsidRPr="004657ED">
        <w:rPr>
          <w:rFonts w:ascii="Times New Roman" w:hAnsi="Times New Roman" w:cs="Times New Roman"/>
          <w:i/>
          <w:color w:val="000000"/>
          <w:sz w:val="28"/>
          <w:szCs w:val="28"/>
          <w:lang w:val="en-GB"/>
        </w:rPr>
        <w:t>can be terminated</w:t>
      </w:r>
      <w:r w:rsidRPr="004657ED">
        <w:rPr>
          <w:rFonts w:ascii="Times New Roman" w:hAnsi="Times New Roman" w:cs="Times New Roman"/>
          <w:color w:val="000000"/>
          <w:sz w:val="28"/>
          <w:szCs w:val="28"/>
          <w:lang w:val="en-GB"/>
        </w:rPr>
        <w:t xml:space="preserve"> </w:t>
      </w:r>
      <w:r w:rsidRPr="004657ED">
        <w:rPr>
          <w:rFonts w:ascii="Times New Roman" w:hAnsi="Times New Roman" w:cs="Times New Roman"/>
          <w:sz w:val="28"/>
          <w:szCs w:val="28"/>
          <w:lang w:val="en-GB"/>
        </w:rPr>
        <w:t xml:space="preserve">by the following reasons: expiration of the period of validity for which the Contract </w:t>
      </w:r>
      <w:r w:rsidRPr="004657ED">
        <w:rPr>
          <w:rFonts w:ascii="Times New Roman" w:hAnsi="Times New Roman" w:cs="Times New Roman"/>
          <w:i/>
          <w:sz w:val="28"/>
          <w:szCs w:val="28"/>
          <w:lang w:val="en-GB"/>
        </w:rPr>
        <w:t>was concluded</w:t>
      </w:r>
      <w:r w:rsidRPr="004657ED">
        <w:rPr>
          <w:rFonts w:ascii="Times New Roman" w:hAnsi="Times New Roman" w:cs="Times New Roman"/>
          <w:sz w:val="28"/>
          <w:szCs w:val="28"/>
          <w:lang w:val="en-GB"/>
        </w:rPr>
        <w:t xml:space="preserve"> by mutual agreement of the parties.</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 xml:space="preserve">Настоящий договор </w:t>
      </w:r>
      <w:r w:rsidRPr="004657ED">
        <w:rPr>
          <w:rFonts w:ascii="Times New Roman" w:hAnsi="Times New Roman" w:cs="Times New Roman"/>
          <w:i/>
          <w:sz w:val="28"/>
          <w:szCs w:val="28"/>
        </w:rPr>
        <w:t>может быть прекращен</w:t>
      </w:r>
      <w:r w:rsidRPr="004657ED">
        <w:rPr>
          <w:rFonts w:ascii="Times New Roman" w:hAnsi="Times New Roman" w:cs="Times New Roman"/>
          <w:sz w:val="28"/>
          <w:szCs w:val="28"/>
        </w:rPr>
        <w:t xml:space="preserve"> по следующим основаниям: истечение срока действия, на который он </w:t>
      </w:r>
      <w:r w:rsidRPr="004657ED">
        <w:rPr>
          <w:rFonts w:ascii="Times New Roman" w:hAnsi="Times New Roman" w:cs="Times New Roman"/>
          <w:i/>
          <w:sz w:val="28"/>
          <w:szCs w:val="28"/>
        </w:rPr>
        <w:t>был заключен</w:t>
      </w:r>
      <w:r w:rsidRPr="004657ED">
        <w:rPr>
          <w:rFonts w:ascii="Times New Roman" w:hAnsi="Times New Roman" w:cs="Times New Roman"/>
          <w:sz w:val="28"/>
          <w:szCs w:val="28"/>
        </w:rPr>
        <w:t>; по обоюдному соглашению сторон.</w:t>
      </w:r>
    </w:p>
    <w:p w:rsidR="004657ED" w:rsidRPr="004657ED" w:rsidRDefault="004657ED" w:rsidP="004657ED">
      <w:pPr>
        <w:spacing w:after="0" w:line="240" w:lineRule="auto"/>
        <w:ind w:firstLine="709"/>
        <w:jc w:val="both"/>
        <w:rPr>
          <w:rStyle w:val="HTML"/>
          <w:rFonts w:ascii="Times New Roman" w:hAnsi="Times New Roman" w:cs="Times New Roman"/>
          <w:i w:val="0"/>
          <w:iCs w:val="0"/>
          <w:sz w:val="28"/>
          <w:szCs w:val="28"/>
        </w:rPr>
      </w:pPr>
      <w:r w:rsidRPr="004657ED">
        <w:rPr>
          <w:rFonts w:ascii="Times New Roman" w:hAnsi="Times New Roman" w:cs="Times New Roman"/>
          <w:sz w:val="28"/>
          <w:szCs w:val="28"/>
        </w:rPr>
        <w:t>В настоящее время существует множество вспомогательных инструментов в работе переводчика: словари, глоссарии и специальные программы автоматизированного перевода.</w:t>
      </w:r>
      <w:r w:rsidRPr="004657ED">
        <w:rPr>
          <w:rStyle w:val="HTML"/>
          <w:rFonts w:ascii="Times New Roman" w:hAnsi="Times New Roman" w:cs="Times New Roman"/>
          <w:i w:val="0"/>
          <w:color w:val="000000"/>
          <w:sz w:val="28"/>
          <w:szCs w:val="28"/>
        </w:rPr>
        <w:t xml:space="preserve"> Благодаря интернету мы можем не только воспользоваться перечисленными инструментами, но и найти общую информацию или недостающие детали по нужной теме, ознакомиться с новыми информационными технологиями, которые помогут упростить перевод.</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rPr>
        <w:t>Современному переводчику невозможно обойтись традиционными бумажными словарями. Электронные словари ускоряют процесс перевода. Чтобы найти какое-либо слово, тратится меньше времени, и к тому же они всегда под рукой, достаточно воспользоваться компьютером или смартфоном. Существуют специализированные словари, глоссарии, где собраны термины в профессиональной сфере, в том числе и в правовой: Большой юридический словарь Додонова В. Н., Ермакова В. Д., Крыловой М.А. [7]; Большой юридический словарь Борисова А.В. [8] и т.д. Для того чтобы переводчик больше разбирался в юридических документах, он может обратиться к энциклопедиям, например: Популярный юридический энциклопедический словарь: энциклопедия / Гл. ред. А.П. Горкин [9], Популярный юридический энциклопедический словарь /Авт. колл.: Т. Е. Абова, Г. Е. Авилов, Г. Д. Агамов и др. [10].</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rPr>
        <w:t>Пример англо-русского глоссария договорного права:</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rPr>
        <w:t>confirmation – подтверждение, утверждение, конфирмация, санкционирование, ратифицирование;</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lang w:val="en-GB"/>
        </w:rPr>
        <w:t>contract</w:t>
      </w:r>
      <w:r w:rsidRPr="004657ED">
        <w:rPr>
          <w:rStyle w:val="HTML"/>
          <w:rFonts w:ascii="Times New Roman" w:hAnsi="Times New Roman" w:cs="Times New Roman"/>
          <w:i w:val="0"/>
          <w:color w:val="000000"/>
          <w:sz w:val="28"/>
          <w:szCs w:val="28"/>
        </w:rPr>
        <w:t xml:space="preserve"> </w:t>
      </w:r>
      <w:r w:rsidRPr="004657ED">
        <w:rPr>
          <w:rStyle w:val="HTML"/>
          <w:rFonts w:ascii="Times New Roman" w:hAnsi="Times New Roman" w:cs="Times New Roman"/>
          <w:i w:val="0"/>
          <w:color w:val="000000"/>
          <w:sz w:val="28"/>
          <w:szCs w:val="28"/>
          <w:lang w:val="en-GB"/>
        </w:rPr>
        <w:t>clause</w:t>
      </w:r>
      <w:r w:rsidRPr="004657ED">
        <w:rPr>
          <w:rStyle w:val="HTML"/>
          <w:rFonts w:ascii="Times New Roman" w:hAnsi="Times New Roman" w:cs="Times New Roman"/>
          <w:i w:val="0"/>
          <w:color w:val="000000"/>
          <w:sz w:val="28"/>
          <w:szCs w:val="28"/>
        </w:rPr>
        <w:t xml:space="preserve"> – положение договора;</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lang w:val="en-GB"/>
        </w:rPr>
        <w:t>contract</w:t>
      </w:r>
      <w:r w:rsidRPr="004657ED">
        <w:rPr>
          <w:rStyle w:val="HTML"/>
          <w:rFonts w:ascii="Times New Roman" w:hAnsi="Times New Roman" w:cs="Times New Roman"/>
          <w:i w:val="0"/>
          <w:color w:val="000000"/>
          <w:sz w:val="28"/>
          <w:szCs w:val="28"/>
        </w:rPr>
        <w:t xml:space="preserve"> </w:t>
      </w:r>
      <w:r w:rsidRPr="004657ED">
        <w:rPr>
          <w:rStyle w:val="HTML"/>
          <w:rFonts w:ascii="Times New Roman" w:hAnsi="Times New Roman" w:cs="Times New Roman"/>
          <w:i w:val="0"/>
          <w:color w:val="000000"/>
          <w:sz w:val="28"/>
          <w:szCs w:val="28"/>
          <w:lang w:val="en-GB"/>
        </w:rPr>
        <w:t>dispute</w:t>
      </w:r>
      <w:r w:rsidRPr="004657ED">
        <w:rPr>
          <w:rStyle w:val="HTML"/>
          <w:rFonts w:ascii="Times New Roman" w:hAnsi="Times New Roman" w:cs="Times New Roman"/>
          <w:i w:val="0"/>
          <w:color w:val="000000"/>
          <w:sz w:val="28"/>
          <w:szCs w:val="28"/>
        </w:rPr>
        <w:t xml:space="preserve"> – спор по контракту;</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lang w:val="en-GB"/>
        </w:rPr>
        <w:t>contract</w:t>
      </w:r>
      <w:r w:rsidRPr="004657ED">
        <w:rPr>
          <w:rStyle w:val="HTML"/>
          <w:rFonts w:ascii="Times New Roman" w:hAnsi="Times New Roman" w:cs="Times New Roman"/>
          <w:i w:val="0"/>
          <w:color w:val="000000"/>
          <w:sz w:val="28"/>
          <w:szCs w:val="28"/>
        </w:rPr>
        <w:t xml:space="preserve"> </w:t>
      </w:r>
      <w:r w:rsidRPr="004657ED">
        <w:rPr>
          <w:rStyle w:val="HTML"/>
          <w:rFonts w:ascii="Times New Roman" w:hAnsi="Times New Roman" w:cs="Times New Roman"/>
          <w:i w:val="0"/>
          <w:color w:val="000000"/>
          <w:sz w:val="28"/>
          <w:szCs w:val="28"/>
          <w:lang w:val="en-GB"/>
        </w:rPr>
        <w:t>formation</w:t>
      </w:r>
      <w:r w:rsidRPr="004657ED">
        <w:rPr>
          <w:rStyle w:val="HTML"/>
          <w:rFonts w:ascii="Times New Roman" w:hAnsi="Times New Roman" w:cs="Times New Roman"/>
          <w:i w:val="0"/>
          <w:color w:val="000000"/>
          <w:sz w:val="28"/>
          <w:szCs w:val="28"/>
        </w:rPr>
        <w:t xml:space="preserve"> – заключение договоров;</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lang w:val="en-GB"/>
        </w:rPr>
        <w:t>contract</w:t>
      </w:r>
      <w:r w:rsidRPr="004657ED">
        <w:rPr>
          <w:rStyle w:val="HTML"/>
          <w:rFonts w:ascii="Times New Roman" w:hAnsi="Times New Roman" w:cs="Times New Roman"/>
          <w:i w:val="0"/>
          <w:color w:val="000000"/>
          <w:sz w:val="28"/>
          <w:szCs w:val="28"/>
        </w:rPr>
        <w:t xml:space="preserve"> </w:t>
      </w:r>
      <w:r w:rsidRPr="004657ED">
        <w:rPr>
          <w:rStyle w:val="HTML"/>
          <w:rFonts w:ascii="Times New Roman" w:hAnsi="Times New Roman" w:cs="Times New Roman"/>
          <w:i w:val="0"/>
          <w:color w:val="000000"/>
          <w:sz w:val="28"/>
          <w:szCs w:val="28"/>
          <w:lang w:val="en-GB"/>
        </w:rPr>
        <w:t>in</w:t>
      </w:r>
      <w:r w:rsidRPr="004657ED">
        <w:rPr>
          <w:rStyle w:val="HTML"/>
          <w:rFonts w:ascii="Times New Roman" w:hAnsi="Times New Roman" w:cs="Times New Roman"/>
          <w:i w:val="0"/>
          <w:color w:val="000000"/>
          <w:sz w:val="28"/>
          <w:szCs w:val="28"/>
        </w:rPr>
        <w:t xml:space="preserve"> </w:t>
      </w:r>
      <w:r w:rsidRPr="004657ED">
        <w:rPr>
          <w:rStyle w:val="HTML"/>
          <w:rFonts w:ascii="Times New Roman" w:hAnsi="Times New Roman" w:cs="Times New Roman"/>
          <w:i w:val="0"/>
          <w:color w:val="000000"/>
          <w:sz w:val="28"/>
          <w:szCs w:val="28"/>
          <w:lang w:val="en-GB"/>
        </w:rPr>
        <w:t>writing</w:t>
      </w:r>
      <w:r w:rsidRPr="004657ED">
        <w:rPr>
          <w:rStyle w:val="HTML"/>
          <w:rFonts w:ascii="Times New Roman" w:hAnsi="Times New Roman" w:cs="Times New Roman"/>
          <w:i w:val="0"/>
          <w:color w:val="000000"/>
          <w:sz w:val="28"/>
          <w:szCs w:val="28"/>
        </w:rPr>
        <w:t xml:space="preserve"> – договор в письменном виде;</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lang w:val="en-GB"/>
        </w:rPr>
        <w:t>contract</w:t>
      </w:r>
      <w:r w:rsidRPr="004657ED">
        <w:rPr>
          <w:rStyle w:val="HTML"/>
          <w:rFonts w:ascii="Times New Roman" w:hAnsi="Times New Roman" w:cs="Times New Roman"/>
          <w:i w:val="0"/>
          <w:color w:val="000000"/>
          <w:sz w:val="28"/>
          <w:szCs w:val="28"/>
        </w:rPr>
        <w:t xml:space="preserve"> </w:t>
      </w:r>
      <w:r w:rsidRPr="004657ED">
        <w:rPr>
          <w:rStyle w:val="HTML"/>
          <w:rFonts w:ascii="Times New Roman" w:hAnsi="Times New Roman" w:cs="Times New Roman"/>
          <w:i w:val="0"/>
          <w:color w:val="000000"/>
          <w:sz w:val="28"/>
          <w:szCs w:val="28"/>
          <w:lang w:val="en-GB"/>
        </w:rPr>
        <w:t>law</w:t>
      </w:r>
      <w:r w:rsidRPr="004657ED">
        <w:rPr>
          <w:rStyle w:val="HTML"/>
          <w:rFonts w:ascii="Times New Roman" w:hAnsi="Times New Roman" w:cs="Times New Roman"/>
          <w:i w:val="0"/>
          <w:color w:val="000000"/>
          <w:sz w:val="28"/>
          <w:szCs w:val="28"/>
        </w:rPr>
        <w:t xml:space="preserve"> – договорное право;</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lang w:val="en-GB"/>
        </w:rPr>
        <w:t>contract</w:t>
      </w:r>
      <w:r w:rsidRPr="004657ED">
        <w:rPr>
          <w:rStyle w:val="HTML"/>
          <w:rFonts w:ascii="Times New Roman" w:hAnsi="Times New Roman" w:cs="Times New Roman"/>
          <w:i w:val="0"/>
          <w:color w:val="000000"/>
          <w:sz w:val="28"/>
          <w:szCs w:val="28"/>
        </w:rPr>
        <w:t xml:space="preserve"> </w:t>
      </w:r>
      <w:r w:rsidRPr="004657ED">
        <w:rPr>
          <w:rStyle w:val="HTML"/>
          <w:rFonts w:ascii="Times New Roman" w:hAnsi="Times New Roman" w:cs="Times New Roman"/>
          <w:i w:val="0"/>
          <w:color w:val="000000"/>
          <w:sz w:val="28"/>
          <w:szCs w:val="28"/>
          <w:lang w:val="en-GB"/>
        </w:rPr>
        <w:t>with</w:t>
      </w:r>
      <w:r w:rsidRPr="004657ED">
        <w:rPr>
          <w:rStyle w:val="HTML"/>
          <w:rFonts w:ascii="Times New Roman" w:hAnsi="Times New Roman" w:cs="Times New Roman"/>
          <w:i w:val="0"/>
          <w:color w:val="000000"/>
          <w:sz w:val="28"/>
          <w:szCs w:val="28"/>
        </w:rPr>
        <w:t xml:space="preserve"> – заключать контракт;</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lang w:val="en-GB"/>
        </w:rPr>
        <w:t>contractual</w:t>
      </w:r>
      <w:r w:rsidRPr="004657ED">
        <w:rPr>
          <w:rStyle w:val="HTML"/>
          <w:rFonts w:ascii="Times New Roman" w:hAnsi="Times New Roman" w:cs="Times New Roman"/>
          <w:i w:val="0"/>
          <w:color w:val="000000"/>
          <w:sz w:val="28"/>
          <w:szCs w:val="28"/>
        </w:rPr>
        <w:t xml:space="preserve"> </w:t>
      </w:r>
      <w:r w:rsidRPr="004657ED">
        <w:rPr>
          <w:rStyle w:val="HTML"/>
          <w:rFonts w:ascii="Times New Roman" w:hAnsi="Times New Roman" w:cs="Times New Roman"/>
          <w:i w:val="0"/>
          <w:color w:val="000000"/>
          <w:sz w:val="28"/>
          <w:szCs w:val="28"/>
          <w:lang w:val="en-GB"/>
        </w:rPr>
        <w:t>relationship</w:t>
      </w:r>
      <w:r w:rsidRPr="004657ED">
        <w:rPr>
          <w:rStyle w:val="HTML"/>
          <w:rFonts w:ascii="Times New Roman" w:hAnsi="Times New Roman" w:cs="Times New Roman"/>
          <w:i w:val="0"/>
          <w:color w:val="000000"/>
          <w:sz w:val="28"/>
          <w:szCs w:val="28"/>
        </w:rPr>
        <w:t xml:space="preserve"> – договорные отношения;</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lang w:val="en-GB"/>
        </w:rPr>
        <w:t>contractual</w:t>
      </w:r>
      <w:r w:rsidRPr="004657ED">
        <w:rPr>
          <w:rStyle w:val="HTML"/>
          <w:rFonts w:ascii="Times New Roman" w:hAnsi="Times New Roman" w:cs="Times New Roman"/>
          <w:i w:val="0"/>
          <w:color w:val="000000"/>
          <w:sz w:val="28"/>
          <w:szCs w:val="28"/>
        </w:rPr>
        <w:t xml:space="preserve"> </w:t>
      </w:r>
      <w:r w:rsidRPr="004657ED">
        <w:rPr>
          <w:rStyle w:val="HTML"/>
          <w:rFonts w:ascii="Times New Roman" w:hAnsi="Times New Roman" w:cs="Times New Roman"/>
          <w:i w:val="0"/>
          <w:color w:val="000000"/>
          <w:sz w:val="28"/>
          <w:szCs w:val="28"/>
          <w:lang w:val="en-GB"/>
        </w:rPr>
        <w:t>right</w:t>
      </w:r>
      <w:r w:rsidRPr="004657ED">
        <w:rPr>
          <w:rStyle w:val="HTML"/>
          <w:rFonts w:ascii="Times New Roman" w:hAnsi="Times New Roman" w:cs="Times New Roman"/>
          <w:i w:val="0"/>
          <w:color w:val="000000"/>
          <w:sz w:val="28"/>
          <w:szCs w:val="28"/>
        </w:rPr>
        <w:t xml:space="preserve"> – право из договора;</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rPr>
        <w:t>consideration – встречное удовлетворение; компенсация; вознаграждение; возмещение;</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rPr>
        <w:t>cost of cure – стоимость исправления дефектов [11].</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rPr>
        <w:t xml:space="preserve">В дополнение к уже существующим словарям переводчик может создавать свой. В нем должна содержаться вся необходимая терминология с синонимами, что позволит переводить любые виды договоров с наименьшими затратами времени. </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color w:val="000000"/>
          <w:sz w:val="28"/>
          <w:szCs w:val="28"/>
        </w:rPr>
        <w:t xml:space="preserve">Перевод документов осуществляется в письменном виде, что требует тщательной проверки. Зачастую, «для перевода договоров и документов специализированной тематики необходима работа по редактированию текстов документа (юридический перевод) и помощь носителя языка для проверки соответствия деловым нормам написания» </w:t>
      </w:r>
      <w:r w:rsidRPr="004657ED">
        <w:rPr>
          <w:rFonts w:ascii="Times New Roman" w:hAnsi="Times New Roman" w:cs="Times New Roman"/>
          <w:sz w:val="28"/>
          <w:szCs w:val="28"/>
        </w:rPr>
        <w:t>[12].</w:t>
      </w:r>
    </w:p>
    <w:p w:rsidR="004657ED" w:rsidRPr="004657ED" w:rsidRDefault="004657ED" w:rsidP="004657ED">
      <w:pPr>
        <w:spacing w:after="0" w:line="240" w:lineRule="auto"/>
        <w:ind w:firstLine="709"/>
        <w:jc w:val="both"/>
        <w:rPr>
          <w:rFonts w:ascii="Times New Roman" w:hAnsi="Times New Roman" w:cs="Times New Roman"/>
          <w:iCs/>
          <w:color w:val="000000"/>
          <w:sz w:val="28"/>
          <w:szCs w:val="28"/>
        </w:rPr>
      </w:pPr>
      <w:r w:rsidRPr="004657ED">
        <w:rPr>
          <w:rStyle w:val="HTML"/>
          <w:rFonts w:ascii="Times New Roman" w:hAnsi="Times New Roman" w:cs="Times New Roman"/>
          <w:i w:val="0"/>
          <w:color w:val="000000"/>
          <w:sz w:val="28"/>
          <w:szCs w:val="28"/>
        </w:rPr>
        <w:t>Для того чтобы облегчить работу переводчика были созданы CAT-программы. При использовании такой программой соответствующие сегменты оригинала и перевода постоянно перед глазами переводчика. Если в ходе работы появляются повторы в тексте одних и тех же словосочетаний или предложений, программа автоматически вставляет соответствующий перевод. В этих программах существует возможность подключать уже созданные глоссарии и создавать новые в ходе работы над документом. К тому же, там существует память переводов, которая позволяет добиться единообразия терминологии, если вы длительное время работаете над одним проектом. Одновременно в проекте могут работать сразу несколько переводчиков, которые будут пользоваться одной базой данных.</w:t>
      </w:r>
    </w:p>
    <w:p w:rsidR="004657ED" w:rsidRPr="004657ED" w:rsidRDefault="004657ED" w:rsidP="004657ED">
      <w:pPr>
        <w:spacing w:after="0" w:line="240" w:lineRule="auto"/>
        <w:ind w:firstLine="709"/>
        <w:jc w:val="both"/>
        <w:rPr>
          <w:rFonts w:ascii="Times New Roman" w:hAnsi="Times New Roman" w:cs="Times New Roman"/>
          <w:sz w:val="28"/>
          <w:szCs w:val="28"/>
        </w:rPr>
      </w:pPr>
      <w:r w:rsidRPr="004657ED">
        <w:rPr>
          <w:rFonts w:ascii="Times New Roman" w:hAnsi="Times New Roman" w:cs="Times New Roman"/>
          <w:sz w:val="28"/>
          <w:szCs w:val="28"/>
        </w:rPr>
        <w:t xml:space="preserve">В заключение хотелось бы напомнить, что перевод документов официального характера - один из самых сложных видов перевода, т.к. в них множество терминов, названий и грамматических конструкций, которые могут создавать трудности при переводе. Поэтому качество перевода выше при условии, что переводчик имеет </w:t>
      </w:r>
      <w:r w:rsidRPr="004657ED">
        <w:rPr>
          <w:rFonts w:ascii="Times New Roman" w:hAnsi="Times New Roman" w:cs="Times New Roman"/>
          <w:color w:val="000000"/>
          <w:sz w:val="28"/>
          <w:szCs w:val="28"/>
        </w:rPr>
        <w:t>дополнительное юридическое образование или обладает соответствующим опытом перевода такого рода документов. Обеспечению качества перевода способствует редактор, который проследит за единством терминологии и стилем.</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Fonts w:ascii="Times New Roman" w:hAnsi="Times New Roman" w:cs="Times New Roman"/>
          <w:sz w:val="28"/>
          <w:szCs w:val="28"/>
        </w:rPr>
        <w:t xml:space="preserve">В настоящее время существуют различные виды информационных технологий, упрощающие перевод, например, </w:t>
      </w:r>
      <w:r w:rsidRPr="004657ED">
        <w:rPr>
          <w:rStyle w:val="HTML"/>
          <w:rFonts w:ascii="Times New Roman" w:hAnsi="Times New Roman" w:cs="Times New Roman"/>
          <w:i w:val="0"/>
          <w:color w:val="000000"/>
          <w:sz w:val="28"/>
          <w:szCs w:val="28"/>
        </w:rPr>
        <w:t xml:space="preserve">CAT-программы, электронные словари, обновляемые при наличии доступа к интернету. </w:t>
      </w:r>
    </w:p>
    <w:p w:rsidR="004657ED" w:rsidRPr="004657ED" w:rsidRDefault="004657ED" w:rsidP="004657ED">
      <w:pPr>
        <w:spacing w:after="0" w:line="240" w:lineRule="auto"/>
        <w:ind w:firstLine="709"/>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rPr>
        <w:t>Знание и учет всех вышеперечисленных особенностей позволяет достичь целостности и адекватности переводимого документа и демонстрирует профессионализм переводчика.</w:t>
      </w:r>
    </w:p>
    <w:p w:rsidR="004657ED" w:rsidRPr="004657ED" w:rsidRDefault="004657ED" w:rsidP="004657ED">
      <w:pPr>
        <w:spacing w:after="0" w:line="240" w:lineRule="auto"/>
        <w:jc w:val="both"/>
        <w:rPr>
          <w:rStyle w:val="HTML"/>
          <w:rFonts w:ascii="Times New Roman" w:hAnsi="Times New Roman" w:cs="Times New Roman"/>
          <w:i w:val="0"/>
          <w:color w:val="000000"/>
          <w:sz w:val="28"/>
          <w:szCs w:val="28"/>
        </w:rPr>
      </w:pPr>
    </w:p>
    <w:p w:rsidR="004657ED" w:rsidRPr="004657ED" w:rsidRDefault="004657ED" w:rsidP="004657ED">
      <w:pPr>
        <w:spacing w:after="0" w:line="240" w:lineRule="auto"/>
        <w:jc w:val="center"/>
        <w:rPr>
          <w:rFonts w:ascii="Times New Roman" w:hAnsi="Times New Roman" w:cs="Times New Roman"/>
          <w:b/>
          <w:i/>
          <w:sz w:val="28"/>
          <w:szCs w:val="28"/>
        </w:rPr>
      </w:pPr>
      <w:r w:rsidRPr="004657ED">
        <w:rPr>
          <w:rFonts w:ascii="Times New Roman" w:hAnsi="Times New Roman" w:cs="Times New Roman"/>
          <w:b/>
          <w:i/>
          <w:sz w:val="28"/>
          <w:szCs w:val="28"/>
        </w:rPr>
        <w:t>Библиографический список</w:t>
      </w:r>
    </w:p>
    <w:p w:rsidR="004657ED" w:rsidRPr="004657ED" w:rsidRDefault="004657ED" w:rsidP="004657ED">
      <w:pPr>
        <w:spacing w:after="0" w:line="240" w:lineRule="auto"/>
        <w:ind w:firstLine="709"/>
        <w:jc w:val="center"/>
        <w:rPr>
          <w:rFonts w:ascii="Times New Roman" w:hAnsi="Times New Roman" w:cs="Times New Roman"/>
          <w:b/>
          <w:i/>
          <w:sz w:val="28"/>
          <w:szCs w:val="28"/>
        </w:rPr>
      </w:pPr>
    </w:p>
    <w:p w:rsidR="004657ED" w:rsidRPr="004657ED" w:rsidRDefault="004657ED" w:rsidP="00361481">
      <w:pPr>
        <w:pStyle w:val="a8"/>
        <w:numPr>
          <w:ilvl w:val="0"/>
          <w:numId w:val="35"/>
        </w:numPr>
        <w:spacing w:after="0" w:line="240" w:lineRule="auto"/>
        <w:jc w:val="both"/>
        <w:rPr>
          <w:rFonts w:ascii="Times New Roman" w:hAnsi="Times New Roman" w:cs="Times New Roman"/>
          <w:sz w:val="28"/>
          <w:szCs w:val="28"/>
        </w:rPr>
      </w:pPr>
      <w:r w:rsidRPr="004657ED">
        <w:rPr>
          <w:rFonts w:ascii="Times New Roman" w:hAnsi="Times New Roman" w:cs="Times New Roman"/>
          <w:sz w:val="28"/>
          <w:szCs w:val="28"/>
        </w:rPr>
        <w:t xml:space="preserve">М е р е н о к  М. Ф., А  л е ш а н о в а И. В. </w:t>
      </w:r>
      <w:r w:rsidRPr="004657ED">
        <w:rPr>
          <w:rFonts w:ascii="Times New Roman" w:hAnsi="Times New Roman" w:cs="Times New Roman"/>
          <w:i/>
          <w:sz w:val="28"/>
          <w:szCs w:val="28"/>
        </w:rPr>
        <w:t xml:space="preserve">Практика чтения и перевода юридической литературы. </w:t>
      </w:r>
      <w:r w:rsidRPr="004657ED">
        <w:rPr>
          <w:rFonts w:ascii="Times New Roman" w:hAnsi="Times New Roman" w:cs="Times New Roman"/>
          <w:sz w:val="28"/>
          <w:szCs w:val="28"/>
        </w:rPr>
        <w:t>М.: Лингва, 2003.</w:t>
      </w:r>
    </w:p>
    <w:p w:rsidR="004657ED" w:rsidRPr="004657ED" w:rsidRDefault="004657ED" w:rsidP="00361481">
      <w:pPr>
        <w:pStyle w:val="a8"/>
        <w:numPr>
          <w:ilvl w:val="0"/>
          <w:numId w:val="35"/>
        </w:numPr>
        <w:spacing w:after="0" w:line="240" w:lineRule="auto"/>
        <w:jc w:val="both"/>
        <w:rPr>
          <w:rFonts w:ascii="Times New Roman" w:hAnsi="Times New Roman" w:cs="Times New Roman"/>
          <w:sz w:val="28"/>
          <w:szCs w:val="28"/>
        </w:rPr>
      </w:pPr>
      <w:r w:rsidRPr="004657ED">
        <w:rPr>
          <w:rFonts w:ascii="Times New Roman" w:hAnsi="Times New Roman" w:cs="Times New Roman"/>
          <w:sz w:val="28"/>
          <w:szCs w:val="28"/>
        </w:rPr>
        <w:t xml:space="preserve">Ш а л ы п и н а  С. С. </w:t>
      </w:r>
      <w:r w:rsidRPr="004657ED">
        <w:rPr>
          <w:rFonts w:ascii="Times New Roman" w:hAnsi="Times New Roman" w:cs="Times New Roman"/>
          <w:i/>
          <w:sz w:val="28"/>
          <w:szCs w:val="28"/>
        </w:rPr>
        <w:t>Чтение и составление контрактов на английском языке</w:t>
      </w:r>
      <w:r w:rsidRPr="004657ED">
        <w:rPr>
          <w:rFonts w:ascii="Times New Roman" w:hAnsi="Times New Roman" w:cs="Times New Roman"/>
          <w:sz w:val="28"/>
          <w:szCs w:val="28"/>
        </w:rPr>
        <w:t>. Вып.1. М.: [б. и.], 1991.</w:t>
      </w:r>
    </w:p>
    <w:p w:rsidR="004657ED" w:rsidRPr="004657ED" w:rsidRDefault="004657ED" w:rsidP="00361481">
      <w:pPr>
        <w:pStyle w:val="a8"/>
        <w:numPr>
          <w:ilvl w:val="0"/>
          <w:numId w:val="35"/>
        </w:numPr>
        <w:spacing w:after="0" w:line="240" w:lineRule="auto"/>
        <w:jc w:val="both"/>
        <w:rPr>
          <w:rFonts w:ascii="Times New Roman" w:hAnsi="Times New Roman" w:cs="Times New Roman"/>
          <w:color w:val="000000"/>
          <w:sz w:val="28"/>
          <w:szCs w:val="28"/>
        </w:rPr>
      </w:pPr>
      <w:r w:rsidRPr="004657ED">
        <w:rPr>
          <w:rFonts w:ascii="Times New Roman" w:hAnsi="Times New Roman" w:cs="Times New Roman"/>
          <w:sz w:val="28"/>
          <w:szCs w:val="28"/>
        </w:rPr>
        <w:t xml:space="preserve">Ш у г р и н а  Е. С. </w:t>
      </w:r>
      <w:r w:rsidRPr="004657ED">
        <w:rPr>
          <w:rFonts w:ascii="Times New Roman" w:hAnsi="Times New Roman" w:cs="Times New Roman"/>
          <w:i/>
          <w:sz w:val="28"/>
          <w:szCs w:val="28"/>
        </w:rPr>
        <w:t>Те</w:t>
      </w:r>
      <w:r w:rsidRPr="004657ED">
        <w:rPr>
          <w:rFonts w:ascii="Times New Roman" w:hAnsi="Times New Roman" w:cs="Times New Roman"/>
          <w:i/>
          <w:color w:val="000000"/>
          <w:sz w:val="28"/>
          <w:szCs w:val="28"/>
        </w:rPr>
        <w:t>хника юридического письма</w:t>
      </w:r>
      <w:r w:rsidRPr="004657ED">
        <w:rPr>
          <w:rFonts w:ascii="Times New Roman" w:hAnsi="Times New Roman" w:cs="Times New Roman"/>
          <w:color w:val="000000"/>
          <w:sz w:val="28"/>
          <w:szCs w:val="28"/>
        </w:rPr>
        <w:t>. М., 2000.</w:t>
      </w:r>
    </w:p>
    <w:p w:rsidR="004657ED" w:rsidRPr="004657ED" w:rsidRDefault="004657ED" w:rsidP="00361481">
      <w:pPr>
        <w:pStyle w:val="a8"/>
        <w:numPr>
          <w:ilvl w:val="0"/>
          <w:numId w:val="35"/>
        </w:numPr>
        <w:spacing w:after="0" w:line="240" w:lineRule="auto"/>
        <w:jc w:val="both"/>
        <w:rPr>
          <w:rFonts w:ascii="Times New Roman" w:hAnsi="Times New Roman" w:cs="Times New Roman"/>
          <w:color w:val="000000"/>
          <w:sz w:val="28"/>
          <w:szCs w:val="28"/>
        </w:rPr>
      </w:pPr>
      <w:r w:rsidRPr="004657ED">
        <w:rPr>
          <w:rFonts w:ascii="Times New Roman" w:hAnsi="Times New Roman" w:cs="Times New Roman"/>
          <w:color w:val="000000"/>
          <w:sz w:val="28"/>
          <w:szCs w:val="28"/>
        </w:rPr>
        <w:t xml:space="preserve">Б у р у к и н а  О. А. </w:t>
      </w:r>
      <w:r w:rsidRPr="004657ED">
        <w:rPr>
          <w:rFonts w:ascii="Times New Roman" w:hAnsi="Times New Roman" w:cs="Times New Roman"/>
          <w:i/>
          <w:color w:val="000000"/>
          <w:sz w:val="28"/>
          <w:szCs w:val="28"/>
        </w:rPr>
        <w:t>Перевод английских юридических документов: учебник</w:t>
      </w:r>
      <w:r w:rsidRPr="004657ED">
        <w:rPr>
          <w:rFonts w:ascii="Times New Roman" w:hAnsi="Times New Roman" w:cs="Times New Roman"/>
          <w:color w:val="000000"/>
          <w:sz w:val="28"/>
          <w:szCs w:val="28"/>
        </w:rPr>
        <w:t>. М.: Флинта: Наука, 2005.</w:t>
      </w:r>
    </w:p>
    <w:p w:rsidR="004657ED" w:rsidRPr="004657ED" w:rsidRDefault="004657ED" w:rsidP="00361481">
      <w:pPr>
        <w:pStyle w:val="a8"/>
        <w:numPr>
          <w:ilvl w:val="0"/>
          <w:numId w:val="35"/>
        </w:numPr>
        <w:spacing w:after="0" w:line="240" w:lineRule="auto"/>
        <w:jc w:val="both"/>
        <w:rPr>
          <w:rFonts w:ascii="Times New Roman" w:hAnsi="Times New Roman" w:cs="Times New Roman"/>
          <w:color w:val="000000"/>
          <w:sz w:val="28"/>
          <w:szCs w:val="28"/>
        </w:rPr>
      </w:pPr>
      <w:r w:rsidRPr="004657ED">
        <w:rPr>
          <w:rFonts w:ascii="Times New Roman" w:hAnsi="Times New Roman" w:cs="Times New Roman"/>
          <w:color w:val="000000"/>
          <w:sz w:val="28"/>
          <w:szCs w:val="28"/>
        </w:rPr>
        <w:t>http://era24.ru/o-kompanii/nashi-stati/perevod-nazvanij-kompanij/</w:t>
      </w:r>
    </w:p>
    <w:p w:rsidR="004657ED" w:rsidRPr="004657ED" w:rsidRDefault="004657ED" w:rsidP="00361481">
      <w:pPr>
        <w:pStyle w:val="a8"/>
        <w:numPr>
          <w:ilvl w:val="0"/>
          <w:numId w:val="35"/>
        </w:numPr>
        <w:spacing w:after="0" w:line="240" w:lineRule="auto"/>
        <w:rPr>
          <w:rFonts w:ascii="Times New Roman" w:hAnsi="Times New Roman" w:cs="Times New Roman"/>
          <w:sz w:val="28"/>
          <w:szCs w:val="28"/>
        </w:rPr>
      </w:pPr>
      <w:r w:rsidRPr="004657ED">
        <w:rPr>
          <w:rFonts w:ascii="Times New Roman" w:hAnsi="Times New Roman" w:cs="Times New Roman"/>
          <w:sz w:val="28"/>
          <w:szCs w:val="28"/>
        </w:rPr>
        <w:t xml:space="preserve">Сд о б н и к о в  В. В., С е л я е в  А. В., Ч е к у н о в а  С.Н. </w:t>
      </w:r>
      <w:r w:rsidRPr="004657ED">
        <w:rPr>
          <w:rFonts w:ascii="Times New Roman" w:hAnsi="Times New Roman" w:cs="Times New Roman"/>
          <w:i/>
          <w:sz w:val="28"/>
          <w:szCs w:val="28"/>
        </w:rPr>
        <w:t>Начальный курс коммерческого перевода. Английский язык</w:t>
      </w:r>
      <w:r w:rsidRPr="004657ED">
        <w:rPr>
          <w:rFonts w:ascii="Times New Roman" w:hAnsi="Times New Roman" w:cs="Times New Roman"/>
          <w:sz w:val="28"/>
          <w:szCs w:val="28"/>
        </w:rPr>
        <w:t xml:space="preserve"> / Под общей редакцией М.П. Ивашкина. 4-е изд. М.: Издательство ВКН, 2016.</w:t>
      </w:r>
    </w:p>
    <w:p w:rsidR="004657ED" w:rsidRPr="004657ED" w:rsidRDefault="004657ED" w:rsidP="00361481">
      <w:pPr>
        <w:pStyle w:val="a8"/>
        <w:numPr>
          <w:ilvl w:val="0"/>
          <w:numId w:val="35"/>
        </w:numPr>
        <w:spacing w:after="0" w:line="240" w:lineRule="auto"/>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rPr>
        <w:t xml:space="preserve">Д о д о н о в  В. Н., Е р м а к о в В. Д., К р ы л о в а  М. А. и др. </w:t>
      </w:r>
      <w:r w:rsidRPr="004657ED">
        <w:rPr>
          <w:rStyle w:val="HTML"/>
          <w:rFonts w:ascii="Times New Roman" w:hAnsi="Times New Roman" w:cs="Times New Roman"/>
          <w:color w:val="000000"/>
          <w:sz w:val="28"/>
          <w:szCs w:val="28"/>
        </w:rPr>
        <w:t xml:space="preserve">Большой юридический словарь. </w:t>
      </w:r>
      <w:r w:rsidRPr="004657ED">
        <w:rPr>
          <w:rStyle w:val="HTML"/>
          <w:rFonts w:ascii="Times New Roman" w:hAnsi="Times New Roman" w:cs="Times New Roman"/>
          <w:i w:val="0"/>
          <w:color w:val="000000"/>
          <w:sz w:val="28"/>
          <w:szCs w:val="28"/>
        </w:rPr>
        <w:t xml:space="preserve">М.: Инфра-М, 2001. </w:t>
      </w:r>
    </w:p>
    <w:p w:rsidR="004657ED" w:rsidRPr="004657ED" w:rsidRDefault="004657ED" w:rsidP="00361481">
      <w:pPr>
        <w:pStyle w:val="a8"/>
        <w:numPr>
          <w:ilvl w:val="0"/>
          <w:numId w:val="35"/>
        </w:numPr>
        <w:spacing w:after="0" w:line="240" w:lineRule="auto"/>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i w:val="0"/>
          <w:color w:val="000000"/>
          <w:sz w:val="28"/>
          <w:szCs w:val="28"/>
        </w:rPr>
        <w:t>Б о р и с о в  А. Б.</w:t>
      </w:r>
      <w:r w:rsidRPr="004657ED">
        <w:rPr>
          <w:rStyle w:val="HTML"/>
          <w:rFonts w:ascii="Times New Roman" w:hAnsi="Times New Roman" w:cs="Times New Roman"/>
          <w:color w:val="000000"/>
          <w:sz w:val="28"/>
          <w:szCs w:val="28"/>
        </w:rPr>
        <w:t xml:space="preserve"> Большой юридический словарь. </w:t>
      </w:r>
      <w:r w:rsidRPr="004657ED">
        <w:rPr>
          <w:rStyle w:val="HTML"/>
          <w:rFonts w:ascii="Times New Roman" w:hAnsi="Times New Roman" w:cs="Times New Roman"/>
          <w:i w:val="0"/>
          <w:color w:val="000000"/>
          <w:sz w:val="28"/>
          <w:szCs w:val="28"/>
        </w:rPr>
        <w:t>М.: Книжный мир, 2010.</w:t>
      </w:r>
    </w:p>
    <w:p w:rsidR="004657ED" w:rsidRPr="004657ED" w:rsidRDefault="004657ED" w:rsidP="00361481">
      <w:pPr>
        <w:pStyle w:val="a8"/>
        <w:numPr>
          <w:ilvl w:val="0"/>
          <w:numId w:val="35"/>
        </w:numPr>
        <w:spacing w:after="0" w:line="240" w:lineRule="auto"/>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color w:val="000000"/>
          <w:sz w:val="28"/>
          <w:szCs w:val="28"/>
        </w:rPr>
        <w:t xml:space="preserve">Популярный юридический энциклопедический словарь: энциклопедия / </w:t>
      </w:r>
      <w:r w:rsidRPr="004657ED">
        <w:rPr>
          <w:rStyle w:val="HTML"/>
          <w:rFonts w:ascii="Times New Roman" w:hAnsi="Times New Roman" w:cs="Times New Roman"/>
          <w:i w:val="0"/>
          <w:color w:val="000000"/>
          <w:sz w:val="28"/>
          <w:szCs w:val="28"/>
        </w:rPr>
        <w:t>Гл. ред. А.П. Горкин. М.: Большая Российская энциклопедия, РИПОЛ КЛАССИК, 2002.</w:t>
      </w:r>
    </w:p>
    <w:p w:rsidR="004657ED" w:rsidRPr="004657ED" w:rsidRDefault="004657ED" w:rsidP="00361481">
      <w:pPr>
        <w:pStyle w:val="a8"/>
        <w:numPr>
          <w:ilvl w:val="0"/>
          <w:numId w:val="35"/>
        </w:numPr>
        <w:spacing w:after="0" w:line="240" w:lineRule="auto"/>
        <w:jc w:val="both"/>
        <w:rPr>
          <w:rStyle w:val="HTML"/>
          <w:rFonts w:ascii="Times New Roman" w:hAnsi="Times New Roman" w:cs="Times New Roman"/>
          <w:i w:val="0"/>
          <w:color w:val="000000"/>
          <w:sz w:val="28"/>
          <w:szCs w:val="28"/>
        </w:rPr>
      </w:pPr>
      <w:r w:rsidRPr="004657ED">
        <w:rPr>
          <w:rStyle w:val="HTML"/>
          <w:rFonts w:ascii="Times New Roman" w:hAnsi="Times New Roman" w:cs="Times New Roman"/>
          <w:color w:val="000000"/>
          <w:sz w:val="28"/>
          <w:szCs w:val="28"/>
        </w:rPr>
        <w:t>Популярный юридический энциклопедический словарь /</w:t>
      </w:r>
      <w:r w:rsidRPr="004657ED">
        <w:rPr>
          <w:rStyle w:val="HTML"/>
          <w:rFonts w:ascii="Times New Roman" w:hAnsi="Times New Roman" w:cs="Times New Roman"/>
          <w:i w:val="0"/>
          <w:color w:val="000000"/>
          <w:sz w:val="28"/>
          <w:szCs w:val="28"/>
        </w:rPr>
        <w:t>Авт. колл. : Т. Е. Абова, Г. Е. Авилов, Г. Д. Агамов и др.; Ред колл. О. Е. Кутафин и др. М.: Большая Российская энциклопедия, 2000.</w:t>
      </w:r>
    </w:p>
    <w:p w:rsidR="004657ED" w:rsidRPr="004657ED" w:rsidRDefault="00B32236" w:rsidP="00361481">
      <w:pPr>
        <w:pStyle w:val="a8"/>
        <w:numPr>
          <w:ilvl w:val="0"/>
          <w:numId w:val="35"/>
        </w:numPr>
        <w:spacing w:after="0" w:line="240" w:lineRule="auto"/>
        <w:jc w:val="both"/>
        <w:rPr>
          <w:rStyle w:val="af"/>
          <w:rFonts w:ascii="Times New Roman" w:hAnsi="Times New Roman" w:cs="Times New Roman"/>
          <w:color w:val="auto"/>
          <w:sz w:val="28"/>
          <w:szCs w:val="28"/>
          <w:u w:val="none"/>
        </w:rPr>
      </w:pPr>
      <w:hyperlink r:id="rId17" w:history="1">
        <w:r w:rsidR="004657ED" w:rsidRPr="004657ED">
          <w:rPr>
            <w:rStyle w:val="af"/>
            <w:rFonts w:ascii="Times New Roman" w:hAnsi="Times New Roman" w:cs="Times New Roman"/>
            <w:color w:val="auto"/>
            <w:sz w:val="28"/>
            <w:szCs w:val="28"/>
            <w:u w:val="none"/>
            <w:lang w:val="en-GB"/>
          </w:rPr>
          <w:t>http</w:t>
        </w:r>
        <w:r w:rsidR="004657ED" w:rsidRPr="004657ED">
          <w:rPr>
            <w:rStyle w:val="af"/>
            <w:rFonts w:ascii="Times New Roman" w:hAnsi="Times New Roman" w:cs="Times New Roman"/>
            <w:color w:val="auto"/>
            <w:sz w:val="28"/>
            <w:szCs w:val="28"/>
            <w:u w:val="none"/>
          </w:rPr>
          <w:t>://</w:t>
        </w:r>
        <w:r w:rsidR="004657ED" w:rsidRPr="004657ED">
          <w:rPr>
            <w:rStyle w:val="af"/>
            <w:rFonts w:ascii="Times New Roman" w:hAnsi="Times New Roman" w:cs="Times New Roman"/>
            <w:color w:val="auto"/>
            <w:sz w:val="28"/>
            <w:szCs w:val="28"/>
            <w:u w:val="none"/>
            <w:lang w:val="en-GB"/>
          </w:rPr>
          <w:t>www</w:t>
        </w:r>
        <w:r w:rsidR="004657ED" w:rsidRPr="004657ED">
          <w:rPr>
            <w:rStyle w:val="af"/>
            <w:rFonts w:ascii="Times New Roman" w:hAnsi="Times New Roman" w:cs="Times New Roman"/>
            <w:color w:val="auto"/>
            <w:sz w:val="28"/>
            <w:szCs w:val="28"/>
            <w:u w:val="none"/>
          </w:rPr>
          <w:t>.</w:t>
        </w:r>
        <w:r w:rsidR="004657ED" w:rsidRPr="004657ED">
          <w:rPr>
            <w:rStyle w:val="af"/>
            <w:rFonts w:ascii="Times New Roman" w:hAnsi="Times New Roman" w:cs="Times New Roman"/>
            <w:color w:val="auto"/>
            <w:sz w:val="28"/>
            <w:szCs w:val="28"/>
            <w:u w:val="none"/>
            <w:lang w:val="en-GB"/>
          </w:rPr>
          <w:t>studfiles</w:t>
        </w:r>
        <w:r w:rsidR="004657ED" w:rsidRPr="004657ED">
          <w:rPr>
            <w:rStyle w:val="af"/>
            <w:rFonts w:ascii="Times New Roman" w:hAnsi="Times New Roman" w:cs="Times New Roman"/>
            <w:color w:val="auto"/>
            <w:sz w:val="28"/>
            <w:szCs w:val="28"/>
            <w:u w:val="none"/>
          </w:rPr>
          <w:t>.</w:t>
        </w:r>
        <w:r w:rsidR="004657ED" w:rsidRPr="004657ED">
          <w:rPr>
            <w:rStyle w:val="af"/>
            <w:rFonts w:ascii="Times New Roman" w:hAnsi="Times New Roman" w:cs="Times New Roman"/>
            <w:color w:val="auto"/>
            <w:sz w:val="28"/>
            <w:szCs w:val="28"/>
            <w:u w:val="none"/>
            <w:lang w:val="en-GB"/>
          </w:rPr>
          <w:t>ru</w:t>
        </w:r>
        <w:r w:rsidR="004657ED" w:rsidRPr="004657ED">
          <w:rPr>
            <w:rStyle w:val="af"/>
            <w:rFonts w:ascii="Times New Roman" w:hAnsi="Times New Roman" w:cs="Times New Roman"/>
            <w:color w:val="auto"/>
            <w:sz w:val="28"/>
            <w:szCs w:val="28"/>
            <w:u w:val="none"/>
          </w:rPr>
          <w:t>/</w:t>
        </w:r>
        <w:r w:rsidR="004657ED" w:rsidRPr="004657ED">
          <w:rPr>
            <w:rStyle w:val="af"/>
            <w:rFonts w:ascii="Times New Roman" w:hAnsi="Times New Roman" w:cs="Times New Roman"/>
            <w:color w:val="auto"/>
            <w:sz w:val="28"/>
            <w:szCs w:val="28"/>
            <w:u w:val="none"/>
            <w:lang w:val="en-GB"/>
          </w:rPr>
          <w:t>preview</w:t>
        </w:r>
        <w:r w:rsidR="004657ED" w:rsidRPr="004657ED">
          <w:rPr>
            <w:rStyle w:val="af"/>
            <w:rFonts w:ascii="Times New Roman" w:hAnsi="Times New Roman" w:cs="Times New Roman"/>
            <w:color w:val="auto"/>
            <w:sz w:val="28"/>
            <w:szCs w:val="28"/>
            <w:u w:val="none"/>
          </w:rPr>
          <w:t>/2093717/</w:t>
        </w:r>
        <w:r w:rsidR="004657ED" w:rsidRPr="004657ED">
          <w:rPr>
            <w:rStyle w:val="af"/>
            <w:rFonts w:ascii="Times New Roman" w:hAnsi="Times New Roman" w:cs="Times New Roman"/>
            <w:color w:val="auto"/>
            <w:sz w:val="28"/>
            <w:szCs w:val="28"/>
            <w:u w:val="none"/>
            <w:lang w:val="en-GB"/>
          </w:rPr>
          <w:t>page</w:t>
        </w:r>
        <w:r w:rsidR="004657ED" w:rsidRPr="004657ED">
          <w:rPr>
            <w:rStyle w:val="af"/>
            <w:rFonts w:ascii="Times New Roman" w:hAnsi="Times New Roman" w:cs="Times New Roman"/>
            <w:color w:val="auto"/>
            <w:sz w:val="28"/>
            <w:szCs w:val="28"/>
            <w:u w:val="none"/>
          </w:rPr>
          <w:t>:2/</w:t>
        </w:r>
      </w:hyperlink>
    </w:p>
    <w:p w:rsidR="004657ED" w:rsidRPr="008C5A24" w:rsidRDefault="004657ED" w:rsidP="00361481">
      <w:pPr>
        <w:pStyle w:val="a8"/>
        <w:numPr>
          <w:ilvl w:val="0"/>
          <w:numId w:val="35"/>
        </w:numPr>
        <w:spacing w:after="0" w:line="240" w:lineRule="auto"/>
        <w:jc w:val="both"/>
      </w:pPr>
      <w:r w:rsidRPr="004657ED">
        <w:rPr>
          <w:rFonts w:ascii="Times New Roman" w:hAnsi="Times New Roman" w:cs="Times New Roman"/>
          <w:sz w:val="28"/>
          <w:szCs w:val="28"/>
          <w:lang w:val="en-GB"/>
        </w:rPr>
        <w:t>www</w:t>
      </w:r>
      <w:r w:rsidRPr="004657ED">
        <w:rPr>
          <w:rFonts w:ascii="Times New Roman" w:hAnsi="Times New Roman" w:cs="Times New Roman"/>
          <w:sz w:val="28"/>
          <w:szCs w:val="28"/>
        </w:rPr>
        <w:t>.</w:t>
      </w:r>
      <w:r w:rsidRPr="004657ED">
        <w:rPr>
          <w:rFonts w:ascii="Times New Roman" w:hAnsi="Times New Roman" w:cs="Times New Roman"/>
          <w:sz w:val="28"/>
          <w:szCs w:val="28"/>
          <w:lang w:val="en-GB"/>
        </w:rPr>
        <w:t>wikipedia</w:t>
      </w:r>
      <w:r w:rsidRPr="004657ED">
        <w:rPr>
          <w:rFonts w:ascii="Times New Roman" w:hAnsi="Times New Roman" w:cs="Times New Roman"/>
          <w:sz w:val="28"/>
          <w:szCs w:val="28"/>
        </w:rPr>
        <w:t>.</w:t>
      </w:r>
      <w:r w:rsidRPr="004657ED">
        <w:rPr>
          <w:rFonts w:ascii="Times New Roman" w:hAnsi="Times New Roman" w:cs="Times New Roman"/>
          <w:sz w:val="28"/>
          <w:szCs w:val="28"/>
          <w:lang w:val="en-GB"/>
        </w:rPr>
        <w:t>org</w:t>
      </w:r>
      <w:r w:rsidRPr="004657ED">
        <w:rPr>
          <w:rFonts w:ascii="Times New Roman" w:hAnsi="Times New Roman" w:cs="Times New Roman"/>
          <w:sz w:val="28"/>
          <w:szCs w:val="28"/>
        </w:rPr>
        <w:t>/</w:t>
      </w:r>
      <w:r w:rsidRPr="004657ED">
        <w:rPr>
          <w:rFonts w:ascii="Times New Roman" w:hAnsi="Times New Roman" w:cs="Times New Roman"/>
          <w:sz w:val="28"/>
          <w:szCs w:val="28"/>
          <w:lang w:val="en-GB"/>
        </w:rPr>
        <w:t>wiki</w:t>
      </w:r>
      <w:r w:rsidRPr="004657ED">
        <w:rPr>
          <w:rFonts w:ascii="Times New Roman" w:hAnsi="Times New Roman" w:cs="Times New Roman"/>
          <w:sz w:val="28"/>
          <w:szCs w:val="28"/>
        </w:rPr>
        <w:t>/Юридический_перевод</w:t>
      </w:r>
    </w:p>
    <w:p w:rsidR="00970193" w:rsidRDefault="00970193" w:rsidP="004657ED">
      <w:pPr>
        <w:spacing w:after="0" w:line="240" w:lineRule="auto"/>
      </w:pPr>
    </w:p>
    <w:p w:rsidR="00970193" w:rsidRDefault="00970193" w:rsidP="00970193">
      <w:pPr>
        <w:spacing w:after="0" w:line="240" w:lineRule="auto"/>
        <w:ind w:firstLine="709"/>
      </w:pPr>
    </w:p>
    <w:p w:rsidR="007A6B3E" w:rsidRDefault="007A6B3E" w:rsidP="00970193">
      <w:pPr>
        <w:spacing w:after="0" w:line="240" w:lineRule="auto"/>
        <w:ind w:firstLine="709"/>
      </w:pPr>
    </w:p>
    <w:p w:rsidR="007A6B3E" w:rsidRDefault="007A6B3E" w:rsidP="007A6B3E">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Н.И. Гордеев</w:t>
      </w:r>
      <w:r>
        <w:rPr>
          <w:rStyle w:val="a5"/>
          <w:rFonts w:ascii="Times New Roman" w:hAnsi="Times New Roman" w:cs="Times New Roman"/>
          <w:b/>
          <w:sz w:val="28"/>
          <w:szCs w:val="28"/>
        </w:rPr>
        <w:footnoteReference w:id="14"/>
      </w:r>
    </w:p>
    <w:p w:rsidR="007A6B3E" w:rsidRDefault="007A6B3E" w:rsidP="007A6B3E">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(Мурманский арктический государственный</w:t>
      </w:r>
    </w:p>
    <w:p w:rsidR="007A6B3E" w:rsidRPr="007D7D32" w:rsidRDefault="007A6B3E" w:rsidP="007A6B3E">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университет, г. Мурманск)</w:t>
      </w:r>
    </w:p>
    <w:p w:rsidR="007A6B3E" w:rsidRDefault="007A6B3E" w:rsidP="007A6B3E">
      <w:pPr>
        <w:spacing w:after="0" w:line="240" w:lineRule="auto"/>
        <w:jc w:val="center"/>
        <w:rPr>
          <w:rFonts w:ascii="Times New Roman" w:hAnsi="Times New Roman" w:cs="Times New Roman"/>
          <w:b/>
          <w:i/>
          <w:sz w:val="28"/>
          <w:szCs w:val="28"/>
        </w:rPr>
      </w:pPr>
    </w:p>
    <w:p w:rsidR="007A6B3E" w:rsidRDefault="007A6B3E" w:rsidP="007A6B3E">
      <w:pPr>
        <w:spacing w:after="0" w:line="240" w:lineRule="auto"/>
        <w:jc w:val="center"/>
        <w:rPr>
          <w:rFonts w:ascii="Times New Roman" w:hAnsi="Times New Roman" w:cs="Times New Roman"/>
          <w:b/>
          <w:i/>
          <w:sz w:val="28"/>
          <w:szCs w:val="28"/>
        </w:rPr>
      </w:pPr>
      <w:r w:rsidRPr="00250D1A">
        <w:rPr>
          <w:rFonts w:ascii="Times New Roman" w:hAnsi="Times New Roman" w:cs="Times New Roman"/>
          <w:b/>
          <w:i/>
          <w:sz w:val="28"/>
          <w:szCs w:val="28"/>
        </w:rPr>
        <w:t xml:space="preserve">ОБРАЗНЫЕ ЗООНИМЫ РУССКОГО И АНГЛИЙСКОГО </w:t>
      </w:r>
      <w:r>
        <w:rPr>
          <w:rFonts w:ascii="Times New Roman" w:hAnsi="Times New Roman" w:cs="Times New Roman"/>
          <w:b/>
          <w:i/>
          <w:sz w:val="28"/>
          <w:szCs w:val="28"/>
        </w:rPr>
        <w:t>ЯЗЫКОВ: СОПОСТАВИТЕЛЬНЫЙ АНАЛИЗ</w:t>
      </w:r>
    </w:p>
    <w:p w:rsidR="007A6B3E" w:rsidRPr="00250D1A" w:rsidRDefault="007A6B3E" w:rsidP="007A6B3E">
      <w:pPr>
        <w:spacing w:after="0" w:line="240" w:lineRule="auto"/>
        <w:jc w:val="center"/>
        <w:rPr>
          <w:rFonts w:ascii="Times New Roman" w:hAnsi="Times New Roman" w:cs="Times New Roman"/>
          <w:b/>
          <w:i/>
          <w:sz w:val="28"/>
          <w:szCs w:val="28"/>
        </w:rPr>
      </w:pPr>
    </w:p>
    <w:p w:rsidR="007A6B3E" w:rsidRDefault="007A6B3E" w:rsidP="007A6B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кому в его жизни довелось соприкоснуться с наукой о языке, знаком со знаменитым высказыванием выдающегося немецкого философа и языковеда Вильгельма фон Гумбольдта о том, что язык народа есть его дух, а дух народа есть его язык. В этой, казалось бы, простой и незамысловатой фразе немецкий учёный заключил глубокий смысл и выразил одну из самых древних и до сих пор нерешённых проблем лингвистики: проблему соотношения языка и мышления.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В разные эпохи учёные разных стран и лингвистических школ подходили к разрешению этого вопроса с различных сторон, раскрывая многие его аспекты и предлагая свои пути решения этой хоть и фундаментальной, но отнюдь не потерявшей своей актуальности лингвистической дилеммы.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Одним из таких подходов к изучению данной проблемы, о котором пойдёт речь в данной статье, являются исследования в рамках относительно молодой ветви лингвистики – сопоставительной мотивоологии. Эта наука ведёт свой отчёт с 80-ых годов </w:t>
      </w:r>
      <w:r>
        <w:rPr>
          <w:rFonts w:ascii="Times New Roman" w:hAnsi="Times New Roman" w:cs="Times New Roman"/>
          <w:sz w:val="28"/>
          <w:szCs w:val="28"/>
          <w:lang w:val="en-US"/>
        </w:rPr>
        <w:t>XX</w:t>
      </w:r>
      <w:r>
        <w:rPr>
          <w:rFonts w:ascii="Times New Roman" w:hAnsi="Times New Roman" w:cs="Times New Roman"/>
          <w:sz w:val="28"/>
          <w:szCs w:val="28"/>
        </w:rPr>
        <w:t xml:space="preserve"> века и связанна с именами многих современных русских учёных-лингвистов. Сопоставительная мотивоология сравнивает между собой процессы номинации и мотивации сходных понятий в разных языках и диалектах, что позволяет делать весьма существенные выводы о культурных особенностях носителей этих языков. Полученные данные зачастую обладают высокой степенью достоверности и являются чрезвычайно ценными в лингвокультурологическом аспекте.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 Значимость этих выводов обусловлена тем, что, несмотря на то, что </w:t>
      </w:r>
      <w:r w:rsidRPr="00995C39">
        <w:rPr>
          <w:rFonts w:ascii="Times New Roman" w:hAnsi="Times New Roman" w:cs="Times New Roman"/>
          <w:sz w:val="28"/>
          <w:szCs w:val="28"/>
        </w:rPr>
        <w:t xml:space="preserve">в разных языках одни и те же объекты действительности </w:t>
      </w:r>
      <w:r>
        <w:rPr>
          <w:rFonts w:ascii="Times New Roman" w:hAnsi="Times New Roman" w:cs="Times New Roman"/>
          <w:sz w:val="28"/>
          <w:szCs w:val="28"/>
        </w:rPr>
        <w:t>обозначаются лексическими единицами различными по своему фонетическому, морфологическому и семантическому строению, они отнюдь не являются произвольными. Различия в номинации сходных понятий в разных языках указывает лишь на то, что в этих языках в основу наименования этих понятий их носителями положены разные признаки. К</w:t>
      </w:r>
      <w:r w:rsidRPr="000C4C63">
        <w:rPr>
          <w:rFonts w:ascii="Times New Roman" w:hAnsi="Times New Roman" w:cs="Times New Roman"/>
          <w:sz w:val="28"/>
          <w:szCs w:val="28"/>
        </w:rPr>
        <w:t xml:space="preserve">аждый предмет или явление действительности имеет множество признаков, но при </w:t>
      </w:r>
      <w:r>
        <w:rPr>
          <w:rFonts w:ascii="Times New Roman" w:hAnsi="Times New Roman" w:cs="Times New Roman"/>
          <w:sz w:val="28"/>
          <w:szCs w:val="28"/>
        </w:rPr>
        <w:t xml:space="preserve">их </w:t>
      </w:r>
      <w:r w:rsidRPr="000C4C63">
        <w:rPr>
          <w:rFonts w:ascii="Times New Roman" w:hAnsi="Times New Roman" w:cs="Times New Roman"/>
          <w:sz w:val="28"/>
          <w:szCs w:val="28"/>
        </w:rPr>
        <w:t xml:space="preserve">назывании выбирается только один из </w:t>
      </w:r>
      <w:r>
        <w:rPr>
          <w:rFonts w:ascii="Times New Roman" w:hAnsi="Times New Roman" w:cs="Times New Roman"/>
          <w:sz w:val="28"/>
          <w:szCs w:val="28"/>
        </w:rPr>
        <w:t>этих признаков</w:t>
      </w:r>
      <w:r w:rsidRPr="000C4C63">
        <w:rPr>
          <w:rFonts w:ascii="Times New Roman" w:hAnsi="Times New Roman" w:cs="Times New Roman"/>
          <w:sz w:val="28"/>
          <w:szCs w:val="28"/>
        </w:rPr>
        <w:t>, обычно заметный, но необязательно</w:t>
      </w:r>
      <w:r>
        <w:rPr>
          <w:rFonts w:ascii="Times New Roman" w:hAnsi="Times New Roman" w:cs="Times New Roman"/>
          <w:sz w:val="28"/>
          <w:szCs w:val="28"/>
        </w:rPr>
        <w:t xml:space="preserve"> </w:t>
      </w:r>
      <w:r w:rsidRPr="000C4C63">
        <w:rPr>
          <w:rFonts w:ascii="Times New Roman" w:hAnsi="Times New Roman" w:cs="Times New Roman"/>
          <w:sz w:val="28"/>
          <w:szCs w:val="28"/>
        </w:rPr>
        <w:t xml:space="preserve">самый существенный, который и является в дальнейшем представителем </w:t>
      </w:r>
      <w:r>
        <w:rPr>
          <w:rFonts w:ascii="Times New Roman" w:hAnsi="Times New Roman" w:cs="Times New Roman"/>
          <w:sz w:val="28"/>
          <w:szCs w:val="28"/>
        </w:rPr>
        <w:t>данного предмета как</w:t>
      </w:r>
      <w:r w:rsidRPr="000C4C63">
        <w:rPr>
          <w:rFonts w:ascii="Times New Roman" w:hAnsi="Times New Roman" w:cs="Times New Roman"/>
          <w:sz w:val="28"/>
          <w:szCs w:val="28"/>
        </w:rPr>
        <w:t xml:space="preserve"> целого.</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r>
      <w:r w:rsidRPr="000C4C63">
        <w:rPr>
          <w:rFonts w:ascii="Times New Roman" w:hAnsi="Times New Roman" w:cs="Times New Roman"/>
          <w:sz w:val="28"/>
          <w:szCs w:val="28"/>
        </w:rPr>
        <w:t>Выражение в слове одного или нескольких признаков называемого предмета, используемое в кач</w:t>
      </w:r>
      <w:r>
        <w:rPr>
          <w:rFonts w:ascii="Times New Roman" w:hAnsi="Times New Roman" w:cs="Times New Roman"/>
          <w:sz w:val="28"/>
          <w:szCs w:val="28"/>
        </w:rPr>
        <w:t>естве названия данного предмета</w:t>
      </w:r>
      <w:r w:rsidRPr="000C4C63">
        <w:rPr>
          <w:rFonts w:ascii="Times New Roman" w:hAnsi="Times New Roman" w:cs="Times New Roman"/>
          <w:sz w:val="28"/>
          <w:szCs w:val="28"/>
        </w:rPr>
        <w:t>, называется внутренней формой слова, его</w:t>
      </w:r>
      <w:r>
        <w:rPr>
          <w:rFonts w:ascii="Times New Roman" w:hAnsi="Times New Roman" w:cs="Times New Roman"/>
          <w:sz w:val="28"/>
          <w:szCs w:val="28"/>
        </w:rPr>
        <w:t xml:space="preserve"> </w:t>
      </w:r>
      <w:r w:rsidRPr="000C4C63">
        <w:rPr>
          <w:rFonts w:ascii="Times New Roman" w:hAnsi="Times New Roman" w:cs="Times New Roman"/>
          <w:sz w:val="28"/>
          <w:szCs w:val="28"/>
        </w:rPr>
        <w:t>мотивировкой или этимологической структурой</w:t>
      </w:r>
      <w:r w:rsidRPr="00A91A98">
        <w:rPr>
          <w:rFonts w:ascii="Times New Roman" w:hAnsi="Times New Roman" w:cs="Times New Roman"/>
          <w:sz w:val="28"/>
          <w:szCs w:val="28"/>
        </w:rPr>
        <w:t xml:space="preserve"> [1. </w:t>
      </w:r>
      <w:r>
        <w:rPr>
          <w:rFonts w:ascii="Times New Roman" w:hAnsi="Times New Roman" w:cs="Times New Roman"/>
          <w:sz w:val="28"/>
          <w:szCs w:val="28"/>
          <w:lang w:val="en-US"/>
        </w:rPr>
        <w:t>C</w:t>
      </w:r>
      <w:r w:rsidRPr="00250D1A">
        <w:rPr>
          <w:rFonts w:ascii="Times New Roman" w:hAnsi="Times New Roman" w:cs="Times New Roman"/>
          <w:sz w:val="28"/>
          <w:szCs w:val="28"/>
        </w:rPr>
        <w:t>.35</w:t>
      </w:r>
      <w:r w:rsidRPr="00A91A98">
        <w:rPr>
          <w:rFonts w:ascii="Times New Roman" w:hAnsi="Times New Roman" w:cs="Times New Roman"/>
          <w:sz w:val="28"/>
          <w:szCs w:val="28"/>
        </w:rPr>
        <w:t>]</w:t>
      </w:r>
      <w:r w:rsidRPr="000C4C63">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В различиях в выборе тех или иных мотивирующих признаков, которые используют представители разных языковых сообществ, и заключается важность мотивационно-сопоставительного исследования. Оно помогает выявить интегральные и дифференциальные черты процессов номинации в изучаемых языках и указывает на те, признаки, которые оказываются важными и существенными для их носителей, когда они выбирают наименование для какого-либо предмета окружающей действительности. Анализ этих признаков позволят учёным-лингвистам делать выводы о языковом сознании носителей данных языков, что обуславливает ценность данного подхода при изучении языков в лингвокультурологическом аспекте.</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Изучение лексико-семантической группы «животные» представляет в мотивационно-сопоставительном плане особый интерес, так как животные не только являются древнейшими спутниками человека и неотъемлемой частью его жизни, но и в связи с тем, что среди зоонимов, часто встречаются наименования животных, для которых характерна образная мотивация. Более того, актуальность данного вопроса обуславливается ещё и тем, что исследования на эту тему проводятся лишь с начала </w:t>
      </w:r>
      <w:r>
        <w:rPr>
          <w:rFonts w:ascii="Times New Roman" w:hAnsi="Times New Roman" w:cs="Times New Roman"/>
          <w:sz w:val="28"/>
          <w:szCs w:val="28"/>
          <w:lang w:val="en-US"/>
        </w:rPr>
        <w:t>XXI</w:t>
      </w:r>
      <w:r w:rsidRPr="000347B7">
        <w:rPr>
          <w:rFonts w:ascii="Times New Roman" w:hAnsi="Times New Roman" w:cs="Times New Roman"/>
          <w:sz w:val="28"/>
          <w:szCs w:val="28"/>
        </w:rPr>
        <w:t xml:space="preserve"> </w:t>
      </w:r>
      <w:r>
        <w:rPr>
          <w:rFonts w:ascii="Times New Roman" w:hAnsi="Times New Roman" w:cs="Times New Roman"/>
          <w:sz w:val="28"/>
          <w:szCs w:val="28"/>
        </w:rPr>
        <w:t xml:space="preserve">века, что позволяет говорить о её малой проработанности. </w:t>
      </w:r>
      <w:r>
        <w:rPr>
          <w:rFonts w:ascii="Times New Roman" w:hAnsi="Times New Roman" w:cs="Times New Roman"/>
          <w:sz w:val="28"/>
          <w:szCs w:val="28"/>
        </w:rPr>
        <w:tab/>
        <w:t xml:space="preserve">Впрочем, учёным, которые работают в данной области, уже удалось добиться существенных результатов.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Так, например, д</w:t>
      </w:r>
      <w:r w:rsidRPr="000347B7">
        <w:rPr>
          <w:rFonts w:ascii="Times New Roman" w:hAnsi="Times New Roman" w:cs="Times New Roman"/>
          <w:sz w:val="28"/>
          <w:szCs w:val="28"/>
        </w:rPr>
        <w:t>ля тематической группы «животные»,</w:t>
      </w:r>
      <w:r>
        <w:rPr>
          <w:rFonts w:ascii="Times New Roman" w:hAnsi="Times New Roman" w:cs="Times New Roman"/>
          <w:sz w:val="28"/>
          <w:szCs w:val="28"/>
        </w:rPr>
        <w:t xml:space="preserve"> выделены</w:t>
      </w:r>
      <w:r w:rsidRPr="000347B7">
        <w:rPr>
          <w:rFonts w:ascii="Times New Roman" w:hAnsi="Times New Roman" w:cs="Times New Roman"/>
          <w:sz w:val="28"/>
          <w:szCs w:val="28"/>
        </w:rPr>
        <w:t xml:space="preserve"> следующие характерные тематические группы </w:t>
      </w:r>
      <w:r>
        <w:rPr>
          <w:rFonts w:ascii="Times New Roman" w:hAnsi="Times New Roman" w:cs="Times New Roman"/>
          <w:sz w:val="28"/>
          <w:szCs w:val="28"/>
        </w:rPr>
        <w:t>номинационных признаков связанных</w:t>
      </w:r>
      <w:r w:rsidRPr="000347B7">
        <w:rPr>
          <w:rFonts w:ascii="Times New Roman" w:hAnsi="Times New Roman" w:cs="Times New Roman"/>
          <w:sz w:val="28"/>
          <w:szCs w:val="28"/>
        </w:rPr>
        <w:t xml:space="preserve"> 1) с внешним видом животных; 2) особенностями их поведения; 3) образом жизни; 4) использованием; 5) питанием; 6) издаваемыми звуками; 7) происхождением породы / вида; 8) запахом животных </w:t>
      </w:r>
      <w:r w:rsidRPr="003B7E49">
        <w:rPr>
          <w:rFonts w:ascii="Times New Roman" w:hAnsi="Times New Roman" w:cs="Times New Roman"/>
          <w:sz w:val="28"/>
          <w:szCs w:val="28"/>
        </w:rPr>
        <w:t>[</w:t>
      </w:r>
      <w:r w:rsidRPr="00A91A98">
        <w:rPr>
          <w:rFonts w:ascii="Times New Roman" w:hAnsi="Times New Roman" w:cs="Times New Roman"/>
          <w:sz w:val="28"/>
          <w:szCs w:val="28"/>
        </w:rPr>
        <w:t>2</w:t>
      </w:r>
      <w:r w:rsidRPr="003B7E49">
        <w:rPr>
          <w:rFonts w:ascii="Times New Roman" w:hAnsi="Times New Roman" w:cs="Times New Roman"/>
          <w:sz w:val="28"/>
          <w:szCs w:val="28"/>
        </w:rPr>
        <w:t>.</w:t>
      </w:r>
      <w:r>
        <w:rPr>
          <w:rFonts w:ascii="Times New Roman" w:hAnsi="Times New Roman" w:cs="Times New Roman"/>
          <w:sz w:val="28"/>
          <w:szCs w:val="28"/>
        </w:rPr>
        <w:t xml:space="preserve"> С.38</w:t>
      </w:r>
      <w:r w:rsidRPr="003B7E4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br/>
      </w:r>
      <w:r>
        <w:rPr>
          <w:rFonts w:ascii="Times New Roman" w:hAnsi="Times New Roman" w:cs="Times New Roman"/>
          <w:sz w:val="28"/>
          <w:szCs w:val="28"/>
        </w:rPr>
        <w:tab/>
        <w:t xml:space="preserve">Что касается самого термина «номинационный признак», то это </w:t>
      </w:r>
      <w:r w:rsidRPr="009D51C7">
        <w:rPr>
          <w:rFonts w:ascii="Times New Roman" w:hAnsi="Times New Roman" w:cs="Times New Roman"/>
          <w:sz w:val="28"/>
          <w:szCs w:val="28"/>
        </w:rPr>
        <w:t>осознаваемый носителями</w:t>
      </w:r>
      <w:r>
        <w:rPr>
          <w:rFonts w:ascii="Times New Roman" w:hAnsi="Times New Roman" w:cs="Times New Roman"/>
          <w:sz w:val="28"/>
          <w:szCs w:val="28"/>
        </w:rPr>
        <w:t xml:space="preserve"> </w:t>
      </w:r>
      <w:r w:rsidRPr="009D51C7">
        <w:rPr>
          <w:rFonts w:ascii="Times New Roman" w:hAnsi="Times New Roman" w:cs="Times New Roman"/>
          <w:sz w:val="28"/>
          <w:szCs w:val="28"/>
        </w:rPr>
        <w:t>языка признак обозначаемого, лежащи</w:t>
      </w:r>
      <w:r>
        <w:rPr>
          <w:rFonts w:ascii="Times New Roman" w:hAnsi="Times New Roman" w:cs="Times New Roman"/>
          <w:sz w:val="28"/>
          <w:szCs w:val="28"/>
        </w:rPr>
        <w:t>й в основе его номинации и выра</w:t>
      </w:r>
      <w:r w:rsidRPr="009D51C7">
        <w:rPr>
          <w:rFonts w:ascii="Times New Roman" w:hAnsi="Times New Roman" w:cs="Times New Roman"/>
          <w:sz w:val="28"/>
          <w:szCs w:val="28"/>
        </w:rPr>
        <w:t>жающийся в слове либо непосредственно, либо опосредованно, ассоциатив</w:t>
      </w:r>
      <w:r>
        <w:rPr>
          <w:rFonts w:ascii="Times New Roman" w:hAnsi="Times New Roman" w:cs="Times New Roman"/>
          <w:sz w:val="28"/>
          <w:szCs w:val="28"/>
        </w:rPr>
        <w:t>но [</w:t>
      </w:r>
      <w:r w:rsidRPr="00A91A98">
        <w:rPr>
          <w:rFonts w:ascii="Times New Roman" w:hAnsi="Times New Roman" w:cs="Times New Roman"/>
          <w:sz w:val="28"/>
          <w:szCs w:val="28"/>
        </w:rPr>
        <w:t>2</w:t>
      </w:r>
      <w:r w:rsidRPr="003B7E49">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w:t>
      </w:r>
      <w:r w:rsidRPr="003B7E49">
        <w:rPr>
          <w:rFonts w:ascii="Times New Roman" w:hAnsi="Times New Roman" w:cs="Times New Roman"/>
          <w:sz w:val="28"/>
          <w:szCs w:val="28"/>
        </w:rPr>
        <w:t>44]</w:t>
      </w:r>
      <w:r>
        <w:rPr>
          <w:rFonts w:ascii="Times New Roman" w:hAnsi="Times New Roman" w:cs="Times New Roman"/>
          <w:sz w:val="28"/>
          <w:szCs w:val="28"/>
        </w:rPr>
        <w:t>. Каждое м</w:t>
      </w:r>
      <w:r w:rsidRPr="008C4399">
        <w:rPr>
          <w:rFonts w:ascii="Times New Roman" w:hAnsi="Times New Roman" w:cs="Times New Roman"/>
          <w:sz w:val="28"/>
          <w:szCs w:val="28"/>
        </w:rPr>
        <w:t>отивированное слово, содержит в своей внутренней форме</w:t>
      </w:r>
      <w:r>
        <w:rPr>
          <w:rFonts w:ascii="Times New Roman" w:hAnsi="Times New Roman" w:cs="Times New Roman"/>
          <w:sz w:val="28"/>
          <w:szCs w:val="28"/>
        </w:rPr>
        <w:t xml:space="preserve"> подобный признак</w:t>
      </w:r>
      <w:r w:rsidRPr="008C4399">
        <w:rPr>
          <w:rFonts w:ascii="Times New Roman" w:hAnsi="Times New Roman" w:cs="Times New Roman"/>
          <w:sz w:val="28"/>
          <w:szCs w:val="28"/>
        </w:rPr>
        <w:t>,</w:t>
      </w:r>
      <w:r>
        <w:rPr>
          <w:rFonts w:ascii="Times New Roman" w:hAnsi="Times New Roman" w:cs="Times New Roman"/>
          <w:sz w:val="28"/>
          <w:szCs w:val="28"/>
        </w:rPr>
        <w:t xml:space="preserve"> который осознаётся</w:t>
      </w:r>
      <w:r w:rsidRPr="008C4399">
        <w:rPr>
          <w:rFonts w:ascii="Times New Roman" w:hAnsi="Times New Roman" w:cs="Times New Roman"/>
          <w:sz w:val="28"/>
          <w:szCs w:val="28"/>
        </w:rPr>
        <w:t xml:space="preserve"> говорящими в качестве представителя</w:t>
      </w:r>
      <w:r>
        <w:rPr>
          <w:rFonts w:ascii="Times New Roman" w:hAnsi="Times New Roman" w:cs="Times New Roman"/>
          <w:sz w:val="28"/>
          <w:szCs w:val="28"/>
        </w:rPr>
        <w:t xml:space="preserve"> </w:t>
      </w:r>
      <w:r w:rsidRPr="008C4399">
        <w:rPr>
          <w:rFonts w:ascii="Times New Roman" w:hAnsi="Times New Roman" w:cs="Times New Roman"/>
          <w:sz w:val="28"/>
          <w:szCs w:val="28"/>
        </w:rPr>
        <w:t>всей совокупности его признаков и лежащий в основе номинации. Таким</w:t>
      </w:r>
      <w:r>
        <w:rPr>
          <w:rFonts w:ascii="Times New Roman" w:hAnsi="Times New Roman" w:cs="Times New Roman"/>
          <w:sz w:val="28"/>
          <w:szCs w:val="28"/>
        </w:rPr>
        <w:t xml:space="preserve"> </w:t>
      </w:r>
      <w:r w:rsidRPr="008C4399">
        <w:rPr>
          <w:rFonts w:ascii="Times New Roman" w:hAnsi="Times New Roman" w:cs="Times New Roman"/>
          <w:sz w:val="28"/>
          <w:szCs w:val="28"/>
        </w:rPr>
        <w:t>образом, номинационные признаки закрепляются в мотивационном</w:t>
      </w:r>
      <w:r>
        <w:rPr>
          <w:rFonts w:ascii="Times New Roman" w:hAnsi="Times New Roman" w:cs="Times New Roman"/>
          <w:sz w:val="28"/>
          <w:szCs w:val="28"/>
        </w:rPr>
        <w:t xml:space="preserve"> </w:t>
      </w:r>
      <w:r w:rsidRPr="008C4399">
        <w:rPr>
          <w:rFonts w:ascii="Times New Roman" w:hAnsi="Times New Roman" w:cs="Times New Roman"/>
          <w:sz w:val="28"/>
          <w:szCs w:val="28"/>
        </w:rPr>
        <w:t>значении слов как результат осмысления окружающей действительности</w:t>
      </w:r>
      <w:r>
        <w:rPr>
          <w:rFonts w:ascii="Times New Roman" w:hAnsi="Times New Roman" w:cs="Times New Roman"/>
          <w:sz w:val="28"/>
          <w:szCs w:val="28"/>
        </w:rPr>
        <w:t xml:space="preserve"> носителями языка и отражают </w:t>
      </w:r>
      <w:r w:rsidRPr="008C4399">
        <w:rPr>
          <w:rFonts w:ascii="Times New Roman" w:hAnsi="Times New Roman" w:cs="Times New Roman"/>
          <w:sz w:val="28"/>
          <w:szCs w:val="28"/>
        </w:rPr>
        <w:t>способ семантического членения концептуальной</w:t>
      </w:r>
      <w:r>
        <w:rPr>
          <w:rFonts w:ascii="Times New Roman" w:hAnsi="Times New Roman" w:cs="Times New Roman"/>
          <w:sz w:val="28"/>
          <w:szCs w:val="28"/>
        </w:rPr>
        <w:t xml:space="preserve"> модели мира</w:t>
      </w:r>
      <w:r w:rsidRPr="003B7E49">
        <w:rPr>
          <w:rFonts w:ascii="Times New Roman" w:hAnsi="Times New Roman" w:cs="Times New Roman"/>
          <w:sz w:val="28"/>
          <w:szCs w:val="28"/>
        </w:rPr>
        <w:t xml:space="preserve"> [</w:t>
      </w:r>
      <w:r w:rsidRPr="00A91A98">
        <w:rPr>
          <w:rFonts w:ascii="Times New Roman" w:hAnsi="Times New Roman" w:cs="Times New Roman"/>
          <w:sz w:val="28"/>
          <w:szCs w:val="28"/>
        </w:rPr>
        <w:t>2</w:t>
      </w:r>
      <w:r w:rsidRPr="003B7E49">
        <w:rPr>
          <w:rFonts w:ascii="Times New Roman" w:hAnsi="Times New Roman" w:cs="Times New Roman"/>
          <w:sz w:val="28"/>
          <w:szCs w:val="28"/>
        </w:rPr>
        <w:t xml:space="preserve">. </w:t>
      </w:r>
      <w:r>
        <w:rPr>
          <w:rFonts w:ascii="Times New Roman" w:hAnsi="Times New Roman" w:cs="Times New Roman"/>
          <w:sz w:val="28"/>
          <w:szCs w:val="28"/>
          <w:lang w:val="en-US"/>
        </w:rPr>
        <w:t>C</w:t>
      </w:r>
      <w:r w:rsidRPr="003B7E49">
        <w:rPr>
          <w:rFonts w:ascii="Times New Roman" w:hAnsi="Times New Roman" w:cs="Times New Roman"/>
          <w:sz w:val="28"/>
          <w:szCs w:val="28"/>
        </w:rPr>
        <w:t>.38]</w:t>
      </w:r>
      <w:r>
        <w:rPr>
          <w:rFonts w:ascii="Times New Roman" w:hAnsi="Times New Roman" w:cs="Times New Roman"/>
          <w:sz w:val="28"/>
          <w:szCs w:val="28"/>
        </w:rPr>
        <w:t xml:space="preserve">. </w:t>
      </w:r>
      <w:r w:rsidRPr="008C4399">
        <w:rPr>
          <w:rFonts w:ascii="Times New Roman" w:hAnsi="Times New Roman" w:cs="Times New Roman"/>
          <w:sz w:val="28"/>
          <w:szCs w:val="28"/>
        </w:rPr>
        <w:t xml:space="preserve">Описание набора </w:t>
      </w:r>
      <w:r>
        <w:rPr>
          <w:rFonts w:ascii="Times New Roman" w:hAnsi="Times New Roman" w:cs="Times New Roman"/>
          <w:sz w:val="28"/>
          <w:szCs w:val="28"/>
        </w:rPr>
        <w:t>номинационных признаков</w:t>
      </w:r>
      <w:r w:rsidRPr="008C4399">
        <w:rPr>
          <w:rFonts w:ascii="Times New Roman" w:hAnsi="Times New Roman" w:cs="Times New Roman"/>
          <w:sz w:val="28"/>
          <w:szCs w:val="28"/>
        </w:rPr>
        <w:t>, характерного для отдельной тематической группы</w:t>
      </w:r>
      <w:r>
        <w:rPr>
          <w:rFonts w:ascii="Times New Roman" w:hAnsi="Times New Roman" w:cs="Times New Roman"/>
          <w:sz w:val="28"/>
          <w:szCs w:val="28"/>
        </w:rPr>
        <w:t xml:space="preserve"> </w:t>
      </w:r>
      <w:r w:rsidRPr="008C4399">
        <w:rPr>
          <w:rFonts w:ascii="Times New Roman" w:hAnsi="Times New Roman" w:cs="Times New Roman"/>
          <w:sz w:val="28"/>
          <w:szCs w:val="28"/>
        </w:rPr>
        <w:t>в каждом из сопоставляемых языков, позволяет представить особенности</w:t>
      </w:r>
      <w:r>
        <w:rPr>
          <w:rFonts w:ascii="Times New Roman" w:hAnsi="Times New Roman" w:cs="Times New Roman"/>
          <w:sz w:val="28"/>
          <w:szCs w:val="28"/>
        </w:rPr>
        <w:t xml:space="preserve"> </w:t>
      </w:r>
      <w:r w:rsidRPr="008C4399">
        <w:rPr>
          <w:rFonts w:ascii="Times New Roman" w:hAnsi="Times New Roman" w:cs="Times New Roman"/>
          <w:sz w:val="28"/>
          <w:szCs w:val="28"/>
        </w:rPr>
        <w:t>формирования национальной языковой картины мира, отражающей специфику национального миропонимания</w:t>
      </w:r>
      <w:r>
        <w:rPr>
          <w:rFonts w:ascii="Times New Roman" w:hAnsi="Times New Roman" w:cs="Times New Roman"/>
          <w:sz w:val="28"/>
          <w:szCs w:val="28"/>
        </w:rPr>
        <w:t xml:space="preserve"> [</w:t>
      </w:r>
      <w:r w:rsidRPr="00A91A98">
        <w:rPr>
          <w:rFonts w:ascii="Times New Roman" w:hAnsi="Times New Roman" w:cs="Times New Roman"/>
          <w:sz w:val="28"/>
          <w:szCs w:val="28"/>
        </w:rPr>
        <w:t>2</w:t>
      </w:r>
      <w:r w:rsidRPr="003B7E49">
        <w:rPr>
          <w:rFonts w:ascii="Times New Roman" w:hAnsi="Times New Roman" w:cs="Times New Roman"/>
          <w:sz w:val="28"/>
          <w:szCs w:val="28"/>
        </w:rPr>
        <w:t xml:space="preserve">. </w:t>
      </w:r>
      <w:r>
        <w:rPr>
          <w:rFonts w:ascii="Times New Roman" w:hAnsi="Times New Roman" w:cs="Times New Roman"/>
          <w:sz w:val="28"/>
          <w:szCs w:val="28"/>
          <w:lang w:val="en-US"/>
        </w:rPr>
        <w:t>C</w:t>
      </w:r>
      <w:r w:rsidRPr="003B7E49">
        <w:rPr>
          <w:rFonts w:ascii="Times New Roman" w:hAnsi="Times New Roman" w:cs="Times New Roman"/>
          <w:sz w:val="28"/>
          <w:szCs w:val="28"/>
        </w:rPr>
        <w:t>.38]</w:t>
      </w:r>
      <w:r>
        <w:rPr>
          <w:rFonts w:ascii="Times New Roman" w:hAnsi="Times New Roman" w:cs="Times New Roman"/>
          <w:sz w:val="28"/>
          <w:szCs w:val="28"/>
        </w:rPr>
        <w:t>.</w:t>
      </w:r>
      <w:r w:rsidRPr="003B7E49">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r>
      <w:r w:rsidRPr="009D51C7">
        <w:rPr>
          <w:rFonts w:ascii="Times New Roman" w:hAnsi="Times New Roman" w:cs="Times New Roman"/>
          <w:sz w:val="28"/>
          <w:szCs w:val="28"/>
        </w:rPr>
        <w:t>Если описание набора номинационых признаков, характерного</w:t>
      </w:r>
      <w:r>
        <w:rPr>
          <w:rFonts w:ascii="Times New Roman" w:hAnsi="Times New Roman" w:cs="Times New Roman"/>
          <w:sz w:val="28"/>
          <w:szCs w:val="28"/>
        </w:rPr>
        <w:t xml:space="preserve"> </w:t>
      </w:r>
      <w:r w:rsidRPr="009D51C7">
        <w:rPr>
          <w:rFonts w:ascii="Times New Roman" w:hAnsi="Times New Roman" w:cs="Times New Roman"/>
          <w:sz w:val="28"/>
          <w:szCs w:val="28"/>
        </w:rPr>
        <w:t>для определённой тематической группы слов, несёт информацию об особенностях восприятия окружающей действительности языковым коллективом,</w:t>
      </w:r>
      <w:r>
        <w:rPr>
          <w:rFonts w:ascii="Times New Roman" w:hAnsi="Times New Roman" w:cs="Times New Roman"/>
          <w:sz w:val="28"/>
          <w:szCs w:val="28"/>
        </w:rPr>
        <w:t xml:space="preserve"> </w:t>
      </w:r>
      <w:r w:rsidRPr="009D51C7">
        <w:rPr>
          <w:rFonts w:ascii="Times New Roman" w:hAnsi="Times New Roman" w:cs="Times New Roman"/>
          <w:sz w:val="28"/>
          <w:szCs w:val="28"/>
        </w:rPr>
        <w:t>то представление о способах закрепления данной информации в языке даёт</w:t>
      </w:r>
      <w:r>
        <w:rPr>
          <w:rFonts w:ascii="Times New Roman" w:hAnsi="Times New Roman" w:cs="Times New Roman"/>
          <w:sz w:val="28"/>
          <w:szCs w:val="28"/>
        </w:rPr>
        <w:t xml:space="preserve"> </w:t>
      </w:r>
      <w:r w:rsidRPr="009D51C7">
        <w:rPr>
          <w:rFonts w:ascii="Times New Roman" w:hAnsi="Times New Roman" w:cs="Times New Roman"/>
          <w:sz w:val="28"/>
          <w:szCs w:val="28"/>
        </w:rPr>
        <w:t>исследование мотивировочных признаков (МП)</w:t>
      </w:r>
      <w:r>
        <w:rPr>
          <w:rFonts w:ascii="Times New Roman" w:hAnsi="Times New Roman" w:cs="Times New Roman"/>
          <w:sz w:val="28"/>
          <w:szCs w:val="28"/>
        </w:rPr>
        <w:t xml:space="preserve"> [</w:t>
      </w:r>
      <w:r w:rsidRPr="00A91A98">
        <w:rPr>
          <w:rFonts w:ascii="Times New Roman" w:hAnsi="Times New Roman" w:cs="Times New Roman"/>
          <w:sz w:val="28"/>
          <w:szCs w:val="28"/>
        </w:rPr>
        <w:t>2</w:t>
      </w:r>
      <w:r w:rsidRPr="003B7E49">
        <w:rPr>
          <w:rFonts w:ascii="Times New Roman" w:hAnsi="Times New Roman" w:cs="Times New Roman"/>
          <w:sz w:val="28"/>
          <w:szCs w:val="28"/>
        </w:rPr>
        <w:t xml:space="preserve">. </w:t>
      </w:r>
      <w:r>
        <w:rPr>
          <w:rFonts w:ascii="Times New Roman" w:hAnsi="Times New Roman" w:cs="Times New Roman"/>
          <w:sz w:val="28"/>
          <w:szCs w:val="28"/>
          <w:lang w:val="en-US"/>
        </w:rPr>
        <w:t>C</w:t>
      </w:r>
      <w:r w:rsidRPr="003B7E49">
        <w:rPr>
          <w:rFonts w:ascii="Times New Roman" w:hAnsi="Times New Roman" w:cs="Times New Roman"/>
          <w:sz w:val="28"/>
          <w:szCs w:val="28"/>
        </w:rPr>
        <w:t>.42]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r>
      <w:r w:rsidRPr="009D51C7">
        <w:rPr>
          <w:rFonts w:ascii="Times New Roman" w:hAnsi="Times New Roman" w:cs="Times New Roman"/>
          <w:sz w:val="28"/>
          <w:szCs w:val="28"/>
        </w:rPr>
        <w:t>Анализ мотивированных лексических единиц в лингвокультурологическом аспекте позволяет выявить «круг субъектов и объектов предметного и</w:t>
      </w:r>
      <w:r>
        <w:rPr>
          <w:rFonts w:ascii="Times New Roman" w:hAnsi="Times New Roman" w:cs="Times New Roman"/>
          <w:sz w:val="28"/>
          <w:szCs w:val="28"/>
        </w:rPr>
        <w:t xml:space="preserve"> </w:t>
      </w:r>
      <w:r w:rsidRPr="009D51C7">
        <w:rPr>
          <w:rFonts w:ascii="Times New Roman" w:hAnsi="Times New Roman" w:cs="Times New Roman"/>
          <w:sz w:val="28"/>
          <w:szCs w:val="28"/>
        </w:rPr>
        <w:t>непредметного мира, избираемых носителями языка для метафорического</w:t>
      </w:r>
      <w:r>
        <w:rPr>
          <w:rFonts w:ascii="Times New Roman" w:hAnsi="Times New Roman" w:cs="Times New Roman"/>
          <w:sz w:val="28"/>
          <w:szCs w:val="28"/>
        </w:rPr>
        <w:t xml:space="preserve"> </w:t>
      </w:r>
      <w:r w:rsidRPr="009D51C7">
        <w:rPr>
          <w:rFonts w:ascii="Times New Roman" w:hAnsi="Times New Roman" w:cs="Times New Roman"/>
          <w:sz w:val="28"/>
          <w:szCs w:val="28"/>
        </w:rPr>
        <w:t>способа выражения образа в той или иной номинации» и определить «представленность различных лингвокультурологических разрядов слов» – олицетворений, артефактоморфизмов, антропоморфизмов, натуроморфизмов, зооморфизмов, фитоморфизмов, локомо</w:t>
      </w:r>
      <w:r>
        <w:rPr>
          <w:rFonts w:ascii="Times New Roman" w:hAnsi="Times New Roman" w:cs="Times New Roman"/>
          <w:sz w:val="28"/>
          <w:szCs w:val="28"/>
        </w:rPr>
        <w:t>рфизмов, фономорфизмов</w:t>
      </w:r>
      <w:r w:rsidRPr="009D51C7">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9D51C7">
        <w:rPr>
          <w:rFonts w:ascii="Times New Roman" w:hAnsi="Times New Roman" w:cs="Times New Roman"/>
          <w:sz w:val="28"/>
          <w:szCs w:val="28"/>
        </w:rPr>
        <w:t>исследуемых тематических группах</w:t>
      </w:r>
      <w:r w:rsidRPr="003B7E49">
        <w:rPr>
          <w:rFonts w:ascii="Times New Roman" w:hAnsi="Times New Roman" w:cs="Times New Roman"/>
          <w:sz w:val="28"/>
          <w:szCs w:val="28"/>
        </w:rPr>
        <w:t xml:space="preserve"> [</w:t>
      </w:r>
      <w:r w:rsidRPr="00A91A98">
        <w:rPr>
          <w:rFonts w:ascii="Times New Roman" w:hAnsi="Times New Roman" w:cs="Times New Roman"/>
          <w:sz w:val="28"/>
          <w:szCs w:val="28"/>
        </w:rPr>
        <w:t>2</w:t>
      </w:r>
      <w:r w:rsidRPr="003B7E49">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w:t>
      </w:r>
      <w:r w:rsidRPr="003B7E49">
        <w:rPr>
          <w:rFonts w:ascii="Times New Roman" w:hAnsi="Times New Roman" w:cs="Times New Roman"/>
          <w:sz w:val="28"/>
          <w:szCs w:val="28"/>
        </w:rPr>
        <w:t>43]</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r>
      <w:r w:rsidRPr="009D51C7">
        <w:rPr>
          <w:rFonts w:ascii="Times New Roman" w:hAnsi="Times New Roman" w:cs="Times New Roman"/>
          <w:sz w:val="28"/>
          <w:szCs w:val="28"/>
        </w:rPr>
        <w:t>Сопоставительное исследование наименований животных русского и</w:t>
      </w:r>
      <w:r>
        <w:rPr>
          <w:rFonts w:ascii="Times New Roman" w:hAnsi="Times New Roman" w:cs="Times New Roman"/>
          <w:sz w:val="28"/>
          <w:szCs w:val="28"/>
        </w:rPr>
        <w:t xml:space="preserve"> </w:t>
      </w:r>
      <w:r w:rsidRPr="009D51C7">
        <w:rPr>
          <w:rFonts w:ascii="Times New Roman" w:hAnsi="Times New Roman" w:cs="Times New Roman"/>
          <w:sz w:val="28"/>
          <w:szCs w:val="28"/>
        </w:rPr>
        <w:t xml:space="preserve">английского языков в лингвокультурологическом аспекте </w:t>
      </w:r>
      <w:r>
        <w:rPr>
          <w:rFonts w:ascii="Times New Roman" w:hAnsi="Times New Roman" w:cs="Times New Roman"/>
          <w:sz w:val="28"/>
          <w:szCs w:val="28"/>
        </w:rPr>
        <w:t>позволяет</w:t>
      </w:r>
      <w:r w:rsidRPr="009D51C7">
        <w:rPr>
          <w:rFonts w:ascii="Times New Roman" w:hAnsi="Times New Roman" w:cs="Times New Roman"/>
          <w:sz w:val="28"/>
          <w:szCs w:val="28"/>
        </w:rPr>
        <w:t xml:space="preserve"> описать</w:t>
      </w:r>
      <w:r>
        <w:rPr>
          <w:rFonts w:ascii="Times New Roman" w:hAnsi="Times New Roman" w:cs="Times New Roman"/>
          <w:sz w:val="28"/>
          <w:szCs w:val="28"/>
        </w:rPr>
        <w:t xml:space="preserve"> </w:t>
      </w:r>
      <w:r w:rsidRPr="009D51C7">
        <w:rPr>
          <w:rFonts w:ascii="Times New Roman" w:hAnsi="Times New Roman" w:cs="Times New Roman"/>
          <w:sz w:val="28"/>
          <w:szCs w:val="28"/>
        </w:rPr>
        <w:t>национально-культурную специфику зоонимической лексики</w:t>
      </w:r>
      <w:r>
        <w:rPr>
          <w:rFonts w:ascii="Times New Roman" w:hAnsi="Times New Roman" w:cs="Times New Roman"/>
          <w:sz w:val="28"/>
          <w:szCs w:val="28"/>
        </w:rPr>
        <w:t xml:space="preserve">: </w:t>
      </w:r>
      <w:r w:rsidRPr="005C6D12">
        <w:rPr>
          <w:rFonts w:ascii="Times New Roman" w:hAnsi="Times New Roman" w:cs="Times New Roman"/>
          <w:sz w:val="28"/>
          <w:szCs w:val="28"/>
        </w:rPr>
        <w:t>особенности восприятия окружающей действительност</w:t>
      </w:r>
      <w:r>
        <w:rPr>
          <w:rFonts w:ascii="Times New Roman" w:hAnsi="Times New Roman" w:cs="Times New Roman"/>
          <w:sz w:val="28"/>
          <w:szCs w:val="28"/>
        </w:rPr>
        <w:t>и языковым коллективом, обуслов</w:t>
      </w:r>
      <w:r w:rsidRPr="005C6D12">
        <w:rPr>
          <w:rFonts w:ascii="Times New Roman" w:hAnsi="Times New Roman" w:cs="Times New Roman"/>
          <w:sz w:val="28"/>
          <w:szCs w:val="28"/>
        </w:rPr>
        <w:t>ленные принципами национального миропонимания</w:t>
      </w:r>
      <w:r>
        <w:rPr>
          <w:rFonts w:ascii="Times New Roman" w:hAnsi="Times New Roman" w:cs="Times New Roman"/>
          <w:sz w:val="28"/>
          <w:szCs w:val="28"/>
        </w:rPr>
        <w:t>, закреплён</w:t>
      </w:r>
      <w:r w:rsidRPr="005C6D12">
        <w:rPr>
          <w:rFonts w:ascii="Times New Roman" w:hAnsi="Times New Roman" w:cs="Times New Roman"/>
          <w:sz w:val="28"/>
          <w:szCs w:val="28"/>
        </w:rPr>
        <w:t>ны</w:t>
      </w:r>
      <w:r>
        <w:rPr>
          <w:rFonts w:ascii="Times New Roman" w:hAnsi="Times New Roman" w:cs="Times New Roman"/>
          <w:sz w:val="28"/>
          <w:szCs w:val="28"/>
        </w:rPr>
        <w:t xml:space="preserve">х в наборе номинационых признаках </w:t>
      </w:r>
      <w:r w:rsidRPr="005C6D12">
        <w:rPr>
          <w:rFonts w:ascii="Times New Roman" w:hAnsi="Times New Roman" w:cs="Times New Roman"/>
          <w:sz w:val="28"/>
          <w:szCs w:val="28"/>
        </w:rPr>
        <w:t>млекопитающих</w:t>
      </w:r>
      <w:r>
        <w:rPr>
          <w:rFonts w:ascii="Times New Roman" w:hAnsi="Times New Roman" w:cs="Times New Roman"/>
          <w:sz w:val="28"/>
          <w:szCs w:val="28"/>
        </w:rPr>
        <w:t xml:space="preserve">, а также </w:t>
      </w:r>
      <w:r w:rsidRPr="005C6D12">
        <w:rPr>
          <w:rFonts w:ascii="Times New Roman" w:hAnsi="Times New Roman" w:cs="Times New Roman"/>
          <w:sz w:val="28"/>
          <w:szCs w:val="28"/>
        </w:rPr>
        <w:t>способы отражения</w:t>
      </w:r>
      <w:r>
        <w:rPr>
          <w:rFonts w:ascii="Times New Roman" w:hAnsi="Times New Roman" w:cs="Times New Roman"/>
          <w:sz w:val="28"/>
          <w:szCs w:val="28"/>
        </w:rPr>
        <w:t xml:space="preserve"> </w:t>
      </w:r>
      <w:r w:rsidRPr="005C6D12">
        <w:rPr>
          <w:rFonts w:ascii="Times New Roman" w:hAnsi="Times New Roman" w:cs="Times New Roman"/>
          <w:sz w:val="28"/>
          <w:szCs w:val="28"/>
        </w:rPr>
        <w:t>знаний об окружающей действительности в языке путём ассоциативного</w:t>
      </w:r>
      <w:r>
        <w:rPr>
          <w:rFonts w:ascii="Times New Roman" w:hAnsi="Times New Roman" w:cs="Times New Roman"/>
          <w:sz w:val="28"/>
          <w:szCs w:val="28"/>
        </w:rPr>
        <w:t xml:space="preserve"> </w:t>
      </w:r>
      <w:r w:rsidRPr="005C6D12">
        <w:rPr>
          <w:rFonts w:ascii="Times New Roman" w:hAnsi="Times New Roman" w:cs="Times New Roman"/>
          <w:sz w:val="28"/>
          <w:szCs w:val="28"/>
        </w:rPr>
        <w:t>сближения сегментов определённых семантических сфер</w:t>
      </w:r>
      <w:r>
        <w:rPr>
          <w:rFonts w:ascii="Times New Roman" w:hAnsi="Times New Roman" w:cs="Times New Roman"/>
          <w:sz w:val="28"/>
          <w:szCs w:val="28"/>
        </w:rPr>
        <w:t xml:space="preserve">. </w:t>
      </w:r>
      <w:r w:rsidRPr="005C6D12">
        <w:rPr>
          <w:rFonts w:ascii="Times New Roman" w:hAnsi="Times New Roman" w:cs="Times New Roman"/>
          <w:sz w:val="28"/>
          <w:szCs w:val="28"/>
        </w:rPr>
        <w:t>Изученные</w:t>
      </w:r>
      <w:r>
        <w:rPr>
          <w:rFonts w:ascii="Times New Roman" w:hAnsi="Times New Roman" w:cs="Times New Roman"/>
          <w:sz w:val="28"/>
          <w:szCs w:val="28"/>
        </w:rPr>
        <w:t xml:space="preserve"> </w:t>
      </w:r>
      <w:r w:rsidRPr="005C6D12">
        <w:rPr>
          <w:rFonts w:ascii="Times New Roman" w:hAnsi="Times New Roman" w:cs="Times New Roman"/>
          <w:sz w:val="28"/>
          <w:szCs w:val="28"/>
        </w:rPr>
        <w:t>характеристики зоонимов влияют на формирование национальной языковой</w:t>
      </w:r>
      <w:r>
        <w:rPr>
          <w:rFonts w:ascii="Times New Roman" w:hAnsi="Times New Roman" w:cs="Times New Roman"/>
          <w:sz w:val="28"/>
          <w:szCs w:val="28"/>
        </w:rPr>
        <w:t xml:space="preserve"> </w:t>
      </w:r>
      <w:r w:rsidRPr="005C6D12">
        <w:rPr>
          <w:rFonts w:ascii="Times New Roman" w:hAnsi="Times New Roman" w:cs="Times New Roman"/>
          <w:sz w:val="28"/>
          <w:szCs w:val="28"/>
        </w:rPr>
        <w:t>картины мира носителей русского и анг</w:t>
      </w:r>
      <w:r>
        <w:rPr>
          <w:rFonts w:ascii="Times New Roman" w:hAnsi="Times New Roman" w:cs="Times New Roman"/>
          <w:sz w:val="28"/>
          <w:szCs w:val="28"/>
        </w:rPr>
        <w:t>лийского языков, являющейся важ</w:t>
      </w:r>
      <w:r w:rsidRPr="005C6D12">
        <w:rPr>
          <w:rFonts w:ascii="Times New Roman" w:hAnsi="Times New Roman" w:cs="Times New Roman"/>
          <w:sz w:val="28"/>
          <w:szCs w:val="28"/>
        </w:rPr>
        <w:t>нейшим компонентом их культуры</w:t>
      </w:r>
      <w:r>
        <w:rPr>
          <w:rFonts w:ascii="Times New Roman" w:hAnsi="Times New Roman" w:cs="Times New Roman"/>
          <w:sz w:val="28"/>
          <w:szCs w:val="28"/>
        </w:rPr>
        <w:t xml:space="preserve"> [</w:t>
      </w:r>
      <w:r w:rsidRPr="00A91A98">
        <w:rPr>
          <w:rFonts w:ascii="Times New Roman" w:hAnsi="Times New Roman" w:cs="Times New Roman"/>
          <w:sz w:val="28"/>
          <w:szCs w:val="28"/>
        </w:rPr>
        <w:t>2</w:t>
      </w:r>
      <w:r w:rsidRPr="003B7E49">
        <w:rPr>
          <w:rFonts w:ascii="Times New Roman" w:hAnsi="Times New Roman" w:cs="Times New Roman"/>
          <w:sz w:val="28"/>
          <w:szCs w:val="28"/>
        </w:rPr>
        <w:t xml:space="preserve">. </w:t>
      </w:r>
      <w:r>
        <w:rPr>
          <w:rFonts w:ascii="Times New Roman" w:hAnsi="Times New Roman" w:cs="Times New Roman"/>
          <w:sz w:val="28"/>
          <w:szCs w:val="28"/>
          <w:lang w:val="en-US"/>
        </w:rPr>
        <w:t>C</w:t>
      </w:r>
      <w:r w:rsidRPr="003B7E49">
        <w:rPr>
          <w:rFonts w:ascii="Times New Roman" w:hAnsi="Times New Roman" w:cs="Times New Roman"/>
          <w:sz w:val="28"/>
          <w:szCs w:val="28"/>
        </w:rPr>
        <w:t>.44]</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Важно отметить также, что исследование образных зоонимов, как и любых других образно-мотивированнных лексических единиц </w:t>
      </w:r>
      <w:r w:rsidRPr="005D0D9A">
        <w:rPr>
          <w:rFonts w:ascii="Times New Roman" w:hAnsi="Times New Roman" w:cs="Times New Roman"/>
          <w:sz w:val="28"/>
          <w:szCs w:val="28"/>
        </w:rPr>
        <w:t>должно последовательно придерживаться «принципа сравнимости», в соответствии с которым систематическое описание явления в каждом из языков с применением единой понятийной и терминологической системы предшествует сравнению. Образные зоонимы</w:t>
      </w:r>
      <w:r>
        <w:rPr>
          <w:rFonts w:ascii="Times New Roman" w:hAnsi="Times New Roman" w:cs="Times New Roman"/>
          <w:sz w:val="28"/>
          <w:szCs w:val="28"/>
        </w:rPr>
        <w:t xml:space="preserve"> </w:t>
      </w:r>
      <w:r w:rsidRPr="005D0D9A">
        <w:rPr>
          <w:rFonts w:ascii="Times New Roman" w:hAnsi="Times New Roman" w:cs="Times New Roman"/>
          <w:sz w:val="28"/>
          <w:szCs w:val="28"/>
        </w:rPr>
        <w:t>русского и английского языков необходимо описать в</w:t>
      </w:r>
      <w:r>
        <w:rPr>
          <w:rFonts w:ascii="Times New Roman" w:hAnsi="Times New Roman" w:cs="Times New Roman"/>
          <w:sz w:val="28"/>
          <w:szCs w:val="28"/>
        </w:rPr>
        <w:t xml:space="preserve"> </w:t>
      </w:r>
      <w:r w:rsidRPr="005D0D9A">
        <w:rPr>
          <w:rFonts w:ascii="Times New Roman" w:hAnsi="Times New Roman" w:cs="Times New Roman"/>
          <w:sz w:val="28"/>
          <w:szCs w:val="28"/>
        </w:rPr>
        <w:t>соответстви</w:t>
      </w:r>
      <w:r>
        <w:rPr>
          <w:rFonts w:ascii="Times New Roman" w:hAnsi="Times New Roman" w:cs="Times New Roman"/>
          <w:sz w:val="28"/>
          <w:szCs w:val="28"/>
        </w:rPr>
        <w:t>и со следующими параметрами:</w:t>
      </w:r>
      <w:r>
        <w:rPr>
          <w:rFonts w:ascii="Times New Roman" w:hAnsi="Times New Roman" w:cs="Times New Roman"/>
          <w:sz w:val="28"/>
          <w:szCs w:val="28"/>
        </w:rPr>
        <w:br/>
      </w:r>
      <w:r w:rsidRPr="00FE1464">
        <w:rPr>
          <w:rFonts w:ascii="Times New Roman" w:hAnsi="Times New Roman" w:cs="Times New Roman"/>
          <w:sz w:val="28"/>
          <w:szCs w:val="28"/>
        </w:rPr>
        <w:t>1) состав и соотношение образных единиц различных структурно-семантических классов: языковых метафор, собственно образных слов, двухкомпонентных</w:t>
      </w:r>
      <w:r>
        <w:rPr>
          <w:rFonts w:ascii="Times New Roman" w:hAnsi="Times New Roman" w:cs="Times New Roman"/>
          <w:sz w:val="28"/>
          <w:szCs w:val="28"/>
        </w:rPr>
        <w:t xml:space="preserve"> </w:t>
      </w:r>
      <w:r w:rsidRPr="00FE1464">
        <w:rPr>
          <w:rFonts w:ascii="Times New Roman" w:hAnsi="Times New Roman" w:cs="Times New Roman"/>
          <w:sz w:val="28"/>
          <w:szCs w:val="28"/>
        </w:rPr>
        <w:t>номинаций, фразеологических единиц, сравнительных</w:t>
      </w:r>
      <w:r>
        <w:rPr>
          <w:rFonts w:ascii="Times New Roman" w:hAnsi="Times New Roman" w:cs="Times New Roman"/>
          <w:sz w:val="28"/>
          <w:szCs w:val="28"/>
        </w:rPr>
        <w:t xml:space="preserve"> </w:t>
      </w:r>
      <w:r w:rsidRPr="00FE1464">
        <w:rPr>
          <w:rFonts w:ascii="Times New Roman" w:hAnsi="Times New Roman" w:cs="Times New Roman"/>
          <w:sz w:val="28"/>
          <w:szCs w:val="28"/>
        </w:rPr>
        <w:t>оборотов;</w:t>
      </w:r>
      <w:r>
        <w:rPr>
          <w:rFonts w:ascii="Times New Roman" w:hAnsi="Times New Roman" w:cs="Times New Roman"/>
          <w:sz w:val="28"/>
          <w:szCs w:val="28"/>
        </w:rPr>
        <w:br/>
      </w:r>
      <w:r w:rsidRPr="00FE1464">
        <w:rPr>
          <w:rFonts w:ascii="Times New Roman" w:hAnsi="Times New Roman" w:cs="Times New Roman"/>
          <w:sz w:val="28"/>
          <w:szCs w:val="28"/>
        </w:rPr>
        <w:t>2) представленность различных лингвокультурологических разрядов: олицетворений, артефактоморфизмов, антропоморфизмов, натуроморфизмов, зооморфизмов, фитоморфизмов, локоморфизмов, фономорфизмов в образной словесной сфере;</w:t>
      </w:r>
      <w:r>
        <w:rPr>
          <w:rFonts w:ascii="Times New Roman" w:hAnsi="Times New Roman" w:cs="Times New Roman"/>
          <w:sz w:val="28"/>
          <w:szCs w:val="28"/>
        </w:rPr>
        <w:tab/>
      </w:r>
      <w:r>
        <w:rPr>
          <w:rFonts w:ascii="Times New Roman" w:hAnsi="Times New Roman" w:cs="Times New Roman"/>
          <w:sz w:val="28"/>
          <w:szCs w:val="28"/>
        </w:rPr>
        <w:br/>
      </w:r>
      <w:r w:rsidRPr="00FE1464">
        <w:rPr>
          <w:rFonts w:ascii="Times New Roman" w:hAnsi="Times New Roman" w:cs="Times New Roman"/>
          <w:sz w:val="28"/>
          <w:szCs w:val="28"/>
        </w:rPr>
        <w:t>3) круг субъектов и объектов предметного и непредметного мира, избираемых носителем языков для</w:t>
      </w:r>
      <w:r>
        <w:rPr>
          <w:rFonts w:ascii="Times New Roman" w:hAnsi="Times New Roman" w:cs="Times New Roman"/>
          <w:sz w:val="28"/>
          <w:szCs w:val="28"/>
        </w:rPr>
        <w:t xml:space="preserve"> </w:t>
      </w:r>
      <w:r w:rsidRPr="00FE1464">
        <w:rPr>
          <w:rFonts w:ascii="Times New Roman" w:hAnsi="Times New Roman" w:cs="Times New Roman"/>
          <w:sz w:val="28"/>
          <w:szCs w:val="28"/>
        </w:rPr>
        <w:t>метафорического способа выражения образа в той или</w:t>
      </w:r>
      <w:r>
        <w:rPr>
          <w:rFonts w:ascii="Times New Roman" w:hAnsi="Times New Roman" w:cs="Times New Roman"/>
          <w:sz w:val="28"/>
          <w:szCs w:val="28"/>
        </w:rPr>
        <w:t xml:space="preserve"> </w:t>
      </w:r>
      <w:r w:rsidRPr="00FE1464">
        <w:rPr>
          <w:rFonts w:ascii="Times New Roman" w:hAnsi="Times New Roman" w:cs="Times New Roman"/>
          <w:sz w:val="28"/>
          <w:szCs w:val="28"/>
        </w:rPr>
        <w:t>иной номинации</w:t>
      </w:r>
      <w:r>
        <w:rPr>
          <w:rFonts w:ascii="Times New Roman" w:hAnsi="Times New Roman" w:cs="Times New Roman"/>
          <w:sz w:val="28"/>
          <w:szCs w:val="28"/>
        </w:rPr>
        <w:tab/>
        <w:t xml:space="preserve"> </w:t>
      </w:r>
      <w:r w:rsidRPr="009B577F">
        <w:rPr>
          <w:rFonts w:ascii="Times New Roman" w:hAnsi="Times New Roman" w:cs="Times New Roman"/>
          <w:sz w:val="28"/>
          <w:szCs w:val="28"/>
        </w:rPr>
        <w:t>[</w:t>
      </w:r>
      <w:r w:rsidRPr="00A91A98">
        <w:rPr>
          <w:rFonts w:ascii="Times New Roman" w:hAnsi="Times New Roman" w:cs="Times New Roman"/>
          <w:sz w:val="28"/>
          <w:szCs w:val="28"/>
        </w:rPr>
        <w:t>3</w:t>
      </w:r>
      <w:r w:rsidRPr="009B577F">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w:t>
      </w:r>
      <w:r w:rsidRPr="009B577F">
        <w:rPr>
          <w:rFonts w:ascii="Times New Roman" w:hAnsi="Times New Roman" w:cs="Times New Roman"/>
          <w:sz w:val="28"/>
          <w:szCs w:val="28"/>
        </w:rPr>
        <w:t>31]</w:t>
      </w:r>
      <w:r>
        <w:rPr>
          <w:rFonts w:ascii="Times New Roman" w:hAnsi="Times New Roman" w:cs="Times New Roman"/>
          <w:sz w:val="28"/>
          <w:szCs w:val="28"/>
        </w:rPr>
        <w:t>.</w:t>
      </w:r>
      <w:r w:rsidRPr="0066059C">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r>
      <w:r w:rsidRPr="005D0D9A">
        <w:rPr>
          <w:rFonts w:ascii="Times New Roman" w:hAnsi="Times New Roman" w:cs="Times New Roman"/>
          <w:sz w:val="28"/>
          <w:szCs w:val="28"/>
        </w:rPr>
        <w:t>Второй и третий параметры характеристики образной словесной сферы позволяют выявить универсальные виды метафорического переноса и определить для</w:t>
      </w:r>
      <w:r>
        <w:rPr>
          <w:rFonts w:ascii="Times New Roman" w:hAnsi="Times New Roman" w:cs="Times New Roman"/>
          <w:sz w:val="28"/>
          <w:szCs w:val="28"/>
        </w:rPr>
        <w:t xml:space="preserve"> </w:t>
      </w:r>
      <w:r w:rsidRPr="005D0D9A">
        <w:rPr>
          <w:rFonts w:ascii="Times New Roman" w:hAnsi="Times New Roman" w:cs="Times New Roman"/>
          <w:sz w:val="28"/>
          <w:szCs w:val="28"/>
        </w:rPr>
        <w:t>каждого из сопоставляемых языков преобладающие</w:t>
      </w:r>
      <w:r>
        <w:rPr>
          <w:rFonts w:ascii="Times New Roman" w:hAnsi="Times New Roman" w:cs="Times New Roman"/>
          <w:sz w:val="28"/>
          <w:szCs w:val="28"/>
        </w:rPr>
        <w:t xml:space="preserve"> сферы, </w:t>
      </w:r>
      <w:r w:rsidRPr="005D0D9A">
        <w:rPr>
          <w:rFonts w:ascii="Times New Roman" w:hAnsi="Times New Roman" w:cs="Times New Roman"/>
          <w:sz w:val="28"/>
          <w:szCs w:val="28"/>
        </w:rPr>
        <w:t>к которым относится образное основание, составляющее ассоциативный план слова или выраже</w:t>
      </w:r>
      <w:r>
        <w:rPr>
          <w:rFonts w:ascii="Times New Roman" w:hAnsi="Times New Roman" w:cs="Times New Roman"/>
          <w:sz w:val="28"/>
          <w:szCs w:val="28"/>
        </w:rPr>
        <w:t>ния.</w:t>
      </w:r>
      <w:r>
        <w:rPr>
          <w:rFonts w:ascii="Times New Roman" w:hAnsi="Times New Roman" w:cs="Times New Roman"/>
          <w:sz w:val="28"/>
          <w:szCs w:val="28"/>
        </w:rPr>
        <w:tab/>
      </w:r>
      <w:r w:rsidRPr="0066059C">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r>
      <w:r w:rsidRPr="009D51C7">
        <w:rPr>
          <w:rFonts w:ascii="Times New Roman" w:hAnsi="Times New Roman" w:cs="Times New Roman"/>
          <w:sz w:val="28"/>
          <w:szCs w:val="28"/>
        </w:rPr>
        <w:t xml:space="preserve">Образные зоонимы русского и английского языков посредством метафоризации наделяют </w:t>
      </w:r>
      <w:r>
        <w:rPr>
          <w:rFonts w:ascii="Times New Roman" w:hAnsi="Times New Roman" w:cs="Times New Roman"/>
          <w:sz w:val="28"/>
          <w:szCs w:val="28"/>
        </w:rPr>
        <w:t>животных чертами, свойственными: а) животным (зооморфизмы), б) человеку (олицетворения), в) объектам и явлениям созданным человеком (артефактоморфизмы), г) мифическим существам (мифоморфизмы), д) растениям (фитоморфизмы) [</w:t>
      </w:r>
      <w:r w:rsidRPr="00A91A98">
        <w:rPr>
          <w:rFonts w:ascii="Times New Roman" w:hAnsi="Times New Roman" w:cs="Times New Roman"/>
          <w:sz w:val="28"/>
          <w:szCs w:val="28"/>
        </w:rPr>
        <w:t>3</w:t>
      </w:r>
      <w:r w:rsidRPr="009B577F">
        <w:rPr>
          <w:rFonts w:ascii="Times New Roman" w:hAnsi="Times New Roman" w:cs="Times New Roman"/>
          <w:sz w:val="28"/>
          <w:szCs w:val="28"/>
        </w:rPr>
        <w:t xml:space="preserve">. </w:t>
      </w:r>
      <w:r>
        <w:rPr>
          <w:rFonts w:ascii="Times New Roman" w:hAnsi="Times New Roman" w:cs="Times New Roman"/>
          <w:sz w:val="28"/>
          <w:szCs w:val="28"/>
          <w:lang w:val="en-US"/>
        </w:rPr>
        <w:t>C</w:t>
      </w:r>
      <w:r w:rsidRPr="009B577F">
        <w:rPr>
          <w:rFonts w:ascii="Times New Roman" w:hAnsi="Times New Roman" w:cs="Times New Roman"/>
          <w:sz w:val="28"/>
          <w:szCs w:val="28"/>
        </w:rPr>
        <w:t>.31]</w:t>
      </w:r>
      <w:r>
        <w:rPr>
          <w:rFonts w:ascii="Times New Roman" w:hAnsi="Times New Roman" w:cs="Times New Roman"/>
          <w:sz w:val="28"/>
          <w:szCs w:val="28"/>
        </w:rPr>
        <w:t>.</w:t>
      </w:r>
      <w:r w:rsidRPr="0066059C">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r>
      <w:r w:rsidRPr="005D0D9A">
        <w:rPr>
          <w:rFonts w:ascii="Times New Roman" w:hAnsi="Times New Roman" w:cs="Times New Roman"/>
          <w:sz w:val="28"/>
          <w:szCs w:val="28"/>
        </w:rPr>
        <w:t>Характерной чертой тематической группы зоонимов</w:t>
      </w:r>
      <w:r>
        <w:rPr>
          <w:rFonts w:ascii="Times New Roman" w:hAnsi="Times New Roman" w:cs="Times New Roman"/>
          <w:sz w:val="28"/>
          <w:szCs w:val="28"/>
        </w:rPr>
        <w:t xml:space="preserve"> </w:t>
      </w:r>
      <w:r w:rsidRPr="005D0D9A">
        <w:rPr>
          <w:rFonts w:ascii="Times New Roman" w:hAnsi="Times New Roman" w:cs="Times New Roman"/>
          <w:sz w:val="28"/>
          <w:szCs w:val="28"/>
        </w:rPr>
        <w:t xml:space="preserve">является наличие образных двухкомпонентных номинаций, таких как </w:t>
      </w:r>
      <w:r>
        <w:rPr>
          <w:rFonts w:ascii="Times New Roman" w:hAnsi="Times New Roman" w:cs="Times New Roman"/>
          <w:sz w:val="28"/>
          <w:szCs w:val="28"/>
        </w:rPr>
        <w:t>«</w:t>
      </w:r>
      <w:r w:rsidRPr="005D0D9A">
        <w:rPr>
          <w:rFonts w:ascii="Times New Roman" w:hAnsi="Times New Roman" w:cs="Times New Roman"/>
          <w:sz w:val="28"/>
          <w:szCs w:val="28"/>
        </w:rPr>
        <w:t>летучая мышь</w:t>
      </w:r>
      <w:r>
        <w:rPr>
          <w:rFonts w:ascii="Times New Roman" w:hAnsi="Times New Roman" w:cs="Times New Roman"/>
          <w:sz w:val="28"/>
          <w:szCs w:val="28"/>
        </w:rPr>
        <w:t>»</w:t>
      </w:r>
      <w:r w:rsidRPr="005D0D9A">
        <w:rPr>
          <w:rFonts w:ascii="Times New Roman" w:hAnsi="Times New Roman" w:cs="Times New Roman"/>
          <w:sz w:val="28"/>
          <w:szCs w:val="28"/>
        </w:rPr>
        <w:t xml:space="preserve">, </w:t>
      </w:r>
      <w:r>
        <w:rPr>
          <w:rFonts w:ascii="Times New Roman" w:hAnsi="Times New Roman" w:cs="Times New Roman"/>
          <w:sz w:val="28"/>
          <w:szCs w:val="28"/>
        </w:rPr>
        <w:t>«</w:t>
      </w:r>
      <w:r w:rsidRPr="005D0D9A">
        <w:rPr>
          <w:rFonts w:ascii="Times New Roman" w:hAnsi="Times New Roman" w:cs="Times New Roman"/>
          <w:sz w:val="28"/>
          <w:szCs w:val="28"/>
        </w:rPr>
        <w:t>морской леопард</w:t>
      </w:r>
      <w:r>
        <w:rPr>
          <w:rFonts w:ascii="Times New Roman" w:hAnsi="Times New Roman" w:cs="Times New Roman"/>
          <w:sz w:val="28"/>
          <w:szCs w:val="28"/>
        </w:rPr>
        <w:t>»</w:t>
      </w:r>
      <w:r w:rsidRPr="005D0D9A">
        <w:rPr>
          <w:rFonts w:ascii="Times New Roman" w:hAnsi="Times New Roman" w:cs="Times New Roman"/>
          <w:sz w:val="28"/>
          <w:szCs w:val="28"/>
        </w:rPr>
        <w:t xml:space="preserve">, </w:t>
      </w:r>
      <w:r>
        <w:rPr>
          <w:rFonts w:ascii="Times New Roman" w:hAnsi="Times New Roman" w:cs="Times New Roman"/>
          <w:sz w:val="28"/>
          <w:szCs w:val="28"/>
        </w:rPr>
        <w:t>«</w:t>
      </w:r>
      <w:r w:rsidRPr="005D0D9A">
        <w:rPr>
          <w:rFonts w:ascii="Times New Roman" w:hAnsi="Times New Roman" w:cs="Times New Roman"/>
          <w:sz w:val="28"/>
          <w:szCs w:val="28"/>
        </w:rPr>
        <w:t>сумчатый волк</w:t>
      </w:r>
      <w:r>
        <w:rPr>
          <w:rFonts w:ascii="Times New Roman" w:hAnsi="Times New Roman" w:cs="Times New Roman"/>
          <w:sz w:val="28"/>
          <w:szCs w:val="28"/>
        </w:rPr>
        <w:t>»</w:t>
      </w:r>
      <w:r w:rsidRPr="005D0D9A">
        <w:rPr>
          <w:rFonts w:ascii="Times New Roman" w:hAnsi="Times New Roman" w:cs="Times New Roman"/>
          <w:sz w:val="28"/>
          <w:szCs w:val="28"/>
        </w:rPr>
        <w:t xml:space="preserve">, </w:t>
      </w:r>
      <w:r>
        <w:rPr>
          <w:rFonts w:ascii="Times New Roman" w:hAnsi="Times New Roman" w:cs="Times New Roman"/>
          <w:sz w:val="28"/>
          <w:szCs w:val="28"/>
        </w:rPr>
        <w:t>«</w:t>
      </w:r>
      <w:r w:rsidRPr="005D0D9A">
        <w:rPr>
          <w:rFonts w:ascii="Times New Roman" w:hAnsi="Times New Roman" w:cs="Times New Roman"/>
          <w:sz w:val="28"/>
          <w:szCs w:val="28"/>
        </w:rPr>
        <w:t>морская корова</w:t>
      </w:r>
      <w:r>
        <w:rPr>
          <w:rFonts w:ascii="Times New Roman" w:hAnsi="Times New Roman" w:cs="Times New Roman"/>
          <w:sz w:val="28"/>
          <w:szCs w:val="28"/>
        </w:rPr>
        <w:t>»</w:t>
      </w:r>
      <w:r w:rsidRPr="005D0D9A">
        <w:rPr>
          <w:rFonts w:ascii="Times New Roman" w:hAnsi="Times New Roman" w:cs="Times New Roman"/>
          <w:sz w:val="28"/>
          <w:szCs w:val="28"/>
        </w:rPr>
        <w:t xml:space="preserve"> и др. Данные единицы не</w:t>
      </w:r>
      <w:r>
        <w:rPr>
          <w:rFonts w:ascii="Times New Roman" w:hAnsi="Times New Roman" w:cs="Times New Roman"/>
          <w:sz w:val="28"/>
          <w:szCs w:val="28"/>
        </w:rPr>
        <w:t xml:space="preserve"> </w:t>
      </w:r>
      <w:r w:rsidRPr="005D0D9A">
        <w:rPr>
          <w:rFonts w:ascii="Times New Roman" w:hAnsi="Times New Roman" w:cs="Times New Roman"/>
          <w:sz w:val="28"/>
          <w:szCs w:val="28"/>
        </w:rPr>
        <w:t xml:space="preserve">могут быть описаны с позиций теории мотивации, поскольку мотивированность – это структурно-семантическое свойство слова </w:t>
      </w:r>
      <w:r w:rsidRPr="009B577F">
        <w:rPr>
          <w:rFonts w:ascii="Times New Roman" w:hAnsi="Times New Roman" w:cs="Times New Roman"/>
          <w:sz w:val="28"/>
          <w:szCs w:val="28"/>
        </w:rPr>
        <w:t xml:space="preserve">[2. </w:t>
      </w:r>
      <w:r>
        <w:rPr>
          <w:rFonts w:ascii="Times New Roman" w:hAnsi="Times New Roman" w:cs="Times New Roman"/>
          <w:sz w:val="28"/>
          <w:szCs w:val="28"/>
          <w:lang w:val="en-US"/>
        </w:rPr>
        <w:t>C</w:t>
      </w:r>
      <w:r w:rsidRPr="009B577F">
        <w:rPr>
          <w:rFonts w:ascii="Times New Roman" w:hAnsi="Times New Roman" w:cs="Times New Roman"/>
          <w:sz w:val="28"/>
          <w:szCs w:val="28"/>
        </w:rPr>
        <w:t>.31]</w:t>
      </w:r>
      <w:r>
        <w:rPr>
          <w:rFonts w:ascii="Times New Roman" w:hAnsi="Times New Roman" w:cs="Times New Roman"/>
          <w:sz w:val="28"/>
          <w:szCs w:val="28"/>
        </w:rPr>
        <w:t>.</w:t>
      </w:r>
      <w:r w:rsidRPr="0066059C">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В целом с</w:t>
      </w:r>
      <w:r w:rsidRPr="00FE1464">
        <w:rPr>
          <w:rFonts w:ascii="Times New Roman" w:hAnsi="Times New Roman" w:cs="Times New Roman"/>
          <w:sz w:val="28"/>
          <w:szCs w:val="28"/>
        </w:rPr>
        <w:t xml:space="preserve">опоставление образной лексики </w:t>
      </w:r>
      <w:r>
        <w:rPr>
          <w:rFonts w:ascii="Times New Roman" w:hAnsi="Times New Roman" w:cs="Times New Roman"/>
          <w:sz w:val="28"/>
          <w:szCs w:val="28"/>
        </w:rPr>
        <w:t xml:space="preserve">и образных зоонимов в частности </w:t>
      </w:r>
      <w:r w:rsidRPr="00FE1464">
        <w:rPr>
          <w:rFonts w:ascii="Times New Roman" w:hAnsi="Times New Roman" w:cs="Times New Roman"/>
          <w:sz w:val="28"/>
          <w:szCs w:val="28"/>
        </w:rPr>
        <w:t>имеет большой</w:t>
      </w:r>
      <w:r>
        <w:rPr>
          <w:rFonts w:ascii="Times New Roman" w:hAnsi="Times New Roman" w:cs="Times New Roman"/>
          <w:sz w:val="28"/>
          <w:szCs w:val="28"/>
        </w:rPr>
        <w:t xml:space="preserve"> </w:t>
      </w:r>
      <w:r w:rsidRPr="00FE1464">
        <w:rPr>
          <w:rFonts w:ascii="Times New Roman" w:hAnsi="Times New Roman" w:cs="Times New Roman"/>
          <w:sz w:val="28"/>
          <w:szCs w:val="28"/>
        </w:rPr>
        <w:t>потенциал для типологической характеристики языков</w:t>
      </w:r>
      <w:r>
        <w:rPr>
          <w:rFonts w:ascii="Times New Roman" w:hAnsi="Times New Roman" w:cs="Times New Roman"/>
          <w:sz w:val="28"/>
          <w:szCs w:val="28"/>
        </w:rPr>
        <w:t xml:space="preserve"> и является основой </w:t>
      </w:r>
      <w:r w:rsidRPr="00FE1464">
        <w:rPr>
          <w:rFonts w:ascii="Times New Roman" w:hAnsi="Times New Roman" w:cs="Times New Roman"/>
          <w:sz w:val="28"/>
          <w:szCs w:val="28"/>
        </w:rPr>
        <w:t>лингвокультурологического аспекта комплексного мотивологического</w:t>
      </w:r>
      <w:r>
        <w:rPr>
          <w:rFonts w:ascii="Times New Roman" w:hAnsi="Times New Roman" w:cs="Times New Roman"/>
          <w:sz w:val="28"/>
          <w:szCs w:val="28"/>
        </w:rPr>
        <w:t xml:space="preserve"> </w:t>
      </w:r>
      <w:r w:rsidRPr="00FE1464">
        <w:rPr>
          <w:rFonts w:ascii="Times New Roman" w:hAnsi="Times New Roman" w:cs="Times New Roman"/>
          <w:sz w:val="28"/>
          <w:szCs w:val="28"/>
        </w:rPr>
        <w:t>исследования наименований животных,</w:t>
      </w:r>
      <w:r>
        <w:rPr>
          <w:rFonts w:ascii="Times New Roman" w:hAnsi="Times New Roman" w:cs="Times New Roman"/>
          <w:sz w:val="28"/>
          <w:szCs w:val="28"/>
        </w:rPr>
        <w:t xml:space="preserve"> поскольку </w:t>
      </w:r>
      <w:r w:rsidRPr="00FE1464">
        <w:rPr>
          <w:rFonts w:ascii="Times New Roman" w:hAnsi="Times New Roman" w:cs="Times New Roman"/>
          <w:sz w:val="28"/>
          <w:szCs w:val="28"/>
        </w:rPr>
        <w:t>метафора – универсальное явление в языке.</w:t>
      </w:r>
      <w:r>
        <w:rPr>
          <w:rFonts w:ascii="Times New Roman" w:hAnsi="Times New Roman" w:cs="Times New Roman"/>
          <w:sz w:val="28"/>
          <w:szCs w:val="28"/>
        </w:rPr>
        <w:t xml:space="preserve"> </w:t>
      </w:r>
      <w:r w:rsidRPr="00FE1464">
        <w:rPr>
          <w:rFonts w:ascii="Times New Roman" w:hAnsi="Times New Roman" w:cs="Times New Roman"/>
          <w:sz w:val="28"/>
          <w:szCs w:val="28"/>
        </w:rPr>
        <w:t xml:space="preserve">Её универсальность проявляется в пространстве и времени, в структуре языка и функционировании. </w:t>
      </w:r>
      <w:r>
        <w:rPr>
          <w:rFonts w:ascii="Times New Roman" w:hAnsi="Times New Roman" w:cs="Times New Roman"/>
          <w:sz w:val="28"/>
          <w:szCs w:val="28"/>
        </w:rPr>
        <w:t xml:space="preserve"> </w:t>
      </w:r>
      <w:r w:rsidRPr="00FE1464">
        <w:rPr>
          <w:rFonts w:ascii="Times New Roman" w:hAnsi="Times New Roman" w:cs="Times New Roman"/>
          <w:sz w:val="28"/>
          <w:szCs w:val="28"/>
        </w:rPr>
        <w:t>Изучение метафоры в сопоставительном плане позволяет проникнуть в общие закономерности человеческого мышления, выявить типичные ассоциации и</w:t>
      </w:r>
      <w:r>
        <w:rPr>
          <w:rFonts w:ascii="Times New Roman" w:hAnsi="Times New Roman" w:cs="Times New Roman"/>
          <w:sz w:val="28"/>
          <w:szCs w:val="28"/>
        </w:rPr>
        <w:t xml:space="preserve"> </w:t>
      </w:r>
      <w:r w:rsidRPr="00FE1464">
        <w:rPr>
          <w:rFonts w:ascii="Times New Roman" w:hAnsi="Times New Roman" w:cs="Times New Roman"/>
          <w:sz w:val="28"/>
          <w:szCs w:val="28"/>
        </w:rPr>
        <w:t>вместе с тем определить специфику каждого языка,</w:t>
      </w:r>
      <w:r>
        <w:rPr>
          <w:rFonts w:ascii="Times New Roman" w:hAnsi="Times New Roman" w:cs="Times New Roman"/>
          <w:sz w:val="28"/>
          <w:szCs w:val="28"/>
        </w:rPr>
        <w:t xml:space="preserve"> </w:t>
      </w:r>
      <w:r w:rsidRPr="00FE1464">
        <w:rPr>
          <w:rFonts w:ascii="Times New Roman" w:hAnsi="Times New Roman" w:cs="Times New Roman"/>
          <w:sz w:val="28"/>
          <w:szCs w:val="28"/>
        </w:rPr>
        <w:t>отдел</w:t>
      </w:r>
      <w:r>
        <w:rPr>
          <w:rFonts w:ascii="Times New Roman" w:hAnsi="Times New Roman" w:cs="Times New Roman"/>
          <w:sz w:val="28"/>
          <w:szCs w:val="28"/>
        </w:rPr>
        <w:t>яющую его от общего и всеобщего [</w:t>
      </w:r>
      <w:r w:rsidRPr="00A91A98">
        <w:rPr>
          <w:rFonts w:ascii="Times New Roman" w:hAnsi="Times New Roman" w:cs="Times New Roman"/>
          <w:sz w:val="28"/>
          <w:szCs w:val="28"/>
        </w:rPr>
        <w:t>3</w:t>
      </w:r>
      <w:r w:rsidRPr="009B577F">
        <w:rPr>
          <w:rFonts w:ascii="Times New Roman" w:hAnsi="Times New Roman" w:cs="Times New Roman"/>
          <w:sz w:val="28"/>
          <w:szCs w:val="28"/>
        </w:rPr>
        <w:t xml:space="preserve">. </w:t>
      </w:r>
      <w:r>
        <w:rPr>
          <w:rFonts w:ascii="Times New Roman" w:hAnsi="Times New Roman" w:cs="Times New Roman"/>
          <w:sz w:val="28"/>
          <w:szCs w:val="28"/>
          <w:lang w:val="en-US"/>
        </w:rPr>
        <w:t>C</w:t>
      </w:r>
      <w:r w:rsidRPr="009B577F">
        <w:rPr>
          <w:rFonts w:ascii="Times New Roman" w:hAnsi="Times New Roman" w:cs="Times New Roman"/>
          <w:sz w:val="28"/>
          <w:szCs w:val="28"/>
        </w:rPr>
        <w:t>.</w:t>
      </w:r>
      <w:r w:rsidRPr="0066059C">
        <w:rPr>
          <w:rFonts w:ascii="Times New Roman" w:hAnsi="Times New Roman" w:cs="Times New Roman"/>
          <w:sz w:val="28"/>
          <w:szCs w:val="28"/>
        </w:rPr>
        <w:t>30</w:t>
      </w:r>
      <w:r w:rsidRPr="009B577F">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В качестве примера сопоставительно-мотивологоческого исследования хотелось бы привести курсовой проект студента Мурманского государственного арктического университета Н.О. Гордеева, работа над которым велась осенью 2016 года.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 Основным методом исследования, использованных в работе, является метод сплошной выборки. Автором курсового проекта были использованы материалы англо-русского биологического словаря под редакцией Чибисовой, который содержит более 60 000 биологических терминов на обоих языках. Также была использована информация из сети-интернет. Необходимость использования современных электронных ресурсов была обусловлена тем, что имеющиеся в распоряжении авторов издание словаря Чибисовой датируется 1976 годом, в связи с чем, некоторые из представленных в нём зоонимов могли выйти из употребления к моменту выполнения курсового проекта и их широкое употребление нуждалось в проверке.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В результате проведения сплошной выборки, а также дополнения и проверки полученных материалов информацией из интернета было найдено 284 эквивалентных зоонима на русском и английском языках. Полученные наименования было решено в первую очередь поделить на три основные группы: </w:t>
      </w:r>
      <w:r>
        <w:rPr>
          <w:rFonts w:ascii="Times New Roman" w:hAnsi="Times New Roman" w:cs="Times New Roman"/>
          <w:sz w:val="28"/>
          <w:szCs w:val="28"/>
        </w:rPr>
        <w:tab/>
      </w:r>
    </w:p>
    <w:p w:rsidR="007A6B3E" w:rsidRDefault="007A6B3E" w:rsidP="00361481">
      <w:pPr>
        <w:pStyle w:val="a8"/>
        <w:numPr>
          <w:ilvl w:val="0"/>
          <w:numId w:val="3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зоонимы, в обоих языках мотивированные единым признаком – 102;</w:t>
      </w:r>
      <w:r>
        <w:rPr>
          <w:rFonts w:ascii="Times New Roman" w:hAnsi="Times New Roman" w:cs="Times New Roman"/>
          <w:sz w:val="28"/>
          <w:szCs w:val="28"/>
        </w:rPr>
        <w:tab/>
      </w:r>
    </w:p>
    <w:p w:rsidR="007A6B3E" w:rsidRDefault="007A6B3E" w:rsidP="00361481">
      <w:pPr>
        <w:pStyle w:val="a8"/>
        <w:numPr>
          <w:ilvl w:val="0"/>
          <w:numId w:val="3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зоонимы, мотивированные разными признаками в разных языках – 95;</w:t>
      </w:r>
    </w:p>
    <w:p w:rsidR="007A6B3E" w:rsidRDefault="007A6B3E" w:rsidP="00361481">
      <w:pPr>
        <w:pStyle w:val="a8"/>
        <w:numPr>
          <w:ilvl w:val="0"/>
          <w:numId w:val="36"/>
        </w:numPr>
        <w:spacing w:after="0" w:line="240" w:lineRule="auto"/>
        <w:ind w:left="0" w:firstLine="709"/>
        <w:jc w:val="both"/>
        <w:rPr>
          <w:rFonts w:ascii="Times New Roman" w:hAnsi="Times New Roman" w:cs="Times New Roman"/>
          <w:sz w:val="28"/>
          <w:szCs w:val="28"/>
        </w:rPr>
      </w:pPr>
      <w:r w:rsidRPr="00375B80">
        <w:rPr>
          <w:rFonts w:ascii="Times New Roman" w:hAnsi="Times New Roman" w:cs="Times New Roman"/>
          <w:sz w:val="28"/>
          <w:szCs w:val="28"/>
        </w:rPr>
        <w:t xml:space="preserve">пары зоонимов, в которых один из элементов не имеет явной мотивировки в сознании большинства носителей того или иного языка </w:t>
      </w:r>
      <w:r>
        <w:rPr>
          <w:rFonts w:ascii="Times New Roman" w:hAnsi="Times New Roman" w:cs="Times New Roman"/>
          <w:sz w:val="28"/>
          <w:szCs w:val="28"/>
        </w:rPr>
        <w:t>– 8</w:t>
      </w:r>
      <w:r w:rsidRPr="008B65A9">
        <w:rPr>
          <w:rFonts w:ascii="Times New Roman" w:hAnsi="Times New Roman" w:cs="Times New Roman"/>
          <w:sz w:val="28"/>
          <w:szCs w:val="28"/>
        </w:rPr>
        <w:t>7</w:t>
      </w:r>
      <w:r>
        <w:rPr>
          <w:rFonts w:ascii="Times New Roman" w:hAnsi="Times New Roman" w:cs="Times New Roman"/>
          <w:sz w:val="28"/>
          <w:szCs w:val="28"/>
        </w:rPr>
        <w:t>, из них немотивированных зоонимов:</w:t>
      </w:r>
    </w:p>
    <w:p w:rsidR="007A6B3E" w:rsidRDefault="007A6B3E" w:rsidP="00361481">
      <w:pPr>
        <w:pStyle w:val="a8"/>
        <w:numPr>
          <w:ilvl w:val="1"/>
          <w:numId w:val="3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русского языка – 45;</w:t>
      </w:r>
    </w:p>
    <w:p w:rsidR="007A6B3E" w:rsidRDefault="007A6B3E" w:rsidP="00361481">
      <w:pPr>
        <w:pStyle w:val="a8"/>
        <w:numPr>
          <w:ilvl w:val="1"/>
          <w:numId w:val="3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английского языка – 33.</w:t>
      </w:r>
    </w:p>
    <w:p w:rsidR="007A6B3E" w:rsidRDefault="007A6B3E" w:rsidP="007A6B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Исходя из первой группировки зоонимов можно сделать следующие выводы о процессах образной номинации в сравниваемых языках. </w:t>
      </w:r>
    </w:p>
    <w:p w:rsidR="007A6B3E" w:rsidRPr="0066059C" w:rsidRDefault="007A6B3E" w:rsidP="007A6B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Во-первых, наименования животных в сравниваемых языках могут в равной степени быть мотивированны как сходными, так и различными признаками этих животных. При этом, зоологическая справка не указывает на прямую зависимость между ареалом распространения видов (а следовательно их привычностью и узнаваемостью для носителей того или иного языка) и источником мотивировки его наименования. То есть, давая наименование виду не характерному для района проживания русско- и англо-говорящего населения, носители данных языков могут как позаимствовать имеющееся зарубежное или международное наименование (Pilotfish – Лоцман, Stargazer – Звёздочёт), так и положить в основу номинации другой признак (Alewife – Сероспинка, Dollarbird – Широкорот). Также анализируя данную группировку, можно сделать вывод, что образность в номинации животных более характерна для английского языка, в виду того, что количество немотивированных зоонимов в русском языке оказалось почти в полтора раза больше.  Это может быть связанно с грамматическими особенностями английского языка, его большим словообразовательным потенциалом средствами конверсии и словосложения. Однако это предположение нуждается в проверке дальнейшими исследованиями.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Дальнейшее деление зоонимов происходило по следующим восьми группам: 1) з</w:t>
      </w:r>
      <w:r w:rsidRPr="002420E4">
        <w:rPr>
          <w:rFonts w:ascii="Times New Roman" w:hAnsi="Times New Roman" w:cs="Times New Roman"/>
          <w:sz w:val="28"/>
          <w:szCs w:val="28"/>
        </w:rPr>
        <w:t>оонимы связанные с внешним видом животных (строение тела или отдельных его частей)</w:t>
      </w:r>
      <w:r>
        <w:rPr>
          <w:rFonts w:ascii="Times New Roman" w:hAnsi="Times New Roman" w:cs="Times New Roman"/>
          <w:sz w:val="28"/>
          <w:szCs w:val="28"/>
        </w:rPr>
        <w:t xml:space="preserve"> – 74; 2) зоонимы, связанные с х</w:t>
      </w:r>
      <w:r w:rsidRPr="002420E4">
        <w:rPr>
          <w:rFonts w:ascii="Times New Roman" w:hAnsi="Times New Roman" w:cs="Times New Roman"/>
          <w:sz w:val="28"/>
          <w:szCs w:val="28"/>
        </w:rPr>
        <w:t>арактер</w:t>
      </w:r>
      <w:r>
        <w:rPr>
          <w:rFonts w:ascii="Times New Roman" w:hAnsi="Times New Roman" w:cs="Times New Roman"/>
          <w:sz w:val="28"/>
          <w:szCs w:val="28"/>
        </w:rPr>
        <w:t>ом животных</w:t>
      </w:r>
      <w:r w:rsidRPr="002420E4">
        <w:rPr>
          <w:rFonts w:ascii="Times New Roman" w:hAnsi="Times New Roman" w:cs="Times New Roman"/>
          <w:sz w:val="28"/>
          <w:szCs w:val="28"/>
        </w:rPr>
        <w:t xml:space="preserve"> (среда обитания, питание, характерные </w:t>
      </w:r>
      <w:r>
        <w:rPr>
          <w:rFonts w:ascii="Times New Roman" w:hAnsi="Times New Roman" w:cs="Times New Roman"/>
          <w:sz w:val="28"/>
          <w:szCs w:val="28"/>
        </w:rPr>
        <w:t>действия) – 79; 3) з</w:t>
      </w:r>
      <w:r w:rsidRPr="002420E4">
        <w:rPr>
          <w:rFonts w:ascii="Times New Roman" w:hAnsi="Times New Roman" w:cs="Times New Roman"/>
          <w:sz w:val="28"/>
          <w:szCs w:val="28"/>
        </w:rPr>
        <w:t xml:space="preserve">оонимы, связанные с другими животными </w:t>
      </w:r>
      <w:r>
        <w:rPr>
          <w:rFonts w:ascii="Times New Roman" w:hAnsi="Times New Roman" w:cs="Times New Roman"/>
          <w:sz w:val="28"/>
          <w:szCs w:val="28"/>
        </w:rPr>
        <w:t>(зооморфизмы) – 43; 4) з</w:t>
      </w:r>
      <w:r w:rsidRPr="002420E4">
        <w:rPr>
          <w:rFonts w:ascii="Times New Roman" w:hAnsi="Times New Roman" w:cs="Times New Roman"/>
          <w:sz w:val="28"/>
          <w:szCs w:val="28"/>
        </w:rPr>
        <w:t xml:space="preserve">оонимы, связывающее животное  с растением или его частью </w:t>
      </w:r>
      <w:r>
        <w:rPr>
          <w:rFonts w:ascii="Times New Roman" w:hAnsi="Times New Roman" w:cs="Times New Roman"/>
          <w:sz w:val="28"/>
          <w:szCs w:val="28"/>
        </w:rPr>
        <w:t>(фитоморфизмы) – 16; 5)з</w:t>
      </w:r>
      <w:r w:rsidRPr="002420E4">
        <w:rPr>
          <w:rFonts w:ascii="Times New Roman" w:hAnsi="Times New Roman" w:cs="Times New Roman"/>
          <w:sz w:val="28"/>
          <w:szCs w:val="28"/>
        </w:rPr>
        <w:t>оонимы, связывающие животное с продуктом деятельности человека</w:t>
      </w:r>
      <w:r>
        <w:rPr>
          <w:rFonts w:ascii="Times New Roman" w:hAnsi="Times New Roman" w:cs="Times New Roman"/>
          <w:sz w:val="28"/>
          <w:szCs w:val="28"/>
        </w:rPr>
        <w:t xml:space="preserve"> (артефактоморфизмы) – 58; 6) з</w:t>
      </w:r>
      <w:r w:rsidRPr="002420E4">
        <w:rPr>
          <w:rFonts w:ascii="Times New Roman" w:hAnsi="Times New Roman" w:cs="Times New Roman"/>
          <w:sz w:val="28"/>
          <w:szCs w:val="28"/>
        </w:rPr>
        <w:t xml:space="preserve">оонимы, мотивированные издаваемым животным </w:t>
      </w:r>
      <w:r>
        <w:rPr>
          <w:rFonts w:ascii="Times New Roman" w:hAnsi="Times New Roman" w:cs="Times New Roman"/>
          <w:sz w:val="28"/>
          <w:szCs w:val="28"/>
        </w:rPr>
        <w:t>звуком – 1</w:t>
      </w:r>
      <w:r w:rsidRPr="008E6AC1">
        <w:rPr>
          <w:rFonts w:ascii="Times New Roman" w:hAnsi="Times New Roman" w:cs="Times New Roman"/>
          <w:sz w:val="28"/>
          <w:szCs w:val="28"/>
        </w:rPr>
        <w:t>4</w:t>
      </w:r>
      <w:r>
        <w:rPr>
          <w:rFonts w:ascii="Times New Roman" w:hAnsi="Times New Roman" w:cs="Times New Roman"/>
          <w:sz w:val="28"/>
          <w:szCs w:val="28"/>
        </w:rPr>
        <w:t>; 7) з</w:t>
      </w:r>
      <w:r w:rsidRPr="002420E4">
        <w:rPr>
          <w:rFonts w:ascii="Times New Roman" w:hAnsi="Times New Roman" w:cs="Times New Roman"/>
          <w:sz w:val="28"/>
          <w:szCs w:val="28"/>
        </w:rPr>
        <w:t xml:space="preserve">оонимы, связанные с профессией или иным родом деятельности </w:t>
      </w:r>
      <w:r>
        <w:rPr>
          <w:rFonts w:ascii="Times New Roman" w:hAnsi="Times New Roman" w:cs="Times New Roman"/>
          <w:sz w:val="28"/>
          <w:szCs w:val="28"/>
        </w:rPr>
        <w:t>человека – 2</w:t>
      </w:r>
      <w:r w:rsidRPr="000A421B">
        <w:rPr>
          <w:rFonts w:ascii="Times New Roman" w:hAnsi="Times New Roman" w:cs="Times New Roman"/>
          <w:sz w:val="28"/>
          <w:szCs w:val="28"/>
        </w:rPr>
        <w:t>6</w:t>
      </w:r>
      <w:r>
        <w:rPr>
          <w:rFonts w:ascii="Times New Roman" w:hAnsi="Times New Roman" w:cs="Times New Roman"/>
          <w:sz w:val="28"/>
          <w:szCs w:val="28"/>
        </w:rPr>
        <w:t>; 8) з</w:t>
      </w:r>
      <w:r w:rsidRPr="002420E4">
        <w:rPr>
          <w:rFonts w:ascii="Times New Roman" w:hAnsi="Times New Roman" w:cs="Times New Roman"/>
          <w:sz w:val="28"/>
          <w:szCs w:val="28"/>
        </w:rPr>
        <w:t xml:space="preserve">оонимы, связанные с мифами и историческими </w:t>
      </w:r>
      <w:r>
        <w:rPr>
          <w:rFonts w:ascii="Times New Roman" w:hAnsi="Times New Roman" w:cs="Times New Roman"/>
          <w:sz w:val="28"/>
          <w:szCs w:val="28"/>
        </w:rPr>
        <w:t xml:space="preserve">личностями – 15.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r>
      <w:r w:rsidRPr="00F52D49">
        <w:rPr>
          <w:rFonts w:ascii="Times New Roman" w:hAnsi="Times New Roman" w:cs="Times New Roman"/>
          <w:sz w:val="28"/>
          <w:szCs w:val="28"/>
        </w:rPr>
        <w:t>Каждая из выделенных групп зоонимов также делилась</w:t>
      </w:r>
      <w:r>
        <w:rPr>
          <w:rFonts w:ascii="Times New Roman" w:hAnsi="Times New Roman" w:cs="Times New Roman"/>
          <w:sz w:val="28"/>
          <w:szCs w:val="28"/>
        </w:rPr>
        <w:t xml:space="preserve"> автором курсового проекта</w:t>
      </w:r>
      <w:r w:rsidRPr="00F52D49">
        <w:rPr>
          <w:rFonts w:ascii="Times New Roman" w:hAnsi="Times New Roman" w:cs="Times New Roman"/>
          <w:sz w:val="28"/>
          <w:szCs w:val="28"/>
        </w:rPr>
        <w:t xml:space="preserve"> на несколько частей</w:t>
      </w:r>
      <w:r>
        <w:rPr>
          <w:rFonts w:ascii="Times New Roman" w:hAnsi="Times New Roman" w:cs="Times New Roman"/>
          <w:sz w:val="28"/>
          <w:szCs w:val="28"/>
        </w:rPr>
        <w:t>. Выявлялись зоонимы мотивированные в обоих языках одним и тем же признаком, пары эквивалентных зоонимов, в которых один из элементов является немотивированным (указывалось также какой из элементов: русский или английский является не мотивированным), и также отмечались случаи, мотивирования наименования животного разными признаками в разных языках, с указанием к какой другой группе относится эквивалентный зооним.</w:t>
      </w:r>
      <w:r>
        <w:rPr>
          <w:rFonts w:ascii="Times New Roman" w:hAnsi="Times New Roman" w:cs="Times New Roman"/>
          <w:sz w:val="28"/>
          <w:szCs w:val="28"/>
        </w:rPr>
        <w:tab/>
        <w:t>При сравнении мотивированной лексики среди зоонимов русского и английского языков были выявлены некоторые закономерности, а также сходства и различия в процессе номинации животных в исследуемых языках. В целом можно сделать вывод, что случаи, когда использованные в процессе присвоения имени животному мотивирующие признаки совпадают встречаются относительно редко. Более вероятно, что эквивалентные зоонимы сравниваемых языков будут мотивированны различными признаками, либо что один из элементов зоонимической пары окажется немотивированным. Также важно отметить, что с большей вероятностью немотивированным окажется зооним русского языка, что позволяет предположить, что образная мотивация в процессе номинации животных в большей степени характерна для английского языка. В особенности это касается зоонимов, чья номинация мотивированна связью с внешним видом животного (среди 29 немотивированных зоонимов данной категории лишь 11 английских) или какими-либо продуктом жизнедеятельности человека (немотивированные зоонимы английского языка в данной категории отсутствуют).</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Впрочем, данная закономерность наблюдается не во всех категориях мотивированных зоонимов. В случаях, когда наименование животного мотивированно издаваемым им звуком (</w:t>
      </w:r>
      <w:r>
        <w:rPr>
          <w:rFonts w:ascii="Times New Roman" w:hAnsi="Times New Roman" w:cs="Times New Roman"/>
          <w:sz w:val="28"/>
          <w:szCs w:val="28"/>
          <w:lang w:val="en-US"/>
        </w:rPr>
        <w:t>Pika</w:t>
      </w:r>
      <w:r w:rsidRPr="00FE253B">
        <w:rPr>
          <w:rFonts w:ascii="Times New Roman" w:hAnsi="Times New Roman" w:cs="Times New Roman"/>
          <w:sz w:val="28"/>
          <w:szCs w:val="28"/>
        </w:rPr>
        <w:t xml:space="preserve"> </w:t>
      </w:r>
      <w:r>
        <w:rPr>
          <w:rFonts w:ascii="Times New Roman" w:hAnsi="Times New Roman" w:cs="Times New Roman"/>
          <w:sz w:val="28"/>
          <w:szCs w:val="28"/>
        </w:rPr>
        <w:t>–</w:t>
      </w:r>
      <w:r w:rsidRPr="00FE253B">
        <w:rPr>
          <w:rFonts w:ascii="Times New Roman" w:hAnsi="Times New Roman" w:cs="Times New Roman"/>
          <w:sz w:val="28"/>
          <w:szCs w:val="28"/>
        </w:rPr>
        <w:t xml:space="preserve"> </w:t>
      </w:r>
      <w:r>
        <w:rPr>
          <w:rFonts w:ascii="Times New Roman" w:hAnsi="Times New Roman" w:cs="Times New Roman"/>
          <w:sz w:val="28"/>
          <w:szCs w:val="28"/>
        </w:rPr>
        <w:t>Пищуха), или связанно с родом деятельности человека (</w:t>
      </w:r>
      <w:r>
        <w:rPr>
          <w:rFonts w:ascii="Times New Roman" w:hAnsi="Times New Roman" w:cs="Times New Roman"/>
          <w:sz w:val="28"/>
          <w:szCs w:val="28"/>
          <w:lang w:val="en-US"/>
        </w:rPr>
        <w:t>Monarch</w:t>
      </w:r>
      <w:r w:rsidRPr="00FE253B">
        <w:rPr>
          <w:rFonts w:ascii="Times New Roman" w:hAnsi="Times New Roman" w:cs="Times New Roman"/>
          <w:sz w:val="28"/>
          <w:szCs w:val="28"/>
        </w:rPr>
        <w:t xml:space="preserve"> </w:t>
      </w:r>
      <w:r>
        <w:rPr>
          <w:rFonts w:ascii="Times New Roman" w:hAnsi="Times New Roman" w:cs="Times New Roman"/>
          <w:sz w:val="28"/>
          <w:szCs w:val="28"/>
        </w:rPr>
        <w:t>–</w:t>
      </w:r>
      <w:r w:rsidRPr="00FE253B">
        <w:rPr>
          <w:rFonts w:ascii="Times New Roman" w:hAnsi="Times New Roman" w:cs="Times New Roman"/>
          <w:sz w:val="28"/>
          <w:szCs w:val="28"/>
        </w:rPr>
        <w:t xml:space="preserve"> </w:t>
      </w:r>
      <w:r>
        <w:rPr>
          <w:rFonts w:ascii="Times New Roman" w:hAnsi="Times New Roman" w:cs="Times New Roman"/>
          <w:sz w:val="28"/>
          <w:szCs w:val="28"/>
        </w:rPr>
        <w:t>Птица-монарх) совпадение мотивирующих признаков в зоонимах более вероятно: среди 14 пар звукоподражательных зоонимов 9 мотивированны одним признаком, среди профессиоморфизмов 16 пар из 26. Немотивированная лексика для двух данных категорий нехарактерна: в группе звукоподражательных их было найдено всего три, а среди профессиоморфизмов они отсутствуют вовсе. Малое количество немотивированных зоонимов также характерно для категории мифоморфизмов: из 15 пар зоонимов лишь две содержат немотивированный элемент (Merlin –</w:t>
      </w:r>
      <w:r w:rsidRPr="000204B9">
        <w:rPr>
          <w:rFonts w:ascii="Times New Roman" w:hAnsi="Times New Roman" w:cs="Times New Roman"/>
          <w:sz w:val="28"/>
          <w:szCs w:val="28"/>
        </w:rPr>
        <w:t xml:space="preserve"> </w:t>
      </w:r>
      <w:r>
        <w:rPr>
          <w:rFonts w:ascii="Times New Roman" w:hAnsi="Times New Roman" w:cs="Times New Roman"/>
          <w:sz w:val="28"/>
          <w:szCs w:val="28"/>
        </w:rPr>
        <w:t>Д</w:t>
      </w:r>
      <w:r w:rsidRPr="000204B9">
        <w:rPr>
          <w:rFonts w:ascii="Times New Roman" w:hAnsi="Times New Roman" w:cs="Times New Roman"/>
          <w:sz w:val="28"/>
          <w:szCs w:val="28"/>
        </w:rPr>
        <w:t>ербник</w:t>
      </w:r>
      <w:r>
        <w:rPr>
          <w:rFonts w:ascii="Times New Roman" w:hAnsi="Times New Roman" w:cs="Times New Roman"/>
          <w:sz w:val="28"/>
          <w:szCs w:val="28"/>
        </w:rPr>
        <w:t xml:space="preserve">; Newt – Тритон).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В отношении зоонимов, связанных с издаваемых животным звуком, а также мифоморфизмов  и фитоморфизмов можно сделать вывод, что подобная мотивировка в целом не характерна для обоих сравниваемых языков. Это три самые малочисленные группы мотивированной лексики среди исследованного материала (14, 16 и 15 пар зоонимов соответственно), которые в целом занимают лишь одну шестую его часть (45 зоонимов из 284).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Наиболее же частыми и распространенными  мотивирующими признаками как в английском, так и в русском языках являются признаки, связанные с внешним видом и образом жизни животного (75 и 79 пар зоонимов соответственно). Эти две группы вместе составляют больше половины всего исследованного материала, а зоонимы мотивированные одним признаком среди этих двух группы составляют примерно треть, что позволяет сделать вывод о существенном сходстве процессов номинации в русском и английском языках. Когда в основу номинации кладётся какой-либо бросающийся в глаза отличительный признак животного, его внешность или характерные  повадки, высока доля вероятности, что носители как русского, так и английского языков отметят один и тот же признак, это же касается и звуков, издаваемых животным.  Впрочем, в целом номинация обусловленная этими двумя признаками  чаще встречается в русском языке: среди 53 пар разномотивированных зоонимов двух данных категории 40 английских элементов, мотивированных другим признаком.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Другими весьма распространёнными категориями мотивированных зоонимов оказались названия животных, наделяющие их признаками другого животного (зооморфизмы) или предметом, результатом деятельности человека (артефактоморфизмы) – 43 и 57 пар эквивалентных наименований. Однако несмотря на сходную частотность, эти категории сильно различаются между собой по своему составу и особенностям употребления в рамках  исследуемых языков. Так, например, если в группе зооморфизмов случаи полного совпадения мотивирующего признака обоих элементов зоонимической пары относительно нечасты и занимают меньше четверти от общего числа входящих в эту группу зоонимов (10 пар из 43), то в случае артефактоморфизмов совпадение мотивирующих признаков встречается почти в каждой второй паре (26 из 57). Это сближает артефактоморфизмы с категориями звуко- и профессиоморфизмов и позволяет говорить о том, что в целом номинация по этим трём признакам в обоих языках происходит по сходным принципам. И это становится ещё более очевидно, если учесть малое количество немотивированных элементов в этих трёх группах: 5 из 57 – среди артефактоморизмов; 3 из 14 – среди звукоподражательных зоонимов; и их полное отсутствие среди профессиоморфизмов. Более того категория артефактоморфизмов обладает ещё одной особенностью – среди пяти немотивированных зоонимов данной группы все являются русскоязычными. Не одна из других категорий данной классификации не показала подобной закономерности.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Другой группой зоонимов, анализ которой позволяет выделить достаточно интересные закономерности является группа зоонимов, мотивированных сравнением с профессией или другими видами деятельности человека. Она является относительно немногочисленной (26 из 283 единиц), однако занимает десятую часть всего исследованного материала, что позволяет считать выводы, полученные на её анализе достаточно репрезентативными. Для этой группы, как уже было сказано выше, характерно полное отсутствие немотивированных элементов, а также большое число эквивалентных зоонимических пар в рамках этой категории – их в ней больше половины (10 из 16). Это же впрочем, характерно и для групп звукоподражательных зоонимов и миформизмов, однако в виду малого числа входящих в эти группы элементов, вывод каких-либо закономерностей из особенностей данных категорий авторами курсового проекта считается нежелательным. Как и в случае с фитоморфизмами, большинство выводов, полученных на основе анализа данных категорий, могут оказаться случайным следствием нехватки эмпирического материала, что впрочем не отменяет того факта, что мотивирование зоонимов данными признаками для обоих языков характерно в меньшей степени.</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В результате мы можем сказать, что на основе детального анализа материала каждой группы зоонимов, выбранной классификации, авторам курсового проекта удалось выделить несколько интегральных и отличительных черт процессов номинации животных в английском и русском языках. Полученные выводы лишь ещё раз подтверждают глубокую взаимосвязь и взаимозависимость языка и мышления и являют собой ещё одну яркую иллюстрацию того как восприятие окружающей действительности и различные экстра-лингвистические факторы такие как история, культура, социальные отношения внутри общества, влияют на процессы внутри языка, в частности на процесс номинации, то есть процесс придания имени тому или иному объекту действительности. А это имя, как мы знаем, будет впоследствии оказывать влияние на то, как этот объект воспринимается носителями данного языка. И эта связь имени и того, что им обозначается лишь вторит высказыванию Вильгельма фон Гумбольдта, которым была начата данная статья: «Язык народа есть дух народа, дух народа есть его язык».</w:t>
      </w:r>
    </w:p>
    <w:p w:rsidR="007A6B3E" w:rsidRDefault="007A6B3E" w:rsidP="007A6B3E">
      <w:pPr>
        <w:spacing w:after="0" w:line="240" w:lineRule="auto"/>
        <w:jc w:val="center"/>
        <w:rPr>
          <w:rFonts w:ascii="Times New Roman" w:hAnsi="Times New Roman" w:cs="Times New Roman"/>
          <w:sz w:val="28"/>
          <w:szCs w:val="28"/>
        </w:rPr>
      </w:pPr>
    </w:p>
    <w:p w:rsidR="007A6B3E" w:rsidRPr="007D7D32" w:rsidRDefault="007A6B3E" w:rsidP="007A6B3E">
      <w:pPr>
        <w:spacing w:after="0" w:line="240" w:lineRule="auto"/>
        <w:jc w:val="center"/>
        <w:rPr>
          <w:rFonts w:ascii="Times New Roman" w:hAnsi="Times New Roman" w:cs="Times New Roman"/>
          <w:b/>
          <w:i/>
          <w:sz w:val="28"/>
          <w:szCs w:val="28"/>
        </w:rPr>
      </w:pPr>
      <w:r w:rsidRPr="007D7D32">
        <w:rPr>
          <w:rFonts w:ascii="Times New Roman" w:hAnsi="Times New Roman" w:cs="Times New Roman"/>
          <w:b/>
          <w:i/>
          <w:sz w:val="28"/>
          <w:szCs w:val="28"/>
        </w:rPr>
        <w:t>Библиографический список</w:t>
      </w:r>
    </w:p>
    <w:p w:rsidR="007A6B3E" w:rsidRDefault="007A6B3E" w:rsidP="007A6B3E">
      <w:pPr>
        <w:spacing w:after="0" w:line="240" w:lineRule="auto"/>
        <w:jc w:val="center"/>
        <w:rPr>
          <w:rFonts w:ascii="Times New Roman" w:hAnsi="Times New Roman" w:cs="Times New Roman"/>
          <w:sz w:val="28"/>
          <w:szCs w:val="28"/>
        </w:rPr>
      </w:pPr>
    </w:p>
    <w:p w:rsidR="007A6B3E" w:rsidRDefault="007A6B3E" w:rsidP="00361481">
      <w:pPr>
        <w:pStyle w:val="a8"/>
        <w:numPr>
          <w:ilvl w:val="0"/>
          <w:numId w:val="37"/>
        </w:numPr>
        <w:spacing w:after="0" w:line="240" w:lineRule="auto"/>
        <w:jc w:val="both"/>
        <w:rPr>
          <w:rFonts w:ascii="Times New Roman" w:hAnsi="Times New Roman" w:cs="Times New Roman"/>
          <w:sz w:val="28"/>
          <w:szCs w:val="28"/>
        </w:rPr>
      </w:pPr>
      <w:r w:rsidRPr="007D7D32">
        <w:rPr>
          <w:rFonts w:ascii="Times New Roman" w:hAnsi="Times New Roman" w:cs="Times New Roman"/>
          <w:sz w:val="28"/>
          <w:szCs w:val="28"/>
        </w:rPr>
        <w:t xml:space="preserve">А р н о л ь д  И. В. </w:t>
      </w:r>
      <w:r w:rsidRPr="007D7D32">
        <w:rPr>
          <w:rFonts w:ascii="Times New Roman" w:hAnsi="Times New Roman" w:cs="Times New Roman"/>
          <w:i/>
          <w:sz w:val="28"/>
          <w:szCs w:val="28"/>
        </w:rPr>
        <w:t>Лексикология современного английского языка: учеб. пособие</w:t>
      </w:r>
      <w:r w:rsidRPr="007D7D32">
        <w:rPr>
          <w:rFonts w:ascii="Times New Roman" w:hAnsi="Times New Roman" w:cs="Times New Roman"/>
          <w:sz w:val="28"/>
          <w:szCs w:val="28"/>
        </w:rPr>
        <w:t>. 2-е изд., перераб. М.: ФЛИНТА</w:t>
      </w:r>
      <w:r>
        <w:rPr>
          <w:rFonts w:ascii="Times New Roman" w:hAnsi="Times New Roman" w:cs="Times New Roman"/>
          <w:sz w:val="28"/>
          <w:szCs w:val="28"/>
        </w:rPr>
        <w:t xml:space="preserve"> </w:t>
      </w:r>
      <w:r w:rsidRPr="007D7D32">
        <w:rPr>
          <w:rFonts w:ascii="Times New Roman" w:hAnsi="Times New Roman" w:cs="Times New Roman"/>
          <w:sz w:val="28"/>
          <w:szCs w:val="28"/>
        </w:rPr>
        <w:t xml:space="preserve">: Наука, 2012. </w:t>
      </w:r>
    </w:p>
    <w:p w:rsidR="007A6B3E" w:rsidRDefault="007A6B3E" w:rsidP="00361481">
      <w:pPr>
        <w:pStyle w:val="a8"/>
        <w:numPr>
          <w:ilvl w:val="0"/>
          <w:numId w:val="37"/>
        </w:numPr>
        <w:spacing w:after="0" w:line="240" w:lineRule="auto"/>
        <w:jc w:val="both"/>
        <w:rPr>
          <w:rFonts w:ascii="Times New Roman" w:hAnsi="Times New Roman" w:cs="Times New Roman"/>
          <w:sz w:val="28"/>
          <w:szCs w:val="28"/>
        </w:rPr>
      </w:pPr>
      <w:r w:rsidRPr="007D7D32">
        <w:rPr>
          <w:rFonts w:ascii="Times New Roman" w:hAnsi="Times New Roman" w:cs="Times New Roman"/>
          <w:sz w:val="28"/>
          <w:szCs w:val="28"/>
        </w:rPr>
        <w:t xml:space="preserve">Ш е в ч и к А. В. </w:t>
      </w:r>
      <w:r w:rsidRPr="007D7D32">
        <w:rPr>
          <w:rFonts w:ascii="Times New Roman" w:hAnsi="Times New Roman" w:cs="Times New Roman"/>
          <w:i/>
          <w:sz w:val="28"/>
          <w:szCs w:val="28"/>
        </w:rPr>
        <w:t>Зоонимы русского и английского языков: мотивационно-сопоставительный анализ в лингвокультурологическом аспекте</w:t>
      </w:r>
      <w:r w:rsidRPr="007D7D32">
        <w:rPr>
          <w:rFonts w:ascii="Times New Roman" w:hAnsi="Times New Roman" w:cs="Times New Roman"/>
          <w:sz w:val="28"/>
          <w:szCs w:val="28"/>
        </w:rPr>
        <w:t xml:space="preserve"> // Вестн. Том. гос. ун-та. Культурология и искусствоведение. – 2011. – № 2.</w:t>
      </w:r>
      <w:r>
        <w:rPr>
          <w:rFonts w:ascii="Times New Roman" w:hAnsi="Times New Roman" w:cs="Times New Roman"/>
          <w:sz w:val="28"/>
          <w:szCs w:val="28"/>
        </w:rPr>
        <w:tab/>
      </w:r>
    </w:p>
    <w:p w:rsidR="007A6B3E" w:rsidRPr="007D7D32" w:rsidRDefault="007A6B3E" w:rsidP="00361481">
      <w:pPr>
        <w:pStyle w:val="a8"/>
        <w:numPr>
          <w:ilvl w:val="0"/>
          <w:numId w:val="37"/>
        </w:numPr>
        <w:spacing w:after="0" w:line="240" w:lineRule="auto"/>
        <w:jc w:val="both"/>
        <w:rPr>
          <w:rFonts w:ascii="Times New Roman" w:hAnsi="Times New Roman" w:cs="Times New Roman"/>
          <w:sz w:val="28"/>
          <w:szCs w:val="28"/>
        </w:rPr>
      </w:pPr>
      <w:r w:rsidRPr="007D7D32">
        <w:rPr>
          <w:rFonts w:ascii="Times New Roman" w:hAnsi="Times New Roman" w:cs="Times New Roman"/>
          <w:sz w:val="28"/>
          <w:szCs w:val="28"/>
        </w:rPr>
        <w:t xml:space="preserve">Ш е в ч и к  А. В. </w:t>
      </w:r>
      <w:r w:rsidRPr="007D7D32">
        <w:rPr>
          <w:rFonts w:ascii="Times New Roman" w:hAnsi="Times New Roman" w:cs="Times New Roman"/>
          <w:i/>
          <w:sz w:val="28"/>
          <w:szCs w:val="28"/>
        </w:rPr>
        <w:t>Образные зоонимы русского и английского языков: общность и специфика</w:t>
      </w:r>
      <w:r w:rsidRPr="007D7D32">
        <w:rPr>
          <w:rFonts w:ascii="Times New Roman" w:hAnsi="Times New Roman" w:cs="Times New Roman"/>
          <w:sz w:val="28"/>
          <w:szCs w:val="28"/>
        </w:rPr>
        <w:t xml:space="preserve"> // Вестн. Том. гос. ун-та. – 2011. – № 343.</w:t>
      </w:r>
      <w:r w:rsidRPr="007D7D32">
        <w:rPr>
          <w:rFonts w:ascii="Times New Roman" w:hAnsi="Times New Roman" w:cs="Times New Roman"/>
          <w:sz w:val="28"/>
          <w:szCs w:val="28"/>
        </w:rPr>
        <w:tab/>
      </w:r>
      <w:r w:rsidRPr="007D7D32">
        <w:rPr>
          <w:rFonts w:ascii="Times New Roman" w:hAnsi="Times New Roman" w:cs="Times New Roman"/>
          <w:sz w:val="28"/>
          <w:szCs w:val="28"/>
        </w:rPr>
        <w:br/>
        <w:t xml:space="preserve"> </w:t>
      </w:r>
    </w:p>
    <w:p w:rsidR="00DE251B" w:rsidRDefault="00DE251B" w:rsidP="00DE251B">
      <w:pPr>
        <w:spacing w:after="0" w:line="240" w:lineRule="auto"/>
        <w:jc w:val="right"/>
        <w:rPr>
          <w:rFonts w:ascii="Times New Roman" w:eastAsia="Times New Roman" w:hAnsi="Times New Roman" w:cs="Times New Roman"/>
          <w:b/>
          <w:bCs/>
          <w:sz w:val="28"/>
          <w:szCs w:val="28"/>
          <w:lang w:eastAsia="ru-RU"/>
        </w:rPr>
      </w:pPr>
      <w:r w:rsidRPr="00D94681">
        <w:rPr>
          <w:rFonts w:ascii="Times New Roman" w:eastAsia="Times New Roman" w:hAnsi="Times New Roman" w:cs="Times New Roman"/>
          <w:b/>
          <w:bCs/>
          <w:sz w:val="28"/>
          <w:szCs w:val="28"/>
          <w:lang w:eastAsia="ru-RU"/>
        </w:rPr>
        <w:t xml:space="preserve">У.Д. </w:t>
      </w:r>
      <w:r>
        <w:rPr>
          <w:rFonts w:ascii="Times New Roman" w:eastAsia="Times New Roman" w:hAnsi="Times New Roman" w:cs="Times New Roman"/>
          <w:b/>
          <w:bCs/>
          <w:sz w:val="28"/>
          <w:szCs w:val="28"/>
          <w:lang w:eastAsia="ru-RU"/>
        </w:rPr>
        <w:t>Горшинева</w:t>
      </w:r>
      <w:r>
        <w:rPr>
          <w:rStyle w:val="a5"/>
          <w:rFonts w:ascii="Times New Roman" w:eastAsia="Times New Roman" w:hAnsi="Times New Roman" w:cs="Times New Roman"/>
          <w:b/>
          <w:bCs/>
          <w:sz w:val="28"/>
          <w:szCs w:val="28"/>
          <w:lang w:eastAsia="ru-RU"/>
        </w:rPr>
        <w:footnoteReference w:id="15"/>
      </w:r>
    </w:p>
    <w:p w:rsidR="00DE251B" w:rsidRDefault="00DE251B" w:rsidP="00DE251B">
      <w:pPr>
        <w:spacing w:after="0" w:line="240" w:lineRule="auto"/>
        <w:jc w:val="right"/>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(Мурманский арктический государственный</w:t>
      </w:r>
    </w:p>
    <w:p w:rsidR="00DE251B" w:rsidRPr="00BB0CD2" w:rsidRDefault="00DE251B" w:rsidP="00DE251B">
      <w:pPr>
        <w:spacing w:after="0" w:line="240" w:lineRule="auto"/>
        <w:jc w:val="right"/>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университет, г. Мурманск)</w:t>
      </w:r>
    </w:p>
    <w:p w:rsidR="00DE251B" w:rsidRDefault="00DE251B" w:rsidP="00DE251B">
      <w:pPr>
        <w:spacing w:after="0" w:line="240" w:lineRule="auto"/>
        <w:jc w:val="center"/>
        <w:rPr>
          <w:rFonts w:ascii="Times New Roman" w:eastAsia="Times New Roman" w:hAnsi="Times New Roman" w:cs="Times New Roman"/>
          <w:b/>
          <w:bCs/>
          <w:sz w:val="28"/>
          <w:szCs w:val="28"/>
          <w:lang w:eastAsia="ru-RU"/>
        </w:rPr>
      </w:pPr>
    </w:p>
    <w:p w:rsidR="00DE251B" w:rsidRPr="00D94681" w:rsidRDefault="00DE251B" w:rsidP="00DE251B">
      <w:pPr>
        <w:spacing w:after="0" w:line="240" w:lineRule="auto"/>
        <w:jc w:val="center"/>
        <w:rPr>
          <w:rFonts w:ascii="Times New Roman" w:hAnsi="Times New Roman" w:cs="Times New Roman"/>
          <w:b/>
          <w:i/>
          <w:color w:val="000000" w:themeColor="text1"/>
          <w:sz w:val="28"/>
          <w:szCs w:val="28"/>
          <w:shd w:val="clear" w:color="auto" w:fill="FFFFFF"/>
        </w:rPr>
      </w:pPr>
      <w:r w:rsidRPr="00D94681">
        <w:rPr>
          <w:rFonts w:ascii="Times New Roman" w:eastAsia="Times New Roman" w:hAnsi="Times New Roman" w:cs="Times New Roman"/>
          <w:b/>
          <w:bCs/>
          <w:i/>
          <w:sz w:val="28"/>
          <w:szCs w:val="28"/>
          <w:lang w:eastAsia="ru-RU"/>
        </w:rPr>
        <w:t>ТРУДНОСТИ ПЕРЕВОДА АВТОРСКОГО ДОКУМЕНТАЛЬНОГО КИНО: ОПЫТ РАБОТЫ СТУДЕНЧЕСКОЙ ПЕРЕВОДЧЕСКОЙ ЛАБОРАТОРИИ МАГУ</w:t>
      </w:r>
    </w:p>
    <w:p w:rsidR="00DE251B" w:rsidRPr="00804B85" w:rsidRDefault="00DE251B" w:rsidP="00DE251B">
      <w:pPr>
        <w:spacing w:after="0" w:line="240" w:lineRule="auto"/>
        <w:jc w:val="both"/>
        <w:rPr>
          <w:rFonts w:ascii="Times New Roman" w:hAnsi="Times New Roman" w:cs="Times New Roman"/>
          <w:color w:val="000000" w:themeColor="text1"/>
          <w:sz w:val="28"/>
          <w:szCs w:val="28"/>
          <w:shd w:val="clear" w:color="auto" w:fill="FFFFFF"/>
        </w:rPr>
      </w:pPr>
    </w:p>
    <w:p w:rsidR="00DE251B" w:rsidRPr="00804B85" w:rsidRDefault="00DE251B" w:rsidP="00DE251B">
      <w:pPr>
        <w:spacing w:after="0" w:line="240" w:lineRule="auto"/>
        <w:ind w:firstLine="709"/>
        <w:jc w:val="both"/>
        <w:rPr>
          <w:rFonts w:ascii="Times New Roman" w:hAnsi="Times New Roman" w:cs="Times New Roman"/>
          <w:color w:val="000000" w:themeColor="text1"/>
          <w:sz w:val="28"/>
          <w:szCs w:val="28"/>
          <w:shd w:val="clear" w:color="auto" w:fill="FFFFFF"/>
        </w:rPr>
      </w:pPr>
      <w:r w:rsidRPr="00804B85">
        <w:rPr>
          <w:rFonts w:ascii="Times New Roman" w:hAnsi="Times New Roman" w:cs="Times New Roman"/>
          <w:color w:val="000000" w:themeColor="text1"/>
          <w:sz w:val="28"/>
          <w:szCs w:val="28"/>
          <w:shd w:val="clear" w:color="auto" w:fill="FFFFFF"/>
        </w:rPr>
        <w:t xml:space="preserve">Как говорил великий русский </w:t>
      </w:r>
      <w:r>
        <w:rPr>
          <w:rFonts w:ascii="Times New Roman" w:hAnsi="Times New Roman" w:cs="Times New Roman"/>
          <w:color w:val="000000" w:themeColor="text1"/>
          <w:sz w:val="28"/>
          <w:szCs w:val="28"/>
          <w:shd w:val="clear" w:color="auto" w:fill="FFFFFF"/>
        </w:rPr>
        <w:t>поэт Александр Сергеевич Пушкин</w:t>
      </w:r>
      <w:r w:rsidRPr="00804B85">
        <w:rPr>
          <w:rFonts w:ascii="Times New Roman" w:hAnsi="Times New Roman" w:cs="Times New Roman"/>
          <w:color w:val="000000" w:themeColor="text1"/>
          <w:sz w:val="28"/>
          <w:szCs w:val="28"/>
          <w:shd w:val="clear" w:color="auto" w:fill="FFFFFF"/>
        </w:rPr>
        <w:t>: «Переводчик</w:t>
      </w:r>
      <w:r>
        <w:rPr>
          <w:rFonts w:ascii="Times New Roman" w:hAnsi="Times New Roman" w:cs="Times New Roman"/>
          <w:color w:val="000000" w:themeColor="text1"/>
          <w:sz w:val="28"/>
          <w:szCs w:val="28"/>
          <w:shd w:val="clear" w:color="auto" w:fill="FFFFFF"/>
        </w:rPr>
        <w:t>и — почтовые лошади просвещения</w:t>
      </w:r>
      <w:r w:rsidRPr="00804B85">
        <w:rPr>
          <w:rFonts w:ascii="Times New Roman" w:hAnsi="Times New Roman" w:cs="Times New Roman"/>
          <w:color w:val="000000" w:themeColor="text1"/>
          <w:sz w:val="28"/>
          <w:szCs w:val="28"/>
          <w:shd w:val="clear" w:color="auto" w:fill="FFFFFF"/>
        </w:rPr>
        <w:t>» Действительно, умение правильно перевести текст, донести его основной смысл и не потерять при этом различные его оттенки приобретается путем кропотливой работы. Переводчик часто сталкивается с различными трудностями и проблемами в ходе работы над переводом.</w:t>
      </w:r>
    </w:p>
    <w:p w:rsidR="00DE251B" w:rsidRPr="00804B85" w:rsidRDefault="00DE251B" w:rsidP="00DE251B">
      <w:pPr>
        <w:spacing w:after="0" w:line="240" w:lineRule="auto"/>
        <w:ind w:firstLine="709"/>
        <w:jc w:val="both"/>
        <w:rPr>
          <w:rFonts w:ascii="Times New Roman" w:hAnsi="Times New Roman" w:cs="Times New Roman"/>
          <w:color w:val="000000" w:themeColor="text1"/>
          <w:sz w:val="28"/>
          <w:szCs w:val="28"/>
          <w:shd w:val="clear" w:color="auto" w:fill="FFFFFF"/>
        </w:rPr>
      </w:pPr>
      <w:r w:rsidRPr="00804B85">
        <w:rPr>
          <w:rFonts w:ascii="Times New Roman" w:hAnsi="Times New Roman" w:cs="Times New Roman"/>
          <w:color w:val="000000" w:themeColor="text1"/>
          <w:sz w:val="28"/>
          <w:szCs w:val="28"/>
          <w:shd w:val="clear" w:color="auto" w:fill="FFFFFF"/>
        </w:rPr>
        <w:t xml:space="preserve">В своей статье </w:t>
      </w:r>
      <w:r>
        <w:rPr>
          <w:rFonts w:ascii="Times New Roman" w:hAnsi="Times New Roman" w:cs="Times New Roman"/>
          <w:color w:val="000000" w:themeColor="text1"/>
          <w:sz w:val="28"/>
          <w:szCs w:val="28"/>
          <w:shd w:val="clear" w:color="auto" w:fill="FFFFFF"/>
        </w:rPr>
        <w:t>нам</w:t>
      </w:r>
      <w:r w:rsidRPr="00804B85">
        <w:rPr>
          <w:rFonts w:ascii="Times New Roman" w:hAnsi="Times New Roman" w:cs="Times New Roman"/>
          <w:color w:val="000000" w:themeColor="text1"/>
          <w:sz w:val="28"/>
          <w:szCs w:val="28"/>
          <w:shd w:val="clear" w:color="auto" w:fill="FFFFFF"/>
        </w:rPr>
        <w:t xml:space="preserve"> хотелось бы поделиться опытом работы и приобретения навыков перевода студенческой переводческой лаборатории  Мурманского арктического государственного университета.</w:t>
      </w:r>
    </w:p>
    <w:p w:rsidR="00DE251B" w:rsidRPr="00804B85" w:rsidRDefault="00DE251B" w:rsidP="00DE251B">
      <w:pPr>
        <w:spacing w:after="0" w:line="240" w:lineRule="auto"/>
        <w:ind w:firstLine="709"/>
        <w:jc w:val="both"/>
        <w:rPr>
          <w:rFonts w:ascii="Times New Roman" w:hAnsi="Times New Roman" w:cs="Times New Roman"/>
          <w:color w:val="000000"/>
          <w:sz w:val="28"/>
          <w:szCs w:val="28"/>
          <w:shd w:val="clear" w:color="auto" w:fill="FFFFFF"/>
        </w:rPr>
      </w:pPr>
      <w:r w:rsidRPr="00804B85">
        <w:rPr>
          <w:rFonts w:ascii="Times New Roman" w:hAnsi="Times New Roman" w:cs="Times New Roman"/>
          <w:sz w:val="28"/>
          <w:szCs w:val="28"/>
        </w:rPr>
        <w:t>Студенческая переводческая лаборатория была основана Александровой Еленой Владиславовной</w:t>
      </w:r>
      <w:r w:rsidRPr="00804B85">
        <w:rPr>
          <w:rFonts w:ascii="Times New Roman" w:hAnsi="Times New Roman" w:cs="Times New Roman"/>
          <w:color w:val="000000" w:themeColor="text1"/>
          <w:sz w:val="28"/>
          <w:szCs w:val="28"/>
          <w:shd w:val="clear" w:color="auto" w:fill="FFFFFF"/>
        </w:rPr>
        <w:t xml:space="preserve"> в 2006 году при кафедре иностранных языков, которая тогда называлась кафедрой английского языка. В ней занимались  ребята, которые учились на педагогов иностранных языков, но интересовались проблемами перевода. </w:t>
      </w:r>
      <w:r w:rsidRPr="00804B85">
        <w:rPr>
          <w:rFonts w:ascii="Times New Roman" w:hAnsi="Times New Roman" w:cs="Times New Roman"/>
          <w:color w:val="000000"/>
          <w:sz w:val="28"/>
          <w:szCs w:val="28"/>
          <w:shd w:val="clear" w:color="auto" w:fill="FFFFFF"/>
        </w:rPr>
        <w:t>Студенческая переводческая лаборатория кафедры осуществляет устные и письменные переводы для международных мероприятий университета, города и области (ТВ-21, «Мурманшельф», «Праздник Севера», Детский театральный центр и т.д.).</w:t>
      </w:r>
    </w:p>
    <w:p w:rsidR="00DE251B" w:rsidRPr="00D94681" w:rsidRDefault="00DE251B" w:rsidP="00DE251B">
      <w:pPr>
        <w:spacing w:after="0" w:line="240" w:lineRule="auto"/>
        <w:ind w:firstLine="709"/>
        <w:jc w:val="both"/>
        <w:rPr>
          <w:rFonts w:ascii="Times New Roman" w:hAnsi="Times New Roman" w:cs="Times New Roman"/>
          <w:color w:val="000000" w:themeColor="text1"/>
          <w:sz w:val="28"/>
          <w:szCs w:val="28"/>
          <w:shd w:val="clear" w:color="auto" w:fill="FFFFFF"/>
        </w:rPr>
      </w:pPr>
      <w:r w:rsidRPr="00804B85">
        <w:rPr>
          <w:rFonts w:ascii="Times New Roman" w:hAnsi="Times New Roman" w:cs="Times New Roman"/>
          <w:color w:val="000000" w:themeColor="text1"/>
          <w:sz w:val="28"/>
          <w:szCs w:val="28"/>
          <w:shd w:val="clear" w:color="auto" w:fill="FFFFFF"/>
        </w:rPr>
        <w:t>Лаборатория переводит фильмы на фестиваль документальных фильмов и телевизионных программ «Северный Характер» уже четвертый год и является партнером фестиваля.</w:t>
      </w:r>
    </w:p>
    <w:p w:rsidR="00DE251B" w:rsidRPr="00804B85" w:rsidRDefault="00DE251B" w:rsidP="00DE251B">
      <w:pPr>
        <w:tabs>
          <w:tab w:val="left" w:pos="1470"/>
        </w:tabs>
        <w:spacing w:after="0" w:line="240" w:lineRule="auto"/>
        <w:ind w:firstLine="709"/>
        <w:jc w:val="both"/>
        <w:rPr>
          <w:rFonts w:ascii="Times New Roman" w:hAnsi="Times New Roman" w:cs="Times New Roman"/>
          <w:color w:val="000000"/>
          <w:sz w:val="28"/>
          <w:szCs w:val="28"/>
          <w:shd w:val="clear" w:color="auto" w:fill="FFFFFF"/>
        </w:rPr>
      </w:pPr>
      <w:r w:rsidRPr="00804B85">
        <w:rPr>
          <w:rFonts w:ascii="Times New Roman" w:hAnsi="Times New Roman" w:cs="Times New Roman"/>
          <w:sz w:val="28"/>
          <w:szCs w:val="28"/>
        </w:rPr>
        <w:t xml:space="preserve">Сам же фестиваль Северный Характер проводится в Мурманске уже в девятый раз и стал довольно популярным в нашем регионе. Ежегодно режиссеры из разных стран присылают свои конкурсные работы. </w:t>
      </w:r>
    </w:p>
    <w:p w:rsidR="00DE251B" w:rsidRPr="00804B85" w:rsidRDefault="00DE251B" w:rsidP="00DE251B">
      <w:pPr>
        <w:pStyle w:val="af7"/>
        <w:spacing w:before="0" w:beforeAutospacing="0" w:after="0" w:afterAutospacing="0"/>
        <w:ind w:firstLine="709"/>
        <w:jc w:val="both"/>
        <w:rPr>
          <w:color w:val="000000" w:themeColor="text1"/>
          <w:sz w:val="28"/>
          <w:szCs w:val="28"/>
        </w:rPr>
      </w:pPr>
      <w:r w:rsidRPr="00804B85">
        <w:rPr>
          <w:color w:val="000000" w:themeColor="text1"/>
          <w:sz w:val="28"/>
          <w:szCs w:val="28"/>
        </w:rPr>
        <w:t>В 2016 году на фестиваль поступило 94 работы, из них 33 работы заявлено в номинацию «Документальный фильм» и 17 работ – в «Документальный фильм-дебют». Одинаковое количество заявок – по 5 работ – поступило в номинации «Телевизионная программа» и «Очерк». На конкурс также заявлены 3 программы о культуре, 6 молодежных программ и 25 короткометражных игровых фильмов.</w:t>
      </w:r>
    </w:p>
    <w:p w:rsidR="00DE251B" w:rsidRPr="00804B85" w:rsidRDefault="00DE251B" w:rsidP="00DE251B">
      <w:pPr>
        <w:pStyle w:val="af7"/>
        <w:spacing w:before="0" w:beforeAutospacing="0" w:after="0" w:afterAutospacing="0"/>
        <w:ind w:firstLine="709"/>
        <w:jc w:val="both"/>
        <w:rPr>
          <w:color w:val="000000" w:themeColor="text1"/>
          <w:sz w:val="28"/>
          <w:szCs w:val="28"/>
        </w:rPr>
      </w:pPr>
      <w:r w:rsidRPr="00804B85">
        <w:rPr>
          <w:color w:val="000000" w:themeColor="text1"/>
          <w:sz w:val="28"/>
          <w:szCs w:val="28"/>
        </w:rPr>
        <w:t>Многие участники уже давно стали добрыми друзьями «Северного Характера» и из года в год встречаются в Мурманске. Однако появляются и новые, порой экзотические, страны-участницы. Помимо фильмов и программ из России, Норвегии, Швеции и Финляндии, нынешний фестиваль принял творческие работы из Франции, Латвии, Германии, Грузии, Южной Америки, Боснии и Герцеговины, Украины, республики Гана и Египта.</w:t>
      </w:r>
    </w:p>
    <w:p w:rsidR="00DE251B" w:rsidRPr="00804B85" w:rsidRDefault="00DE251B" w:rsidP="00DE251B">
      <w:pPr>
        <w:pStyle w:val="af7"/>
        <w:spacing w:before="0" w:beforeAutospacing="0" w:after="0" w:afterAutospacing="0"/>
        <w:ind w:firstLine="709"/>
        <w:jc w:val="both"/>
        <w:rPr>
          <w:sz w:val="28"/>
          <w:szCs w:val="28"/>
        </w:rPr>
      </w:pPr>
      <w:r w:rsidRPr="00804B85">
        <w:rPr>
          <w:color w:val="000000" w:themeColor="text1"/>
          <w:sz w:val="28"/>
          <w:szCs w:val="28"/>
        </w:rPr>
        <w:t>Мы х</w:t>
      </w:r>
      <w:r w:rsidRPr="00804B85">
        <w:rPr>
          <w:sz w:val="28"/>
          <w:szCs w:val="28"/>
        </w:rPr>
        <w:t xml:space="preserve">отим рассказать о трудностях, с которыми сталкиваются волонтеры-переводчики при переводе фильмов на «Северный Характер». Несмотря на то, что фестиваль стал довольно популярным, профессиональный перевод не может осуществляться из-за ограниченного бюджета. По этой причине переводом фильмов занимаются волонтеры. </w:t>
      </w:r>
    </w:p>
    <w:p w:rsidR="00DE251B" w:rsidRPr="00804B85"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rPr>
        <w:t xml:space="preserve">Перевод проходит три стадии. </w:t>
      </w:r>
    </w:p>
    <w:p w:rsidR="00DE251B" w:rsidRPr="00D94681" w:rsidRDefault="00DE251B" w:rsidP="00DE251B">
      <w:pPr>
        <w:tabs>
          <w:tab w:val="left" w:pos="1470"/>
        </w:tabs>
        <w:spacing w:after="0" w:line="240" w:lineRule="auto"/>
        <w:ind w:firstLine="709"/>
        <w:jc w:val="both"/>
        <w:rPr>
          <w:rFonts w:ascii="Times New Roman" w:hAnsi="Times New Roman" w:cs="Times New Roman"/>
          <w:color w:val="000000"/>
          <w:sz w:val="28"/>
          <w:szCs w:val="28"/>
          <w:shd w:val="clear" w:color="auto" w:fill="FFFFFF"/>
        </w:rPr>
      </w:pPr>
      <w:r w:rsidRPr="00804B85">
        <w:rPr>
          <w:rFonts w:ascii="Times New Roman" w:hAnsi="Times New Roman" w:cs="Times New Roman"/>
          <w:b/>
          <w:i/>
          <w:sz w:val="28"/>
          <w:szCs w:val="28"/>
        </w:rPr>
        <w:t>Первая стадия</w:t>
      </w:r>
      <w:r w:rsidRPr="00804B85">
        <w:rPr>
          <w:rFonts w:ascii="Times New Roman" w:hAnsi="Times New Roman" w:cs="Times New Roman"/>
          <w:sz w:val="28"/>
          <w:szCs w:val="28"/>
        </w:rPr>
        <w:t xml:space="preserve">: получение скрипта (текста фильма на иностранном языке) и его перевод на русский язык, сопоставление текста скрипта с субтитрами фильма и отправка на редактуру. На первом этапе задействованы студенты 2-4 курсов, которые получают фильмы от редакторов и в определенный срок отсылают обратно свои переводы. </w:t>
      </w:r>
      <w:r>
        <w:rPr>
          <w:rFonts w:ascii="Times New Roman" w:hAnsi="Times New Roman" w:cs="Times New Roman"/>
          <w:sz w:val="28"/>
          <w:szCs w:val="28"/>
        </w:rPr>
        <w:t xml:space="preserve">Как и к практикующим переводчикам, к студентам предъявляются требования и строгие рамки сдачи перевода. </w:t>
      </w:r>
    </w:p>
    <w:p w:rsidR="00DE251B" w:rsidRPr="00804B85"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b/>
          <w:i/>
          <w:sz w:val="28"/>
          <w:szCs w:val="28"/>
        </w:rPr>
        <w:t>Вторая стадия</w:t>
      </w:r>
      <w:r w:rsidRPr="00804B85">
        <w:rPr>
          <w:rFonts w:ascii="Times New Roman" w:hAnsi="Times New Roman" w:cs="Times New Roman"/>
          <w:sz w:val="28"/>
          <w:szCs w:val="28"/>
        </w:rPr>
        <w:t>: конечное редактирование текстов и отправка на студию ТВ21. Редактированием занимаются студенты старших курсов, которые не один год переводили скрипты, или магистранты кафедры иностранного языка, которые уже имеют значительный опыт в работе с фильмами фестиваля. На этом этапе редакторы тоже сталкиваются с рядом трудностей.</w:t>
      </w:r>
    </w:p>
    <w:p w:rsidR="00DE251B" w:rsidRPr="00804B85"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b/>
          <w:i/>
          <w:sz w:val="28"/>
          <w:szCs w:val="28"/>
        </w:rPr>
        <w:t>Третья стадия</w:t>
      </w:r>
      <w:r w:rsidRPr="00804B85">
        <w:rPr>
          <w:rFonts w:ascii="Times New Roman" w:hAnsi="Times New Roman" w:cs="Times New Roman"/>
          <w:sz w:val="28"/>
          <w:szCs w:val="28"/>
        </w:rPr>
        <w:t xml:space="preserve">: </w:t>
      </w:r>
      <w:r>
        <w:rPr>
          <w:rFonts w:ascii="Times New Roman" w:hAnsi="Times New Roman" w:cs="Times New Roman"/>
          <w:sz w:val="28"/>
          <w:szCs w:val="28"/>
        </w:rPr>
        <w:t>подготовка перевода к озвучиванию. Не всегда переводчик сам озвучивает фильм, который он переводил. Студенты отрабатывают попадание речи в кадр, выбирают подходящую интонацию, темп.</w:t>
      </w:r>
    </w:p>
    <w:p w:rsidR="00DE251B" w:rsidRPr="00804B85"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rPr>
        <w:t>Если фильм был переведен плохо или недостаточно полно, то он возвращается на стадию ниже.</w:t>
      </w:r>
    </w:p>
    <w:p w:rsidR="00DE251B"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rPr>
        <w:t>Мы составили перечень тех трудностей, с которыми сталкиваются переводчики и редакторы,  а также возможные пути их разрешения.</w:t>
      </w:r>
    </w:p>
    <w:p w:rsidR="00DE251B" w:rsidRDefault="00DE251B" w:rsidP="00DE251B">
      <w:pPr>
        <w:tabs>
          <w:tab w:val="left" w:pos="1470"/>
        </w:tabs>
        <w:spacing w:after="0" w:line="240" w:lineRule="auto"/>
        <w:jc w:val="center"/>
        <w:rPr>
          <w:rFonts w:ascii="Times New Roman" w:hAnsi="Times New Roman" w:cs="Times New Roman"/>
          <w:b/>
          <w:i/>
          <w:sz w:val="28"/>
          <w:szCs w:val="28"/>
        </w:rPr>
      </w:pPr>
    </w:p>
    <w:p w:rsidR="00DE251B" w:rsidRDefault="00DE251B" w:rsidP="00DE251B">
      <w:pPr>
        <w:tabs>
          <w:tab w:val="left" w:pos="1470"/>
        </w:tabs>
        <w:spacing w:after="0" w:line="240" w:lineRule="auto"/>
        <w:jc w:val="center"/>
        <w:rPr>
          <w:rFonts w:ascii="Times New Roman" w:hAnsi="Times New Roman" w:cs="Times New Roman"/>
          <w:b/>
          <w:i/>
          <w:sz w:val="28"/>
          <w:szCs w:val="28"/>
        </w:rPr>
      </w:pPr>
      <w:r w:rsidRPr="000219D4">
        <w:rPr>
          <w:rFonts w:ascii="Times New Roman" w:hAnsi="Times New Roman" w:cs="Times New Roman"/>
          <w:b/>
          <w:i/>
          <w:sz w:val="28"/>
          <w:szCs w:val="28"/>
        </w:rPr>
        <w:t>Неверный перевод субтитров</w:t>
      </w:r>
    </w:p>
    <w:p w:rsidR="00DE251B" w:rsidRPr="000219D4" w:rsidRDefault="00DE251B" w:rsidP="00DE251B">
      <w:pPr>
        <w:tabs>
          <w:tab w:val="left" w:pos="1470"/>
        </w:tabs>
        <w:spacing w:after="0" w:line="240" w:lineRule="auto"/>
        <w:ind w:firstLine="709"/>
        <w:jc w:val="center"/>
        <w:rPr>
          <w:rFonts w:ascii="Times New Roman" w:hAnsi="Times New Roman" w:cs="Times New Roman"/>
          <w:b/>
          <w:i/>
          <w:sz w:val="28"/>
          <w:szCs w:val="28"/>
        </w:rPr>
      </w:pPr>
    </w:p>
    <w:p w:rsidR="00DE251B" w:rsidRPr="00804B85" w:rsidRDefault="00DE251B" w:rsidP="00DE251B">
      <w:pPr>
        <w:tabs>
          <w:tab w:val="left" w:pos="1470"/>
        </w:tabs>
        <w:spacing w:after="0" w:line="240" w:lineRule="auto"/>
        <w:ind w:firstLine="709"/>
        <w:jc w:val="both"/>
        <w:rPr>
          <w:rFonts w:ascii="Times New Roman" w:hAnsi="Times New Roman" w:cs="Times New Roman"/>
          <w:sz w:val="28"/>
          <w:szCs w:val="28"/>
        </w:rPr>
      </w:pPr>
      <w:r w:rsidRPr="000219D4">
        <w:rPr>
          <w:rFonts w:ascii="Times New Roman" w:hAnsi="Times New Roman" w:cs="Times New Roman"/>
          <w:sz w:val="28"/>
          <w:szCs w:val="28"/>
        </w:rPr>
        <w:t>Фильмы снимаются на национальном языке. По условиям фестиваля авторы должны сделать как английские субтитры, так и прислать английские скрипты. Но так как зачастую фильмы являются малобюджетными, то перевод скриптов не всегда верен. Иногда участники присылают фильмы</w:t>
      </w:r>
      <w:r>
        <w:rPr>
          <w:rFonts w:ascii="Times New Roman" w:hAnsi="Times New Roman" w:cs="Times New Roman"/>
          <w:sz w:val="28"/>
          <w:szCs w:val="28"/>
        </w:rPr>
        <w:t>,</w:t>
      </w:r>
      <w:r w:rsidRPr="000219D4">
        <w:rPr>
          <w:rFonts w:ascii="Times New Roman" w:hAnsi="Times New Roman" w:cs="Times New Roman"/>
          <w:sz w:val="28"/>
          <w:szCs w:val="28"/>
        </w:rPr>
        <w:t xml:space="preserve"> переведенные в таких переводчиках, как Гугл или Яндекс.</w:t>
      </w:r>
    </w:p>
    <w:p w:rsidR="00DE251B" w:rsidRPr="00804B85"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rPr>
        <w:t>У данной проблемы есть несколько решений. Первое решение- это попытаться связаться с автором фильма через организаторов фестиваля и попросить правильно перевести фильм с его национального языка на английский. Если это невозможно, то переводчику приходится искать носителя языка и писать скрипты самому.</w:t>
      </w:r>
    </w:p>
    <w:p w:rsidR="00DE251B"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rPr>
        <w:t xml:space="preserve">Лаборатория столкнулась </w:t>
      </w:r>
      <w:r>
        <w:rPr>
          <w:rFonts w:ascii="Times New Roman" w:hAnsi="Times New Roman" w:cs="Times New Roman"/>
          <w:sz w:val="28"/>
          <w:szCs w:val="28"/>
        </w:rPr>
        <w:t>с подобной проблемой в 2015 году</w:t>
      </w:r>
      <w:r w:rsidRPr="00804B85">
        <w:rPr>
          <w:rFonts w:ascii="Times New Roman" w:hAnsi="Times New Roman" w:cs="Times New Roman"/>
          <w:sz w:val="28"/>
          <w:szCs w:val="28"/>
        </w:rPr>
        <w:t>, когда был прислан фильм норвежского автора, а субтитры и скрипт к нему были переведены переводчиком Гугл. Связаться с авторами не удалось, поэтому пришлось обращаться к студентам и преподавателям со знанием норвежского языка и самостоятельно составлять скрипт.</w:t>
      </w:r>
    </w:p>
    <w:p w:rsidR="00DE251B" w:rsidRDefault="00DE251B" w:rsidP="00DE251B">
      <w:pPr>
        <w:tabs>
          <w:tab w:val="left" w:pos="1470"/>
        </w:tabs>
        <w:spacing w:after="0" w:line="240" w:lineRule="auto"/>
        <w:ind w:firstLine="709"/>
        <w:jc w:val="both"/>
        <w:rPr>
          <w:rFonts w:ascii="Times New Roman" w:hAnsi="Times New Roman" w:cs="Times New Roman"/>
          <w:sz w:val="28"/>
          <w:szCs w:val="28"/>
        </w:rPr>
      </w:pPr>
    </w:p>
    <w:p w:rsidR="00DE251B" w:rsidRPr="000219D4" w:rsidRDefault="00DE251B" w:rsidP="00DE251B">
      <w:pPr>
        <w:tabs>
          <w:tab w:val="left" w:pos="1470"/>
        </w:tabs>
        <w:spacing w:after="0" w:line="240" w:lineRule="auto"/>
        <w:jc w:val="center"/>
        <w:rPr>
          <w:rFonts w:ascii="Times New Roman" w:hAnsi="Times New Roman" w:cs="Times New Roman"/>
          <w:b/>
          <w:i/>
          <w:sz w:val="28"/>
          <w:szCs w:val="28"/>
        </w:rPr>
      </w:pPr>
      <w:r w:rsidRPr="000219D4">
        <w:rPr>
          <w:rFonts w:ascii="Times New Roman" w:hAnsi="Times New Roman" w:cs="Times New Roman"/>
          <w:b/>
          <w:i/>
          <w:sz w:val="28"/>
          <w:szCs w:val="28"/>
        </w:rPr>
        <w:t>Неверный русский п</w:t>
      </w:r>
      <w:r>
        <w:rPr>
          <w:rFonts w:ascii="Times New Roman" w:hAnsi="Times New Roman" w:cs="Times New Roman"/>
          <w:b/>
          <w:i/>
          <w:sz w:val="28"/>
          <w:szCs w:val="28"/>
        </w:rPr>
        <w:t>еревод, выполненный иностранными авторами</w:t>
      </w:r>
    </w:p>
    <w:p w:rsidR="00DE251B" w:rsidRDefault="00DE251B" w:rsidP="00DE251B">
      <w:pPr>
        <w:tabs>
          <w:tab w:val="left" w:pos="1470"/>
        </w:tabs>
        <w:spacing w:after="0" w:line="240" w:lineRule="auto"/>
        <w:ind w:firstLine="709"/>
        <w:jc w:val="both"/>
        <w:rPr>
          <w:rFonts w:ascii="Times New Roman" w:hAnsi="Times New Roman" w:cs="Times New Roman"/>
          <w:b/>
          <w:color w:val="000000" w:themeColor="text1"/>
          <w:sz w:val="28"/>
          <w:szCs w:val="28"/>
        </w:rPr>
      </w:pPr>
    </w:p>
    <w:p w:rsidR="00DE251B" w:rsidRPr="000219D4" w:rsidRDefault="00DE251B" w:rsidP="00DE251B">
      <w:pPr>
        <w:tabs>
          <w:tab w:val="left" w:pos="1470"/>
        </w:tabs>
        <w:spacing w:after="0" w:line="240" w:lineRule="auto"/>
        <w:ind w:firstLine="709"/>
        <w:jc w:val="both"/>
        <w:rPr>
          <w:rFonts w:ascii="Times New Roman" w:hAnsi="Times New Roman" w:cs="Times New Roman"/>
          <w:sz w:val="28"/>
          <w:szCs w:val="28"/>
        </w:rPr>
      </w:pPr>
      <w:r w:rsidRPr="000219D4">
        <w:rPr>
          <w:rFonts w:ascii="Times New Roman" w:hAnsi="Times New Roman" w:cs="Times New Roman"/>
          <w:color w:val="000000" w:themeColor="text1"/>
          <w:sz w:val="28"/>
          <w:szCs w:val="28"/>
        </w:rPr>
        <w:t>Иногда авторы</w:t>
      </w:r>
      <w:r w:rsidRPr="000219D4">
        <w:rPr>
          <w:rFonts w:ascii="Times New Roman" w:hAnsi="Times New Roman" w:cs="Times New Roman"/>
          <w:sz w:val="28"/>
          <w:szCs w:val="28"/>
        </w:rPr>
        <w:t xml:space="preserve"> сразу привозят перевод фильма на русский язык, который  не всегда оказывается верным. Это происходит по причине того, что они не являются родными носителями языка. В таком случае лаборантам  приходится переводить фильм заново, объяснив при этом авторам, что перевод не верен. Но если автор не согласен с этим, то приходится начитывать привезенный перевод. От этого страдает имидж нашей переводческой лаборатории, потому что заявлено, что фильмы переводятся нами.</w:t>
      </w:r>
    </w:p>
    <w:p w:rsidR="00DE251B" w:rsidRDefault="00DE251B" w:rsidP="00DE251B">
      <w:pPr>
        <w:tabs>
          <w:tab w:val="left" w:pos="1470"/>
        </w:tabs>
        <w:spacing w:after="0" w:line="240" w:lineRule="auto"/>
        <w:ind w:firstLine="709"/>
        <w:jc w:val="both"/>
        <w:rPr>
          <w:rFonts w:ascii="Times New Roman" w:hAnsi="Times New Roman" w:cs="Times New Roman"/>
          <w:sz w:val="28"/>
          <w:szCs w:val="28"/>
        </w:rPr>
      </w:pPr>
    </w:p>
    <w:p w:rsidR="00DE251B" w:rsidRPr="000219D4" w:rsidRDefault="00DE251B" w:rsidP="00DE251B">
      <w:pPr>
        <w:tabs>
          <w:tab w:val="left" w:pos="1470"/>
        </w:tabs>
        <w:spacing w:after="0" w:line="240" w:lineRule="auto"/>
        <w:jc w:val="center"/>
        <w:rPr>
          <w:rFonts w:ascii="Times New Roman" w:hAnsi="Times New Roman" w:cs="Times New Roman"/>
          <w:b/>
          <w:i/>
          <w:sz w:val="28"/>
          <w:szCs w:val="28"/>
        </w:rPr>
      </w:pPr>
      <w:r w:rsidRPr="000219D4">
        <w:rPr>
          <w:rFonts w:ascii="Times New Roman" w:hAnsi="Times New Roman" w:cs="Times New Roman"/>
          <w:b/>
          <w:i/>
          <w:sz w:val="28"/>
          <w:szCs w:val="28"/>
        </w:rPr>
        <w:t>Ненормативная лексика</w:t>
      </w:r>
    </w:p>
    <w:p w:rsidR="00DE251B" w:rsidRDefault="00DE251B" w:rsidP="00DE251B">
      <w:pPr>
        <w:tabs>
          <w:tab w:val="left" w:pos="1470"/>
        </w:tabs>
        <w:spacing w:after="0" w:line="240" w:lineRule="auto"/>
        <w:ind w:firstLine="709"/>
        <w:jc w:val="both"/>
        <w:rPr>
          <w:rFonts w:ascii="Times New Roman" w:hAnsi="Times New Roman" w:cs="Times New Roman"/>
          <w:b/>
          <w:sz w:val="28"/>
          <w:szCs w:val="28"/>
        </w:rPr>
      </w:pPr>
    </w:p>
    <w:p w:rsidR="00DE251B" w:rsidRPr="00804B85" w:rsidRDefault="00DE251B" w:rsidP="00DE251B">
      <w:pPr>
        <w:tabs>
          <w:tab w:val="left" w:pos="1470"/>
        </w:tabs>
        <w:spacing w:after="0" w:line="240" w:lineRule="auto"/>
        <w:ind w:firstLine="709"/>
        <w:jc w:val="both"/>
        <w:rPr>
          <w:rFonts w:ascii="Times New Roman" w:hAnsi="Times New Roman" w:cs="Times New Roman"/>
          <w:sz w:val="28"/>
          <w:szCs w:val="28"/>
        </w:rPr>
      </w:pPr>
      <w:r w:rsidRPr="000219D4">
        <w:rPr>
          <w:rFonts w:ascii="Times New Roman" w:hAnsi="Times New Roman" w:cs="Times New Roman"/>
          <w:sz w:val="28"/>
          <w:szCs w:val="28"/>
        </w:rPr>
        <w:t>Следующей проблемой является изобилие</w:t>
      </w:r>
      <w:r w:rsidRPr="00804B85">
        <w:rPr>
          <w:rFonts w:ascii="Times New Roman" w:hAnsi="Times New Roman" w:cs="Times New Roman"/>
          <w:sz w:val="28"/>
          <w:szCs w:val="28"/>
        </w:rPr>
        <w:t xml:space="preserve"> ненормативной лексики в молодежных фильмах. Так как «Северный Характер»- это фестиваль авторского кино, иногда в сюжете присутствуют представители неформальной молодежи. Проблема заключается в том, что фестиваль посещают люди разных возрастных категорий. Это и школьники, и люди преклонного возраста. В таком случае возникает вопрос: оставлять ли нецензурные слова или давать более литературный перевод. С одной стороны, если мы подбираем более культурный аналог, то мы нарушаем каноны перевода. Но здесь важную роль играет моральная составляющая.</w:t>
      </w:r>
    </w:p>
    <w:p w:rsidR="00DE251B"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rPr>
        <w:t>Примером того года является фильм «</w:t>
      </w:r>
      <w:r w:rsidRPr="00804B85">
        <w:rPr>
          <w:rFonts w:ascii="Times New Roman" w:hAnsi="Times New Roman" w:cs="Times New Roman"/>
          <w:sz w:val="28"/>
          <w:szCs w:val="28"/>
          <w:lang w:val="en-US"/>
        </w:rPr>
        <w:t>Six</w:t>
      </w:r>
      <w:r w:rsidRPr="00804B85">
        <w:rPr>
          <w:rFonts w:ascii="Times New Roman" w:hAnsi="Times New Roman" w:cs="Times New Roman"/>
          <w:sz w:val="28"/>
          <w:szCs w:val="28"/>
        </w:rPr>
        <w:t xml:space="preserve"> </w:t>
      </w:r>
      <w:r w:rsidRPr="00804B85">
        <w:rPr>
          <w:rFonts w:ascii="Times New Roman" w:hAnsi="Times New Roman" w:cs="Times New Roman"/>
          <w:sz w:val="28"/>
          <w:szCs w:val="28"/>
          <w:lang w:val="en-US"/>
        </w:rPr>
        <w:t>degrees</w:t>
      </w:r>
      <w:r w:rsidRPr="00804B85">
        <w:rPr>
          <w:rFonts w:ascii="Times New Roman" w:hAnsi="Times New Roman" w:cs="Times New Roman"/>
          <w:sz w:val="28"/>
          <w:szCs w:val="28"/>
        </w:rPr>
        <w:t xml:space="preserve">» («Шесть рукопожатий»): </w:t>
      </w:r>
    </w:p>
    <w:p w:rsidR="00DE251B" w:rsidRPr="00804B85" w:rsidRDefault="00DE251B" w:rsidP="00DE251B">
      <w:pPr>
        <w:tabs>
          <w:tab w:val="left" w:pos="1470"/>
        </w:tabs>
        <w:spacing w:after="0" w:line="240" w:lineRule="auto"/>
        <w:ind w:firstLine="709"/>
        <w:jc w:val="both"/>
        <w:rPr>
          <w:rFonts w:ascii="Times New Roman" w:hAnsi="Times New Roman" w:cs="Times New Roman"/>
          <w:sz w:val="28"/>
          <w:szCs w:val="28"/>
        </w:rPr>
      </w:pPr>
    </w:p>
    <w:tbl>
      <w:tblPr>
        <w:tblStyle w:val="afa"/>
        <w:tblW w:w="0" w:type="auto"/>
        <w:tblLook w:val="04A0"/>
      </w:tblPr>
      <w:tblGrid>
        <w:gridCol w:w="4640"/>
        <w:gridCol w:w="4540"/>
      </w:tblGrid>
      <w:tr w:rsidR="00DE251B" w:rsidRPr="00ED5855" w:rsidTr="00DE251B">
        <w:tc>
          <w:tcPr>
            <w:tcW w:w="4640" w:type="dxa"/>
          </w:tcPr>
          <w:p w:rsidR="00DE251B" w:rsidRPr="00ED5855" w:rsidRDefault="00DE251B" w:rsidP="00ED58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eastAsia="Calibri" w:hAnsi="Times New Roman" w:cs="Times New Roman"/>
                <w:sz w:val="24"/>
                <w:szCs w:val="24"/>
                <w:lang w:val="en-US"/>
              </w:rPr>
            </w:pPr>
            <w:r w:rsidRPr="00ED5855">
              <w:rPr>
                <w:rFonts w:ascii="Times New Roman" w:eastAsia="Calibri" w:hAnsi="Times New Roman" w:cs="Times New Roman"/>
                <w:sz w:val="24"/>
                <w:szCs w:val="24"/>
                <w:lang w:val="en-US"/>
              </w:rPr>
              <w:t>- I would bust that ass.</w:t>
            </w:r>
          </w:p>
          <w:p w:rsidR="00DE251B" w:rsidRPr="00ED5855" w:rsidRDefault="00DE251B" w:rsidP="00ED5855">
            <w:pPr>
              <w:tabs>
                <w:tab w:val="left" w:pos="1470"/>
              </w:tabs>
              <w:jc w:val="both"/>
              <w:rPr>
                <w:rFonts w:ascii="Times New Roman" w:hAnsi="Times New Roman" w:cs="Times New Roman"/>
                <w:sz w:val="24"/>
                <w:szCs w:val="24"/>
                <w:lang w:val="en-US"/>
              </w:rPr>
            </w:pPr>
            <w:r w:rsidRPr="00ED5855">
              <w:rPr>
                <w:rFonts w:ascii="Times New Roman" w:eastAsia="Calibri" w:hAnsi="Times New Roman" w:cs="Times New Roman"/>
                <w:sz w:val="24"/>
                <w:szCs w:val="24"/>
                <w:lang w:val="en-US"/>
              </w:rPr>
              <w:t>- That bag is mean too, that shit cost a couple of dollars.</w:t>
            </w:r>
          </w:p>
        </w:tc>
        <w:tc>
          <w:tcPr>
            <w:tcW w:w="4540" w:type="dxa"/>
          </w:tcPr>
          <w:p w:rsidR="00DE251B" w:rsidRPr="00ED5855" w:rsidRDefault="00DE251B" w:rsidP="00ED58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eastAsia="Calibri" w:hAnsi="Times New Roman" w:cs="Times New Roman"/>
                <w:sz w:val="24"/>
                <w:szCs w:val="24"/>
              </w:rPr>
            </w:pPr>
            <w:r w:rsidRPr="00ED5855">
              <w:rPr>
                <w:rFonts w:ascii="Times New Roman" w:eastAsia="Calibri" w:hAnsi="Times New Roman" w:cs="Times New Roman"/>
                <w:sz w:val="24"/>
                <w:szCs w:val="24"/>
              </w:rPr>
              <w:t>- Ого, какая цыпа!</w:t>
            </w:r>
          </w:p>
          <w:p w:rsidR="00DE251B" w:rsidRPr="00ED5855" w:rsidRDefault="00DE251B" w:rsidP="00ED58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cs="Times New Roman"/>
                <w:sz w:val="24"/>
                <w:szCs w:val="24"/>
              </w:rPr>
            </w:pPr>
            <w:r w:rsidRPr="00ED5855">
              <w:rPr>
                <w:rFonts w:ascii="Times New Roman" w:eastAsia="Calibri" w:hAnsi="Times New Roman" w:cs="Times New Roman"/>
                <w:sz w:val="24"/>
                <w:szCs w:val="24"/>
              </w:rPr>
              <w:t>- И сумка отпад, не дешёвка какая-нибудь.</w:t>
            </w:r>
          </w:p>
        </w:tc>
      </w:tr>
      <w:tr w:rsidR="00DE251B" w:rsidRPr="00ED5855" w:rsidTr="00DE251B">
        <w:tc>
          <w:tcPr>
            <w:tcW w:w="4640" w:type="dxa"/>
          </w:tcPr>
          <w:p w:rsidR="00DE251B" w:rsidRPr="00ED5855" w:rsidRDefault="00DE251B" w:rsidP="00ED58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eastAsia="Calibri" w:hAnsi="Times New Roman" w:cs="Times New Roman"/>
                <w:sz w:val="24"/>
                <w:szCs w:val="24"/>
                <w:lang w:val="en-US"/>
              </w:rPr>
            </w:pPr>
            <w:r w:rsidRPr="00ED5855">
              <w:rPr>
                <w:rFonts w:ascii="Times New Roman" w:eastAsia="Calibri" w:hAnsi="Times New Roman" w:cs="Times New Roman"/>
                <w:sz w:val="24"/>
                <w:szCs w:val="24"/>
                <w:lang w:val="en-US"/>
              </w:rPr>
              <w:t>Alright, so give him some of the money now, like what the fuck?</w:t>
            </w:r>
          </w:p>
        </w:tc>
        <w:tc>
          <w:tcPr>
            <w:tcW w:w="4540" w:type="dxa"/>
          </w:tcPr>
          <w:p w:rsidR="00DE251B" w:rsidRPr="00ED5855" w:rsidRDefault="00DE251B" w:rsidP="00ED58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eastAsia="Calibri" w:hAnsi="Times New Roman" w:cs="Times New Roman"/>
                <w:sz w:val="24"/>
                <w:szCs w:val="24"/>
              </w:rPr>
            </w:pPr>
            <w:r w:rsidRPr="00ED5855">
              <w:rPr>
                <w:rFonts w:ascii="Times New Roman" w:eastAsia="Calibri" w:hAnsi="Times New Roman" w:cs="Times New Roman"/>
                <w:sz w:val="24"/>
                <w:szCs w:val="24"/>
              </w:rPr>
              <w:t xml:space="preserve">Ну так дай ему денег сейчас, что за бред? </w:t>
            </w:r>
          </w:p>
        </w:tc>
      </w:tr>
    </w:tbl>
    <w:p w:rsidR="00DE251B" w:rsidRPr="00804B85" w:rsidRDefault="00DE251B" w:rsidP="00DE251B">
      <w:pPr>
        <w:tabs>
          <w:tab w:val="left" w:pos="1470"/>
        </w:tabs>
        <w:spacing w:after="0" w:line="240" w:lineRule="auto"/>
        <w:jc w:val="both"/>
        <w:rPr>
          <w:rFonts w:ascii="Times New Roman" w:hAnsi="Times New Roman" w:cs="Times New Roman"/>
          <w:sz w:val="28"/>
          <w:szCs w:val="28"/>
        </w:rPr>
      </w:pPr>
    </w:p>
    <w:p w:rsidR="00DE251B" w:rsidRDefault="00DE251B" w:rsidP="00DE251B">
      <w:pPr>
        <w:tabs>
          <w:tab w:val="left" w:pos="1470"/>
          <w:tab w:val="left" w:pos="633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rPr>
        <w:t>А также фильм этого года «</w:t>
      </w:r>
      <w:r w:rsidRPr="00804B85">
        <w:rPr>
          <w:rFonts w:ascii="Times New Roman" w:hAnsi="Times New Roman" w:cs="Times New Roman"/>
          <w:sz w:val="28"/>
          <w:szCs w:val="28"/>
          <w:lang w:val="en-US"/>
        </w:rPr>
        <w:t>Viper</w:t>
      </w:r>
      <w:r w:rsidRPr="00804B85">
        <w:rPr>
          <w:rFonts w:ascii="Times New Roman" w:hAnsi="Times New Roman" w:cs="Times New Roman"/>
          <w:sz w:val="28"/>
          <w:szCs w:val="28"/>
        </w:rPr>
        <w:t>» («Гадюка»):</w:t>
      </w:r>
      <w:r w:rsidRPr="00804B85">
        <w:rPr>
          <w:rFonts w:ascii="Times New Roman" w:hAnsi="Times New Roman" w:cs="Times New Roman"/>
          <w:sz w:val="28"/>
          <w:szCs w:val="28"/>
        </w:rPr>
        <w:tab/>
      </w:r>
    </w:p>
    <w:p w:rsidR="00DE251B" w:rsidRPr="00804B85" w:rsidRDefault="00DE251B" w:rsidP="00DE251B">
      <w:pPr>
        <w:tabs>
          <w:tab w:val="left" w:pos="1470"/>
          <w:tab w:val="left" w:pos="6330"/>
        </w:tabs>
        <w:spacing w:after="0" w:line="240" w:lineRule="auto"/>
        <w:jc w:val="both"/>
        <w:rPr>
          <w:rFonts w:ascii="Times New Roman" w:hAnsi="Times New Roman" w:cs="Times New Roman"/>
          <w:sz w:val="28"/>
          <w:szCs w:val="28"/>
        </w:rPr>
      </w:pPr>
    </w:p>
    <w:tbl>
      <w:tblPr>
        <w:tblStyle w:val="afa"/>
        <w:tblW w:w="0" w:type="auto"/>
        <w:tblLook w:val="0000"/>
      </w:tblPr>
      <w:tblGrid>
        <w:gridCol w:w="4645"/>
        <w:gridCol w:w="4535"/>
      </w:tblGrid>
      <w:tr w:rsidR="00DE251B" w:rsidRPr="00ED5855" w:rsidTr="00DE251B">
        <w:trPr>
          <w:trHeight w:val="524"/>
        </w:trPr>
        <w:tc>
          <w:tcPr>
            <w:tcW w:w="4645" w:type="dxa"/>
          </w:tcPr>
          <w:p w:rsidR="00DE251B" w:rsidRPr="00ED5855" w:rsidRDefault="00DE251B" w:rsidP="00ED58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cs="Times New Roman"/>
                <w:sz w:val="24"/>
                <w:szCs w:val="24"/>
                <w:lang w:val="en-US"/>
              </w:rPr>
            </w:pPr>
            <w:r w:rsidRPr="00ED5855">
              <w:rPr>
                <w:rFonts w:ascii="Times New Roman" w:eastAsia="Times New Roman" w:hAnsi="Times New Roman" w:cs="Times New Roman"/>
                <w:sz w:val="24"/>
                <w:szCs w:val="24"/>
                <w:lang w:val="fi-FI"/>
              </w:rPr>
              <w:t>Hot chick, where did you find her?</w:t>
            </w:r>
            <w:r w:rsidRPr="00ED5855">
              <w:rPr>
                <w:rFonts w:ascii="Times New Roman" w:eastAsia="Times New Roman" w:hAnsi="Times New Roman" w:cs="Times New Roman"/>
                <w:sz w:val="24"/>
                <w:szCs w:val="24"/>
                <w:lang w:val="en-US"/>
              </w:rPr>
              <w:t xml:space="preserve"> </w:t>
            </w:r>
          </w:p>
          <w:p w:rsidR="00DE251B" w:rsidRPr="00ED5855" w:rsidRDefault="00DE251B" w:rsidP="00ED5855">
            <w:pPr>
              <w:tabs>
                <w:tab w:val="left" w:pos="1470"/>
              </w:tabs>
              <w:jc w:val="both"/>
              <w:rPr>
                <w:rFonts w:ascii="Times New Roman" w:hAnsi="Times New Roman" w:cs="Times New Roman"/>
                <w:sz w:val="24"/>
                <w:szCs w:val="24"/>
                <w:lang w:val="en-US"/>
              </w:rPr>
            </w:pPr>
          </w:p>
        </w:tc>
        <w:tc>
          <w:tcPr>
            <w:tcW w:w="4535" w:type="dxa"/>
          </w:tcPr>
          <w:p w:rsidR="00DE251B" w:rsidRPr="00ED5855" w:rsidRDefault="00DE251B" w:rsidP="00ED5855">
            <w:pPr>
              <w:rPr>
                <w:rFonts w:ascii="Times New Roman" w:hAnsi="Times New Roman" w:cs="Times New Roman"/>
                <w:sz w:val="24"/>
                <w:szCs w:val="24"/>
              </w:rPr>
            </w:pPr>
            <w:r w:rsidRPr="00ED5855">
              <w:rPr>
                <w:rFonts w:ascii="Times New Roman" w:hAnsi="Times New Roman" w:cs="Times New Roman"/>
                <w:sz w:val="24"/>
                <w:szCs w:val="24"/>
              </w:rPr>
              <w:t>Красотка, где ты ее нашел?</w:t>
            </w:r>
          </w:p>
          <w:p w:rsidR="00DE251B" w:rsidRPr="00ED5855" w:rsidRDefault="00DE251B" w:rsidP="00ED5855">
            <w:pPr>
              <w:tabs>
                <w:tab w:val="left" w:pos="1470"/>
              </w:tabs>
              <w:jc w:val="both"/>
              <w:rPr>
                <w:rFonts w:ascii="Times New Roman" w:hAnsi="Times New Roman" w:cs="Times New Roman"/>
                <w:sz w:val="24"/>
                <w:szCs w:val="24"/>
              </w:rPr>
            </w:pPr>
          </w:p>
        </w:tc>
      </w:tr>
      <w:tr w:rsidR="00DE251B" w:rsidRPr="00ED5855" w:rsidTr="00DE251B">
        <w:trPr>
          <w:trHeight w:val="555"/>
        </w:trPr>
        <w:tc>
          <w:tcPr>
            <w:tcW w:w="4645" w:type="dxa"/>
          </w:tcPr>
          <w:p w:rsidR="00DE251B" w:rsidRPr="00ED5855" w:rsidRDefault="00DE251B" w:rsidP="00ED5855">
            <w:pPr>
              <w:jc w:val="both"/>
              <w:rPr>
                <w:rFonts w:ascii="Times New Roman" w:hAnsi="Times New Roman" w:cs="Times New Roman"/>
                <w:sz w:val="24"/>
                <w:szCs w:val="24"/>
                <w:lang w:val="en-US"/>
              </w:rPr>
            </w:pPr>
            <w:r w:rsidRPr="00ED5855">
              <w:rPr>
                <w:rFonts w:ascii="Times New Roman" w:eastAsia="Times New Roman" w:hAnsi="Times New Roman" w:cs="Times New Roman"/>
                <w:sz w:val="24"/>
                <w:szCs w:val="24"/>
                <w:lang w:val="fi-FI"/>
              </w:rPr>
              <w:t xml:space="preserve">Smudge, Goddammit, he’s booked a hideaway. </w:t>
            </w:r>
            <w:r w:rsidRPr="00ED5855">
              <w:rPr>
                <w:rFonts w:ascii="Times New Roman" w:eastAsia="Times New Roman" w:hAnsi="Times New Roman" w:cs="Times New Roman"/>
                <w:sz w:val="24"/>
                <w:szCs w:val="24"/>
                <w:lang w:val="en-US"/>
              </w:rPr>
              <w:t xml:space="preserve"> </w:t>
            </w:r>
          </w:p>
          <w:p w:rsidR="00DE251B" w:rsidRPr="00ED5855" w:rsidRDefault="00DE251B" w:rsidP="00ED5855">
            <w:pPr>
              <w:tabs>
                <w:tab w:val="left" w:pos="1470"/>
              </w:tabs>
              <w:jc w:val="both"/>
              <w:rPr>
                <w:rFonts w:ascii="Times New Roman" w:hAnsi="Times New Roman" w:cs="Times New Roman"/>
                <w:sz w:val="24"/>
                <w:szCs w:val="24"/>
                <w:lang w:val="en-US"/>
              </w:rPr>
            </w:pPr>
          </w:p>
        </w:tc>
        <w:tc>
          <w:tcPr>
            <w:tcW w:w="4535" w:type="dxa"/>
          </w:tcPr>
          <w:p w:rsidR="00DE251B" w:rsidRPr="00ED5855" w:rsidRDefault="00DE251B" w:rsidP="00ED5855">
            <w:pPr>
              <w:tabs>
                <w:tab w:val="left" w:pos="1470"/>
              </w:tabs>
              <w:jc w:val="both"/>
              <w:rPr>
                <w:rFonts w:ascii="Times New Roman" w:hAnsi="Times New Roman" w:cs="Times New Roman"/>
                <w:sz w:val="24"/>
                <w:szCs w:val="24"/>
              </w:rPr>
            </w:pPr>
            <w:r w:rsidRPr="00ED5855">
              <w:rPr>
                <w:rFonts w:ascii="Times New Roman" w:eastAsia="Times New Roman" w:hAnsi="Times New Roman" w:cs="Times New Roman"/>
                <w:sz w:val="24"/>
                <w:szCs w:val="24"/>
                <w:lang w:val="fi-FI"/>
              </w:rPr>
              <w:t>Послушай, черт побери, ну и местечко он заказал.</w:t>
            </w:r>
          </w:p>
        </w:tc>
      </w:tr>
    </w:tbl>
    <w:p w:rsidR="00DE251B" w:rsidRPr="00804B85" w:rsidRDefault="00DE251B" w:rsidP="00DE251B">
      <w:pPr>
        <w:tabs>
          <w:tab w:val="left" w:pos="1470"/>
        </w:tabs>
        <w:spacing w:after="0" w:line="240" w:lineRule="auto"/>
        <w:jc w:val="both"/>
        <w:rPr>
          <w:rFonts w:ascii="Times New Roman" w:hAnsi="Times New Roman" w:cs="Times New Roman"/>
          <w:sz w:val="28"/>
          <w:szCs w:val="28"/>
        </w:rPr>
      </w:pPr>
    </w:p>
    <w:p w:rsidR="00DE251B" w:rsidRDefault="00DE251B" w:rsidP="00DE251B">
      <w:pPr>
        <w:tabs>
          <w:tab w:val="left" w:pos="1470"/>
        </w:tabs>
        <w:spacing w:after="0" w:line="240" w:lineRule="auto"/>
        <w:jc w:val="both"/>
        <w:rPr>
          <w:rFonts w:ascii="Times New Roman" w:hAnsi="Times New Roman" w:cs="Times New Roman"/>
          <w:sz w:val="28"/>
          <w:szCs w:val="28"/>
        </w:rPr>
      </w:pPr>
      <w:r w:rsidRPr="00804B85">
        <w:rPr>
          <w:rFonts w:ascii="Times New Roman" w:hAnsi="Times New Roman" w:cs="Times New Roman"/>
          <w:sz w:val="28"/>
          <w:szCs w:val="28"/>
        </w:rPr>
        <w:t>Или в фильме «</w:t>
      </w:r>
      <w:r w:rsidRPr="00804B85">
        <w:rPr>
          <w:rFonts w:ascii="Times New Roman" w:hAnsi="Times New Roman" w:cs="Times New Roman"/>
          <w:sz w:val="28"/>
          <w:szCs w:val="28"/>
          <w:lang w:val="en-US"/>
        </w:rPr>
        <w:t>Between</w:t>
      </w:r>
      <w:r w:rsidRPr="00804B85">
        <w:rPr>
          <w:rFonts w:ascii="Times New Roman" w:hAnsi="Times New Roman" w:cs="Times New Roman"/>
          <w:sz w:val="28"/>
          <w:szCs w:val="28"/>
        </w:rPr>
        <w:t xml:space="preserve"> </w:t>
      </w:r>
      <w:r w:rsidRPr="00804B85">
        <w:rPr>
          <w:rFonts w:ascii="Times New Roman" w:hAnsi="Times New Roman" w:cs="Times New Roman"/>
          <w:sz w:val="28"/>
          <w:szCs w:val="28"/>
          <w:lang w:val="en-US"/>
        </w:rPr>
        <w:t>the</w:t>
      </w:r>
      <w:r w:rsidRPr="00804B85">
        <w:rPr>
          <w:rFonts w:ascii="Times New Roman" w:hAnsi="Times New Roman" w:cs="Times New Roman"/>
          <w:sz w:val="28"/>
          <w:szCs w:val="28"/>
        </w:rPr>
        <w:t xml:space="preserve"> </w:t>
      </w:r>
      <w:r w:rsidRPr="00804B85">
        <w:rPr>
          <w:rFonts w:ascii="Times New Roman" w:hAnsi="Times New Roman" w:cs="Times New Roman"/>
          <w:sz w:val="28"/>
          <w:szCs w:val="28"/>
          <w:lang w:val="en-US"/>
        </w:rPr>
        <w:t>cushions</w:t>
      </w:r>
      <w:r w:rsidRPr="00804B85">
        <w:rPr>
          <w:rFonts w:ascii="Times New Roman" w:hAnsi="Times New Roman" w:cs="Times New Roman"/>
          <w:sz w:val="28"/>
          <w:szCs w:val="28"/>
        </w:rPr>
        <w:t>» («Неудобное сиденье»):</w:t>
      </w:r>
    </w:p>
    <w:p w:rsidR="00DE251B" w:rsidRPr="00804B85" w:rsidRDefault="00DE251B" w:rsidP="00DE251B">
      <w:pPr>
        <w:tabs>
          <w:tab w:val="left" w:pos="1470"/>
        </w:tabs>
        <w:spacing w:after="0" w:line="240" w:lineRule="auto"/>
        <w:jc w:val="both"/>
        <w:rPr>
          <w:rFonts w:ascii="Times New Roman" w:hAnsi="Times New Roman" w:cs="Times New Roman"/>
          <w:sz w:val="28"/>
          <w:szCs w:val="28"/>
        </w:rPr>
      </w:pPr>
    </w:p>
    <w:tbl>
      <w:tblPr>
        <w:tblStyle w:val="afa"/>
        <w:tblW w:w="0" w:type="auto"/>
        <w:tblLook w:val="04A0"/>
      </w:tblPr>
      <w:tblGrid>
        <w:gridCol w:w="4633"/>
        <w:gridCol w:w="4653"/>
      </w:tblGrid>
      <w:tr w:rsidR="00DE251B" w:rsidRPr="00ED5855" w:rsidTr="00ED5855">
        <w:tc>
          <w:tcPr>
            <w:tcW w:w="4785" w:type="dxa"/>
          </w:tcPr>
          <w:p w:rsidR="00DE251B" w:rsidRPr="00ED5855" w:rsidRDefault="00DE251B" w:rsidP="00ED5855">
            <w:pPr>
              <w:tabs>
                <w:tab w:val="left" w:pos="1470"/>
              </w:tabs>
              <w:jc w:val="both"/>
              <w:rPr>
                <w:rFonts w:ascii="Times New Roman" w:hAnsi="Times New Roman" w:cs="Times New Roman"/>
                <w:sz w:val="24"/>
                <w:szCs w:val="24"/>
                <w:lang w:val="en-US"/>
              </w:rPr>
            </w:pPr>
            <w:r w:rsidRPr="00ED5855">
              <w:rPr>
                <w:rFonts w:ascii="Times New Roman" w:hAnsi="Times New Roman" w:cs="Times New Roman"/>
                <w:color w:val="1A1A1A"/>
                <w:sz w:val="24"/>
                <w:szCs w:val="24"/>
                <w:lang w:val="en-US"/>
              </w:rPr>
              <w:t>So now you’ve got a choice. You can either realize where the hell you are, get the fuck out and never contact my sister ever again!</w:t>
            </w:r>
          </w:p>
        </w:tc>
        <w:tc>
          <w:tcPr>
            <w:tcW w:w="4786" w:type="dxa"/>
          </w:tcPr>
          <w:p w:rsidR="00DE251B" w:rsidRPr="00ED5855" w:rsidRDefault="00DE251B" w:rsidP="00ED5855">
            <w:pPr>
              <w:tabs>
                <w:tab w:val="left" w:pos="1470"/>
              </w:tabs>
              <w:jc w:val="both"/>
              <w:rPr>
                <w:rFonts w:ascii="Times New Roman" w:hAnsi="Times New Roman" w:cs="Times New Roman"/>
                <w:color w:val="1A1A1A"/>
                <w:sz w:val="24"/>
                <w:szCs w:val="24"/>
              </w:rPr>
            </w:pPr>
            <w:r w:rsidRPr="00ED5855">
              <w:rPr>
                <w:rFonts w:ascii="Times New Roman" w:hAnsi="Times New Roman" w:cs="Times New Roman"/>
                <w:color w:val="1A1A1A"/>
                <w:sz w:val="24"/>
                <w:szCs w:val="24"/>
              </w:rPr>
              <w:t>Так что у тебя есть выбор. Ты можешь осознать,  где ты, черт побери, находишься и убраться отсюда и никогда больше не подходить к моей сестре.</w:t>
            </w:r>
          </w:p>
          <w:p w:rsidR="00DE251B" w:rsidRPr="00ED5855" w:rsidRDefault="00DE251B" w:rsidP="00ED5855">
            <w:pPr>
              <w:tabs>
                <w:tab w:val="left" w:pos="1470"/>
              </w:tabs>
              <w:jc w:val="both"/>
              <w:rPr>
                <w:rFonts w:ascii="Times New Roman" w:hAnsi="Times New Roman" w:cs="Times New Roman"/>
                <w:sz w:val="24"/>
                <w:szCs w:val="24"/>
              </w:rPr>
            </w:pPr>
          </w:p>
        </w:tc>
      </w:tr>
      <w:tr w:rsidR="00DE251B" w:rsidRPr="00ED5855" w:rsidTr="00ED5855">
        <w:tblPrEx>
          <w:tblLook w:val="0000"/>
        </w:tblPrEx>
        <w:trPr>
          <w:trHeight w:val="790"/>
        </w:trPr>
        <w:tc>
          <w:tcPr>
            <w:tcW w:w="4785" w:type="dxa"/>
          </w:tcPr>
          <w:p w:rsidR="00DE251B" w:rsidRPr="00ED5855" w:rsidRDefault="00DE251B" w:rsidP="00ED5855">
            <w:pPr>
              <w:widowControl w:val="0"/>
              <w:autoSpaceDE w:val="0"/>
              <w:autoSpaceDN w:val="0"/>
              <w:adjustRightInd w:val="0"/>
              <w:rPr>
                <w:rFonts w:ascii="Times New Roman" w:hAnsi="Times New Roman" w:cs="Times New Roman"/>
                <w:color w:val="1A1A1A"/>
                <w:sz w:val="24"/>
                <w:szCs w:val="24"/>
                <w:lang w:val="en-US"/>
              </w:rPr>
            </w:pPr>
            <w:r w:rsidRPr="00ED5855">
              <w:rPr>
                <w:rFonts w:ascii="Times New Roman" w:hAnsi="Times New Roman" w:cs="Times New Roman"/>
                <w:color w:val="1A1A1A"/>
                <w:sz w:val="24"/>
                <w:szCs w:val="24"/>
              </w:rPr>
              <w:t xml:space="preserve"> </w:t>
            </w:r>
            <w:r w:rsidRPr="00ED5855">
              <w:rPr>
                <w:rFonts w:ascii="Times New Roman" w:hAnsi="Times New Roman" w:cs="Times New Roman"/>
                <w:color w:val="1A1A1A"/>
                <w:sz w:val="24"/>
                <w:szCs w:val="24"/>
                <w:lang w:val="en-US"/>
              </w:rPr>
              <w:t>Please Beatrice. Could you just shut up!</w:t>
            </w:r>
          </w:p>
          <w:p w:rsidR="00DE251B" w:rsidRPr="00ED5855" w:rsidRDefault="00DE251B" w:rsidP="00ED5855">
            <w:pPr>
              <w:widowControl w:val="0"/>
              <w:autoSpaceDE w:val="0"/>
              <w:autoSpaceDN w:val="0"/>
              <w:adjustRightInd w:val="0"/>
              <w:rPr>
                <w:rFonts w:ascii="Times New Roman" w:hAnsi="Times New Roman" w:cs="Times New Roman"/>
                <w:color w:val="1A1A1A"/>
                <w:sz w:val="24"/>
                <w:szCs w:val="24"/>
                <w:lang w:val="en-US"/>
              </w:rPr>
            </w:pPr>
          </w:p>
          <w:p w:rsidR="00DE251B" w:rsidRPr="00ED5855" w:rsidRDefault="00DE251B" w:rsidP="00ED5855">
            <w:pPr>
              <w:tabs>
                <w:tab w:val="left" w:pos="1470"/>
              </w:tabs>
              <w:jc w:val="both"/>
              <w:rPr>
                <w:rFonts w:ascii="Times New Roman" w:hAnsi="Times New Roman" w:cs="Times New Roman"/>
                <w:sz w:val="24"/>
                <w:szCs w:val="24"/>
                <w:lang w:val="en-US"/>
              </w:rPr>
            </w:pPr>
          </w:p>
        </w:tc>
        <w:tc>
          <w:tcPr>
            <w:tcW w:w="4786" w:type="dxa"/>
          </w:tcPr>
          <w:p w:rsidR="00DE251B" w:rsidRPr="00ED5855" w:rsidRDefault="00DE251B" w:rsidP="00ED5855">
            <w:pPr>
              <w:tabs>
                <w:tab w:val="left" w:pos="1470"/>
              </w:tabs>
              <w:jc w:val="both"/>
              <w:rPr>
                <w:rFonts w:ascii="Times New Roman" w:hAnsi="Times New Roman" w:cs="Times New Roman"/>
                <w:sz w:val="24"/>
                <w:szCs w:val="24"/>
              </w:rPr>
            </w:pPr>
            <w:r w:rsidRPr="00ED5855">
              <w:rPr>
                <w:rFonts w:ascii="Times New Roman" w:hAnsi="Times New Roman" w:cs="Times New Roman"/>
                <w:color w:val="1A1A1A"/>
                <w:sz w:val="24"/>
                <w:szCs w:val="24"/>
              </w:rPr>
              <w:t>Пожалуйста, Беатриса. Ты можешь просто замолчать?</w:t>
            </w:r>
          </w:p>
        </w:tc>
      </w:tr>
    </w:tbl>
    <w:p w:rsidR="00DE251B" w:rsidRPr="00804B85" w:rsidRDefault="00DE251B" w:rsidP="00DE251B">
      <w:pPr>
        <w:tabs>
          <w:tab w:val="left" w:pos="1470"/>
        </w:tabs>
        <w:spacing w:after="0" w:line="240" w:lineRule="auto"/>
        <w:jc w:val="both"/>
        <w:rPr>
          <w:rFonts w:ascii="Times New Roman" w:hAnsi="Times New Roman" w:cs="Times New Roman"/>
          <w:sz w:val="28"/>
          <w:szCs w:val="28"/>
        </w:rPr>
      </w:pPr>
    </w:p>
    <w:p w:rsidR="00DE251B" w:rsidRPr="000219D4" w:rsidRDefault="00DE251B" w:rsidP="00DE251B">
      <w:pPr>
        <w:tabs>
          <w:tab w:val="left" w:pos="1470"/>
        </w:tabs>
        <w:spacing w:after="0" w:line="240" w:lineRule="auto"/>
        <w:jc w:val="center"/>
        <w:rPr>
          <w:rFonts w:ascii="Times New Roman" w:hAnsi="Times New Roman" w:cs="Times New Roman"/>
          <w:b/>
          <w:i/>
          <w:sz w:val="28"/>
          <w:szCs w:val="28"/>
        </w:rPr>
      </w:pPr>
      <w:r w:rsidRPr="000219D4">
        <w:rPr>
          <w:rFonts w:ascii="Times New Roman" w:hAnsi="Times New Roman" w:cs="Times New Roman"/>
          <w:b/>
          <w:i/>
          <w:sz w:val="28"/>
          <w:szCs w:val="28"/>
        </w:rPr>
        <w:t>Несовпадение субтитров и экранного текста</w:t>
      </w:r>
    </w:p>
    <w:p w:rsidR="00DE251B" w:rsidRDefault="00DE251B" w:rsidP="00DE251B">
      <w:pPr>
        <w:tabs>
          <w:tab w:val="left" w:pos="1470"/>
        </w:tabs>
        <w:spacing w:after="0" w:line="240" w:lineRule="auto"/>
        <w:jc w:val="both"/>
        <w:rPr>
          <w:rFonts w:ascii="Times New Roman" w:hAnsi="Times New Roman" w:cs="Times New Roman"/>
          <w:b/>
          <w:sz w:val="28"/>
          <w:szCs w:val="28"/>
        </w:rPr>
      </w:pPr>
    </w:p>
    <w:p w:rsidR="00DE251B" w:rsidRPr="000219D4" w:rsidRDefault="00DE251B" w:rsidP="00DE251B">
      <w:pPr>
        <w:tabs>
          <w:tab w:val="left" w:pos="1470"/>
        </w:tabs>
        <w:spacing w:after="0" w:line="240" w:lineRule="auto"/>
        <w:ind w:firstLine="709"/>
        <w:jc w:val="both"/>
        <w:rPr>
          <w:rFonts w:ascii="Times New Roman" w:hAnsi="Times New Roman" w:cs="Times New Roman"/>
          <w:sz w:val="28"/>
          <w:szCs w:val="28"/>
        </w:rPr>
      </w:pPr>
      <w:r w:rsidRPr="000219D4">
        <w:rPr>
          <w:rFonts w:ascii="Times New Roman" w:hAnsi="Times New Roman" w:cs="Times New Roman"/>
          <w:sz w:val="28"/>
          <w:szCs w:val="28"/>
        </w:rPr>
        <w:t>Иногда фильм приходит с субтитрами, которые не соответствуют ни экранному тексту, ни тому, что написано в скриптах. Что переводить в таком случае? Учитывая, что экранное время кадра ограничено, переводить и то и другое невозможно. Переводчику приходится выбирать и при этом иногда выслушивать критику в свой адрес.</w:t>
      </w:r>
    </w:p>
    <w:p w:rsidR="00DE251B"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rPr>
        <w:t>В этом году было прислано несколько фильмов</w:t>
      </w:r>
      <w:r>
        <w:rPr>
          <w:rFonts w:ascii="Times New Roman" w:hAnsi="Times New Roman" w:cs="Times New Roman"/>
          <w:sz w:val="28"/>
          <w:szCs w:val="28"/>
        </w:rPr>
        <w:t>,</w:t>
      </w:r>
      <w:r w:rsidRPr="00804B85">
        <w:rPr>
          <w:rFonts w:ascii="Times New Roman" w:hAnsi="Times New Roman" w:cs="Times New Roman"/>
          <w:sz w:val="28"/>
          <w:szCs w:val="28"/>
        </w:rPr>
        <w:t xml:space="preserve"> в которых скрипты не соответствовали субтитрам</w:t>
      </w:r>
      <w:r>
        <w:rPr>
          <w:rFonts w:ascii="Times New Roman" w:hAnsi="Times New Roman" w:cs="Times New Roman"/>
          <w:sz w:val="28"/>
          <w:szCs w:val="28"/>
        </w:rPr>
        <w:t>,</w:t>
      </w:r>
      <w:r w:rsidRPr="00804B85">
        <w:rPr>
          <w:rFonts w:ascii="Times New Roman" w:hAnsi="Times New Roman" w:cs="Times New Roman"/>
          <w:sz w:val="28"/>
          <w:szCs w:val="28"/>
        </w:rPr>
        <w:t xml:space="preserve"> и переводчикам пришлось самим сначала писать скрипты, а потом только переводить их.</w:t>
      </w:r>
    </w:p>
    <w:p w:rsidR="00DE251B" w:rsidRDefault="00DE251B" w:rsidP="00DE251B">
      <w:pPr>
        <w:tabs>
          <w:tab w:val="left" w:pos="1470"/>
        </w:tabs>
        <w:spacing w:after="0" w:line="240" w:lineRule="auto"/>
        <w:jc w:val="both"/>
        <w:rPr>
          <w:rFonts w:ascii="Times New Roman" w:hAnsi="Times New Roman" w:cs="Times New Roman"/>
          <w:sz w:val="28"/>
          <w:szCs w:val="28"/>
        </w:rPr>
      </w:pPr>
    </w:p>
    <w:p w:rsidR="00DE251B" w:rsidRPr="000219D4" w:rsidRDefault="00DE251B" w:rsidP="00DE251B">
      <w:pPr>
        <w:tabs>
          <w:tab w:val="left" w:pos="1470"/>
        </w:tabs>
        <w:spacing w:after="0" w:line="240" w:lineRule="auto"/>
        <w:jc w:val="center"/>
        <w:rPr>
          <w:rFonts w:ascii="Times New Roman" w:hAnsi="Times New Roman" w:cs="Times New Roman"/>
          <w:b/>
          <w:i/>
          <w:sz w:val="28"/>
          <w:szCs w:val="28"/>
        </w:rPr>
      </w:pPr>
      <w:r w:rsidRPr="000219D4">
        <w:rPr>
          <w:rFonts w:ascii="Times New Roman" w:hAnsi="Times New Roman" w:cs="Times New Roman"/>
          <w:b/>
          <w:i/>
          <w:sz w:val="28"/>
          <w:szCs w:val="28"/>
        </w:rPr>
        <w:t>Перевод авторских фраз</w:t>
      </w:r>
    </w:p>
    <w:p w:rsidR="00DE251B" w:rsidRPr="00804B85" w:rsidRDefault="00DE251B" w:rsidP="00DE251B">
      <w:pPr>
        <w:tabs>
          <w:tab w:val="left" w:pos="1470"/>
        </w:tabs>
        <w:spacing w:after="0" w:line="240" w:lineRule="auto"/>
        <w:jc w:val="both"/>
        <w:rPr>
          <w:rFonts w:ascii="Times New Roman" w:hAnsi="Times New Roman" w:cs="Times New Roman"/>
          <w:sz w:val="28"/>
          <w:szCs w:val="28"/>
        </w:rPr>
      </w:pPr>
    </w:p>
    <w:p w:rsidR="00DE251B" w:rsidRDefault="00DE251B" w:rsidP="00DE251B">
      <w:pPr>
        <w:tabs>
          <w:tab w:val="left" w:pos="147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Очень часто</w:t>
      </w:r>
      <w:r w:rsidRPr="000219D4">
        <w:rPr>
          <w:rFonts w:ascii="Times New Roman" w:hAnsi="Times New Roman" w:cs="Times New Roman"/>
          <w:sz w:val="28"/>
          <w:szCs w:val="28"/>
        </w:rPr>
        <w:t xml:space="preserve"> в фильмах встречаются настолько авторские фразы, что их перевод кажется либо полной </w:t>
      </w:r>
      <w:r>
        <w:rPr>
          <w:rFonts w:ascii="Times New Roman" w:hAnsi="Times New Roman" w:cs="Times New Roman"/>
          <w:sz w:val="28"/>
          <w:szCs w:val="28"/>
        </w:rPr>
        <w:t>бессмыслицей</w:t>
      </w:r>
      <w:r w:rsidRPr="000219D4">
        <w:rPr>
          <w:rFonts w:ascii="Times New Roman" w:hAnsi="Times New Roman" w:cs="Times New Roman"/>
          <w:sz w:val="28"/>
          <w:szCs w:val="28"/>
        </w:rPr>
        <w:t>, либо зритель думает, что переводил несостоявшийся переводчик. Требуется время на дополнительную проверку словосочетаний. В этом случае следует либо связаться с автором, либо оставить фразу в исходном виде.</w:t>
      </w:r>
      <w:r>
        <w:rPr>
          <w:rFonts w:ascii="Times New Roman" w:hAnsi="Times New Roman" w:cs="Times New Roman"/>
          <w:sz w:val="28"/>
          <w:szCs w:val="28"/>
        </w:rPr>
        <w:t xml:space="preserve"> </w:t>
      </w:r>
    </w:p>
    <w:p w:rsidR="00DE251B"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rPr>
        <w:t>Снова пример из фильма «</w:t>
      </w:r>
      <w:r w:rsidRPr="00804B85">
        <w:rPr>
          <w:rFonts w:ascii="Times New Roman" w:hAnsi="Times New Roman" w:cs="Times New Roman"/>
          <w:sz w:val="28"/>
          <w:szCs w:val="28"/>
          <w:lang w:val="en-US"/>
        </w:rPr>
        <w:t>Six</w:t>
      </w:r>
      <w:r w:rsidRPr="00804B85">
        <w:rPr>
          <w:rFonts w:ascii="Times New Roman" w:hAnsi="Times New Roman" w:cs="Times New Roman"/>
          <w:sz w:val="28"/>
          <w:szCs w:val="28"/>
        </w:rPr>
        <w:t xml:space="preserve"> </w:t>
      </w:r>
      <w:r w:rsidRPr="00804B85">
        <w:rPr>
          <w:rFonts w:ascii="Times New Roman" w:hAnsi="Times New Roman" w:cs="Times New Roman"/>
          <w:sz w:val="28"/>
          <w:szCs w:val="28"/>
          <w:lang w:val="en-US"/>
        </w:rPr>
        <w:t>degrees</w:t>
      </w:r>
      <w:r w:rsidRPr="00804B85">
        <w:rPr>
          <w:rFonts w:ascii="Times New Roman" w:hAnsi="Times New Roman" w:cs="Times New Roman"/>
          <w:sz w:val="28"/>
          <w:szCs w:val="28"/>
        </w:rPr>
        <w:t>» («Шесть рукопожатий»):</w:t>
      </w:r>
    </w:p>
    <w:p w:rsidR="00DE251B" w:rsidRPr="00804B85" w:rsidRDefault="00DE251B" w:rsidP="00DE251B">
      <w:pPr>
        <w:tabs>
          <w:tab w:val="left" w:pos="1470"/>
        </w:tabs>
        <w:spacing w:after="0" w:line="240" w:lineRule="auto"/>
        <w:jc w:val="both"/>
        <w:rPr>
          <w:rFonts w:ascii="Times New Roman" w:hAnsi="Times New Roman" w:cs="Times New Roman"/>
          <w:sz w:val="28"/>
          <w:szCs w:val="28"/>
        </w:rPr>
      </w:pPr>
    </w:p>
    <w:tbl>
      <w:tblPr>
        <w:tblStyle w:val="afa"/>
        <w:tblW w:w="0" w:type="auto"/>
        <w:tblLook w:val="04A0"/>
      </w:tblPr>
      <w:tblGrid>
        <w:gridCol w:w="4640"/>
        <w:gridCol w:w="4540"/>
      </w:tblGrid>
      <w:tr w:rsidR="00DE251B" w:rsidRPr="00ED5855" w:rsidTr="00DE251B">
        <w:tc>
          <w:tcPr>
            <w:tcW w:w="4640" w:type="dxa"/>
          </w:tcPr>
          <w:p w:rsidR="00DE251B" w:rsidRPr="00ED5855" w:rsidRDefault="00DE251B" w:rsidP="00ED58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eastAsia="Calibri" w:hAnsi="Times New Roman" w:cs="Times New Roman"/>
                <w:sz w:val="24"/>
                <w:szCs w:val="24"/>
                <w:lang w:val="en-US"/>
              </w:rPr>
            </w:pPr>
            <w:r w:rsidRPr="00ED5855">
              <w:rPr>
                <w:rFonts w:ascii="Times New Roman" w:eastAsia="Calibri" w:hAnsi="Times New Roman" w:cs="Times New Roman"/>
                <w:sz w:val="24"/>
                <w:szCs w:val="24"/>
                <w:lang w:val="en-US"/>
              </w:rPr>
              <w:t>… he used to do this little Hulk-thing.</w:t>
            </w:r>
          </w:p>
          <w:p w:rsidR="00DE251B" w:rsidRPr="00ED5855" w:rsidRDefault="00DE251B" w:rsidP="00ED5855">
            <w:pPr>
              <w:tabs>
                <w:tab w:val="left" w:pos="1470"/>
              </w:tabs>
              <w:jc w:val="both"/>
              <w:rPr>
                <w:rFonts w:ascii="Times New Roman" w:eastAsia="Calibri" w:hAnsi="Times New Roman" w:cs="Times New Roman"/>
                <w:sz w:val="24"/>
                <w:szCs w:val="24"/>
                <w:lang w:val="en-US"/>
              </w:rPr>
            </w:pPr>
            <w:r w:rsidRPr="00ED5855">
              <w:rPr>
                <w:rFonts w:ascii="Times New Roman" w:eastAsia="Calibri" w:hAnsi="Times New Roman" w:cs="Times New Roman"/>
                <w:sz w:val="24"/>
                <w:szCs w:val="24"/>
                <w:lang w:val="en-US"/>
              </w:rPr>
              <w:t>He used to think he was the Hulk.</w:t>
            </w:r>
          </w:p>
          <w:p w:rsidR="00DE251B" w:rsidRPr="00ED5855" w:rsidRDefault="00DE251B" w:rsidP="00ED5855">
            <w:pPr>
              <w:tabs>
                <w:tab w:val="left" w:pos="1470"/>
              </w:tabs>
              <w:jc w:val="both"/>
              <w:rPr>
                <w:rFonts w:ascii="Times New Roman" w:hAnsi="Times New Roman" w:cs="Times New Roman"/>
                <w:sz w:val="24"/>
                <w:szCs w:val="24"/>
                <w:lang w:val="en-US"/>
              </w:rPr>
            </w:pPr>
          </w:p>
        </w:tc>
        <w:tc>
          <w:tcPr>
            <w:tcW w:w="4540" w:type="dxa"/>
          </w:tcPr>
          <w:p w:rsidR="00DE251B" w:rsidRPr="00ED5855" w:rsidRDefault="00DE251B" w:rsidP="00ED5855">
            <w:pPr>
              <w:tabs>
                <w:tab w:val="left" w:pos="1470"/>
              </w:tabs>
              <w:jc w:val="both"/>
              <w:rPr>
                <w:rFonts w:ascii="Times New Roman" w:hAnsi="Times New Roman" w:cs="Times New Roman"/>
                <w:sz w:val="24"/>
                <w:szCs w:val="24"/>
              </w:rPr>
            </w:pPr>
            <w:r w:rsidRPr="00ED5855">
              <w:rPr>
                <w:rFonts w:ascii="Times New Roman" w:eastAsia="Calibri" w:hAnsi="Times New Roman" w:cs="Times New Roman"/>
                <w:sz w:val="24"/>
                <w:szCs w:val="24"/>
              </w:rPr>
              <w:t>…всё воображал, будто он Халк. Всё время за ним повторял.</w:t>
            </w:r>
          </w:p>
        </w:tc>
      </w:tr>
      <w:tr w:rsidR="00DE251B" w:rsidRPr="00ED5855" w:rsidTr="00DE251B">
        <w:tc>
          <w:tcPr>
            <w:tcW w:w="4640" w:type="dxa"/>
          </w:tcPr>
          <w:p w:rsidR="00DE251B" w:rsidRPr="00ED5855" w:rsidRDefault="00DE251B" w:rsidP="00ED58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eastAsia="Calibri" w:hAnsi="Times New Roman" w:cs="Times New Roman"/>
                <w:sz w:val="24"/>
                <w:szCs w:val="24"/>
                <w:lang w:val="en-US"/>
              </w:rPr>
            </w:pPr>
            <w:r w:rsidRPr="00ED5855">
              <w:rPr>
                <w:rFonts w:ascii="Times New Roman" w:eastAsia="Calibri" w:hAnsi="Times New Roman" w:cs="Times New Roman"/>
                <w:sz w:val="24"/>
                <w:szCs w:val="24"/>
                <w:lang w:val="en-US"/>
              </w:rPr>
              <w:t>- Listen, Black Food, Soul Food...</w:t>
            </w:r>
          </w:p>
          <w:p w:rsidR="00DE251B" w:rsidRPr="00ED5855" w:rsidRDefault="00DE251B" w:rsidP="00ED5855">
            <w:pPr>
              <w:tabs>
                <w:tab w:val="left" w:pos="1470"/>
              </w:tabs>
              <w:jc w:val="both"/>
              <w:rPr>
                <w:rFonts w:ascii="Times New Roman" w:hAnsi="Times New Roman" w:cs="Times New Roman"/>
                <w:sz w:val="24"/>
                <w:szCs w:val="24"/>
                <w:lang w:val="en-US"/>
              </w:rPr>
            </w:pPr>
            <w:r w:rsidRPr="00ED5855">
              <w:rPr>
                <w:rFonts w:ascii="Times New Roman" w:eastAsia="Calibri" w:hAnsi="Times New Roman" w:cs="Times New Roman"/>
                <w:sz w:val="24"/>
                <w:szCs w:val="24"/>
                <w:lang w:val="en-US"/>
              </w:rPr>
              <w:t>- Everybody makes meat loaf, everybody just make it differently so what's so "Black" about that?</w:t>
            </w:r>
          </w:p>
        </w:tc>
        <w:tc>
          <w:tcPr>
            <w:tcW w:w="4540" w:type="dxa"/>
            <w:vAlign w:val="center"/>
          </w:tcPr>
          <w:p w:rsidR="00DE251B" w:rsidRPr="00ED5855" w:rsidRDefault="00DE251B" w:rsidP="00ED58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eastAsia="Calibri" w:hAnsi="Times New Roman" w:cs="Times New Roman"/>
                <w:sz w:val="24"/>
                <w:szCs w:val="24"/>
              </w:rPr>
            </w:pPr>
            <w:r w:rsidRPr="00ED5855">
              <w:rPr>
                <w:rFonts w:ascii="Times New Roman" w:eastAsia="Calibri" w:hAnsi="Times New Roman" w:cs="Times New Roman"/>
                <w:sz w:val="24"/>
                <w:szCs w:val="24"/>
              </w:rPr>
              <w:t>- Сама послушай: чёрная еда, еда чёрных...</w:t>
            </w:r>
          </w:p>
          <w:p w:rsidR="00DE251B" w:rsidRPr="00ED5855" w:rsidRDefault="00DE251B" w:rsidP="00ED58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eastAsia="Calibri" w:hAnsi="Times New Roman" w:cs="Times New Roman"/>
                <w:sz w:val="24"/>
                <w:szCs w:val="24"/>
              </w:rPr>
            </w:pPr>
            <w:r w:rsidRPr="00ED5855">
              <w:rPr>
                <w:rFonts w:ascii="Times New Roman" w:eastAsia="Calibri" w:hAnsi="Times New Roman" w:cs="Times New Roman"/>
                <w:sz w:val="24"/>
                <w:szCs w:val="24"/>
              </w:rPr>
              <w:t>- Да все на свете делают мясной рулет, только по-разному, что такого «чёрного» в вашем?</w:t>
            </w:r>
          </w:p>
          <w:p w:rsidR="00DE251B" w:rsidRPr="00ED5855" w:rsidRDefault="00DE251B" w:rsidP="00ED58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eastAsia="Calibri" w:hAnsi="Times New Roman" w:cs="Times New Roman"/>
                <w:sz w:val="24"/>
                <w:szCs w:val="24"/>
              </w:rPr>
            </w:pPr>
          </w:p>
        </w:tc>
      </w:tr>
    </w:tbl>
    <w:p w:rsidR="00DE251B" w:rsidRPr="00804B85" w:rsidRDefault="00DE251B" w:rsidP="00DE251B">
      <w:pPr>
        <w:tabs>
          <w:tab w:val="left" w:pos="1470"/>
        </w:tabs>
        <w:spacing w:after="0" w:line="240" w:lineRule="auto"/>
        <w:jc w:val="right"/>
        <w:rPr>
          <w:rFonts w:ascii="Times New Roman" w:hAnsi="Times New Roman" w:cs="Times New Roman"/>
          <w:sz w:val="28"/>
          <w:szCs w:val="28"/>
        </w:rPr>
      </w:pPr>
    </w:p>
    <w:p w:rsidR="00DE251B" w:rsidRDefault="00DE251B" w:rsidP="00DE251B">
      <w:pPr>
        <w:tabs>
          <w:tab w:val="left" w:pos="1470"/>
        </w:tabs>
        <w:spacing w:after="0" w:line="240" w:lineRule="auto"/>
        <w:ind w:firstLine="709"/>
        <w:jc w:val="both"/>
        <w:rPr>
          <w:rStyle w:val="apple-converted-space"/>
          <w:rFonts w:ascii="Times New Roman" w:hAnsi="Times New Roman" w:cs="Times New Roman"/>
          <w:color w:val="000000"/>
          <w:sz w:val="28"/>
          <w:szCs w:val="28"/>
          <w:shd w:val="clear" w:color="auto" w:fill="FFFFFF"/>
        </w:rPr>
      </w:pPr>
      <w:r w:rsidRPr="00804B85">
        <w:rPr>
          <w:rFonts w:ascii="Times New Roman" w:hAnsi="Times New Roman" w:cs="Times New Roman"/>
          <w:sz w:val="28"/>
          <w:szCs w:val="28"/>
        </w:rPr>
        <w:t xml:space="preserve">Однажды нашим лаборантам пришлось переводить фильм, состоявший полностью из цитат. </w:t>
      </w:r>
      <w:r w:rsidRPr="00804B85">
        <w:rPr>
          <w:rFonts w:ascii="Times New Roman" w:hAnsi="Times New Roman" w:cs="Times New Roman"/>
          <w:color w:val="000000" w:themeColor="text1"/>
          <w:sz w:val="28"/>
          <w:szCs w:val="28"/>
        </w:rPr>
        <w:t>В этом случае переводить было сложнее, потому что в фильме присутствовали цитаты  из</w:t>
      </w:r>
      <w:r>
        <w:rPr>
          <w:rFonts w:ascii="Times New Roman" w:hAnsi="Times New Roman" w:cs="Times New Roman"/>
          <w:color w:val="000000" w:themeColor="text1"/>
          <w:sz w:val="28"/>
          <w:szCs w:val="28"/>
          <w:shd w:val="clear" w:color="auto" w:fill="FFFFFF"/>
        </w:rPr>
        <w:t xml:space="preserve"> классических произведений</w:t>
      </w:r>
      <w:r w:rsidRPr="00804B85">
        <w:rPr>
          <w:rFonts w:ascii="Times New Roman" w:hAnsi="Times New Roman" w:cs="Times New Roman"/>
          <w:color w:val="000000" w:themeColor="text1"/>
          <w:sz w:val="28"/>
          <w:szCs w:val="28"/>
          <w:shd w:val="clear" w:color="auto" w:fill="FFFFFF"/>
        </w:rPr>
        <w:t>, из книг,  из фильмов. После того, как ребята это поняли, стратегия перевода изменилась. Они сначала пытались опознать цитату, а после искали ее устоявшийся перевод.</w:t>
      </w:r>
      <w:r w:rsidRPr="00804B85">
        <w:rPr>
          <w:rStyle w:val="apple-converted-space"/>
          <w:rFonts w:ascii="Times New Roman" w:hAnsi="Times New Roman" w:cs="Times New Roman"/>
          <w:color w:val="000000"/>
          <w:sz w:val="28"/>
          <w:szCs w:val="28"/>
          <w:shd w:val="clear" w:color="auto" w:fill="FFFFFF"/>
        </w:rPr>
        <w:t> </w:t>
      </w:r>
    </w:p>
    <w:p w:rsidR="00DE251B" w:rsidRDefault="00DE251B" w:rsidP="00DE251B">
      <w:pPr>
        <w:tabs>
          <w:tab w:val="left" w:pos="1470"/>
        </w:tabs>
        <w:spacing w:after="0" w:line="240" w:lineRule="auto"/>
        <w:jc w:val="center"/>
        <w:rPr>
          <w:rFonts w:ascii="Times New Roman" w:hAnsi="Times New Roman" w:cs="Times New Roman"/>
          <w:b/>
          <w:i/>
          <w:sz w:val="28"/>
          <w:szCs w:val="28"/>
        </w:rPr>
      </w:pPr>
    </w:p>
    <w:p w:rsidR="00DE251B" w:rsidRPr="000219D4" w:rsidRDefault="00DE251B" w:rsidP="00DE251B">
      <w:pPr>
        <w:tabs>
          <w:tab w:val="left" w:pos="1470"/>
        </w:tabs>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Поздно присланные фильмы</w:t>
      </w:r>
    </w:p>
    <w:p w:rsidR="00DE251B" w:rsidRPr="00804B85" w:rsidRDefault="00DE251B" w:rsidP="00DE251B">
      <w:pPr>
        <w:tabs>
          <w:tab w:val="left" w:pos="1470"/>
        </w:tabs>
        <w:spacing w:after="0" w:line="240" w:lineRule="auto"/>
        <w:jc w:val="both"/>
        <w:rPr>
          <w:rFonts w:ascii="Times New Roman" w:hAnsi="Times New Roman" w:cs="Times New Roman"/>
          <w:sz w:val="28"/>
          <w:szCs w:val="28"/>
        </w:rPr>
      </w:pPr>
    </w:p>
    <w:p w:rsidR="00DE251B" w:rsidRPr="00804B85" w:rsidRDefault="00DE251B" w:rsidP="00DE251B">
      <w:pPr>
        <w:tabs>
          <w:tab w:val="left" w:pos="1470"/>
        </w:tabs>
        <w:spacing w:after="0" w:line="240" w:lineRule="auto"/>
        <w:ind w:firstLine="709"/>
        <w:jc w:val="both"/>
        <w:rPr>
          <w:rFonts w:ascii="Times New Roman" w:hAnsi="Times New Roman" w:cs="Times New Roman"/>
          <w:sz w:val="28"/>
          <w:szCs w:val="28"/>
        </w:rPr>
      </w:pPr>
      <w:r w:rsidRPr="000219D4">
        <w:rPr>
          <w:rFonts w:ascii="Times New Roman" w:hAnsi="Times New Roman" w:cs="Times New Roman"/>
          <w:sz w:val="28"/>
          <w:szCs w:val="28"/>
        </w:rPr>
        <w:t>Наши переводчики также иногда сталкиваются с тем, что фильм приходит очень поздно, а иногда прямо к самому фестивалю. Решение только одно: переводить в ночь перед фестивалем. Снова страдает имидж переводческой лаборатории, хотя факторы напрямую не зависят от переводчиков.</w:t>
      </w:r>
    </w:p>
    <w:p w:rsidR="00DE251B" w:rsidRPr="00804B85" w:rsidRDefault="00DE251B" w:rsidP="00DE251B">
      <w:pPr>
        <w:tabs>
          <w:tab w:val="left" w:pos="1470"/>
        </w:tabs>
        <w:spacing w:after="0" w:line="240" w:lineRule="auto"/>
        <w:ind w:firstLine="709"/>
        <w:jc w:val="both"/>
        <w:rPr>
          <w:rFonts w:ascii="Times New Roman" w:hAnsi="Times New Roman" w:cs="Times New Roman"/>
          <w:color w:val="000000"/>
          <w:sz w:val="28"/>
          <w:szCs w:val="28"/>
          <w:shd w:val="clear" w:color="auto" w:fill="FFFFFF"/>
        </w:rPr>
      </w:pPr>
      <w:r w:rsidRPr="00804B85">
        <w:rPr>
          <w:rFonts w:ascii="Times New Roman" w:hAnsi="Times New Roman" w:cs="Times New Roman"/>
          <w:color w:val="000000"/>
          <w:sz w:val="28"/>
          <w:szCs w:val="28"/>
          <w:shd w:val="clear" w:color="auto" w:fill="FFFFFF"/>
        </w:rPr>
        <w:t>Так, например, лаборантам прислали на перевод фильм «Саданкюль». Изначально пришел только скрипт без фильма. Скрипт перевели,</w:t>
      </w:r>
      <w:r w:rsidRPr="00804B85">
        <w:rPr>
          <w:rFonts w:ascii="Times New Roman" w:hAnsi="Times New Roman" w:cs="Times New Roman"/>
          <w:color w:val="000000"/>
          <w:sz w:val="28"/>
          <w:szCs w:val="28"/>
        </w:rPr>
        <w:br/>
      </w:r>
      <w:r w:rsidRPr="00804B85">
        <w:rPr>
          <w:rFonts w:ascii="Times New Roman" w:hAnsi="Times New Roman" w:cs="Times New Roman"/>
          <w:color w:val="000000"/>
          <w:sz w:val="28"/>
          <w:szCs w:val="28"/>
          <w:shd w:val="clear" w:color="auto" w:fill="FFFFFF"/>
        </w:rPr>
        <w:t>но за день до показа пришел фильм. Когда перевод решили сверить с фильмом, выяснилось, что половины фильма не было в скрипте. Скрипт состоял из перевода финских диалогов на английский язык, но английские диалоги в фильм не вошли и поэтому переведены не были. Волонтерам-переводчикам пришлось за ночь переводить фильм на слух.</w:t>
      </w:r>
    </w:p>
    <w:p w:rsidR="00DE251B" w:rsidRDefault="00DE251B" w:rsidP="00DE251B">
      <w:pPr>
        <w:tabs>
          <w:tab w:val="left" w:pos="1470"/>
        </w:tabs>
        <w:spacing w:after="0" w:line="240" w:lineRule="auto"/>
        <w:jc w:val="both"/>
        <w:rPr>
          <w:rFonts w:ascii="Times New Roman" w:hAnsi="Times New Roman" w:cs="Times New Roman"/>
          <w:i/>
          <w:color w:val="000000"/>
          <w:sz w:val="28"/>
          <w:szCs w:val="28"/>
          <w:shd w:val="clear" w:color="auto" w:fill="FFFFFF"/>
        </w:rPr>
      </w:pPr>
    </w:p>
    <w:p w:rsidR="00DE251B" w:rsidRPr="000219D4" w:rsidRDefault="00DE251B" w:rsidP="00DE251B">
      <w:pPr>
        <w:tabs>
          <w:tab w:val="left" w:pos="1470"/>
        </w:tabs>
        <w:spacing w:after="0" w:line="240" w:lineRule="auto"/>
        <w:jc w:val="center"/>
        <w:rPr>
          <w:rFonts w:ascii="Times New Roman" w:hAnsi="Times New Roman" w:cs="Times New Roman"/>
          <w:b/>
          <w:i/>
          <w:color w:val="000000"/>
          <w:sz w:val="28"/>
          <w:szCs w:val="28"/>
          <w:shd w:val="clear" w:color="auto" w:fill="FFFFFF"/>
        </w:rPr>
      </w:pPr>
      <w:r w:rsidRPr="000219D4">
        <w:rPr>
          <w:rFonts w:ascii="Times New Roman" w:hAnsi="Times New Roman" w:cs="Times New Roman"/>
          <w:b/>
          <w:i/>
          <w:color w:val="000000"/>
          <w:sz w:val="28"/>
          <w:szCs w:val="28"/>
          <w:shd w:val="clear" w:color="auto" w:fill="FFFFFF"/>
        </w:rPr>
        <w:t>Проблема нехватки времени кадра</w:t>
      </w:r>
    </w:p>
    <w:p w:rsidR="00DE251B" w:rsidRPr="00804B85" w:rsidRDefault="00DE251B" w:rsidP="00DE251B">
      <w:pPr>
        <w:tabs>
          <w:tab w:val="left" w:pos="1470"/>
        </w:tabs>
        <w:spacing w:after="0" w:line="240" w:lineRule="auto"/>
        <w:jc w:val="both"/>
        <w:rPr>
          <w:rFonts w:ascii="Times New Roman" w:hAnsi="Times New Roman" w:cs="Times New Roman"/>
          <w:i/>
          <w:color w:val="000000"/>
          <w:sz w:val="28"/>
          <w:szCs w:val="28"/>
          <w:shd w:val="clear" w:color="auto" w:fill="FFFFFF"/>
        </w:rPr>
      </w:pPr>
    </w:p>
    <w:p w:rsidR="00DE251B" w:rsidRDefault="00DE251B" w:rsidP="00DE251B">
      <w:pPr>
        <w:tabs>
          <w:tab w:val="left" w:pos="1470"/>
        </w:tabs>
        <w:spacing w:after="0" w:line="240" w:lineRule="auto"/>
        <w:ind w:firstLine="709"/>
        <w:jc w:val="both"/>
        <w:rPr>
          <w:rFonts w:ascii="Times New Roman" w:hAnsi="Times New Roman" w:cs="Times New Roman"/>
          <w:sz w:val="28"/>
          <w:szCs w:val="28"/>
        </w:rPr>
      </w:pPr>
      <w:r w:rsidRPr="000219D4">
        <w:rPr>
          <w:rFonts w:ascii="Times New Roman" w:hAnsi="Times New Roman" w:cs="Times New Roman"/>
          <w:color w:val="000000" w:themeColor="text1"/>
          <w:sz w:val="28"/>
          <w:szCs w:val="28"/>
        </w:rPr>
        <w:t>Немаловажной</w:t>
      </w:r>
      <w:r w:rsidRPr="00804B85">
        <w:rPr>
          <w:rFonts w:ascii="Times New Roman" w:hAnsi="Times New Roman" w:cs="Times New Roman"/>
          <w:b/>
          <w:color w:val="000000" w:themeColor="text1"/>
          <w:sz w:val="28"/>
          <w:szCs w:val="28"/>
        </w:rPr>
        <w:t xml:space="preserve"> </w:t>
      </w:r>
      <w:r w:rsidRPr="000219D4">
        <w:rPr>
          <w:rFonts w:ascii="Times New Roman" w:hAnsi="Times New Roman" w:cs="Times New Roman"/>
          <w:color w:val="000000" w:themeColor="text1"/>
          <w:sz w:val="28"/>
          <w:szCs w:val="28"/>
        </w:rPr>
        <w:t>проблемой</w:t>
      </w:r>
      <w:r w:rsidRPr="00804B85">
        <w:rPr>
          <w:rFonts w:ascii="Times New Roman" w:hAnsi="Times New Roman" w:cs="Times New Roman"/>
          <w:sz w:val="28"/>
          <w:szCs w:val="28"/>
        </w:rPr>
        <w:t xml:space="preserve"> является наличие в фильмах карт с названиями стран или географический объектов во время того, как человек в кадре говорит. Кадр заполнен речью, но сказать все одновременно невозможно. Каждый раз приходится что-то придумывать, трансформировать текст, выкручиваться из ситуации.</w:t>
      </w:r>
      <w:r w:rsidRPr="000219D4">
        <w:rPr>
          <w:rFonts w:ascii="Times New Roman" w:hAnsi="Times New Roman" w:cs="Times New Roman"/>
          <w:b/>
          <w:sz w:val="28"/>
          <w:szCs w:val="28"/>
        </w:rPr>
        <w:t xml:space="preserve"> </w:t>
      </w:r>
    </w:p>
    <w:p w:rsidR="00DE251B" w:rsidRDefault="00DE251B" w:rsidP="00DE251B">
      <w:pPr>
        <w:tabs>
          <w:tab w:val="left" w:pos="147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документальных фильмах фестиваля могут встречаться интервью, в которых существуют сноски с именами участников интервью. В некоторых таких фильмах человек начинает сразу отвечать на вопрос, поэтому озвучить его имя и профессию не представляется возможным.</w:t>
      </w:r>
    </w:p>
    <w:p w:rsidR="00DE251B" w:rsidRDefault="00DE251B" w:rsidP="00DE251B">
      <w:pPr>
        <w:tabs>
          <w:tab w:val="left" w:pos="1470"/>
        </w:tabs>
        <w:spacing w:after="0" w:line="240" w:lineRule="auto"/>
        <w:jc w:val="both"/>
        <w:rPr>
          <w:rFonts w:ascii="Times New Roman" w:hAnsi="Times New Roman" w:cs="Times New Roman"/>
          <w:sz w:val="28"/>
          <w:szCs w:val="28"/>
        </w:rPr>
      </w:pPr>
    </w:p>
    <w:p w:rsidR="00DE251B" w:rsidRPr="000439B5" w:rsidRDefault="00DE251B" w:rsidP="00DE251B">
      <w:pPr>
        <w:tabs>
          <w:tab w:val="left" w:pos="1470"/>
        </w:tabs>
        <w:spacing w:after="0" w:line="240" w:lineRule="auto"/>
        <w:jc w:val="center"/>
        <w:rPr>
          <w:rFonts w:ascii="Times New Roman" w:hAnsi="Times New Roman" w:cs="Times New Roman"/>
          <w:b/>
          <w:i/>
          <w:sz w:val="28"/>
          <w:szCs w:val="28"/>
        </w:rPr>
      </w:pPr>
      <w:r w:rsidRPr="000439B5">
        <w:rPr>
          <w:rFonts w:ascii="Times New Roman" w:hAnsi="Times New Roman" w:cs="Times New Roman"/>
          <w:b/>
          <w:i/>
          <w:sz w:val="28"/>
          <w:szCs w:val="28"/>
        </w:rPr>
        <w:t>Перевод реалий</w:t>
      </w:r>
    </w:p>
    <w:p w:rsidR="00DE251B" w:rsidRPr="00804B85" w:rsidRDefault="00DE251B" w:rsidP="00DE251B">
      <w:pPr>
        <w:tabs>
          <w:tab w:val="left" w:pos="1470"/>
        </w:tabs>
        <w:spacing w:after="0" w:line="240" w:lineRule="auto"/>
        <w:jc w:val="both"/>
        <w:rPr>
          <w:rFonts w:ascii="Times New Roman" w:hAnsi="Times New Roman" w:cs="Times New Roman"/>
          <w:sz w:val="28"/>
          <w:szCs w:val="28"/>
        </w:rPr>
      </w:pPr>
    </w:p>
    <w:p w:rsidR="00DE251B" w:rsidRPr="00804B85" w:rsidRDefault="00DE251B" w:rsidP="00DE251B">
      <w:pPr>
        <w:tabs>
          <w:tab w:val="left" w:pos="1470"/>
        </w:tabs>
        <w:spacing w:after="0" w:line="240" w:lineRule="auto"/>
        <w:ind w:firstLine="709"/>
        <w:jc w:val="both"/>
        <w:rPr>
          <w:rFonts w:ascii="Times New Roman" w:hAnsi="Times New Roman" w:cs="Times New Roman"/>
          <w:sz w:val="28"/>
          <w:szCs w:val="28"/>
          <w:shd w:val="clear" w:color="auto" w:fill="FFFFFF"/>
        </w:rPr>
      </w:pPr>
      <w:r w:rsidRPr="000439B5">
        <w:rPr>
          <w:rFonts w:ascii="Times New Roman" w:hAnsi="Times New Roman" w:cs="Times New Roman"/>
          <w:sz w:val="28"/>
          <w:szCs w:val="28"/>
        </w:rPr>
        <w:t xml:space="preserve">В отдельную проблему также можно выделить перевод реалий. Большое </w:t>
      </w:r>
      <w:r w:rsidRPr="00804B85">
        <w:rPr>
          <w:rFonts w:ascii="Times New Roman" w:hAnsi="Times New Roman" w:cs="Times New Roman"/>
          <w:sz w:val="28"/>
          <w:szCs w:val="28"/>
        </w:rPr>
        <w:t>количество фильмов связано с культурой северных стран. В них содержатся реалии, которым приходится давать пояснения, а иногда даже придумывать свой вариант перевода. Особенно остро эта проблема встает при переводе фильмов про саамов (</w:t>
      </w:r>
      <w:r w:rsidRPr="00804B85">
        <w:rPr>
          <w:rFonts w:ascii="Times New Roman" w:hAnsi="Times New Roman" w:cs="Times New Roman"/>
          <w:sz w:val="28"/>
          <w:szCs w:val="28"/>
          <w:shd w:val="clear" w:color="auto" w:fill="FFFFFF"/>
        </w:rPr>
        <w:t xml:space="preserve">народность угро-финской языковой группы, живущая на Кольском полуострове, а также на севере Норвегии, Финляндии и Швеции). При переводе таких реалий с саамского на английский и с английского на русский теряется значение слов, потому что в русском языке существуют аналоги этих реалий, а в английском нет. </w:t>
      </w:r>
    </w:p>
    <w:p w:rsidR="00DE251B"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shd w:val="clear" w:color="auto" w:fill="FFFFFF"/>
        </w:rPr>
        <w:t>В этом случае приходится на слух воспринимать саамские слова и подбирать их русский перевод, минуя английские субтитры и скрипты.</w:t>
      </w:r>
      <w:r w:rsidRPr="00804B85">
        <w:rPr>
          <w:rFonts w:ascii="Times New Roman" w:hAnsi="Times New Roman" w:cs="Times New Roman"/>
          <w:sz w:val="28"/>
          <w:szCs w:val="28"/>
        </w:rPr>
        <w:t xml:space="preserve"> </w:t>
      </w:r>
    </w:p>
    <w:p w:rsidR="00DE251B" w:rsidRDefault="00DE251B" w:rsidP="00DE251B">
      <w:pPr>
        <w:tabs>
          <w:tab w:val="left" w:pos="1470"/>
        </w:tabs>
        <w:spacing w:after="0" w:line="240" w:lineRule="auto"/>
        <w:jc w:val="both"/>
        <w:rPr>
          <w:rFonts w:ascii="Times New Roman" w:hAnsi="Times New Roman" w:cs="Times New Roman"/>
          <w:sz w:val="28"/>
          <w:szCs w:val="28"/>
        </w:rPr>
      </w:pPr>
    </w:p>
    <w:p w:rsidR="00DE251B" w:rsidRDefault="00DE251B" w:rsidP="00DE251B">
      <w:pPr>
        <w:tabs>
          <w:tab w:val="left" w:pos="1470"/>
        </w:tabs>
        <w:spacing w:after="0" w:line="240" w:lineRule="auto"/>
        <w:jc w:val="center"/>
        <w:rPr>
          <w:rFonts w:ascii="Times New Roman" w:hAnsi="Times New Roman" w:cs="Times New Roman"/>
          <w:b/>
          <w:i/>
          <w:sz w:val="28"/>
          <w:szCs w:val="28"/>
        </w:rPr>
      </w:pPr>
      <w:r w:rsidRPr="000439B5">
        <w:rPr>
          <w:rFonts w:ascii="Times New Roman" w:hAnsi="Times New Roman" w:cs="Times New Roman"/>
          <w:b/>
          <w:i/>
          <w:sz w:val="28"/>
          <w:szCs w:val="28"/>
        </w:rPr>
        <w:t>Перевод стихотворений и песен</w:t>
      </w:r>
    </w:p>
    <w:p w:rsidR="00DE251B" w:rsidRDefault="00DE251B" w:rsidP="00DE251B">
      <w:pPr>
        <w:tabs>
          <w:tab w:val="left" w:pos="1470"/>
        </w:tabs>
        <w:spacing w:after="0" w:line="240" w:lineRule="auto"/>
        <w:jc w:val="center"/>
        <w:rPr>
          <w:rFonts w:ascii="Times New Roman" w:hAnsi="Times New Roman" w:cs="Times New Roman"/>
          <w:b/>
          <w:i/>
          <w:sz w:val="28"/>
          <w:szCs w:val="28"/>
        </w:rPr>
      </w:pPr>
    </w:p>
    <w:p w:rsidR="00DE251B" w:rsidRPr="00D94681" w:rsidRDefault="00DE251B" w:rsidP="00DE251B">
      <w:pPr>
        <w:tabs>
          <w:tab w:val="left" w:pos="1470"/>
        </w:tabs>
        <w:spacing w:after="0" w:line="240" w:lineRule="auto"/>
        <w:ind w:firstLine="709"/>
        <w:jc w:val="both"/>
        <w:rPr>
          <w:rFonts w:ascii="Times New Roman" w:hAnsi="Times New Roman" w:cs="Times New Roman"/>
          <w:i/>
          <w:sz w:val="28"/>
          <w:szCs w:val="28"/>
        </w:rPr>
      </w:pPr>
      <w:r w:rsidRPr="000439B5">
        <w:rPr>
          <w:rFonts w:ascii="Times New Roman" w:hAnsi="Times New Roman" w:cs="Times New Roman"/>
          <w:sz w:val="28"/>
          <w:szCs w:val="28"/>
        </w:rPr>
        <w:t>Помимо диалогов и слов автора в фильмах часто встречаются стихи или песни. Если стихи принадлежат известным поэтам или музыкантам, то следует искать уже устоявшийся перевод. Но если стихи были написаны специально для фильма, то перед переводчиком снова встает выбор: сэкономить время и перевести песни и стихи в прозе или попробовать перевести их в поэтической форме. Не каждому переводчику дано переводить поэзию, поэтому чаще всего волонтеры переводят в прозе. В Мурманском арктическом государственном университете учился студент</w:t>
      </w:r>
      <w:r>
        <w:rPr>
          <w:rFonts w:ascii="Times New Roman" w:hAnsi="Times New Roman" w:cs="Times New Roman"/>
          <w:sz w:val="28"/>
          <w:szCs w:val="28"/>
        </w:rPr>
        <w:t xml:space="preserve"> Владимир Филиппов, который писал песни для </w:t>
      </w:r>
      <w:r w:rsidRPr="000439B5">
        <w:rPr>
          <w:rFonts w:ascii="Times New Roman" w:hAnsi="Times New Roman" w:cs="Times New Roman"/>
          <w:sz w:val="28"/>
          <w:szCs w:val="28"/>
        </w:rPr>
        <w:t>музыкальной групп</w:t>
      </w:r>
      <w:r>
        <w:rPr>
          <w:rFonts w:ascii="Times New Roman" w:hAnsi="Times New Roman" w:cs="Times New Roman"/>
          <w:sz w:val="28"/>
          <w:szCs w:val="28"/>
        </w:rPr>
        <w:t>ы</w:t>
      </w:r>
      <w:r w:rsidRPr="000439B5">
        <w:rPr>
          <w:rFonts w:ascii="Times New Roman" w:hAnsi="Times New Roman" w:cs="Times New Roman"/>
          <w:sz w:val="28"/>
          <w:szCs w:val="28"/>
        </w:rPr>
        <w:t>. Он с легкостью переводил песни к фильмам в стихах.</w:t>
      </w:r>
    </w:p>
    <w:p w:rsidR="00DE251B" w:rsidRDefault="00DE251B" w:rsidP="00DE251B">
      <w:pPr>
        <w:tabs>
          <w:tab w:val="left" w:pos="186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rPr>
        <w:t>Пример перевода песни в прозе из фильма «</w:t>
      </w:r>
      <w:r w:rsidRPr="00804B85">
        <w:rPr>
          <w:rFonts w:ascii="Times New Roman" w:hAnsi="Times New Roman" w:cs="Times New Roman"/>
          <w:sz w:val="28"/>
          <w:szCs w:val="28"/>
          <w:lang w:val="en-US"/>
        </w:rPr>
        <w:t>A</w:t>
      </w:r>
      <w:r w:rsidRPr="00804B85">
        <w:rPr>
          <w:rFonts w:ascii="Times New Roman" w:hAnsi="Times New Roman" w:cs="Times New Roman"/>
          <w:sz w:val="28"/>
          <w:szCs w:val="28"/>
        </w:rPr>
        <w:t xml:space="preserve"> </w:t>
      </w:r>
      <w:r w:rsidRPr="00804B85">
        <w:rPr>
          <w:rFonts w:ascii="Times New Roman" w:hAnsi="Times New Roman" w:cs="Times New Roman"/>
          <w:sz w:val="28"/>
          <w:szCs w:val="28"/>
          <w:lang w:val="en-US"/>
        </w:rPr>
        <w:t>song</w:t>
      </w:r>
      <w:r w:rsidRPr="00804B85">
        <w:rPr>
          <w:rFonts w:ascii="Times New Roman" w:hAnsi="Times New Roman" w:cs="Times New Roman"/>
          <w:sz w:val="28"/>
          <w:szCs w:val="28"/>
        </w:rPr>
        <w:t xml:space="preserve"> </w:t>
      </w:r>
      <w:r w:rsidRPr="00804B85">
        <w:rPr>
          <w:rFonts w:ascii="Times New Roman" w:hAnsi="Times New Roman" w:cs="Times New Roman"/>
          <w:sz w:val="28"/>
          <w:szCs w:val="28"/>
          <w:lang w:val="en-US"/>
        </w:rPr>
        <w:t>for</w:t>
      </w:r>
      <w:r w:rsidRPr="00804B85">
        <w:rPr>
          <w:rFonts w:ascii="Times New Roman" w:hAnsi="Times New Roman" w:cs="Times New Roman"/>
          <w:sz w:val="28"/>
          <w:szCs w:val="28"/>
        </w:rPr>
        <w:t xml:space="preserve"> </w:t>
      </w:r>
      <w:r w:rsidRPr="00804B85">
        <w:rPr>
          <w:rFonts w:ascii="Times New Roman" w:hAnsi="Times New Roman" w:cs="Times New Roman"/>
          <w:sz w:val="28"/>
          <w:szCs w:val="28"/>
          <w:lang w:val="en-US"/>
        </w:rPr>
        <w:t>Mursal</w:t>
      </w:r>
      <w:r w:rsidRPr="00804B85">
        <w:rPr>
          <w:rFonts w:ascii="Times New Roman" w:hAnsi="Times New Roman" w:cs="Times New Roman"/>
          <w:sz w:val="28"/>
          <w:szCs w:val="28"/>
        </w:rPr>
        <w:t>»(«Песня для Мурсал»).</w:t>
      </w:r>
    </w:p>
    <w:p w:rsidR="00DE251B" w:rsidRPr="00804B85" w:rsidRDefault="00DE251B" w:rsidP="00DE251B">
      <w:pPr>
        <w:tabs>
          <w:tab w:val="left" w:pos="1860"/>
        </w:tabs>
        <w:spacing w:after="0" w:line="240" w:lineRule="auto"/>
        <w:ind w:firstLine="709"/>
        <w:jc w:val="both"/>
        <w:rPr>
          <w:rFonts w:ascii="Times New Roman" w:hAnsi="Times New Roman" w:cs="Times New Roman"/>
          <w:sz w:val="28"/>
          <w:szCs w:val="28"/>
        </w:rPr>
      </w:pPr>
    </w:p>
    <w:tbl>
      <w:tblPr>
        <w:tblStyle w:val="afa"/>
        <w:tblW w:w="0" w:type="auto"/>
        <w:tblLook w:val="04A0"/>
      </w:tblPr>
      <w:tblGrid>
        <w:gridCol w:w="4629"/>
        <w:gridCol w:w="4657"/>
      </w:tblGrid>
      <w:tr w:rsidR="00DE251B" w:rsidRPr="00ED5855" w:rsidTr="00ED5855">
        <w:tc>
          <w:tcPr>
            <w:tcW w:w="4785" w:type="dxa"/>
          </w:tcPr>
          <w:p w:rsidR="00DE251B" w:rsidRPr="00ED5855" w:rsidRDefault="00DE251B" w:rsidP="00ED5855">
            <w:pPr>
              <w:pStyle w:val="Brdtekst1"/>
              <w:rPr>
                <w:rFonts w:ascii="Times New Roman" w:hAnsi="Times New Roman" w:cs="Times New Roman"/>
                <w:sz w:val="24"/>
                <w:szCs w:val="24"/>
              </w:rPr>
            </w:pPr>
            <w:r w:rsidRPr="00ED5855">
              <w:rPr>
                <w:rFonts w:ascii="Times New Roman" w:hAnsi="Times New Roman" w:cs="Times New Roman"/>
                <w:sz w:val="24"/>
                <w:szCs w:val="24"/>
                <w:lang w:val="da-DK"/>
              </w:rPr>
              <w:t>You are nice, you are sweet, you are neat</w:t>
            </w:r>
          </w:p>
          <w:p w:rsidR="00DE251B" w:rsidRPr="00ED5855" w:rsidRDefault="00DE251B" w:rsidP="00ED5855">
            <w:pPr>
              <w:pStyle w:val="Brdtekst1"/>
              <w:rPr>
                <w:rFonts w:ascii="Times New Roman" w:hAnsi="Times New Roman" w:cs="Times New Roman"/>
                <w:sz w:val="24"/>
                <w:szCs w:val="24"/>
              </w:rPr>
            </w:pPr>
            <w:r w:rsidRPr="00ED5855">
              <w:rPr>
                <w:rFonts w:ascii="Times New Roman" w:hAnsi="Times New Roman" w:cs="Times New Roman"/>
                <w:sz w:val="24"/>
                <w:szCs w:val="24"/>
              </w:rPr>
              <w:t>You can dance, you jump and laugh</w:t>
            </w:r>
          </w:p>
          <w:p w:rsidR="00DE251B" w:rsidRPr="00ED5855" w:rsidRDefault="00DE251B" w:rsidP="00ED5855">
            <w:pPr>
              <w:pStyle w:val="Brdtekst1"/>
              <w:rPr>
                <w:rFonts w:ascii="Times New Roman" w:hAnsi="Times New Roman" w:cs="Times New Roman"/>
                <w:sz w:val="24"/>
                <w:szCs w:val="24"/>
              </w:rPr>
            </w:pPr>
            <w:r w:rsidRPr="00ED5855">
              <w:rPr>
                <w:rFonts w:ascii="Times New Roman" w:hAnsi="Times New Roman" w:cs="Times New Roman"/>
                <w:sz w:val="24"/>
                <w:szCs w:val="24"/>
              </w:rPr>
              <w:t>if you are sad just sing a song</w:t>
            </w:r>
          </w:p>
          <w:p w:rsidR="00DE251B" w:rsidRPr="00ED5855" w:rsidRDefault="00DE251B" w:rsidP="00ED5855">
            <w:pPr>
              <w:pStyle w:val="Brdtekst1"/>
              <w:rPr>
                <w:rFonts w:ascii="Times New Roman" w:hAnsi="Times New Roman" w:cs="Times New Roman"/>
                <w:sz w:val="24"/>
                <w:szCs w:val="24"/>
              </w:rPr>
            </w:pPr>
            <w:r w:rsidRPr="00ED5855">
              <w:rPr>
                <w:rFonts w:ascii="Times New Roman" w:hAnsi="Times New Roman" w:cs="Times New Roman"/>
                <w:sz w:val="24"/>
                <w:szCs w:val="24"/>
                <w:lang w:val="da-DK"/>
              </w:rPr>
              <w:t>Sing it loud for everyone</w:t>
            </w:r>
          </w:p>
          <w:p w:rsidR="00DE251B" w:rsidRPr="00ED5855" w:rsidRDefault="00DE251B" w:rsidP="00ED5855">
            <w:pPr>
              <w:pStyle w:val="Brdtekst1"/>
              <w:rPr>
                <w:rFonts w:ascii="Times New Roman" w:hAnsi="Times New Roman" w:cs="Times New Roman"/>
                <w:sz w:val="24"/>
                <w:szCs w:val="24"/>
              </w:rPr>
            </w:pPr>
            <w:r w:rsidRPr="00ED5855">
              <w:rPr>
                <w:rFonts w:ascii="Times New Roman" w:hAnsi="Times New Roman" w:cs="Times New Roman"/>
                <w:sz w:val="24"/>
                <w:szCs w:val="24"/>
              </w:rPr>
              <w:t>and then you tell them ”Sing along”</w:t>
            </w:r>
          </w:p>
          <w:p w:rsidR="00DE251B" w:rsidRPr="00ED5855" w:rsidRDefault="00DE251B" w:rsidP="00ED5855">
            <w:pPr>
              <w:pStyle w:val="Brdtekst1"/>
              <w:rPr>
                <w:rFonts w:ascii="Times New Roman" w:hAnsi="Times New Roman" w:cs="Times New Roman"/>
                <w:sz w:val="24"/>
                <w:szCs w:val="24"/>
              </w:rPr>
            </w:pPr>
            <w:r w:rsidRPr="00ED5855">
              <w:rPr>
                <w:rFonts w:ascii="Times New Roman" w:hAnsi="Times New Roman" w:cs="Times New Roman"/>
                <w:sz w:val="24"/>
                <w:szCs w:val="24"/>
              </w:rPr>
              <w:t xml:space="preserve">sing the song, sing the song </w:t>
            </w:r>
          </w:p>
          <w:p w:rsidR="00DE251B" w:rsidRPr="00ED5855" w:rsidRDefault="00DE251B" w:rsidP="00ED5855">
            <w:pPr>
              <w:pStyle w:val="Brdtekst1"/>
              <w:rPr>
                <w:rFonts w:ascii="Times New Roman" w:hAnsi="Times New Roman" w:cs="Times New Roman"/>
                <w:sz w:val="24"/>
                <w:szCs w:val="24"/>
                <w:lang w:val="en-US"/>
              </w:rPr>
            </w:pPr>
            <w:r w:rsidRPr="00ED5855">
              <w:rPr>
                <w:rFonts w:ascii="Times New Roman" w:hAnsi="Times New Roman" w:cs="Times New Roman"/>
                <w:sz w:val="24"/>
                <w:szCs w:val="24"/>
              </w:rPr>
              <w:t>Sing the song with you</w:t>
            </w:r>
          </w:p>
          <w:p w:rsidR="00DE251B" w:rsidRPr="00ED5855" w:rsidRDefault="00DE251B" w:rsidP="00ED5855">
            <w:pPr>
              <w:pStyle w:val="Brdtekst1"/>
              <w:rPr>
                <w:rFonts w:ascii="Times New Roman" w:hAnsi="Times New Roman" w:cs="Times New Roman"/>
                <w:sz w:val="24"/>
                <w:szCs w:val="24"/>
                <w:lang w:val="en-US"/>
              </w:rPr>
            </w:pPr>
          </w:p>
          <w:p w:rsidR="00DE251B" w:rsidRPr="00ED5855" w:rsidRDefault="00DE251B" w:rsidP="00ED5855">
            <w:pPr>
              <w:pStyle w:val="Brdtekst1"/>
              <w:rPr>
                <w:rFonts w:ascii="Times New Roman" w:hAnsi="Times New Roman" w:cs="Times New Roman"/>
                <w:sz w:val="24"/>
                <w:szCs w:val="24"/>
                <w:lang w:val="en-US"/>
              </w:rPr>
            </w:pPr>
          </w:p>
          <w:p w:rsidR="00DE251B" w:rsidRPr="00ED5855" w:rsidRDefault="00DE251B" w:rsidP="00ED5855">
            <w:pPr>
              <w:pStyle w:val="Brdtekst1"/>
              <w:rPr>
                <w:rFonts w:ascii="Times New Roman" w:hAnsi="Times New Roman" w:cs="Times New Roman"/>
                <w:sz w:val="24"/>
                <w:szCs w:val="24"/>
                <w:lang w:val="en-US"/>
              </w:rPr>
            </w:pPr>
          </w:p>
          <w:p w:rsidR="00DE251B" w:rsidRPr="00ED5855" w:rsidRDefault="00DE251B" w:rsidP="00ED5855">
            <w:pPr>
              <w:pStyle w:val="Brdtekst1"/>
              <w:rPr>
                <w:rFonts w:ascii="Times New Roman" w:hAnsi="Times New Roman" w:cs="Times New Roman"/>
                <w:sz w:val="24"/>
                <w:szCs w:val="24"/>
                <w:lang w:val="en-US"/>
              </w:rPr>
            </w:pPr>
          </w:p>
          <w:p w:rsidR="00DE251B" w:rsidRPr="00ED5855" w:rsidRDefault="00DE251B" w:rsidP="00ED5855">
            <w:pPr>
              <w:rPr>
                <w:rFonts w:ascii="Times New Roman" w:hAnsi="Times New Roman" w:cs="Times New Roman"/>
                <w:sz w:val="24"/>
                <w:szCs w:val="24"/>
                <w:lang w:val="en-US"/>
              </w:rPr>
            </w:pPr>
          </w:p>
          <w:p w:rsidR="00DE251B" w:rsidRPr="00ED5855" w:rsidRDefault="00DE251B" w:rsidP="00ED5855">
            <w:pPr>
              <w:rPr>
                <w:rFonts w:ascii="Times New Roman" w:hAnsi="Times New Roman" w:cs="Times New Roman"/>
                <w:sz w:val="24"/>
                <w:szCs w:val="24"/>
                <w:lang w:val="en-US"/>
              </w:rPr>
            </w:pPr>
            <w:r w:rsidRPr="00ED5855">
              <w:rPr>
                <w:rFonts w:ascii="Times New Roman" w:hAnsi="Times New Roman" w:cs="Times New Roman"/>
                <w:sz w:val="24"/>
                <w:szCs w:val="24"/>
                <w:lang w:val="en-US"/>
              </w:rPr>
              <w:t>It´s lovely to live when the sun decides to shine on me.</w:t>
            </w:r>
          </w:p>
          <w:p w:rsidR="00DE251B" w:rsidRPr="00ED5855" w:rsidRDefault="00DE251B" w:rsidP="00ED5855">
            <w:pPr>
              <w:rPr>
                <w:rFonts w:ascii="Times New Roman" w:hAnsi="Times New Roman" w:cs="Times New Roman"/>
                <w:sz w:val="24"/>
                <w:szCs w:val="24"/>
                <w:lang w:val="en-US"/>
              </w:rPr>
            </w:pPr>
            <w:r w:rsidRPr="00ED5855">
              <w:rPr>
                <w:rFonts w:ascii="Times New Roman" w:hAnsi="Times New Roman" w:cs="Times New Roman"/>
                <w:sz w:val="24"/>
                <w:szCs w:val="24"/>
                <w:lang w:val="en-US"/>
              </w:rPr>
              <w:t xml:space="preserve">That happens now and then. </w:t>
            </w:r>
          </w:p>
          <w:p w:rsidR="00DE251B" w:rsidRPr="00ED5855" w:rsidRDefault="00DE251B" w:rsidP="00ED5855">
            <w:pPr>
              <w:rPr>
                <w:rFonts w:ascii="Times New Roman" w:hAnsi="Times New Roman" w:cs="Times New Roman"/>
                <w:sz w:val="24"/>
                <w:szCs w:val="24"/>
                <w:lang w:val="en-US"/>
              </w:rPr>
            </w:pPr>
          </w:p>
          <w:p w:rsidR="00DE251B" w:rsidRPr="00ED5855" w:rsidRDefault="00DE251B" w:rsidP="00ED5855">
            <w:pPr>
              <w:rPr>
                <w:rFonts w:ascii="Times New Roman" w:hAnsi="Times New Roman" w:cs="Times New Roman"/>
                <w:sz w:val="24"/>
                <w:szCs w:val="24"/>
                <w:lang w:val="en-US"/>
              </w:rPr>
            </w:pPr>
          </w:p>
          <w:p w:rsidR="00DE251B" w:rsidRPr="00ED5855" w:rsidRDefault="00DE251B" w:rsidP="00ED5855">
            <w:pPr>
              <w:rPr>
                <w:rFonts w:ascii="Times New Roman" w:hAnsi="Times New Roman" w:cs="Times New Roman"/>
                <w:sz w:val="24"/>
                <w:szCs w:val="24"/>
                <w:lang w:val="en-US"/>
              </w:rPr>
            </w:pPr>
            <w:r w:rsidRPr="00ED5855">
              <w:rPr>
                <w:rFonts w:ascii="Times New Roman" w:hAnsi="Times New Roman" w:cs="Times New Roman"/>
                <w:sz w:val="24"/>
                <w:szCs w:val="24"/>
                <w:lang w:val="en-US"/>
              </w:rPr>
              <w:t>It´s lovely to live when the thoughts I think</w:t>
            </w:r>
          </w:p>
          <w:p w:rsidR="00DE251B" w:rsidRPr="00ED5855" w:rsidRDefault="00DE251B" w:rsidP="00ED5855">
            <w:pPr>
              <w:rPr>
                <w:rFonts w:ascii="Times New Roman" w:hAnsi="Times New Roman" w:cs="Times New Roman"/>
                <w:sz w:val="24"/>
                <w:szCs w:val="24"/>
                <w:lang w:val="en-US"/>
              </w:rPr>
            </w:pPr>
            <w:r w:rsidRPr="00ED5855">
              <w:rPr>
                <w:rFonts w:ascii="Times New Roman" w:hAnsi="Times New Roman" w:cs="Times New Roman"/>
                <w:sz w:val="24"/>
                <w:szCs w:val="24"/>
                <w:lang w:val="en-US"/>
              </w:rPr>
              <w:t xml:space="preserve">And the dreams I dream are mine. </w:t>
            </w:r>
          </w:p>
          <w:p w:rsidR="00DE251B" w:rsidRPr="00ED5855" w:rsidRDefault="00DE251B" w:rsidP="00ED5855">
            <w:pPr>
              <w:rPr>
                <w:rFonts w:ascii="Times New Roman" w:hAnsi="Times New Roman" w:cs="Times New Roman"/>
                <w:sz w:val="24"/>
                <w:szCs w:val="24"/>
                <w:lang w:val="en-US"/>
              </w:rPr>
            </w:pPr>
          </w:p>
          <w:p w:rsidR="00DE251B" w:rsidRPr="00ED5855" w:rsidRDefault="00DE251B" w:rsidP="00ED5855">
            <w:pPr>
              <w:tabs>
                <w:tab w:val="left" w:pos="1860"/>
              </w:tabs>
              <w:jc w:val="both"/>
              <w:rPr>
                <w:rFonts w:ascii="Times New Roman" w:hAnsi="Times New Roman" w:cs="Times New Roman"/>
                <w:sz w:val="24"/>
                <w:szCs w:val="24"/>
                <w:lang w:val="en-US"/>
              </w:rPr>
            </w:pPr>
          </w:p>
        </w:tc>
        <w:tc>
          <w:tcPr>
            <w:tcW w:w="4786" w:type="dxa"/>
          </w:tcPr>
          <w:p w:rsidR="00DE251B" w:rsidRPr="00ED5855" w:rsidRDefault="00DE251B"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r w:rsidRPr="00ED5855">
              <w:rPr>
                <w:rFonts w:ascii="Times New Roman" w:hAnsi="Times New Roman" w:cs="Times New Roman"/>
                <w:sz w:val="24"/>
                <w:szCs w:val="24"/>
                <w:lang w:val="ru-RU"/>
              </w:rPr>
              <w:t>Ты прелестная, ты милая, ты хорошая</w:t>
            </w:r>
          </w:p>
          <w:p w:rsidR="00DE251B" w:rsidRPr="00ED5855" w:rsidRDefault="00DE251B"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r w:rsidRPr="00ED5855">
              <w:rPr>
                <w:rFonts w:ascii="Times New Roman" w:hAnsi="Times New Roman" w:cs="Times New Roman"/>
                <w:sz w:val="24"/>
                <w:szCs w:val="24"/>
                <w:lang w:val="ru-RU"/>
              </w:rPr>
              <w:t>Ты можешь танцевать, ты можешь прыгать и смеяться</w:t>
            </w:r>
          </w:p>
          <w:p w:rsidR="00DE251B" w:rsidRPr="00ED5855" w:rsidRDefault="00DE251B"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r w:rsidRPr="00ED5855">
              <w:rPr>
                <w:rFonts w:ascii="Times New Roman" w:hAnsi="Times New Roman" w:cs="Times New Roman"/>
                <w:sz w:val="24"/>
                <w:szCs w:val="24"/>
                <w:lang w:val="ru-RU"/>
              </w:rPr>
              <w:t>Когда тебе грустно, просто спой песню</w:t>
            </w:r>
          </w:p>
          <w:p w:rsidR="00DE251B" w:rsidRPr="00ED5855" w:rsidRDefault="00DE251B"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r w:rsidRPr="00ED5855">
              <w:rPr>
                <w:rFonts w:ascii="Times New Roman" w:hAnsi="Times New Roman" w:cs="Times New Roman"/>
                <w:sz w:val="24"/>
                <w:szCs w:val="24"/>
                <w:lang w:val="ru-RU"/>
              </w:rPr>
              <w:t xml:space="preserve">Пой песню громко, чтобы все слышали. </w:t>
            </w:r>
          </w:p>
          <w:p w:rsidR="00DE251B" w:rsidRPr="00ED5855" w:rsidRDefault="00DE251B"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r w:rsidRPr="00ED5855">
              <w:rPr>
                <w:rFonts w:ascii="Times New Roman" w:hAnsi="Times New Roman" w:cs="Times New Roman"/>
                <w:sz w:val="24"/>
                <w:szCs w:val="24"/>
                <w:lang w:val="ru-RU"/>
              </w:rPr>
              <w:t>Ты можешь попросить их спеть вместе с тобой. Спеть песню, спеть песню, спеть песню, спеть песню с тобой</w:t>
            </w:r>
          </w:p>
          <w:p w:rsidR="00DE251B" w:rsidRPr="00ED5855" w:rsidRDefault="00DE251B"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p>
          <w:p w:rsidR="00ED5855" w:rsidRDefault="00ED5855"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p>
          <w:p w:rsidR="00ED5855" w:rsidRDefault="00ED5855"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p>
          <w:p w:rsidR="00ED5855" w:rsidRDefault="00ED5855"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p>
          <w:p w:rsidR="00DE251B" w:rsidRPr="00ED5855" w:rsidRDefault="00DE251B"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r w:rsidRPr="00ED5855">
              <w:rPr>
                <w:rFonts w:ascii="Times New Roman" w:hAnsi="Times New Roman" w:cs="Times New Roman"/>
                <w:sz w:val="24"/>
                <w:szCs w:val="24"/>
                <w:lang w:val="ru-RU"/>
              </w:rPr>
              <w:t>Как прекрасно жить, когда солнце светит на меня.</w:t>
            </w:r>
          </w:p>
          <w:p w:rsidR="00DE251B" w:rsidRPr="00ED5855" w:rsidRDefault="00DE251B"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r w:rsidRPr="00ED5855">
              <w:rPr>
                <w:rFonts w:ascii="Times New Roman" w:hAnsi="Times New Roman" w:cs="Times New Roman"/>
                <w:sz w:val="24"/>
                <w:szCs w:val="24"/>
                <w:lang w:val="ru-RU"/>
              </w:rPr>
              <w:t xml:space="preserve">Так происходит время от времени. </w:t>
            </w:r>
          </w:p>
          <w:p w:rsidR="00DE251B" w:rsidRPr="00ED5855" w:rsidRDefault="00DE251B"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p>
          <w:p w:rsidR="00DE251B" w:rsidRPr="00ED5855" w:rsidRDefault="00DE251B"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p>
          <w:p w:rsidR="00DE251B" w:rsidRPr="00ED5855" w:rsidRDefault="00DE251B"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r w:rsidRPr="00ED5855">
              <w:rPr>
                <w:rFonts w:ascii="Times New Roman" w:hAnsi="Times New Roman" w:cs="Times New Roman"/>
                <w:sz w:val="24"/>
                <w:szCs w:val="24"/>
                <w:lang w:val="ru-RU"/>
              </w:rPr>
              <w:t>Как прекрасно, когда мои мысли</w:t>
            </w:r>
          </w:p>
          <w:p w:rsidR="00DE251B" w:rsidRPr="00ED5855" w:rsidRDefault="00DE251B" w:rsidP="00ED5855">
            <w:pPr>
              <w:pStyle w:val="Brdtekst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lang w:val="ru-RU"/>
              </w:rPr>
            </w:pPr>
            <w:r w:rsidRPr="00ED5855">
              <w:rPr>
                <w:rFonts w:ascii="Times New Roman" w:hAnsi="Times New Roman" w:cs="Times New Roman"/>
                <w:sz w:val="24"/>
                <w:szCs w:val="24"/>
                <w:lang w:val="ru-RU"/>
              </w:rPr>
              <w:t>И мечты принадлежат действительно мне.</w:t>
            </w:r>
          </w:p>
          <w:p w:rsidR="00DE251B" w:rsidRPr="00ED5855" w:rsidRDefault="00DE251B" w:rsidP="00ED5855">
            <w:pPr>
              <w:tabs>
                <w:tab w:val="left" w:pos="1860"/>
              </w:tabs>
              <w:jc w:val="both"/>
              <w:rPr>
                <w:rFonts w:ascii="Times New Roman" w:hAnsi="Times New Roman" w:cs="Times New Roman"/>
                <w:sz w:val="24"/>
                <w:szCs w:val="24"/>
              </w:rPr>
            </w:pPr>
          </w:p>
        </w:tc>
      </w:tr>
    </w:tbl>
    <w:p w:rsidR="00DE251B" w:rsidRPr="00804B85" w:rsidRDefault="00DE251B" w:rsidP="00DE251B">
      <w:pPr>
        <w:tabs>
          <w:tab w:val="left" w:pos="1860"/>
        </w:tabs>
        <w:spacing w:after="0" w:line="240" w:lineRule="auto"/>
        <w:jc w:val="both"/>
        <w:rPr>
          <w:rFonts w:ascii="Times New Roman" w:hAnsi="Times New Roman" w:cs="Times New Roman"/>
          <w:sz w:val="28"/>
          <w:szCs w:val="28"/>
        </w:rPr>
      </w:pPr>
      <w:r w:rsidRPr="00804B85">
        <w:rPr>
          <w:rFonts w:ascii="Times New Roman" w:hAnsi="Times New Roman" w:cs="Times New Roman"/>
          <w:sz w:val="28"/>
          <w:szCs w:val="28"/>
        </w:rPr>
        <w:tab/>
      </w:r>
    </w:p>
    <w:p w:rsidR="00DE251B" w:rsidRPr="00804B85" w:rsidRDefault="00DE251B" w:rsidP="00DE251B">
      <w:pPr>
        <w:tabs>
          <w:tab w:val="left" w:pos="1470"/>
        </w:tabs>
        <w:spacing w:after="0" w:line="240" w:lineRule="auto"/>
        <w:jc w:val="both"/>
        <w:rPr>
          <w:rFonts w:ascii="Times New Roman" w:hAnsi="Times New Roman" w:cs="Times New Roman"/>
          <w:sz w:val="28"/>
          <w:szCs w:val="28"/>
        </w:rPr>
      </w:pPr>
    </w:p>
    <w:p w:rsidR="00DE251B"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rPr>
        <w:t>Мы считаем, что работа на фестивале</w:t>
      </w:r>
      <w:r>
        <w:rPr>
          <w:rFonts w:ascii="Times New Roman" w:hAnsi="Times New Roman" w:cs="Times New Roman"/>
          <w:sz w:val="28"/>
          <w:szCs w:val="28"/>
        </w:rPr>
        <w:t>,</w:t>
      </w:r>
      <w:r w:rsidRPr="00804B85">
        <w:rPr>
          <w:rFonts w:ascii="Times New Roman" w:hAnsi="Times New Roman" w:cs="Times New Roman"/>
          <w:sz w:val="28"/>
          <w:szCs w:val="28"/>
        </w:rPr>
        <w:t xml:space="preserve"> безусловно</w:t>
      </w:r>
      <w:r>
        <w:rPr>
          <w:rFonts w:ascii="Times New Roman" w:hAnsi="Times New Roman" w:cs="Times New Roman"/>
          <w:sz w:val="28"/>
          <w:szCs w:val="28"/>
        </w:rPr>
        <w:t>,</w:t>
      </w:r>
      <w:r w:rsidRPr="00804B85">
        <w:rPr>
          <w:rFonts w:ascii="Times New Roman" w:hAnsi="Times New Roman" w:cs="Times New Roman"/>
          <w:sz w:val="28"/>
          <w:szCs w:val="28"/>
        </w:rPr>
        <w:t xml:space="preserve"> является для нас положительным опытом. Многие языковые трудности снимаются за счет того, что на нашей кафедре изучают не только английский язык, но и французский, немецкий, и норвежский языки. При переводе фильмов мы знакомимся с новой лексикой, расширяем свой кругозор, знакомимся с культурой соседних стран, тренируем технологии перевода, учимся привлекать опыт специалистов и работать со словарями и проверенными источниками информации.</w:t>
      </w:r>
    </w:p>
    <w:p w:rsidR="00DE251B" w:rsidRPr="00804B85"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rPr>
        <w:t>Также переводчикам, которые переводили фильм, гораздо легче переводить интервью с режиссером на самом фестивале. Потому что при переводе фильма переводчик уже понимает авторскую задумку.</w:t>
      </w:r>
    </w:p>
    <w:p w:rsidR="00DE251B" w:rsidRDefault="00DE251B" w:rsidP="00DE251B">
      <w:pPr>
        <w:tabs>
          <w:tab w:val="left" w:pos="1470"/>
        </w:tabs>
        <w:spacing w:after="0" w:line="240" w:lineRule="auto"/>
        <w:ind w:firstLine="709"/>
        <w:jc w:val="both"/>
        <w:rPr>
          <w:rFonts w:ascii="Times New Roman" w:hAnsi="Times New Roman" w:cs="Times New Roman"/>
          <w:sz w:val="28"/>
          <w:szCs w:val="28"/>
        </w:rPr>
      </w:pPr>
      <w:r w:rsidRPr="00804B85">
        <w:rPr>
          <w:rFonts w:ascii="Times New Roman" w:hAnsi="Times New Roman" w:cs="Times New Roman"/>
          <w:sz w:val="28"/>
          <w:szCs w:val="28"/>
        </w:rPr>
        <w:t>Большой объем работы выполняется редакторами фестиваля. К сожалению, наши редакторы зачастую сталкиваются с недобросовестными переводчиками. Здесь качество перевода уже зависит не от внешних факторов, а от личных качеств самого переводчика. Вот с какими проблемами сталкиваются редакторы фестиваля.</w:t>
      </w:r>
    </w:p>
    <w:p w:rsidR="00DE251B" w:rsidRDefault="00DE251B" w:rsidP="00DE251B">
      <w:pPr>
        <w:tabs>
          <w:tab w:val="left" w:pos="1470"/>
        </w:tabs>
        <w:spacing w:after="0" w:line="240" w:lineRule="auto"/>
        <w:jc w:val="both"/>
        <w:rPr>
          <w:rFonts w:ascii="Times New Roman" w:hAnsi="Times New Roman" w:cs="Times New Roman"/>
          <w:sz w:val="28"/>
          <w:szCs w:val="28"/>
        </w:rPr>
      </w:pPr>
    </w:p>
    <w:p w:rsidR="00DE251B" w:rsidRPr="000439B5" w:rsidRDefault="00DE251B" w:rsidP="00DE251B">
      <w:pPr>
        <w:tabs>
          <w:tab w:val="left" w:pos="1470"/>
        </w:tabs>
        <w:spacing w:after="0" w:line="240" w:lineRule="auto"/>
        <w:jc w:val="center"/>
        <w:rPr>
          <w:rFonts w:ascii="Times New Roman" w:hAnsi="Times New Roman" w:cs="Times New Roman"/>
          <w:b/>
          <w:i/>
          <w:sz w:val="28"/>
          <w:szCs w:val="28"/>
        </w:rPr>
      </w:pPr>
      <w:r w:rsidRPr="000439B5">
        <w:rPr>
          <w:rFonts w:ascii="Times New Roman" w:hAnsi="Times New Roman" w:cs="Times New Roman"/>
          <w:b/>
          <w:i/>
          <w:sz w:val="28"/>
          <w:szCs w:val="28"/>
        </w:rPr>
        <w:t>Буквализм в переводе</w:t>
      </w:r>
    </w:p>
    <w:p w:rsidR="00DE251B" w:rsidRPr="00804B85" w:rsidRDefault="00DE251B" w:rsidP="00DE251B">
      <w:pPr>
        <w:tabs>
          <w:tab w:val="left" w:pos="1470"/>
        </w:tabs>
        <w:spacing w:after="0" w:line="240" w:lineRule="auto"/>
        <w:jc w:val="both"/>
        <w:rPr>
          <w:rFonts w:ascii="Times New Roman" w:hAnsi="Times New Roman" w:cs="Times New Roman"/>
          <w:sz w:val="28"/>
          <w:szCs w:val="28"/>
        </w:rPr>
      </w:pPr>
    </w:p>
    <w:p w:rsidR="00DE251B" w:rsidRPr="000439B5" w:rsidRDefault="00DE251B" w:rsidP="00DE251B">
      <w:pPr>
        <w:tabs>
          <w:tab w:val="left" w:pos="1470"/>
        </w:tabs>
        <w:spacing w:after="0" w:line="240" w:lineRule="auto"/>
        <w:ind w:firstLine="709"/>
        <w:jc w:val="both"/>
        <w:rPr>
          <w:rFonts w:ascii="Times New Roman" w:eastAsia="Times New Roman" w:hAnsi="Times New Roman" w:cs="Times New Roman"/>
          <w:color w:val="000000"/>
          <w:sz w:val="28"/>
          <w:szCs w:val="28"/>
          <w:lang w:eastAsia="ru-RU"/>
        </w:rPr>
      </w:pPr>
      <w:r w:rsidRPr="000439B5">
        <w:rPr>
          <w:rFonts w:ascii="Times New Roman" w:hAnsi="Times New Roman" w:cs="Times New Roman"/>
          <w:sz w:val="28"/>
          <w:szCs w:val="28"/>
        </w:rPr>
        <w:t xml:space="preserve">Первая и самая частая проблема это буквальный перевод. Студенты либо не до конца понимают содержание картины, либо им лень искать значение термина конкретно для этого контекста. </w:t>
      </w:r>
      <w:r w:rsidRPr="000439B5">
        <w:rPr>
          <w:rFonts w:ascii="Times New Roman" w:eastAsia="Times New Roman" w:hAnsi="Times New Roman" w:cs="Times New Roman"/>
          <w:color w:val="000000"/>
          <w:sz w:val="28"/>
          <w:szCs w:val="28"/>
          <w:lang w:eastAsia="ru-RU"/>
        </w:rPr>
        <w:t>Фильмы -</w:t>
      </w:r>
      <w:r>
        <w:rPr>
          <w:rFonts w:ascii="Times New Roman" w:eastAsia="Times New Roman" w:hAnsi="Times New Roman" w:cs="Times New Roman"/>
          <w:color w:val="000000"/>
          <w:sz w:val="28"/>
          <w:szCs w:val="28"/>
          <w:lang w:eastAsia="ru-RU"/>
        </w:rPr>
        <w:t xml:space="preserve"> </w:t>
      </w:r>
      <w:r w:rsidRPr="000439B5">
        <w:rPr>
          <w:rFonts w:ascii="Times New Roman" w:eastAsia="Times New Roman" w:hAnsi="Times New Roman" w:cs="Times New Roman"/>
          <w:color w:val="000000"/>
          <w:sz w:val="28"/>
          <w:szCs w:val="28"/>
          <w:lang w:eastAsia="ru-RU"/>
        </w:rPr>
        <w:t>это художественный перевод. Здесь нет места буквальности. Следует принимать во внимание, что перевод осуществляется для русскоговорящей аудитории. Следует учитывать все особенности восприятия и менталитета. Перевод должен быть адаптирован, а не изложен «сухим» языком.</w:t>
      </w:r>
    </w:p>
    <w:p w:rsidR="00DE251B" w:rsidRDefault="00DE251B" w:rsidP="00DE251B">
      <w:pPr>
        <w:tabs>
          <w:tab w:val="left" w:pos="1470"/>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Предлагаем</w:t>
      </w:r>
      <w:r w:rsidRPr="00804B85">
        <w:rPr>
          <w:rFonts w:ascii="Times New Roman" w:eastAsia="Times New Roman" w:hAnsi="Times New Roman" w:cs="Times New Roman"/>
          <w:color w:val="000000"/>
          <w:sz w:val="28"/>
          <w:szCs w:val="28"/>
          <w:lang w:eastAsia="ru-RU"/>
        </w:rPr>
        <w:t xml:space="preserve"> ознакомиться с вариантами некачественного перевода.</w:t>
      </w:r>
    </w:p>
    <w:p w:rsidR="00DE251B" w:rsidRPr="00804B85" w:rsidRDefault="00DE251B" w:rsidP="00DE251B">
      <w:pPr>
        <w:tabs>
          <w:tab w:val="left" w:pos="1470"/>
        </w:tabs>
        <w:spacing w:after="0" w:line="240" w:lineRule="auto"/>
        <w:ind w:firstLine="709"/>
        <w:jc w:val="both"/>
        <w:rPr>
          <w:rFonts w:ascii="Times New Roman" w:eastAsia="Times New Roman" w:hAnsi="Times New Roman" w:cs="Times New Roman"/>
          <w:color w:val="000000"/>
          <w:sz w:val="28"/>
          <w:szCs w:val="28"/>
          <w:lang w:eastAsia="ru-RU"/>
        </w:rPr>
      </w:pPr>
    </w:p>
    <w:tbl>
      <w:tblPr>
        <w:tblStyle w:val="afa"/>
        <w:tblW w:w="0" w:type="auto"/>
        <w:tblLook w:val="04A0"/>
      </w:tblPr>
      <w:tblGrid>
        <w:gridCol w:w="4643"/>
        <w:gridCol w:w="4537"/>
      </w:tblGrid>
      <w:tr w:rsidR="00DE251B" w:rsidRPr="00ED5855" w:rsidTr="00DE251B">
        <w:tc>
          <w:tcPr>
            <w:tcW w:w="4643" w:type="dxa"/>
          </w:tcPr>
          <w:p w:rsidR="00DE251B" w:rsidRPr="00ED5855" w:rsidRDefault="00DE251B" w:rsidP="00ED5855">
            <w:pPr>
              <w:tabs>
                <w:tab w:val="left" w:pos="1470"/>
              </w:tabs>
              <w:jc w:val="both"/>
              <w:rPr>
                <w:rFonts w:ascii="Times New Roman" w:hAnsi="Times New Roman" w:cs="Times New Roman"/>
                <w:sz w:val="24"/>
                <w:szCs w:val="24"/>
                <w:lang w:val="en-US"/>
              </w:rPr>
            </w:pPr>
            <w:r w:rsidRPr="00ED5855">
              <w:rPr>
                <w:rFonts w:ascii="Times New Roman" w:eastAsia="Times New Roman" w:hAnsi="Times New Roman" w:cs="Times New Roman"/>
                <w:color w:val="000000" w:themeColor="text1"/>
                <w:sz w:val="24"/>
                <w:szCs w:val="24"/>
                <w:lang w:val="en-US" w:eastAsia="ru-RU"/>
              </w:rPr>
              <w:t>In 1927, 21 cinemagoers died </w:t>
            </w:r>
            <w:r w:rsidRPr="00ED5855">
              <w:rPr>
                <w:rFonts w:ascii="Times New Roman" w:eastAsia="Times New Roman" w:hAnsi="Times New Roman" w:cs="Times New Roman"/>
                <w:color w:val="000000" w:themeColor="text1"/>
                <w:sz w:val="24"/>
                <w:szCs w:val="24"/>
                <w:lang w:val="en-US" w:eastAsia="ru-RU"/>
              </w:rPr>
              <w:br/>
              <w:t>in the fire of Imatra Theatre. </w:t>
            </w:r>
          </w:p>
        </w:tc>
        <w:tc>
          <w:tcPr>
            <w:tcW w:w="4537" w:type="dxa"/>
          </w:tcPr>
          <w:p w:rsidR="00DE251B" w:rsidRPr="00ED5855" w:rsidRDefault="00DE251B" w:rsidP="00ED5855">
            <w:pPr>
              <w:shd w:val="clear" w:color="auto" w:fill="FFFFFF"/>
              <w:rPr>
                <w:rFonts w:ascii="Times New Roman" w:eastAsia="Times New Roman" w:hAnsi="Times New Roman" w:cs="Times New Roman"/>
                <w:color w:val="000000" w:themeColor="text1"/>
                <w:sz w:val="24"/>
                <w:szCs w:val="24"/>
                <w:lang w:eastAsia="ru-RU"/>
              </w:rPr>
            </w:pPr>
            <w:r w:rsidRPr="00ED5855">
              <w:rPr>
                <w:rFonts w:ascii="Times New Roman" w:eastAsia="Times New Roman" w:hAnsi="Times New Roman" w:cs="Times New Roman"/>
                <w:color w:val="000000" w:themeColor="text1"/>
                <w:sz w:val="24"/>
                <w:szCs w:val="24"/>
                <w:lang w:eastAsia="ru-RU"/>
              </w:rPr>
              <w:t>В 1927 году в пожаре Театра Иматры </w:t>
            </w:r>
            <w:r w:rsidRPr="00ED5855">
              <w:rPr>
                <w:rFonts w:ascii="Times New Roman" w:eastAsia="Times New Roman" w:hAnsi="Times New Roman" w:cs="Times New Roman"/>
                <w:color w:val="000000" w:themeColor="text1"/>
                <w:sz w:val="24"/>
                <w:szCs w:val="24"/>
                <w:lang w:eastAsia="ru-RU"/>
              </w:rPr>
              <w:br/>
              <w:t>умерло 21 посетитель.</w:t>
            </w:r>
          </w:p>
          <w:p w:rsidR="00DE251B" w:rsidRPr="00ED5855" w:rsidRDefault="00DE251B" w:rsidP="00ED5855">
            <w:pPr>
              <w:tabs>
                <w:tab w:val="left" w:pos="1470"/>
              </w:tabs>
              <w:jc w:val="both"/>
              <w:rPr>
                <w:rFonts w:ascii="Times New Roman" w:hAnsi="Times New Roman" w:cs="Times New Roman"/>
                <w:sz w:val="24"/>
                <w:szCs w:val="24"/>
              </w:rPr>
            </w:pPr>
          </w:p>
        </w:tc>
      </w:tr>
    </w:tbl>
    <w:p w:rsidR="00DE251B" w:rsidRPr="00804B85" w:rsidRDefault="00DE251B" w:rsidP="00DE251B">
      <w:pPr>
        <w:shd w:val="clear" w:color="auto" w:fill="FFFFFF"/>
        <w:spacing w:after="0" w:line="240" w:lineRule="auto"/>
        <w:rPr>
          <w:rFonts w:ascii="Times New Roman" w:eastAsia="Times New Roman" w:hAnsi="Times New Roman" w:cs="Times New Roman"/>
          <w:i/>
          <w:color w:val="000000" w:themeColor="text1"/>
          <w:sz w:val="28"/>
          <w:szCs w:val="28"/>
          <w:lang w:eastAsia="ru-RU"/>
        </w:rPr>
      </w:pPr>
    </w:p>
    <w:p w:rsidR="00DE251B" w:rsidRDefault="00DE251B" w:rsidP="00DE251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Вот пример неверного перевода из фильма этого года «</w:t>
      </w:r>
      <w:r>
        <w:rPr>
          <w:rFonts w:ascii="Times New Roman" w:eastAsia="Times New Roman" w:hAnsi="Times New Roman" w:cs="Times New Roman"/>
          <w:color w:val="000000" w:themeColor="text1"/>
          <w:sz w:val="28"/>
          <w:szCs w:val="28"/>
          <w:lang w:val="en-US" w:eastAsia="ru-RU"/>
        </w:rPr>
        <w:t>Nuclear</w:t>
      </w:r>
      <w:r w:rsidRPr="001D13B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neighbour</w:t>
      </w:r>
      <w:r>
        <w:rPr>
          <w:rFonts w:ascii="Times New Roman" w:eastAsia="Times New Roman" w:hAnsi="Times New Roman" w:cs="Times New Roman"/>
          <w:color w:val="000000" w:themeColor="text1"/>
          <w:sz w:val="28"/>
          <w:szCs w:val="28"/>
          <w:lang w:eastAsia="ru-RU"/>
        </w:rPr>
        <w:t xml:space="preserve">» </w:t>
      </w:r>
      <w:r w:rsidRPr="00D42BDB">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«Ядерный сосед»</w:t>
      </w:r>
      <w:r w:rsidRPr="00D42BDB">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в котором было использовано много политической лексики.</w:t>
      </w:r>
    </w:p>
    <w:p w:rsidR="00DE251B" w:rsidRDefault="00DE251B" w:rsidP="00DE251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tbl>
      <w:tblPr>
        <w:tblStyle w:val="afa"/>
        <w:tblW w:w="0" w:type="auto"/>
        <w:tblLook w:val="04A0"/>
      </w:tblPr>
      <w:tblGrid>
        <w:gridCol w:w="4644"/>
        <w:gridCol w:w="4536"/>
      </w:tblGrid>
      <w:tr w:rsidR="00DE251B" w:rsidRPr="00ED5855" w:rsidTr="00DE251B">
        <w:tc>
          <w:tcPr>
            <w:tcW w:w="4644" w:type="dxa"/>
          </w:tcPr>
          <w:p w:rsidR="00DE251B" w:rsidRPr="00ED5855" w:rsidRDefault="00DE251B" w:rsidP="00ED5855">
            <w:pPr>
              <w:rPr>
                <w:rFonts w:ascii="Times New Roman" w:eastAsia="Times New Roman" w:hAnsi="Times New Roman" w:cs="Times New Roman"/>
                <w:color w:val="000000" w:themeColor="text1"/>
                <w:sz w:val="24"/>
                <w:szCs w:val="24"/>
                <w:lang w:eastAsia="ru-RU"/>
              </w:rPr>
            </w:pPr>
            <w:r w:rsidRPr="00ED5855">
              <w:rPr>
                <w:rFonts w:ascii="Times New Roman" w:eastAsia="Times New Roman" w:hAnsi="Times New Roman" w:cs="Times New Roman"/>
                <w:color w:val="000000" w:themeColor="text1"/>
                <w:sz w:val="24"/>
                <w:szCs w:val="24"/>
                <w:lang w:val="en-US" w:eastAsia="ru-RU"/>
              </w:rPr>
              <w:t>Left Alliance</w:t>
            </w:r>
            <w:r w:rsidRPr="00ED5855">
              <w:rPr>
                <w:rFonts w:ascii="Times New Roman" w:eastAsia="Times New Roman" w:hAnsi="Times New Roman" w:cs="Times New Roman"/>
                <w:color w:val="000000" w:themeColor="text1"/>
                <w:sz w:val="24"/>
                <w:szCs w:val="24"/>
                <w:lang w:eastAsia="ru-RU"/>
              </w:rPr>
              <w:t>, 7.8%</w:t>
            </w:r>
          </w:p>
        </w:tc>
        <w:tc>
          <w:tcPr>
            <w:tcW w:w="4536" w:type="dxa"/>
          </w:tcPr>
          <w:p w:rsidR="00DE251B" w:rsidRPr="00ED5855" w:rsidRDefault="00DE251B" w:rsidP="00ED5855">
            <w:pPr>
              <w:rPr>
                <w:rFonts w:ascii="Times New Roman" w:eastAsia="Times New Roman" w:hAnsi="Times New Roman" w:cs="Times New Roman"/>
                <w:color w:val="000000" w:themeColor="text1"/>
                <w:sz w:val="24"/>
                <w:szCs w:val="24"/>
                <w:lang w:eastAsia="ru-RU"/>
              </w:rPr>
            </w:pPr>
            <w:r w:rsidRPr="00ED5855">
              <w:rPr>
                <w:rFonts w:ascii="Times New Roman" w:eastAsia="Times New Roman" w:hAnsi="Times New Roman" w:cs="Times New Roman"/>
                <w:color w:val="000000" w:themeColor="text1"/>
                <w:sz w:val="24"/>
                <w:szCs w:val="24"/>
                <w:lang w:eastAsia="ru-RU"/>
              </w:rPr>
              <w:t>Лефт Альянс, 7.8%</w:t>
            </w:r>
          </w:p>
        </w:tc>
      </w:tr>
    </w:tbl>
    <w:p w:rsidR="00DE251B" w:rsidRPr="00804B85" w:rsidRDefault="00DE251B" w:rsidP="00DE251B">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DE251B" w:rsidRPr="00804B85" w:rsidRDefault="00DE251B" w:rsidP="00ED585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804B85">
        <w:rPr>
          <w:rFonts w:ascii="Times New Roman" w:eastAsia="Times New Roman" w:hAnsi="Times New Roman" w:cs="Times New Roman"/>
          <w:color w:val="000000" w:themeColor="text1"/>
          <w:sz w:val="28"/>
          <w:szCs w:val="28"/>
          <w:lang w:eastAsia="ru-RU"/>
        </w:rPr>
        <w:t>Здесь отражена главная проблема начинающих переводчиков</w:t>
      </w:r>
      <w:r>
        <w:rPr>
          <w:rFonts w:ascii="Times New Roman" w:eastAsia="Times New Roman" w:hAnsi="Times New Roman" w:cs="Times New Roman"/>
          <w:color w:val="000000" w:themeColor="text1"/>
          <w:sz w:val="28"/>
          <w:szCs w:val="28"/>
          <w:lang w:eastAsia="ru-RU"/>
        </w:rPr>
        <w:t xml:space="preserve"> </w:t>
      </w:r>
      <w:r w:rsidR="00ED5855">
        <w:rPr>
          <w:rFonts w:ascii="Times New Roman" w:eastAsia="Times New Roman" w:hAnsi="Times New Roman" w:cs="Times New Roman"/>
          <w:color w:val="000000" w:themeColor="text1"/>
          <w:sz w:val="28"/>
          <w:szCs w:val="28"/>
          <w:lang w:eastAsia="ru-RU"/>
        </w:rPr>
        <w:t>–</w:t>
      </w:r>
      <w:r w:rsidRPr="00804B85">
        <w:rPr>
          <w:rFonts w:ascii="Times New Roman" w:eastAsia="Times New Roman" w:hAnsi="Times New Roman" w:cs="Times New Roman"/>
          <w:color w:val="000000" w:themeColor="text1"/>
          <w:sz w:val="28"/>
          <w:szCs w:val="28"/>
          <w:lang w:eastAsia="ru-RU"/>
        </w:rPr>
        <w:t xml:space="preserve"> неумение пользоваться переводческими приемами. Часто отсутствует транскрипция и транслитерация при переводе названий и имен.</w:t>
      </w:r>
    </w:p>
    <w:p w:rsidR="00DE251B" w:rsidRDefault="00DE251B" w:rsidP="00DE251B">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DE251B" w:rsidRDefault="00DE251B" w:rsidP="00DE251B">
      <w:pPr>
        <w:shd w:val="clear" w:color="auto" w:fill="FFFFFF"/>
        <w:spacing w:after="0" w:line="240" w:lineRule="auto"/>
        <w:jc w:val="center"/>
        <w:rPr>
          <w:rFonts w:ascii="Times New Roman" w:eastAsia="Times New Roman" w:hAnsi="Times New Roman" w:cs="Times New Roman"/>
          <w:b/>
          <w:i/>
          <w:color w:val="000000" w:themeColor="text1"/>
          <w:sz w:val="28"/>
          <w:szCs w:val="28"/>
          <w:lang w:eastAsia="ru-RU"/>
        </w:rPr>
      </w:pPr>
      <w:r w:rsidRPr="00D63AE6">
        <w:rPr>
          <w:rFonts w:ascii="Times New Roman" w:eastAsia="Times New Roman" w:hAnsi="Times New Roman" w:cs="Times New Roman"/>
          <w:b/>
          <w:i/>
          <w:color w:val="000000" w:themeColor="text1"/>
          <w:sz w:val="28"/>
          <w:szCs w:val="28"/>
          <w:lang w:eastAsia="ru-RU"/>
        </w:rPr>
        <w:t>Неполный перевод</w:t>
      </w:r>
    </w:p>
    <w:p w:rsidR="00DE251B" w:rsidRDefault="00DE251B" w:rsidP="00DE251B">
      <w:pPr>
        <w:shd w:val="clear" w:color="auto" w:fill="FFFFFF"/>
        <w:spacing w:after="0" w:line="240" w:lineRule="auto"/>
        <w:jc w:val="center"/>
        <w:rPr>
          <w:rFonts w:ascii="Times New Roman" w:eastAsia="Times New Roman" w:hAnsi="Times New Roman" w:cs="Times New Roman"/>
          <w:b/>
          <w:i/>
          <w:color w:val="000000" w:themeColor="text1"/>
          <w:sz w:val="28"/>
          <w:szCs w:val="28"/>
          <w:lang w:eastAsia="ru-RU"/>
        </w:rPr>
      </w:pPr>
    </w:p>
    <w:p w:rsidR="00DE251B" w:rsidRDefault="00DE251B" w:rsidP="00DE251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Случается, что переводчик решает не переводить какой-то фрагмент фильма. Это может быть выражение, не прописанное в скриптах, стихотворение или песня. Песни в фильмах играют важную роль, потому что помогают в передаче основного замысла автора картины.</w:t>
      </w:r>
    </w:p>
    <w:p w:rsidR="00DE251B" w:rsidRPr="00D94681" w:rsidRDefault="00DE251B" w:rsidP="00DE251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Примером плохой работы переводчика является фильм этого года «</w:t>
      </w:r>
      <w:r>
        <w:rPr>
          <w:rFonts w:ascii="Times New Roman" w:eastAsia="Times New Roman" w:hAnsi="Times New Roman" w:cs="Times New Roman"/>
          <w:color w:val="000000" w:themeColor="text1"/>
          <w:sz w:val="28"/>
          <w:szCs w:val="28"/>
          <w:lang w:val="en-US" w:eastAsia="ru-RU"/>
        </w:rPr>
        <w:t>Rhythms</w:t>
      </w:r>
      <w:r w:rsidRPr="00D42BDB">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from</w:t>
      </w:r>
      <w:r w:rsidRPr="00D42BDB">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the</w:t>
      </w:r>
      <w:r w:rsidRPr="00D42BDB">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regions</w:t>
      </w:r>
      <w:r>
        <w:rPr>
          <w:rFonts w:ascii="Times New Roman" w:eastAsia="Times New Roman" w:hAnsi="Times New Roman" w:cs="Times New Roman"/>
          <w:color w:val="000000" w:themeColor="text1"/>
          <w:sz w:val="28"/>
          <w:szCs w:val="28"/>
          <w:lang w:eastAsia="ru-RU"/>
        </w:rPr>
        <w:t>». В этом фильме рассказывается история становления афро-поп группы «</w:t>
      </w:r>
      <w:r>
        <w:rPr>
          <w:rFonts w:ascii="Times New Roman" w:eastAsia="Times New Roman" w:hAnsi="Times New Roman" w:cs="Times New Roman"/>
          <w:color w:val="000000" w:themeColor="text1"/>
          <w:sz w:val="28"/>
          <w:szCs w:val="28"/>
          <w:lang w:val="en-US" w:eastAsia="ru-RU"/>
        </w:rPr>
        <w:t>Osibisa</w:t>
      </w:r>
      <w:r>
        <w:rPr>
          <w:rFonts w:ascii="Times New Roman" w:eastAsia="Times New Roman" w:hAnsi="Times New Roman" w:cs="Times New Roman"/>
          <w:color w:val="000000" w:themeColor="text1"/>
          <w:sz w:val="28"/>
          <w:szCs w:val="28"/>
          <w:lang w:eastAsia="ru-RU"/>
        </w:rPr>
        <w:t>». Помимо интервью с различными людьми в фильме также представлены старые съемки с выступлений группы. Без понимания текста песен смысл всего фильма остается для зрителя непонятным. Студент в свою очередь перевел только закадровый текст, оставив песни без внимания. Это оказало большое влияние на восприятие картины, потому что без перевода песен теряется общий смысл фильма, его идея, авторский замысел.</w:t>
      </w:r>
    </w:p>
    <w:p w:rsidR="00DE251B" w:rsidRDefault="00DE251B" w:rsidP="00DE251B">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DE251B" w:rsidRPr="00D63AE6" w:rsidRDefault="00DE251B" w:rsidP="00DE251B">
      <w:pPr>
        <w:shd w:val="clear" w:color="auto" w:fill="FFFFFF"/>
        <w:spacing w:after="0" w:line="240" w:lineRule="auto"/>
        <w:jc w:val="center"/>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Предварительный просмотр фильмов</w:t>
      </w:r>
    </w:p>
    <w:p w:rsidR="00DE251B" w:rsidRPr="00804B85" w:rsidRDefault="00DE251B" w:rsidP="00DE251B">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DE251B" w:rsidRPr="00804B85" w:rsidRDefault="00DE251B" w:rsidP="00DE251B">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9B481A">
        <w:rPr>
          <w:rFonts w:ascii="Times New Roman" w:hAnsi="Times New Roman" w:cs="Times New Roman"/>
          <w:sz w:val="28"/>
          <w:szCs w:val="28"/>
        </w:rPr>
        <w:t>Следующая проблема, которая напрямую связана с нежеланием затрачивать много времени на перевод заключается в том, что некоторые переводчики не смотрят фильм, а переводят только скрипт.</w:t>
      </w:r>
      <w:r w:rsidRPr="009B481A">
        <w:rPr>
          <w:rFonts w:ascii="Times New Roman" w:hAnsi="Times New Roman" w:cs="Times New Roman"/>
          <w:i/>
          <w:color w:val="000000"/>
          <w:sz w:val="28"/>
          <w:szCs w:val="28"/>
          <w:shd w:val="clear" w:color="auto" w:fill="FFFFFF"/>
        </w:rPr>
        <w:t xml:space="preserve"> </w:t>
      </w:r>
      <w:r w:rsidRPr="009B481A">
        <w:rPr>
          <w:rFonts w:ascii="Times New Roman" w:hAnsi="Times New Roman" w:cs="Times New Roman"/>
          <w:color w:val="000000"/>
          <w:sz w:val="28"/>
          <w:szCs w:val="28"/>
          <w:shd w:val="clear" w:color="auto" w:fill="FFFFFF"/>
        </w:rPr>
        <w:t>Когда редакторы сверяют перевод с тем, что происходит на экране, переводчик может попасть в невыгодное положение.</w:t>
      </w:r>
    </w:p>
    <w:p w:rsidR="00DE251B" w:rsidRPr="00D94681" w:rsidRDefault="00DE251B" w:rsidP="00DE251B">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804B85">
        <w:rPr>
          <w:rFonts w:ascii="Times New Roman" w:hAnsi="Times New Roman" w:cs="Times New Roman"/>
          <w:color w:val="000000"/>
          <w:sz w:val="28"/>
          <w:szCs w:val="28"/>
          <w:shd w:val="clear" w:color="auto" w:fill="FFFFFF"/>
        </w:rPr>
        <w:t>Например, у английского слова «</w:t>
      </w:r>
      <w:r w:rsidRPr="00804B85">
        <w:rPr>
          <w:rFonts w:ascii="Times New Roman" w:hAnsi="Times New Roman" w:cs="Times New Roman"/>
          <w:color w:val="000000"/>
          <w:sz w:val="28"/>
          <w:szCs w:val="28"/>
          <w:shd w:val="clear" w:color="auto" w:fill="FFFFFF"/>
          <w:lang w:val="en-US"/>
        </w:rPr>
        <w:t>cheers</w:t>
      </w:r>
      <w:r w:rsidRPr="00804B85">
        <w:rPr>
          <w:rFonts w:ascii="Times New Roman" w:hAnsi="Times New Roman" w:cs="Times New Roman"/>
          <w:color w:val="000000"/>
          <w:sz w:val="28"/>
          <w:szCs w:val="28"/>
          <w:shd w:val="clear" w:color="auto" w:fill="FFFFFF"/>
        </w:rPr>
        <w:t>» существует несколько вариантов перевода. Не ознакомившись с картиной, переводчик выбрал самый частоупотребимый перевод этого слова –</w:t>
      </w:r>
      <w:r>
        <w:rPr>
          <w:rFonts w:ascii="Times New Roman" w:hAnsi="Times New Roman" w:cs="Times New Roman"/>
          <w:color w:val="000000"/>
          <w:sz w:val="28"/>
          <w:szCs w:val="28"/>
          <w:shd w:val="clear" w:color="auto" w:fill="FFFFFF"/>
        </w:rPr>
        <w:t xml:space="preserve"> </w:t>
      </w:r>
      <w:r w:rsidRPr="00804B85">
        <w:rPr>
          <w:rFonts w:ascii="Times New Roman" w:hAnsi="Times New Roman" w:cs="Times New Roman"/>
          <w:color w:val="000000"/>
          <w:sz w:val="28"/>
          <w:szCs w:val="28"/>
          <w:shd w:val="clear" w:color="auto" w:fill="FFFFFF"/>
        </w:rPr>
        <w:t>«браво». Когда редактор проверял перевод, он пришел в ужас. На экране два человека выпивали и в момент удара бокалами восклицали «</w:t>
      </w:r>
      <w:r w:rsidRPr="00804B85">
        <w:rPr>
          <w:rFonts w:ascii="Times New Roman" w:hAnsi="Times New Roman" w:cs="Times New Roman"/>
          <w:color w:val="000000"/>
          <w:sz w:val="28"/>
          <w:szCs w:val="28"/>
          <w:shd w:val="clear" w:color="auto" w:fill="FFFFFF"/>
          <w:lang w:val="en-US"/>
        </w:rPr>
        <w:t>Cheers</w:t>
      </w:r>
      <w:r w:rsidRPr="00804B85">
        <w:rPr>
          <w:rFonts w:ascii="Times New Roman" w:hAnsi="Times New Roman" w:cs="Times New Roman"/>
          <w:color w:val="000000"/>
          <w:sz w:val="28"/>
          <w:szCs w:val="28"/>
          <w:shd w:val="clear" w:color="auto" w:fill="FFFFFF"/>
        </w:rPr>
        <w:t>». Очевидно, что здесь больше подошел бы вариант перевода «За здоровье»/ «Будем»/ «Твое здоровье».</w:t>
      </w:r>
    </w:p>
    <w:p w:rsidR="00DE251B" w:rsidRDefault="00DE251B" w:rsidP="00DE251B">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Делая вывод о пользе такого опыта, можно с уверенностью заявить, что участие в фестивале «Северный Характер» , безусловно, оказывает большое влияние на студентов переводческой лаборатории. Фестиваль выполняет и профориентационную функцию, так как студенты непосредственно сталкиваются с условиями их будущей профессии. Они встречаются и на практике знакомятся со всеми видами перевода, некоторые осваивают азы субтитрирования. Студенты приучают себя к четкому выполнению работы в срок, соблюдению требований перевода. </w:t>
      </w:r>
    </w:p>
    <w:p w:rsidR="00DE251B" w:rsidRDefault="00DE251B" w:rsidP="00DE251B">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важно, что большинство переводчиков впоследствии озвучивают свои фильмы. Это помогает ему оценить свою работу со стороны. Можно сказать, студенты проходят некую «Школу жизни», поскольку получение такого опыта и знаний на лекциях, семинарах и практических занятиях невозможно. По завершению фестиваля этапы работы, трудности и ошибки также обсуждаются на практических занятиях.</w:t>
      </w:r>
    </w:p>
    <w:p w:rsidR="00DE251B" w:rsidRDefault="00DE251B" w:rsidP="00DE251B">
      <w:pPr>
        <w:shd w:val="clear" w:color="auto" w:fill="FFFFFF"/>
        <w:spacing w:after="0" w:line="240" w:lineRule="auto"/>
        <w:jc w:val="both"/>
        <w:rPr>
          <w:rFonts w:ascii="Times New Roman" w:hAnsi="Times New Roman" w:cs="Times New Roman"/>
          <w:sz w:val="28"/>
          <w:szCs w:val="28"/>
        </w:rPr>
      </w:pPr>
    </w:p>
    <w:p w:rsidR="00DE251B" w:rsidRDefault="00DE251B" w:rsidP="00DE251B">
      <w:pPr>
        <w:shd w:val="clear" w:color="auto" w:fill="FFFFFF"/>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Библиографический список</w:t>
      </w:r>
    </w:p>
    <w:p w:rsidR="00DE251B" w:rsidRDefault="00DE251B" w:rsidP="00DE251B">
      <w:pPr>
        <w:shd w:val="clear" w:color="auto" w:fill="FFFFFF"/>
        <w:spacing w:after="0" w:line="240" w:lineRule="auto"/>
        <w:jc w:val="center"/>
        <w:rPr>
          <w:rFonts w:ascii="Times New Roman" w:hAnsi="Times New Roman" w:cs="Times New Roman"/>
          <w:b/>
          <w:i/>
          <w:sz w:val="28"/>
          <w:szCs w:val="28"/>
        </w:rPr>
      </w:pPr>
    </w:p>
    <w:p w:rsidR="00DE251B" w:rsidRPr="00D94681" w:rsidRDefault="00DE251B" w:rsidP="00361481">
      <w:pPr>
        <w:pStyle w:val="a8"/>
        <w:numPr>
          <w:ilvl w:val="0"/>
          <w:numId w:val="38"/>
        </w:numPr>
        <w:shd w:val="clear" w:color="auto" w:fill="FFFFFF"/>
        <w:spacing w:after="0" w:line="240" w:lineRule="auto"/>
        <w:jc w:val="both"/>
        <w:rPr>
          <w:rFonts w:ascii="Times New Roman" w:hAnsi="Times New Roman" w:cs="Times New Roman"/>
          <w:sz w:val="28"/>
          <w:szCs w:val="28"/>
        </w:rPr>
      </w:pPr>
      <w:r w:rsidRPr="00D94681">
        <w:rPr>
          <w:rFonts w:ascii="Times New Roman" w:hAnsi="Times New Roman" w:cs="Times New Roman"/>
          <w:sz w:val="28"/>
          <w:szCs w:val="28"/>
        </w:rPr>
        <w:t xml:space="preserve">Официальный сайт Мурманского арктического государственного университета </w:t>
      </w:r>
      <w:r w:rsidRPr="00D94681">
        <w:rPr>
          <w:rFonts w:ascii="Times New Roman" w:hAnsi="Times New Roman" w:cs="Times New Roman"/>
          <w:sz w:val="28"/>
          <w:szCs w:val="28"/>
          <w:lang w:val="en-US"/>
        </w:rPr>
        <w:t>www</w:t>
      </w:r>
      <w:r w:rsidRPr="00D94681">
        <w:rPr>
          <w:rFonts w:ascii="Times New Roman" w:hAnsi="Times New Roman" w:cs="Times New Roman"/>
          <w:sz w:val="28"/>
          <w:szCs w:val="28"/>
        </w:rPr>
        <w:t>.</w:t>
      </w:r>
      <w:r w:rsidRPr="00D94681">
        <w:rPr>
          <w:rFonts w:ascii="Times New Roman" w:hAnsi="Times New Roman" w:cs="Times New Roman"/>
          <w:sz w:val="28"/>
          <w:szCs w:val="28"/>
          <w:lang w:val="en-US"/>
        </w:rPr>
        <w:t>mshu</w:t>
      </w:r>
      <w:r w:rsidRPr="00D94681">
        <w:rPr>
          <w:rFonts w:ascii="Times New Roman" w:hAnsi="Times New Roman" w:cs="Times New Roman"/>
          <w:sz w:val="28"/>
          <w:szCs w:val="28"/>
        </w:rPr>
        <w:t>.</w:t>
      </w:r>
      <w:r w:rsidRPr="00D94681">
        <w:rPr>
          <w:rFonts w:ascii="Times New Roman" w:hAnsi="Times New Roman" w:cs="Times New Roman"/>
          <w:sz w:val="28"/>
          <w:szCs w:val="28"/>
          <w:lang w:val="en-US"/>
        </w:rPr>
        <w:t>edu</w:t>
      </w:r>
      <w:r w:rsidRPr="00D94681">
        <w:rPr>
          <w:rFonts w:ascii="Times New Roman" w:hAnsi="Times New Roman" w:cs="Times New Roman"/>
          <w:sz w:val="28"/>
          <w:szCs w:val="28"/>
        </w:rPr>
        <w:t>.</w:t>
      </w:r>
      <w:r w:rsidRPr="00D94681">
        <w:rPr>
          <w:rFonts w:ascii="Times New Roman" w:hAnsi="Times New Roman" w:cs="Times New Roman"/>
          <w:sz w:val="28"/>
          <w:szCs w:val="28"/>
          <w:lang w:val="en-US"/>
        </w:rPr>
        <w:t>ru</w:t>
      </w:r>
      <w:r w:rsidRPr="00D94681">
        <w:rPr>
          <w:rFonts w:ascii="Times New Roman" w:hAnsi="Times New Roman" w:cs="Times New Roman"/>
          <w:sz w:val="28"/>
          <w:szCs w:val="28"/>
        </w:rPr>
        <w:t xml:space="preserve"> </w:t>
      </w:r>
    </w:p>
    <w:p w:rsidR="00DE251B" w:rsidRPr="00D94681" w:rsidRDefault="00DE251B" w:rsidP="00361481">
      <w:pPr>
        <w:pStyle w:val="a8"/>
        <w:numPr>
          <w:ilvl w:val="0"/>
          <w:numId w:val="38"/>
        </w:numPr>
        <w:shd w:val="clear" w:color="auto" w:fill="FFFFFF"/>
        <w:spacing w:after="0" w:line="240" w:lineRule="auto"/>
        <w:jc w:val="both"/>
        <w:rPr>
          <w:rFonts w:ascii="Times New Roman" w:hAnsi="Times New Roman" w:cs="Times New Roman"/>
          <w:sz w:val="28"/>
          <w:szCs w:val="28"/>
        </w:rPr>
      </w:pPr>
      <w:r w:rsidRPr="00D94681">
        <w:rPr>
          <w:rFonts w:ascii="Times New Roman" w:hAnsi="Times New Roman" w:cs="Times New Roman"/>
          <w:sz w:val="28"/>
          <w:szCs w:val="28"/>
        </w:rPr>
        <w:t xml:space="preserve">Фестиваль документальный фильмов и телевизионных программ «Северный Характер» </w:t>
      </w:r>
      <w:r w:rsidRPr="00D94681">
        <w:rPr>
          <w:rFonts w:ascii="Times New Roman" w:hAnsi="Times New Roman" w:cs="Times New Roman"/>
          <w:sz w:val="28"/>
          <w:szCs w:val="28"/>
          <w:lang w:val="en-US"/>
        </w:rPr>
        <w:t>www</w:t>
      </w:r>
      <w:r w:rsidRPr="00D94681">
        <w:rPr>
          <w:rFonts w:ascii="Times New Roman" w:hAnsi="Times New Roman" w:cs="Times New Roman"/>
          <w:sz w:val="28"/>
          <w:szCs w:val="28"/>
        </w:rPr>
        <w:t>.</w:t>
      </w:r>
      <w:r w:rsidRPr="00D94681">
        <w:rPr>
          <w:rFonts w:ascii="Times New Roman" w:hAnsi="Times New Roman" w:cs="Times New Roman"/>
          <w:sz w:val="28"/>
          <w:szCs w:val="28"/>
          <w:lang w:val="en-US"/>
        </w:rPr>
        <w:t>northchar</w:t>
      </w:r>
      <w:r w:rsidRPr="00D94681">
        <w:rPr>
          <w:rFonts w:ascii="Times New Roman" w:hAnsi="Times New Roman" w:cs="Times New Roman"/>
          <w:sz w:val="28"/>
          <w:szCs w:val="28"/>
        </w:rPr>
        <w:t>.</w:t>
      </w:r>
      <w:r w:rsidRPr="00D94681">
        <w:rPr>
          <w:rFonts w:ascii="Times New Roman" w:hAnsi="Times New Roman" w:cs="Times New Roman"/>
          <w:sz w:val="28"/>
          <w:szCs w:val="28"/>
          <w:lang w:val="en-US"/>
        </w:rPr>
        <w:t>ru</w:t>
      </w:r>
      <w:r w:rsidRPr="00D94681">
        <w:rPr>
          <w:rFonts w:ascii="Times New Roman" w:hAnsi="Times New Roman" w:cs="Times New Roman"/>
          <w:sz w:val="28"/>
          <w:szCs w:val="28"/>
        </w:rPr>
        <w:t xml:space="preserve"> </w:t>
      </w:r>
    </w:p>
    <w:p w:rsidR="00DE251B" w:rsidRPr="00D94681" w:rsidRDefault="00DE251B" w:rsidP="00361481">
      <w:pPr>
        <w:pStyle w:val="a8"/>
        <w:numPr>
          <w:ilvl w:val="0"/>
          <w:numId w:val="38"/>
        </w:numPr>
        <w:shd w:val="clear" w:color="auto" w:fill="FFFFFF"/>
        <w:spacing w:after="0" w:line="240" w:lineRule="auto"/>
        <w:jc w:val="both"/>
        <w:rPr>
          <w:rFonts w:ascii="Times New Roman" w:hAnsi="Times New Roman" w:cs="Times New Roman"/>
          <w:sz w:val="28"/>
          <w:szCs w:val="28"/>
        </w:rPr>
      </w:pPr>
      <w:r w:rsidRPr="00D94681">
        <w:rPr>
          <w:rFonts w:ascii="Times New Roman" w:hAnsi="Times New Roman" w:cs="Times New Roman"/>
          <w:sz w:val="28"/>
          <w:szCs w:val="28"/>
        </w:rPr>
        <w:t xml:space="preserve">Телекомпания ТВ21 </w:t>
      </w:r>
      <w:r w:rsidRPr="00D94681">
        <w:rPr>
          <w:rFonts w:ascii="Times New Roman" w:hAnsi="Times New Roman" w:cs="Times New Roman"/>
          <w:sz w:val="28"/>
          <w:szCs w:val="28"/>
          <w:lang w:val="en-US"/>
        </w:rPr>
        <w:t>www</w:t>
      </w:r>
      <w:r w:rsidRPr="00D94681">
        <w:rPr>
          <w:rFonts w:ascii="Times New Roman" w:hAnsi="Times New Roman" w:cs="Times New Roman"/>
          <w:sz w:val="28"/>
          <w:szCs w:val="28"/>
        </w:rPr>
        <w:t>.</w:t>
      </w:r>
      <w:r w:rsidRPr="00D94681">
        <w:rPr>
          <w:rFonts w:ascii="Times New Roman" w:hAnsi="Times New Roman" w:cs="Times New Roman"/>
          <w:sz w:val="28"/>
          <w:szCs w:val="28"/>
          <w:lang w:val="en-US"/>
        </w:rPr>
        <w:t>tv</w:t>
      </w:r>
      <w:r w:rsidRPr="00D94681">
        <w:rPr>
          <w:rFonts w:ascii="Times New Roman" w:hAnsi="Times New Roman" w:cs="Times New Roman"/>
          <w:sz w:val="28"/>
          <w:szCs w:val="28"/>
        </w:rPr>
        <w:t>21.</w:t>
      </w:r>
      <w:r w:rsidRPr="00D94681">
        <w:rPr>
          <w:rFonts w:ascii="Times New Roman" w:hAnsi="Times New Roman" w:cs="Times New Roman"/>
          <w:sz w:val="28"/>
          <w:szCs w:val="28"/>
          <w:lang w:val="en-US"/>
        </w:rPr>
        <w:t>ru</w:t>
      </w:r>
      <w:r w:rsidRPr="00D94681">
        <w:rPr>
          <w:rFonts w:ascii="Times New Roman" w:hAnsi="Times New Roman" w:cs="Times New Roman"/>
          <w:sz w:val="28"/>
          <w:szCs w:val="28"/>
        </w:rPr>
        <w:t xml:space="preserve"> </w:t>
      </w:r>
    </w:p>
    <w:p w:rsidR="00DE251B" w:rsidRPr="00D94681" w:rsidRDefault="00DE251B" w:rsidP="00361481">
      <w:pPr>
        <w:pStyle w:val="a8"/>
        <w:numPr>
          <w:ilvl w:val="0"/>
          <w:numId w:val="38"/>
        </w:numPr>
        <w:shd w:val="clear" w:color="auto" w:fill="FFFFFF"/>
        <w:spacing w:after="0" w:line="240" w:lineRule="auto"/>
        <w:jc w:val="both"/>
        <w:rPr>
          <w:rFonts w:ascii="Times New Roman" w:hAnsi="Times New Roman" w:cs="Times New Roman"/>
          <w:sz w:val="28"/>
          <w:szCs w:val="28"/>
        </w:rPr>
      </w:pPr>
      <w:r w:rsidRPr="00D94681">
        <w:rPr>
          <w:rFonts w:ascii="Times New Roman" w:hAnsi="Times New Roman" w:cs="Times New Roman"/>
          <w:sz w:val="28"/>
          <w:szCs w:val="28"/>
        </w:rPr>
        <w:t xml:space="preserve">Студенческая переводческая лаборатория МАГУ </w:t>
      </w:r>
      <w:r w:rsidRPr="00D94681">
        <w:rPr>
          <w:rFonts w:ascii="Times New Roman" w:hAnsi="Times New Roman" w:cs="Times New Roman"/>
          <w:sz w:val="28"/>
          <w:szCs w:val="28"/>
          <w:lang w:val="en-US"/>
        </w:rPr>
        <w:t>www</w:t>
      </w:r>
      <w:r w:rsidRPr="00D94681">
        <w:rPr>
          <w:rFonts w:ascii="Times New Roman" w:hAnsi="Times New Roman" w:cs="Times New Roman"/>
          <w:sz w:val="28"/>
          <w:szCs w:val="28"/>
        </w:rPr>
        <w:t>.</w:t>
      </w:r>
      <w:r w:rsidRPr="00D94681">
        <w:rPr>
          <w:rFonts w:ascii="Times New Roman" w:hAnsi="Times New Roman" w:cs="Times New Roman"/>
          <w:sz w:val="28"/>
          <w:szCs w:val="28"/>
          <w:lang w:val="en-US"/>
        </w:rPr>
        <w:t>vk</w:t>
      </w:r>
      <w:r w:rsidRPr="00D94681">
        <w:rPr>
          <w:rFonts w:ascii="Times New Roman" w:hAnsi="Times New Roman" w:cs="Times New Roman"/>
          <w:sz w:val="28"/>
          <w:szCs w:val="28"/>
        </w:rPr>
        <w:t>.</w:t>
      </w:r>
      <w:r w:rsidRPr="00D94681">
        <w:rPr>
          <w:rFonts w:ascii="Times New Roman" w:hAnsi="Times New Roman" w:cs="Times New Roman"/>
          <w:sz w:val="28"/>
          <w:szCs w:val="28"/>
          <w:lang w:val="en-US"/>
        </w:rPr>
        <w:t>com</w:t>
      </w:r>
      <w:r w:rsidRPr="00D94681">
        <w:rPr>
          <w:rFonts w:ascii="Times New Roman" w:hAnsi="Times New Roman" w:cs="Times New Roman"/>
          <w:sz w:val="28"/>
          <w:szCs w:val="28"/>
        </w:rPr>
        <w:t>/</w:t>
      </w:r>
      <w:r w:rsidRPr="00D94681">
        <w:rPr>
          <w:rFonts w:ascii="Times New Roman" w:hAnsi="Times New Roman" w:cs="Times New Roman"/>
          <w:sz w:val="28"/>
          <w:szCs w:val="28"/>
          <w:lang w:val="en-US"/>
        </w:rPr>
        <w:t>club</w:t>
      </w:r>
      <w:r w:rsidRPr="00D94681">
        <w:rPr>
          <w:rFonts w:ascii="Times New Roman" w:hAnsi="Times New Roman" w:cs="Times New Roman"/>
          <w:sz w:val="28"/>
          <w:szCs w:val="28"/>
        </w:rPr>
        <w:t xml:space="preserve">115015385 </w:t>
      </w:r>
    </w:p>
    <w:p w:rsidR="00DE251B" w:rsidRPr="008F4961" w:rsidRDefault="00DE251B" w:rsidP="00DE251B">
      <w:pPr>
        <w:shd w:val="clear" w:color="auto" w:fill="FFFFFF"/>
        <w:spacing w:after="0" w:line="240" w:lineRule="auto"/>
        <w:jc w:val="center"/>
        <w:rPr>
          <w:rFonts w:ascii="Times New Roman" w:hAnsi="Times New Roman" w:cs="Times New Roman"/>
          <w:b/>
          <w:i/>
          <w:sz w:val="28"/>
          <w:szCs w:val="28"/>
        </w:rPr>
      </w:pPr>
    </w:p>
    <w:p w:rsidR="00DE251B" w:rsidRPr="00804B85" w:rsidRDefault="00DE251B" w:rsidP="00DE251B">
      <w:pPr>
        <w:tabs>
          <w:tab w:val="left" w:pos="1470"/>
        </w:tabs>
        <w:spacing w:after="0" w:line="240" w:lineRule="auto"/>
        <w:jc w:val="both"/>
        <w:rPr>
          <w:rFonts w:ascii="Times New Roman" w:hAnsi="Times New Roman" w:cs="Times New Roman"/>
          <w:sz w:val="28"/>
          <w:szCs w:val="28"/>
        </w:rPr>
      </w:pPr>
    </w:p>
    <w:p w:rsidR="00536E42" w:rsidRDefault="00536E42" w:rsidP="00536E42">
      <w:pPr>
        <w:spacing w:after="0" w:line="240" w:lineRule="auto"/>
        <w:jc w:val="right"/>
        <w:rPr>
          <w:rFonts w:ascii="Times New Roman" w:hAnsi="Times New Roman" w:cs="Times New Roman"/>
          <w:b/>
          <w:sz w:val="28"/>
          <w:szCs w:val="28"/>
        </w:rPr>
      </w:pPr>
      <w:r w:rsidRPr="002E6E63">
        <w:rPr>
          <w:rFonts w:ascii="Times New Roman" w:hAnsi="Times New Roman" w:cs="Times New Roman"/>
          <w:b/>
          <w:sz w:val="28"/>
          <w:szCs w:val="28"/>
        </w:rPr>
        <w:t>А.А. Гребцов</w:t>
      </w:r>
      <w:r>
        <w:rPr>
          <w:rStyle w:val="a5"/>
          <w:rFonts w:ascii="Times New Roman" w:hAnsi="Times New Roman" w:cs="Times New Roman"/>
          <w:b/>
          <w:sz w:val="28"/>
          <w:szCs w:val="28"/>
        </w:rPr>
        <w:footnoteReference w:id="16"/>
      </w:r>
    </w:p>
    <w:p w:rsidR="00536E42" w:rsidRDefault="00536E42" w:rsidP="00536E42">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(Тольяттинский государственный</w:t>
      </w:r>
    </w:p>
    <w:p w:rsidR="00536E42" w:rsidRPr="00F15301" w:rsidRDefault="00536E42" w:rsidP="00536E42">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университет, г. Тольятти)</w:t>
      </w:r>
    </w:p>
    <w:p w:rsidR="00536E42" w:rsidRPr="002E6E63" w:rsidRDefault="00536E42" w:rsidP="00536E42">
      <w:pPr>
        <w:spacing w:after="0" w:line="240" w:lineRule="auto"/>
        <w:jc w:val="right"/>
        <w:rPr>
          <w:rFonts w:ascii="Times New Roman" w:hAnsi="Times New Roman" w:cs="Times New Roman"/>
          <w:b/>
          <w:sz w:val="28"/>
          <w:szCs w:val="28"/>
        </w:rPr>
      </w:pPr>
    </w:p>
    <w:p w:rsidR="00536E42" w:rsidRPr="002E6E63" w:rsidRDefault="00536E42" w:rsidP="00536E42">
      <w:pPr>
        <w:spacing w:after="0" w:line="240" w:lineRule="auto"/>
        <w:jc w:val="center"/>
        <w:rPr>
          <w:rFonts w:ascii="Times New Roman" w:hAnsi="Times New Roman" w:cs="Times New Roman"/>
          <w:b/>
          <w:i/>
          <w:sz w:val="28"/>
          <w:szCs w:val="28"/>
        </w:rPr>
      </w:pPr>
      <w:r w:rsidRPr="002E6E63">
        <w:rPr>
          <w:rFonts w:ascii="Times New Roman" w:hAnsi="Times New Roman" w:cs="Times New Roman"/>
          <w:b/>
          <w:i/>
          <w:sz w:val="28"/>
          <w:szCs w:val="28"/>
        </w:rPr>
        <w:t xml:space="preserve">ПЕРЕДАЧА ИНОСТРАННОГО АКЦЕНТА </w:t>
      </w:r>
    </w:p>
    <w:p w:rsidR="00536E42" w:rsidRDefault="00536E42" w:rsidP="00536E42">
      <w:pPr>
        <w:spacing w:after="0" w:line="240" w:lineRule="auto"/>
        <w:jc w:val="center"/>
        <w:rPr>
          <w:rFonts w:ascii="Times New Roman" w:hAnsi="Times New Roman" w:cs="Times New Roman"/>
          <w:b/>
          <w:i/>
          <w:sz w:val="28"/>
          <w:szCs w:val="28"/>
        </w:rPr>
      </w:pPr>
      <w:r w:rsidRPr="002E6E63">
        <w:rPr>
          <w:rFonts w:ascii="Times New Roman" w:hAnsi="Times New Roman" w:cs="Times New Roman"/>
          <w:b/>
          <w:i/>
          <w:sz w:val="28"/>
          <w:szCs w:val="28"/>
        </w:rPr>
        <w:t>В ПРОЦЕССЕ КИНОПЕРЕВОДА</w:t>
      </w:r>
    </w:p>
    <w:p w:rsidR="00536E42" w:rsidRPr="002E6E63" w:rsidRDefault="00536E42" w:rsidP="00536E42">
      <w:pPr>
        <w:spacing w:after="0" w:line="240" w:lineRule="auto"/>
        <w:jc w:val="center"/>
        <w:rPr>
          <w:rFonts w:ascii="Times New Roman" w:hAnsi="Times New Roman" w:cs="Times New Roman"/>
          <w:b/>
          <w:i/>
          <w:sz w:val="28"/>
          <w:szCs w:val="28"/>
        </w:rPr>
      </w:pP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 xml:space="preserve">Киноперевод в России получил распространение в 80-е годы </w:t>
      </w:r>
      <w:r>
        <w:rPr>
          <w:rFonts w:ascii="Times New Roman" w:hAnsi="Times New Roman" w:cs="Times New Roman"/>
          <w:sz w:val="28"/>
          <w:szCs w:val="28"/>
        </w:rPr>
        <w:t>ХХ</w:t>
      </w:r>
      <w:r w:rsidRPr="002E6E63">
        <w:rPr>
          <w:rFonts w:ascii="Times New Roman" w:hAnsi="Times New Roman" w:cs="Times New Roman"/>
          <w:sz w:val="28"/>
          <w:szCs w:val="28"/>
        </w:rPr>
        <w:t xml:space="preserve"> века, когда появились первые нелицензированные видеофильмы, озвученные А.</w:t>
      </w:r>
      <w:r>
        <w:rPr>
          <w:rFonts w:ascii="Times New Roman" w:hAnsi="Times New Roman" w:cs="Times New Roman"/>
          <w:sz w:val="28"/>
          <w:szCs w:val="28"/>
        </w:rPr>
        <w:t> </w:t>
      </w:r>
      <w:r w:rsidRPr="002E6E63">
        <w:rPr>
          <w:rFonts w:ascii="Times New Roman" w:hAnsi="Times New Roman" w:cs="Times New Roman"/>
          <w:sz w:val="28"/>
          <w:szCs w:val="28"/>
        </w:rPr>
        <w:t>Михалёвым, в то время как в странах Европы данный вид перевода существовал с 30-х годов прошлого столетия. Будучи относительно новой отраслью, киноперевод в России на сегодняшний день представляет собой не  изученный аспект, теоретические материалы по которому немногочисленны, а интерес к проблемам киноперевода растёт в связи с увеличением потока контента зарубежного происхождения.</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Из-за отсутствия стройной теоретической системы студии дублирования выработали стратегии, согласно которым они переводят и озвучивают фильмы. В данной работе мы попытаемся рассмотреть аспекты передачи иностранного акцента при озвучивании художественных фильмов и сериалов. Рассмотрение данного аспекта связано с ролью существования акцента в кинокартине в целом, поскольку режиссеры передают идеи художественных фильмов не только посредством видеоряда, но и вербальным способом.</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 xml:space="preserve">Само понятие кино/видео перевода, в дальнейшем «киноперевод», было введено П.Р. Палажченко и А.П. Чужакиным. Л.Л. Нелюбин описывает перевод кино/видео материалов как процесс, сочетающий в себе черты синхронного, последовательного и письменного перевода в зависимости от цели и характера работы, это может быть перевод на аудиторию, для дубляжа, озвучивание и т.д. </w:t>
      </w:r>
      <w:r w:rsidRPr="00C06892">
        <w:rPr>
          <w:rFonts w:ascii="Times New Roman" w:hAnsi="Times New Roman" w:cs="Times New Roman"/>
          <w:sz w:val="28"/>
          <w:szCs w:val="28"/>
        </w:rPr>
        <w:t>[</w:t>
      </w:r>
      <w:r w:rsidRPr="00141742">
        <w:rPr>
          <w:rFonts w:ascii="Times New Roman" w:hAnsi="Times New Roman" w:cs="Times New Roman"/>
          <w:sz w:val="28"/>
          <w:szCs w:val="28"/>
        </w:rPr>
        <w:t>1</w:t>
      </w:r>
      <w:r w:rsidRPr="00C06892">
        <w:rPr>
          <w:rFonts w:ascii="Times New Roman" w:hAnsi="Times New Roman" w:cs="Times New Roman"/>
          <w:sz w:val="28"/>
          <w:szCs w:val="28"/>
        </w:rPr>
        <w:t>. С.141]. Благодаря материалам авторского курса А.В. Козуляева нам удалось дать</w:t>
      </w:r>
      <w:r w:rsidRPr="002E6E63">
        <w:rPr>
          <w:rFonts w:ascii="Times New Roman" w:hAnsi="Times New Roman" w:cs="Times New Roman"/>
          <w:sz w:val="28"/>
          <w:szCs w:val="28"/>
        </w:rPr>
        <w:t xml:space="preserve"> более точное определение: киноперевод – подвид художественного перевода, используемого при работе с художественными игровыми фильмами, анимационными фильмами и сериалами.</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Идея Л.Л. Нелюбина также подтверждается в статье «Киноперевод: мало что от Бога, много чего от Гоблина» журнала «Мосты», где М. Берди прив</w:t>
      </w:r>
      <w:r>
        <w:rPr>
          <w:rFonts w:ascii="Times New Roman" w:hAnsi="Times New Roman" w:cs="Times New Roman"/>
          <w:sz w:val="28"/>
          <w:szCs w:val="28"/>
        </w:rPr>
        <w:t>одит</w:t>
      </w:r>
      <w:r w:rsidRPr="002E6E63">
        <w:rPr>
          <w:rFonts w:ascii="Times New Roman" w:hAnsi="Times New Roman" w:cs="Times New Roman"/>
          <w:sz w:val="28"/>
          <w:szCs w:val="28"/>
        </w:rPr>
        <w:t xml:space="preserve"> свой вариант классификации киноперевода:</w:t>
      </w:r>
    </w:p>
    <w:p w:rsidR="00536E42" w:rsidRPr="002E6E63" w:rsidRDefault="00536E42" w:rsidP="00361481">
      <w:pPr>
        <w:pStyle w:val="a8"/>
        <w:numPr>
          <w:ilvl w:val="0"/>
          <w:numId w:val="39"/>
        </w:numPr>
        <w:spacing w:after="0" w:line="240" w:lineRule="auto"/>
        <w:ind w:left="0" w:firstLine="709"/>
        <w:jc w:val="both"/>
        <w:rPr>
          <w:rFonts w:ascii="Times New Roman" w:hAnsi="Times New Roman" w:cs="Times New Roman"/>
          <w:sz w:val="28"/>
          <w:szCs w:val="28"/>
        </w:rPr>
      </w:pPr>
      <w:r w:rsidRPr="002E6E63">
        <w:rPr>
          <w:rFonts w:ascii="Times New Roman" w:hAnsi="Times New Roman" w:cs="Times New Roman"/>
          <w:sz w:val="28"/>
          <w:szCs w:val="28"/>
        </w:rPr>
        <w:t>Синхронный перевод, производимый переводчиком в момент показа фильма без предварительной подготовки сценария. Наиболее известным представителем является А. Михалёв, чьи переводы фильмов до сих пор считаются классикой жанра синхронного киноперевода.</w:t>
      </w:r>
    </w:p>
    <w:p w:rsidR="00536E42" w:rsidRDefault="00536E42" w:rsidP="00361481">
      <w:pPr>
        <w:pStyle w:val="a8"/>
        <w:numPr>
          <w:ilvl w:val="0"/>
          <w:numId w:val="39"/>
        </w:numPr>
        <w:spacing w:after="0" w:line="240" w:lineRule="auto"/>
        <w:ind w:left="0" w:firstLine="709"/>
        <w:jc w:val="both"/>
        <w:rPr>
          <w:rFonts w:ascii="Times New Roman" w:hAnsi="Times New Roman" w:cs="Times New Roman"/>
          <w:sz w:val="28"/>
          <w:szCs w:val="28"/>
        </w:rPr>
      </w:pPr>
      <w:r w:rsidRPr="0094278E">
        <w:rPr>
          <w:rFonts w:ascii="Times New Roman" w:hAnsi="Times New Roman" w:cs="Times New Roman"/>
          <w:sz w:val="28"/>
          <w:szCs w:val="28"/>
        </w:rPr>
        <w:t>Одноголосый или многоголосый закадровый перевод (</w:t>
      </w:r>
      <w:r w:rsidRPr="0094278E">
        <w:rPr>
          <w:rFonts w:ascii="Times New Roman" w:hAnsi="Times New Roman" w:cs="Times New Roman"/>
          <w:sz w:val="28"/>
          <w:szCs w:val="28"/>
          <w:lang w:val="en-US"/>
        </w:rPr>
        <w:t>voice</w:t>
      </w:r>
      <w:r w:rsidRPr="0094278E">
        <w:rPr>
          <w:rFonts w:ascii="Times New Roman" w:hAnsi="Times New Roman" w:cs="Times New Roman"/>
          <w:sz w:val="28"/>
          <w:szCs w:val="28"/>
        </w:rPr>
        <w:t>-</w:t>
      </w:r>
      <w:r w:rsidRPr="0094278E">
        <w:rPr>
          <w:rFonts w:ascii="Times New Roman" w:hAnsi="Times New Roman" w:cs="Times New Roman"/>
          <w:sz w:val="28"/>
          <w:szCs w:val="28"/>
          <w:lang w:val="en-US"/>
        </w:rPr>
        <w:t>over</w:t>
      </w:r>
      <w:r w:rsidRPr="0094278E">
        <w:rPr>
          <w:rFonts w:ascii="Times New Roman" w:hAnsi="Times New Roman" w:cs="Times New Roman"/>
          <w:sz w:val="28"/>
          <w:szCs w:val="28"/>
        </w:rPr>
        <w:t>), озвученный актёром, актёрами или переводчиком поверх звукоряда оригинала для возможности оценки эмоциональной канвы фильма, а также разграничения реплик разных героев.</w:t>
      </w:r>
    </w:p>
    <w:p w:rsidR="00536E42" w:rsidRPr="0094278E" w:rsidRDefault="00536E42" w:rsidP="00361481">
      <w:pPr>
        <w:pStyle w:val="a8"/>
        <w:numPr>
          <w:ilvl w:val="0"/>
          <w:numId w:val="39"/>
        </w:numPr>
        <w:spacing w:after="0" w:line="240" w:lineRule="auto"/>
        <w:ind w:left="0" w:firstLine="709"/>
        <w:jc w:val="both"/>
        <w:rPr>
          <w:rFonts w:ascii="Times New Roman" w:hAnsi="Times New Roman" w:cs="Times New Roman"/>
          <w:sz w:val="28"/>
          <w:szCs w:val="28"/>
        </w:rPr>
      </w:pPr>
      <w:r w:rsidRPr="0094278E">
        <w:rPr>
          <w:rFonts w:ascii="Times New Roman" w:hAnsi="Times New Roman" w:cs="Times New Roman"/>
          <w:sz w:val="28"/>
          <w:szCs w:val="28"/>
        </w:rPr>
        <w:t>Субтитры, использующиеся как текстовое сопровождение видеоряда, дублирующие происходящее на экране или дополняющие действие.</w:t>
      </w:r>
    </w:p>
    <w:p w:rsidR="00536E42" w:rsidRPr="002E6E63" w:rsidRDefault="00536E42" w:rsidP="00361481">
      <w:pPr>
        <w:pStyle w:val="a8"/>
        <w:numPr>
          <w:ilvl w:val="0"/>
          <w:numId w:val="39"/>
        </w:numPr>
        <w:spacing w:after="0" w:line="240" w:lineRule="auto"/>
        <w:ind w:left="0" w:firstLine="709"/>
        <w:jc w:val="both"/>
        <w:rPr>
          <w:rFonts w:ascii="Times New Roman" w:hAnsi="Times New Roman" w:cs="Times New Roman"/>
          <w:sz w:val="28"/>
          <w:szCs w:val="28"/>
        </w:rPr>
      </w:pPr>
      <w:r w:rsidRPr="002E6E63">
        <w:rPr>
          <w:rFonts w:ascii="Times New Roman" w:hAnsi="Times New Roman" w:cs="Times New Roman"/>
          <w:sz w:val="28"/>
          <w:szCs w:val="28"/>
        </w:rPr>
        <w:t>Дублированный перевод (дублирование), озвученный группой профессиональных актеров с учетом длины фраз и артикуляции актеров фильма. В России существуют пять основных дубляжных студий – «Невафильм», «</w:t>
      </w:r>
      <w:r w:rsidRPr="002E6E63">
        <w:rPr>
          <w:rFonts w:ascii="Times New Roman" w:hAnsi="Times New Roman" w:cs="Times New Roman"/>
          <w:sz w:val="28"/>
          <w:szCs w:val="28"/>
          <w:lang w:val="en-US"/>
        </w:rPr>
        <w:t>CPI</w:t>
      </w:r>
      <w:r w:rsidRPr="002E6E63">
        <w:rPr>
          <w:rFonts w:ascii="Times New Roman" w:hAnsi="Times New Roman" w:cs="Times New Roman"/>
          <w:sz w:val="28"/>
          <w:szCs w:val="28"/>
        </w:rPr>
        <w:t>», «Синелаб», «Пифагор» и «Мосфильм» [</w:t>
      </w:r>
      <w:r w:rsidRPr="00141742">
        <w:rPr>
          <w:rFonts w:ascii="Times New Roman" w:hAnsi="Times New Roman" w:cs="Times New Roman"/>
          <w:sz w:val="28"/>
          <w:szCs w:val="28"/>
        </w:rPr>
        <w:t>2</w:t>
      </w:r>
      <w:r w:rsidRPr="00C06892">
        <w:rPr>
          <w:rFonts w:ascii="Times New Roman" w:hAnsi="Times New Roman" w:cs="Times New Roman"/>
          <w:sz w:val="28"/>
          <w:szCs w:val="28"/>
        </w:rPr>
        <w:t>. С.53].</w:t>
      </w:r>
      <w:r w:rsidRPr="002E6E63">
        <w:rPr>
          <w:rFonts w:ascii="Times New Roman" w:hAnsi="Times New Roman" w:cs="Times New Roman"/>
          <w:sz w:val="28"/>
          <w:szCs w:val="28"/>
        </w:rPr>
        <w:t xml:space="preserve"> </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Интересна также классификация фильмов, описанная Э. Ритмайер:</w:t>
      </w:r>
    </w:p>
    <w:p w:rsidR="00536E42" w:rsidRPr="002E6E63" w:rsidRDefault="00536E42" w:rsidP="00361481">
      <w:pPr>
        <w:pStyle w:val="a8"/>
        <w:numPr>
          <w:ilvl w:val="0"/>
          <w:numId w:val="40"/>
        </w:numPr>
        <w:spacing w:after="0" w:line="240" w:lineRule="auto"/>
        <w:ind w:left="0" w:firstLine="709"/>
        <w:jc w:val="both"/>
        <w:rPr>
          <w:rFonts w:ascii="Times New Roman" w:hAnsi="Times New Roman" w:cs="Times New Roman"/>
          <w:sz w:val="28"/>
          <w:szCs w:val="28"/>
        </w:rPr>
      </w:pPr>
      <w:r w:rsidRPr="002E6E63">
        <w:rPr>
          <w:rFonts w:ascii="Times New Roman" w:hAnsi="Times New Roman" w:cs="Times New Roman"/>
          <w:sz w:val="28"/>
          <w:szCs w:val="28"/>
        </w:rPr>
        <w:t>Моноязыковой фильм, в оригинальном озвучивании которого герои разговаривают на одном языке вне зависимости от их происхождения.</w:t>
      </w:r>
    </w:p>
    <w:p w:rsidR="00536E42" w:rsidRPr="002E6E63" w:rsidRDefault="00536E42" w:rsidP="00361481">
      <w:pPr>
        <w:pStyle w:val="a8"/>
        <w:numPr>
          <w:ilvl w:val="0"/>
          <w:numId w:val="40"/>
        </w:numPr>
        <w:spacing w:after="0" w:line="240" w:lineRule="auto"/>
        <w:ind w:left="0" w:firstLine="709"/>
        <w:jc w:val="both"/>
        <w:rPr>
          <w:rFonts w:ascii="Times New Roman" w:hAnsi="Times New Roman" w:cs="Times New Roman"/>
          <w:sz w:val="28"/>
          <w:szCs w:val="28"/>
        </w:rPr>
      </w:pPr>
      <w:r w:rsidRPr="002E6E63">
        <w:rPr>
          <w:rFonts w:ascii="Times New Roman" w:hAnsi="Times New Roman" w:cs="Times New Roman"/>
          <w:sz w:val="28"/>
          <w:szCs w:val="28"/>
        </w:rPr>
        <w:t>Полиязыковой фильм, при съемках которого актёры говорят на разных языках [</w:t>
      </w:r>
      <w:r w:rsidRPr="00141742">
        <w:rPr>
          <w:rFonts w:ascii="Times New Roman" w:hAnsi="Times New Roman" w:cs="Times New Roman"/>
          <w:sz w:val="28"/>
          <w:szCs w:val="28"/>
        </w:rPr>
        <w:t>3</w:t>
      </w:r>
      <w:r w:rsidRPr="00C06892">
        <w:rPr>
          <w:rFonts w:ascii="Times New Roman" w:hAnsi="Times New Roman" w:cs="Times New Roman"/>
          <w:sz w:val="28"/>
          <w:szCs w:val="28"/>
        </w:rPr>
        <w:t>. С.4].</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В качестве примеров моноязыковых фильмов можно привести картины «Агенты А.Н.К.Л.», «Доктор Стрейнджлав, или Как я перестал бояться и полюбил бомбу», сериал «Теория большого взрыва». В случае с полиязыковыми фильмами иностранная речь сопровождается субтитрами. Здесь примерами могут быть фильмы «Крестный отец», «Бесславные ублюдки», сериал «Берлинская резидентура».</w:t>
      </w:r>
    </w:p>
    <w:p w:rsidR="00536E42" w:rsidRPr="006E35D2" w:rsidRDefault="00536E42" w:rsidP="00536E42">
      <w:pPr>
        <w:spacing w:after="0" w:line="240" w:lineRule="auto"/>
        <w:ind w:firstLine="709"/>
        <w:jc w:val="both"/>
        <w:rPr>
          <w:rFonts w:ascii="Times New Roman" w:hAnsi="Times New Roman" w:cs="Times New Roman"/>
          <w:sz w:val="28"/>
          <w:szCs w:val="28"/>
          <w:highlight w:val="yellow"/>
        </w:rPr>
      </w:pPr>
      <w:r w:rsidRPr="002E6E63">
        <w:rPr>
          <w:rFonts w:ascii="Times New Roman" w:hAnsi="Times New Roman" w:cs="Times New Roman"/>
          <w:sz w:val="28"/>
          <w:szCs w:val="28"/>
        </w:rPr>
        <w:t>Специфика киноперевода обусловлена, в первую очередь, двумя видами передачи информации, – вербальной и невербальной, которая осуществляется одновременно по двум каналам – акустическому и визуальному [</w:t>
      </w:r>
      <w:r w:rsidRPr="00023BF0">
        <w:rPr>
          <w:rFonts w:ascii="Times New Roman" w:hAnsi="Times New Roman" w:cs="Times New Roman"/>
          <w:sz w:val="28"/>
          <w:szCs w:val="28"/>
        </w:rPr>
        <w:t>4</w:t>
      </w:r>
      <w:r w:rsidRPr="002E6E63">
        <w:rPr>
          <w:rFonts w:ascii="Times New Roman" w:hAnsi="Times New Roman" w:cs="Times New Roman"/>
          <w:sz w:val="28"/>
          <w:szCs w:val="28"/>
        </w:rPr>
        <w:t>]. С учетом данной специфики в процесс перевода вступает укладчик, задача которого заключается в соотнесении предложений перевода с предложениями оригинальной звуковой дорожки по длине и по артикуляции. В жертву укладки часто приносится стилистика речи, или же фраза может быть переписана целиком [</w:t>
      </w:r>
      <w:r>
        <w:rPr>
          <w:rFonts w:ascii="Times New Roman" w:hAnsi="Times New Roman" w:cs="Times New Roman"/>
          <w:sz w:val="28"/>
          <w:szCs w:val="28"/>
        </w:rPr>
        <w:t>5</w:t>
      </w:r>
      <w:r w:rsidRPr="00FC0A4B">
        <w:rPr>
          <w:rFonts w:ascii="Times New Roman" w:hAnsi="Times New Roman" w:cs="Times New Roman"/>
          <w:sz w:val="28"/>
          <w:szCs w:val="28"/>
        </w:rPr>
        <w:t>. С.61].</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 xml:space="preserve">Перед дальнейшим рассмотрением проблемы </w:t>
      </w:r>
      <w:r>
        <w:rPr>
          <w:rFonts w:ascii="Times New Roman" w:hAnsi="Times New Roman" w:cs="Times New Roman"/>
          <w:sz w:val="28"/>
          <w:szCs w:val="28"/>
        </w:rPr>
        <w:t>обратимся</w:t>
      </w:r>
      <w:r w:rsidRPr="002E6E63">
        <w:rPr>
          <w:rFonts w:ascii="Times New Roman" w:hAnsi="Times New Roman" w:cs="Times New Roman"/>
          <w:sz w:val="28"/>
          <w:szCs w:val="28"/>
        </w:rPr>
        <w:t xml:space="preserve"> к различным определениям акцента. По мнению А.А. Реформатского, акцент заключается в подмене неизвестных звуков и непривычных сочетаний звуков своими привычными и переосмыслении слов </w:t>
      </w:r>
      <w:r w:rsidRPr="00FC0A4B">
        <w:rPr>
          <w:rFonts w:ascii="Times New Roman" w:hAnsi="Times New Roman" w:cs="Times New Roman"/>
          <w:sz w:val="28"/>
          <w:szCs w:val="28"/>
        </w:rPr>
        <w:t>с их морфологическим составом и значениями по навыкам своего языка [</w:t>
      </w:r>
      <w:r>
        <w:rPr>
          <w:rFonts w:ascii="Times New Roman" w:hAnsi="Times New Roman" w:cs="Times New Roman"/>
          <w:sz w:val="28"/>
          <w:szCs w:val="28"/>
        </w:rPr>
        <w:t>6</w:t>
      </w:r>
      <w:r w:rsidRPr="00FC0A4B">
        <w:rPr>
          <w:rFonts w:ascii="Times New Roman" w:hAnsi="Times New Roman" w:cs="Times New Roman"/>
          <w:sz w:val="28"/>
          <w:szCs w:val="28"/>
        </w:rPr>
        <w:t xml:space="preserve">. С.248]. В исследовании </w:t>
      </w:r>
      <w:r>
        <w:rPr>
          <w:rFonts w:ascii="Times New Roman" w:hAnsi="Times New Roman" w:cs="Times New Roman"/>
          <w:sz w:val="28"/>
          <w:szCs w:val="28"/>
        </w:rPr>
        <w:t xml:space="preserve">о </w:t>
      </w:r>
      <w:r w:rsidRPr="00FC0A4B">
        <w:rPr>
          <w:rFonts w:ascii="Times New Roman" w:hAnsi="Times New Roman" w:cs="Times New Roman"/>
          <w:sz w:val="28"/>
          <w:szCs w:val="28"/>
        </w:rPr>
        <w:t>литературно</w:t>
      </w:r>
      <w:r>
        <w:rPr>
          <w:rFonts w:ascii="Times New Roman" w:hAnsi="Times New Roman" w:cs="Times New Roman"/>
          <w:sz w:val="28"/>
          <w:szCs w:val="28"/>
        </w:rPr>
        <w:t>м</w:t>
      </w:r>
      <w:r w:rsidRPr="00FC0A4B">
        <w:rPr>
          <w:rFonts w:ascii="Times New Roman" w:hAnsi="Times New Roman" w:cs="Times New Roman"/>
          <w:sz w:val="28"/>
          <w:szCs w:val="28"/>
        </w:rPr>
        <w:t xml:space="preserve"> язык</w:t>
      </w:r>
      <w:r>
        <w:rPr>
          <w:rFonts w:ascii="Times New Roman" w:hAnsi="Times New Roman" w:cs="Times New Roman"/>
          <w:sz w:val="28"/>
          <w:szCs w:val="28"/>
        </w:rPr>
        <w:t>е</w:t>
      </w:r>
      <w:r w:rsidRPr="00FC0A4B">
        <w:rPr>
          <w:rFonts w:ascii="Times New Roman" w:hAnsi="Times New Roman" w:cs="Times New Roman"/>
          <w:sz w:val="28"/>
          <w:szCs w:val="28"/>
        </w:rPr>
        <w:t xml:space="preserve"> США и Англии А.Д. Швейцер приводит</w:t>
      </w:r>
      <w:r w:rsidRPr="002E6E63">
        <w:rPr>
          <w:rFonts w:ascii="Times New Roman" w:hAnsi="Times New Roman" w:cs="Times New Roman"/>
          <w:sz w:val="28"/>
          <w:szCs w:val="28"/>
        </w:rPr>
        <w:t xml:space="preserve"> примеры расхождений, связанных с местом главного ударения в словах английского языка и различиям в фонемных составах слов [</w:t>
      </w:r>
      <w:r w:rsidRPr="00023BF0">
        <w:rPr>
          <w:rFonts w:ascii="Times New Roman" w:hAnsi="Times New Roman" w:cs="Times New Roman"/>
          <w:sz w:val="28"/>
          <w:szCs w:val="28"/>
        </w:rPr>
        <w:t>7</w:t>
      </w:r>
      <w:r>
        <w:rPr>
          <w:rFonts w:ascii="Times New Roman" w:hAnsi="Times New Roman" w:cs="Times New Roman"/>
          <w:sz w:val="28"/>
          <w:szCs w:val="28"/>
        </w:rPr>
        <w:t>. С.</w:t>
      </w:r>
      <w:r w:rsidRPr="002E6E63">
        <w:rPr>
          <w:rFonts w:ascii="Times New Roman" w:hAnsi="Times New Roman" w:cs="Times New Roman"/>
          <w:sz w:val="28"/>
          <w:szCs w:val="28"/>
        </w:rPr>
        <w:t>173]. Ж. Багана и Е.В. Хапилина называют иноязычный акцент особым качеством речи говорящего, обусловленным взаимодействием фонетических систем контактирующих языков. В искажении произносительной стороны речи отражено стремление билингва к упрощению неиспользуемых ресурсов произносительной системы приобретенного языка, вследствие недостаточно свободного владения им. Отклонения от произносительной формы в неродной речи говорящего обладают определенной спецификой, отражающей языковую, национальную, социальную и территориальную принадлежность человека, говорящего с акцентом [</w:t>
      </w:r>
      <w:r w:rsidRPr="00F625A4">
        <w:rPr>
          <w:rFonts w:ascii="Times New Roman" w:hAnsi="Times New Roman" w:cs="Times New Roman"/>
          <w:sz w:val="28"/>
          <w:szCs w:val="28"/>
        </w:rPr>
        <w:t>8</w:t>
      </w:r>
      <w:r w:rsidRPr="00C06892">
        <w:rPr>
          <w:rFonts w:ascii="Times New Roman" w:hAnsi="Times New Roman" w:cs="Times New Roman"/>
          <w:sz w:val="28"/>
          <w:szCs w:val="28"/>
        </w:rPr>
        <w:t>. С.55].</w:t>
      </w:r>
      <w:r w:rsidRPr="002E6E63">
        <w:rPr>
          <w:rFonts w:ascii="Times New Roman" w:hAnsi="Times New Roman" w:cs="Times New Roman"/>
          <w:sz w:val="28"/>
          <w:szCs w:val="28"/>
        </w:rPr>
        <w:t xml:space="preserve"> Из этого следует, </w:t>
      </w:r>
      <w:r w:rsidRPr="008751E9">
        <w:rPr>
          <w:rFonts w:ascii="Times New Roman" w:hAnsi="Times New Roman" w:cs="Times New Roman"/>
          <w:sz w:val="28"/>
          <w:szCs w:val="28"/>
        </w:rPr>
        <w:t>что общим у данных мнений является</w:t>
      </w:r>
      <w:r w:rsidRPr="002E6E63">
        <w:rPr>
          <w:rFonts w:ascii="Times New Roman" w:hAnsi="Times New Roman" w:cs="Times New Roman"/>
          <w:b/>
          <w:sz w:val="28"/>
          <w:szCs w:val="28"/>
        </w:rPr>
        <w:t xml:space="preserve"> изменение или подмена неизвестных сочетаний звуков известными</w:t>
      </w:r>
      <w:r w:rsidRPr="008751E9">
        <w:rPr>
          <w:rFonts w:ascii="Times New Roman" w:hAnsi="Times New Roman" w:cs="Times New Roman"/>
          <w:sz w:val="28"/>
          <w:szCs w:val="28"/>
        </w:rPr>
        <w:t xml:space="preserve">. </w:t>
      </w:r>
    </w:p>
    <w:p w:rsidR="00536E42" w:rsidRPr="002E6E63" w:rsidRDefault="00536E42" w:rsidP="00536E42">
      <w:pPr>
        <w:spacing w:after="0" w:line="240" w:lineRule="auto"/>
        <w:ind w:firstLine="709"/>
        <w:jc w:val="both"/>
        <w:rPr>
          <w:rFonts w:ascii="Times New Roman" w:hAnsi="Times New Roman" w:cs="Times New Roman"/>
          <w:sz w:val="28"/>
          <w:szCs w:val="28"/>
          <w:highlight w:val="yellow"/>
        </w:rPr>
      </w:pPr>
      <w:r w:rsidRPr="002E6E63">
        <w:rPr>
          <w:rFonts w:ascii="Times New Roman" w:hAnsi="Times New Roman" w:cs="Times New Roman"/>
          <w:sz w:val="28"/>
          <w:szCs w:val="28"/>
        </w:rPr>
        <w:t xml:space="preserve">Я. Турылёва, режиссер дубляжа студии </w:t>
      </w:r>
      <w:r>
        <w:rPr>
          <w:rFonts w:ascii="Times New Roman" w:hAnsi="Times New Roman" w:cs="Times New Roman"/>
          <w:sz w:val="28"/>
          <w:szCs w:val="28"/>
        </w:rPr>
        <w:t>«</w:t>
      </w:r>
      <w:r w:rsidRPr="002E6E63">
        <w:rPr>
          <w:rFonts w:ascii="Times New Roman" w:hAnsi="Times New Roman" w:cs="Times New Roman"/>
          <w:sz w:val="28"/>
          <w:szCs w:val="28"/>
        </w:rPr>
        <w:t>Пифагор</w:t>
      </w:r>
      <w:r>
        <w:rPr>
          <w:rFonts w:ascii="Times New Roman" w:hAnsi="Times New Roman" w:cs="Times New Roman"/>
          <w:sz w:val="28"/>
          <w:szCs w:val="28"/>
        </w:rPr>
        <w:t>»</w:t>
      </w:r>
      <w:r w:rsidRPr="002E6E63">
        <w:rPr>
          <w:rFonts w:ascii="Times New Roman" w:hAnsi="Times New Roman" w:cs="Times New Roman"/>
          <w:sz w:val="28"/>
          <w:szCs w:val="28"/>
        </w:rPr>
        <w:t>, считает передачу акцента «полным безобразием», поскольку русские актеры «не знакомы со всеми тонкостями того или иного акцента, по этой причине не стоит ломать языки. Даже если речь идет об узнаваемом французском, английском или немецком, мы их воспроизводим плохо» [</w:t>
      </w:r>
      <w:r w:rsidRPr="003D197B">
        <w:rPr>
          <w:rFonts w:ascii="Times New Roman" w:hAnsi="Times New Roman" w:cs="Times New Roman"/>
          <w:sz w:val="28"/>
          <w:szCs w:val="28"/>
        </w:rPr>
        <w:t>9</w:t>
      </w:r>
      <w:r w:rsidRPr="002E6E63">
        <w:rPr>
          <w:rFonts w:ascii="Times New Roman" w:hAnsi="Times New Roman" w:cs="Times New Roman"/>
          <w:sz w:val="28"/>
          <w:szCs w:val="28"/>
        </w:rPr>
        <w:t>]. В интервью П.</w:t>
      </w:r>
      <w:r>
        <w:rPr>
          <w:rFonts w:ascii="Times New Roman" w:hAnsi="Times New Roman" w:cs="Times New Roman"/>
          <w:sz w:val="28"/>
          <w:szCs w:val="28"/>
        </w:rPr>
        <w:t> </w:t>
      </w:r>
      <w:r w:rsidRPr="002E6E63">
        <w:rPr>
          <w:rFonts w:ascii="Times New Roman" w:hAnsi="Times New Roman" w:cs="Times New Roman"/>
          <w:sz w:val="28"/>
          <w:szCs w:val="28"/>
        </w:rPr>
        <w:t>Иващенко, актера озвучения, было подмечено, что во время обучения американский актер учится всем акцентам на территории страны. В России такой практики нет, а режиссеры не заинтересованы в трате времени на идеальное произношение.</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 xml:space="preserve">Следующим шагом в исследовании проблемы стал поиск теоретических </w:t>
      </w:r>
      <w:r>
        <w:rPr>
          <w:rFonts w:ascii="Times New Roman" w:hAnsi="Times New Roman" w:cs="Times New Roman"/>
          <w:sz w:val="28"/>
          <w:szCs w:val="28"/>
        </w:rPr>
        <w:t xml:space="preserve">работ, </w:t>
      </w:r>
      <w:r w:rsidRPr="002E6E63">
        <w:rPr>
          <w:rFonts w:ascii="Times New Roman" w:hAnsi="Times New Roman" w:cs="Times New Roman"/>
          <w:sz w:val="28"/>
          <w:szCs w:val="28"/>
        </w:rPr>
        <w:t>пособий для актеров и режиссеров озвучения, используемых на практике. Для этого мы связалась с представителями сферы (главным и техническим директорами студии дубляжа «Пифагор», М.</w:t>
      </w:r>
      <w:r>
        <w:rPr>
          <w:rFonts w:ascii="Times New Roman" w:hAnsi="Times New Roman" w:cs="Times New Roman"/>
          <w:sz w:val="28"/>
          <w:szCs w:val="28"/>
        </w:rPr>
        <w:t> </w:t>
      </w:r>
      <w:r w:rsidRPr="002E6E63">
        <w:rPr>
          <w:rFonts w:ascii="Times New Roman" w:hAnsi="Times New Roman" w:cs="Times New Roman"/>
          <w:sz w:val="28"/>
          <w:szCs w:val="28"/>
        </w:rPr>
        <w:t>Вулихом и Л.</w:t>
      </w:r>
      <w:r>
        <w:rPr>
          <w:rFonts w:ascii="Times New Roman" w:hAnsi="Times New Roman" w:cs="Times New Roman"/>
          <w:sz w:val="28"/>
          <w:szCs w:val="28"/>
        </w:rPr>
        <w:t> </w:t>
      </w:r>
      <w:r w:rsidRPr="002E6E63">
        <w:rPr>
          <w:rFonts w:ascii="Times New Roman" w:hAnsi="Times New Roman" w:cs="Times New Roman"/>
          <w:sz w:val="28"/>
          <w:szCs w:val="28"/>
        </w:rPr>
        <w:t>Драгилевым, актерами озвучивания Д.</w:t>
      </w:r>
      <w:r>
        <w:rPr>
          <w:rFonts w:ascii="Times New Roman" w:hAnsi="Times New Roman" w:cs="Times New Roman"/>
          <w:sz w:val="28"/>
          <w:szCs w:val="28"/>
        </w:rPr>
        <w:t> </w:t>
      </w:r>
      <w:r w:rsidRPr="002E6E63">
        <w:rPr>
          <w:rFonts w:ascii="Times New Roman" w:hAnsi="Times New Roman" w:cs="Times New Roman"/>
          <w:sz w:val="28"/>
          <w:szCs w:val="28"/>
        </w:rPr>
        <w:t>Пучковым и Д.</w:t>
      </w:r>
      <w:r>
        <w:rPr>
          <w:rFonts w:ascii="Times New Roman" w:hAnsi="Times New Roman" w:cs="Times New Roman"/>
          <w:sz w:val="28"/>
          <w:szCs w:val="28"/>
        </w:rPr>
        <w:t> </w:t>
      </w:r>
      <w:r w:rsidRPr="002E6E63">
        <w:rPr>
          <w:rFonts w:ascii="Times New Roman" w:hAnsi="Times New Roman" w:cs="Times New Roman"/>
          <w:sz w:val="28"/>
          <w:szCs w:val="28"/>
        </w:rPr>
        <w:t>Колесниковым).</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М.</w:t>
      </w:r>
      <w:r>
        <w:rPr>
          <w:rFonts w:ascii="Times New Roman" w:hAnsi="Times New Roman" w:cs="Times New Roman"/>
          <w:sz w:val="28"/>
          <w:szCs w:val="28"/>
        </w:rPr>
        <w:t> </w:t>
      </w:r>
      <w:r w:rsidRPr="002E6E63">
        <w:rPr>
          <w:rFonts w:ascii="Times New Roman" w:hAnsi="Times New Roman" w:cs="Times New Roman"/>
          <w:sz w:val="28"/>
          <w:szCs w:val="28"/>
        </w:rPr>
        <w:t>Вулих и Л.</w:t>
      </w:r>
      <w:r>
        <w:rPr>
          <w:rFonts w:ascii="Times New Roman" w:hAnsi="Times New Roman" w:cs="Times New Roman"/>
          <w:sz w:val="28"/>
          <w:szCs w:val="28"/>
        </w:rPr>
        <w:t> </w:t>
      </w:r>
      <w:r w:rsidRPr="002E6E63">
        <w:rPr>
          <w:rFonts w:ascii="Times New Roman" w:hAnsi="Times New Roman" w:cs="Times New Roman"/>
          <w:sz w:val="28"/>
          <w:szCs w:val="28"/>
        </w:rPr>
        <w:t>Драгилев озвучили три проблемы передачи акцентов:</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1.</w:t>
      </w:r>
      <w:r w:rsidRPr="002E6E63">
        <w:rPr>
          <w:rFonts w:ascii="Times New Roman" w:hAnsi="Times New Roman" w:cs="Times New Roman"/>
          <w:sz w:val="28"/>
          <w:szCs w:val="28"/>
        </w:rPr>
        <w:tab/>
        <w:t>Культурологическая, заключающаяся в восприятии акцентов жителями России и в невозможности определить принадлежность части акцентов. Известными акцентами являются акценты стран бывшего Советского союза, которые имеют абсолютно иную семантическую нагрузку, нежели предполагали авторы фильма.</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2.</w:t>
      </w:r>
      <w:r w:rsidRPr="002E6E63">
        <w:rPr>
          <w:rFonts w:ascii="Times New Roman" w:hAnsi="Times New Roman" w:cs="Times New Roman"/>
          <w:sz w:val="28"/>
          <w:szCs w:val="28"/>
        </w:rPr>
        <w:tab/>
        <w:t>Профессиональная, заключающаяся в понимании задумки создателей фильма и передаче замысла зеркальным приёмом.</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3.</w:t>
      </w:r>
      <w:r w:rsidRPr="002E6E63">
        <w:rPr>
          <w:rFonts w:ascii="Times New Roman" w:hAnsi="Times New Roman" w:cs="Times New Roman"/>
          <w:sz w:val="28"/>
          <w:szCs w:val="28"/>
        </w:rPr>
        <w:tab/>
        <w:t>Технологическая, заключающаяся в обучении актеров воспроизведению акцента, следовательно, в затратах времени и средств.</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601BFB">
        <w:rPr>
          <w:rFonts w:ascii="Times New Roman" w:hAnsi="Times New Roman" w:cs="Times New Roman"/>
          <w:sz w:val="28"/>
          <w:szCs w:val="28"/>
        </w:rPr>
        <w:t xml:space="preserve">Здесь нужно </w:t>
      </w:r>
      <w:r>
        <w:rPr>
          <w:rFonts w:ascii="Times New Roman" w:hAnsi="Times New Roman" w:cs="Times New Roman"/>
          <w:sz w:val="28"/>
          <w:szCs w:val="28"/>
        </w:rPr>
        <w:t xml:space="preserve">также </w:t>
      </w:r>
      <w:r w:rsidRPr="00601BFB">
        <w:rPr>
          <w:rFonts w:ascii="Times New Roman" w:hAnsi="Times New Roman" w:cs="Times New Roman"/>
          <w:sz w:val="28"/>
          <w:szCs w:val="28"/>
        </w:rPr>
        <w:t>отметить, что фильм отражает точку зрения режиссера на определенную ситуацию, вымышленную или реальную, где акцент играет большую роль. Отражение национальной принадлежности героя содержит информацию</w:t>
      </w:r>
      <w:r w:rsidRPr="002E6E63">
        <w:rPr>
          <w:rFonts w:ascii="Times New Roman" w:hAnsi="Times New Roman" w:cs="Times New Roman"/>
          <w:sz w:val="28"/>
          <w:szCs w:val="28"/>
        </w:rPr>
        <w:t xml:space="preserve"> о его происхождении, менталитете и мотивах поведения в рамках художественного фильма. При подборе актёров учитывается не только их внешность, но и тембр голоса, наличие акцента или возможность его имитации для правдоподобного выстраивания образа героя художественного фильма. В связи с тем, что литература по теории озвучения отсутствует, мы изучили приёмы, использующиеся в практике перевода художественных произведений, озвучения и локализации компьютерных игр.</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В.Н. Комиссаров пишет об использовании существующих в принимающем языке способов изображения речи иностранца, либо изобретении новых способов передачи контаминированной речи. Во многих языках имеются стандартные, общепринятые способы изображения неправильной речи человека, принадлежащего к определенной национальности и говорящего не вполне правильно на неродном для него языке. Например, ошибки в выборе глагольного вида характерны для всех иностранцев, говорящих по-русски, а замена синтетической формы будущего времени на аналитическую («Я буду уходить» вместо «Я уйду») свойственна  немцу, но не французу [</w:t>
      </w:r>
      <w:r>
        <w:rPr>
          <w:rFonts w:ascii="Times New Roman" w:hAnsi="Times New Roman" w:cs="Times New Roman"/>
          <w:sz w:val="28"/>
          <w:szCs w:val="28"/>
        </w:rPr>
        <w:t>10. С</w:t>
      </w:r>
      <w:r w:rsidRPr="00C06892">
        <w:rPr>
          <w:rFonts w:ascii="Times New Roman" w:hAnsi="Times New Roman" w:cs="Times New Roman"/>
          <w:sz w:val="28"/>
          <w:szCs w:val="28"/>
        </w:rPr>
        <w:t>.218].</w:t>
      </w:r>
    </w:p>
    <w:p w:rsidR="00536E42" w:rsidRPr="006B4242" w:rsidRDefault="00536E42" w:rsidP="00536E42">
      <w:pPr>
        <w:spacing w:after="0" w:line="240" w:lineRule="auto"/>
        <w:ind w:firstLine="709"/>
        <w:jc w:val="both"/>
        <w:rPr>
          <w:rFonts w:ascii="Times New Roman" w:hAnsi="Times New Roman" w:cs="Times New Roman"/>
          <w:sz w:val="28"/>
          <w:szCs w:val="28"/>
          <w:lang w:val="en-US"/>
        </w:rPr>
      </w:pPr>
      <w:r w:rsidRPr="002E6E63">
        <w:rPr>
          <w:rFonts w:ascii="Times New Roman" w:hAnsi="Times New Roman" w:cs="Times New Roman"/>
          <w:sz w:val="28"/>
          <w:szCs w:val="28"/>
        </w:rPr>
        <w:t xml:space="preserve">Компенсация иноязычности передается с помощью ввода отклонений от грамматической нормы, отсутствующих в оригинале, и применяется при передаче речи эпизодических персонажей азиатской и неопределенной национальностей с малым объемом речевой партии для передачи эффекта иноязычности речи. В случае присутствия отклонений в оригинале они могут быть </w:t>
      </w:r>
      <w:r>
        <w:rPr>
          <w:rFonts w:ascii="Times New Roman" w:hAnsi="Times New Roman" w:cs="Times New Roman"/>
          <w:sz w:val="28"/>
          <w:szCs w:val="28"/>
        </w:rPr>
        <w:t xml:space="preserve">сохранены и переданы в переводе </w:t>
      </w:r>
      <w:r w:rsidRPr="002F646B">
        <w:rPr>
          <w:rFonts w:ascii="Times New Roman" w:hAnsi="Times New Roman" w:cs="Times New Roman"/>
          <w:sz w:val="28"/>
          <w:szCs w:val="28"/>
        </w:rPr>
        <w:t>[</w:t>
      </w:r>
      <w:r>
        <w:rPr>
          <w:rFonts w:ascii="Times New Roman" w:hAnsi="Times New Roman" w:cs="Times New Roman"/>
          <w:sz w:val="28"/>
          <w:szCs w:val="28"/>
        </w:rPr>
        <w:t>11. С</w:t>
      </w:r>
      <w:r w:rsidRPr="006B4242">
        <w:rPr>
          <w:rFonts w:ascii="Times New Roman" w:hAnsi="Times New Roman" w:cs="Times New Roman"/>
          <w:sz w:val="28"/>
          <w:szCs w:val="28"/>
          <w:lang w:val="en-US"/>
        </w:rPr>
        <w:t xml:space="preserve">.21]. </w:t>
      </w:r>
      <w:r>
        <w:rPr>
          <w:rFonts w:ascii="Times New Roman" w:hAnsi="Times New Roman" w:cs="Times New Roman"/>
          <w:sz w:val="28"/>
          <w:szCs w:val="28"/>
        </w:rPr>
        <w:t>Например</w:t>
      </w:r>
      <w:r w:rsidRPr="006B4242">
        <w:rPr>
          <w:rFonts w:ascii="Times New Roman" w:hAnsi="Times New Roman" w:cs="Times New Roman"/>
          <w:sz w:val="28"/>
          <w:szCs w:val="28"/>
          <w:lang w:val="en-US"/>
        </w:rPr>
        <w:t>:</w:t>
      </w:r>
    </w:p>
    <w:p w:rsidR="00536E42" w:rsidRPr="002E6E63" w:rsidRDefault="00536E42" w:rsidP="00536E42">
      <w:pPr>
        <w:spacing w:after="0" w:line="240" w:lineRule="auto"/>
        <w:ind w:firstLine="709"/>
        <w:jc w:val="both"/>
        <w:rPr>
          <w:rFonts w:ascii="Times New Roman" w:hAnsi="Times New Roman" w:cs="Times New Roman"/>
          <w:sz w:val="28"/>
          <w:szCs w:val="28"/>
          <w:lang w:val="en-US"/>
        </w:rPr>
      </w:pPr>
      <w:r w:rsidRPr="002E6E63">
        <w:rPr>
          <w:rFonts w:ascii="Times New Roman" w:hAnsi="Times New Roman" w:cs="Times New Roman"/>
          <w:sz w:val="28"/>
          <w:szCs w:val="28"/>
          <w:lang w:val="en-US"/>
        </w:rPr>
        <w:t xml:space="preserve">– </w:t>
      </w:r>
      <w:r w:rsidRPr="002E6E63">
        <w:rPr>
          <w:rFonts w:ascii="Times New Roman" w:hAnsi="Times New Roman" w:cs="Times New Roman"/>
          <w:i/>
          <w:sz w:val="28"/>
          <w:szCs w:val="28"/>
          <w:lang w:val="en-US"/>
        </w:rPr>
        <w:t>You see Ting Lao?</w:t>
      </w:r>
      <w:r w:rsidRPr="006E35D2">
        <w:rPr>
          <w:rFonts w:ascii="Times New Roman" w:hAnsi="Times New Roman" w:cs="Times New Roman"/>
          <w:i/>
          <w:sz w:val="28"/>
          <w:szCs w:val="28"/>
          <w:lang w:val="en-US"/>
        </w:rPr>
        <w:t> </w:t>
      </w:r>
      <w:r w:rsidRPr="002E6E63">
        <w:rPr>
          <w:rFonts w:ascii="Times New Roman" w:hAnsi="Times New Roman" w:cs="Times New Roman"/>
          <w:i/>
          <w:sz w:val="28"/>
          <w:szCs w:val="28"/>
          <w:lang w:val="en-US"/>
        </w:rPr>
        <w:t>– He go a smoke break.</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 xml:space="preserve">– </w:t>
      </w:r>
      <w:r w:rsidRPr="002E6E63">
        <w:rPr>
          <w:rFonts w:ascii="Times New Roman" w:hAnsi="Times New Roman" w:cs="Times New Roman"/>
          <w:i/>
          <w:sz w:val="28"/>
          <w:szCs w:val="28"/>
        </w:rPr>
        <w:t>Ты видеть Тина Лао?</w:t>
      </w:r>
      <w:r>
        <w:rPr>
          <w:rFonts w:ascii="Times New Roman" w:hAnsi="Times New Roman" w:cs="Times New Roman"/>
          <w:i/>
          <w:sz w:val="28"/>
          <w:szCs w:val="28"/>
        </w:rPr>
        <w:t> </w:t>
      </w:r>
      <w:r w:rsidRPr="002E6E63">
        <w:rPr>
          <w:rFonts w:ascii="Times New Roman" w:hAnsi="Times New Roman" w:cs="Times New Roman"/>
          <w:i/>
          <w:sz w:val="28"/>
          <w:szCs w:val="28"/>
        </w:rPr>
        <w:t xml:space="preserve">– Он ходить на перекур </w:t>
      </w:r>
      <w:r w:rsidRPr="002E6E63">
        <w:rPr>
          <w:rFonts w:ascii="Times New Roman" w:hAnsi="Times New Roman" w:cs="Times New Roman"/>
          <w:sz w:val="28"/>
          <w:szCs w:val="28"/>
        </w:rPr>
        <w:t>[</w:t>
      </w:r>
      <w:r>
        <w:rPr>
          <w:rFonts w:ascii="Times New Roman" w:hAnsi="Times New Roman" w:cs="Times New Roman"/>
          <w:sz w:val="28"/>
          <w:szCs w:val="28"/>
        </w:rPr>
        <w:t>12</w:t>
      </w:r>
      <w:r w:rsidRPr="002E6E63">
        <w:rPr>
          <w:rFonts w:ascii="Times New Roman" w:hAnsi="Times New Roman" w:cs="Times New Roman"/>
          <w:sz w:val="28"/>
          <w:szCs w:val="28"/>
        </w:rPr>
        <w:t>].</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Лексическая компенсация произносительных и грамматических особенностей осуществляется при помощи добавочных по отношению к оригиналу иноязычных вкраплений на родном языке иностранца или в транскрибированном виде. Идея сохранения иноязычных вкраплений нашла своё развитие не только в кинопереводе, но и в локализации компьютерных игр</w:t>
      </w:r>
      <w:r>
        <w:rPr>
          <w:rFonts w:ascii="Times New Roman" w:hAnsi="Times New Roman" w:cs="Times New Roman"/>
          <w:sz w:val="28"/>
          <w:szCs w:val="28"/>
        </w:rPr>
        <w:t xml:space="preserve"> </w:t>
      </w:r>
      <w:r w:rsidRPr="002F646B">
        <w:rPr>
          <w:rFonts w:ascii="Times New Roman" w:hAnsi="Times New Roman" w:cs="Times New Roman"/>
          <w:sz w:val="28"/>
          <w:szCs w:val="28"/>
        </w:rPr>
        <w:t xml:space="preserve">[11. </w:t>
      </w:r>
      <w:r>
        <w:rPr>
          <w:rFonts w:ascii="Times New Roman" w:hAnsi="Times New Roman" w:cs="Times New Roman"/>
          <w:sz w:val="28"/>
          <w:szCs w:val="28"/>
          <w:lang w:val="en-US"/>
        </w:rPr>
        <w:t>C</w:t>
      </w:r>
      <w:r w:rsidRPr="006B4242">
        <w:rPr>
          <w:rFonts w:ascii="Times New Roman" w:hAnsi="Times New Roman" w:cs="Times New Roman"/>
          <w:sz w:val="28"/>
          <w:szCs w:val="28"/>
        </w:rPr>
        <w:t>.21</w:t>
      </w:r>
      <w:r w:rsidRPr="002F646B">
        <w:rPr>
          <w:rFonts w:ascii="Times New Roman" w:hAnsi="Times New Roman" w:cs="Times New Roman"/>
          <w:sz w:val="28"/>
          <w:szCs w:val="28"/>
        </w:rPr>
        <w:t>]</w:t>
      </w:r>
      <w:r w:rsidRPr="002E6E63">
        <w:rPr>
          <w:rFonts w:ascii="Times New Roman" w:hAnsi="Times New Roman" w:cs="Times New Roman"/>
          <w:sz w:val="28"/>
          <w:szCs w:val="28"/>
        </w:rPr>
        <w:t>.</w:t>
      </w:r>
      <w:r>
        <w:rPr>
          <w:rFonts w:ascii="Times New Roman" w:hAnsi="Times New Roman" w:cs="Times New Roman"/>
          <w:sz w:val="28"/>
          <w:szCs w:val="28"/>
        </w:rPr>
        <w:t xml:space="preserve"> Например:</w:t>
      </w:r>
    </w:p>
    <w:p w:rsidR="00536E42" w:rsidRPr="00A33587" w:rsidRDefault="00536E42" w:rsidP="00536E42">
      <w:pPr>
        <w:spacing w:after="0" w:line="240" w:lineRule="auto"/>
        <w:ind w:left="709"/>
        <w:jc w:val="both"/>
        <w:rPr>
          <w:rFonts w:ascii="Times New Roman" w:hAnsi="Times New Roman" w:cs="Times New Roman"/>
          <w:i/>
          <w:sz w:val="28"/>
          <w:szCs w:val="28"/>
        </w:rPr>
      </w:pPr>
      <w:r w:rsidRPr="00A33587">
        <w:rPr>
          <w:rFonts w:ascii="Times New Roman" w:hAnsi="Times New Roman" w:cs="Times New Roman"/>
          <w:i/>
          <w:sz w:val="28"/>
          <w:szCs w:val="28"/>
        </w:rPr>
        <w:t xml:space="preserve">– </w:t>
      </w:r>
      <w:r w:rsidRPr="00601BFB">
        <w:rPr>
          <w:rFonts w:ascii="Times New Roman" w:hAnsi="Times New Roman" w:cs="Times New Roman"/>
          <w:i/>
          <w:sz w:val="28"/>
          <w:szCs w:val="28"/>
          <w:lang w:val="en-US"/>
        </w:rPr>
        <w:t>Oh</w:t>
      </w:r>
      <w:r w:rsidRPr="00A33587">
        <w:rPr>
          <w:rFonts w:ascii="Times New Roman" w:hAnsi="Times New Roman" w:cs="Times New Roman"/>
          <w:i/>
          <w:sz w:val="28"/>
          <w:szCs w:val="28"/>
        </w:rPr>
        <w:t xml:space="preserve"> </w:t>
      </w:r>
      <w:r w:rsidRPr="00601BFB">
        <w:rPr>
          <w:rFonts w:ascii="Times New Roman" w:hAnsi="Times New Roman" w:cs="Times New Roman"/>
          <w:i/>
          <w:sz w:val="28"/>
          <w:szCs w:val="28"/>
          <w:lang w:val="en-US"/>
        </w:rPr>
        <w:t>my</w:t>
      </w:r>
      <w:r w:rsidRPr="00A33587">
        <w:rPr>
          <w:rFonts w:ascii="Times New Roman" w:hAnsi="Times New Roman" w:cs="Times New Roman"/>
          <w:i/>
          <w:sz w:val="28"/>
          <w:szCs w:val="28"/>
        </w:rPr>
        <w:t xml:space="preserve"> </w:t>
      </w:r>
      <w:r w:rsidRPr="00601BFB">
        <w:rPr>
          <w:rFonts w:ascii="Times New Roman" w:hAnsi="Times New Roman" w:cs="Times New Roman"/>
          <w:i/>
          <w:sz w:val="28"/>
          <w:szCs w:val="28"/>
          <w:lang w:val="en-US"/>
        </w:rPr>
        <w:t>god</w:t>
      </w:r>
      <w:r w:rsidRPr="00A33587">
        <w:rPr>
          <w:rFonts w:ascii="Times New Roman" w:hAnsi="Times New Roman" w:cs="Times New Roman"/>
          <w:i/>
          <w:sz w:val="28"/>
          <w:szCs w:val="28"/>
        </w:rPr>
        <w:t xml:space="preserve">! </w:t>
      </w:r>
      <w:r w:rsidRPr="00601BFB">
        <w:rPr>
          <w:rFonts w:ascii="Times New Roman" w:hAnsi="Times New Roman" w:cs="Times New Roman"/>
          <w:i/>
          <w:sz w:val="28"/>
          <w:szCs w:val="28"/>
          <w:lang w:val="en-US"/>
        </w:rPr>
        <w:t>Holy</w:t>
      </w:r>
      <w:r w:rsidRPr="00A33587">
        <w:rPr>
          <w:rFonts w:ascii="Times New Roman" w:hAnsi="Times New Roman" w:cs="Times New Roman"/>
          <w:i/>
          <w:sz w:val="28"/>
          <w:szCs w:val="28"/>
        </w:rPr>
        <w:t xml:space="preserve"> </w:t>
      </w:r>
      <w:r w:rsidRPr="00601BFB">
        <w:rPr>
          <w:rFonts w:ascii="Times New Roman" w:hAnsi="Times New Roman" w:cs="Times New Roman"/>
          <w:i/>
          <w:sz w:val="28"/>
          <w:szCs w:val="28"/>
          <w:lang w:val="en-US"/>
        </w:rPr>
        <w:t>crap</w:t>
      </w:r>
      <w:r w:rsidRPr="00A33587">
        <w:rPr>
          <w:rFonts w:ascii="Times New Roman" w:hAnsi="Times New Roman" w:cs="Times New Roman"/>
          <w:i/>
          <w:sz w:val="28"/>
          <w:szCs w:val="28"/>
        </w:rPr>
        <w:t>!</w:t>
      </w:r>
    </w:p>
    <w:p w:rsidR="00536E42" w:rsidRPr="00601BFB" w:rsidRDefault="00536E42" w:rsidP="00536E42">
      <w:pPr>
        <w:pStyle w:val="a8"/>
        <w:spacing w:after="0" w:line="240" w:lineRule="auto"/>
        <w:ind w:left="709"/>
        <w:jc w:val="both"/>
        <w:rPr>
          <w:rFonts w:ascii="Times New Roman" w:hAnsi="Times New Roman" w:cs="Times New Roman"/>
          <w:sz w:val="28"/>
          <w:szCs w:val="28"/>
          <w:lang w:val="en-US"/>
        </w:rPr>
      </w:pPr>
      <w:r>
        <w:rPr>
          <w:rFonts w:ascii="Times New Roman" w:hAnsi="Times New Roman" w:cs="Times New Roman"/>
          <w:i/>
          <w:sz w:val="28"/>
          <w:szCs w:val="28"/>
        </w:rPr>
        <w:t xml:space="preserve">– </w:t>
      </w:r>
      <w:r w:rsidRPr="002E6E63">
        <w:rPr>
          <w:rFonts w:ascii="Times New Roman" w:hAnsi="Times New Roman" w:cs="Times New Roman"/>
          <w:i/>
          <w:sz w:val="28"/>
          <w:szCs w:val="28"/>
        </w:rPr>
        <w:t>О мой Бог! Святая</w:t>
      </w:r>
      <w:r w:rsidRPr="00F15301">
        <w:rPr>
          <w:rFonts w:ascii="Times New Roman" w:hAnsi="Times New Roman" w:cs="Times New Roman"/>
          <w:i/>
          <w:sz w:val="28"/>
          <w:szCs w:val="28"/>
        </w:rPr>
        <w:t xml:space="preserve"> </w:t>
      </w:r>
      <w:r w:rsidRPr="002E6E63">
        <w:rPr>
          <w:rFonts w:ascii="Times New Roman" w:hAnsi="Times New Roman" w:cs="Times New Roman"/>
          <w:i/>
          <w:sz w:val="28"/>
          <w:szCs w:val="28"/>
        </w:rPr>
        <w:t>корова</w:t>
      </w:r>
      <w:r w:rsidRPr="00F15301">
        <w:rPr>
          <w:rFonts w:ascii="Times New Roman" w:hAnsi="Times New Roman" w:cs="Times New Roman"/>
          <w:i/>
          <w:sz w:val="28"/>
          <w:szCs w:val="28"/>
        </w:rPr>
        <w:t>!</w:t>
      </w:r>
      <w:r w:rsidRPr="00F15301">
        <w:rPr>
          <w:rFonts w:ascii="Times New Roman" w:hAnsi="Times New Roman" w:cs="Times New Roman"/>
          <w:sz w:val="28"/>
          <w:szCs w:val="28"/>
        </w:rPr>
        <w:t xml:space="preserve"> </w:t>
      </w:r>
      <w:r w:rsidRPr="00601BFB">
        <w:rPr>
          <w:rFonts w:ascii="Times New Roman" w:hAnsi="Times New Roman" w:cs="Times New Roman"/>
          <w:sz w:val="28"/>
          <w:szCs w:val="28"/>
          <w:lang w:val="en-US"/>
        </w:rPr>
        <w:t>[</w:t>
      </w:r>
      <w:r>
        <w:rPr>
          <w:rFonts w:ascii="Times New Roman" w:hAnsi="Times New Roman" w:cs="Times New Roman"/>
          <w:sz w:val="28"/>
          <w:szCs w:val="28"/>
          <w:lang w:val="en-US"/>
        </w:rPr>
        <w:t>13</w:t>
      </w:r>
      <w:r w:rsidRPr="00601BFB">
        <w:rPr>
          <w:rFonts w:ascii="Times New Roman" w:hAnsi="Times New Roman" w:cs="Times New Roman"/>
          <w:sz w:val="28"/>
          <w:szCs w:val="28"/>
          <w:lang w:val="en-US"/>
        </w:rPr>
        <w:t>].</w:t>
      </w:r>
    </w:p>
    <w:p w:rsidR="00536E42" w:rsidRPr="002E6E63" w:rsidRDefault="00536E42" w:rsidP="00536E42">
      <w:pPr>
        <w:pStyle w:val="a8"/>
        <w:spacing w:after="0" w:line="240" w:lineRule="auto"/>
        <w:ind w:left="709"/>
        <w:jc w:val="both"/>
        <w:rPr>
          <w:rFonts w:ascii="Times New Roman" w:hAnsi="Times New Roman" w:cs="Times New Roman"/>
          <w:i/>
          <w:sz w:val="28"/>
          <w:szCs w:val="28"/>
          <w:lang w:val="en-US"/>
        </w:rPr>
      </w:pPr>
      <w:r w:rsidRPr="00601BFB">
        <w:rPr>
          <w:rFonts w:ascii="Times New Roman" w:hAnsi="Times New Roman" w:cs="Times New Roman"/>
          <w:i/>
          <w:sz w:val="28"/>
          <w:szCs w:val="28"/>
          <w:lang w:val="en-US"/>
        </w:rPr>
        <w:t xml:space="preserve">– </w:t>
      </w:r>
      <w:r w:rsidRPr="002E6E63">
        <w:rPr>
          <w:rFonts w:ascii="Times New Roman" w:hAnsi="Times New Roman" w:cs="Times New Roman"/>
          <w:i/>
          <w:sz w:val="28"/>
          <w:szCs w:val="28"/>
          <w:lang w:val="en-US"/>
        </w:rPr>
        <w:t>How are you, mio Bambino?</w:t>
      </w:r>
    </w:p>
    <w:p w:rsidR="00536E42" w:rsidRPr="00141742" w:rsidRDefault="00536E42" w:rsidP="00536E42">
      <w:pPr>
        <w:spacing w:after="0" w:line="240" w:lineRule="auto"/>
        <w:ind w:left="709"/>
        <w:jc w:val="both"/>
        <w:rPr>
          <w:rFonts w:ascii="Times New Roman" w:hAnsi="Times New Roman" w:cs="Times New Roman"/>
          <w:sz w:val="28"/>
          <w:szCs w:val="28"/>
        </w:rPr>
      </w:pPr>
      <w:r>
        <w:rPr>
          <w:rFonts w:ascii="Times New Roman" w:hAnsi="Times New Roman" w:cs="Times New Roman"/>
          <w:i/>
          <w:sz w:val="28"/>
          <w:szCs w:val="28"/>
        </w:rPr>
        <w:t xml:space="preserve">– </w:t>
      </w:r>
      <w:r w:rsidRPr="00AC3EB1">
        <w:rPr>
          <w:rFonts w:ascii="Times New Roman" w:hAnsi="Times New Roman" w:cs="Times New Roman"/>
          <w:i/>
          <w:sz w:val="28"/>
          <w:szCs w:val="28"/>
        </w:rPr>
        <w:t xml:space="preserve">Как ты, </w:t>
      </w:r>
      <w:r w:rsidRPr="00AC3EB1">
        <w:rPr>
          <w:rFonts w:ascii="Times New Roman" w:hAnsi="Times New Roman" w:cs="Times New Roman"/>
          <w:i/>
          <w:sz w:val="28"/>
          <w:szCs w:val="28"/>
          <w:lang w:val="en-US"/>
        </w:rPr>
        <w:t>mio</w:t>
      </w:r>
      <w:r w:rsidRPr="00AC3EB1">
        <w:rPr>
          <w:rFonts w:ascii="Times New Roman" w:hAnsi="Times New Roman" w:cs="Times New Roman"/>
          <w:i/>
          <w:sz w:val="28"/>
          <w:szCs w:val="28"/>
        </w:rPr>
        <w:t xml:space="preserve"> </w:t>
      </w:r>
      <w:r w:rsidRPr="00AC3EB1">
        <w:rPr>
          <w:rFonts w:ascii="Times New Roman" w:hAnsi="Times New Roman" w:cs="Times New Roman"/>
          <w:i/>
          <w:sz w:val="28"/>
          <w:szCs w:val="28"/>
          <w:lang w:val="en-US"/>
        </w:rPr>
        <w:t>Bambino</w:t>
      </w:r>
      <w:r w:rsidRPr="00AC3EB1">
        <w:rPr>
          <w:rFonts w:ascii="Times New Roman" w:hAnsi="Times New Roman" w:cs="Times New Roman"/>
          <w:i/>
          <w:sz w:val="28"/>
          <w:szCs w:val="28"/>
        </w:rPr>
        <w:t>?</w:t>
      </w:r>
      <w:r w:rsidRPr="00AC3EB1">
        <w:rPr>
          <w:rFonts w:ascii="Times New Roman" w:hAnsi="Times New Roman" w:cs="Times New Roman"/>
          <w:sz w:val="28"/>
          <w:szCs w:val="28"/>
        </w:rPr>
        <w:t xml:space="preserve"> </w:t>
      </w:r>
      <w:r w:rsidRPr="00141742">
        <w:rPr>
          <w:rFonts w:ascii="Times New Roman" w:hAnsi="Times New Roman" w:cs="Times New Roman"/>
          <w:sz w:val="28"/>
          <w:szCs w:val="28"/>
        </w:rPr>
        <w:t>[</w:t>
      </w:r>
      <w:r>
        <w:rPr>
          <w:rFonts w:ascii="Times New Roman" w:hAnsi="Times New Roman" w:cs="Times New Roman"/>
          <w:sz w:val="28"/>
          <w:szCs w:val="28"/>
        </w:rPr>
        <w:t>12</w:t>
      </w:r>
      <w:r w:rsidRPr="00141742">
        <w:rPr>
          <w:rFonts w:ascii="Times New Roman" w:hAnsi="Times New Roman" w:cs="Times New Roman"/>
          <w:sz w:val="28"/>
          <w:szCs w:val="28"/>
        </w:rPr>
        <w:t>]</w:t>
      </w:r>
      <w:r w:rsidRPr="00AC3EB1">
        <w:rPr>
          <w:rFonts w:ascii="Times New Roman" w:hAnsi="Times New Roman" w:cs="Times New Roman"/>
          <w:sz w:val="28"/>
          <w:szCs w:val="28"/>
        </w:rPr>
        <w:t>.</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В случае с региональными вариантами в оригинале произведения, используются синонимические пары в языке перевода:</w:t>
      </w:r>
    </w:p>
    <w:p w:rsidR="00536E42" w:rsidRPr="002E6E63" w:rsidRDefault="00536E42" w:rsidP="00536E42">
      <w:pPr>
        <w:spacing w:after="0" w:line="240" w:lineRule="auto"/>
        <w:ind w:firstLine="709"/>
        <w:jc w:val="both"/>
        <w:rPr>
          <w:rFonts w:ascii="Times New Roman" w:hAnsi="Times New Roman" w:cs="Times New Roman"/>
          <w:i/>
          <w:sz w:val="28"/>
          <w:szCs w:val="28"/>
          <w:lang w:val="en-US"/>
        </w:rPr>
      </w:pPr>
      <w:r w:rsidRPr="002E6E63">
        <w:rPr>
          <w:rFonts w:ascii="Times New Roman" w:hAnsi="Times New Roman" w:cs="Times New Roman"/>
          <w:sz w:val="28"/>
          <w:szCs w:val="28"/>
          <w:lang w:val="en-US"/>
        </w:rPr>
        <w:t>‘</w:t>
      </w:r>
      <w:r w:rsidRPr="002E6E63">
        <w:rPr>
          <w:rFonts w:ascii="Times New Roman" w:hAnsi="Times New Roman" w:cs="Times New Roman"/>
          <w:i/>
          <w:sz w:val="28"/>
          <w:szCs w:val="28"/>
          <w:lang w:val="en-US"/>
        </w:rPr>
        <w:t>If you were in a drug-store,’ said Stahr, ‘having a prescription filled</w:t>
      </w:r>
      <w:r w:rsidRPr="00AC3EB1">
        <w:rPr>
          <w:rFonts w:ascii="Times New Roman" w:hAnsi="Times New Roman" w:cs="Times New Roman"/>
          <w:i/>
          <w:sz w:val="28"/>
          <w:szCs w:val="28"/>
          <w:lang w:val="en-US"/>
        </w:rPr>
        <w:t> </w:t>
      </w:r>
      <w:r w:rsidRPr="002E6E63">
        <w:rPr>
          <w:rFonts w:ascii="Times New Roman" w:hAnsi="Times New Roman" w:cs="Times New Roman"/>
          <w:i/>
          <w:sz w:val="28"/>
          <w:szCs w:val="28"/>
          <w:lang w:val="en-US"/>
        </w:rPr>
        <w:t>–</w:t>
      </w:r>
    </w:p>
    <w:p w:rsidR="00536E42" w:rsidRPr="002E6E63" w:rsidRDefault="00536E42" w:rsidP="00536E42">
      <w:pPr>
        <w:spacing w:after="0" w:line="240" w:lineRule="auto"/>
        <w:ind w:firstLine="709"/>
        <w:jc w:val="both"/>
        <w:rPr>
          <w:rFonts w:ascii="Times New Roman" w:hAnsi="Times New Roman" w:cs="Times New Roman"/>
          <w:i/>
          <w:sz w:val="28"/>
          <w:szCs w:val="28"/>
          <w:lang w:val="en-US"/>
        </w:rPr>
      </w:pPr>
      <w:r w:rsidRPr="002E6E63">
        <w:rPr>
          <w:rFonts w:ascii="Times New Roman" w:hAnsi="Times New Roman" w:cs="Times New Roman"/>
          <w:i/>
          <w:sz w:val="28"/>
          <w:szCs w:val="28"/>
          <w:lang w:val="en-US"/>
        </w:rPr>
        <w:t xml:space="preserve">’You mean a chemist’s?’ Boxley asked. </w:t>
      </w:r>
    </w:p>
    <w:p w:rsidR="00536E42" w:rsidRPr="002E6E63" w:rsidRDefault="00536E42" w:rsidP="00536E42">
      <w:pPr>
        <w:spacing w:after="0" w:line="240" w:lineRule="auto"/>
        <w:ind w:firstLine="709"/>
        <w:jc w:val="both"/>
        <w:rPr>
          <w:rFonts w:ascii="Times New Roman" w:hAnsi="Times New Roman" w:cs="Times New Roman"/>
          <w:i/>
          <w:sz w:val="28"/>
          <w:szCs w:val="28"/>
        </w:rPr>
      </w:pPr>
      <w:r w:rsidRPr="002E6E63">
        <w:rPr>
          <w:rFonts w:ascii="Times New Roman" w:hAnsi="Times New Roman" w:cs="Times New Roman"/>
          <w:i/>
          <w:sz w:val="28"/>
          <w:szCs w:val="28"/>
        </w:rPr>
        <w:t>– Представьте, что вы пришли к фармацевту</w:t>
      </w:r>
      <w:r>
        <w:rPr>
          <w:rFonts w:ascii="Times New Roman" w:hAnsi="Times New Roman" w:cs="Times New Roman"/>
          <w:i/>
          <w:sz w:val="28"/>
          <w:szCs w:val="28"/>
        </w:rPr>
        <w:t>, </w:t>
      </w:r>
      <w:r w:rsidRPr="002E6E63">
        <w:rPr>
          <w:rFonts w:ascii="Times New Roman" w:hAnsi="Times New Roman" w:cs="Times New Roman"/>
          <w:i/>
          <w:sz w:val="28"/>
          <w:szCs w:val="28"/>
        </w:rPr>
        <w:t xml:space="preserve"> – начал Стар.</w:t>
      </w:r>
    </w:p>
    <w:p w:rsidR="00536E42"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i/>
          <w:sz w:val="28"/>
          <w:szCs w:val="28"/>
        </w:rPr>
        <w:t>– В аптеку?</w:t>
      </w:r>
      <w:r>
        <w:rPr>
          <w:rFonts w:ascii="Times New Roman" w:hAnsi="Times New Roman" w:cs="Times New Roman"/>
          <w:i/>
          <w:sz w:val="28"/>
          <w:szCs w:val="28"/>
        </w:rPr>
        <w:t xml:space="preserve"> – </w:t>
      </w:r>
      <w:r w:rsidRPr="002E6E63">
        <w:rPr>
          <w:rFonts w:ascii="Times New Roman" w:hAnsi="Times New Roman" w:cs="Times New Roman"/>
          <w:i/>
          <w:sz w:val="28"/>
          <w:szCs w:val="28"/>
        </w:rPr>
        <w:t>с брит</w:t>
      </w:r>
      <w:r w:rsidRPr="00C06892">
        <w:rPr>
          <w:rFonts w:ascii="Times New Roman" w:hAnsi="Times New Roman" w:cs="Times New Roman"/>
          <w:i/>
          <w:sz w:val="28"/>
          <w:szCs w:val="28"/>
        </w:rPr>
        <w:t>анской педантичностью уточнил Боксли</w:t>
      </w:r>
      <w:r w:rsidRPr="00C06892">
        <w:rPr>
          <w:rFonts w:ascii="Times New Roman" w:hAnsi="Times New Roman" w:cs="Times New Roman"/>
          <w:sz w:val="28"/>
          <w:szCs w:val="28"/>
        </w:rPr>
        <w:t xml:space="preserve"> [1</w:t>
      </w:r>
      <w:r w:rsidRPr="0060743B">
        <w:rPr>
          <w:rFonts w:ascii="Times New Roman" w:hAnsi="Times New Roman" w:cs="Times New Roman"/>
          <w:sz w:val="28"/>
          <w:szCs w:val="28"/>
        </w:rPr>
        <w:t>4</w:t>
      </w:r>
      <w:r w:rsidRPr="00C06892">
        <w:rPr>
          <w:rFonts w:ascii="Times New Roman" w:hAnsi="Times New Roman" w:cs="Times New Roman"/>
          <w:sz w:val="28"/>
          <w:szCs w:val="28"/>
        </w:rPr>
        <w:t>. С.74].</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 xml:space="preserve">Если иностранная для языка оригинала речь оказывается родной для языка перевода, </w:t>
      </w:r>
      <w:r>
        <w:rPr>
          <w:rFonts w:ascii="Times New Roman" w:hAnsi="Times New Roman" w:cs="Times New Roman"/>
          <w:sz w:val="28"/>
          <w:szCs w:val="28"/>
        </w:rPr>
        <w:t xml:space="preserve">то </w:t>
      </w:r>
      <w:r w:rsidRPr="002E6E63">
        <w:rPr>
          <w:rFonts w:ascii="Times New Roman" w:hAnsi="Times New Roman" w:cs="Times New Roman"/>
          <w:sz w:val="28"/>
          <w:szCs w:val="28"/>
        </w:rPr>
        <w:t>во избежание адаптации может быть использовано отсутствие перевода, как в книге</w:t>
      </w:r>
      <w:r>
        <w:rPr>
          <w:rFonts w:ascii="Times New Roman" w:hAnsi="Times New Roman" w:cs="Times New Roman"/>
          <w:sz w:val="28"/>
          <w:szCs w:val="28"/>
        </w:rPr>
        <w:t xml:space="preserve"> Э. </w:t>
      </w:r>
      <w:r w:rsidRPr="002E6E63">
        <w:rPr>
          <w:rFonts w:ascii="Times New Roman" w:hAnsi="Times New Roman" w:cs="Times New Roman"/>
          <w:sz w:val="28"/>
          <w:szCs w:val="28"/>
        </w:rPr>
        <w:t>Бёрджесса «Заводной апельсин» в переводе</w:t>
      </w:r>
      <w:r>
        <w:rPr>
          <w:rFonts w:ascii="Times New Roman" w:hAnsi="Times New Roman" w:cs="Times New Roman"/>
          <w:sz w:val="28"/>
          <w:szCs w:val="28"/>
        </w:rPr>
        <w:t xml:space="preserve"> Е. Синельщикова. В переводе В. </w:t>
      </w:r>
      <w:r w:rsidRPr="002E6E63">
        <w:rPr>
          <w:rFonts w:ascii="Times New Roman" w:hAnsi="Times New Roman" w:cs="Times New Roman"/>
          <w:sz w:val="28"/>
          <w:szCs w:val="28"/>
        </w:rPr>
        <w:t xml:space="preserve">Бошняка был использован зеркальный приём, что тоже уместно для передачи акцента. В случае с озвучением речь актёра, говорящего на языке перевода, может быть перезаписана, как это </w:t>
      </w:r>
      <w:r>
        <w:rPr>
          <w:rFonts w:ascii="Times New Roman" w:hAnsi="Times New Roman" w:cs="Times New Roman"/>
          <w:sz w:val="28"/>
          <w:szCs w:val="28"/>
        </w:rPr>
        <w:t xml:space="preserve">произошло </w:t>
      </w:r>
      <w:r w:rsidRPr="002E6E63">
        <w:rPr>
          <w:rFonts w:ascii="Times New Roman" w:hAnsi="Times New Roman" w:cs="Times New Roman"/>
          <w:sz w:val="28"/>
          <w:szCs w:val="28"/>
        </w:rPr>
        <w:t xml:space="preserve">с фильмом «Терминал», где актёр второго плана говорил по-русски в оригинале, а в русском озвучении он заговорил на болгарском языке. Однако такой шаг не является возможным, если речь идет о фильмах, где национальную принадлежность, отражаемую русским акцентом, нужно сохранить, например, в фильмах о Второй мировой войне или Холодной войне. В данном контексте замена русского акцента на иной повлечет за собой потерю смысла. Сохранение национальной принадлежности в данном случае возможно при помощи лексических средств, описанных выше, а также подбора актёра с тембром голоса ниже, чем тембр голосов актеров, озвучивающих базовый язык фильма. </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 xml:space="preserve">В ходе исследования выяснилось, что на данный момент американские фильмы составляют около 70% российского кинопроката. В большинстве случаев действие этих картин происходит в Соединенных Штатах, следовательно, реальность, в которой живут герои, существует на английском языке. Именно он будет озвучен литературным русским языком, так как является базовым для фильма. Рассмотрим случаи сохранения фонетических систем иностранных языков в виде русского и немецкого </w:t>
      </w:r>
      <w:r>
        <w:rPr>
          <w:rFonts w:ascii="Times New Roman" w:hAnsi="Times New Roman" w:cs="Times New Roman"/>
          <w:sz w:val="28"/>
          <w:szCs w:val="28"/>
        </w:rPr>
        <w:t>акцентов</w:t>
      </w:r>
      <w:r w:rsidRPr="002E6E63">
        <w:rPr>
          <w:rFonts w:ascii="Times New Roman" w:hAnsi="Times New Roman" w:cs="Times New Roman"/>
          <w:sz w:val="28"/>
          <w:szCs w:val="28"/>
        </w:rPr>
        <w:t>.</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Контаминированная речь немцев на фонетическом уровне обнаруживает такие общие характерные черты, как оглушение и иногда озвончение конечных согласных, твердый приступ в словах (морфемах), начинающихся с гласного звука, подмена неизвестных звуков и непривычных сочетаний звуков своими привычными, в частности, межзубные становятся звуками [</w:t>
      </w:r>
      <w:r w:rsidRPr="002E6E63">
        <w:rPr>
          <w:rFonts w:ascii="Times New Roman" w:hAnsi="Times New Roman" w:cs="Times New Roman"/>
          <w:sz w:val="28"/>
          <w:szCs w:val="28"/>
          <w:lang w:val="en-US"/>
        </w:rPr>
        <w:t>d</w:t>
      </w:r>
      <w:r w:rsidRPr="002E6E63">
        <w:rPr>
          <w:rFonts w:ascii="Times New Roman" w:hAnsi="Times New Roman" w:cs="Times New Roman"/>
          <w:sz w:val="28"/>
          <w:szCs w:val="28"/>
        </w:rPr>
        <w:t>], [</w:t>
      </w:r>
      <w:r w:rsidRPr="002E6E63">
        <w:rPr>
          <w:rFonts w:ascii="Times New Roman" w:hAnsi="Times New Roman" w:cs="Times New Roman"/>
          <w:sz w:val="28"/>
          <w:szCs w:val="28"/>
          <w:lang w:val="en-US"/>
        </w:rPr>
        <w:t>t</w:t>
      </w:r>
      <w:r w:rsidRPr="002E6E63">
        <w:rPr>
          <w:rFonts w:ascii="Times New Roman" w:hAnsi="Times New Roman" w:cs="Times New Roman"/>
          <w:sz w:val="28"/>
          <w:szCs w:val="28"/>
        </w:rPr>
        <w:t>] или [</w:t>
      </w:r>
      <w:r w:rsidRPr="002E6E63">
        <w:rPr>
          <w:rFonts w:ascii="Times New Roman" w:hAnsi="Times New Roman" w:cs="Times New Roman"/>
          <w:sz w:val="28"/>
          <w:szCs w:val="28"/>
          <w:lang w:val="en-US"/>
        </w:rPr>
        <w:t>z</w:t>
      </w:r>
      <w:r w:rsidRPr="002E6E63">
        <w:rPr>
          <w:rFonts w:ascii="Times New Roman" w:hAnsi="Times New Roman" w:cs="Times New Roman"/>
          <w:sz w:val="28"/>
          <w:szCs w:val="28"/>
        </w:rPr>
        <w:t>]. Также немецкий акцент характер</w:t>
      </w:r>
      <w:r>
        <w:rPr>
          <w:rFonts w:ascii="Times New Roman" w:hAnsi="Times New Roman" w:cs="Times New Roman"/>
          <w:sz w:val="28"/>
          <w:szCs w:val="28"/>
        </w:rPr>
        <w:t>изуется п</w:t>
      </w:r>
      <w:r w:rsidRPr="002E6E63">
        <w:rPr>
          <w:rFonts w:ascii="Times New Roman" w:hAnsi="Times New Roman" w:cs="Times New Roman"/>
          <w:sz w:val="28"/>
          <w:szCs w:val="28"/>
        </w:rPr>
        <w:t xml:space="preserve">ридыханием </w:t>
      </w:r>
      <w:r>
        <w:rPr>
          <w:rFonts w:ascii="Times New Roman" w:hAnsi="Times New Roman" w:cs="Times New Roman"/>
          <w:sz w:val="28"/>
          <w:szCs w:val="28"/>
        </w:rPr>
        <w:t xml:space="preserve">звуков </w:t>
      </w:r>
      <w:r w:rsidRPr="002E6E63">
        <w:rPr>
          <w:rFonts w:ascii="Times New Roman" w:hAnsi="Times New Roman" w:cs="Times New Roman"/>
          <w:sz w:val="28"/>
          <w:szCs w:val="28"/>
        </w:rPr>
        <w:t>[</w:t>
      </w:r>
      <w:r w:rsidRPr="002E6E63">
        <w:rPr>
          <w:rFonts w:ascii="Times New Roman" w:hAnsi="Times New Roman" w:cs="Times New Roman"/>
          <w:sz w:val="28"/>
          <w:szCs w:val="28"/>
          <w:lang w:val="en-US"/>
        </w:rPr>
        <w:t>p</w:t>
      </w:r>
      <w:r w:rsidRPr="002E6E63">
        <w:rPr>
          <w:rFonts w:ascii="Times New Roman" w:hAnsi="Times New Roman" w:cs="Times New Roman"/>
          <w:sz w:val="28"/>
          <w:szCs w:val="28"/>
        </w:rPr>
        <w:t>], [</w:t>
      </w:r>
      <w:r w:rsidRPr="002E6E63">
        <w:rPr>
          <w:rFonts w:ascii="Times New Roman" w:hAnsi="Times New Roman" w:cs="Times New Roman"/>
          <w:sz w:val="28"/>
          <w:szCs w:val="28"/>
          <w:lang w:val="en-US"/>
        </w:rPr>
        <w:t>t</w:t>
      </w:r>
      <w:r w:rsidRPr="002E6E63">
        <w:rPr>
          <w:rFonts w:ascii="Times New Roman" w:hAnsi="Times New Roman" w:cs="Times New Roman"/>
          <w:sz w:val="28"/>
          <w:szCs w:val="28"/>
        </w:rPr>
        <w:t>] и [</w:t>
      </w:r>
      <w:r w:rsidRPr="002E6E63">
        <w:rPr>
          <w:rFonts w:ascii="Times New Roman" w:hAnsi="Times New Roman" w:cs="Times New Roman"/>
          <w:sz w:val="28"/>
          <w:szCs w:val="28"/>
          <w:lang w:val="en-US"/>
        </w:rPr>
        <w:t>k</w:t>
      </w:r>
      <w:r w:rsidRPr="002E6E63">
        <w:rPr>
          <w:rFonts w:ascii="Times New Roman" w:hAnsi="Times New Roman" w:cs="Times New Roman"/>
          <w:sz w:val="28"/>
          <w:szCs w:val="28"/>
        </w:rPr>
        <w:t>], отличием интонационных контуров от английских, ударением на первые слоги слова и отсутствием редукции гласных, кроме окончаний</w:t>
      </w:r>
      <w:r>
        <w:rPr>
          <w:rFonts w:ascii="Times New Roman" w:hAnsi="Times New Roman" w:cs="Times New Roman"/>
          <w:sz w:val="28"/>
          <w:szCs w:val="28"/>
        </w:rPr>
        <w:t xml:space="preserve"> и приставок</w:t>
      </w:r>
      <w:r w:rsidRPr="002E6E63">
        <w:rPr>
          <w:rFonts w:ascii="Times New Roman" w:hAnsi="Times New Roman" w:cs="Times New Roman"/>
          <w:sz w:val="28"/>
          <w:szCs w:val="28"/>
        </w:rPr>
        <w:t>.</w:t>
      </w:r>
    </w:p>
    <w:p w:rsidR="00536E42"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В случае с русским акцентом изменяются интонационные контуры и тембр голоса. Дальнейшее описание фонетических особенностей относится к оригинальному озвучению, поскольку в русском языке они неприменимы, иначе произойдет процесс адаптации, где иностранный для языка оригинала акцент станет родным для языка перевода. Звук [</w:t>
      </w:r>
      <w:r w:rsidRPr="002E6E63">
        <w:rPr>
          <w:rFonts w:ascii="Times New Roman" w:hAnsi="Times New Roman" w:cs="Times New Roman"/>
          <w:sz w:val="28"/>
          <w:szCs w:val="28"/>
          <w:lang w:val="en-US"/>
        </w:rPr>
        <w:t>r</w:t>
      </w:r>
      <w:r w:rsidRPr="002E6E63">
        <w:rPr>
          <w:rFonts w:ascii="Times New Roman" w:hAnsi="Times New Roman" w:cs="Times New Roman"/>
          <w:sz w:val="28"/>
          <w:szCs w:val="28"/>
        </w:rPr>
        <w:t>] вне зависимости от положения в слове становится нёбно-зубным. Губно-губной [</w:t>
      </w:r>
      <w:r w:rsidRPr="002E6E63">
        <w:rPr>
          <w:rFonts w:ascii="Times New Roman" w:hAnsi="Times New Roman" w:cs="Times New Roman"/>
          <w:sz w:val="28"/>
          <w:szCs w:val="28"/>
          <w:lang w:val="en-US"/>
        </w:rPr>
        <w:t>w</w:t>
      </w:r>
      <w:r w:rsidRPr="002E6E63">
        <w:rPr>
          <w:rFonts w:ascii="Times New Roman" w:hAnsi="Times New Roman" w:cs="Times New Roman"/>
          <w:sz w:val="28"/>
          <w:szCs w:val="28"/>
        </w:rPr>
        <w:t>] становится губно-зубным [</w:t>
      </w:r>
      <w:r w:rsidRPr="002E6E63">
        <w:rPr>
          <w:rFonts w:ascii="Times New Roman" w:hAnsi="Times New Roman" w:cs="Times New Roman"/>
          <w:sz w:val="28"/>
          <w:szCs w:val="28"/>
          <w:lang w:val="de-DE"/>
        </w:rPr>
        <w:t>v</w:t>
      </w:r>
      <w:r w:rsidRPr="002E6E63">
        <w:rPr>
          <w:rFonts w:ascii="Times New Roman" w:hAnsi="Times New Roman" w:cs="Times New Roman"/>
          <w:sz w:val="28"/>
          <w:szCs w:val="28"/>
        </w:rPr>
        <w:t xml:space="preserve">]. Отсутствие придыхания и долгих и кратких гласных также является важной особенностью фонетической системы русского языка, как и отсутствие межзубных, передаваемое так же, как и в немецкой контаминированной речи. </w:t>
      </w:r>
    </w:p>
    <w:p w:rsidR="00536E42" w:rsidRDefault="00536E42" w:rsidP="00536E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w:t>
      </w:r>
      <w:r w:rsidRPr="002E6E63">
        <w:rPr>
          <w:rFonts w:ascii="Times New Roman" w:hAnsi="Times New Roman" w:cs="Times New Roman"/>
          <w:sz w:val="28"/>
          <w:szCs w:val="28"/>
        </w:rPr>
        <w:t>передач</w:t>
      </w:r>
      <w:r>
        <w:rPr>
          <w:rFonts w:ascii="Times New Roman" w:hAnsi="Times New Roman" w:cs="Times New Roman"/>
          <w:sz w:val="28"/>
          <w:szCs w:val="28"/>
        </w:rPr>
        <w:t>и</w:t>
      </w:r>
      <w:r w:rsidRPr="002E6E63">
        <w:rPr>
          <w:rFonts w:ascii="Times New Roman" w:hAnsi="Times New Roman" w:cs="Times New Roman"/>
          <w:sz w:val="28"/>
          <w:szCs w:val="28"/>
        </w:rPr>
        <w:t xml:space="preserve"> немецкого и русского акцентов в американском фильме описана</w:t>
      </w:r>
      <w:r>
        <w:rPr>
          <w:rFonts w:ascii="Times New Roman" w:hAnsi="Times New Roman" w:cs="Times New Roman"/>
          <w:sz w:val="28"/>
          <w:szCs w:val="28"/>
        </w:rPr>
        <w:t xml:space="preserve"> в таблице (табл.</w:t>
      </w:r>
      <w:r w:rsidRPr="00BF315D">
        <w:rPr>
          <w:rFonts w:ascii="Times New Roman" w:hAnsi="Times New Roman" w:cs="Times New Roman"/>
          <w:sz w:val="28"/>
          <w:szCs w:val="28"/>
        </w:rPr>
        <w:t xml:space="preserve"> </w:t>
      </w:r>
      <w:r>
        <w:rPr>
          <w:rFonts w:ascii="Times New Roman" w:hAnsi="Times New Roman" w:cs="Times New Roman"/>
          <w:sz w:val="28"/>
          <w:szCs w:val="28"/>
        </w:rPr>
        <w:t xml:space="preserve">1), которая может быть полезной, на наш взгляд, </w:t>
      </w:r>
      <w:r w:rsidRPr="002E6E63">
        <w:rPr>
          <w:rFonts w:ascii="Times New Roman" w:hAnsi="Times New Roman" w:cs="Times New Roman"/>
          <w:sz w:val="28"/>
          <w:szCs w:val="28"/>
        </w:rPr>
        <w:t xml:space="preserve">для работников сферы киноиндустрии в </w:t>
      </w:r>
      <w:r>
        <w:rPr>
          <w:rFonts w:ascii="Times New Roman" w:hAnsi="Times New Roman" w:cs="Times New Roman"/>
          <w:sz w:val="28"/>
          <w:szCs w:val="28"/>
        </w:rPr>
        <w:t xml:space="preserve">процессе осуществления </w:t>
      </w:r>
      <w:r w:rsidRPr="002E6E63">
        <w:rPr>
          <w:rFonts w:ascii="Times New Roman" w:hAnsi="Times New Roman" w:cs="Times New Roman"/>
          <w:sz w:val="28"/>
          <w:szCs w:val="28"/>
        </w:rPr>
        <w:t xml:space="preserve">киноперевода. </w:t>
      </w:r>
    </w:p>
    <w:p w:rsidR="00536E42" w:rsidRPr="00601BFB" w:rsidRDefault="00536E42" w:rsidP="00536E42">
      <w:pPr>
        <w:spacing w:after="0" w:line="240" w:lineRule="auto"/>
        <w:jc w:val="right"/>
        <w:rPr>
          <w:rFonts w:ascii="Times New Roman" w:hAnsi="Times New Roman" w:cs="Times New Roman"/>
          <w:sz w:val="24"/>
          <w:szCs w:val="28"/>
        </w:rPr>
      </w:pPr>
      <w:r w:rsidRPr="00601BFB">
        <w:rPr>
          <w:rFonts w:ascii="Times New Roman" w:hAnsi="Times New Roman" w:cs="Times New Roman"/>
          <w:sz w:val="24"/>
          <w:szCs w:val="28"/>
        </w:rPr>
        <w:t xml:space="preserve">Таблица </w:t>
      </w:r>
      <w:r>
        <w:rPr>
          <w:rFonts w:ascii="Times New Roman" w:hAnsi="Times New Roman" w:cs="Times New Roman"/>
          <w:sz w:val="24"/>
          <w:szCs w:val="28"/>
        </w:rPr>
        <w:t>1</w:t>
      </w:r>
    </w:p>
    <w:p w:rsidR="00536E42" w:rsidRPr="00601BFB" w:rsidRDefault="00536E42" w:rsidP="00536E42">
      <w:pPr>
        <w:spacing w:after="0" w:line="240" w:lineRule="auto"/>
        <w:jc w:val="center"/>
        <w:rPr>
          <w:rFonts w:ascii="Times New Roman" w:hAnsi="Times New Roman" w:cs="Times New Roman"/>
          <w:b/>
          <w:sz w:val="24"/>
          <w:szCs w:val="28"/>
        </w:rPr>
      </w:pPr>
      <w:r w:rsidRPr="00601BFB">
        <w:rPr>
          <w:rFonts w:ascii="Times New Roman" w:hAnsi="Times New Roman" w:cs="Times New Roman"/>
          <w:b/>
          <w:sz w:val="24"/>
          <w:szCs w:val="28"/>
        </w:rPr>
        <w:t xml:space="preserve">Передача акцентов в </w:t>
      </w:r>
      <w:r>
        <w:rPr>
          <w:rFonts w:ascii="Times New Roman" w:hAnsi="Times New Roman" w:cs="Times New Roman"/>
          <w:b/>
          <w:sz w:val="24"/>
          <w:szCs w:val="28"/>
        </w:rPr>
        <w:t xml:space="preserve">американских </w:t>
      </w:r>
      <w:r w:rsidRPr="00601BFB">
        <w:rPr>
          <w:rFonts w:ascii="Times New Roman" w:hAnsi="Times New Roman" w:cs="Times New Roman"/>
          <w:b/>
          <w:sz w:val="24"/>
          <w:szCs w:val="28"/>
        </w:rPr>
        <w:t>фильмах</w:t>
      </w:r>
    </w:p>
    <w:tbl>
      <w:tblPr>
        <w:tblStyle w:val="afa"/>
        <w:tblW w:w="9180" w:type="dxa"/>
        <w:tblLook w:val="04A0"/>
      </w:tblPr>
      <w:tblGrid>
        <w:gridCol w:w="1668"/>
        <w:gridCol w:w="7512"/>
      </w:tblGrid>
      <w:tr w:rsidR="00536E42" w:rsidRPr="00601BFB" w:rsidTr="0093447E">
        <w:tc>
          <w:tcPr>
            <w:tcW w:w="9180" w:type="dxa"/>
            <w:gridSpan w:val="2"/>
            <w:shd w:val="clear" w:color="auto" w:fill="BFBFBF" w:themeFill="background1" w:themeFillShade="BF"/>
          </w:tcPr>
          <w:p w:rsidR="00536E42" w:rsidRPr="00601BFB" w:rsidRDefault="00536E42" w:rsidP="00ED5855">
            <w:pPr>
              <w:jc w:val="center"/>
              <w:rPr>
                <w:rFonts w:ascii="Times New Roman" w:hAnsi="Times New Roman" w:cs="Times New Roman"/>
                <w:sz w:val="24"/>
                <w:szCs w:val="28"/>
              </w:rPr>
            </w:pPr>
            <w:r w:rsidRPr="00601BFB">
              <w:rPr>
                <w:rFonts w:ascii="Times New Roman" w:hAnsi="Times New Roman" w:cs="Times New Roman"/>
                <w:sz w:val="24"/>
                <w:szCs w:val="28"/>
              </w:rPr>
              <w:t>Американский фильм</w:t>
            </w:r>
          </w:p>
        </w:tc>
      </w:tr>
      <w:tr w:rsidR="00536E42" w:rsidRPr="00601BFB" w:rsidTr="0093447E">
        <w:tc>
          <w:tcPr>
            <w:tcW w:w="1668" w:type="dxa"/>
          </w:tcPr>
          <w:p w:rsidR="00536E42" w:rsidRPr="00601BFB" w:rsidRDefault="00536E42" w:rsidP="00ED5855">
            <w:pPr>
              <w:jc w:val="both"/>
              <w:rPr>
                <w:rFonts w:ascii="Times New Roman" w:hAnsi="Times New Roman" w:cs="Times New Roman"/>
                <w:sz w:val="24"/>
                <w:szCs w:val="28"/>
              </w:rPr>
            </w:pPr>
            <w:r w:rsidRPr="00601BFB">
              <w:rPr>
                <w:rFonts w:ascii="Times New Roman" w:hAnsi="Times New Roman" w:cs="Times New Roman"/>
                <w:sz w:val="24"/>
                <w:szCs w:val="28"/>
              </w:rPr>
              <w:t>Русский герой</w:t>
            </w:r>
          </w:p>
        </w:tc>
        <w:tc>
          <w:tcPr>
            <w:tcW w:w="7512" w:type="dxa"/>
          </w:tcPr>
          <w:p w:rsidR="00536E42" w:rsidRPr="00601BFB" w:rsidRDefault="00536E42" w:rsidP="00ED5855">
            <w:pPr>
              <w:jc w:val="both"/>
              <w:rPr>
                <w:rFonts w:ascii="Times New Roman" w:hAnsi="Times New Roman" w:cs="Times New Roman"/>
                <w:sz w:val="24"/>
                <w:szCs w:val="28"/>
              </w:rPr>
            </w:pPr>
            <w:r w:rsidRPr="00601BFB">
              <w:rPr>
                <w:rFonts w:ascii="Times New Roman" w:hAnsi="Times New Roman" w:cs="Times New Roman"/>
                <w:sz w:val="24"/>
                <w:szCs w:val="28"/>
              </w:rPr>
              <w:t>1. Тембр голоса.</w:t>
            </w:r>
          </w:p>
          <w:p w:rsidR="00536E42" w:rsidRPr="00601BFB" w:rsidRDefault="00536E42" w:rsidP="00ED5855">
            <w:pPr>
              <w:jc w:val="both"/>
              <w:rPr>
                <w:rFonts w:ascii="Times New Roman" w:hAnsi="Times New Roman" w:cs="Times New Roman"/>
                <w:sz w:val="24"/>
                <w:szCs w:val="28"/>
              </w:rPr>
            </w:pPr>
            <w:r w:rsidRPr="00601BFB">
              <w:rPr>
                <w:rFonts w:ascii="Times New Roman" w:hAnsi="Times New Roman" w:cs="Times New Roman"/>
                <w:sz w:val="24"/>
                <w:szCs w:val="28"/>
              </w:rPr>
              <w:t>2. Лексические вкрапления, соответствующие описанному времени в фильме (</w:t>
            </w:r>
            <w:r w:rsidRPr="00601BFB">
              <w:rPr>
                <w:rFonts w:ascii="Times New Roman" w:hAnsi="Times New Roman" w:cs="Times New Roman"/>
                <w:i/>
                <w:sz w:val="24"/>
                <w:szCs w:val="28"/>
              </w:rPr>
              <w:t>комрад, товарищ, комми, пролетариат</w:t>
            </w:r>
            <w:r w:rsidRPr="00601BFB">
              <w:rPr>
                <w:rFonts w:ascii="Times New Roman" w:hAnsi="Times New Roman" w:cs="Times New Roman"/>
                <w:sz w:val="24"/>
                <w:szCs w:val="28"/>
              </w:rPr>
              <w:t>).</w:t>
            </w:r>
          </w:p>
          <w:p w:rsidR="00536E42" w:rsidRPr="00601BFB" w:rsidRDefault="00536E42" w:rsidP="00ED5855">
            <w:pPr>
              <w:jc w:val="both"/>
              <w:rPr>
                <w:rFonts w:ascii="Times New Roman" w:hAnsi="Times New Roman" w:cs="Times New Roman"/>
                <w:sz w:val="24"/>
                <w:szCs w:val="28"/>
              </w:rPr>
            </w:pPr>
            <w:r w:rsidRPr="00601BFB">
              <w:rPr>
                <w:rFonts w:ascii="Times New Roman" w:hAnsi="Times New Roman" w:cs="Times New Roman"/>
                <w:sz w:val="24"/>
                <w:szCs w:val="28"/>
              </w:rPr>
              <w:t>3. Если акцент не имеет функции  определения национальной принадлежности, его можно заменить во избежание адаптации иностранного для языка оригинала акцента как родного для языка перевода.</w:t>
            </w:r>
          </w:p>
        </w:tc>
      </w:tr>
      <w:tr w:rsidR="00536E42" w:rsidRPr="00601BFB" w:rsidTr="0093447E">
        <w:trPr>
          <w:trHeight w:val="320"/>
        </w:trPr>
        <w:tc>
          <w:tcPr>
            <w:tcW w:w="1668" w:type="dxa"/>
          </w:tcPr>
          <w:p w:rsidR="00536E42" w:rsidRPr="00601BFB" w:rsidRDefault="00536E42" w:rsidP="00ED5855">
            <w:pPr>
              <w:jc w:val="both"/>
              <w:rPr>
                <w:rFonts w:ascii="Times New Roman" w:hAnsi="Times New Roman" w:cs="Times New Roman"/>
                <w:sz w:val="24"/>
                <w:szCs w:val="28"/>
              </w:rPr>
            </w:pPr>
            <w:r w:rsidRPr="00601BFB">
              <w:rPr>
                <w:rFonts w:ascii="Times New Roman" w:hAnsi="Times New Roman" w:cs="Times New Roman"/>
                <w:sz w:val="24"/>
                <w:szCs w:val="28"/>
              </w:rPr>
              <w:t>Немецкий герой</w:t>
            </w:r>
          </w:p>
        </w:tc>
        <w:tc>
          <w:tcPr>
            <w:tcW w:w="7512" w:type="dxa"/>
          </w:tcPr>
          <w:p w:rsidR="00536E42" w:rsidRPr="00601BFB" w:rsidRDefault="00536E42" w:rsidP="00ED5855">
            <w:pPr>
              <w:jc w:val="both"/>
              <w:rPr>
                <w:rFonts w:ascii="Times New Roman" w:hAnsi="Times New Roman" w:cs="Times New Roman"/>
                <w:sz w:val="24"/>
                <w:szCs w:val="28"/>
              </w:rPr>
            </w:pPr>
            <w:r w:rsidRPr="00601BFB">
              <w:rPr>
                <w:rFonts w:ascii="Times New Roman" w:hAnsi="Times New Roman" w:cs="Times New Roman"/>
                <w:sz w:val="24"/>
                <w:szCs w:val="28"/>
              </w:rPr>
              <w:t>1. Оглушение или озвончение конечных согласных.</w:t>
            </w:r>
          </w:p>
          <w:p w:rsidR="00536E42" w:rsidRPr="00601BFB" w:rsidRDefault="00536E42" w:rsidP="00ED5855">
            <w:pPr>
              <w:jc w:val="both"/>
              <w:rPr>
                <w:rFonts w:ascii="Times New Roman" w:hAnsi="Times New Roman" w:cs="Times New Roman"/>
                <w:sz w:val="24"/>
                <w:szCs w:val="28"/>
              </w:rPr>
            </w:pPr>
            <w:r w:rsidRPr="00601BFB">
              <w:rPr>
                <w:rFonts w:ascii="Times New Roman" w:hAnsi="Times New Roman" w:cs="Times New Roman"/>
                <w:sz w:val="24"/>
                <w:szCs w:val="28"/>
              </w:rPr>
              <w:t>2. Твердый приступ в словах, начинающихся с гласного.</w:t>
            </w:r>
          </w:p>
          <w:p w:rsidR="00536E42" w:rsidRPr="00601BFB" w:rsidRDefault="00536E42" w:rsidP="00ED5855">
            <w:pPr>
              <w:jc w:val="both"/>
              <w:rPr>
                <w:rFonts w:ascii="Times New Roman" w:hAnsi="Times New Roman" w:cs="Times New Roman"/>
                <w:sz w:val="24"/>
                <w:szCs w:val="28"/>
              </w:rPr>
            </w:pPr>
            <w:r w:rsidRPr="00601BFB">
              <w:rPr>
                <w:rFonts w:ascii="Times New Roman" w:hAnsi="Times New Roman" w:cs="Times New Roman"/>
                <w:sz w:val="24"/>
                <w:szCs w:val="28"/>
              </w:rPr>
              <w:t>3. Аффрикаты [ts] и [tʃ] заменяют фонемы [ц] и [ч].</w:t>
            </w:r>
          </w:p>
          <w:p w:rsidR="00536E42" w:rsidRPr="00601BFB" w:rsidRDefault="00536E42" w:rsidP="00ED5855">
            <w:pPr>
              <w:jc w:val="both"/>
              <w:rPr>
                <w:rFonts w:ascii="Times New Roman" w:hAnsi="Times New Roman" w:cs="Times New Roman"/>
                <w:sz w:val="24"/>
                <w:szCs w:val="28"/>
              </w:rPr>
            </w:pPr>
            <w:r w:rsidRPr="00601BFB">
              <w:rPr>
                <w:rFonts w:ascii="Times New Roman" w:hAnsi="Times New Roman" w:cs="Times New Roman"/>
                <w:sz w:val="24"/>
                <w:szCs w:val="28"/>
              </w:rPr>
              <w:t>4. Придыхание в [p], [t] и [k].</w:t>
            </w:r>
          </w:p>
          <w:p w:rsidR="00536E42" w:rsidRPr="00601BFB" w:rsidRDefault="00536E42" w:rsidP="00ED5855">
            <w:pPr>
              <w:jc w:val="both"/>
              <w:rPr>
                <w:rFonts w:ascii="Times New Roman" w:hAnsi="Times New Roman" w:cs="Times New Roman"/>
                <w:sz w:val="24"/>
                <w:szCs w:val="28"/>
              </w:rPr>
            </w:pPr>
            <w:r w:rsidRPr="00601BFB">
              <w:rPr>
                <w:rFonts w:ascii="Times New Roman" w:hAnsi="Times New Roman" w:cs="Times New Roman"/>
                <w:sz w:val="24"/>
                <w:szCs w:val="28"/>
              </w:rPr>
              <w:t>5. Щелевой [r].</w:t>
            </w:r>
          </w:p>
          <w:p w:rsidR="00536E42" w:rsidRPr="00601BFB" w:rsidRDefault="00536E42" w:rsidP="00ED5855">
            <w:pPr>
              <w:jc w:val="both"/>
              <w:rPr>
                <w:rFonts w:ascii="Times New Roman" w:hAnsi="Times New Roman" w:cs="Times New Roman"/>
                <w:sz w:val="24"/>
                <w:szCs w:val="28"/>
              </w:rPr>
            </w:pPr>
            <w:r w:rsidRPr="00601BFB">
              <w:rPr>
                <w:rFonts w:ascii="Times New Roman" w:hAnsi="Times New Roman" w:cs="Times New Roman"/>
                <w:sz w:val="24"/>
                <w:szCs w:val="28"/>
              </w:rPr>
              <w:t>6. Ударение на первые слоги слова.</w:t>
            </w:r>
          </w:p>
          <w:p w:rsidR="00536E42" w:rsidRPr="00601BFB" w:rsidRDefault="00536E42" w:rsidP="00ED5855">
            <w:pPr>
              <w:jc w:val="both"/>
              <w:rPr>
                <w:rFonts w:ascii="Times New Roman" w:hAnsi="Times New Roman" w:cs="Times New Roman"/>
                <w:sz w:val="24"/>
                <w:szCs w:val="28"/>
              </w:rPr>
            </w:pPr>
            <w:r w:rsidRPr="00601BFB">
              <w:rPr>
                <w:rFonts w:ascii="Times New Roman" w:hAnsi="Times New Roman" w:cs="Times New Roman"/>
                <w:sz w:val="24"/>
                <w:szCs w:val="28"/>
              </w:rPr>
              <w:t>7. Транскрибированные иноязычные вкрапления.</w:t>
            </w:r>
          </w:p>
          <w:p w:rsidR="00536E42" w:rsidRPr="00601BFB" w:rsidRDefault="00536E42" w:rsidP="00ED5855">
            <w:pPr>
              <w:jc w:val="both"/>
              <w:rPr>
                <w:rFonts w:ascii="Times New Roman" w:hAnsi="Times New Roman" w:cs="Times New Roman"/>
                <w:sz w:val="24"/>
                <w:szCs w:val="28"/>
              </w:rPr>
            </w:pPr>
            <w:r w:rsidRPr="00601BFB">
              <w:rPr>
                <w:rFonts w:ascii="Times New Roman" w:hAnsi="Times New Roman" w:cs="Times New Roman"/>
                <w:sz w:val="24"/>
                <w:szCs w:val="28"/>
              </w:rPr>
              <w:t>8. Синонимические пары как замена региональных вариантов.</w:t>
            </w:r>
          </w:p>
        </w:tc>
      </w:tr>
    </w:tbl>
    <w:p w:rsidR="00536E42" w:rsidRDefault="00536E42" w:rsidP="00536E42">
      <w:pPr>
        <w:spacing w:after="0" w:line="240" w:lineRule="auto"/>
        <w:ind w:firstLine="709"/>
        <w:jc w:val="both"/>
        <w:rPr>
          <w:rFonts w:ascii="Times New Roman" w:hAnsi="Times New Roman" w:cs="Times New Roman"/>
          <w:sz w:val="28"/>
          <w:szCs w:val="28"/>
        </w:rPr>
      </w:pP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 xml:space="preserve">В качестве примера анализа </w:t>
      </w:r>
      <w:r>
        <w:rPr>
          <w:rFonts w:ascii="Times New Roman" w:hAnsi="Times New Roman" w:cs="Times New Roman"/>
          <w:sz w:val="28"/>
          <w:szCs w:val="28"/>
        </w:rPr>
        <w:t>использован</w:t>
      </w:r>
      <w:r w:rsidRPr="002E6E63">
        <w:rPr>
          <w:rFonts w:ascii="Times New Roman" w:hAnsi="Times New Roman" w:cs="Times New Roman"/>
          <w:sz w:val="28"/>
          <w:szCs w:val="28"/>
        </w:rPr>
        <w:t xml:space="preserve"> фильм С.</w:t>
      </w:r>
      <w:r>
        <w:rPr>
          <w:rFonts w:ascii="Times New Roman" w:hAnsi="Times New Roman" w:cs="Times New Roman"/>
          <w:sz w:val="28"/>
          <w:szCs w:val="28"/>
        </w:rPr>
        <w:t> </w:t>
      </w:r>
      <w:r w:rsidRPr="002E6E63">
        <w:rPr>
          <w:rFonts w:ascii="Times New Roman" w:hAnsi="Times New Roman" w:cs="Times New Roman"/>
          <w:sz w:val="28"/>
          <w:szCs w:val="28"/>
        </w:rPr>
        <w:t>Кубрика «Доктор Стрейнджлав, или Как я перестал бояться и полюбил бомбу», в котором присутствует герой – носитель русского акцента, посол Алексей Десадецкий, и герой – носитель немецкого акцента, доктор Стрейнджлав. В русском закадровом озвучении их акцент</w:t>
      </w:r>
      <w:r>
        <w:rPr>
          <w:rFonts w:ascii="Times New Roman" w:hAnsi="Times New Roman" w:cs="Times New Roman"/>
          <w:sz w:val="28"/>
          <w:szCs w:val="28"/>
        </w:rPr>
        <w:t>ы не были переданы вообще</w:t>
      </w:r>
      <w:r w:rsidRPr="002E6E63">
        <w:rPr>
          <w:rFonts w:ascii="Times New Roman" w:hAnsi="Times New Roman" w:cs="Times New Roman"/>
          <w:sz w:val="28"/>
          <w:szCs w:val="28"/>
        </w:rPr>
        <w:t>.</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В речи советского посла заимствован синтаксис русского языка. Героем картины используется свободный порядок слов, компенсированный ролью интонационных контуров</w:t>
      </w:r>
      <w:r w:rsidRPr="002E6E63">
        <w:rPr>
          <w:rFonts w:ascii="Times New Roman" w:hAnsi="Times New Roman" w:cs="Times New Roman"/>
          <w:color w:val="FF0000"/>
          <w:sz w:val="28"/>
          <w:szCs w:val="28"/>
        </w:rPr>
        <w:t xml:space="preserve"> </w:t>
      </w:r>
      <w:r w:rsidRPr="002E6E63">
        <w:rPr>
          <w:rFonts w:ascii="Times New Roman" w:hAnsi="Times New Roman" w:cs="Times New Roman"/>
          <w:sz w:val="28"/>
          <w:szCs w:val="28"/>
        </w:rPr>
        <w:t>в русском языке:</w:t>
      </w:r>
    </w:p>
    <w:p w:rsidR="00536E42" w:rsidRPr="002E6E63" w:rsidRDefault="00536E42" w:rsidP="00536E42">
      <w:pPr>
        <w:pStyle w:val="a8"/>
        <w:spacing w:after="0" w:line="240" w:lineRule="auto"/>
        <w:ind w:left="709"/>
        <w:jc w:val="both"/>
        <w:rPr>
          <w:rFonts w:ascii="Times New Roman" w:hAnsi="Times New Roman" w:cs="Times New Roman"/>
          <w:i/>
          <w:sz w:val="28"/>
          <w:szCs w:val="28"/>
          <w:lang w:val="en-US"/>
        </w:rPr>
      </w:pPr>
      <w:r w:rsidRPr="00AC3EB1">
        <w:rPr>
          <w:rFonts w:ascii="Times New Roman" w:hAnsi="Times New Roman" w:cs="Times New Roman"/>
          <w:i/>
          <w:sz w:val="28"/>
          <w:szCs w:val="28"/>
          <w:lang w:val="en-US"/>
        </w:rPr>
        <w:t xml:space="preserve">– </w:t>
      </w:r>
      <w:r w:rsidRPr="002E6E63">
        <w:rPr>
          <w:rFonts w:ascii="Times New Roman" w:hAnsi="Times New Roman" w:cs="Times New Roman"/>
          <w:i/>
          <w:sz w:val="28"/>
          <w:szCs w:val="28"/>
          <w:lang w:val="en-US"/>
        </w:rPr>
        <w:t>You don’t have any fresh fish?</w:t>
      </w:r>
    </w:p>
    <w:p w:rsidR="00536E42" w:rsidRPr="00AC3EB1" w:rsidRDefault="00536E42" w:rsidP="00536E42">
      <w:pPr>
        <w:spacing w:after="0" w:line="240" w:lineRule="auto"/>
        <w:ind w:left="709"/>
        <w:jc w:val="both"/>
        <w:rPr>
          <w:rFonts w:ascii="Times New Roman" w:hAnsi="Times New Roman" w:cs="Times New Roman"/>
          <w:i/>
          <w:sz w:val="28"/>
          <w:szCs w:val="28"/>
          <w:lang w:val="en-US"/>
        </w:rPr>
      </w:pPr>
      <w:r w:rsidRPr="00BF315D">
        <w:rPr>
          <w:rFonts w:ascii="Times New Roman" w:hAnsi="Times New Roman" w:cs="Times New Roman"/>
          <w:i/>
          <w:sz w:val="28"/>
          <w:szCs w:val="28"/>
          <w:lang w:val="en-US"/>
        </w:rPr>
        <w:t xml:space="preserve">– </w:t>
      </w:r>
      <w:r w:rsidRPr="00AC3EB1">
        <w:rPr>
          <w:rFonts w:ascii="Times New Roman" w:hAnsi="Times New Roman" w:cs="Times New Roman"/>
          <w:i/>
          <w:sz w:val="28"/>
          <w:szCs w:val="28"/>
          <w:lang w:val="en-US"/>
        </w:rPr>
        <w:t>Your eggs, then, they are fresh?</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 xml:space="preserve">Акцент Алексея Десадецкого также выражается в нёбно-зубном [r], палатализации звуков [f] и [r] в словах </w:t>
      </w:r>
      <w:r w:rsidRPr="002E6E63">
        <w:rPr>
          <w:rFonts w:ascii="Times New Roman" w:hAnsi="Times New Roman" w:cs="Times New Roman"/>
          <w:i/>
          <w:sz w:val="28"/>
          <w:szCs w:val="28"/>
        </w:rPr>
        <w:t>fish</w:t>
      </w:r>
      <w:r w:rsidRPr="002E6E63">
        <w:rPr>
          <w:rFonts w:ascii="Times New Roman" w:hAnsi="Times New Roman" w:cs="Times New Roman"/>
          <w:sz w:val="28"/>
          <w:szCs w:val="28"/>
        </w:rPr>
        <w:t xml:space="preserve"> и </w:t>
      </w:r>
      <w:r w:rsidRPr="002E6E63">
        <w:rPr>
          <w:rFonts w:ascii="Times New Roman" w:hAnsi="Times New Roman" w:cs="Times New Roman"/>
          <w:i/>
          <w:sz w:val="28"/>
          <w:szCs w:val="28"/>
        </w:rPr>
        <w:t>imperialist</w:t>
      </w:r>
      <w:r w:rsidRPr="002E6E63">
        <w:rPr>
          <w:rFonts w:ascii="Times New Roman" w:hAnsi="Times New Roman" w:cs="Times New Roman"/>
          <w:sz w:val="28"/>
          <w:szCs w:val="28"/>
        </w:rPr>
        <w:t xml:space="preserve"> и замене межзубного звука [ð] на [z]. Тембр голоса П.</w:t>
      </w:r>
      <w:r>
        <w:rPr>
          <w:rFonts w:ascii="Times New Roman" w:hAnsi="Times New Roman" w:cs="Times New Roman"/>
          <w:sz w:val="28"/>
          <w:szCs w:val="28"/>
        </w:rPr>
        <w:t> </w:t>
      </w:r>
      <w:r w:rsidRPr="002E6E63">
        <w:rPr>
          <w:rFonts w:ascii="Times New Roman" w:hAnsi="Times New Roman" w:cs="Times New Roman"/>
          <w:sz w:val="28"/>
          <w:szCs w:val="28"/>
        </w:rPr>
        <w:t xml:space="preserve">Булла заметно ниже тембра голосов остальных актеров. </w:t>
      </w:r>
    </w:p>
    <w:p w:rsidR="00536E42" w:rsidRPr="002E6E63" w:rsidRDefault="00536E42" w:rsidP="00536E42">
      <w:pPr>
        <w:spacing w:after="0" w:line="240" w:lineRule="auto"/>
        <w:ind w:firstLine="709"/>
        <w:jc w:val="both"/>
        <w:rPr>
          <w:rFonts w:ascii="Times New Roman" w:hAnsi="Times New Roman" w:cs="Times New Roman"/>
          <w:i/>
          <w:sz w:val="28"/>
          <w:szCs w:val="28"/>
        </w:rPr>
      </w:pPr>
      <w:r w:rsidRPr="002E6E63">
        <w:rPr>
          <w:rFonts w:ascii="Times New Roman" w:hAnsi="Times New Roman" w:cs="Times New Roman"/>
          <w:sz w:val="28"/>
          <w:szCs w:val="28"/>
        </w:rPr>
        <w:t>Акцент доктора Стрейнджлава выражается в замене межзубных звуков [θ] и [ð] на звуки [</w:t>
      </w:r>
      <w:r w:rsidRPr="002E6E63">
        <w:rPr>
          <w:rFonts w:ascii="Times New Roman" w:hAnsi="Times New Roman" w:cs="Times New Roman"/>
          <w:sz w:val="28"/>
          <w:szCs w:val="28"/>
          <w:lang w:val="en-US"/>
        </w:rPr>
        <w:t>s</w:t>
      </w:r>
      <w:r w:rsidRPr="002E6E63">
        <w:rPr>
          <w:rFonts w:ascii="Times New Roman" w:hAnsi="Times New Roman" w:cs="Times New Roman"/>
          <w:sz w:val="28"/>
          <w:szCs w:val="28"/>
        </w:rPr>
        <w:t>] и [</w:t>
      </w:r>
      <w:r w:rsidRPr="002E6E63">
        <w:rPr>
          <w:rFonts w:ascii="Times New Roman" w:hAnsi="Times New Roman" w:cs="Times New Roman"/>
          <w:sz w:val="28"/>
          <w:szCs w:val="28"/>
          <w:lang w:val="en-US"/>
        </w:rPr>
        <w:t>z</w:t>
      </w:r>
      <w:r w:rsidRPr="002E6E63">
        <w:rPr>
          <w:rFonts w:ascii="Times New Roman" w:hAnsi="Times New Roman" w:cs="Times New Roman"/>
          <w:sz w:val="28"/>
          <w:szCs w:val="28"/>
        </w:rPr>
        <w:t xml:space="preserve">] соответственно, оглушении конечных согласных в словах </w:t>
      </w:r>
      <w:r w:rsidRPr="002E6E63">
        <w:rPr>
          <w:rFonts w:ascii="Times New Roman" w:hAnsi="Times New Roman" w:cs="Times New Roman"/>
          <w:i/>
          <w:sz w:val="28"/>
          <w:szCs w:val="28"/>
          <w:lang w:val="en-US"/>
        </w:rPr>
        <w:t>blend</w:t>
      </w:r>
      <w:r w:rsidRPr="002E6E63">
        <w:rPr>
          <w:rFonts w:ascii="Times New Roman" w:hAnsi="Times New Roman" w:cs="Times New Roman"/>
          <w:i/>
          <w:sz w:val="28"/>
          <w:szCs w:val="28"/>
        </w:rPr>
        <w:t xml:space="preserve">, </w:t>
      </w:r>
      <w:r w:rsidRPr="002E6E63">
        <w:rPr>
          <w:rFonts w:ascii="Times New Roman" w:hAnsi="Times New Roman" w:cs="Times New Roman"/>
          <w:i/>
          <w:sz w:val="28"/>
          <w:szCs w:val="28"/>
          <w:lang w:val="en-US"/>
        </w:rPr>
        <w:t>based</w:t>
      </w:r>
      <w:r w:rsidRPr="002E6E63">
        <w:rPr>
          <w:rFonts w:ascii="Times New Roman" w:hAnsi="Times New Roman" w:cs="Times New Roman"/>
          <w:i/>
          <w:sz w:val="28"/>
          <w:szCs w:val="28"/>
        </w:rPr>
        <w:t xml:space="preserve"> </w:t>
      </w:r>
      <w:r w:rsidRPr="002E6E63">
        <w:rPr>
          <w:rFonts w:ascii="Times New Roman" w:hAnsi="Times New Roman" w:cs="Times New Roman"/>
          <w:sz w:val="28"/>
          <w:szCs w:val="28"/>
        </w:rPr>
        <w:t>и</w:t>
      </w:r>
      <w:r w:rsidRPr="002E6E63">
        <w:rPr>
          <w:rFonts w:ascii="Times New Roman" w:hAnsi="Times New Roman" w:cs="Times New Roman"/>
          <w:i/>
          <w:sz w:val="28"/>
          <w:szCs w:val="28"/>
        </w:rPr>
        <w:t xml:space="preserve"> </w:t>
      </w:r>
      <w:r w:rsidRPr="002E6E63">
        <w:rPr>
          <w:rFonts w:ascii="Times New Roman" w:hAnsi="Times New Roman" w:cs="Times New Roman"/>
          <w:i/>
          <w:sz w:val="28"/>
          <w:szCs w:val="28"/>
          <w:lang w:val="en-US"/>
        </w:rPr>
        <w:t>commissioned</w:t>
      </w:r>
      <w:r w:rsidRPr="002E6E63">
        <w:rPr>
          <w:rFonts w:ascii="Times New Roman" w:hAnsi="Times New Roman" w:cs="Times New Roman"/>
          <w:sz w:val="28"/>
          <w:szCs w:val="28"/>
        </w:rPr>
        <w:t xml:space="preserve"> и в употреблении заднеязычного щелевого [</w:t>
      </w:r>
      <w:r w:rsidRPr="002E6E63">
        <w:rPr>
          <w:rFonts w:ascii="Times New Roman" w:hAnsi="Times New Roman" w:cs="Times New Roman"/>
          <w:sz w:val="28"/>
          <w:szCs w:val="28"/>
          <w:lang w:val="en-US"/>
        </w:rPr>
        <w:t>r</w:t>
      </w:r>
      <w:r w:rsidRPr="002E6E63">
        <w:rPr>
          <w:rFonts w:ascii="Times New Roman" w:hAnsi="Times New Roman" w:cs="Times New Roman"/>
          <w:sz w:val="28"/>
          <w:szCs w:val="28"/>
        </w:rPr>
        <w:t xml:space="preserve">]. При произношении слова </w:t>
      </w:r>
      <w:r w:rsidRPr="002E6E63">
        <w:rPr>
          <w:rFonts w:ascii="Times New Roman" w:hAnsi="Times New Roman" w:cs="Times New Roman"/>
          <w:i/>
          <w:sz w:val="28"/>
          <w:szCs w:val="28"/>
          <w:lang w:val="en-US"/>
        </w:rPr>
        <w:t>will</w:t>
      </w:r>
      <w:r w:rsidRPr="002E6E63">
        <w:rPr>
          <w:rFonts w:ascii="Times New Roman" w:hAnsi="Times New Roman" w:cs="Times New Roman"/>
          <w:i/>
          <w:sz w:val="28"/>
          <w:szCs w:val="28"/>
        </w:rPr>
        <w:t xml:space="preserve"> </w:t>
      </w:r>
      <w:r w:rsidRPr="002E6E63">
        <w:rPr>
          <w:rFonts w:ascii="Times New Roman" w:hAnsi="Times New Roman" w:cs="Times New Roman"/>
          <w:sz w:val="28"/>
          <w:szCs w:val="28"/>
        </w:rPr>
        <w:t xml:space="preserve">губно-губной звук [w] становится губно-зубным [v]. Его национальная принадлежность также передается с помощью лексического вкрапления </w:t>
      </w:r>
      <w:r w:rsidRPr="002E6E63">
        <w:rPr>
          <w:rFonts w:ascii="Times New Roman" w:hAnsi="Times New Roman" w:cs="Times New Roman"/>
          <w:i/>
          <w:sz w:val="28"/>
          <w:szCs w:val="28"/>
          <w:lang w:val="de-DE"/>
        </w:rPr>
        <w:t>mein</w:t>
      </w:r>
      <w:r w:rsidRPr="002E6E63">
        <w:rPr>
          <w:rFonts w:ascii="Times New Roman" w:hAnsi="Times New Roman" w:cs="Times New Roman"/>
          <w:i/>
          <w:sz w:val="28"/>
          <w:szCs w:val="28"/>
        </w:rPr>
        <w:t xml:space="preserve"> </w:t>
      </w:r>
      <w:r w:rsidRPr="002E6E63">
        <w:rPr>
          <w:rFonts w:ascii="Times New Roman" w:hAnsi="Times New Roman" w:cs="Times New Roman"/>
          <w:i/>
          <w:sz w:val="28"/>
          <w:szCs w:val="28"/>
          <w:lang w:val="de-DE"/>
        </w:rPr>
        <w:t>F</w:t>
      </w:r>
      <w:r w:rsidRPr="002E6E63">
        <w:rPr>
          <w:rFonts w:ascii="Times New Roman" w:hAnsi="Times New Roman" w:cs="Times New Roman"/>
          <w:i/>
          <w:sz w:val="28"/>
          <w:szCs w:val="28"/>
        </w:rPr>
        <w:t>ü</w:t>
      </w:r>
      <w:r w:rsidRPr="002E6E63">
        <w:rPr>
          <w:rFonts w:ascii="Times New Roman" w:hAnsi="Times New Roman" w:cs="Times New Roman"/>
          <w:i/>
          <w:sz w:val="28"/>
          <w:szCs w:val="28"/>
          <w:lang w:val="de-DE"/>
        </w:rPr>
        <w:t>hrer</w:t>
      </w:r>
      <w:r w:rsidRPr="002E6E63">
        <w:rPr>
          <w:rFonts w:ascii="Times New Roman" w:hAnsi="Times New Roman" w:cs="Times New Roman"/>
          <w:sz w:val="28"/>
          <w:szCs w:val="28"/>
        </w:rPr>
        <w:t xml:space="preserve"> и использования приёма калькирования в переводе фамилии </w:t>
      </w:r>
      <w:r w:rsidRPr="002E6E63">
        <w:rPr>
          <w:rFonts w:ascii="Times New Roman" w:hAnsi="Times New Roman" w:cs="Times New Roman"/>
          <w:i/>
          <w:sz w:val="28"/>
          <w:szCs w:val="28"/>
          <w:lang w:val="de-DE"/>
        </w:rPr>
        <w:t>Merkw</w:t>
      </w:r>
      <w:r w:rsidRPr="002E6E63">
        <w:rPr>
          <w:rFonts w:ascii="Times New Roman" w:hAnsi="Times New Roman" w:cs="Times New Roman"/>
          <w:i/>
          <w:sz w:val="28"/>
          <w:szCs w:val="28"/>
        </w:rPr>
        <w:t>ü</w:t>
      </w:r>
      <w:r w:rsidRPr="002E6E63">
        <w:rPr>
          <w:rFonts w:ascii="Times New Roman" w:hAnsi="Times New Roman" w:cs="Times New Roman"/>
          <w:i/>
          <w:sz w:val="28"/>
          <w:szCs w:val="28"/>
          <w:lang w:val="de-DE"/>
        </w:rPr>
        <w:t>rdigliebe</w:t>
      </w:r>
      <w:r w:rsidRPr="002E6E63">
        <w:rPr>
          <w:rFonts w:ascii="Times New Roman" w:hAnsi="Times New Roman" w:cs="Times New Roman"/>
          <w:sz w:val="28"/>
          <w:szCs w:val="28"/>
        </w:rPr>
        <w:t xml:space="preserve"> как </w:t>
      </w:r>
      <w:r w:rsidRPr="002E6E63">
        <w:rPr>
          <w:rFonts w:ascii="Times New Roman" w:hAnsi="Times New Roman" w:cs="Times New Roman"/>
          <w:i/>
          <w:sz w:val="28"/>
          <w:szCs w:val="28"/>
          <w:lang w:val="en-US"/>
        </w:rPr>
        <w:t>Strangelov</w:t>
      </w:r>
      <w:r w:rsidRPr="002E6E63">
        <w:rPr>
          <w:rFonts w:ascii="Times New Roman" w:hAnsi="Times New Roman" w:cs="Times New Roman"/>
          <w:i/>
          <w:sz w:val="28"/>
          <w:szCs w:val="28"/>
          <w:lang w:val="de-DE"/>
        </w:rPr>
        <w:t>e</w:t>
      </w:r>
      <w:r w:rsidRPr="002E6E63">
        <w:rPr>
          <w:rFonts w:ascii="Times New Roman" w:hAnsi="Times New Roman" w:cs="Times New Roman"/>
          <w:sz w:val="28"/>
          <w:szCs w:val="28"/>
        </w:rPr>
        <w:t>.</w:t>
      </w:r>
      <w:r w:rsidRPr="002E6E63">
        <w:rPr>
          <w:rFonts w:ascii="Times New Roman" w:hAnsi="Times New Roman" w:cs="Times New Roman"/>
          <w:i/>
          <w:sz w:val="28"/>
          <w:szCs w:val="28"/>
        </w:rPr>
        <w:t xml:space="preserve"> </w:t>
      </w:r>
    </w:p>
    <w:p w:rsidR="00536E42" w:rsidRDefault="00536E42" w:rsidP="00536E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w:t>
      </w:r>
      <w:r w:rsidRPr="002E6E63">
        <w:rPr>
          <w:rFonts w:ascii="Times New Roman" w:hAnsi="Times New Roman" w:cs="Times New Roman"/>
          <w:sz w:val="28"/>
          <w:szCs w:val="28"/>
        </w:rPr>
        <w:t>исследования выполнен закадровый одноголосый киноперевод с использованием описанных способов передачи иностранных акцентов</w:t>
      </w:r>
      <w:r>
        <w:rPr>
          <w:rFonts w:ascii="Times New Roman" w:hAnsi="Times New Roman" w:cs="Times New Roman"/>
          <w:sz w:val="28"/>
          <w:szCs w:val="28"/>
        </w:rPr>
        <w:t xml:space="preserve"> (см. </w:t>
      </w:r>
      <w:r w:rsidRPr="00F15301">
        <w:rPr>
          <w:rFonts w:ascii="Times New Roman" w:hAnsi="Times New Roman" w:cs="Times New Roman"/>
          <w:sz w:val="28"/>
          <w:szCs w:val="28"/>
        </w:rPr>
        <w:t>https://www.youtube.com/watch?v=zjpC52rBQk8&amp;feature=youtu.be</w:t>
      </w:r>
      <w:r>
        <w:rPr>
          <w:rFonts w:ascii="Times New Roman" w:hAnsi="Times New Roman" w:cs="Times New Roman"/>
          <w:sz w:val="28"/>
          <w:szCs w:val="28"/>
        </w:rPr>
        <w:t>)</w:t>
      </w:r>
      <w:r w:rsidRPr="002E6E63">
        <w:rPr>
          <w:rFonts w:ascii="Times New Roman" w:hAnsi="Times New Roman" w:cs="Times New Roman"/>
          <w:sz w:val="28"/>
          <w:szCs w:val="28"/>
        </w:rPr>
        <w:t>.</w:t>
      </w:r>
      <w:r>
        <w:rPr>
          <w:rFonts w:ascii="Times New Roman" w:hAnsi="Times New Roman" w:cs="Times New Roman"/>
          <w:sz w:val="28"/>
          <w:szCs w:val="28"/>
        </w:rPr>
        <w:t xml:space="preserve"> </w:t>
      </w:r>
      <w:r w:rsidRPr="002E6E63">
        <w:rPr>
          <w:rFonts w:ascii="Times New Roman" w:hAnsi="Times New Roman" w:cs="Times New Roman"/>
          <w:sz w:val="28"/>
          <w:szCs w:val="28"/>
        </w:rPr>
        <w:t xml:space="preserve">Передача акцента доктора Стрейнджлава была осуществлена с помощью зеркального приёма. Для передачи национальной принадлежности Алексея Десадецкого был использован пониженный тембр голоса и соответствующее времени описываемых событий лексическое вкрапление. Сохранение тембра голоса обосновано видением режиссера общего стереотипа русского человека. </w:t>
      </w:r>
    </w:p>
    <w:p w:rsidR="00536E42" w:rsidRPr="002E6E63" w:rsidRDefault="00536E42" w:rsidP="00536E42">
      <w:pPr>
        <w:spacing w:after="0" w:line="240" w:lineRule="auto"/>
        <w:ind w:firstLine="709"/>
        <w:jc w:val="both"/>
        <w:rPr>
          <w:rFonts w:ascii="Times New Roman" w:hAnsi="Times New Roman" w:cs="Times New Roman"/>
          <w:sz w:val="28"/>
          <w:szCs w:val="28"/>
        </w:rPr>
      </w:pPr>
      <w:r w:rsidRPr="002E6E63">
        <w:rPr>
          <w:rFonts w:ascii="Times New Roman" w:hAnsi="Times New Roman" w:cs="Times New Roman"/>
          <w:sz w:val="28"/>
          <w:szCs w:val="28"/>
        </w:rPr>
        <w:t>Развитие отрасли киноперевода является знаком заинтересованности зрителей в иностранном видеоконтенте, чему свидетельствует большое количество студий дубляжа и закадрового озвучивания, спрос рождает предложение. Вместе с тем качество перевода уже не раз обсуждалось на подобных конференциях, с этой проблемой столкнулись и мы в процессе изучения темы. Идея передачи акцента в озвучении подлежит дальнейшему рассмотрению, поскольку существует ещё множество комбинаций, в которых даже три языка, представленных в данной работе</w:t>
      </w:r>
      <w:r>
        <w:rPr>
          <w:rFonts w:ascii="Times New Roman" w:hAnsi="Times New Roman" w:cs="Times New Roman"/>
          <w:sz w:val="28"/>
          <w:szCs w:val="28"/>
        </w:rPr>
        <w:t>,</w:t>
      </w:r>
      <w:r w:rsidRPr="002E6E63">
        <w:rPr>
          <w:rFonts w:ascii="Times New Roman" w:hAnsi="Times New Roman" w:cs="Times New Roman"/>
          <w:sz w:val="28"/>
          <w:szCs w:val="28"/>
        </w:rPr>
        <w:t xml:space="preserve"> могут играть разные роли. Мы рассмотрели </w:t>
      </w:r>
      <w:r>
        <w:rPr>
          <w:rFonts w:ascii="Times New Roman" w:hAnsi="Times New Roman" w:cs="Times New Roman"/>
          <w:sz w:val="28"/>
          <w:szCs w:val="28"/>
        </w:rPr>
        <w:t>значение</w:t>
      </w:r>
      <w:r w:rsidRPr="002E6E63">
        <w:rPr>
          <w:rFonts w:ascii="Times New Roman" w:hAnsi="Times New Roman" w:cs="Times New Roman"/>
          <w:sz w:val="28"/>
          <w:szCs w:val="28"/>
        </w:rPr>
        <w:t xml:space="preserve"> термина </w:t>
      </w:r>
      <w:r>
        <w:rPr>
          <w:rFonts w:ascii="Times New Roman" w:hAnsi="Times New Roman" w:cs="Times New Roman"/>
          <w:sz w:val="28"/>
          <w:szCs w:val="28"/>
        </w:rPr>
        <w:t>«</w:t>
      </w:r>
      <w:r w:rsidRPr="0094278E">
        <w:rPr>
          <w:rFonts w:ascii="Times New Roman" w:hAnsi="Times New Roman" w:cs="Times New Roman"/>
          <w:sz w:val="28"/>
          <w:szCs w:val="28"/>
        </w:rPr>
        <w:t>киноперевод</w:t>
      </w:r>
      <w:r>
        <w:rPr>
          <w:rFonts w:ascii="Times New Roman" w:hAnsi="Times New Roman" w:cs="Times New Roman"/>
          <w:sz w:val="28"/>
          <w:szCs w:val="28"/>
        </w:rPr>
        <w:t>»</w:t>
      </w:r>
      <w:r w:rsidRPr="002E6E63">
        <w:rPr>
          <w:rFonts w:ascii="Times New Roman" w:hAnsi="Times New Roman" w:cs="Times New Roman"/>
          <w:sz w:val="28"/>
          <w:szCs w:val="28"/>
        </w:rPr>
        <w:t xml:space="preserve">, из трех дефиниций </w:t>
      </w:r>
      <w:r>
        <w:rPr>
          <w:rFonts w:ascii="Times New Roman" w:hAnsi="Times New Roman" w:cs="Times New Roman"/>
          <w:sz w:val="28"/>
          <w:szCs w:val="28"/>
        </w:rPr>
        <w:t>понятия</w:t>
      </w:r>
      <w:r w:rsidRPr="002E6E63">
        <w:rPr>
          <w:rFonts w:ascii="Times New Roman" w:hAnsi="Times New Roman" w:cs="Times New Roman"/>
          <w:sz w:val="28"/>
          <w:szCs w:val="28"/>
        </w:rPr>
        <w:t xml:space="preserve"> </w:t>
      </w:r>
      <w:r>
        <w:rPr>
          <w:rFonts w:ascii="Times New Roman" w:hAnsi="Times New Roman" w:cs="Times New Roman"/>
          <w:sz w:val="28"/>
          <w:szCs w:val="28"/>
        </w:rPr>
        <w:t>«</w:t>
      </w:r>
      <w:r w:rsidRPr="0094278E">
        <w:rPr>
          <w:rFonts w:ascii="Times New Roman" w:hAnsi="Times New Roman" w:cs="Times New Roman"/>
          <w:sz w:val="28"/>
          <w:szCs w:val="28"/>
        </w:rPr>
        <w:t>акцент</w:t>
      </w:r>
      <w:r>
        <w:rPr>
          <w:rFonts w:ascii="Times New Roman" w:hAnsi="Times New Roman" w:cs="Times New Roman"/>
          <w:sz w:val="28"/>
          <w:szCs w:val="28"/>
        </w:rPr>
        <w:t xml:space="preserve">» </w:t>
      </w:r>
      <w:r w:rsidRPr="002E6E63">
        <w:rPr>
          <w:rFonts w:ascii="Times New Roman" w:hAnsi="Times New Roman" w:cs="Times New Roman"/>
          <w:sz w:val="28"/>
          <w:szCs w:val="28"/>
        </w:rPr>
        <w:t>вывели общее</w:t>
      </w:r>
      <w:r>
        <w:rPr>
          <w:rFonts w:ascii="Times New Roman" w:hAnsi="Times New Roman" w:cs="Times New Roman"/>
          <w:sz w:val="28"/>
          <w:szCs w:val="28"/>
        </w:rPr>
        <w:t xml:space="preserve"> определение,</w:t>
      </w:r>
      <w:r w:rsidRPr="002E6E63">
        <w:rPr>
          <w:rFonts w:ascii="Times New Roman" w:hAnsi="Times New Roman" w:cs="Times New Roman"/>
          <w:sz w:val="28"/>
          <w:szCs w:val="28"/>
        </w:rPr>
        <w:t xml:space="preserve"> привели примеры передачи акцентов лексическими и фонетическими способами, а также представили собственный вариант озвучения художественной картины с </w:t>
      </w:r>
      <w:r>
        <w:rPr>
          <w:rFonts w:ascii="Times New Roman" w:hAnsi="Times New Roman" w:cs="Times New Roman"/>
          <w:sz w:val="28"/>
          <w:szCs w:val="28"/>
        </w:rPr>
        <w:t>учетом</w:t>
      </w:r>
      <w:r w:rsidRPr="002E6E63">
        <w:rPr>
          <w:rFonts w:ascii="Times New Roman" w:hAnsi="Times New Roman" w:cs="Times New Roman"/>
          <w:sz w:val="28"/>
          <w:szCs w:val="28"/>
        </w:rPr>
        <w:t xml:space="preserve"> всех вышеперечисленных особенностей.</w:t>
      </w:r>
      <w:r>
        <w:rPr>
          <w:rFonts w:ascii="Times New Roman" w:hAnsi="Times New Roman" w:cs="Times New Roman"/>
          <w:sz w:val="28"/>
          <w:szCs w:val="28"/>
        </w:rPr>
        <w:t xml:space="preserve"> </w:t>
      </w:r>
      <w:r w:rsidRPr="002E6E63">
        <w:rPr>
          <w:rFonts w:ascii="Times New Roman" w:hAnsi="Times New Roman" w:cs="Times New Roman"/>
          <w:sz w:val="28"/>
          <w:szCs w:val="28"/>
        </w:rPr>
        <w:t>В дальнейшем планируется рассмотрение акцентов других языков и их передачи в рамках киноперевода.</w:t>
      </w:r>
    </w:p>
    <w:p w:rsidR="00536E42" w:rsidRPr="002E6E63" w:rsidRDefault="00536E42" w:rsidP="00536E42">
      <w:pPr>
        <w:spacing w:after="0" w:line="240" w:lineRule="auto"/>
        <w:ind w:firstLine="709"/>
        <w:jc w:val="both"/>
        <w:rPr>
          <w:rFonts w:ascii="Times New Roman" w:hAnsi="Times New Roman" w:cs="Times New Roman"/>
          <w:sz w:val="28"/>
          <w:szCs w:val="28"/>
        </w:rPr>
      </w:pPr>
    </w:p>
    <w:p w:rsidR="00536E42" w:rsidRPr="00F15301" w:rsidRDefault="00536E42" w:rsidP="00536E42">
      <w:pPr>
        <w:spacing w:after="0" w:line="240" w:lineRule="auto"/>
        <w:jc w:val="center"/>
        <w:rPr>
          <w:rFonts w:ascii="Times New Roman" w:hAnsi="Times New Roman" w:cs="Times New Roman"/>
          <w:b/>
          <w:i/>
          <w:sz w:val="28"/>
          <w:szCs w:val="28"/>
        </w:rPr>
      </w:pPr>
      <w:r w:rsidRPr="00F15301">
        <w:rPr>
          <w:rFonts w:ascii="Times New Roman" w:hAnsi="Times New Roman" w:cs="Times New Roman"/>
          <w:b/>
          <w:i/>
          <w:sz w:val="28"/>
          <w:szCs w:val="28"/>
        </w:rPr>
        <w:t>Библиографический список</w:t>
      </w:r>
    </w:p>
    <w:p w:rsidR="00536E42" w:rsidRPr="002E6E63" w:rsidRDefault="00536E42" w:rsidP="00536E42">
      <w:pPr>
        <w:spacing w:after="0" w:line="240" w:lineRule="auto"/>
        <w:jc w:val="center"/>
        <w:rPr>
          <w:rFonts w:ascii="Times New Roman" w:hAnsi="Times New Roman" w:cs="Times New Roman"/>
          <w:b/>
          <w:sz w:val="28"/>
          <w:szCs w:val="28"/>
        </w:rPr>
      </w:pP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rPr>
      </w:pPr>
      <w:r w:rsidRPr="00F15301">
        <w:rPr>
          <w:rFonts w:ascii="Times New Roman" w:hAnsi="Times New Roman" w:cs="Times New Roman"/>
          <w:sz w:val="28"/>
          <w:szCs w:val="28"/>
        </w:rPr>
        <w:t xml:space="preserve">Н е л ю б и н Л. Л. </w:t>
      </w:r>
      <w:r w:rsidRPr="00F15301">
        <w:rPr>
          <w:rFonts w:ascii="Times New Roman" w:hAnsi="Times New Roman" w:cs="Times New Roman"/>
          <w:i/>
          <w:sz w:val="28"/>
          <w:szCs w:val="28"/>
        </w:rPr>
        <w:t>Толковый переводоведческий словарь</w:t>
      </w:r>
      <w:r w:rsidRPr="00F15301">
        <w:rPr>
          <w:rFonts w:ascii="Times New Roman" w:hAnsi="Times New Roman" w:cs="Times New Roman"/>
          <w:sz w:val="28"/>
          <w:szCs w:val="28"/>
        </w:rPr>
        <w:t>. 3-е изд., перераб. М.: Флинта: Наука, 2003. </w:t>
      </w: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rPr>
      </w:pPr>
      <w:r w:rsidRPr="00F15301">
        <w:rPr>
          <w:rFonts w:ascii="Times New Roman" w:hAnsi="Times New Roman" w:cs="Times New Roman"/>
          <w:i/>
          <w:sz w:val="28"/>
          <w:szCs w:val="28"/>
        </w:rPr>
        <w:t>Киноперевод: мало что от Бога, много чего от Гоблина. «Круглый стол в редакции мостов»</w:t>
      </w:r>
      <w:r w:rsidRPr="00F15301">
        <w:rPr>
          <w:rFonts w:ascii="Times New Roman" w:hAnsi="Times New Roman" w:cs="Times New Roman"/>
          <w:sz w:val="28"/>
          <w:szCs w:val="28"/>
        </w:rPr>
        <w:t> // Мосты. Журнал переводчиков. – 2005. - №4.</w:t>
      </w: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lang w:val="en-US"/>
        </w:rPr>
      </w:pPr>
      <w:r w:rsidRPr="00F15301">
        <w:rPr>
          <w:rFonts w:ascii="Times New Roman" w:hAnsi="Times New Roman" w:cs="Times New Roman"/>
          <w:sz w:val="28"/>
          <w:szCs w:val="28"/>
          <w:lang w:val="en-US"/>
        </w:rPr>
        <w:t xml:space="preserve">R i t t m a y e r  A. </w:t>
      </w:r>
      <w:r w:rsidRPr="00F15301">
        <w:rPr>
          <w:rFonts w:ascii="Times New Roman" w:hAnsi="Times New Roman" w:cs="Times New Roman"/>
          <w:i/>
          <w:sz w:val="28"/>
          <w:szCs w:val="28"/>
          <w:lang w:val="en-US"/>
        </w:rPr>
        <w:t>Translation and Film: Slang, Dialects, Accents and Multiple Languages</w:t>
      </w:r>
      <w:r w:rsidRPr="00F15301">
        <w:rPr>
          <w:rFonts w:ascii="Times New Roman" w:hAnsi="Times New Roman" w:cs="Times New Roman"/>
          <w:sz w:val="28"/>
          <w:szCs w:val="28"/>
          <w:lang w:val="en-US"/>
        </w:rPr>
        <w:t> // Translation: Comparative Perspectives. – 2009. - Vol. 3. </w:t>
      </w: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rPr>
      </w:pPr>
      <w:r w:rsidRPr="00F15301">
        <w:rPr>
          <w:rFonts w:ascii="Times New Roman" w:hAnsi="Times New Roman" w:cs="Times New Roman"/>
          <w:sz w:val="28"/>
          <w:szCs w:val="28"/>
        </w:rPr>
        <w:t xml:space="preserve">И б р а е в а  А. А., К у с а и н о в а  Г. С. </w:t>
      </w:r>
      <w:r w:rsidRPr="00F15301">
        <w:rPr>
          <w:rFonts w:ascii="Times New Roman" w:hAnsi="Times New Roman" w:cs="Times New Roman"/>
          <w:i/>
          <w:sz w:val="28"/>
          <w:szCs w:val="28"/>
        </w:rPr>
        <w:t>Проблемы аудиовизуального перевода</w:t>
      </w:r>
      <w:r w:rsidRPr="00F15301">
        <w:rPr>
          <w:rFonts w:ascii="Times New Roman" w:hAnsi="Times New Roman" w:cs="Times New Roman"/>
          <w:sz w:val="28"/>
          <w:szCs w:val="28"/>
        </w:rPr>
        <w:t xml:space="preserve"> // Электронный ресурс Интернет: </w:t>
      </w:r>
      <w:r w:rsidRPr="00F15301">
        <w:rPr>
          <w:rFonts w:ascii="Times New Roman" w:hAnsi="Times New Roman" w:cs="Times New Roman"/>
          <w:sz w:val="28"/>
          <w:szCs w:val="28"/>
          <w:lang w:val="en-US"/>
        </w:rPr>
        <w:t>http</w:t>
      </w:r>
      <w:r w:rsidRPr="00F15301">
        <w:rPr>
          <w:rFonts w:ascii="Times New Roman" w:hAnsi="Times New Roman" w:cs="Times New Roman"/>
          <w:sz w:val="28"/>
          <w:szCs w:val="28"/>
        </w:rPr>
        <w:t>://</w:t>
      </w:r>
      <w:r w:rsidRPr="00F15301">
        <w:rPr>
          <w:rFonts w:ascii="Times New Roman" w:hAnsi="Times New Roman" w:cs="Times New Roman"/>
          <w:sz w:val="28"/>
          <w:szCs w:val="28"/>
          <w:lang w:val="en-US"/>
        </w:rPr>
        <w:t>www</w:t>
      </w:r>
      <w:r w:rsidRPr="00F15301">
        <w:rPr>
          <w:rFonts w:ascii="Times New Roman" w:hAnsi="Times New Roman" w:cs="Times New Roman"/>
          <w:sz w:val="28"/>
          <w:szCs w:val="28"/>
        </w:rPr>
        <w:t>.</w:t>
      </w:r>
      <w:r w:rsidRPr="00F15301">
        <w:rPr>
          <w:rFonts w:ascii="Times New Roman" w:hAnsi="Times New Roman" w:cs="Times New Roman"/>
          <w:sz w:val="28"/>
          <w:szCs w:val="28"/>
          <w:lang w:val="en-US"/>
        </w:rPr>
        <w:t>rusnauka</w:t>
      </w:r>
      <w:r w:rsidRPr="00F15301">
        <w:rPr>
          <w:rFonts w:ascii="Times New Roman" w:hAnsi="Times New Roman" w:cs="Times New Roman"/>
          <w:sz w:val="28"/>
          <w:szCs w:val="28"/>
        </w:rPr>
        <w:t>.</w:t>
      </w:r>
      <w:r w:rsidRPr="00F15301">
        <w:rPr>
          <w:rFonts w:ascii="Times New Roman" w:hAnsi="Times New Roman" w:cs="Times New Roman"/>
          <w:sz w:val="28"/>
          <w:szCs w:val="28"/>
          <w:lang w:val="en-US"/>
        </w:rPr>
        <w:t>com</w:t>
      </w:r>
      <w:r w:rsidRPr="00F15301">
        <w:rPr>
          <w:rFonts w:ascii="Times New Roman" w:hAnsi="Times New Roman" w:cs="Times New Roman"/>
          <w:sz w:val="28"/>
          <w:szCs w:val="28"/>
        </w:rPr>
        <w:t>/22_</w:t>
      </w:r>
      <w:r w:rsidRPr="00F15301">
        <w:rPr>
          <w:rFonts w:ascii="Times New Roman" w:hAnsi="Times New Roman" w:cs="Times New Roman"/>
          <w:sz w:val="28"/>
          <w:szCs w:val="28"/>
          <w:lang w:val="en-US"/>
        </w:rPr>
        <w:t>PNR</w:t>
      </w:r>
      <w:r w:rsidRPr="00F15301">
        <w:rPr>
          <w:rFonts w:ascii="Times New Roman" w:hAnsi="Times New Roman" w:cs="Times New Roman"/>
          <w:sz w:val="28"/>
          <w:szCs w:val="28"/>
        </w:rPr>
        <w:t>_2012/</w:t>
      </w:r>
      <w:r w:rsidRPr="00F15301">
        <w:rPr>
          <w:rFonts w:ascii="Times New Roman" w:hAnsi="Times New Roman" w:cs="Times New Roman"/>
          <w:sz w:val="28"/>
          <w:szCs w:val="28"/>
          <w:lang w:val="en-US"/>
        </w:rPr>
        <w:t>Philologia</w:t>
      </w:r>
      <w:r w:rsidRPr="00F15301">
        <w:rPr>
          <w:rFonts w:ascii="Times New Roman" w:hAnsi="Times New Roman" w:cs="Times New Roman"/>
          <w:sz w:val="28"/>
          <w:szCs w:val="28"/>
        </w:rPr>
        <w:t>/6_115161.</w:t>
      </w:r>
      <w:r w:rsidRPr="00F15301">
        <w:rPr>
          <w:rFonts w:ascii="Times New Roman" w:hAnsi="Times New Roman" w:cs="Times New Roman"/>
          <w:sz w:val="28"/>
          <w:szCs w:val="28"/>
          <w:lang w:val="en-US"/>
        </w:rPr>
        <w:t>doc</w:t>
      </w:r>
      <w:r w:rsidRPr="00F15301">
        <w:rPr>
          <w:rFonts w:ascii="Times New Roman" w:hAnsi="Times New Roman" w:cs="Times New Roman"/>
          <w:sz w:val="28"/>
          <w:szCs w:val="28"/>
        </w:rPr>
        <w:t>.</w:t>
      </w:r>
      <w:r w:rsidRPr="00F15301">
        <w:rPr>
          <w:rFonts w:ascii="Times New Roman" w:hAnsi="Times New Roman" w:cs="Times New Roman"/>
          <w:sz w:val="28"/>
          <w:szCs w:val="28"/>
          <w:lang w:val="en-US"/>
        </w:rPr>
        <w:t>htm</w:t>
      </w:r>
      <w:r w:rsidRPr="00F15301">
        <w:rPr>
          <w:rFonts w:ascii="Times New Roman" w:hAnsi="Times New Roman" w:cs="Times New Roman"/>
          <w:sz w:val="28"/>
          <w:szCs w:val="28"/>
        </w:rPr>
        <w:t>.</w:t>
      </w: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rPr>
      </w:pPr>
      <w:r w:rsidRPr="00F15301">
        <w:rPr>
          <w:rFonts w:ascii="Times New Roman" w:hAnsi="Times New Roman" w:cs="Times New Roman"/>
          <w:sz w:val="28"/>
          <w:szCs w:val="28"/>
        </w:rPr>
        <w:t xml:space="preserve">С е р г е е н к о в С. А. </w:t>
      </w:r>
      <w:r w:rsidRPr="00F15301">
        <w:rPr>
          <w:rFonts w:ascii="Times New Roman" w:hAnsi="Times New Roman" w:cs="Times New Roman"/>
          <w:i/>
          <w:sz w:val="28"/>
          <w:szCs w:val="28"/>
        </w:rPr>
        <w:t>Киноперевод – взгляд за кулисы</w:t>
      </w:r>
      <w:r w:rsidRPr="00F15301">
        <w:rPr>
          <w:rFonts w:ascii="Times New Roman" w:hAnsi="Times New Roman" w:cs="Times New Roman"/>
          <w:sz w:val="28"/>
          <w:szCs w:val="28"/>
        </w:rPr>
        <w:t> // Мосты. Журнал переводчиков. – 2015. - №2(46).</w:t>
      </w: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rPr>
      </w:pPr>
      <w:r w:rsidRPr="00F15301">
        <w:rPr>
          <w:rFonts w:ascii="Times New Roman" w:hAnsi="Times New Roman" w:cs="Times New Roman"/>
          <w:sz w:val="28"/>
          <w:szCs w:val="28"/>
        </w:rPr>
        <w:t xml:space="preserve">Р е ф о р м а т с к и й  А. А. </w:t>
      </w:r>
      <w:r w:rsidRPr="00F15301">
        <w:rPr>
          <w:rFonts w:ascii="Times New Roman" w:hAnsi="Times New Roman" w:cs="Times New Roman"/>
          <w:i/>
          <w:sz w:val="28"/>
          <w:szCs w:val="28"/>
        </w:rPr>
        <w:t>Введение в языковедение </w:t>
      </w:r>
      <w:r w:rsidRPr="00F15301">
        <w:rPr>
          <w:rFonts w:ascii="Times New Roman" w:hAnsi="Times New Roman" w:cs="Times New Roman"/>
          <w:sz w:val="28"/>
          <w:szCs w:val="28"/>
        </w:rPr>
        <w:t>/ под ред. В.А. Виноградова. М.: Аспект Пресс, 1996. </w:t>
      </w: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rPr>
      </w:pPr>
      <w:r w:rsidRPr="00F15301">
        <w:rPr>
          <w:rFonts w:ascii="Times New Roman" w:hAnsi="Times New Roman" w:cs="Times New Roman"/>
          <w:sz w:val="28"/>
          <w:szCs w:val="28"/>
        </w:rPr>
        <w:t xml:space="preserve">Ш в е й ц е р  А. Д. </w:t>
      </w:r>
      <w:r w:rsidRPr="00F15301">
        <w:rPr>
          <w:rFonts w:ascii="Times New Roman" w:hAnsi="Times New Roman" w:cs="Times New Roman"/>
          <w:i/>
          <w:sz w:val="28"/>
          <w:szCs w:val="28"/>
        </w:rPr>
        <w:t>Литературный английский язык в США и Англии</w:t>
      </w:r>
      <w:r w:rsidRPr="00F15301">
        <w:rPr>
          <w:rFonts w:ascii="Times New Roman" w:hAnsi="Times New Roman" w:cs="Times New Roman"/>
          <w:sz w:val="28"/>
          <w:szCs w:val="28"/>
        </w:rPr>
        <w:t>. М.: Высш. шк., 1971.</w:t>
      </w: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rPr>
      </w:pPr>
      <w:r w:rsidRPr="00F15301">
        <w:rPr>
          <w:rFonts w:ascii="Times New Roman" w:hAnsi="Times New Roman" w:cs="Times New Roman"/>
          <w:sz w:val="28"/>
          <w:szCs w:val="28"/>
        </w:rPr>
        <w:t xml:space="preserve">Б а г а н а  Ж., Х а п и л и н а  Е. В. </w:t>
      </w:r>
      <w:r w:rsidRPr="00F15301">
        <w:rPr>
          <w:rFonts w:ascii="Times New Roman" w:hAnsi="Times New Roman" w:cs="Times New Roman"/>
          <w:i/>
          <w:sz w:val="28"/>
          <w:szCs w:val="28"/>
        </w:rPr>
        <w:t>Акцент и ошибки как проявление интерференции</w:t>
      </w:r>
      <w:r w:rsidRPr="00F15301">
        <w:rPr>
          <w:rFonts w:ascii="Times New Roman" w:hAnsi="Times New Roman" w:cs="Times New Roman"/>
          <w:sz w:val="28"/>
          <w:szCs w:val="28"/>
        </w:rPr>
        <w:t> // Вестник ВГУ. Серия «Лингвистика и межкультурная коммуникация». – 2006. - №1.</w:t>
      </w: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rPr>
      </w:pPr>
      <w:r w:rsidRPr="00F15301">
        <w:rPr>
          <w:rFonts w:ascii="Times New Roman" w:hAnsi="Times New Roman" w:cs="Times New Roman"/>
          <w:sz w:val="28"/>
          <w:szCs w:val="28"/>
        </w:rPr>
        <w:t>К о б е л е в  А. Интервью с Ярославой Турылёвой // Электронный ресурс Интернет: http://www.prodisney.ru/index.php?page=interview07.php.</w:t>
      </w: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rPr>
      </w:pPr>
      <w:r w:rsidRPr="00F15301">
        <w:rPr>
          <w:rFonts w:ascii="Times New Roman" w:hAnsi="Times New Roman" w:cs="Times New Roman"/>
          <w:sz w:val="28"/>
          <w:szCs w:val="28"/>
        </w:rPr>
        <w:t xml:space="preserve">К о м и с с а р о в В. Н. </w:t>
      </w:r>
      <w:r w:rsidRPr="00F15301">
        <w:rPr>
          <w:rFonts w:ascii="Times New Roman" w:hAnsi="Times New Roman" w:cs="Times New Roman"/>
          <w:i/>
          <w:sz w:val="28"/>
          <w:szCs w:val="28"/>
        </w:rPr>
        <w:t>Теория перевода (лингвистические аспекты): учеб. для ин-тов и фак. иностр. яз</w:t>
      </w:r>
      <w:r w:rsidRPr="00F15301">
        <w:rPr>
          <w:rFonts w:ascii="Times New Roman" w:hAnsi="Times New Roman" w:cs="Times New Roman"/>
          <w:sz w:val="28"/>
          <w:szCs w:val="28"/>
        </w:rPr>
        <w:t>. М.: Высш. шк., 1990. </w:t>
      </w: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rPr>
      </w:pPr>
      <w:r w:rsidRPr="00F15301">
        <w:rPr>
          <w:rFonts w:ascii="Times New Roman" w:hAnsi="Times New Roman" w:cs="Times New Roman"/>
          <w:sz w:val="28"/>
          <w:szCs w:val="28"/>
        </w:rPr>
        <w:t xml:space="preserve">Г о л о в а н о в а Я. В. </w:t>
      </w:r>
      <w:r w:rsidRPr="00F15301">
        <w:rPr>
          <w:rFonts w:ascii="Times New Roman" w:hAnsi="Times New Roman" w:cs="Times New Roman"/>
          <w:i/>
          <w:sz w:val="28"/>
          <w:szCs w:val="28"/>
        </w:rPr>
        <w:t>Соотношение периферийных явлений в англоязычных художественных текстах и их переводах на русский язык: автореф. дис. канд. фил. наук.</w:t>
      </w:r>
      <w:r w:rsidRPr="00F15301">
        <w:rPr>
          <w:rFonts w:ascii="Times New Roman" w:hAnsi="Times New Roman" w:cs="Times New Roman"/>
          <w:sz w:val="28"/>
          <w:szCs w:val="28"/>
        </w:rPr>
        <w:t xml:space="preserve">  Санкт-Петербург : 2012. </w:t>
      </w: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rPr>
      </w:pPr>
      <w:r w:rsidRPr="00F15301">
        <w:rPr>
          <w:rFonts w:ascii="Times New Roman" w:hAnsi="Times New Roman" w:cs="Times New Roman"/>
          <w:i/>
          <w:sz w:val="28"/>
          <w:szCs w:val="28"/>
          <w:lang w:val="en-US"/>
        </w:rPr>
        <w:t>Mafia</w:t>
      </w:r>
      <w:r w:rsidRPr="00F15301">
        <w:rPr>
          <w:rFonts w:ascii="Times New Roman" w:hAnsi="Times New Roman" w:cs="Times New Roman"/>
          <w:i/>
          <w:sz w:val="28"/>
          <w:szCs w:val="28"/>
        </w:rPr>
        <w:t xml:space="preserve"> 2</w:t>
      </w:r>
      <w:r w:rsidRPr="00F15301">
        <w:rPr>
          <w:rFonts w:ascii="Times New Roman" w:hAnsi="Times New Roman" w:cs="Times New Roman"/>
          <w:sz w:val="28"/>
          <w:szCs w:val="28"/>
        </w:rPr>
        <w:t xml:space="preserve"> //Электронный ресурс. Электрон. текстовые, граф., зв. дан. и прикладная прогр. (5722 Мб). М.: 2</w:t>
      </w:r>
      <w:r w:rsidRPr="00F15301">
        <w:rPr>
          <w:rFonts w:ascii="Times New Roman" w:hAnsi="Times New Roman" w:cs="Times New Roman"/>
          <w:sz w:val="28"/>
          <w:szCs w:val="28"/>
          <w:lang w:val="en-US"/>
        </w:rPr>
        <w:t>K</w:t>
      </w:r>
      <w:r w:rsidRPr="00F15301">
        <w:rPr>
          <w:rFonts w:ascii="Times New Roman" w:hAnsi="Times New Roman" w:cs="Times New Roman"/>
          <w:sz w:val="28"/>
          <w:szCs w:val="28"/>
        </w:rPr>
        <w:t xml:space="preserve"> </w:t>
      </w:r>
      <w:r w:rsidRPr="00F15301">
        <w:rPr>
          <w:rFonts w:ascii="Times New Roman" w:hAnsi="Times New Roman" w:cs="Times New Roman"/>
          <w:sz w:val="28"/>
          <w:szCs w:val="28"/>
          <w:lang w:val="en-US"/>
        </w:rPr>
        <w:t>Czech</w:t>
      </w:r>
      <w:r w:rsidRPr="00F15301">
        <w:rPr>
          <w:rFonts w:ascii="Times New Roman" w:hAnsi="Times New Roman" w:cs="Times New Roman"/>
          <w:sz w:val="28"/>
          <w:szCs w:val="28"/>
        </w:rPr>
        <w:t>, 2010. 1 электрон. опт. диск. (</w:t>
      </w:r>
      <w:r w:rsidRPr="00F15301">
        <w:rPr>
          <w:rFonts w:ascii="Times New Roman" w:hAnsi="Times New Roman" w:cs="Times New Roman"/>
          <w:sz w:val="28"/>
          <w:szCs w:val="28"/>
          <w:lang w:val="en-US"/>
        </w:rPr>
        <w:t>DVD</w:t>
      </w:r>
      <w:r w:rsidRPr="00F15301">
        <w:rPr>
          <w:rFonts w:ascii="Times New Roman" w:hAnsi="Times New Roman" w:cs="Times New Roman"/>
          <w:sz w:val="28"/>
          <w:szCs w:val="28"/>
        </w:rPr>
        <w:t>-</w:t>
      </w:r>
      <w:r w:rsidRPr="00F15301">
        <w:rPr>
          <w:rFonts w:ascii="Times New Roman" w:hAnsi="Times New Roman" w:cs="Times New Roman"/>
          <w:sz w:val="28"/>
          <w:szCs w:val="28"/>
          <w:lang w:val="en-US"/>
        </w:rPr>
        <w:t>ROM</w:t>
      </w:r>
      <w:r w:rsidRPr="00F15301">
        <w:rPr>
          <w:rFonts w:ascii="Times New Roman" w:hAnsi="Times New Roman" w:cs="Times New Roman"/>
          <w:sz w:val="28"/>
          <w:szCs w:val="28"/>
        </w:rPr>
        <w:t xml:space="preserve">): зв., цв. Систем. требования: ПК </w:t>
      </w:r>
      <w:r w:rsidRPr="00F15301">
        <w:rPr>
          <w:rFonts w:ascii="Times New Roman" w:hAnsi="Times New Roman" w:cs="Times New Roman"/>
          <w:sz w:val="28"/>
          <w:szCs w:val="28"/>
          <w:lang w:val="en-US"/>
        </w:rPr>
        <w:t>Intel</w:t>
      </w:r>
      <w:r w:rsidRPr="00F15301">
        <w:rPr>
          <w:rFonts w:ascii="Times New Roman" w:hAnsi="Times New Roman" w:cs="Times New Roman"/>
          <w:sz w:val="28"/>
          <w:szCs w:val="28"/>
        </w:rPr>
        <w:t xml:space="preserve"> </w:t>
      </w:r>
      <w:r w:rsidRPr="00F15301">
        <w:rPr>
          <w:rFonts w:ascii="Times New Roman" w:hAnsi="Times New Roman" w:cs="Times New Roman"/>
          <w:sz w:val="28"/>
          <w:szCs w:val="28"/>
          <w:lang w:val="en-US"/>
        </w:rPr>
        <w:t>Pentium</w:t>
      </w:r>
      <w:r w:rsidRPr="00F15301">
        <w:rPr>
          <w:rFonts w:ascii="Times New Roman" w:hAnsi="Times New Roman" w:cs="Times New Roman"/>
          <w:sz w:val="28"/>
          <w:szCs w:val="28"/>
        </w:rPr>
        <w:t xml:space="preserve"> </w:t>
      </w:r>
      <w:r w:rsidRPr="00F15301">
        <w:rPr>
          <w:rFonts w:ascii="Times New Roman" w:hAnsi="Times New Roman" w:cs="Times New Roman"/>
          <w:sz w:val="28"/>
          <w:szCs w:val="28"/>
          <w:lang w:val="en-US"/>
        </w:rPr>
        <w:t>D</w:t>
      </w:r>
      <w:r w:rsidRPr="00F15301">
        <w:rPr>
          <w:rFonts w:ascii="Times New Roman" w:hAnsi="Times New Roman" w:cs="Times New Roman"/>
          <w:sz w:val="28"/>
          <w:szCs w:val="28"/>
        </w:rPr>
        <w:t xml:space="preserve"> или выше; 1,5 Гб ОЗУ; </w:t>
      </w:r>
      <w:r w:rsidRPr="00F15301">
        <w:rPr>
          <w:rFonts w:ascii="Times New Roman" w:hAnsi="Times New Roman" w:cs="Times New Roman"/>
          <w:sz w:val="28"/>
          <w:szCs w:val="28"/>
          <w:lang w:val="en-US"/>
        </w:rPr>
        <w:t>Windows</w:t>
      </w:r>
      <w:r w:rsidRPr="00F15301">
        <w:rPr>
          <w:rFonts w:ascii="Times New Roman" w:hAnsi="Times New Roman" w:cs="Times New Roman"/>
          <w:sz w:val="28"/>
          <w:szCs w:val="28"/>
        </w:rPr>
        <w:t xml:space="preserve"> </w:t>
      </w:r>
      <w:r w:rsidRPr="00F15301">
        <w:rPr>
          <w:rFonts w:ascii="Times New Roman" w:hAnsi="Times New Roman" w:cs="Times New Roman"/>
          <w:sz w:val="28"/>
          <w:szCs w:val="28"/>
          <w:lang w:val="en-US"/>
        </w:rPr>
        <w:t>XP</w:t>
      </w:r>
      <w:r w:rsidRPr="00F15301">
        <w:rPr>
          <w:rFonts w:ascii="Times New Roman" w:hAnsi="Times New Roman" w:cs="Times New Roman"/>
          <w:sz w:val="28"/>
          <w:szCs w:val="28"/>
        </w:rPr>
        <w:t xml:space="preserve"> или выше.</w:t>
      </w: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rPr>
      </w:pPr>
      <w:r w:rsidRPr="00F15301">
        <w:rPr>
          <w:rFonts w:ascii="Times New Roman" w:hAnsi="Times New Roman" w:cs="Times New Roman"/>
          <w:i/>
          <w:sz w:val="28"/>
          <w:szCs w:val="28"/>
        </w:rPr>
        <w:t>Теория большого взрыва</w:t>
      </w:r>
      <w:r w:rsidRPr="00F15301">
        <w:rPr>
          <w:rFonts w:ascii="Times New Roman" w:hAnsi="Times New Roman" w:cs="Times New Roman"/>
          <w:sz w:val="28"/>
          <w:szCs w:val="28"/>
          <w:lang w:val="en-US"/>
        </w:rPr>
        <w:t> </w:t>
      </w:r>
      <w:r w:rsidRPr="00F15301">
        <w:rPr>
          <w:rFonts w:ascii="Times New Roman" w:hAnsi="Times New Roman" w:cs="Times New Roman"/>
          <w:sz w:val="28"/>
          <w:szCs w:val="28"/>
        </w:rPr>
        <w:t>// Видеозапись</w:t>
      </w:r>
      <w:r w:rsidRPr="00F15301">
        <w:rPr>
          <w:rFonts w:ascii="Times New Roman" w:hAnsi="Times New Roman" w:cs="Times New Roman"/>
          <w:sz w:val="28"/>
          <w:szCs w:val="28"/>
          <w:lang w:val="en-US"/>
        </w:rPr>
        <w:t> </w:t>
      </w:r>
      <w:r w:rsidRPr="00F15301">
        <w:rPr>
          <w:rFonts w:ascii="Times New Roman" w:hAnsi="Times New Roman" w:cs="Times New Roman"/>
          <w:sz w:val="28"/>
          <w:szCs w:val="28"/>
        </w:rPr>
        <w:t>/ реж. М. Сендроуски, Э. Джозеф Рич, П.</w:t>
      </w:r>
      <w:r w:rsidRPr="00F15301">
        <w:rPr>
          <w:rFonts w:ascii="Times New Roman" w:hAnsi="Times New Roman" w:cs="Times New Roman"/>
          <w:sz w:val="28"/>
          <w:szCs w:val="28"/>
          <w:lang w:val="en-US"/>
        </w:rPr>
        <w:t> </w:t>
      </w:r>
      <w:r w:rsidRPr="00F15301">
        <w:rPr>
          <w:rFonts w:ascii="Times New Roman" w:hAnsi="Times New Roman" w:cs="Times New Roman"/>
          <w:sz w:val="28"/>
          <w:szCs w:val="28"/>
        </w:rPr>
        <w:t>Чакос; в ролях: Д.</w:t>
      </w:r>
      <w:r w:rsidRPr="00F15301">
        <w:rPr>
          <w:rFonts w:ascii="Times New Roman" w:hAnsi="Times New Roman" w:cs="Times New Roman"/>
          <w:sz w:val="28"/>
          <w:szCs w:val="28"/>
          <w:lang w:val="en-US"/>
        </w:rPr>
        <w:t> </w:t>
      </w:r>
      <w:r w:rsidRPr="00F15301">
        <w:rPr>
          <w:rFonts w:ascii="Times New Roman" w:hAnsi="Times New Roman" w:cs="Times New Roman"/>
          <w:sz w:val="28"/>
          <w:szCs w:val="28"/>
        </w:rPr>
        <w:t>Парсонс, Д.</w:t>
      </w:r>
      <w:r w:rsidRPr="00F15301">
        <w:rPr>
          <w:rFonts w:ascii="Times New Roman" w:hAnsi="Times New Roman" w:cs="Times New Roman"/>
          <w:sz w:val="28"/>
          <w:szCs w:val="28"/>
          <w:lang w:val="en-US"/>
        </w:rPr>
        <w:t> </w:t>
      </w:r>
      <w:r w:rsidRPr="00F15301">
        <w:rPr>
          <w:rFonts w:ascii="Times New Roman" w:hAnsi="Times New Roman" w:cs="Times New Roman"/>
          <w:sz w:val="28"/>
          <w:szCs w:val="28"/>
        </w:rPr>
        <w:t>Галэки, К.</w:t>
      </w:r>
      <w:r w:rsidRPr="00F15301">
        <w:rPr>
          <w:rFonts w:ascii="Times New Roman" w:hAnsi="Times New Roman" w:cs="Times New Roman"/>
          <w:sz w:val="28"/>
          <w:szCs w:val="28"/>
          <w:lang w:val="en-US"/>
        </w:rPr>
        <w:t> </w:t>
      </w:r>
      <w:r w:rsidRPr="00F15301">
        <w:rPr>
          <w:rFonts w:ascii="Times New Roman" w:hAnsi="Times New Roman" w:cs="Times New Roman"/>
          <w:sz w:val="28"/>
          <w:szCs w:val="28"/>
        </w:rPr>
        <w:t xml:space="preserve">Куоко; </w:t>
      </w:r>
      <w:r w:rsidRPr="00F15301">
        <w:rPr>
          <w:rFonts w:ascii="Times New Roman" w:hAnsi="Times New Roman" w:cs="Times New Roman"/>
          <w:sz w:val="28"/>
          <w:szCs w:val="28"/>
          <w:lang w:val="en-US"/>
        </w:rPr>
        <w:t>CBS</w:t>
      </w:r>
      <w:r w:rsidRPr="00F15301">
        <w:rPr>
          <w:rFonts w:ascii="Times New Roman" w:hAnsi="Times New Roman" w:cs="Times New Roman"/>
          <w:sz w:val="28"/>
          <w:szCs w:val="28"/>
        </w:rPr>
        <w:t>. М.: Кураж-Бамбей, 2007 – н.в.</w:t>
      </w:r>
    </w:p>
    <w:p w:rsidR="00536E42" w:rsidRPr="00F15301" w:rsidRDefault="00536E42" w:rsidP="00361481">
      <w:pPr>
        <w:pStyle w:val="a8"/>
        <w:numPr>
          <w:ilvl w:val="0"/>
          <w:numId w:val="41"/>
        </w:numPr>
        <w:spacing w:after="0" w:line="240" w:lineRule="auto"/>
        <w:jc w:val="both"/>
        <w:rPr>
          <w:rFonts w:ascii="Times New Roman" w:hAnsi="Times New Roman" w:cs="Times New Roman"/>
          <w:sz w:val="28"/>
          <w:szCs w:val="28"/>
        </w:rPr>
      </w:pPr>
      <w:r w:rsidRPr="00F15301">
        <w:rPr>
          <w:rFonts w:ascii="Times New Roman" w:hAnsi="Times New Roman" w:cs="Times New Roman"/>
          <w:sz w:val="28"/>
          <w:szCs w:val="28"/>
        </w:rPr>
        <w:t xml:space="preserve">Ф и ц д ж е р а л ь д Ф. С. </w:t>
      </w:r>
      <w:r w:rsidRPr="00F15301">
        <w:rPr>
          <w:rFonts w:ascii="Times New Roman" w:hAnsi="Times New Roman" w:cs="Times New Roman"/>
          <w:i/>
          <w:sz w:val="28"/>
          <w:szCs w:val="28"/>
        </w:rPr>
        <w:t>Последний магнат</w:t>
      </w:r>
      <w:r w:rsidRPr="00F15301">
        <w:rPr>
          <w:rFonts w:ascii="Times New Roman" w:hAnsi="Times New Roman" w:cs="Times New Roman"/>
          <w:sz w:val="28"/>
          <w:szCs w:val="28"/>
        </w:rPr>
        <w:t> / пер. с англ. И. Майгуровой. М.: АСТ: Астрель, 2011.</w:t>
      </w:r>
    </w:p>
    <w:p w:rsidR="00ED5855" w:rsidRDefault="00ED5855" w:rsidP="005F1E59">
      <w:pPr>
        <w:spacing w:after="0" w:line="240" w:lineRule="auto"/>
        <w:rPr>
          <w:rFonts w:ascii="Times New Roman" w:hAnsi="Times New Roman" w:cs="Times New Roman"/>
          <w:sz w:val="28"/>
          <w:szCs w:val="28"/>
        </w:rPr>
      </w:pPr>
    </w:p>
    <w:p w:rsidR="00536E42" w:rsidRDefault="00536E42" w:rsidP="005F1E59">
      <w:pPr>
        <w:spacing w:after="0" w:line="240" w:lineRule="auto"/>
        <w:rPr>
          <w:rFonts w:ascii="Times New Roman" w:hAnsi="Times New Roman" w:cs="Times New Roman"/>
          <w:sz w:val="28"/>
          <w:szCs w:val="28"/>
        </w:rPr>
      </w:pPr>
    </w:p>
    <w:p w:rsidR="00054877" w:rsidRDefault="00054877" w:rsidP="00054877">
      <w:pPr>
        <w:spacing w:after="0" w:line="240" w:lineRule="auto"/>
        <w:ind w:firstLine="709"/>
        <w:jc w:val="right"/>
        <w:rPr>
          <w:rFonts w:ascii="Times New Roman" w:hAnsi="Times New Roman" w:cs="Times New Roman"/>
          <w:b/>
          <w:bCs/>
          <w:iCs/>
          <w:sz w:val="28"/>
          <w:szCs w:val="28"/>
        </w:rPr>
      </w:pPr>
      <w:r w:rsidRPr="00DC7456">
        <w:rPr>
          <w:rFonts w:ascii="Times New Roman" w:hAnsi="Times New Roman" w:cs="Times New Roman"/>
          <w:b/>
          <w:bCs/>
          <w:iCs/>
          <w:sz w:val="28"/>
          <w:szCs w:val="28"/>
        </w:rPr>
        <w:t>Т.В. Громова</w:t>
      </w:r>
      <w:r>
        <w:rPr>
          <w:rStyle w:val="a5"/>
          <w:rFonts w:ascii="Times New Roman" w:hAnsi="Times New Roman"/>
          <w:b/>
          <w:bCs/>
          <w:iCs/>
          <w:sz w:val="28"/>
          <w:szCs w:val="28"/>
        </w:rPr>
        <w:footnoteReference w:id="17"/>
      </w:r>
    </w:p>
    <w:p w:rsidR="00054877" w:rsidRDefault="00054877" w:rsidP="00054877">
      <w:pPr>
        <w:spacing w:after="0" w:line="240" w:lineRule="auto"/>
        <w:ind w:firstLine="709"/>
        <w:jc w:val="right"/>
        <w:rPr>
          <w:rFonts w:ascii="Times New Roman" w:hAnsi="Times New Roman" w:cs="Times New Roman"/>
          <w:bCs/>
          <w:i/>
          <w:iCs/>
          <w:sz w:val="28"/>
          <w:szCs w:val="28"/>
        </w:rPr>
      </w:pPr>
      <w:r>
        <w:rPr>
          <w:rFonts w:ascii="Times New Roman" w:hAnsi="Times New Roman" w:cs="Times New Roman"/>
          <w:bCs/>
          <w:i/>
          <w:iCs/>
          <w:sz w:val="28"/>
          <w:szCs w:val="28"/>
        </w:rPr>
        <w:t>(Государственный социально-гуманитарный</w:t>
      </w:r>
    </w:p>
    <w:p w:rsidR="00054877" w:rsidRPr="00731AD2" w:rsidRDefault="00054877" w:rsidP="00054877">
      <w:pPr>
        <w:spacing w:after="0" w:line="240" w:lineRule="auto"/>
        <w:ind w:firstLine="709"/>
        <w:jc w:val="right"/>
        <w:rPr>
          <w:rFonts w:ascii="Times New Roman" w:hAnsi="Times New Roman" w:cs="Times New Roman"/>
          <w:bCs/>
          <w:i/>
          <w:iCs/>
          <w:sz w:val="28"/>
          <w:szCs w:val="28"/>
        </w:rPr>
      </w:pPr>
      <w:r>
        <w:rPr>
          <w:rFonts w:ascii="Times New Roman" w:hAnsi="Times New Roman" w:cs="Times New Roman"/>
          <w:bCs/>
          <w:i/>
          <w:iCs/>
          <w:sz w:val="28"/>
          <w:szCs w:val="28"/>
        </w:rPr>
        <w:t>университет, г. Коломна)</w:t>
      </w:r>
    </w:p>
    <w:p w:rsidR="00054877" w:rsidRDefault="00054877" w:rsidP="00054877">
      <w:pPr>
        <w:spacing w:after="0" w:line="240" w:lineRule="auto"/>
        <w:ind w:firstLine="709"/>
        <w:jc w:val="right"/>
        <w:rPr>
          <w:rFonts w:ascii="Times New Roman" w:hAnsi="Times New Roman" w:cs="Times New Roman"/>
          <w:b/>
          <w:bCs/>
          <w:sz w:val="28"/>
          <w:szCs w:val="28"/>
        </w:rPr>
      </w:pPr>
    </w:p>
    <w:p w:rsidR="00054877" w:rsidRDefault="00054877" w:rsidP="00054877">
      <w:pPr>
        <w:spacing w:after="0" w:line="240" w:lineRule="auto"/>
        <w:ind w:firstLine="709"/>
        <w:jc w:val="center"/>
        <w:rPr>
          <w:rFonts w:ascii="Times New Roman" w:hAnsi="Times New Roman" w:cs="Times New Roman"/>
          <w:b/>
          <w:bCs/>
          <w:i/>
          <w:sz w:val="28"/>
          <w:szCs w:val="28"/>
        </w:rPr>
      </w:pPr>
      <w:r w:rsidRPr="00DC7456">
        <w:rPr>
          <w:rFonts w:ascii="Times New Roman" w:hAnsi="Times New Roman" w:cs="Times New Roman"/>
          <w:b/>
          <w:bCs/>
          <w:i/>
          <w:sz w:val="28"/>
          <w:szCs w:val="28"/>
        </w:rPr>
        <w:t>ОСОБЕННОСТИ ПЕРЕВОДА АНГЛОЯЗЫЧНЫХ ФИЛЬМОНИМОВ НА РУССКИЙ ЯЗЫК. СТРАТЕГИИ АДАПТАЦИИ</w:t>
      </w:r>
    </w:p>
    <w:p w:rsidR="00054877" w:rsidRPr="00DC7456" w:rsidRDefault="00054877" w:rsidP="00054877">
      <w:pPr>
        <w:spacing w:after="0" w:line="240" w:lineRule="auto"/>
        <w:ind w:firstLine="709"/>
        <w:jc w:val="center"/>
        <w:rPr>
          <w:rFonts w:ascii="Times New Roman" w:hAnsi="Times New Roman" w:cs="Times New Roman"/>
          <w:b/>
          <w:bCs/>
          <w:i/>
          <w:sz w:val="28"/>
          <w:szCs w:val="28"/>
        </w:rPr>
      </w:pPr>
    </w:p>
    <w:p w:rsidR="00054877" w:rsidRPr="00901698" w:rsidRDefault="00054877" w:rsidP="00054877">
      <w:pPr>
        <w:spacing w:after="0" w:line="240" w:lineRule="auto"/>
        <w:ind w:firstLine="709"/>
        <w:jc w:val="both"/>
        <w:rPr>
          <w:rFonts w:ascii="Times New Roman" w:hAnsi="Times New Roman" w:cs="Times New Roman"/>
          <w:sz w:val="28"/>
          <w:szCs w:val="28"/>
        </w:rPr>
      </w:pPr>
      <w:r w:rsidRPr="00901698">
        <w:rPr>
          <w:rFonts w:ascii="Times New Roman" w:hAnsi="Times New Roman" w:cs="Times New Roman"/>
          <w:sz w:val="28"/>
          <w:szCs w:val="28"/>
        </w:rPr>
        <w:t xml:space="preserve">Ни для кого не секрет, что на сегодняшний день художественный фильм как социальное и художественное явление занимает огромное место в жизни людей. Для кого-то кинематограф существует исключительно как вид искусства, кто-то через призму фильмов познает другие культуры, а кто-то просто коротает время перед экраном. Во всех случаях </w:t>
      </w:r>
      <w:r>
        <w:rPr>
          <w:rFonts w:ascii="Times New Roman" w:hAnsi="Times New Roman" w:cs="Times New Roman"/>
          <w:sz w:val="28"/>
          <w:szCs w:val="28"/>
        </w:rPr>
        <w:t>–</w:t>
      </w:r>
      <w:r w:rsidRPr="00901698">
        <w:rPr>
          <w:rFonts w:ascii="Times New Roman" w:hAnsi="Times New Roman" w:cs="Times New Roman"/>
          <w:sz w:val="28"/>
          <w:szCs w:val="28"/>
        </w:rPr>
        <w:t xml:space="preserve"> это информация, которую передают создатели фильма его зрителям. </w:t>
      </w:r>
    </w:p>
    <w:p w:rsidR="00054877" w:rsidRPr="00901698" w:rsidRDefault="00054877" w:rsidP="00054877">
      <w:pPr>
        <w:spacing w:after="0" w:line="240" w:lineRule="auto"/>
        <w:ind w:firstLine="709"/>
        <w:jc w:val="both"/>
        <w:rPr>
          <w:rFonts w:ascii="Times New Roman" w:hAnsi="Times New Roman" w:cs="Times New Roman"/>
          <w:sz w:val="28"/>
          <w:szCs w:val="28"/>
        </w:rPr>
      </w:pPr>
      <w:r w:rsidRPr="00901698">
        <w:rPr>
          <w:rFonts w:ascii="Times New Roman" w:hAnsi="Times New Roman" w:cs="Times New Roman"/>
          <w:sz w:val="28"/>
          <w:szCs w:val="28"/>
        </w:rPr>
        <w:t>Однако зачастую создатель и зритель находятся в разных культурах, говорят на разных языках и по-разному воспринимают действительность. В этом случае посредником такого</w:t>
      </w:r>
      <w:r>
        <w:rPr>
          <w:rFonts w:ascii="Times New Roman" w:hAnsi="Times New Roman" w:cs="Times New Roman"/>
          <w:sz w:val="28"/>
          <w:szCs w:val="28"/>
        </w:rPr>
        <w:t xml:space="preserve"> </w:t>
      </w:r>
      <w:r w:rsidRPr="00901698">
        <w:rPr>
          <w:rFonts w:ascii="Times New Roman" w:hAnsi="Times New Roman" w:cs="Times New Roman"/>
          <w:sz w:val="28"/>
          <w:szCs w:val="28"/>
        </w:rPr>
        <w:t>информационного общения становится ни кто иной, как переводчик.</w:t>
      </w:r>
    </w:p>
    <w:p w:rsidR="00054877" w:rsidRPr="00901698" w:rsidRDefault="00054877" w:rsidP="00054877">
      <w:pPr>
        <w:spacing w:after="0" w:line="240" w:lineRule="auto"/>
        <w:ind w:firstLine="709"/>
        <w:jc w:val="both"/>
        <w:rPr>
          <w:rFonts w:ascii="Times New Roman" w:hAnsi="Times New Roman" w:cs="Times New Roman"/>
          <w:sz w:val="28"/>
          <w:szCs w:val="28"/>
        </w:rPr>
      </w:pPr>
      <w:r w:rsidRPr="00901698">
        <w:rPr>
          <w:rFonts w:ascii="Times New Roman" w:hAnsi="Times New Roman" w:cs="Times New Roman"/>
          <w:sz w:val="28"/>
          <w:szCs w:val="28"/>
        </w:rPr>
        <w:t>Знакомство с любым фильмом, будь то популярным боевиком для широкого круга зрителей или же малоизвестным авторским кино, начинается с его названия. Именно названия фильмов размещаются на афишах, упоминаются в художественных и документальных кино, телепередачах и книгах. Именно они служат некой визитной карточкой киноленты.</w:t>
      </w:r>
    </w:p>
    <w:p w:rsidR="00054877" w:rsidRPr="00901698" w:rsidRDefault="00054877" w:rsidP="00054877">
      <w:pPr>
        <w:spacing w:after="0" w:line="240" w:lineRule="auto"/>
        <w:ind w:firstLine="709"/>
        <w:jc w:val="both"/>
        <w:rPr>
          <w:rFonts w:ascii="Times New Roman" w:hAnsi="Times New Roman" w:cs="Times New Roman"/>
          <w:sz w:val="28"/>
          <w:szCs w:val="28"/>
          <w:highlight w:val="yellow"/>
        </w:rPr>
      </w:pPr>
      <w:r w:rsidRPr="00901698">
        <w:rPr>
          <w:rFonts w:ascii="Times New Roman" w:hAnsi="Times New Roman" w:cs="Times New Roman"/>
          <w:sz w:val="28"/>
          <w:szCs w:val="28"/>
        </w:rPr>
        <w:t xml:space="preserve">Названия кинофильмов относятся к особому разряду имен собственных, и для их обозначения имеется специальный термин – </w:t>
      </w:r>
      <w:r w:rsidRPr="00DC7456">
        <w:rPr>
          <w:rFonts w:ascii="Times New Roman" w:hAnsi="Times New Roman" w:cs="Times New Roman"/>
          <w:bCs/>
          <w:sz w:val="28"/>
          <w:szCs w:val="28"/>
        </w:rPr>
        <w:t>фильмоним.</w:t>
      </w:r>
    </w:p>
    <w:p w:rsidR="00054877" w:rsidRPr="00901698" w:rsidRDefault="00054877" w:rsidP="00054877">
      <w:pPr>
        <w:spacing w:after="0" w:line="240" w:lineRule="auto"/>
        <w:ind w:firstLine="709"/>
        <w:jc w:val="both"/>
        <w:rPr>
          <w:rFonts w:ascii="Times New Roman" w:hAnsi="Times New Roman" w:cs="Times New Roman"/>
          <w:sz w:val="28"/>
          <w:szCs w:val="28"/>
          <w:highlight w:val="yellow"/>
        </w:rPr>
      </w:pPr>
      <w:r w:rsidRPr="00901698">
        <w:rPr>
          <w:rFonts w:ascii="Times New Roman" w:hAnsi="Times New Roman" w:cs="Times New Roman"/>
          <w:sz w:val="28"/>
          <w:szCs w:val="28"/>
        </w:rPr>
        <w:t>Фильмоним должен отражать содержание и художественный замысел фильма,  он должен быть понятным, емким, интригующим и привлекательным для потенциального зрителя, поэтому при его переводе важно не только не допустить коммуникативного сбоя, но и учесть задачи создателей кинофильма, в том числе коммерческие [1]</w:t>
      </w:r>
      <w:r>
        <w:rPr>
          <w:rFonts w:ascii="Times New Roman" w:hAnsi="Times New Roman" w:cs="Times New Roman"/>
          <w:sz w:val="28"/>
          <w:szCs w:val="28"/>
        </w:rPr>
        <w:t>.</w:t>
      </w:r>
    </w:p>
    <w:p w:rsidR="00054877" w:rsidRPr="00901698" w:rsidRDefault="00054877" w:rsidP="00054877">
      <w:pPr>
        <w:spacing w:after="0" w:line="240" w:lineRule="auto"/>
        <w:ind w:firstLine="709"/>
        <w:jc w:val="both"/>
        <w:rPr>
          <w:rFonts w:ascii="Times New Roman" w:hAnsi="Times New Roman" w:cs="Times New Roman"/>
          <w:sz w:val="28"/>
          <w:szCs w:val="28"/>
        </w:rPr>
      </w:pPr>
      <w:r w:rsidRPr="00901698">
        <w:rPr>
          <w:rFonts w:ascii="Times New Roman" w:hAnsi="Times New Roman" w:cs="Times New Roman"/>
          <w:sz w:val="28"/>
          <w:szCs w:val="28"/>
        </w:rPr>
        <w:t>Наравне с оригинальным заголовком на успех фильма в международном прокате влияет и то, насколько удачным и корректным оказывается его перевод на языки тех стран, в которых будет реализован прокат картины в дальнейшем.</w:t>
      </w:r>
    </w:p>
    <w:p w:rsidR="00054877" w:rsidRPr="00901698" w:rsidRDefault="00054877" w:rsidP="00054877">
      <w:pPr>
        <w:spacing w:after="0" w:line="240" w:lineRule="auto"/>
        <w:ind w:firstLine="709"/>
        <w:jc w:val="both"/>
        <w:rPr>
          <w:rFonts w:ascii="Times New Roman" w:hAnsi="Times New Roman" w:cs="Times New Roman"/>
          <w:sz w:val="28"/>
          <w:szCs w:val="28"/>
        </w:rPr>
      </w:pPr>
      <w:r w:rsidRPr="00901698">
        <w:rPr>
          <w:rFonts w:ascii="Times New Roman" w:hAnsi="Times New Roman" w:cs="Times New Roman"/>
          <w:sz w:val="28"/>
          <w:szCs w:val="28"/>
        </w:rPr>
        <w:t>Для этого необходимы не только превосходное владение иностранным и родным языками, но и определенные фоновые, экстралингвистические знания, творческие способности и своего рода чутье. Долг переводчика –</w:t>
      </w:r>
      <w:r>
        <w:rPr>
          <w:rFonts w:ascii="Times New Roman" w:hAnsi="Times New Roman" w:cs="Times New Roman"/>
          <w:sz w:val="28"/>
          <w:szCs w:val="28"/>
        </w:rPr>
        <w:t xml:space="preserve"> </w:t>
      </w:r>
      <w:r w:rsidRPr="00901698">
        <w:rPr>
          <w:rFonts w:ascii="Times New Roman" w:hAnsi="Times New Roman" w:cs="Times New Roman"/>
          <w:sz w:val="28"/>
          <w:szCs w:val="28"/>
        </w:rPr>
        <w:t>уделять внимание самым мелким деталям, быть щепетильным в отборе информации, изучении чужой культуры, чтобы достойно нести профессиональную миссию переводчика – передавать не только слова и идею переводного текста, но и присущий ему колорит культурной жизни народа, обеспечивая при этом легкость восприятия этой культуры реципиентом и, таким образом, добиваясь того же воздействия на получателя переводным текстом, которое оказывает текст оригинала</w:t>
      </w:r>
      <w:r>
        <w:rPr>
          <w:rFonts w:ascii="Times New Roman" w:hAnsi="Times New Roman" w:cs="Times New Roman"/>
          <w:sz w:val="28"/>
          <w:szCs w:val="28"/>
        </w:rPr>
        <w:t xml:space="preserve"> </w:t>
      </w:r>
      <w:r w:rsidRPr="00901698">
        <w:rPr>
          <w:rFonts w:ascii="Times New Roman" w:hAnsi="Times New Roman" w:cs="Times New Roman"/>
          <w:sz w:val="28"/>
          <w:szCs w:val="28"/>
        </w:rPr>
        <w:t>[2</w:t>
      </w:r>
      <w:r>
        <w:rPr>
          <w:rFonts w:ascii="Times New Roman" w:hAnsi="Times New Roman" w:cs="Times New Roman"/>
          <w:sz w:val="28"/>
          <w:szCs w:val="28"/>
        </w:rPr>
        <w:t>.</w:t>
      </w:r>
      <w:r w:rsidRPr="00901698">
        <w:rPr>
          <w:rFonts w:ascii="Times New Roman" w:hAnsi="Times New Roman" w:cs="Times New Roman"/>
          <w:sz w:val="28"/>
          <w:szCs w:val="28"/>
        </w:rPr>
        <w:t xml:space="preserve"> </w:t>
      </w:r>
      <w:r>
        <w:rPr>
          <w:rFonts w:ascii="Times New Roman" w:hAnsi="Times New Roman" w:cs="Times New Roman"/>
          <w:sz w:val="28"/>
          <w:szCs w:val="28"/>
        </w:rPr>
        <w:t>С.</w:t>
      </w:r>
      <w:r w:rsidRPr="00901698">
        <w:rPr>
          <w:rFonts w:ascii="Times New Roman" w:hAnsi="Times New Roman" w:cs="Times New Roman"/>
          <w:sz w:val="28"/>
          <w:szCs w:val="28"/>
        </w:rPr>
        <w:t>140]</w:t>
      </w:r>
      <w:r>
        <w:rPr>
          <w:rFonts w:ascii="Times New Roman" w:hAnsi="Times New Roman" w:cs="Times New Roman"/>
          <w:sz w:val="28"/>
          <w:szCs w:val="28"/>
        </w:rPr>
        <w:t>.</w:t>
      </w:r>
    </w:p>
    <w:p w:rsidR="00054877" w:rsidRDefault="00054877" w:rsidP="00054877">
      <w:pPr>
        <w:spacing w:after="0" w:line="240" w:lineRule="auto"/>
        <w:ind w:firstLine="709"/>
        <w:jc w:val="both"/>
        <w:rPr>
          <w:rFonts w:ascii="Times New Roman" w:hAnsi="Times New Roman" w:cs="Times New Roman"/>
          <w:sz w:val="28"/>
          <w:szCs w:val="28"/>
        </w:rPr>
      </w:pPr>
      <w:r w:rsidRPr="00505B27">
        <w:rPr>
          <w:rFonts w:ascii="Times New Roman" w:hAnsi="Times New Roman" w:cs="Times New Roman"/>
          <w:sz w:val="28"/>
          <w:szCs w:val="28"/>
        </w:rPr>
        <w:t xml:space="preserve">Качественный перевод названия кинофильма </w:t>
      </w:r>
      <w:r>
        <w:rPr>
          <w:rFonts w:ascii="Times New Roman" w:hAnsi="Times New Roman" w:cs="Times New Roman"/>
          <w:sz w:val="28"/>
          <w:szCs w:val="28"/>
        </w:rPr>
        <w:t>–</w:t>
      </w:r>
      <w:r w:rsidRPr="00505B27">
        <w:rPr>
          <w:rFonts w:ascii="Times New Roman" w:hAnsi="Times New Roman" w:cs="Times New Roman"/>
          <w:sz w:val="28"/>
          <w:szCs w:val="28"/>
        </w:rPr>
        <w:t xml:space="preserve"> это серьезная задача для специалиста, который им занимается, несмотря на краткость этой языковой единицы. В идеальном переводе фильмонима должен быть отображен смысл киноленты, донесенный для потенциального зрителя одновременно в корректном и привлекательном виде, что подразумевает процесс адаптации в процессе трансформации оригинального названия. Сам термин адаптация означает </w:t>
      </w:r>
      <w:r w:rsidRPr="00337E4F">
        <w:rPr>
          <w:rFonts w:ascii="Times New Roman" w:hAnsi="Times New Roman" w:cs="Times New Roman"/>
          <w:sz w:val="28"/>
          <w:szCs w:val="28"/>
        </w:rPr>
        <w:t xml:space="preserve">приспособление. Адаптацией </w:t>
      </w:r>
      <w:r>
        <w:rPr>
          <w:rFonts w:ascii="Times New Roman" w:hAnsi="Times New Roman" w:cs="Times New Roman"/>
          <w:sz w:val="28"/>
          <w:szCs w:val="28"/>
        </w:rPr>
        <w:t>заголовка кинофильма</w:t>
      </w:r>
      <w:r w:rsidRPr="00337E4F">
        <w:rPr>
          <w:rFonts w:ascii="Times New Roman" w:hAnsi="Times New Roman" w:cs="Times New Roman"/>
          <w:sz w:val="28"/>
          <w:szCs w:val="28"/>
        </w:rPr>
        <w:t>, соответственно, называют его переделку или переписывание (рерайтинг) для новых целей, новой аудитории, нового способа применения</w:t>
      </w:r>
      <w:r>
        <w:rPr>
          <w:rFonts w:ascii="Times New Roman" w:hAnsi="Times New Roman" w:cs="Times New Roman"/>
          <w:sz w:val="28"/>
          <w:szCs w:val="28"/>
        </w:rPr>
        <w:t xml:space="preserve"> </w:t>
      </w:r>
      <w:r w:rsidRPr="00901698">
        <w:rPr>
          <w:rFonts w:ascii="Times New Roman" w:hAnsi="Times New Roman" w:cs="Times New Roman"/>
          <w:sz w:val="28"/>
          <w:szCs w:val="28"/>
        </w:rPr>
        <w:t>[</w:t>
      </w:r>
      <w:r>
        <w:rPr>
          <w:rFonts w:ascii="Times New Roman" w:hAnsi="Times New Roman" w:cs="Times New Roman"/>
          <w:sz w:val="28"/>
          <w:szCs w:val="28"/>
        </w:rPr>
        <w:t>3</w:t>
      </w:r>
      <w:r w:rsidRPr="00901698">
        <w:rPr>
          <w:rFonts w:ascii="Times New Roman" w:hAnsi="Times New Roman" w:cs="Times New Roman"/>
          <w:sz w:val="28"/>
          <w:szCs w:val="28"/>
        </w:rPr>
        <w:t>]</w:t>
      </w:r>
      <w:r>
        <w:rPr>
          <w:rFonts w:ascii="Times New Roman" w:hAnsi="Times New Roman" w:cs="Times New Roman"/>
          <w:sz w:val="28"/>
          <w:szCs w:val="28"/>
        </w:rPr>
        <w:t>.</w:t>
      </w:r>
    </w:p>
    <w:p w:rsidR="00054877" w:rsidRPr="00505B27" w:rsidRDefault="00054877" w:rsidP="00054877">
      <w:pPr>
        <w:spacing w:after="0" w:line="240" w:lineRule="auto"/>
        <w:ind w:firstLine="709"/>
        <w:jc w:val="both"/>
        <w:rPr>
          <w:rFonts w:ascii="Times New Roman" w:hAnsi="Times New Roman" w:cs="Times New Roman"/>
          <w:sz w:val="28"/>
          <w:szCs w:val="28"/>
        </w:rPr>
      </w:pPr>
      <w:r w:rsidRPr="00505B27">
        <w:rPr>
          <w:rFonts w:ascii="Times New Roman" w:hAnsi="Times New Roman" w:cs="Times New Roman"/>
          <w:sz w:val="28"/>
          <w:szCs w:val="28"/>
        </w:rPr>
        <w:t>При переводе происходит взаимодействие разных культур и языков, в результате осуществляется как лингвистическая, так и культурная трансляция оригинального материала перевода, его адаптация в среде культуры, которой принадлежит язык перевода.</w:t>
      </w:r>
    </w:p>
    <w:p w:rsidR="00054877" w:rsidRDefault="00054877" w:rsidP="00054877">
      <w:pPr>
        <w:spacing w:after="0" w:line="240" w:lineRule="auto"/>
        <w:ind w:firstLine="709"/>
        <w:jc w:val="both"/>
        <w:rPr>
          <w:rFonts w:ascii="Times New Roman" w:hAnsi="Times New Roman" w:cs="Times New Roman"/>
          <w:sz w:val="28"/>
          <w:szCs w:val="28"/>
        </w:rPr>
      </w:pPr>
      <w:r w:rsidRPr="00505B27">
        <w:rPr>
          <w:rFonts w:ascii="Times New Roman" w:hAnsi="Times New Roman" w:cs="Times New Roman"/>
          <w:sz w:val="28"/>
          <w:szCs w:val="28"/>
        </w:rPr>
        <w:t>Таким образом</w:t>
      </w:r>
      <w:r>
        <w:rPr>
          <w:rFonts w:ascii="Times New Roman" w:hAnsi="Times New Roman" w:cs="Times New Roman"/>
          <w:sz w:val="28"/>
          <w:szCs w:val="28"/>
        </w:rPr>
        <w:t>,</w:t>
      </w:r>
      <w:r w:rsidRPr="00505B27">
        <w:rPr>
          <w:rFonts w:ascii="Times New Roman" w:hAnsi="Times New Roman" w:cs="Times New Roman"/>
          <w:sz w:val="28"/>
          <w:szCs w:val="28"/>
        </w:rPr>
        <w:t xml:space="preserve"> переводческая адаптация, как и любая другая, является своеобразным приспособлением исходного материала к языковой и культурной специфике страны, для которой осуществляется перевод. В результате процесса эффективной лингвокультурной адаптации вариант переводчика должен восприниматься носителями другого языка как практически тождественный исходному тексту. </w:t>
      </w:r>
      <w:r>
        <w:rPr>
          <w:rFonts w:ascii="Times New Roman" w:hAnsi="Times New Roman" w:cs="Times New Roman"/>
          <w:sz w:val="28"/>
          <w:szCs w:val="28"/>
        </w:rPr>
        <w:t>Однако р</w:t>
      </w:r>
      <w:r w:rsidRPr="00505B27">
        <w:rPr>
          <w:rFonts w:ascii="Times New Roman" w:hAnsi="Times New Roman" w:cs="Times New Roman"/>
          <w:sz w:val="28"/>
          <w:szCs w:val="28"/>
        </w:rPr>
        <w:t>аз</w:t>
      </w:r>
      <w:r>
        <w:rPr>
          <w:rFonts w:ascii="Times New Roman" w:hAnsi="Times New Roman" w:cs="Times New Roman"/>
          <w:sz w:val="28"/>
          <w:szCs w:val="28"/>
        </w:rPr>
        <w:t>личия</w:t>
      </w:r>
      <w:r w:rsidRPr="00505B27">
        <w:rPr>
          <w:rFonts w:ascii="Times New Roman" w:hAnsi="Times New Roman" w:cs="Times New Roman"/>
          <w:sz w:val="28"/>
          <w:szCs w:val="28"/>
        </w:rPr>
        <w:t xml:space="preserve"> в культурах, восприятии и </w:t>
      </w:r>
      <w:r>
        <w:rPr>
          <w:rFonts w:ascii="Times New Roman" w:hAnsi="Times New Roman" w:cs="Times New Roman"/>
          <w:sz w:val="28"/>
          <w:szCs w:val="28"/>
        </w:rPr>
        <w:t>оценке того или иного явления,</w:t>
      </w:r>
      <w:r w:rsidRPr="00505B27">
        <w:rPr>
          <w:rFonts w:ascii="Times New Roman" w:hAnsi="Times New Roman" w:cs="Times New Roman"/>
          <w:sz w:val="28"/>
          <w:szCs w:val="28"/>
        </w:rPr>
        <w:t xml:space="preserve"> присущи</w:t>
      </w:r>
      <w:r>
        <w:rPr>
          <w:rFonts w:ascii="Times New Roman" w:hAnsi="Times New Roman" w:cs="Times New Roman"/>
          <w:sz w:val="28"/>
          <w:szCs w:val="28"/>
        </w:rPr>
        <w:t>е</w:t>
      </w:r>
      <w:r w:rsidRPr="00505B27">
        <w:rPr>
          <w:rFonts w:ascii="Times New Roman" w:hAnsi="Times New Roman" w:cs="Times New Roman"/>
          <w:sz w:val="28"/>
          <w:szCs w:val="28"/>
        </w:rPr>
        <w:t xml:space="preserve"> представителям разных стран</w:t>
      </w:r>
      <w:r>
        <w:rPr>
          <w:rFonts w:ascii="Times New Roman" w:hAnsi="Times New Roman" w:cs="Times New Roman"/>
          <w:sz w:val="28"/>
          <w:szCs w:val="28"/>
        </w:rPr>
        <w:t xml:space="preserve">, сильно </w:t>
      </w:r>
      <w:r w:rsidRPr="00505B27">
        <w:rPr>
          <w:rFonts w:ascii="Times New Roman" w:hAnsi="Times New Roman" w:cs="Times New Roman"/>
          <w:sz w:val="28"/>
          <w:szCs w:val="28"/>
        </w:rPr>
        <w:t>влияют на итоговый вариант перевода, который становится носителем черт лингвокультурной специфики сразу двух стран.</w:t>
      </w:r>
    </w:p>
    <w:p w:rsidR="00054877" w:rsidRPr="00DC7456" w:rsidRDefault="00054877" w:rsidP="00054877">
      <w:pPr>
        <w:spacing w:after="0" w:line="240" w:lineRule="auto"/>
        <w:ind w:firstLine="709"/>
        <w:jc w:val="both"/>
        <w:rPr>
          <w:rFonts w:ascii="Times New Roman" w:hAnsi="Times New Roman" w:cs="Times New Roman"/>
          <w:sz w:val="28"/>
          <w:szCs w:val="28"/>
        </w:rPr>
      </w:pPr>
      <w:r w:rsidRPr="00505B27">
        <w:rPr>
          <w:rFonts w:ascii="Times New Roman" w:hAnsi="Times New Roman" w:cs="Times New Roman"/>
          <w:sz w:val="28"/>
          <w:szCs w:val="28"/>
        </w:rPr>
        <w:t xml:space="preserve">Здесь и возникает сложность понимания особенностей каждой отдельной культуры: что может заинтересовать потенциального зрителя, а что, наоборот, </w:t>
      </w:r>
      <w:r w:rsidRPr="00DC7456">
        <w:rPr>
          <w:rFonts w:ascii="Times New Roman" w:hAnsi="Times New Roman" w:cs="Times New Roman"/>
          <w:sz w:val="28"/>
          <w:szCs w:val="28"/>
        </w:rPr>
        <w:t>оттолкнет и даже отпугнет придирчивую аудиторию.</w:t>
      </w:r>
    </w:p>
    <w:p w:rsidR="00054877" w:rsidRPr="00901698" w:rsidRDefault="00054877" w:rsidP="00054877">
      <w:pPr>
        <w:spacing w:after="0" w:line="240" w:lineRule="auto"/>
        <w:ind w:firstLine="709"/>
        <w:jc w:val="both"/>
        <w:rPr>
          <w:rFonts w:ascii="Times New Roman" w:hAnsi="Times New Roman" w:cs="Times New Roman"/>
          <w:sz w:val="28"/>
          <w:szCs w:val="28"/>
        </w:rPr>
      </w:pPr>
      <w:r w:rsidRPr="00DC7456">
        <w:rPr>
          <w:rFonts w:ascii="Times New Roman" w:hAnsi="Times New Roman" w:cs="Times New Roman"/>
          <w:sz w:val="28"/>
          <w:szCs w:val="28"/>
        </w:rPr>
        <w:t xml:space="preserve">Классическим показательным примером трудности перевода названия кинофильма является случай с культовой картиной </w:t>
      </w:r>
      <w:r w:rsidRPr="00DC7456">
        <w:rPr>
          <w:rFonts w:ascii="Times New Roman" w:hAnsi="Times New Roman" w:cs="Times New Roman"/>
          <w:bCs/>
          <w:iCs/>
          <w:sz w:val="28"/>
          <w:szCs w:val="28"/>
        </w:rPr>
        <w:t>«В джазе только девушки»</w:t>
      </w:r>
      <w:r w:rsidRPr="00DC7456">
        <w:rPr>
          <w:rFonts w:ascii="Times New Roman" w:hAnsi="Times New Roman" w:cs="Times New Roman"/>
          <w:sz w:val="28"/>
          <w:szCs w:val="28"/>
        </w:rPr>
        <w:t xml:space="preserve">, появившейся на американских экранах в 1959 году. Немногие поняли бы, о каком фильме идет речь, если бы услышали его изначальное название </w:t>
      </w:r>
      <w:r w:rsidRPr="00DC7456">
        <w:rPr>
          <w:rFonts w:ascii="Times New Roman" w:hAnsi="Times New Roman" w:cs="Times New Roman"/>
          <w:bCs/>
          <w:iCs/>
          <w:sz w:val="28"/>
          <w:szCs w:val="28"/>
        </w:rPr>
        <w:t>«Некоторые любят погорячее» («Some</w:t>
      </w:r>
      <w:r>
        <w:rPr>
          <w:rFonts w:ascii="Times New Roman" w:hAnsi="Times New Roman" w:cs="Times New Roman"/>
          <w:bCs/>
          <w:iCs/>
          <w:sz w:val="28"/>
          <w:szCs w:val="28"/>
        </w:rPr>
        <w:t xml:space="preserve"> </w:t>
      </w:r>
      <w:r w:rsidRPr="00DC7456">
        <w:rPr>
          <w:rFonts w:ascii="Times New Roman" w:hAnsi="Times New Roman" w:cs="Times New Roman"/>
          <w:bCs/>
          <w:iCs/>
          <w:sz w:val="28"/>
          <w:szCs w:val="28"/>
        </w:rPr>
        <w:t>Like</w:t>
      </w:r>
      <w:r>
        <w:rPr>
          <w:rFonts w:ascii="Times New Roman" w:hAnsi="Times New Roman" w:cs="Times New Roman"/>
          <w:bCs/>
          <w:iCs/>
          <w:sz w:val="28"/>
          <w:szCs w:val="28"/>
        </w:rPr>
        <w:t xml:space="preserve"> </w:t>
      </w:r>
      <w:r w:rsidRPr="00DC7456">
        <w:rPr>
          <w:rFonts w:ascii="Times New Roman" w:hAnsi="Times New Roman" w:cs="Times New Roman"/>
          <w:bCs/>
          <w:iCs/>
          <w:sz w:val="28"/>
          <w:szCs w:val="28"/>
        </w:rPr>
        <w:t>It</w:t>
      </w:r>
      <w:r>
        <w:rPr>
          <w:rFonts w:ascii="Times New Roman" w:hAnsi="Times New Roman" w:cs="Times New Roman"/>
          <w:bCs/>
          <w:iCs/>
          <w:sz w:val="28"/>
          <w:szCs w:val="28"/>
        </w:rPr>
        <w:t xml:space="preserve"> </w:t>
      </w:r>
      <w:r w:rsidRPr="00DC7456">
        <w:rPr>
          <w:rFonts w:ascii="Times New Roman" w:hAnsi="Times New Roman" w:cs="Times New Roman"/>
          <w:bCs/>
          <w:iCs/>
          <w:sz w:val="28"/>
          <w:szCs w:val="28"/>
        </w:rPr>
        <w:t>Hot»)</w:t>
      </w:r>
      <w:r w:rsidRPr="00DC7456">
        <w:rPr>
          <w:rFonts w:ascii="Times New Roman" w:hAnsi="Times New Roman" w:cs="Times New Roman"/>
          <w:sz w:val="28"/>
          <w:szCs w:val="28"/>
        </w:rPr>
        <w:t>. В связи с невероятным успехом комедии, фильм имеет огромное количество</w:t>
      </w:r>
      <w:r w:rsidRPr="00901698">
        <w:rPr>
          <w:rFonts w:ascii="Times New Roman" w:hAnsi="Times New Roman" w:cs="Times New Roman"/>
          <w:sz w:val="28"/>
          <w:szCs w:val="28"/>
        </w:rPr>
        <w:t xml:space="preserve"> поклонников и в наше время, поэтому вариант прямого перевода его названия можно иногда прочитать с</w:t>
      </w:r>
      <w:r>
        <w:rPr>
          <w:rFonts w:ascii="Times New Roman" w:hAnsi="Times New Roman" w:cs="Times New Roman"/>
          <w:sz w:val="28"/>
          <w:szCs w:val="28"/>
        </w:rPr>
        <w:t>егодня в программе телепередач. О</w:t>
      </w:r>
      <w:r w:rsidRPr="00901698">
        <w:rPr>
          <w:rFonts w:ascii="Times New Roman" w:hAnsi="Times New Roman" w:cs="Times New Roman"/>
          <w:sz w:val="28"/>
          <w:szCs w:val="28"/>
        </w:rPr>
        <w:t>днако, в середине двадцатого столетия в условиях СССР для возможности допуска картины к прокату его считающееся провокационным оригинальное название пришлось полностью заменить в русской версии.</w:t>
      </w:r>
    </w:p>
    <w:p w:rsidR="00054877" w:rsidRPr="00901698" w:rsidRDefault="00054877" w:rsidP="00054877">
      <w:pPr>
        <w:spacing w:after="0" w:line="240" w:lineRule="auto"/>
        <w:ind w:firstLine="709"/>
        <w:jc w:val="both"/>
        <w:rPr>
          <w:rFonts w:ascii="Times New Roman" w:hAnsi="Times New Roman" w:cs="Times New Roman"/>
          <w:sz w:val="28"/>
          <w:szCs w:val="28"/>
        </w:rPr>
      </w:pPr>
      <w:r w:rsidRPr="00901698">
        <w:rPr>
          <w:rFonts w:ascii="Times New Roman" w:hAnsi="Times New Roman" w:cs="Times New Roman"/>
          <w:sz w:val="28"/>
          <w:szCs w:val="28"/>
        </w:rPr>
        <w:t xml:space="preserve">Адаптация при переводе названий кинофильмов распространена и в наши дни: перед выходом картины в прокат специалисты тщательно анализируют уместность сохранения оригинальной версии при показе киноленты в той или иной стране, вырабатываются особые стратегии адаптации перевода фильмонимов, среди которых можно выделить следующие способы: </w:t>
      </w:r>
    </w:p>
    <w:p w:rsidR="00054877" w:rsidRPr="00DC7456" w:rsidRDefault="00054877" w:rsidP="00054877">
      <w:pPr>
        <w:spacing w:after="0" w:line="240" w:lineRule="auto"/>
        <w:ind w:firstLine="709"/>
        <w:jc w:val="both"/>
        <w:rPr>
          <w:rFonts w:ascii="Times New Roman" w:hAnsi="Times New Roman" w:cs="Times New Roman"/>
          <w:sz w:val="28"/>
          <w:szCs w:val="28"/>
        </w:rPr>
      </w:pPr>
      <w:r w:rsidRPr="00DC7456">
        <w:rPr>
          <w:rFonts w:ascii="Times New Roman" w:hAnsi="Times New Roman" w:cs="Times New Roman"/>
          <w:bCs/>
          <w:sz w:val="28"/>
          <w:szCs w:val="28"/>
        </w:rPr>
        <w:t>1) Прямой или дословный перевод</w:t>
      </w:r>
      <w:r>
        <w:rPr>
          <w:rFonts w:ascii="Times New Roman" w:hAnsi="Times New Roman" w:cs="Times New Roman"/>
          <w:bCs/>
          <w:sz w:val="28"/>
          <w:szCs w:val="28"/>
        </w:rPr>
        <w:t xml:space="preserve"> </w:t>
      </w:r>
      <w:r w:rsidRPr="00DC7456">
        <w:rPr>
          <w:rFonts w:ascii="Times New Roman" w:hAnsi="Times New Roman" w:cs="Times New Roman"/>
          <w:sz w:val="28"/>
          <w:szCs w:val="28"/>
        </w:rPr>
        <w:t>фильмонимов на русский язык,</w:t>
      </w:r>
      <w:r w:rsidRPr="00901698">
        <w:rPr>
          <w:rFonts w:ascii="Times New Roman" w:hAnsi="Times New Roman" w:cs="Times New Roman"/>
          <w:sz w:val="28"/>
          <w:szCs w:val="28"/>
        </w:rPr>
        <w:t xml:space="preserve"> применяемый при отсутствии непереводимых социокультурных реалий, конфликта между формой и содержанием, а так же если фильмоним состоит из </w:t>
      </w:r>
      <w:r w:rsidRPr="00DC7456">
        <w:rPr>
          <w:rFonts w:ascii="Times New Roman" w:hAnsi="Times New Roman" w:cs="Times New Roman"/>
          <w:sz w:val="28"/>
          <w:szCs w:val="28"/>
        </w:rPr>
        <w:t>имени собственного или включает его в свой состав</w:t>
      </w:r>
      <w:r w:rsidRPr="00DC7456">
        <w:rPr>
          <w:rFonts w:ascii="Times New Roman" w:hAnsi="Times New Roman" w:cs="Times New Roman"/>
          <w:bCs/>
          <w:iCs/>
          <w:sz w:val="28"/>
          <w:szCs w:val="28"/>
        </w:rPr>
        <w:t>:«</w:t>
      </w:r>
      <w:r w:rsidRPr="00DC7456">
        <w:rPr>
          <w:rFonts w:ascii="Times New Roman" w:hAnsi="Times New Roman" w:cs="Times New Roman"/>
          <w:bCs/>
          <w:iCs/>
          <w:sz w:val="28"/>
          <w:szCs w:val="28"/>
          <w:lang w:val="en-US"/>
        </w:rPr>
        <w:t>Hitch</w:t>
      </w:r>
      <w:r w:rsidRPr="00DC7456">
        <w:rPr>
          <w:rFonts w:ascii="Times New Roman" w:hAnsi="Times New Roman" w:cs="Times New Roman"/>
          <w:bCs/>
          <w:iCs/>
          <w:sz w:val="28"/>
          <w:szCs w:val="28"/>
        </w:rPr>
        <w:t>с</w:t>
      </w:r>
      <w:r w:rsidRPr="00DC7456">
        <w:rPr>
          <w:rFonts w:ascii="Times New Roman" w:hAnsi="Times New Roman" w:cs="Times New Roman"/>
          <w:bCs/>
          <w:iCs/>
          <w:sz w:val="28"/>
          <w:szCs w:val="28"/>
          <w:lang w:val="en-US"/>
        </w:rPr>
        <w:t>o</w:t>
      </w:r>
      <w:r w:rsidRPr="00DC7456">
        <w:rPr>
          <w:rFonts w:ascii="Times New Roman" w:hAnsi="Times New Roman" w:cs="Times New Roman"/>
          <w:bCs/>
          <w:iCs/>
          <w:sz w:val="28"/>
          <w:szCs w:val="28"/>
        </w:rPr>
        <w:t>с</w:t>
      </w:r>
      <w:r w:rsidRPr="00DC7456">
        <w:rPr>
          <w:rFonts w:ascii="Times New Roman" w:hAnsi="Times New Roman" w:cs="Times New Roman"/>
          <w:bCs/>
          <w:iCs/>
          <w:sz w:val="28"/>
          <w:szCs w:val="28"/>
          <w:lang w:val="en-US"/>
        </w:rPr>
        <w:t>k</w:t>
      </w:r>
      <w:r w:rsidRPr="00DC7456">
        <w:rPr>
          <w:rFonts w:ascii="Times New Roman" w:hAnsi="Times New Roman" w:cs="Times New Roman"/>
          <w:bCs/>
          <w:iCs/>
          <w:sz w:val="28"/>
          <w:szCs w:val="28"/>
        </w:rPr>
        <w:t>» – «Хичкок», «</w:t>
      </w:r>
      <w:r w:rsidRPr="00DC7456">
        <w:rPr>
          <w:rFonts w:ascii="Times New Roman" w:hAnsi="Times New Roman" w:cs="Times New Roman"/>
          <w:bCs/>
          <w:iCs/>
          <w:sz w:val="28"/>
          <w:szCs w:val="28"/>
          <w:lang w:val="en-US"/>
        </w:rPr>
        <w:t>The</w:t>
      </w:r>
      <w:r>
        <w:rPr>
          <w:rFonts w:ascii="Times New Roman" w:hAnsi="Times New Roman" w:cs="Times New Roman"/>
          <w:bCs/>
          <w:iCs/>
          <w:sz w:val="28"/>
          <w:szCs w:val="28"/>
        </w:rPr>
        <w:t xml:space="preserve"> </w:t>
      </w:r>
      <w:r w:rsidRPr="00DC7456">
        <w:rPr>
          <w:rFonts w:ascii="Times New Roman" w:hAnsi="Times New Roman" w:cs="Times New Roman"/>
          <w:bCs/>
          <w:iCs/>
          <w:sz w:val="28"/>
          <w:szCs w:val="28"/>
          <w:lang w:val="en-US"/>
        </w:rPr>
        <w:t>Great</w:t>
      </w:r>
      <w:r>
        <w:rPr>
          <w:rFonts w:ascii="Times New Roman" w:hAnsi="Times New Roman" w:cs="Times New Roman"/>
          <w:bCs/>
          <w:iCs/>
          <w:sz w:val="28"/>
          <w:szCs w:val="28"/>
        </w:rPr>
        <w:t xml:space="preserve"> </w:t>
      </w:r>
      <w:r w:rsidRPr="00DC7456">
        <w:rPr>
          <w:rFonts w:ascii="Times New Roman" w:hAnsi="Times New Roman" w:cs="Times New Roman"/>
          <w:bCs/>
          <w:iCs/>
          <w:sz w:val="28"/>
          <w:szCs w:val="28"/>
          <w:lang w:val="en-US"/>
        </w:rPr>
        <w:t>Gatsby</w:t>
      </w:r>
      <w:r w:rsidRPr="00DC7456">
        <w:rPr>
          <w:rFonts w:ascii="Times New Roman" w:hAnsi="Times New Roman" w:cs="Times New Roman"/>
          <w:bCs/>
          <w:iCs/>
          <w:sz w:val="28"/>
          <w:szCs w:val="28"/>
        </w:rPr>
        <w:t>» – «Великий Гетсби», «</w:t>
      </w:r>
      <w:r w:rsidRPr="00DC7456">
        <w:rPr>
          <w:rFonts w:ascii="Times New Roman" w:hAnsi="Times New Roman" w:cs="Times New Roman"/>
          <w:bCs/>
          <w:iCs/>
          <w:sz w:val="28"/>
          <w:szCs w:val="28"/>
          <w:lang w:val="en-US"/>
        </w:rPr>
        <w:t>Life</w:t>
      </w:r>
      <w:r>
        <w:rPr>
          <w:rFonts w:ascii="Times New Roman" w:hAnsi="Times New Roman" w:cs="Times New Roman"/>
          <w:bCs/>
          <w:iCs/>
          <w:sz w:val="28"/>
          <w:szCs w:val="28"/>
        </w:rPr>
        <w:t xml:space="preserve"> </w:t>
      </w:r>
      <w:r w:rsidRPr="00DC7456">
        <w:rPr>
          <w:rFonts w:ascii="Times New Roman" w:hAnsi="Times New Roman" w:cs="Times New Roman"/>
          <w:bCs/>
          <w:iCs/>
          <w:sz w:val="28"/>
          <w:szCs w:val="28"/>
          <w:lang w:val="en-US"/>
        </w:rPr>
        <w:t>of</w:t>
      </w:r>
      <w:r>
        <w:rPr>
          <w:rFonts w:ascii="Times New Roman" w:hAnsi="Times New Roman" w:cs="Times New Roman"/>
          <w:bCs/>
          <w:iCs/>
          <w:sz w:val="28"/>
          <w:szCs w:val="28"/>
        </w:rPr>
        <w:t xml:space="preserve"> </w:t>
      </w:r>
      <w:r w:rsidRPr="00DC7456">
        <w:rPr>
          <w:rFonts w:ascii="Times New Roman" w:hAnsi="Times New Roman" w:cs="Times New Roman"/>
          <w:bCs/>
          <w:iCs/>
          <w:sz w:val="28"/>
          <w:szCs w:val="28"/>
          <w:lang w:val="en-US"/>
        </w:rPr>
        <w:t>Pi</w:t>
      </w:r>
      <w:r w:rsidRPr="00DC7456">
        <w:rPr>
          <w:rFonts w:ascii="Times New Roman" w:hAnsi="Times New Roman" w:cs="Times New Roman"/>
          <w:bCs/>
          <w:iCs/>
          <w:sz w:val="28"/>
          <w:szCs w:val="28"/>
        </w:rPr>
        <w:t>» – «Жизнь Пи».</w:t>
      </w:r>
      <w:r>
        <w:rPr>
          <w:rFonts w:ascii="Times New Roman" w:hAnsi="Times New Roman" w:cs="Times New Roman"/>
          <w:bCs/>
          <w:iCs/>
          <w:sz w:val="28"/>
          <w:szCs w:val="28"/>
        </w:rPr>
        <w:t xml:space="preserve"> </w:t>
      </w:r>
      <w:r w:rsidRPr="00DC7456">
        <w:rPr>
          <w:rFonts w:ascii="Times New Roman" w:hAnsi="Times New Roman" w:cs="Times New Roman"/>
          <w:sz w:val="28"/>
          <w:szCs w:val="28"/>
        </w:rPr>
        <w:t xml:space="preserve">В данном случае оригинальное название может быть сохранено при переводе полностью не только если оно является односложным – </w:t>
      </w:r>
      <w:r w:rsidRPr="00DC7456">
        <w:rPr>
          <w:rFonts w:ascii="Times New Roman" w:hAnsi="Times New Roman" w:cs="Times New Roman"/>
          <w:bCs/>
          <w:iCs/>
          <w:sz w:val="28"/>
          <w:szCs w:val="28"/>
        </w:rPr>
        <w:t>«Twilight» – «Сумерки»; «The</w:t>
      </w:r>
      <w:r>
        <w:rPr>
          <w:rFonts w:ascii="Times New Roman" w:hAnsi="Times New Roman" w:cs="Times New Roman"/>
          <w:bCs/>
          <w:iCs/>
          <w:sz w:val="28"/>
          <w:szCs w:val="28"/>
        </w:rPr>
        <w:t xml:space="preserve"> </w:t>
      </w:r>
      <w:r w:rsidRPr="00DC7456">
        <w:rPr>
          <w:rFonts w:ascii="Times New Roman" w:hAnsi="Times New Roman" w:cs="Times New Roman"/>
          <w:bCs/>
          <w:iCs/>
          <w:sz w:val="28"/>
          <w:szCs w:val="28"/>
        </w:rPr>
        <w:t xml:space="preserve"> Wrestler» – «Рестлер»,</w:t>
      </w:r>
      <w:r w:rsidRPr="00DC7456">
        <w:rPr>
          <w:rFonts w:ascii="Times New Roman" w:hAnsi="Times New Roman" w:cs="Times New Roman"/>
          <w:sz w:val="28"/>
          <w:szCs w:val="28"/>
        </w:rPr>
        <w:t xml:space="preserve"> но и если представлено словосочетанием –</w:t>
      </w:r>
      <w:r w:rsidRPr="00DC7456">
        <w:rPr>
          <w:rFonts w:ascii="Times New Roman" w:hAnsi="Times New Roman" w:cs="Times New Roman"/>
          <w:bCs/>
          <w:iCs/>
          <w:sz w:val="28"/>
          <w:szCs w:val="28"/>
        </w:rPr>
        <w:t>«The Forbidden Kingdom»  –  «Забытое королевство», «The Boy in the Stripped Pyjamas» – «Мальчик в полосатой пижаме»</w:t>
      </w:r>
      <w:r w:rsidRPr="00DC7456">
        <w:rPr>
          <w:rFonts w:ascii="Times New Roman" w:hAnsi="Times New Roman" w:cs="Times New Roman"/>
          <w:sz w:val="28"/>
          <w:szCs w:val="28"/>
        </w:rPr>
        <w:t xml:space="preserve"> - или даже является целым предложением – </w:t>
      </w:r>
      <w:r w:rsidRPr="00DC7456">
        <w:rPr>
          <w:rFonts w:ascii="Times New Roman" w:hAnsi="Times New Roman" w:cs="Times New Roman"/>
          <w:bCs/>
          <w:iCs/>
          <w:sz w:val="28"/>
          <w:szCs w:val="28"/>
        </w:rPr>
        <w:t>«Rachel Get Married»  –  «Рэйчел выходит замуж», «Nothing Like the Hollidays»  –  «С праздниками ничто не сравнится».</w:t>
      </w:r>
    </w:p>
    <w:p w:rsidR="00054877" w:rsidRPr="00DC7456" w:rsidRDefault="00054877" w:rsidP="00054877">
      <w:pPr>
        <w:spacing w:after="0" w:line="240" w:lineRule="auto"/>
        <w:ind w:firstLine="709"/>
        <w:jc w:val="both"/>
        <w:rPr>
          <w:rFonts w:ascii="Times New Roman" w:hAnsi="Times New Roman" w:cs="Times New Roman"/>
          <w:sz w:val="28"/>
          <w:szCs w:val="28"/>
        </w:rPr>
      </w:pPr>
      <w:r w:rsidRPr="00DC7456">
        <w:rPr>
          <w:rFonts w:ascii="Times New Roman" w:hAnsi="Times New Roman" w:cs="Times New Roman"/>
          <w:bCs/>
          <w:sz w:val="28"/>
          <w:szCs w:val="28"/>
        </w:rPr>
        <w:t>2) Трансформация названия</w:t>
      </w:r>
      <w:r>
        <w:rPr>
          <w:rFonts w:ascii="Times New Roman" w:hAnsi="Times New Roman" w:cs="Times New Roman"/>
          <w:bCs/>
          <w:sz w:val="28"/>
          <w:szCs w:val="28"/>
        </w:rPr>
        <w:t xml:space="preserve"> </w:t>
      </w:r>
      <w:r w:rsidRPr="00DC7456">
        <w:rPr>
          <w:rFonts w:ascii="Times New Roman" w:hAnsi="Times New Roman" w:cs="Times New Roman"/>
          <w:sz w:val="28"/>
          <w:szCs w:val="28"/>
        </w:rPr>
        <w:t>зачастую обусловлена</w:t>
      </w:r>
      <w:r>
        <w:rPr>
          <w:rFonts w:ascii="Times New Roman" w:hAnsi="Times New Roman" w:cs="Times New Roman"/>
          <w:sz w:val="28"/>
          <w:szCs w:val="28"/>
        </w:rPr>
        <w:t xml:space="preserve"> </w:t>
      </w:r>
      <w:r w:rsidRPr="00DC7456">
        <w:rPr>
          <w:rFonts w:ascii="Times New Roman" w:hAnsi="Times New Roman" w:cs="Times New Roman"/>
          <w:sz w:val="28"/>
          <w:szCs w:val="28"/>
        </w:rPr>
        <w:t>лексическими, стилистическими, функциональными или же прагматическими факторами.</w:t>
      </w:r>
      <w:r>
        <w:rPr>
          <w:rFonts w:ascii="Times New Roman" w:hAnsi="Times New Roman" w:cs="Times New Roman"/>
          <w:sz w:val="28"/>
          <w:szCs w:val="28"/>
        </w:rPr>
        <w:t xml:space="preserve"> </w:t>
      </w:r>
      <w:r w:rsidRPr="00DC7456">
        <w:rPr>
          <w:rFonts w:ascii="Times New Roman" w:hAnsi="Times New Roman" w:cs="Times New Roman"/>
          <w:sz w:val="28"/>
          <w:szCs w:val="28"/>
        </w:rPr>
        <w:t>Так, например,</w:t>
      </w:r>
      <w:r>
        <w:rPr>
          <w:rFonts w:ascii="Times New Roman" w:hAnsi="Times New Roman" w:cs="Times New Roman"/>
          <w:sz w:val="28"/>
          <w:szCs w:val="28"/>
        </w:rPr>
        <w:t xml:space="preserve"> </w:t>
      </w:r>
      <w:r w:rsidRPr="00DC7456">
        <w:rPr>
          <w:rFonts w:ascii="Times New Roman" w:hAnsi="Times New Roman" w:cs="Times New Roman"/>
          <w:sz w:val="28"/>
          <w:szCs w:val="28"/>
        </w:rPr>
        <w:t xml:space="preserve">всеми известный фильм Чарли Чаплина </w:t>
      </w:r>
      <w:r w:rsidRPr="00DC7456">
        <w:rPr>
          <w:rFonts w:ascii="Times New Roman" w:hAnsi="Times New Roman" w:cs="Times New Roman"/>
          <w:bCs/>
          <w:iCs/>
          <w:sz w:val="28"/>
          <w:szCs w:val="28"/>
        </w:rPr>
        <w:t>«City</w:t>
      </w:r>
      <w:r>
        <w:rPr>
          <w:rFonts w:ascii="Times New Roman" w:hAnsi="Times New Roman" w:cs="Times New Roman"/>
          <w:bCs/>
          <w:iCs/>
          <w:sz w:val="28"/>
          <w:szCs w:val="28"/>
        </w:rPr>
        <w:t xml:space="preserve"> </w:t>
      </w:r>
      <w:r w:rsidRPr="00DC7456">
        <w:rPr>
          <w:rFonts w:ascii="Times New Roman" w:hAnsi="Times New Roman" w:cs="Times New Roman"/>
          <w:bCs/>
          <w:iCs/>
          <w:sz w:val="28"/>
          <w:szCs w:val="28"/>
        </w:rPr>
        <w:t>Lights»</w:t>
      </w:r>
      <w:r w:rsidRPr="00DC7456">
        <w:rPr>
          <w:rFonts w:ascii="Times New Roman" w:hAnsi="Times New Roman" w:cs="Times New Roman"/>
          <w:sz w:val="28"/>
          <w:szCs w:val="28"/>
        </w:rPr>
        <w:t xml:space="preserve"> был переведен для российского зрителя как </w:t>
      </w:r>
      <w:r w:rsidRPr="00DC7456">
        <w:rPr>
          <w:rFonts w:ascii="Times New Roman" w:hAnsi="Times New Roman" w:cs="Times New Roman"/>
          <w:bCs/>
          <w:iCs/>
          <w:sz w:val="28"/>
          <w:szCs w:val="28"/>
        </w:rPr>
        <w:t>«Огни большого города»</w:t>
      </w:r>
      <w:r w:rsidRPr="00DC7456">
        <w:rPr>
          <w:rFonts w:ascii="Times New Roman" w:hAnsi="Times New Roman" w:cs="Times New Roman"/>
          <w:sz w:val="28"/>
          <w:szCs w:val="28"/>
        </w:rPr>
        <w:t xml:space="preserve">. Переводчик, используя </w:t>
      </w:r>
      <w:r w:rsidRPr="00DC7456">
        <w:rPr>
          <w:rFonts w:ascii="Times New Roman" w:hAnsi="Times New Roman" w:cs="Times New Roman"/>
          <w:bCs/>
          <w:sz w:val="28"/>
          <w:szCs w:val="28"/>
        </w:rPr>
        <w:t>приём добавления</w:t>
      </w:r>
      <w:r w:rsidRPr="00DC7456">
        <w:rPr>
          <w:rFonts w:ascii="Times New Roman" w:hAnsi="Times New Roman" w:cs="Times New Roman"/>
          <w:sz w:val="28"/>
          <w:szCs w:val="28"/>
        </w:rPr>
        <w:t>, стремился подчеркнуть, что действие происходит не в маленьком городке, а в огромном городе. Английское слово city уже содержит в себе это значение, поэтому переводчику пришлось внести ясность, чтобы сохранить всю драматичность и колорит оригинального заголовка.</w:t>
      </w:r>
    </w:p>
    <w:p w:rsidR="00054877" w:rsidRPr="00901698" w:rsidRDefault="00054877" w:rsidP="00054877">
      <w:pPr>
        <w:spacing w:after="0" w:line="240" w:lineRule="auto"/>
        <w:ind w:firstLine="709"/>
        <w:jc w:val="both"/>
        <w:rPr>
          <w:rFonts w:ascii="Times New Roman" w:hAnsi="Times New Roman" w:cs="Times New Roman"/>
          <w:sz w:val="28"/>
          <w:szCs w:val="28"/>
        </w:rPr>
      </w:pPr>
      <w:r w:rsidRPr="00DC7456">
        <w:rPr>
          <w:rFonts w:ascii="Times New Roman" w:hAnsi="Times New Roman" w:cs="Times New Roman"/>
          <w:sz w:val="28"/>
          <w:szCs w:val="28"/>
        </w:rPr>
        <w:t>Другим примером может служить перевод названия мультфильма Марка Эндрюса</w:t>
      </w:r>
      <w:r>
        <w:rPr>
          <w:rFonts w:ascii="Times New Roman" w:hAnsi="Times New Roman" w:cs="Times New Roman"/>
          <w:sz w:val="28"/>
          <w:szCs w:val="28"/>
        </w:rPr>
        <w:t xml:space="preserve"> </w:t>
      </w:r>
      <w:r w:rsidRPr="00DC7456">
        <w:rPr>
          <w:rFonts w:ascii="Times New Roman" w:hAnsi="Times New Roman" w:cs="Times New Roman"/>
          <w:bCs/>
          <w:iCs/>
          <w:sz w:val="28"/>
          <w:szCs w:val="28"/>
        </w:rPr>
        <w:t>«Brave» («Храбрая сердцем»).</w:t>
      </w:r>
      <w:r w:rsidRPr="00DC7456">
        <w:rPr>
          <w:rFonts w:ascii="Times New Roman" w:hAnsi="Times New Roman" w:cs="Times New Roman"/>
          <w:sz w:val="28"/>
          <w:szCs w:val="28"/>
        </w:rPr>
        <w:t xml:space="preserve"> При переводе данного фильмонима на</w:t>
      </w:r>
      <w:r w:rsidRPr="00901698">
        <w:rPr>
          <w:rFonts w:ascii="Times New Roman" w:hAnsi="Times New Roman" w:cs="Times New Roman"/>
          <w:sz w:val="28"/>
          <w:szCs w:val="28"/>
        </w:rPr>
        <w:t xml:space="preserve"> русский язык переводчик при помощи лексического добавления сделал уточнение: Храбрая сердцем. В английском варианте названия есть только слово «brave» - «храбрый». Воспользовавшись лексическим добавлением, переводчик внес некоторые</w:t>
      </w:r>
      <w:r>
        <w:rPr>
          <w:rFonts w:ascii="Times New Roman" w:hAnsi="Times New Roman" w:cs="Times New Roman"/>
          <w:sz w:val="28"/>
          <w:szCs w:val="28"/>
        </w:rPr>
        <w:t xml:space="preserve"> </w:t>
      </w:r>
      <w:r w:rsidRPr="00901698">
        <w:rPr>
          <w:rFonts w:ascii="Times New Roman" w:hAnsi="Times New Roman" w:cs="Times New Roman"/>
          <w:sz w:val="28"/>
          <w:szCs w:val="28"/>
        </w:rPr>
        <w:t xml:space="preserve">уточнения: зрителю понятно, что главный герой картины – </w:t>
      </w:r>
      <w:r w:rsidRPr="009D488F">
        <w:rPr>
          <w:rFonts w:ascii="Times New Roman" w:hAnsi="Times New Roman" w:cs="Times New Roman"/>
          <w:color w:val="000000"/>
          <w:sz w:val="28"/>
          <w:szCs w:val="28"/>
        </w:rPr>
        <w:t>женского рода,</w:t>
      </w:r>
      <w:r w:rsidRPr="00901698">
        <w:rPr>
          <w:rFonts w:ascii="Times New Roman" w:hAnsi="Times New Roman" w:cs="Times New Roman"/>
          <w:sz w:val="28"/>
          <w:szCs w:val="28"/>
        </w:rPr>
        <w:t xml:space="preserve"> и также то, что это именно она храбрая, а не кто-то другой. Очевидно, что английский вариант «Brave» гораздо менее информативен.</w:t>
      </w:r>
    </w:p>
    <w:p w:rsidR="00054877" w:rsidRPr="00901698" w:rsidRDefault="00054877" w:rsidP="00054877">
      <w:pPr>
        <w:spacing w:after="0" w:line="240" w:lineRule="auto"/>
        <w:ind w:firstLine="709"/>
        <w:jc w:val="both"/>
        <w:rPr>
          <w:rFonts w:ascii="Times New Roman" w:hAnsi="Times New Roman" w:cs="Times New Roman"/>
          <w:sz w:val="28"/>
          <w:szCs w:val="28"/>
        </w:rPr>
      </w:pPr>
      <w:r w:rsidRPr="00901698">
        <w:rPr>
          <w:rFonts w:ascii="Times New Roman" w:hAnsi="Times New Roman" w:cs="Times New Roman"/>
          <w:sz w:val="28"/>
          <w:szCs w:val="28"/>
        </w:rPr>
        <w:t>Наряду с приемом добавления переводчики часто используют</w:t>
      </w:r>
      <w:r>
        <w:rPr>
          <w:rFonts w:ascii="Times New Roman" w:hAnsi="Times New Roman" w:cs="Times New Roman"/>
          <w:sz w:val="28"/>
          <w:szCs w:val="28"/>
        </w:rPr>
        <w:t xml:space="preserve"> </w:t>
      </w:r>
      <w:r w:rsidRPr="00DC7456">
        <w:rPr>
          <w:rFonts w:ascii="Times New Roman" w:hAnsi="Times New Roman" w:cs="Times New Roman"/>
          <w:bCs/>
          <w:sz w:val="28"/>
          <w:szCs w:val="28"/>
        </w:rPr>
        <w:t>опущения</w:t>
      </w:r>
      <w:r w:rsidRPr="00DC7456">
        <w:rPr>
          <w:rFonts w:ascii="Times New Roman" w:hAnsi="Times New Roman" w:cs="Times New Roman"/>
          <w:sz w:val="28"/>
          <w:szCs w:val="28"/>
        </w:rPr>
        <w:t>.</w:t>
      </w:r>
      <w:r w:rsidRPr="00901698">
        <w:rPr>
          <w:rFonts w:ascii="Times New Roman" w:hAnsi="Times New Roman" w:cs="Times New Roman"/>
          <w:sz w:val="28"/>
          <w:szCs w:val="28"/>
        </w:rPr>
        <w:t xml:space="preserve"> Данный прием прямо противоположен добавлению и предполагает отказ от передачи в переводе семантически избыточных слов.   Однако прием опущения может и не связываться со стремлением устранить избыточные элементы оригинала. Одной из причин его применения бывает излишняя конкретность английского текста, выражающаяся в употреблении числительных, названий мер и весов и т.п.</w:t>
      </w:r>
    </w:p>
    <w:p w:rsidR="00054877" w:rsidRPr="00DC7456" w:rsidRDefault="00054877" w:rsidP="00054877">
      <w:pPr>
        <w:spacing w:after="0" w:line="240" w:lineRule="auto"/>
        <w:ind w:firstLine="709"/>
        <w:jc w:val="both"/>
        <w:rPr>
          <w:rFonts w:ascii="Times New Roman" w:hAnsi="Times New Roman" w:cs="Times New Roman"/>
          <w:sz w:val="28"/>
          <w:szCs w:val="28"/>
        </w:rPr>
      </w:pPr>
      <w:r w:rsidRPr="00901698">
        <w:rPr>
          <w:rFonts w:ascii="Times New Roman" w:hAnsi="Times New Roman" w:cs="Times New Roman"/>
          <w:sz w:val="28"/>
          <w:szCs w:val="28"/>
        </w:rPr>
        <w:t xml:space="preserve">Так, например, в </w:t>
      </w:r>
      <w:r w:rsidRPr="00DC7456">
        <w:rPr>
          <w:rFonts w:ascii="Times New Roman" w:hAnsi="Times New Roman" w:cs="Times New Roman"/>
          <w:sz w:val="28"/>
          <w:szCs w:val="28"/>
        </w:rPr>
        <w:t>«</w:t>
      </w:r>
      <w:r w:rsidRPr="00DC7456">
        <w:rPr>
          <w:rFonts w:ascii="Times New Roman" w:hAnsi="Times New Roman" w:cs="Times New Roman"/>
          <w:bCs/>
          <w:iCs/>
          <w:sz w:val="28"/>
          <w:szCs w:val="28"/>
        </w:rPr>
        <w:t>Gone</w:t>
      </w:r>
      <w:r>
        <w:rPr>
          <w:rFonts w:ascii="Times New Roman" w:hAnsi="Times New Roman" w:cs="Times New Roman"/>
          <w:bCs/>
          <w:iCs/>
          <w:sz w:val="28"/>
          <w:szCs w:val="28"/>
        </w:rPr>
        <w:t xml:space="preserve"> </w:t>
      </w:r>
      <w:r w:rsidRPr="00DC7456">
        <w:rPr>
          <w:rFonts w:ascii="Times New Roman" w:hAnsi="Times New Roman" w:cs="Times New Roman"/>
          <w:bCs/>
          <w:iCs/>
          <w:sz w:val="28"/>
          <w:szCs w:val="28"/>
        </w:rPr>
        <w:t>Girl» («Исчезнувшая»)</w:t>
      </w:r>
      <w:r w:rsidRPr="00DC7456">
        <w:rPr>
          <w:rFonts w:ascii="Times New Roman" w:hAnsi="Times New Roman" w:cs="Times New Roman"/>
          <w:sz w:val="28"/>
          <w:szCs w:val="28"/>
        </w:rPr>
        <w:t xml:space="preserve"> уточнять в переводе, что пропавшей является девушка, нет необходимости из-за возможности в русском языке определения родовой принадлежности </w:t>
      </w:r>
      <w:r w:rsidRPr="00DC7456">
        <w:rPr>
          <w:rFonts w:ascii="Times New Roman" w:hAnsi="Times New Roman" w:cs="Times New Roman"/>
          <w:color w:val="000000"/>
          <w:sz w:val="28"/>
          <w:szCs w:val="28"/>
        </w:rPr>
        <w:t>частей речи</w:t>
      </w:r>
      <w:r w:rsidRPr="00DC7456">
        <w:rPr>
          <w:rFonts w:ascii="Times New Roman" w:hAnsi="Times New Roman" w:cs="Times New Roman"/>
          <w:sz w:val="28"/>
          <w:szCs w:val="28"/>
        </w:rPr>
        <w:t>.</w:t>
      </w:r>
      <w:r>
        <w:rPr>
          <w:rFonts w:ascii="Times New Roman" w:hAnsi="Times New Roman" w:cs="Times New Roman"/>
          <w:sz w:val="28"/>
          <w:szCs w:val="28"/>
        </w:rPr>
        <w:t xml:space="preserve"> </w:t>
      </w:r>
      <w:r w:rsidRPr="00DC7456">
        <w:rPr>
          <w:rFonts w:ascii="Times New Roman" w:hAnsi="Times New Roman" w:cs="Times New Roman"/>
          <w:sz w:val="28"/>
          <w:szCs w:val="28"/>
        </w:rPr>
        <w:t>Во избежан</w:t>
      </w:r>
      <w:r w:rsidRPr="00DC7456">
        <w:rPr>
          <w:rFonts w:ascii="Times New Roman" w:hAnsi="Times New Roman" w:cs="Times New Roman"/>
          <w:color w:val="000000"/>
          <w:sz w:val="28"/>
          <w:szCs w:val="28"/>
        </w:rPr>
        <w:t>ие</w:t>
      </w:r>
      <w:r>
        <w:rPr>
          <w:rFonts w:ascii="Times New Roman" w:hAnsi="Times New Roman" w:cs="Times New Roman"/>
          <w:color w:val="000000"/>
          <w:sz w:val="28"/>
          <w:szCs w:val="28"/>
        </w:rPr>
        <w:t xml:space="preserve"> </w:t>
      </w:r>
      <w:r w:rsidRPr="00DC7456">
        <w:rPr>
          <w:rFonts w:ascii="Times New Roman" w:hAnsi="Times New Roman" w:cs="Times New Roman"/>
          <w:sz w:val="28"/>
          <w:szCs w:val="28"/>
        </w:rPr>
        <w:t xml:space="preserve">перегруженности, которое к тому же сделало бы название слишком длинным по сравнению с лаконичным оригиналом, </w:t>
      </w:r>
      <w:r w:rsidRPr="00DC7456">
        <w:rPr>
          <w:rFonts w:ascii="Times New Roman" w:hAnsi="Times New Roman" w:cs="Times New Roman"/>
          <w:color w:val="000000"/>
          <w:sz w:val="28"/>
          <w:szCs w:val="28"/>
        </w:rPr>
        <w:t>переводчиком воспользовался приемом</w:t>
      </w:r>
      <w:r w:rsidRPr="00DC7456">
        <w:rPr>
          <w:rFonts w:ascii="Times New Roman" w:hAnsi="Times New Roman" w:cs="Times New Roman"/>
          <w:sz w:val="28"/>
          <w:szCs w:val="28"/>
        </w:rPr>
        <w:t xml:space="preserve"> опущения. </w:t>
      </w:r>
    </w:p>
    <w:p w:rsidR="00054877" w:rsidRPr="00901698" w:rsidRDefault="00054877" w:rsidP="00054877">
      <w:pPr>
        <w:spacing w:after="0" w:line="240" w:lineRule="auto"/>
        <w:ind w:firstLine="709"/>
        <w:jc w:val="both"/>
        <w:rPr>
          <w:rFonts w:ascii="Times New Roman" w:hAnsi="Times New Roman" w:cs="Times New Roman"/>
          <w:sz w:val="28"/>
          <w:szCs w:val="28"/>
        </w:rPr>
      </w:pPr>
      <w:r w:rsidRPr="00DC7456">
        <w:rPr>
          <w:rFonts w:ascii="Times New Roman" w:hAnsi="Times New Roman" w:cs="Times New Roman"/>
          <w:bCs/>
          <w:color w:val="000000"/>
          <w:sz w:val="28"/>
          <w:szCs w:val="28"/>
        </w:rPr>
        <w:t>3) Ч</w:t>
      </w:r>
      <w:r w:rsidRPr="00DC7456">
        <w:rPr>
          <w:rFonts w:ascii="Times New Roman" w:hAnsi="Times New Roman" w:cs="Times New Roman"/>
          <w:bCs/>
          <w:sz w:val="28"/>
          <w:szCs w:val="28"/>
        </w:rPr>
        <w:t>астичная или полная замена названий</w:t>
      </w:r>
      <w:r w:rsidRPr="00DC7456">
        <w:rPr>
          <w:rFonts w:ascii="Times New Roman" w:hAnsi="Times New Roman" w:cs="Times New Roman"/>
          <w:sz w:val="28"/>
          <w:szCs w:val="28"/>
        </w:rPr>
        <w:t xml:space="preserve"> из-за невозможности передать прагматический смысл исходного текста</w:t>
      </w:r>
      <w:r w:rsidRPr="00901698">
        <w:rPr>
          <w:rFonts w:ascii="Times New Roman" w:hAnsi="Times New Roman" w:cs="Times New Roman"/>
          <w:sz w:val="28"/>
          <w:szCs w:val="28"/>
        </w:rPr>
        <w:t xml:space="preserve">. Прагматическая адаптация обусловлена определенными пластами лексики, к которым относятся реалии, фразеологизмы, авторское словотворчество, что несет определенную смысловую нагрузку, непонятную при дословном переводе. Например, </w:t>
      </w:r>
      <w:r w:rsidRPr="0090202D">
        <w:rPr>
          <w:rFonts w:ascii="Times New Roman" w:hAnsi="Times New Roman" w:cs="Times New Roman"/>
          <w:sz w:val="28"/>
          <w:szCs w:val="28"/>
        </w:rPr>
        <w:t xml:space="preserve">название </w:t>
      </w:r>
      <w:r w:rsidRPr="0090202D">
        <w:rPr>
          <w:rFonts w:ascii="Times New Roman" w:hAnsi="Times New Roman" w:cs="Times New Roman"/>
          <w:bCs/>
          <w:iCs/>
          <w:sz w:val="28"/>
          <w:szCs w:val="28"/>
        </w:rPr>
        <w:t>«The</w:t>
      </w:r>
      <w:r>
        <w:rPr>
          <w:rFonts w:ascii="Times New Roman" w:hAnsi="Times New Roman" w:cs="Times New Roman"/>
          <w:bCs/>
          <w:iCs/>
          <w:sz w:val="28"/>
          <w:szCs w:val="28"/>
        </w:rPr>
        <w:t xml:space="preserve"> </w:t>
      </w:r>
      <w:r w:rsidRPr="0090202D">
        <w:rPr>
          <w:rFonts w:ascii="Times New Roman" w:hAnsi="Times New Roman" w:cs="Times New Roman"/>
          <w:bCs/>
          <w:iCs/>
          <w:sz w:val="28"/>
          <w:szCs w:val="28"/>
        </w:rPr>
        <w:t>Cinderella</w:t>
      </w:r>
      <w:r>
        <w:rPr>
          <w:rFonts w:ascii="Times New Roman" w:hAnsi="Times New Roman" w:cs="Times New Roman"/>
          <w:bCs/>
          <w:iCs/>
          <w:sz w:val="28"/>
          <w:szCs w:val="28"/>
        </w:rPr>
        <w:t xml:space="preserve"> </w:t>
      </w:r>
      <w:r w:rsidRPr="0090202D">
        <w:rPr>
          <w:rFonts w:ascii="Times New Roman" w:hAnsi="Times New Roman" w:cs="Times New Roman"/>
          <w:bCs/>
          <w:iCs/>
          <w:sz w:val="28"/>
          <w:szCs w:val="28"/>
        </w:rPr>
        <w:t>Man»</w:t>
      </w:r>
      <w:r w:rsidRPr="0090202D">
        <w:rPr>
          <w:rFonts w:ascii="Times New Roman" w:hAnsi="Times New Roman" w:cs="Times New Roman"/>
          <w:sz w:val="28"/>
          <w:szCs w:val="28"/>
        </w:rPr>
        <w:t xml:space="preserve"> переведено как </w:t>
      </w:r>
      <w:r w:rsidRPr="0090202D">
        <w:rPr>
          <w:rFonts w:ascii="Times New Roman" w:hAnsi="Times New Roman" w:cs="Times New Roman"/>
          <w:bCs/>
          <w:iCs/>
          <w:sz w:val="28"/>
          <w:szCs w:val="28"/>
        </w:rPr>
        <w:t>«Нокдаун».</w:t>
      </w:r>
      <w:r w:rsidRPr="0090202D">
        <w:rPr>
          <w:rFonts w:ascii="Times New Roman" w:hAnsi="Times New Roman" w:cs="Times New Roman"/>
          <w:sz w:val="28"/>
          <w:szCs w:val="28"/>
        </w:rPr>
        <w:t xml:space="preserve"> Жанр этого фильма –</w:t>
      </w:r>
      <w:r w:rsidRPr="00901698">
        <w:rPr>
          <w:rFonts w:ascii="Times New Roman" w:hAnsi="Times New Roman" w:cs="Times New Roman"/>
          <w:sz w:val="28"/>
          <w:szCs w:val="28"/>
        </w:rPr>
        <w:t xml:space="preserve"> биографическая драма. Это история человека, который в годы Великой Депрессии начинает боксировать, чтобы заработать деньги на пропитание себе и своей семье. Выясняется, что у главного героя фильма настоящий спортивный талант, который возносит его к вершинам славы. А его тяжелое прошлое послужило поводом для появления его оригинального прозвища – Золушка. Однако российским переводчикам не удалось образовать мужской род от слова Золушка (Золушкин, Золушкамен звучат слишком нелепо), потому им пришлось отказаться от перевода как такового и найти контекстуальную замену – Нокдаун. Здесь причиной замены можно считать невозможность передачи внутренней формы англоязычного названия</w:t>
      </w:r>
      <w:r>
        <w:rPr>
          <w:rFonts w:ascii="Times New Roman" w:hAnsi="Times New Roman" w:cs="Times New Roman"/>
          <w:sz w:val="28"/>
          <w:szCs w:val="28"/>
        </w:rPr>
        <w:t xml:space="preserve"> </w:t>
      </w:r>
      <w:r w:rsidRPr="00901698">
        <w:rPr>
          <w:rFonts w:ascii="Times New Roman" w:hAnsi="Times New Roman" w:cs="Times New Roman"/>
          <w:sz w:val="28"/>
          <w:szCs w:val="28"/>
        </w:rPr>
        <w:t>[2</w:t>
      </w:r>
      <w:r>
        <w:rPr>
          <w:rFonts w:ascii="Times New Roman" w:hAnsi="Times New Roman" w:cs="Times New Roman"/>
          <w:sz w:val="28"/>
          <w:szCs w:val="28"/>
        </w:rPr>
        <w:t>.</w:t>
      </w:r>
      <w:r w:rsidRPr="00901698">
        <w:rPr>
          <w:rFonts w:ascii="Times New Roman" w:hAnsi="Times New Roman" w:cs="Times New Roman"/>
          <w:sz w:val="28"/>
          <w:szCs w:val="28"/>
        </w:rPr>
        <w:t xml:space="preserve"> </w:t>
      </w:r>
      <w:r>
        <w:rPr>
          <w:rFonts w:ascii="Times New Roman" w:hAnsi="Times New Roman" w:cs="Times New Roman"/>
          <w:sz w:val="28"/>
          <w:szCs w:val="28"/>
        </w:rPr>
        <w:t>С.</w:t>
      </w:r>
      <w:r w:rsidRPr="00901698">
        <w:rPr>
          <w:rFonts w:ascii="Times New Roman" w:hAnsi="Times New Roman" w:cs="Times New Roman"/>
          <w:sz w:val="28"/>
          <w:szCs w:val="28"/>
        </w:rPr>
        <w:t>143]</w:t>
      </w:r>
      <w:r>
        <w:rPr>
          <w:rFonts w:ascii="Times New Roman" w:hAnsi="Times New Roman" w:cs="Times New Roman"/>
          <w:sz w:val="28"/>
          <w:szCs w:val="28"/>
        </w:rPr>
        <w:t>.</w:t>
      </w:r>
      <w:r w:rsidRPr="00901698">
        <w:rPr>
          <w:rFonts w:ascii="Times New Roman" w:hAnsi="Times New Roman" w:cs="Times New Roman"/>
          <w:sz w:val="28"/>
          <w:szCs w:val="28"/>
        </w:rPr>
        <w:t xml:space="preserve"> </w:t>
      </w:r>
    </w:p>
    <w:p w:rsidR="00054877" w:rsidRPr="00901698" w:rsidRDefault="00054877" w:rsidP="00054877">
      <w:pPr>
        <w:spacing w:after="0" w:line="240" w:lineRule="auto"/>
        <w:ind w:firstLine="709"/>
        <w:jc w:val="both"/>
        <w:rPr>
          <w:rFonts w:ascii="Times New Roman" w:hAnsi="Times New Roman" w:cs="Times New Roman"/>
          <w:sz w:val="28"/>
          <w:szCs w:val="28"/>
        </w:rPr>
      </w:pPr>
      <w:r w:rsidRPr="002B03C9">
        <w:rPr>
          <w:rFonts w:ascii="Times New Roman" w:hAnsi="Times New Roman" w:cs="Times New Roman"/>
          <w:color w:val="000000"/>
          <w:sz w:val="28"/>
          <w:szCs w:val="28"/>
        </w:rPr>
        <w:t>Как показывает анализ примеров перевода с полной заменой названия риски коммуникативной неудачи высоки.</w:t>
      </w:r>
      <w:r>
        <w:rPr>
          <w:rFonts w:ascii="Times New Roman" w:hAnsi="Times New Roman" w:cs="Times New Roman"/>
          <w:color w:val="000000"/>
          <w:sz w:val="28"/>
          <w:szCs w:val="28"/>
        </w:rPr>
        <w:t xml:space="preserve"> </w:t>
      </w:r>
      <w:r w:rsidRPr="00901698">
        <w:rPr>
          <w:rFonts w:ascii="Times New Roman" w:hAnsi="Times New Roman" w:cs="Times New Roman"/>
          <w:sz w:val="28"/>
          <w:szCs w:val="28"/>
        </w:rPr>
        <w:t>Тем не менее, полная замена допустима и даже предпочтительна при переводе названий фильмов «легких» жанров, не затрагивающих философских тем: комедий, некоторых боевиков, мультикапликационных фильмов. При переводе фильмов таких жанров более важным критерием становится прагматическая функция названия, его привлекательность с точки зрения рекламы.</w:t>
      </w:r>
    </w:p>
    <w:p w:rsidR="00054877" w:rsidRPr="00901698" w:rsidRDefault="00054877" w:rsidP="00054877">
      <w:pPr>
        <w:spacing w:after="0" w:line="240" w:lineRule="auto"/>
        <w:ind w:firstLine="709"/>
        <w:jc w:val="both"/>
        <w:rPr>
          <w:rFonts w:ascii="Times New Roman" w:hAnsi="Times New Roman" w:cs="Times New Roman"/>
          <w:sz w:val="28"/>
          <w:szCs w:val="28"/>
        </w:rPr>
      </w:pPr>
      <w:r w:rsidRPr="00901698">
        <w:rPr>
          <w:rFonts w:ascii="Times New Roman" w:hAnsi="Times New Roman" w:cs="Times New Roman"/>
          <w:sz w:val="28"/>
          <w:szCs w:val="28"/>
        </w:rPr>
        <w:t>Рассмотрим еще один удачный перевод фильмонима с</w:t>
      </w:r>
      <w:r>
        <w:rPr>
          <w:rFonts w:ascii="Times New Roman" w:hAnsi="Times New Roman" w:cs="Times New Roman"/>
          <w:sz w:val="28"/>
          <w:szCs w:val="28"/>
        </w:rPr>
        <w:t xml:space="preserve"> полной заменой в русском языке.</w:t>
      </w:r>
    </w:p>
    <w:p w:rsidR="00054877" w:rsidRPr="0090202D" w:rsidRDefault="00054877" w:rsidP="000548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Перевод</w:t>
      </w:r>
      <w:r w:rsidRPr="00901698">
        <w:rPr>
          <w:rFonts w:ascii="Times New Roman" w:hAnsi="Times New Roman" w:cs="Times New Roman"/>
          <w:sz w:val="28"/>
          <w:szCs w:val="28"/>
        </w:rPr>
        <w:t xml:space="preserve"> английского названия </w:t>
      </w:r>
      <w:r w:rsidRPr="00901698">
        <w:rPr>
          <w:rFonts w:ascii="Times New Roman" w:hAnsi="Times New Roman" w:cs="Times New Roman"/>
          <w:b/>
          <w:bCs/>
          <w:i/>
          <w:iCs/>
          <w:sz w:val="28"/>
          <w:szCs w:val="28"/>
        </w:rPr>
        <w:t>«Here</w:t>
      </w:r>
      <w:r>
        <w:rPr>
          <w:rFonts w:ascii="Times New Roman" w:hAnsi="Times New Roman" w:cs="Times New Roman"/>
          <w:b/>
          <w:bCs/>
          <w:i/>
          <w:iCs/>
          <w:sz w:val="28"/>
          <w:szCs w:val="28"/>
        </w:rPr>
        <w:t xml:space="preserve"> </w:t>
      </w:r>
      <w:r w:rsidRPr="00901698">
        <w:rPr>
          <w:rFonts w:ascii="Times New Roman" w:hAnsi="Times New Roman" w:cs="Times New Roman"/>
          <w:b/>
          <w:bCs/>
          <w:i/>
          <w:iCs/>
          <w:sz w:val="28"/>
          <w:szCs w:val="28"/>
        </w:rPr>
        <w:t>comes</w:t>
      </w:r>
      <w:r>
        <w:rPr>
          <w:rFonts w:ascii="Times New Roman" w:hAnsi="Times New Roman" w:cs="Times New Roman"/>
          <w:b/>
          <w:bCs/>
          <w:i/>
          <w:iCs/>
          <w:sz w:val="28"/>
          <w:szCs w:val="28"/>
        </w:rPr>
        <w:t xml:space="preserve"> </w:t>
      </w:r>
      <w:r w:rsidRPr="00901698">
        <w:rPr>
          <w:rFonts w:ascii="Times New Roman" w:hAnsi="Times New Roman" w:cs="Times New Roman"/>
          <w:b/>
          <w:bCs/>
          <w:i/>
          <w:iCs/>
          <w:sz w:val="28"/>
          <w:szCs w:val="28"/>
        </w:rPr>
        <w:t>the</w:t>
      </w:r>
      <w:r>
        <w:rPr>
          <w:rFonts w:ascii="Times New Roman" w:hAnsi="Times New Roman" w:cs="Times New Roman"/>
          <w:b/>
          <w:bCs/>
          <w:i/>
          <w:iCs/>
          <w:sz w:val="28"/>
          <w:szCs w:val="28"/>
        </w:rPr>
        <w:t xml:space="preserve"> </w:t>
      </w:r>
      <w:r w:rsidRPr="00901698">
        <w:rPr>
          <w:rFonts w:ascii="Times New Roman" w:hAnsi="Times New Roman" w:cs="Times New Roman"/>
          <w:b/>
          <w:bCs/>
          <w:i/>
          <w:iCs/>
          <w:sz w:val="28"/>
          <w:szCs w:val="28"/>
        </w:rPr>
        <w:t>boom»</w:t>
      </w:r>
      <w:r w:rsidRPr="00901698">
        <w:rPr>
          <w:rFonts w:ascii="Times New Roman" w:hAnsi="Times New Roman" w:cs="Times New Roman"/>
          <w:sz w:val="28"/>
          <w:szCs w:val="28"/>
        </w:rPr>
        <w:t>: слово  boom имеет следующее определение «a sudden</w:t>
      </w:r>
      <w:r>
        <w:rPr>
          <w:rFonts w:ascii="Times New Roman" w:hAnsi="Times New Roman" w:cs="Times New Roman"/>
          <w:sz w:val="28"/>
          <w:szCs w:val="28"/>
        </w:rPr>
        <w:t xml:space="preserve"> </w:t>
      </w:r>
      <w:r w:rsidRPr="00901698">
        <w:rPr>
          <w:rFonts w:ascii="Times New Roman" w:hAnsi="Times New Roman" w:cs="Times New Roman"/>
          <w:sz w:val="28"/>
          <w:szCs w:val="28"/>
        </w:rPr>
        <w:t>happening</w:t>
      </w:r>
      <w:r>
        <w:rPr>
          <w:rFonts w:ascii="Times New Roman" w:hAnsi="Times New Roman" w:cs="Times New Roman"/>
          <w:sz w:val="28"/>
          <w:szCs w:val="28"/>
        </w:rPr>
        <w:t xml:space="preserve"> </w:t>
      </w:r>
      <w:r w:rsidRPr="00901698">
        <w:rPr>
          <w:rFonts w:ascii="Times New Roman" w:hAnsi="Times New Roman" w:cs="Times New Roman"/>
          <w:sz w:val="28"/>
          <w:szCs w:val="28"/>
        </w:rPr>
        <w:t>that</w:t>
      </w:r>
      <w:r>
        <w:rPr>
          <w:rFonts w:ascii="Times New Roman" w:hAnsi="Times New Roman" w:cs="Times New Roman"/>
          <w:sz w:val="28"/>
          <w:szCs w:val="28"/>
        </w:rPr>
        <w:t xml:space="preserve"> </w:t>
      </w:r>
      <w:r w:rsidRPr="00901698">
        <w:rPr>
          <w:rFonts w:ascii="Times New Roman" w:hAnsi="Times New Roman" w:cs="Times New Roman"/>
          <w:sz w:val="28"/>
          <w:szCs w:val="28"/>
        </w:rPr>
        <w:t>brings</w:t>
      </w:r>
      <w:r>
        <w:rPr>
          <w:rFonts w:ascii="Times New Roman" w:hAnsi="Times New Roman" w:cs="Times New Roman"/>
          <w:sz w:val="28"/>
          <w:szCs w:val="28"/>
        </w:rPr>
        <w:t xml:space="preserve"> </w:t>
      </w:r>
      <w:r w:rsidRPr="00901698">
        <w:rPr>
          <w:rFonts w:ascii="Times New Roman" w:hAnsi="Times New Roman" w:cs="Times New Roman"/>
          <w:sz w:val="28"/>
          <w:szCs w:val="28"/>
        </w:rPr>
        <w:t>good</w:t>
      </w:r>
      <w:r>
        <w:rPr>
          <w:rFonts w:ascii="Times New Roman" w:hAnsi="Times New Roman" w:cs="Times New Roman"/>
          <w:sz w:val="28"/>
          <w:szCs w:val="28"/>
        </w:rPr>
        <w:t xml:space="preserve"> </w:t>
      </w:r>
      <w:r w:rsidRPr="00901698">
        <w:rPr>
          <w:rFonts w:ascii="Times New Roman" w:hAnsi="Times New Roman" w:cs="Times New Roman"/>
          <w:sz w:val="28"/>
          <w:szCs w:val="28"/>
        </w:rPr>
        <w:t>fortune (as a sudden</w:t>
      </w:r>
      <w:r>
        <w:rPr>
          <w:rFonts w:ascii="Times New Roman" w:hAnsi="Times New Roman" w:cs="Times New Roman"/>
          <w:sz w:val="28"/>
          <w:szCs w:val="28"/>
        </w:rPr>
        <w:t xml:space="preserve"> </w:t>
      </w:r>
      <w:r w:rsidRPr="00901698">
        <w:rPr>
          <w:rFonts w:ascii="Times New Roman" w:hAnsi="Times New Roman" w:cs="Times New Roman"/>
          <w:sz w:val="28"/>
          <w:szCs w:val="28"/>
        </w:rPr>
        <w:t>opportunity</w:t>
      </w:r>
      <w:r>
        <w:rPr>
          <w:rFonts w:ascii="Times New Roman" w:hAnsi="Times New Roman" w:cs="Times New Roman"/>
          <w:sz w:val="28"/>
          <w:szCs w:val="28"/>
        </w:rPr>
        <w:t xml:space="preserve"> </w:t>
      </w:r>
      <w:r w:rsidRPr="00901698">
        <w:rPr>
          <w:rFonts w:ascii="Times New Roman" w:hAnsi="Times New Roman" w:cs="Times New Roman"/>
          <w:sz w:val="28"/>
          <w:szCs w:val="28"/>
        </w:rPr>
        <w:t>to</w:t>
      </w:r>
      <w:r>
        <w:rPr>
          <w:rFonts w:ascii="Times New Roman" w:hAnsi="Times New Roman" w:cs="Times New Roman"/>
          <w:sz w:val="28"/>
          <w:szCs w:val="28"/>
        </w:rPr>
        <w:t xml:space="preserve"> </w:t>
      </w:r>
      <w:r w:rsidRPr="00901698">
        <w:rPr>
          <w:rFonts w:ascii="Times New Roman" w:hAnsi="Times New Roman" w:cs="Times New Roman"/>
          <w:sz w:val="28"/>
          <w:szCs w:val="28"/>
        </w:rPr>
        <w:t>make</w:t>
      </w:r>
      <w:r>
        <w:rPr>
          <w:rFonts w:ascii="Times New Roman" w:hAnsi="Times New Roman" w:cs="Times New Roman"/>
          <w:sz w:val="28"/>
          <w:szCs w:val="28"/>
        </w:rPr>
        <w:t xml:space="preserve"> </w:t>
      </w:r>
      <w:r w:rsidRPr="00901698">
        <w:rPr>
          <w:rFonts w:ascii="Times New Roman" w:hAnsi="Times New Roman" w:cs="Times New Roman"/>
          <w:sz w:val="28"/>
          <w:szCs w:val="28"/>
        </w:rPr>
        <w:t>money)» (русск.: «внезапное событие, которое  приносит большую удачу (как внезапная возможность выиграть деньги)»). Конструктивно обусловленное выражение here</w:t>
      </w:r>
      <w:r>
        <w:rPr>
          <w:rFonts w:ascii="Times New Roman" w:hAnsi="Times New Roman" w:cs="Times New Roman"/>
          <w:sz w:val="28"/>
          <w:szCs w:val="28"/>
        </w:rPr>
        <w:t xml:space="preserve"> </w:t>
      </w:r>
      <w:r w:rsidRPr="00901698">
        <w:rPr>
          <w:rFonts w:ascii="Times New Roman" w:hAnsi="Times New Roman" w:cs="Times New Roman"/>
          <w:sz w:val="28"/>
          <w:szCs w:val="28"/>
        </w:rPr>
        <w:t>comes… на русский язык обычно переводится как «А вот и….»;  сравните:  «Here</w:t>
      </w:r>
      <w:r>
        <w:rPr>
          <w:rFonts w:ascii="Times New Roman" w:hAnsi="Times New Roman" w:cs="Times New Roman"/>
          <w:sz w:val="28"/>
          <w:szCs w:val="28"/>
        </w:rPr>
        <w:t xml:space="preserve"> </w:t>
      </w:r>
      <w:r w:rsidRPr="00901698">
        <w:rPr>
          <w:rFonts w:ascii="Times New Roman" w:hAnsi="Times New Roman" w:cs="Times New Roman"/>
          <w:sz w:val="28"/>
          <w:szCs w:val="28"/>
        </w:rPr>
        <w:t>comes</w:t>
      </w:r>
      <w:r>
        <w:rPr>
          <w:rFonts w:ascii="Times New Roman" w:hAnsi="Times New Roman" w:cs="Times New Roman"/>
          <w:sz w:val="28"/>
          <w:szCs w:val="28"/>
        </w:rPr>
        <w:t xml:space="preserve"> </w:t>
      </w:r>
      <w:r w:rsidRPr="00901698">
        <w:rPr>
          <w:rFonts w:ascii="Times New Roman" w:hAnsi="Times New Roman" w:cs="Times New Roman"/>
          <w:sz w:val="28"/>
          <w:szCs w:val="28"/>
        </w:rPr>
        <w:t xml:space="preserve">Garfield» (1982) – «А вот и  </w:t>
      </w:r>
      <w:r w:rsidRPr="0090202D">
        <w:rPr>
          <w:rFonts w:ascii="Times New Roman" w:hAnsi="Times New Roman" w:cs="Times New Roman"/>
          <w:sz w:val="28"/>
          <w:szCs w:val="28"/>
        </w:rPr>
        <w:t>Гарфилдд», «Here</w:t>
      </w:r>
      <w:r>
        <w:rPr>
          <w:rFonts w:ascii="Times New Roman" w:hAnsi="Times New Roman" w:cs="Times New Roman"/>
          <w:sz w:val="28"/>
          <w:szCs w:val="28"/>
        </w:rPr>
        <w:t xml:space="preserve"> </w:t>
      </w:r>
      <w:r w:rsidRPr="0090202D">
        <w:rPr>
          <w:rFonts w:ascii="Times New Roman" w:hAnsi="Times New Roman" w:cs="Times New Roman"/>
          <w:sz w:val="28"/>
          <w:szCs w:val="28"/>
        </w:rPr>
        <w:t>comes</w:t>
      </w:r>
      <w:r>
        <w:rPr>
          <w:rFonts w:ascii="Times New Roman" w:hAnsi="Times New Roman" w:cs="Times New Roman"/>
          <w:sz w:val="28"/>
          <w:szCs w:val="28"/>
        </w:rPr>
        <w:t xml:space="preserve"> </w:t>
      </w:r>
      <w:r w:rsidRPr="0090202D">
        <w:rPr>
          <w:rFonts w:ascii="Times New Roman" w:hAnsi="Times New Roman" w:cs="Times New Roman"/>
          <w:sz w:val="28"/>
          <w:szCs w:val="28"/>
        </w:rPr>
        <w:t>the</w:t>
      </w:r>
      <w:r>
        <w:rPr>
          <w:rFonts w:ascii="Times New Roman" w:hAnsi="Times New Roman" w:cs="Times New Roman"/>
          <w:sz w:val="28"/>
          <w:szCs w:val="28"/>
        </w:rPr>
        <w:t xml:space="preserve"> </w:t>
      </w:r>
      <w:r w:rsidRPr="0090202D">
        <w:rPr>
          <w:rFonts w:ascii="Times New Roman" w:hAnsi="Times New Roman" w:cs="Times New Roman"/>
          <w:sz w:val="28"/>
          <w:szCs w:val="28"/>
        </w:rPr>
        <w:t xml:space="preserve">bride» (2010) – «А вот и невеста». В российском прокате фильм выходит под названием </w:t>
      </w:r>
      <w:r w:rsidRPr="0090202D">
        <w:rPr>
          <w:rFonts w:ascii="Times New Roman" w:hAnsi="Times New Roman" w:cs="Times New Roman"/>
          <w:bCs/>
          <w:iCs/>
          <w:sz w:val="28"/>
          <w:szCs w:val="28"/>
        </w:rPr>
        <w:t>«Толстяк на ринге»</w:t>
      </w:r>
      <w:r w:rsidRPr="0090202D">
        <w:rPr>
          <w:rFonts w:ascii="Times New Roman" w:hAnsi="Times New Roman" w:cs="Times New Roman"/>
          <w:sz w:val="28"/>
          <w:szCs w:val="28"/>
        </w:rPr>
        <w:t>, полностью соответствующем жанровой принадлежности фильма – молодежной комедии.  В фильмониме отражена забавная ситуация, на которую интересно посмотреть</w:t>
      </w:r>
      <w:r>
        <w:rPr>
          <w:rFonts w:ascii="Times New Roman" w:hAnsi="Times New Roman" w:cs="Times New Roman"/>
          <w:sz w:val="28"/>
          <w:szCs w:val="28"/>
        </w:rPr>
        <w:t xml:space="preserve"> </w:t>
      </w:r>
      <w:r w:rsidRPr="0090202D">
        <w:rPr>
          <w:rFonts w:ascii="Times New Roman" w:hAnsi="Times New Roman" w:cs="Times New Roman"/>
          <w:sz w:val="28"/>
          <w:szCs w:val="28"/>
        </w:rPr>
        <w:t>[1</w:t>
      </w:r>
      <w:r>
        <w:rPr>
          <w:rFonts w:ascii="Times New Roman" w:hAnsi="Times New Roman" w:cs="Times New Roman"/>
          <w:sz w:val="28"/>
          <w:szCs w:val="28"/>
        </w:rPr>
        <w:t>.</w:t>
      </w:r>
      <w:r w:rsidRPr="0090202D">
        <w:rPr>
          <w:rFonts w:ascii="Times New Roman" w:hAnsi="Times New Roman" w:cs="Times New Roman"/>
          <w:sz w:val="28"/>
          <w:szCs w:val="28"/>
        </w:rPr>
        <w:t xml:space="preserve"> </w:t>
      </w:r>
      <w:r>
        <w:rPr>
          <w:rFonts w:ascii="Times New Roman" w:hAnsi="Times New Roman" w:cs="Times New Roman"/>
          <w:sz w:val="28"/>
          <w:szCs w:val="28"/>
        </w:rPr>
        <w:t>С.</w:t>
      </w:r>
      <w:r w:rsidRPr="0090202D">
        <w:rPr>
          <w:rFonts w:ascii="Times New Roman" w:hAnsi="Times New Roman" w:cs="Times New Roman"/>
          <w:sz w:val="28"/>
          <w:szCs w:val="28"/>
        </w:rPr>
        <w:t>119]</w:t>
      </w:r>
      <w:r>
        <w:rPr>
          <w:rFonts w:ascii="Times New Roman" w:hAnsi="Times New Roman" w:cs="Times New Roman"/>
          <w:sz w:val="28"/>
          <w:szCs w:val="28"/>
        </w:rPr>
        <w:t>.</w:t>
      </w:r>
      <w:r w:rsidRPr="0090202D">
        <w:rPr>
          <w:rFonts w:ascii="Times New Roman" w:hAnsi="Times New Roman" w:cs="Times New Roman"/>
          <w:sz w:val="28"/>
          <w:szCs w:val="28"/>
        </w:rPr>
        <w:t xml:space="preserve"> </w:t>
      </w:r>
    </w:p>
    <w:p w:rsidR="00054877" w:rsidRPr="0090202D" w:rsidRDefault="00054877" w:rsidP="00054877">
      <w:pPr>
        <w:spacing w:after="0" w:line="240" w:lineRule="auto"/>
        <w:ind w:firstLine="709"/>
        <w:jc w:val="both"/>
        <w:rPr>
          <w:rFonts w:ascii="Times New Roman" w:hAnsi="Times New Roman" w:cs="Times New Roman"/>
          <w:sz w:val="28"/>
          <w:szCs w:val="28"/>
        </w:rPr>
      </w:pPr>
      <w:r w:rsidRPr="0090202D">
        <w:rPr>
          <w:rFonts w:ascii="Times New Roman" w:hAnsi="Times New Roman" w:cs="Times New Roman"/>
          <w:bCs/>
          <w:color w:val="000000"/>
          <w:sz w:val="28"/>
          <w:szCs w:val="28"/>
        </w:rPr>
        <w:t>4) Возвращение к первоисточнику</w:t>
      </w:r>
      <w:r w:rsidRPr="0090202D">
        <w:rPr>
          <w:rFonts w:ascii="Times New Roman" w:hAnsi="Times New Roman" w:cs="Times New Roman"/>
          <w:sz w:val="28"/>
          <w:szCs w:val="28"/>
        </w:rPr>
        <w:t xml:space="preserve"> используется тогда, когда название экранизации не соответствует названию литературного произведения, которое стало источником сюжета, даже если экранизация далека от экранизируемого произведения. Таким образом, мы можем видеть, что название английского фильма </w:t>
      </w:r>
      <w:r w:rsidRPr="0090202D">
        <w:rPr>
          <w:rFonts w:ascii="Times New Roman" w:hAnsi="Times New Roman" w:cs="Times New Roman"/>
          <w:bCs/>
          <w:iCs/>
          <w:sz w:val="28"/>
          <w:szCs w:val="28"/>
        </w:rPr>
        <w:t>«Brem</w:t>
      </w:r>
      <w:r>
        <w:rPr>
          <w:rFonts w:ascii="Times New Roman" w:hAnsi="Times New Roman" w:cs="Times New Roman"/>
          <w:bCs/>
          <w:iCs/>
          <w:sz w:val="28"/>
          <w:szCs w:val="28"/>
        </w:rPr>
        <w:t xml:space="preserve"> </w:t>
      </w:r>
      <w:r w:rsidRPr="0090202D">
        <w:rPr>
          <w:rFonts w:ascii="Times New Roman" w:hAnsi="Times New Roman" w:cs="Times New Roman"/>
          <w:bCs/>
          <w:iCs/>
          <w:sz w:val="28"/>
          <w:szCs w:val="28"/>
        </w:rPr>
        <w:t>Stocker’s</w:t>
      </w:r>
      <w:r>
        <w:rPr>
          <w:rFonts w:ascii="Times New Roman" w:hAnsi="Times New Roman" w:cs="Times New Roman"/>
          <w:bCs/>
          <w:iCs/>
          <w:sz w:val="28"/>
          <w:szCs w:val="28"/>
        </w:rPr>
        <w:t xml:space="preserve"> </w:t>
      </w:r>
      <w:r w:rsidRPr="0090202D">
        <w:rPr>
          <w:rFonts w:ascii="Times New Roman" w:hAnsi="Times New Roman" w:cs="Times New Roman"/>
          <w:bCs/>
          <w:iCs/>
          <w:sz w:val="28"/>
          <w:szCs w:val="28"/>
        </w:rPr>
        <w:t>Dracula»</w:t>
      </w:r>
      <w:r w:rsidRPr="0090202D">
        <w:rPr>
          <w:rFonts w:ascii="Times New Roman" w:hAnsi="Times New Roman" w:cs="Times New Roman"/>
          <w:sz w:val="28"/>
          <w:szCs w:val="28"/>
        </w:rPr>
        <w:t xml:space="preserve"> – было переведено традиционной русской для экранизаций конструкцией</w:t>
      </w:r>
      <w:r>
        <w:rPr>
          <w:rFonts w:ascii="Times New Roman" w:hAnsi="Times New Roman" w:cs="Times New Roman"/>
          <w:sz w:val="28"/>
          <w:szCs w:val="28"/>
        </w:rPr>
        <w:t xml:space="preserve"> </w:t>
      </w:r>
      <w:r w:rsidRPr="0090202D">
        <w:rPr>
          <w:rFonts w:ascii="Times New Roman" w:hAnsi="Times New Roman" w:cs="Times New Roman"/>
          <w:bCs/>
          <w:iCs/>
          <w:sz w:val="28"/>
          <w:szCs w:val="28"/>
        </w:rPr>
        <w:t>«Дракула».</w:t>
      </w:r>
    </w:p>
    <w:p w:rsidR="00054877" w:rsidRPr="00901698" w:rsidRDefault="00054877" w:rsidP="00054877">
      <w:pPr>
        <w:spacing w:after="0" w:line="240" w:lineRule="auto"/>
        <w:ind w:firstLine="709"/>
        <w:jc w:val="both"/>
        <w:rPr>
          <w:rFonts w:ascii="Times New Roman" w:hAnsi="Times New Roman" w:cs="Times New Roman"/>
          <w:sz w:val="28"/>
          <w:szCs w:val="28"/>
        </w:rPr>
      </w:pPr>
      <w:r w:rsidRPr="0090202D">
        <w:rPr>
          <w:rFonts w:ascii="Times New Roman" w:hAnsi="Times New Roman" w:cs="Times New Roman"/>
          <w:sz w:val="28"/>
          <w:szCs w:val="28"/>
        </w:rPr>
        <w:t>Тем не менее, жанровую адаптацию, возвращение к первоисточнику, как,</w:t>
      </w:r>
      <w:r w:rsidRPr="00901698">
        <w:rPr>
          <w:rFonts w:ascii="Times New Roman" w:hAnsi="Times New Roman" w:cs="Times New Roman"/>
          <w:sz w:val="28"/>
          <w:szCs w:val="28"/>
        </w:rPr>
        <w:t xml:space="preserve"> впрочем, и любую другую трансформационную стратегию, переводчик должен выбирать только тогда, когда в этом действительно есть необходимость, когда без обращения к этим стратегиям прагматическая функция названия не может быть передана, когда в оригинале скрыт смысл, понятный зрителю оригинала, но который при использовании других стратегий перевода не будет доступен российскому зрителю</w:t>
      </w:r>
      <w:r>
        <w:rPr>
          <w:rFonts w:ascii="Times New Roman" w:hAnsi="Times New Roman" w:cs="Times New Roman"/>
          <w:sz w:val="28"/>
          <w:szCs w:val="28"/>
        </w:rPr>
        <w:t xml:space="preserve"> </w:t>
      </w:r>
      <w:r w:rsidRPr="00901698">
        <w:rPr>
          <w:rFonts w:ascii="Times New Roman" w:hAnsi="Times New Roman" w:cs="Times New Roman"/>
          <w:sz w:val="28"/>
          <w:szCs w:val="28"/>
        </w:rPr>
        <w:t>[2</w:t>
      </w:r>
      <w:r>
        <w:rPr>
          <w:rFonts w:ascii="Times New Roman" w:hAnsi="Times New Roman" w:cs="Times New Roman"/>
          <w:sz w:val="28"/>
          <w:szCs w:val="28"/>
        </w:rPr>
        <w:t>.</w:t>
      </w:r>
      <w:r w:rsidRPr="00901698">
        <w:rPr>
          <w:rFonts w:ascii="Times New Roman" w:hAnsi="Times New Roman" w:cs="Times New Roman"/>
          <w:sz w:val="28"/>
          <w:szCs w:val="28"/>
        </w:rPr>
        <w:t xml:space="preserve"> </w:t>
      </w:r>
      <w:r>
        <w:rPr>
          <w:rFonts w:ascii="Times New Roman" w:hAnsi="Times New Roman" w:cs="Times New Roman"/>
          <w:sz w:val="28"/>
          <w:szCs w:val="28"/>
        </w:rPr>
        <w:t>С.</w:t>
      </w:r>
      <w:r w:rsidRPr="00901698">
        <w:rPr>
          <w:rFonts w:ascii="Times New Roman" w:hAnsi="Times New Roman" w:cs="Times New Roman"/>
          <w:sz w:val="28"/>
          <w:szCs w:val="28"/>
        </w:rPr>
        <w:t>147]</w:t>
      </w:r>
      <w:r>
        <w:rPr>
          <w:rFonts w:ascii="Times New Roman" w:hAnsi="Times New Roman" w:cs="Times New Roman"/>
          <w:sz w:val="28"/>
          <w:szCs w:val="28"/>
        </w:rPr>
        <w:t>.</w:t>
      </w:r>
      <w:r w:rsidRPr="00901698">
        <w:rPr>
          <w:rFonts w:ascii="Times New Roman" w:hAnsi="Times New Roman" w:cs="Times New Roman"/>
          <w:sz w:val="28"/>
          <w:szCs w:val="28"/>
        </w:rPr>
        <w:t xml:space="preserve"> </w:t>
      </w:r>
    </w:p>
    <w:p w:rsidR="00054877" w:rsidRPr="00901698" w:rsidRDefault="00054877" w:rsidP="00054877">
      <w:pPr>
        <w:spacing w:after="0" w:line="240" w:lineRule="auto"/>
        <w:ind w:firstLine="709"/>
        <w:jc w:val="both"/>
        <w:rPr>
          <w:rFonts w:ascii="Times New Roman" w:hAnsi="Times New Roman" w:cs="Times New Roman"/>
          <w:sz w:val="28"/>
          <w:szCs w:val="28"/>
        </w:rPr>
      </w:pPr>
      <w:r w:rsidRPr="00901698">
        <w:rPr>
          <w:rFonts w:ascii="Times New Roman" w:hAnsi="Times New Roman" w:cs="Times New Roman"/>
          <w:sz w:val="28"/>
          <w:szCs w:val="28"/>
        </w:rPr>
        <w:t>Итак, при переводе названий фильмов с английского языка на русский используются разнообразные стратегии: от транслитерации и прямого перевода, до полной замены его</w:t>
      </w:r>
      <w:r>
        <w:rPr>
          <w:rFonts w:ascii="Times New Roman" w:hAnsi="Times New Roman" w:cs="Times New Roman"/>
          <w:sz w:val="28"/>
          <w:szCs w:val="28"/>
        </w:rPr>
        <w:t xml:space="preserve"> </w:t>
      </w:r>
      <w:r w:rsidRPr="00901698">
        <w:rPr>
          <w:rFonts w:ascii="Times New Roman" w:hAnsi="Times New Roman" w:cs="Times New Roman"/>
          <w:sz w:val="28"/>
          <w:szCs w:val="28"/>
        </w:rPr>
        <w:t xml:space="preserve">названия. При переводе фильмонима важно сохранить его соотнесенность с сюжетной линией и композиционными особенностями фильма, его идейно-философским содержанием и жанровой принадлежностью. В случае нарушения соответствия указанным критериям переведенное название нельзя считать адекватным. </w:t>
      </w:r>
    </w:p>
    <w:p w:rsidR="00054877" w:rsidRPr="00901698" w:rsidRDefault="00054877" w:rsidP="00054877">
      <w:pPr>
        <w:spacing w:after="0" w:line="240" w:lineRule="auto"/>
        <w:ind w:firstLine="709"/>
        <w:jc w:val="both"/>
        <w:rPr>
          <w:rFonts w:ascii="Times New Roman" w:hAnsi="Times New Roman" w:cs="Times New Roman"/>
          <w:b/>
          <w:bCs/>
          <w:sz w:val="28"/>
          <w:szCs w:val="28"/>
        </w:rPr>
      </w:pPr>
    </w:p>
    <w:p w:rsidR="00054877" w:rsidRDefault="00054877" w:rsidP="00054877">
      <w:pPr>
        <w:spacing w:after="0" w:line="240" w:lineRule="auto"/>
        <w:jc w:val="center"/>
        <w:rPr>
          <w:rFonts w:ascii="Times New Roman" w:hAnsi="Times New Roman" w:cs="Times New Roman"/>
          <w:b/>
          <w:bCs/>
          <w:i/>
          <w:sz w:val="28"/>
          <w:szCs w:val="28"/>
        </w:rPr>
      </w:pPr>
      <w:r w:rsidRPr="00BD3474">
        <w:rPr>
          <w:rFonts w:ascii="Times New Roman" w:hAnsi="Times New Roman" w:cs="Times New Roman"/>
          <w:b/>
          <w:bCs/>
          <w:i/>
          <w:sz w:val="28"/>
          <w:szCs w:val="28"/>
        </w:rPr>
        <w:t>Библиографический список</w:t>
      </w:r>
    </w:p>
    <w:p w:rsidR="00054877" w:rsidRPr="00BD3474" w:rsidRDefault="00054877" w:rsidP="00054877">
      <w:pPr>
        <w:spacing w:after="0" w:line="240" w:lineRule="auto"/>
        <w:ind w:firstLine="709"/>
        <w:jc w:val="center"/>
        <w:rPr>
          <w:rFonts w:ascii="Times New Roman" w:hAnsi="Times New Roman" w:cs="Times New Roman"/>
          <w:b/>
          <w:bCs/>
          <w:i/>
          <w:sz w:val="28"/>
          <w:szCs w:val="28"/>
        </w:rPr>
      </w:pPr>
    </w:p>
    <w:p w:rsidR="00054877" w:rsidRPr="00901698" w:rsidRDefault="00054877" w:rsidP="00361481">
      <w:pPr>
        <w:numPr>
          <w:ilvl w:val="0"/>
          <w:numId w:val="42"/>
        </w:numPr>
        <w:spacing w:after="0" w:line="240" w:lineRule="auto"/>
        <w:jc w:val="both"/>
        <w:rPr>
          <w:rFonts w:ascii="Times New Roman" w:hAnsi="Times New Roman" w:cs="Times New Roman"/>
          <w:sz w:val="28"/>
          <w:szCs w:val="28"/>
        </w:rPr>
      </w:pPr>
      <w:r w:rsidRPr="00BD3474">
        <w:rPr>
          <w:rFonts w:ascii="Times New Roman" w:hAnsi="Times New Roman" w:cs="Times New Roman"/>
          <w:spacing w:val="20"/>
          <w:sz w:val="28"/>
          <w:szCs w:val="28"/>
        </w:rPr>
        <w:t>А</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л</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е</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к</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с</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а</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н</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д</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р</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о</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в</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а О.</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И., Н</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и</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к</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о</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л</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а</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е</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в</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а</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 xml:space="preserve"> У.</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А.</w:t>
      </w:r>
      <w:r w:rsidRPr="00901698">
        <w:rPr>
          <w:rFonts w:ascii="Times New Roman" w:hAnsi="Times New Roman" w:cs="Times New Roman"/>
          <w:sz w:val="28"/>
          <w:szCs w:val="28"/>
        </w:rPr>
        <w:t xml:space="preserve"> </w:t>
      </w:r>
      <w:r w:rsidRPr="007C7052">
        <w:rPr>
          <w:rFonts w:ascii="Times New Roman" w:hAnsi="Times New Roman" w:cs="Times New Roman"/>
          <w:i/>
          <w:sz w:val="28"/>
          <w:szCs w:val="28"/>
        </w:rPr>
        <w:t>Стратегия перевода современных англоязычных фильмонимов на русский и испанский языки</w:t>
      </w:r>
      <w:r w:rsidRPr="00901698">
        <w:rPr>
          <w:rFonts w:ascii="Times New Roman" w:hAnsi="Times New Roman" w:cs="Times New Roman"/>
          <w:sz w:val="28"/>
          <w:szCs w:val="28"/>
        </w:rPr>
        <w:t xml:space="preserve"> </w:t>
      </w:r>
      <w:r>
        <w:rPr>
          <w:rFonts w:ascii="Times New Roman" w:hAnsi="Times New Roman" w:cs="Times New Roman"/>
          <w:sz w:val="28"/>
          <w:szCs w:val="28"/>
        </w:rPr>
        <w:t>// В</w:t>
      </w:r>
      <w:r w:rsidRPr="00901698">
        <w:rPr>
          <w:rFonts w:ascii="Times New Roman" w:hAnsi="Times New Roman" w:cs="Times New Roman"/>
          <w:sz w:val="28"/>
          <w:szCs w:val="28"/>
        </w:rPr>
        <w:t>естник РУДН</w:t>
      </w:r>
      <w:r>
        <w:rPr>
          <w:rFonts w:ascii="Times New Roman" w:hAnsi="Times New Roman" w:cs="Times New Roman"/>
          <w:sz w:val="28"/>
          <w:szCs w:val="28"/>
        </w:rPr>
        <w:t>.</w:t>
      </w:r>
      <w:r w:rsidRPr="00901698">
        <w:rPr>
          <w:rFonts w:ascii="Times New Roman" w:hAnsi="Times New Roman" w:cs="Times New Roman"/>
          <w:sz w:val="28"/>
          <w:szCs w:val="28"/>
        </w:rPr>
        <w:t xml:space="preserve"> Серия </w:t>
      </w:r>
      <w:r>
        <w:rPr>
          <w:rFonts w:ascii="Times New Roman" w:hAnsi="Times New Roman" w:cs="Times New Roman"/>
          <w:sz w:val="28"/>
          <w:szCs w:val="28"/>
        </w:rPr>
        <w:t>«</w:t>
      </w:r>
      <w:r w:rsidRPr="00901698">
        <w:rPr>
          <w:rFonts w:ascii="Times New Roman" w:hAnsi="Times New Roman" w:cs="Times New Roman"/>
          <w:sz w:val="28"/>
          <w:szCs w:val="28"/>
        </w:rPr>
        <w:t>Теория языка. Семиотика. Семантика</w:t>
      </w:r>
      <w:r>
        <w:rPr>
          <w:rFonts w:ascii="Times New Roman" w:hAnsi="Times New Roman" w:cs="Times New Roman"/>
          <w:sz w:val="28"/>
          <w:szCs w:val="28"/>
        </w:rPr>
        <w:t>».</w:t>
      </w:r>
      <w:r w:rsidRPr="009016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01698">
        <w:rPr>
          <w:rFonts w:ascii="Times New Roman" w:hAnsi="Times New Roman" w:cs="Times New Roman"/>
          <w:sz w:val="28"/>
          <w:szCs w:val="28"/>
        </w:rPr>
        <w:t>2016</w:t>
      </w:r>
      <w:r>
        <w:rPr>
          <w:rFonts w:ascii="Times New Roman" w:hAnsi="Times New Roman" w:cs="Times New Roman"/>
          <w:sz w:val="28"/>
          <w:szCs w:val="28"/>
        </w:rPr>
        <w:t>.</w:t>
      </w:r>
      <w:r w:rsidRPr="009016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01698">
        <w:rPr>
          <w:rFonts w:ascii="Times New Roman" w:hAnsi="Times New Roman" w:cs="Times New Roman"/>
          <w:sz w:val="28"/>
          <w:szCs w:val="28"/>
        </w:rPr>
        <w:t>№2. С. 113-122.</w:t>
      </w:r>
    </w:p>
    <w:p w:rsidR="00054877" w:rsidRPr="00901698" w:rsidRDefault="00054877" w:rsidP="00361481">
      <w:pPr>
        <w:numPr>
          <w:ilvl w:val="0"/>
          <w:numId w:val="42"/>
        </w:numPr>
        <w:spacing w:after="0" w:line="240" w:lineRule="auto"/>
        <w:jc w:val="both"/>
        <w:rPr>
          <w:rFonts w:ascii="Times New Roman" w:hAnsi="Times New Roman" w:cs="Times New Roman"/>
          <w:sz w:val="28"/>
          <w:szCs w:val="28"/>
        </w:rPr>
      </w:pPr>
      <w:r w:rsidRPr="00BD3474">
        <w:rPr>
          <w:rFonts w:ascii="Times New Roman" w:hAnsi="Times New Roman" w:cs="Times New Roman"/>
          <w:spacing w:val="20"/>
          <w:sz w:val="28"/>
          <w:szCs w:val="28"/>
        </w:rPr>
        <w:t>В</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о</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р</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о</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н</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ц</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о</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в</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а</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 xml:space="preserve"> И.</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И., Т</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к</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а</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ч</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е</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н</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к</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о</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 xml:space="preserve"> Н.</w:t>
      </w:r>
      <w:r>
        <w:rPr>
          <w:rFonts w:ascii="Times New Roman" w:hAnsi="Times New Roman" w:cs="Times New Roman"/>
          <w:spacing w:val="20"/>
          <w:sz w:val="28"/>
          <w:szCs w:val="28"/>
        </w:rPr>
        <w:t xml:space="preserve"> </w:t>
      </w:r>
      <w:r w:rsidRPr="00BD3474">
        <w:rPr>
          <w:rFonts w:ascii="Times New Roman" w:hAnsi="Times New Roman" w:cs="Times New Roman"/>
          <w:spacing w:val="20"/>
          <w:sz w:val="28"/>
          <w:szCs w:val="28"/>
        </w:rPr>
        <w:t xml:space="preserve">Л. </w:t>
      </w:r>
      <w:r w:rsidRPr="00054877">
        <w:rPr>
          <w:rFonts w:ascii="Times New Roman" w:hAnsi="Times New Roman" w:cs="Times New Roman"/>
          <w:i/>
          <w:sz w:val="28"/>
          <w:szCs w:val="28"/>
        </w:rPr>
        <w:t>Тенденции перевода фильмонимов в контексте современного российского кинематографического рынка</w:t>
      </w:r>
      <w:r w:rsidRPr="00901698">
        <w:rPr>
          <w:rFonts w:ascii="Times New Roman" w:hAnsi="Times New Roman" w:cs="Times New Roman"/>
          <w:sz w:val="28"/>
          <w:szCs w:val="28"/>
        </w:rPr>
        <w:t xml:space="preserve"> </w:t>
      </w:r>
      <w:r>
        <w:rPr>
          <w:rFonts w:ascii="Times New Roman" w:hAnsi="Times New Roman" w:cs="Times New Roman"/>
          <w:sz w:val="28"/>
          <w:szCs w:val="28"/>
        </w:rPr>
        <w:t>// Новый филологический вестник.</w:t>
      </w:r>
      <w:r w:rsidRPr="009016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01698">
        <w:rPr>
          <w:rFonts w:ascii="Times New Roman" w:hAnsi="Times New Roman" w:cs="Times New Roman"/>
          <w:sz w:val="28"/>
          <w:szCs w:val="28"/>
        </w:rPr>
        <w:t>2015</w:t>
      </w:r>
      <w:r>
        <w:rPr>
          <w:rFonts w:ascii="Times New Roman" w:hAnsi="Times New Roman" w:cs="Times New Roman"/>
          <w:sz w:val="28"/>
          <w:szCs w:val="28"/>
        </w:rPr>
        <w:t>. -</w:t>
      </w:r>
      <w:r w:rsidRPr="00901698">
        <w:rPr>
          <w:rFonts w:ascii="Times New Roman" w:hAnsi="Times New Roman" w:cs="Times New Roman"/>
          <w:sz w:val="28"/>
          <w:szCs w:val="28"/>
        </w:rPr>
        <w:t xml:space="preserve"> №3 (34). С. 139-149.</w:t>
      </w:r>
    </w:p>
    <w:p w:rsidR="00054877" w:rsidRPr="00720092" w:rsidRDefault="00054877" w:rsidP="00361481">
      <w:pPr>
        <w:numPr>
          <w:ilvl w:val="0"/>
          <w:numId w:val="42"/>
        </w:numPr>
        <w:spacing w:after="0" w:line="240" w:lineRule="auto"/>
        <w:jc w:val="both"/>
        <w:rPr>
          <w:rFonts w:ascii="Times New Roman" w:hAnsi="Times New Roman" w:cs="Times New Roman"/>
          <w:sz w:val="28"/>
          <w:szCs w:val="28"/>
        </w:rPr>
      </w:pPr>
      <w:r w:rsidRPr="00054877">
        <w:rPr>
          <w:rFonts w:ascii="Times New Roman" w:hAnsi="Times New Roman" w:cs="Times New Roman"/>
          <w:i/>
          <w:sz w:val="28"/>
          <w:szCs w:val="28"/>
        </w:rPr>
        <w:t>Адаптация текстов, адаптация переводов, упрощение текстов</w:t>
      </w:r>
      <w:r>
        <w:rPr>
          <w:rFonts w:ascii="Times New Roman" w:hAnsi="Times New Roman" w:cs="Times New Roman"/>
          <w:sz w:val="28"/>
          <w:szCs w:val="28"/>
        </w:rPr>
        <w:t xml:space="preserve"> // Электронный ресурс Интернет</w:t>
      </w:r>
      <w:r w:rsidRPr="00F50235">
        <w:rPr>
          <w:rFonts w:ascii="Times New Roman" w:hAnsi="Times New Roman" w:cs="Times New Roman"/>
          <w:color w:val="000000"/>
          <w:sz w:val="28"/>
          <w:szCs w:val="28"/>
          <w:shd w:val="clear" w:color="auto" w:fill="FFFFFF"/>
        </w:rPr>
        <w:t xml:space="preserve">: </w:t>
      </w:r>
      <w:r w:rsidRPr="00731AD2">
        <w:rPr>
          <w:rFonts w:ascii="Times New Roman" w:hAnsi="Times New Roman" w:cs="Times New Roman"/>
          <w:sz w:val="28"/>
          <w:szCs w:val="28"/>
        </w:rPr>
        <w:t>https://www.unker.ru/adaptacija</w:t>
      </w:r>
      <w:r w:rsidRPr="00F50235">
        <w:rPr>
          <w:rFonts w:ascii="Times New Roman" w:hAnsi="Times New Roman" w:cs="Times New Roman"/>
          <w:color w:val="000000"/>
          <w:sz w:val="28"/>
          <w:szCs w:val="28"/>
          <w:shd w:val="clear" w:color="auto" w:fill="FFFFFF"/>
        </w:rPr>
        <w:t xml:space="preserve"> </w:t>
      </w:r>
    </w:p>
    <w:p w:rsidR="00054877" w:rsidRDefault="00054877" w:rsidP="00054877">
      <w:pPr>
        <w:spacing w:after="0" w:line="240" w:lineRule="auto"/>
        <w:ind w:firstLine="709"/>
        <w:jc w:val="both"/>
        <w:rPr>
          <w:rFonts w:ascii="Times New Roman" w:hAnsi="Times New Roman" w:cs="Times New Roman"/>
          <w:b/>
          <w:i/>
          <w:sz w:val="28"/>
          <w:szCs w:val="28"/>
        </w:rPr>
      </w:pPr>
    </w:p>
    <w:p w:rsidR="00054877" w:rsidRDefault="00054877" w:rsidP="00054877">
      <w:pPr>
        <w:spacing w:after="0" w:line="240" w:lineRule="auto"/>
        <w:ind w:firstLine="709"/>
        <w:jc w:val="both"/>
        <w:rPr>
          <w:rFonts w:ascii="Times New Roman" w:hAnsi="Times New Roman" w:cs="Times New Roman"/>
          <w:b/>
          <w:i/>
          <w:sz w:val="28"/>
          <w:szCs w:val="28"/>
        </w:rPr>
      </w:pPr>
    </w:p>
    <w:p w:rsidR="00FA070F" w:rsidRPr="00484C85" w:rsidRDefault="00FA070F" w:rsidP="00FA070F">
      <w:pPr>
        <w:spacing w:after="0" w:line="240" w:lineRule="auto"/>
        <w:jc w:val="right"/>
        <w:rPr>
          <w:rFonts w:ascii="Times New Roman" w:hAnsi="Times New Roman" w:cs="Times New Roman"/>
          <w:b/>
          <w:sz w:val="28"/>
          <w:szCs w:val="28"/>
        </w:rPr>
      </w:pPr>
      <w:r w:rsidRPr="00484C85">
        <w:rPr>
          <w:rFonts w:ascii="Times New Roman" w:hAnsi="Times New Roman" w:cs="Times New Roman"/>
          <w:b/>
          <w:sz w:val="28"/>
          <w:szCs w:val="28"/>
        </w:rPr>
        <w:t>А.Д. Громова</w:t>
      </w:r>
      <w:r w:rsidRPr="00484C85">
        <w:rPr>
          <w:rStyle w:val="a5"/>
          <w:rFonts w:ascii="Times New Roman" w:hAnsi="Times New Roman" w:cs="Times New Roman"/>
          <w:b/>
          <w:sz w:val="28"/>
          <w:szCs w:val="28"/>
        </w:rPr>
        <w:footnoteReference w:id="18"/>
      </w:r>
    </w:p>
    <w:p w:rsidR="00FA070F" w:rsidRPr="00484C85" w:rsidRDefault="00FA070F" w:rsidP="00FA070F">
      <w:pPr>
        <w:spacing w:after="0" w:line="240" w:lineRule="auto"/>
        <w:jc w:val="right"/>
        <w:rPr>
          <w:rFonts w:ascii="Times New Roman" w:hAnsi="Times New Roman" w:cs="Times New Roman"/>
          <w:i/>
          <w:sz w:val="28"/>
          <w:szCs w:val="28"/>
        </w:rPr>
      </w:pPr>
      <w:r w:rsidRPr="00484C85">
        <w:rPr>
          <w:rFonts w:ascii="Times New Roman" w:hAnsi="Times New Roman" w:cs="Times New Roman"/>
          <w:i/>
          <w:sz w:val="28"/>
          <w:szCs w:val="28"/>
        </w:rPr>
        <w:t>(Нижегородский государственный лингвистический</w:t>
      </w:r>
    </w:p>
    <w:p w:rsidR="00FA070F" w:rsidRPr="00484C85" w:rsidRDefault="00FA070F" w:rsidP="00FA070F">
      <w:pPr>
        <w:spacing w:after="0" w:line="240" w:lineRule="auto"/>
        <w:jc w:val="right"/>
        <w:rPr>
          <w:rFonts w:ascii="Times New Roman" w:hAnsi="Times New Roman" w:cs="Times New Roman"/>
          <w:i/>
          <w:sz w:val="28"/>
          <w:szCs w:val="28"/>
        </w:rPr>
      </w:pPr>
      <w:r w:rsidRPr="00484C85">
        <w:rPr>
          <w:rFonts w:ascii="Times New Roman" w:hAnsi="Times New Roman" w:cs="Times New Roman"/>
          <w:i/>
          <w:sz w:val="28"/>
          <w:szCs w:val="28"/>
        </w:rPr>
        <w:t>университет им. Н.А. Добролюбова,</w:t>
      </w:r>
    </w:p>
    <w:p w:rsidR="00FA070F" w:rsidRPr="00484C85" w:rsidRDefault="00FA070F" w:rsidP="00FA070F">
      <w:pPr>
        <w:spacing w:after="0" w:line="240" w:lineRule="auto"/>
        <w:jc w:val="right"/>
        <w:rPr>
          <w:rFonts w:ascii="Times New Roman" w:hAnsi="Times New Roman" w:cs="Times New Roman"/>
          <w:i/>
          <w:sz w:val="28"/>
          <w:szCs w:val="28"/>
        </w:rPr>
      </w:pPr>
      <w:r w:rsidRPr="00484C85">
        <w:rPr>
          <w:rFonts w:ascii="Times New Roman" w:hAnsi="Times New Roman" w:cs="Times New Roman"/>
          <w:i/>
          <w:sz w:val="28"/>
          <w:szCs w:val="28"/>
        </w:rPr>
        <w:t>г. Нижний Новгород)</w:t>
      </w:r>
    </w:p>
    <w:p w:rsidR="00FA070F" w:rsidRPr="00484C85" w:rsidRDefault="00FA070F" w:rsidP="00FA070F">
      <w:pPr>
        <w:spacing w:after="0" w:line="240" w:lineRule="auto"/>
        <w:jc w:val="right"/>
        <w:rPr>
          <w:rFonts w:ascii="Times New Roman" w:hAnsi="Times New Roman" w:cs="Times New Roman"/>
          <w:i/>
          <w:sz w:val="28"/>
          <w:szCs w:val="28"/>
        </w:rPr>
      </w:pPr>
    </w:p>
    <w:p w:rsidR="00FA070F" w:rsidRPr="00484C85" w:rsidRDefault="00FA070F" w:rsidP="00FA070F">
      <w:pPr>
        <w:spacing w:after="0" w:line="240" w:lineRule="auto"/>
        <w:jc w:val="center"/>
        <w:rPr>
          <w:rFonts w:ascii="Times New Roman" w:hAnsi="Times New Roman" w:cs="Times New Roman"/>
          <w:b/>
          <w:i/>
          <w:sz w:val="28"/>
          <w:szCs w:val="28"/>
        </w:rPr>
      </w:pPr>
      <w:r w:rsidRPr="00484C85">
        <w:rPr>
          <w:rFonts w:ascii="Times New Roman" w:hAnsi="Times New Roman" w:cs="Times New Roman"/>
          <w:b/>
          <w:i/>
          <w:sz w:val="28"/>
          <w:szCs w:val="28"/>
        </w:rPr>
        <w:t>ОСОБЕННОСТИ ПЕРЕВОДА ТЕКСТОВ О ГАСТРОНОМИЧЕСКОМ ТУРИЗМЕ</w:t>
      </w:r>
    </w:p>
    <w:p w:rsidR="00FA070F" w:rsidRPr="00484C85" w:rsidRDefault="00FA070F" w:rsidP="00FA070F">
      <w:pPr>
        <w:spacing w:after="0" w:line="240" w:lineRule="auto"/>
        <w:jc w:val="center"/>
        <w:rPr>
          <w:rFonts w:ascii="Times New Roman" w:hAnsi="Times New Roman" w:cs="Times New Roman"/>
          <w:b/>
          <w:i/>
          <w:sz w:val="28"/>
          <w:szCs w:val="28"/>
        </w:rPr>
      </w:pP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В наши дни сфера туризма процветает. Каждый из нас мечтает о необычном и увлекательном путешествии. Кто-то уже отправился открывать для себя новые города и страны, а кто-то еще только готовится к поездке. При подборе места и маршрута туристы обращаются к различным информационным ресурсам: от маленьких брошюр до огромных энциклопедий.</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Всё это является частью туристического дискурса (далее – ТД). ТД – «речь, реализуемая в институциональных ситуациях общения в предметной области туризма. Как самостоятельный вид дискурса ТД выделяют на основании особой тематической направленности (путешествия и отдых), ориентации на строго определенного адресата (туриста), уникальности цели (проинформировать адресата о том или ином путешествии), а также благодаря наличию институтов (туроператоры, международные организации), особой туристской этики, хорошо разработанной и обширной туристской терминологии» [1. С.192]. На самом деле, жанровое разнообразие туристического дискурса достаточно велико. Это и информационные издания, рекламные материалы туристических агентств, блоги  о путешествиях в Интернете, где туристы рассказывают о своём опыте и впечатлениях, телепередачи,  путеводители, энциклопедические статьи и книги об определенных странах, городах, достопримечательностях, статьи в периодических изданиях, на сайтах туристических агентств и информационных сайтах для профессионалов данной сферы (гидов, владельцев гостиниц и т.д.) и самих путешественников.</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Туристический дискурс интересен не только из-за разнообразия жанров, но и некоторых стилистических особенностей. Статьи, брошюры, проспекты в основном содержат в себе краткую историческую справку, культурологическую информацию, возможно, карту, информацию о местоположении достопримечательностей и т.д. Но всё это представлено очень лаконично и экспрессивно, чтобы привлечь туриста. Таким образом, основные жанры туристического дискурса сочетают в себе признаки и научного стиля (точность, информативность), и публицистического (выразительность, оценочность).</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Однако современные путешествия – это не только осмотр дворцов и соборов, а значит и тексты туристического дискурса не ограничиваются историей и архитектурой. Сегодня существует множество других видов туризма, в том числе и гастрономический туризм, о котором далее пойдёт речь.</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В своей работе мы рассматривали две публицистические статьи с информационных сайтов о гастрономическом туризме.</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Для начала разберемся, какие особенности имеет публицистическая статья, и какие сложности она представляет для переводчика.   Во-первых, это насыщенность разнообразными реалиями (общественной, политической и культурной жизни).  Во-вторых, это экспрессивность языка как способ привлечения внимания читателя – наличие художественных тропов, фразеологизмов, прямых обращений к читателю, а также речевых клише. И, наконец, использование разговорной лексики [2. С.3].</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 xml:space="preserve">Так, например, рассматриваемые нами статьи изобилуют названиями французских городов и регионов: Дордонь (фр. </w:t>
      </w:r>
      <w:r w:rsidRPr="00484C85">
        <w:rPr>
          <w:rFonts w:ascii="Times New Roman" w:hAnsi="Times New Roman" w:cs="Times New Roman"/>
          <w:sz w:val="28"/>
          <w:szCs w:val="28"/>
          <w:lang w:val="fr-FR"/>
        </w:rPr>
        <w:t>Dordogne</w:t>
      </w:r>
      <w:r w:rsidRPr="00484C85">
        <w:rPr>
          <w:rFonts w:ascii="Times New Roman" w:hAnsi="Times New Roman" w:cs="Times New Roman"/>
          <w:sz w:val="28"/>
          <w:szCs w:val="28"/>
        </w:rPr>
        <w:t>), Жер (фр</w:t>
      </w:r>
      <w:r w:rsidRPr="00484C85">
        <w:rPr>
          <w:rFonts w:ascii="Times New Roman" w:hAnsi="Times New Roman" w:cs="Times New Roman"/>
          <w:sz w:val="28"/>
          <w:szCs w:val="28"/>
          <w:lang w:val="fr-FR"/>
        </w:rPr>
        <w:t xml:space="preserve">. Gers), </w:t>
      </w:r>
      <w:r w:rsidRPr="00484C85">
        <w:rPr>
          <w:rFonts w:ascii="Times New Roman" w:hAnsi="Times New Roman" w:cs="Times New Roman"/>
          <w:sz w:val="28"/>
          <w:szCs w:val="28"/>
        </w:rPr>
        <w:t>Луары</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фр</w:t>
      </w:r>
      <w:r w:rsidRPr="00484C85">
        <w:rPr>
          <w:rFonts w:ascii="Times New Roman" w:hAnsi="Times New Roman" w:cs="Times New Roman"/>
          <w:sz w:val="28"/>
          <w:szCs w:val="28"/>
          <w:lang w:val="fr-FR"/>
        </w:rPr>
        <w:t>. Vallée de la Loire),</w:t>
      </w:r>
      <w:r w:rsidRPr="00484C85">
        <w:rPr>
          <w:rFonts w:ascii="Times New Roman" w:hAnsi="Times New Roman" w:cs="Times New Roman"/>
          <w:sz w:val="28"/>
          <w:szCs w:val="28"/>
        </w:rPr>
        <w:t>Турень</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фр</w:t>
      </w:r>
      <w:r w:rsidRPr="00484C85">
        <w:rPr>
          <w:rFonts w:ascii="Times New Roman" w:hAnsi="Times New Roman" w:cs="Times New Roman"/>
          <w:sz w:val="28"/>
          <w:szCs w:val="28"/>
          <w:lang w:val="fr-FR"/>
        </w:rPr>
        <w:t xml:space="preserve">. Touraine) </w:t>
      </w:r>
      <w:r w:rsidRPr="00484C85">
        <w:rPr>
          <w:rFonts w:ascii="Times New Roman" w:hAnsi="Times New Roman" w:cs="Times New Roman"/>
          <w:sz w:val="28"/>
          <w:szCs w:val="28"/>
        </w:rPr>
        <w:t>и</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т</w:t>
      </w:r>
      <w:r w:rsidRPr="00484C85">
        <w:rPr>
          <w:rFonts w:ascii="Times New Roman" w:hAnsi="Times New Roman" w:cs="Times New Roman"/>
          <w:sz w:val="28"/>
          <w:szCs w:val="28"/>
          <w:lang w:val="fr-FR"/>
        </w:rPr>
        <w:t>.</w:t>
      </w:r>
      <w:r w:rsidRPr="00484C85">
        <w:rPr>
          <w:rFonts w:ascii="Times New Roman" w:hAnsi="Times New Roman" w:cs="Times New Roman"/>
          <w:sz w:val="28"/>
          <w:szCs w:val="28"/>
        </w:rPr>
        <w:t>д</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названиями</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ресторанов</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и</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отелей</w:t>
      </w:r>
      <w:r w:rsidRPr="00484C85">
        <w:rPr>
          <w:rFonts w:ascii="Times New Roman" w:hAnsi="Times New Roman" w:cs="Times New Roman"/>
          <w:sz w:val="28"/>
          <w:szCs w:val="28"/>
          <w:lang w:val="fr-FR"/>
        </w:rPr>
        <w:t xml:space="preserve">:  «L’Hermitage Gantois»,  «Le Bréard»; </w:t>
      </w:r>
      <w:r w:rsidRPr="00484C85">
        <w:rPr>
          <w:rFonts w:ascii="Times New Roman" w:hAnsi="Times New Roman" w:cs="Times New Roman"/>
          <w:sz w:val="28"/>
          <w:szCs w:val="28"/>
        </w:rPr>
        <w:t>также</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в</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встречаются</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названия</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книг</w:t>
      </w:r>
      <w:r w:rsidRPr="00484C85">
        <w:rPr>
          <w:rFonts w:ascii="Times New Roman" w:hAnsi="Times New Roman" w:cs="Times New Roman"/>
          <w:sz w:val="28"/>
          <w:szCs w:val="28"/>
          <w:lang w:val="fr-FR"/>
        </w:rPr>
        <w:t xml:space="preserve"> («L’Almanach des gourmands») </w:t>
      </w:r>
      <w:r w:rsidRPr="00484C85">
        <w:rPr>
          <w:rFonts w:ascii="Times New Roman" w:hAnsi="Times New Roman" w:cs="Times New Roman"/>
          <w:sz w:val="28"/>
          <w:szCs w:val="28"/>
        </w:rPr>
        <w:t>и</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ресторанных</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гидов</w:t>
      </w:r>
      <w:r w:rsidRPr="00484C85">
        <w:rPr>
          <w:rFonts w:ascii="Times New Roman" w:hAnsi="Times New Roman" w:cs="Times New Roman"/>
          <w:sz w:val="28"/>
          <w:szCs w:val="28"/>
          <w:lang w:val="fr-FR"/>
        </w:rPr>
        <w:t xml:space="preserve"> («Le Guide Michelin», «Le bottin gourmand»). </w:t>
      </w:r>
      <w:r w:rsidRPr="00484C85">
        <w:rPr>
          <w:rFonts w:ascii="Times New Roman" w:hAnsi="Times New Roman" w:cs="Times New Roman"/>
          <w:sz w:val="28"/>
          <w:szCs w:val="28"/>
        </w:rPr>
        <w:t xml:space="preserve">Неоднократно встречаются и прямые обращения к читателю: “Vous commencerez bien évidemment votre séjour par…” </w:t>
      </w:r>
      <w:r w:rsidRPr="00484C85">
        <w:rPr>
          <w:rFonts w:ascii="Times New Roman" w:hAnsi="Times New Roman" w:cs="Times New Roman"/>
          <w:sz w:val="28"/>
          <w:szCs w:val="28"/>
          <w:lang w:val="fr-FR"/>
        </w:rPr>
        <w:t>(“</w:t>
      </w:r>
      <w:r w:rsidRPr="00484C85">
        <w:rPr>
          <w:rFonts w:ascii="Times New Roman" w:hAnsi="Times New Roman" w:cs="Times New Roman"/>
          <w:sz w:val="28"/>
          <w:szCs w:val="28"/>
        </w:rPr>
        <w:t>Вам</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определенно</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стоит</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начать</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своё</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путешествие</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с</w:t>
      </w:r>
      <w:r w:rsidRPr="00484C85">
        <w:rPr>
          <w:rFonts w:ascii="Times New Roman" w:hAnsi="Times New Roman" w:cs="Times New Roman"/>
          <w:sz w:val="28"/>
          <w:szCs w:val="28"/>
          <w:lang w:val="fr-FR"/>
        </w:rPr>
        <w:t>…”); “Envie de changer d’air et de découvrir de nouvelles sensations? Partez en séjour gastronomique dans le nord est de la France.” (“</w:t>
      </w:r>
      <w:r w:rsidRPr="00484C85">
        <w:rPr>
          <w:rFonts w:ascii="Times New Roman" w:hAnsi="Times New Roman" w:cs="Times New Roman"/>
          <w:sz w:val="28"/>
          <w:szCs w:val="28"/>
        </w:rPr>
        <w:t>Хотите</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новых</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ощущений</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Отправляйтесь</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в</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гастрономический</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тур</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по</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северо</w:t>
      </w:r>
      <w:r w:rsidRPr="00484C85">
        <w:rPr>
          <w:rFonts w:ascii="Times New Roman" w:hAnsi="Times New Roman" w:cs="Times New Roman"/>
          <w:sz w:val="28"/>
          <w:szCs w:val="28"/>
          <w:lang w:val="fr-FR"/>
        </w:rPr>
        <w:t>-</w:t>
      </w:r>
      <w:r w:rsidRPr="00484C85">
        <w:rPr>
          <w:rFonts w:ascii="Times New Roman" w:hAnsi="Times New Roman" w:cs="Times New Roman"/>
          <w:sz w:val="28"/>
          <w:szCs w:val="28"/>
        </w:rPr>
        <w:t>востоку</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Франции</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эпитеты</w:t>
      </w:r>
      <w:r w:rsidRPr="00484C85">
        <w:rPr>
          <w:rFonts w:ascii="Times New Roman" w:hAnsi="Times New Roman" w:cs="Times New Roman"/>
          <w:sz w:val="28"/>
          <w:szCs w:val="28"/>
          <w:lang w:val="fr-FR"/>
        </w:rPr>
        <w:t xml:space="preserve"> (“divine saveur” - </w:t>
      </w:r>
      <w:r w:rsidRPr="00484C85">
        <w:rPr>
          <w:rFonts w:ascii="Times New Roman" w:hAnsi="Times New Roman" w:cs="Times New Roman"/>
          <w:sz w:val="28"/>
          <w:szCs w:val="28"/>
        </w:rPr>
        <w:t>божественный</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вкус</w:t>
      </w:r>
      <w:r w:rsidRPr="00484C85">
        <w:rPr>
          <w:rFonts w:ascii="Times New Roman" w:hAnsi="Times New Roman" w:cs="Times New Roman"/>
          <w:sz w:val="28"/>
          <w:szCs w:val="28"/>
          <w:lang w:val="fr-FR"/>
        </w:rPr>
        <w:t xml:space="preserve">, “moments forts” - </w:t>
      </w:r>
      <w:r w:rsidRPr="00484C85">
        <w:rPr>
          <w:rFonts w:ascii="Times New Roman" w:hAnsi="Times New Roman" w:cs="Times New Roman"/>
          <w:sz w:val="28"/>
          <w:szCs w:val="28"/>
        </w:rPr>
        <w:t>незабываемые</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моменты</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риторические</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восклицания</w:t>
      </w:r>
      <w:r w:rsidRPr="00484C85">
        <w:rPr>
          <w:rFonts w:ascii="Times New Roman" w:hAnsi="Times New Roman" w:cs="Times New Roman"/>
          <w:sz w:val="28"/>
          <w:szCs w:val="28"/>
          <w:lang w:val="fr-FR"/>
        </w:rPr>
        <w:t xml:space="preserve"> (“La richesse des plats proposés est telle que vous ne serez assurément pas déçu!” - “</w:t>
      </w:r>
      <w:r w:rsidRPr="00484C85">
        <w:rPr>
          <w:rFonts w:ascii="Times New Roman" w:hAnsi="Times New Roman" w:cs="Times New Roman"/>
          <w:sz w:val="28"/>
          <w:szCs w:val="28"/>
        </w:rPr>
        <w:t>Вас</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определенно</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порадует</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богатое</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разнообразие</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предлагаемых</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блюд</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и</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клишированные</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выражения</w:t>
      </w:r>
      <w:r w:rsidRPr="00484C85">
        <w:rPr>
          <w:rFonts w:ascii="Times New Roman" w:hAnsi="Times New Roman" w:cs="Times New Roman"/>
          <w:sz w:val="28"/>
          <w:szCs w:val="28"/>
          <w:lang w:val="fr-FR"/>
        </w:rPr>
        <w:t xml:space="preserve">: “Envie de changer d’air et de découvrir de nouvelles sensations?” </w:t>
      </w:r>
      <w:r w:rsidRPr="00484C85">
        <w:rPr>
          <w:rFonts w:ascii="Times New Roman" w:hAnsi="Times New Roman" w:cs="Times New Roman"/>
          <w:sz w:val="28"/>
          <w:szCs w:val="28"/>
        </w:rPr>
        <w:t xml:space="preserve">(“Хотите новых ощущений?”), “Ne manquez pas de visiter…” (“Обязательно посетите…”) и т. д. </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Говоря о трудностях перевода данных текстов, обусловленных их стилем, нельзя не упомянуть об особенностях синтаксиса. Во французском тексте очень часто встречаются длинные предложения, которые при переводе следовало разбивать на два:</w:t>
      </w:r>
    </w:p>
    <w:p w:rsidR="00FA070F" w:rsidRPr="00484C85" w:rsidRDefault="00FA070F" w:rsidP="00FA070F">
      <w:pPr>
        <w:spacing w:after="0" w:line="240" w:lineRule="auto"/>
        <w:ind w:firstLine="709"/>
        <w:jc w:val="both"/>
        <w:rPr>
          <w:rFonts w:ascii="Times New Roman" w:hAnsi="Times New Roman" w:cs="Times New Roman"/>
          <w:sz w:val="28"/>
          <w:szCs w:val="28"/>
          <w:lang w:val="fr-FR"/>
        </w:rPr>
      </w:pPr>
      <w:r w:rsidRPr="00484C85">
        <w:rPr>
          <w:rFonts w:ascii="Times New Roman" w:hAnsi="Times New Roman" w:cs="Times New Roman"/>
          <w:sz w:val="28"/>
          <w:szCs w:val="28"/>
          <w:lang w:val="fr-FR"/>
        </w:rPr>
        <w:t>«Il existe aujourd’hui des productions attractives comme des ateliers de spécialités locales à l’accueil professionnalisé, des séjours-stages de cuisine avec des rencontres de chefs, un « slow-food « maintenant décliné en slow-tourism ou comment prendre le temps de s’imprégner de l’essence des lieux, flâner, s’étonner, questionner ou encore des maisons de vins de plus en plus sophistiquées.»</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Перевод: «Сегодня для привлечения туристов профессионалами проводятся мастер-классы по приготовлению местных блюд и  кулинарные стажировки у шеф-поваров, открываются все более изысканные винные дома.  Также популярно движение «Слоуфуд»  («Медленное питание»), ставшее частью  «медленного туризма», который подразумевает отказ от спешки во время путешествия, с целью глубже погрузиться в местную культуру, лучше изучить новый для себя район и насладиться местным колоритом».</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Либо наоборот – два простых предложения, дублирующих идеи друг друга, приходилось объединять в одно сложное:</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lang w:val="fr-FR"/>
        </w:rPr>
        <w:t>«L’objectif du touriste est de goûter à une cuisine pas encore expérimentée à la maison. Manger local pour mieux connaitre l’autre et surtout raconter son expérience à son retour</w:t>
      </w:r>
      <w:r w:rsidRPr="00484C85">
        <w:rPr>
          <w:rFonts w:ascii="Times New Roman" w:hAnsi="Times New Roman" w:cs="Times New Roman"/>
          <w:sz w:val="28"/>
          <w:szCs w:val="28"/>
          <w:lang w:val="en-US"/>
        </w:rPr>
        <w:t>»</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Перевод: Цель путешественника – вкусить блюда новой, еще неиспробованной кухни, чтобы лучше узнать культуру других народов, и, конечно же, рассказать о своих впечатлениях по возвращении домой».</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Также встречаются параллельные конструкции, которые переводятся обособленными оборотами:</w:t>
      </w:r>
    </w:p>
    <w:p w:rsidR="00FA070F" w:rsidRPr="00484C85" w:rsidRDefault="00FA070F" w:rsidP="00FA070F">
      <w:pPr>
        <w:spacing w:after="0" w:line="240" w:lineRule="auto"/>
        <w:ind w:firstLine="709"/>
        <w:jc w:val="both"/>
        <w:rPr>
          <w:rFonts w:ascii="Times New Roman" w:hAnsi="Times New Roman" w:cs="Times New Roman"/>
          <w:sz w:val="28"/>
          <w:szCs w:val="28"/>
          <w:lang w:val="fr-FR"/>
        </w:rPr>
      </w:pPr>
      <w:r w:rsidRPr="00484C85">
        <w:rPr>
          <w:rFonts w:ascii="Times New Roman" w:hAnsi="Times New Roman" w:cs="Times New Roman"/>
          <w:sz w:val="28"/>
          <w:szCs w:val="28"/>
          <w:lang w:val="fr-FR"/>
        </w:rPr>
        <w:t>«Aujourd’hui, un « tourisme d’expérience « se développe, les recherches d’expériences authentiques comme les traditions culinaires locales sont de plus en plus fréquentes».</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Перевод: «В наши дни с развитием «познавательного туризма» туристы все чаще и чаще находятся в поисках аутентичного опыта, желая, в том числе, узнать местные кулинарные традиции».</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Также на синтаксическом уровне приходилось решать проблему особенностей сочетаемости лексических единиц и тема-рематического членения фраз:</w:t>
      </w:r>
    </w:p>
    <w:p w:rsidR="00FA070F" w:rsidRPr="00484C85" w:rsidRDefault="00FA070F" w:rsidP="00FA070F">
      <w:pPr>
        <w:spacing w:after="0" w:line="240" w:lineRule="auto"/>
        <w:ind w:firstLine="709"/>
        <w:jc w:val="both"/>
        <w:rPr>
          <w:rFonts w:ascii="Times New Roman" w:hAnsi="Times New Roman" w:cs="Times New Roman"/>
          <w:sz w:val="28"/>
          <w:szCs w:val="28"/>
          <w:lang w:val="fr-FR"/>
        </w:rPr>
      </w:pPr>
      <w:r w:rsidRPr="00484C85">
        <w:rPr>
          <w:rFonts w:ascii="Times New Roman" w:hAnsi="Times New Roman" w:cs="Times New Roman"/>
          <w:sz w:val="28"/>
          <w:szCs w:val="28"/>
          <w:lang w:val="fr-FR"/>
        </w:rPr>
        <w:t>«Les piments d’espelette sont aussi une spécialité locale</w:t>
      </w:r>
      <w:r w:rsidRPr="00484C85">
        <w:rPr>
          <w:rFonts w:ascii="Times New Roman" w:hAnsi="Times New Roman" w:cs="Times New Roman"/>
          <w:sz w:val="28"/>
          <w:szCs w:val="28"/>
          <w:lang w:val="en-US"/>
        </w:rPr>
        <w:t>»</w:t>
      </w:r>
      <w:r w:rsidRPr="00484C85">
        <w:rPr>
          <w:rFonts w:ascii="Times New Roman" w:hAnsi="Times New Roman" w:cs="Times New Roman"/>
          <w:sz w:val="28"/>
          <w:szCs w:val="28"/>
          <w:lang w:val="fr-FR"/>
        </w:rPr>
        <w:t xml:space="preserve">. </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Перевод: «Еще одна гордость местных жителей – эспелетский перец».</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 xml:space="preserve">В случае перевода выбранных статей задача усложнялась их принадлежностью к гастрономической тематике. </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Гастрономический дискурс – это сложное, неоднородное образование. Он охватывает различные сферы: и туристическую, и академическую, и правовую, а также рекламную и научно-гастрономическую [3]. К жанрам ГД можно отнести статьи, авторские колонки, новостные заметки, интервью, рецензии, ресторанные путеводители.</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Лексика гастрономического дискурса разнообразна: она объединяет общелитературную лексику, специальные термины, называющие понятия гастрономии и кулинарной деятельности, тропы (эпитеты, сравнения, метафоры, олицетворения), географические наименования.</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 xml:space="preserve">Вот несколько примеров сложностей лексического уровня, которые пришлось преодолевать при работе с данными текстами. </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1. Перевод определений «gastronomique» и «culinaire». Сложность заключалась в том, что во французском тексте они представлены как равнозначные, в то время как в русском же языке их смысл значительно различается. Если посмотреть в словарях, то можно найти следующие толкования: «гастрономия – искусство и наука искусного питания, еды и питья», а «кулинария – искусство приготовления пищи». Итак, гастрономия – наука, изучающая связь между культурой и пищей, в то время как кулинария составляет лишь часть дисциплины. Поэтому при переводе предпочтительно выбирать определение «гастрономический», т.к. оно является более широким и одновременно включает в себя и понятие об искусстве принятия пищи, принятых в определенной культуре продуктах питания и их сочетаниях, и культуру приготовления пищи, т.е. кулинарию.</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2. Данные статьи также содержат и другие термины, причем некоторые из них не имеют перевода на русский язык. Например:</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Термин «Tourisme d’expérience» соответствует русскому  «Эмпирический, познавательный туризм», т.е. ознакомление с природными и культурно-историческими ресурсами страны или региона, музеями, театрами, особенностями жизни и традициями местного населения.</w:t>
      </w:r>
    </w:p>
    <w:p w:rsidR="00FA070F" w:rsidRPr="00484C85" w:rsidRDefault="00FA070F" w:rsidP="00FA070F">
      <w:pPr>
        <w:spacing w:after="0" w:line="240" w:lineRule="auto"/>
        <w:ind w:firstLine="709"/>
        <w:jc w:val="both"/>
        <w:rPr>
          <w:rFonts w:ascii="Times New Roman" w:hAnsi="Times New Roman" w:cs="Times New Roman"/>
          <w:sz w:val="28"/>
          <w:szCs w:val="28"/>
          <w:lang w:val="fr-FR"/>
        </w:rPr>
      </w:pPr>
      <w:r w:rsidRPr="00484C85">
        <w:rPr>
          <w:rFonts w:ascii="Times New Roman" w:hAnsi="Times New Roman" w:cs="Times New Roman"/>
          <w:sz w:val="28"/>
          <w:szCs w:val="28"/>
        </w:rPr>
        <w:t>Словосочетание «Arts de table» не встречается в русско-французских словарях. Но</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согласно</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его</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определению</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на</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французском</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языке</w:t>
      </w:r>
      <w:r w:rsidRPr="00484C85">
        <w:rPr>
          <w:rFonts w:ascii="Times New Roman" w:hAnsi="Times New Roman" w:cs="Times New Roman"/>
          <w:sz w:val="28"/>
          <w:szCs w:val="28"/>
          <w:lang w:val="fr-FR"/>
        </w:rPr>
        <w:t xml:space="preserve"> («Les arts de la table sont les arts associés aux repas pris en commun, à la présentation et au service des mets, à la conversation et à la civilité, à la décoration du mobilier, des ustensiles et aux lieux destinés aux plaisirs gastronomiques ou œnologiques»), </w:t>
      </w:r>
      <w:r w:rsidRPr="00484C85">
        <w:rPr>
          <w:rFonts w:ascii="Times New Roman" w:hAnsi="Times New Roman" w:cs="Times New Roman"/>
          <w:sz w:val="28"/>
          <w:szCs w:val="28"/>
        </w:rPr>
        <w:t>ему</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соответствует</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русское</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понятие</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искусство</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сервировки</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стола</w:t>
      </w:r>
      <w:r w:rsidRPr="00484C85">
        <w:rPr>
          <w:rFonts w:ascii="Times New Roman" w:hAnsi="Times New Roman" w:cs="Times New Roman"/>
          <w:sz w:val="28"/>
          <w:szCs w:val="28"/>
          <w:lang w:val="fr-FR"/>
        </w:rPr>
        <w:t>».</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lang w:val="fr-FR"/>
        </w:rPr>
        <w:t xml:space="preserve">«Atelier» </w:t>
      </w:r>
      <w:r w:rsidRPr="00484C85">
        <w:rPr>
          <w:rFonts w:ascii="Times New Roman" w:hAnsi="Times New Roman" w:cs="Times New Roman"/>
          <w:sz w:val="28"/>
          <w:szCs w:val="28"/>
        </w:rPr>
        <w:t>в</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словаре</w:t>
      </w:r>
      <w:r w:rsidRPr="00484C85">
        <w:rPr>
          <w:rFonts w:ascii="Times New Roman" w:hAnsi="Times New Roman" w:cs="Times New Roman"/>
          <w:sz w:val="28"/>
          <w:szCs w:val="28"/>
          <w:lang w:val="fr-FR"/>
        </w:rPr>
        <w:t xml:space="preserve"> Larousse </w:t>
      </w:r>
      <w:r w:rsidRPr="00484C85">
        <w:rPr>
          <w:rFonts w:ascii="Times New Roman" w:hAnsi="Times New Roman" w:cs="Times New Roman"/>
          <w:sz w:val="28"/>
          <w:szCs w:val="28"/>
        </w:rPr>
        <w:t>определяется</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следующим</w:t>
      </w:r>
      <w:r w:rsidRPr="00484C85">
        <w:rPr>
          <w:rFonts w:ascii="Times New Roman" w:hAnsi="Times New Roman" w:cs="Times New Roman"/>
          <w:sz w:val="28"/>
          <w:szCs w:val="28"/>
          <w:lang w:val="fr-FR"/>
        </w:rPr>
        <w:t xml:space="preserve"> </w:t>
      </w:r>
      <w:r w:rsidRPr="00484C85">
        <w:rPr>
          <w:rFonts w:ascii="Times New Roman" w:hAnsi="Times New Roman" w:cs="Times New Roman"/>
          <w:sz w:val="28"/>
          <w:szCs w:val="28"/>
        </w:rPr>
        <w:t>образом</w:t>
      </w:r>
      <w:r w:rsidRPr="00484C85">
        <w:rPr>
          <w:rFonts w:ascii="Times New Roman" w:hAnsi="Times New Roman" w:cs="Times New Roman"/>
          <w:sz w:val="28"/>
          <w:szCs w:val="28"/>
          <w:lang w:val="fr-FR"/>
        </w:rPr>
        <w:t xml:space="preserve">: «Groupe de travail constitué autour d'une activité, d'un thème, etc». [4] </w:t>
      </w:r>
      <w:r w:rsidRPr="00484C85">
        <w:rPr>
          <w:rFonts w:ascii="Times New Roman" w:hAnsi="Times New Roman" w:cs="Times New Roman"/>
          <w:sz w:val="28"/>
          <w:szCs w:val="28"/>
        </w:rPr>
        <w:t>В</w:t>
      </w:r>
      <w:r w:rsidRPr="00ED5855">
        <w:rPr>
          <w:rFonts w:ascii="Times New Roman" w:hAnsi="Times New Roman" w:cs="Times New Roman"/>
          <w:sz w:val="28"/>
          <w:szCs w:val="28"/>
          <w:lang w:val="fr-FR"/>
        </w:rPr>
        <w:t xml:space="preserve"> </w:t>
      </w:r>
      <w:r>
        <w:rPr>
          <w:rFonts w:ascii="Times New Roman" w:hAnsi="Times New Roman" w:cs="Times New Roman"/>
          <w:sz w:val="28"/>
          <w:szCs w:val="28"/>
        </w:rPr>
        <w:t>словаре</w:t>
      </w:r>
      <w:r w:rsidRPr="00ED5855">
        <w:rPr>
          <w:rFonts w:ascii="Times New Roman" w:hAnsi="Times New Roman" w:cs="Times New Roman"/>
          <w:sz w:val="28"/>
          <w:szCs w:val="28"/>
          <w:lang w:val="fr-FR"/>
        </w:rPr>
        <w:t xml:space="preserve"> reverso context – réunion de travail, un stage. </w:t>
      </w:r>
      <w:r w:rsidRPr="00484C85">
        <w:rPr>
          <w:rFonts w:ascii="Times New Roman" w:hAnsi="Times New Roman" w:cs="Times New Roman"/>
          <w:sz w:val="28"/>
          <w:szCs w:val="28"/>
        </w:rPr>
        <w:t xml:space="preserve">Соответственно, на русский язык это понятие переводится как «практикум» или «мастер-класс». «Spécialité culinaire» - кулинарный специалитет. Однако этот термин кажется не слишком удачным в контексте, несмотря на то, что он является специальным и узуальным. Поэтому </w:t>
      </w:r>
      <w:r>
        <w:rPr>
          <w:rFonts w:ascii="Times New Roman" w:hAnsi="Times New Roman" w:cs="Times New Roman"/>
          <w:sz w:val="28"/>
          <w:szCs w:val="28"/>
        </w:rPr>
        <w:t>было решено переводить его как «фирменное блюдо» (данное значение «кулинарный специалитет»</w:t>
      </w:r>
      <w:r w:rsidRPr="00484C85">
        <w:rPr>
          <w:rFonts w:ascii="Times New Roman" w:hAnsi="Times New Roman" w:cs="Times New Roman"/>
          <w:sz w:val="28"/>
          <w:szCs w:val="28"/>
        </w:rPr>
        <w:t xml:space="preserve"> имеет согласно «Историческому словарю галлицизмов русского языка»). </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«Restaurant gastronomique» - гастрономический ресторан, или ресторан, в котором предлагаются различные блюда со сложной рецептурой.</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Также у меня возникла проблема при переводе названия движения «slow-food». Хотя в русском языке уже встречается понятие «Слоуфуд», я посчитала нужным добавить его перевод на русский в скобках («Медленное питание») и небольшое пояснение в сноске, т.к. данное движение не так распространено в России, как в Европе, и, поэтому, без пояснения русский читатель вряд ли поймет, о чём идет речь.</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В связи с тематикой текст также насыщен различными реалиями, в частности, наименованиями блюд и географическими названиями, которые переводятся с помощью однозначных традиционных соответствий. Например, департамент Dordogne традиционно переводится как Дордонь, Sologne как Солонь и т.д. Все эти соответствия я находила во французско-русских словарях и географических энциклопедиях (например: «Энциклопедический словарь Ф.А. Брокгауза и И.А. Ефрона»). При переводе названий блюд я также использовала как обычные словари, так и словари кулинарных терминов, такие, как «Объединенный словарь кулинарных терминов» и «Большой кулинарный словарь» А. Дюма.</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Однако не все наименования встречаются в источниках. Например, такие названия как «l’Anis de Flavigny» и «la forestine de Bourge» не имеют перевода на русский язык. Для таких случаев приходилось находить межъязыковое транскрипционное и транслитерационное соответствие: «анис-де-Флавиньи» и «форестин-де-Бурж». Также при переводе названий блюд мы добавляли сноски, в которых содержится информация о составе и способе приготовления, т.к. русский вряд ли заранее имеет представление о них. Например:</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Фуагра (фр. foie gras) - специальным образом приготовленная печень откормленного гуся или утки.</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Конфи (от фр. confit) - способ приготовления блюд во французской кухне: медленное томление продуктов (чаще всего птицы или мяса), полностью погруженных в жир, при низкой температуре (менее 100 °C).</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Магре (от фр. Magret) - кусок красного мяса утки, подаваемый с кровью, который едят с жиром и без, маринованным или с пюре, поджаренным на сковороде или на гриле</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Крустада (от фр. Croustade) - десерт из юго-запада Франции, представляет из себя  2 слоя слоеного теста с начинкой из яблочного пюре, изюма (его можно замочить в каком-нибудь алкоголе), иногда из чернослива.</w:t>
      </w:r>
    </w:p>
    <w:p w:rsidR="00FA070F" w:rsidRPr="00484C85" w:rsidRDefault="00FA070F" w:rsidP="00FA070F">
      <w:pPr>
        <w:spacing w:after="0" w:line="240" w:lineRule="auto"/>
        <w:ind w:firstLine="709"/>
        <w:jc w:val="both"/>
        <w:rPr>
          <w:rFonts w:ascii="Times New Roman" w:hAnsi="Times New Roman" w:cs="Times New Roman"/>
          <w:sz w:val="28"/>
          <w:szCs w:val="28"/>
        </w:rPr>
      </w:pPr>
      <w:r w:rsidRPr="00484C85">
        <w:rPr>
          <w:rFonts w:ascii="Times New Roman" w:hAnsi="Times New Roman" w:cs="Times New Roman"/>
          <w:sz w:val="28"/>
          <w:szCs w:val="28"/>
        </w:rPr>
        <w:t>Таким образом, сложность текстов о гастрономическом туризме заключается в том, что они заключают в себе признаки сразу двух видов дискурса: туристического и гастрономического. Поэтому при переводе необходимо учитывать особенности и того, и другого, и конечно, нельзя забывать о тонкостях французского языка.</w:t>
      </w:r>
    </w:p>
    <w:p w:rsidR="00FA070F" w:rsidRPr="00484C85" w:rsidRDefault="00FA070F" w:rsidP="00FA070F">
      <w:pPr>
        <w:spacing w:after="0" w:line="240" w:lineRule="auto"/>
        <w:rPr>
          <w:rFonts w:ascii="Times New Roman" w:hAnsi="Times New Roman" w:cs="Times New Roman"/>
          <w:sz w:val="28"/>
          <w:szCs w:val="28"/>
        </w:rPr>
      </w:pPr>
      <w:r w:rsidRPr="00484C85">
        <w:rPr>
          <w:rFonts w:ascii="Times New Roman" w:hAnsi="Times New Roman" w:cs="Times New Roman"/>
          <w:sz w:val="28"/>
          <w:szCs w:val="28"/>
        </w:rPr>
        <w:t xml:space="preserve"> </w:t>
      </w:r>
    </w:p>
    <w:p w:rsidR="00FA070F" w:rsidRPr="00484C85" w:rsidRDefault="00FA070F" w:rsidP="00FA070F">
      <w:pPr>
        <w:spacing w:after="0" w:line="240" w:lineRule="auto"/>
        <w:jc w:val="center"/>
        <w:rPr>
          <w:rFonts w:ascii="Times New Roman" w:hAnsi="Times New Roman" w:cs="Times New Roman"/>
          <w:b/>
          <w:i/>
          <w:sz w:val="28"/>
          <w:szCs w:val="28"/>
        </w:rPr>
      </w:pPr>
      <w:r w:rsidRPr="00484C85">
        <w:rPr>
          <w:rFonts w:ascii="Times New Roman" w:hAnsi="Times New Roman" w:cs="Times New Roman"/>
          <w:b/>
          <w:i/>
          <w:sz w:val="28"/>
          <w:szCs w:val="28"/>
        </w:rPr>
        <w:t>Библиографический список</w:t>
      </w:r>
    </w:p>
    <w:p w:rsidR="00FA070F" w:rsidRPr="00484C85" w:rsidRDefault="00FA070F" w:rsidP="00FA070F">
      <w:pPr>
        <w:spacing w:after="0" w:line="240" w:lineRule="auto"/>
        <w:rPr>
          <w:rFonts w:ascii="Times New Roman" w:hAnsi="Times New Roman" w:cs="Times New Roman"/>
          <w:sz w:val="28"/>
          <w:szCs w:val="28"/>
        </w:rPr>
      </w:pPr>
    </w:p>
    <w:p w:rsidR="00FA070F" w:rsidRPr="00FA070F" w:rsidRDefault="00FA070F" w:rsidP="00361481">
      <w:pPr>
        <w:pStyle w:val="a8"/>
        <w:numPr>
          <w:ilvl w:val="0"/>
          <w:numId w:val="43"/>
        </w:numPr>
        <w:spacing w:after="0" w:line="240" w:lineRule="auto"/>
        <w:jc w:val="both"/>
        <w:rPr>
          <w:rFonts w:ascii="Times New Roman" w:hAnsi="Times New Roman" w:cs="Times New Roman"/>
          <w:sz w:val="28"/>
          <w:szCs w:val="28"/>
        </w:rPr>
      </w:pPr>
      <w:r w:rsidRPr="00FA070F">
        <w:rPr>
          <w:rFonts w:ascii="Times New Roman" w:hAnsi="Times New Roman" w:cs="Times New Roman"/>
          <w:sz w:val="28"/>
          <w:szCs w:val="28"/>
        </w:rPr>
        <w:t xml:space="preserve">К о с и ц к а я  Ф. Л. </w:t>
      </w:r>
      <w:r w:rsidRPr="00FA070F">
        <w:rPr>
          <w:rFonts w:ascii="Times New Roman" w:hAnsi="Times New Roman" w:cs="Times New Roman"/>
          <w:i/>
          <w:sz w:val="28"/>
          <w:szCs w:val="28"/>
        </w:rPr>
        <w:t>Жанровая палитра французского туристического дискурса</w:t>
      </w:r>
      <w:r w:rsidRPr="00FA070F">
        <w:rPr>
          <w:rFonts w:ascii="Times New Roman" w:hAnsi="Times New Roman" w:cs="Times New Roman"/>
          <w:sz w:val="28"/>
          <w:szCs w:val="28"/>
        </w:rPr>
        <w:t xml:space="preserve"> // Вестник ТГПУ (TSPU Bulletin). – 2013. - 3(131). С.192-194.</w:t>
      </w:r>
    </w:p>
    <w:p w:rsidR="00FA070F" w:rsidRPr="00FA070F" w:rsidRDefault="00FA070F" w:rsidP="00361481">
      <w:pPr>
        <w:pStyle w:val="a8"/>
        <w:numPr>
          <w:ilvl w:val="0"/>
          <w:numId w:val="43"/>
        </w:numPr>
        <w:spacing w:after="0" w:line="240" w:lineRule="auto"/>
        <w:jc w:val="both"/>
        <w:rPr>
          <w:rFonts w:ascii="Times New Roman" w:hAnsi="Times New Roman" w:cs="Times New Roman"/>
          <w:sz w:val="28"/>
          <w:szCs w:val="28"/>
        </w:rPr>
      </w:pPr>
      <w:r w:rsidRPr="00FA070F">
        <w:rPr>
          <w:rFonts w:ascii="Times New Roman" w:hAnsi="Times New Roman" w:cs="Times New Roman"/>
          <w:sz w:val="28"/>
          <w:szCs w:val="28"/>
        </w:rPr>
        <w:t xml:space="preserve">М и к о я н  А. С. </w:t>
      </w:r>
      <w:r w:rsidRPr="00FA070F">
        <w:rPr>
          <w:rFonts w:ascii="Times New Roman" w:hAnsi="Times New Roman" w:cs="Times New Roman"/>
          <w:i/>
          <w:sz w:val="28"/>
          <w:szCs w:val="28"/>
        </w:rPr>
        <w:t>Проблемы перевода текстов СМИ</w:t>
      </w:r>
      <w:r w:rsidRPr="00FA070F">
        <w:rPr>
          <w:rFonts w:ascii="Times New Roman" w:hAnsi="Times New Roman" w:cs="Times New Roman"/>
          <w:sz w:val="28"/>
          <w:szCs w:val="28"/>
        </w:rPr>
        <w:t xml:space="preserve"> //  Язык СМИ как объект междисциплинарного исследования / Под ред. д-ра филол. наук, проф. М.Н. Володиной. М.: Изд-во МГУ, 2003. 16 с.</w:t>
      </w:r>
    </w:p>
    <w:p w:rsidR="00FA070F" w:rsidRPr="00FA070F" w:rsidRDefault="00FA070F" w:rsidP="00361481">
      <w:pPr>
        <w:pStyle w:val="a8"/>
        <w:numPr>
          <w:ilvl w:val="0"/>
          <w:numId w:val="43"/>
        </w:numPr>
        <w:spacing w:after="0" w:line="240" w:lineRule="auto"/>
        <w:jc w:val="both"/>
        <w:rPr>
          <w:rFonts w:ascii="Times New Roman" w:hAnsi="Times New Roman" w:cs="Times New Roman"/>
          <w:sz w:val="28"/>
          <w:szCs w:val="28"/>
        </w:rPr>
      </w:pPr>
      <w:r w:rsidRPr="00FA070F">
        <w:rPr>
          <w:rFonts w:ascii="Times New Roman" w:hAnsi="Times New Roman" w:cs="Times New Roman"/>
          <w:sz w:val="28"/>
          <w:szCs w:val="28"/>
        </w:rPr>
        <w:t xml:space="preserve">О л я н и ч  А. В.  </w:t>
      </w:r>
      <w:r w:rsidRPr="00FA070F">
        <w:rPr>
          <w:rFonts w:ascii="Times New Roman" w:hAnsi="Times New Roman" w:cs="Times New Roman"/>
          <w:i/>
          <w:sz w:val="28"/>
          <w:szCs w:val="28"/>
        </w:rPr>
        <w:t xml:space="preserve">Гастрономический дискурс </w:t>
      </w:r>
      <w:r w:rsidRPr="00FA070F">
        <w:rPr>
          <w:rFonts w:ascii="Times New Roman" w:hAnsi="Times New Roman" w:cs="Times New Roman"/>
          <w:sz w:val="28"/>
          <w:szCs w:val="28"/>
        </w:rPr>
        <w:t>// Дискурс-Пи: журнал. Вып. 2. Т.12. – 2015. С.157-159.</w:t>
      </w:r>
    </w:p>
    <w:p w:rsidR="00FA070F" w:rsidRPr="00FA070F" w:rsidRDefault="00FA070F" w:rsidP="00361481">
      <w:pPr>
        <w:pStyle w:val="a8"/>
        <w:numPr>
          <w:ilvl w:val="0"/>
          <w:numId w:val="43"/>
        </w:numPr>
        <w:spacing w:after="0" w:line="240" w:lineRule="auto"/>
        <w:jc w:val="both"/>
        <w:rPr>
          <w:rFonts w:ascii="Times New Roman" w:hAnsi="Times New Roman" w:cs="Times New Roman"/>
          <w:sz w:val="28"/>
          <w:szCs w:val="28"/>
        </w:rPr>
      </w:pPr>
      <w:r w:rsidRPr="00FA070F">
        <w:rPr>
          <w:rFonts w:ascii="Times New Roman" w:hAnsi="Times New Roman" w:cs="Times New Roman"/>
          <w:i/>
          <w:sz w:val="28"/>
          <w:szCs w:val="28"/>
          <w:lang w:val="fr-FR"/>
        </w:rPr>
        <w:t>Encyclop</w:t>
      </w:r>
      <w:r w:rsidRPr="00FA070F">
        <w:rPr>
          <w:rFonts w:ascii="Times New Roman" w:hAnsi="Times New Roman" w:cs="Times New Roman"/>
          <w:i/>
          <w:sz w:val="28"/>
          <w:szCs w:val="28"/>
        </w:rPr>
        <w:t>é</w:t>
      </w:r>
      <w:r w:rsidRPr="00FA070F">
        <w:rPr>
          <w:rFonts w:ascii="Times New Roman" w:hAnsi="Times New Roman" w:cs="Times New Roman"/>
          <w:i/>
          <w:sz w:val="28"/>
          <w:szCs w:val="28"/>
          <w:lang w:val="fr-FR"/>
        </w:rPr>
        <w:t>die</w:t>
      </w:r>
      <w:r w:rsidRPr="00FA070F">
        <w:rPr>
          <w:rFonts w:ascii="Times New Roman" w:hAnsi="Times New Roman" w:cs="Times New Roman"/>
          <w:i/>
          <w:sz w:val="28"/>
          <w:szCs w:val="28"/>
        </w:rPr>
        <w:t xml:space="preserve"> </w:t>
      </w:r>
      <w:r w:rsidRPr="00FA070F">
        <w:rPr>
          <w:rFonts w:ascii="Times New Roman" w:hAnsi="Times New Roman" w:cs="Times New Roman"/>
          <w:i/>
          <w:sz w:val="28"/>
          <w:szCs w:val="28"/>
          <w:lang w:val="fr-FR"/>
        </w:rPr>
        <w:t>Larousse</w:t>
      </w:r>
      <w:r w:rsidRPr="00FA070F">
        <w:rPr>
          <w:rFonts w:ascii="Times New Roman" w:hAnsi="Times New Roman" w:cs="Times New Roman"/>
          <w:i/>
          <w:sz w:val="28"/>
          <w:szCs w:val="28"/>
        </w:rPr>
        <w:t xml:space="preserve"> </w:t>
      </w:r>
      <w:r w:rsidRPr="00FA070F">
        <w:rPr>
          <w:rFonts w:ascii="Times New Roman" w:hAnsi="Times New Roman" w:cs="Times New Roman"/>
          <w:i/>
          <w:sz w:val="28"/>
          <w:szCs w:val="28"/>
          <w:lang w:val="fr-FR"/>
        </w:rPr>
        <w:t>en</w:t>
      </w:r>
      <w:r w:rsidRPr="00FA070F">
        <w:rPr>
          <w:rFonts w:ascii="Times New Roman" w:hAnsi="Times New Roman" w:cs="Times New Roman"/>
          <w:i/>
          <w:sz w:val="28"/>
          <w:szCs w:val="28"/>
        </w:rPr>
        <w:t xml:space="preserve"> </w:t>
      </w:r>
      <w:r w:rsidRPr="00FA070F">
        <w:rPr>
          <w:rFonts w:ascii="Times New Roman" w:hAnsi="Times New Roman" w:cs="Times New Roman"/>
          <w:i/>
          <w:sz w:val="28"/>
          <w:szCs w:val="28"/>
          <w:lang w:val="fr-FR"/>
        </w:rPr>
        <w:t>ligne</w:t>
      </w:r>
      <w:r w:rsidRPr="00FA070F">
        <w:rPr>
          <w:rFonts w:ascii="Times New Roman" w:hAnsi="Times New Roman" w:cs="Times New Roman"/>
          <w:sz w:val="28"/>
          <w:szCs w:val="28"/>
        </w:rPr>
        <w:t xml:space="preserve"> // Электронный ресурс Интернет: http://www. </w:t>
      </w:r>
      <w:r w:rsidRPr="00FA070F">
        <w:rPr>
          <w:rFonts w:ascii="Times New Roman" w:hAnsi="Times New Roman" w:cs="Times New Roman"/>
          <w:sz w:val="28"/>
          <w:szCs w:val="28"/>
          <w:lang w:val="fr-FR"/>
        </w:rPr>
        <w:t>Larousse</w:t>
      </w:r>
      <w:r w:rsidRPr="00FA070F">
        <w:rPr>
          <w:rFonts w:ascii="Times New Roman" w:hAnsi="Times New Roman" w:cs="Times New Roman"/>
          <w:sz w:val="28"/>
          <w:szCs w:val="28"/>
        </w:rPr>
        <w:t>.</w:t>
      </w:r>
      <w:r w:rsidRPr="00FA070F">
        <w:rPr>
          <w:rFonts w:ascii="Times New Roman" w:hAnsi="Times New Roman" w:cs="Times New Roman"/>
          <w:sz w:val="28"/>
          <w:szCs w:val="28"/>
          <w:lang w:val="fr-FR"/>
        </w:rPr>
        <w:t>fr</w:t>
      </w:r>
      <w:r w:rsidRPr="00FA070F">
        <w:rPr>
          <w:rFonts w:ascii="Times New Roman" w:hAnsi="Times New Roman" w:cs="Times New Roman"/>
          <w:sz w:val="28"/>
          <w:szCs w:val="28"/>
        </w:rPr>
        <w:t>.</w:t>
      </w:r>
    </w:p>
    <w:p w:rsidR="00FA070F" w:rsidRPr="00484C85" w:rsidRDefault="00FA070F" w:rsidP="00FA070F">
      <w:pPr>
        <w:pStyle w:val="a8"/>
        <w:spacing w:after="0" w:line="240" w:lineRule="auto"/>
        <w:ind w:left="0"/>
        <w:jc w:val="both"/>
        <w:rPr>
          <w:rFonts w:ascii="Times New Roman" w:hAnsi="Times New Roman" w:cs="Times New Roman"/>
          <w:sz w:val="28"/>
          <w:szCs w:val="28"/>
        </w:rPr>
      </w:pPr>
    </w:p>
    <w:p w:rsidR="00054877" w:rsidRDefault="00054877" w:rsidP="00054877">
      <w:pPr>
        <w:spacing w:after="0" w:line="240" w:lineRule="auto"/>
        <w:ind w:firstLine="709"/>
        <w:jc w:val="both"/>
        <w:rPr>
          <w:rFonts w:ascii="Times New Roman" w:hAnsi="Times New Roman" w:cs="Times New Roman"/>
          <w:b/>
          <w:i/>
          <w:sz w:val="28"/>
          <w:szCs w:val="28"/>
        </w:rPr>
      </w:pPr>
    </w:p>
    <w:p w:rsidR="004A2F8F" w:rsidRDefault="004A2F8F" w:rsidP="004A2F8F">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И.И. Дворецкая</w:t>
      </w:r>
      <w:r>
        <w:rPr>
          <w:rStyle w:val="a5"/>
          <w:rFonts w:ascii="Times New Roman" w:hAnsi="Times New Roman" w:cs="Times New Roman"/>
          <w:b/>
          <w:sz w:val="28"/>
          <w:szCs w:val="28"/>
        </w:rPr>
        <w:footnoteReference w:id="19"/>
      </w:r>
    </w:p>
    <w:p w:rsidR="004A2F8F" w:rsidRDefault="004A2F8F" w:rsidP="004A2F8F">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(Ленинградский государственный университет</w:t>
      </w:r>
    </w:p>
    <w:p w:rsidR="004A2F8F" w:rsidRPr="00EE16C0" w:rsidRDefault="004A2F8F" w:rsidP="004A2F8F">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им. А.С. Пушкина, г. Пушкин)</w:t>
      </w:r>
    </w:p>
    <w:p w:rsidR="004A2F8F" w:rsidRDefault="004A2F8F" w:rsidP="004A2F8F">
      <w:pPr>
        <w:spacing w:after="0" w:line="240" w:lineRule="auto"/>
        <w:jc w:val="right"/>
        <w:rPr>
          <w:rFonts w:ascii="Times New Roman" w:hAnsi="Times New Roman" w:cs="Times New Roman"/>
          <w:b/>
          <w:sz w:val="28"/>
          <w:szCs w:val="28"/>
        </w:rPr>
      </w:pPr>
    </w:p>
    <w:p w:rsidR="004A2F8F" w:rsidRPr="00EE16C0" w:rsidRDefault="004A2F8F" w:rsidP="004A2F8F">
      <w:pPr>
        <w:spacing w:after="0" w:line="240" w:lineRule="auto"/>
        <w:jc w:val="center"/>
        <w:rPr>
          <w:rFonts w:ascii="Times New Roman" w:hAnsi="Times New Roman" w:cs="Times New Roman"/>
          <w:b/>
          <w:i/>
          <w:sz w:val="28"/>
          <w:szCs w:val="28"/>
        </w:rPr>
      </w:pPr>
      <w:r w:rsidRPr="00EE16C0">
        <w:rPr>
          <w:rFonts w:ascii="Times New Roman" w:hAnsi="Times New Roman" w:cs="Times New Roman"/>
          <w:b/>
          <w:i/>
          <w:sz w:val="28"/>
          <w:szCs w:val="28"/>
        </w:rPr>
        <w:t>ОСОБЕННОСТИ ПЕРЕВОДА АЛЛЮЗИЙ РОМАНА РЭЯ БРЭДБЕРИ</w:t>
      </w:r>
    </w:p>
    <w:p w:rsidR="004A2F8F" w:rsidRPr="00EE16C0" w:rsidRDefault="004A2F8F" w:rsidP="004A2F8F">
      <w:pPr>
        <w:spacing w:after="0" w:line="240" w:lineRule="auto"/>
        <w:jc w:val="center"/>
        <w:rPr>
          <w:rFonts w:ascii="Times New Roman" w:hAnsi="Times New Roman" w:cs="Times New Roman"/>
          <w:b/>
          <w:i/>
          <w:sz w:val="28"/>
          <w:szCs w:val="28"/>
        </w:rPr>
      </w:pPr>
      <w:r w:rsidRPr="00EE16C0">
        <w:rPr>
          <w:rFonts w:ascii="Times New Roman" w:hAnsi="Times New Roman" w:cs="Times New Roman"/>
          <w:b/>
          <w:i/>
          <w:sz w:val="28"/>
          <w:szCs w:val="28"/>
        </w:rPr>
        <w:t>«451 ПО ФАРЕНГЕЙТУ» НА РУССКИЙ ЯЗЫК</w:t>
      </w:r>
    </w:p>
    <w:p w:rsidR="004A2F8F" w:rsidRPr="002B6127" w:rsidRDefault="004A2F8F" w:rsidP="004A2F8F">
      <w:pPr>
        <w:spacing w:after="0" w:line="240" w:lineRule="auto"/>
        <w:jc w:val="center"/>
        <w:rPr>
          <w:rFonts w:ascii="Times New Roman" w:hAnsi="Times New Roman" w:cs="Times New Roman"/>
          <w:b/>
          <w:sz w:val="28"/>
          <w:szCs w:val="28"/>
        </w:rPr>
      </w:pPr>
    </w:p>
    <w:p w:rsidR="004A2F8F" w:rsidRPr="004518B1" w:rsidRDefault="004A2F8F" w:rsidP="004A2F8F">
      <w:pPr>
        <w:spacing w:after="0" w:line="240" w:lineRule="auto"/>
        <w:ind w:firstLine="709"/>
        <w:jc w:val="both"/>
        <w:rPr>
          <w:rFonts w:ascii="Times New Roman" w:hAnsi="Times New Roman" w:cs="Times New Roman"/>
          <w:sz w:val="28"/>
          <w:szCs w:val="28"/>
        </w:rPr>
      </w:pPr>
      <w:r w:rsidRPr="004518B1">
        <w:rPr>
          <w:rFonts w:ascii="Times New Roman" w:hAnsi="Times New Roman" w:cs="Times New Roman"/>
          <w:sz w:val="28"/>
          <w:szCs w:val="28"/>
        </w:rPr>
        <w:t xml:space="preserve">Существует множество определений понятия аллюзия. Подход к определению этого понятия зависит от того, в какой области языкознания проводится конкретное исследование. </w:t>
      </w:r>
      <w:r>
        <w:rPr>
          <w:rFonts w:ascii="Times New Roman" w:hAnsi="Times New Roman" w:cs="Times New Roman"/>
          <w:sz w:val="28"/>
          <w:szCs w:val="28"/>
        </w:rPr>
        <w:t>В данной статье рассматриваются особенности</w:t>
      </w:r>
      <w:r w:rsidRPr="004518B1">
        <w:rPr>
          <w:rFonts w:ascii="Times New Roman" w:hAnsi="Times New Roman" w:cs="Times New Roman"/>
          <w:sz w:val="28"/>
          <w:szCs w:val="28"/>
        </w:rPr>
        <w:t xml:space="preserve"> перевода аллюзий, поэтому понятие аллюзия рассматривается в рамках переводоведения.</w:t>
      </w:r>
    </w:p>
    <w:p w:rsidR="004A2F8F" w:rsidRPr="004518B1" w:rsidRDefault="004A2F8F" w:rsidP="004A2F8F">
      <w:pPr>
        <w:spacing w:after="0" w:line="240" w:lineRule="auto"/>
        <w:ind w:firstLine="709"/>
        <w:jc w:val="both"/>
        <w:rPr>
          <w:rFonts w:ascii="Times New Roman" w:hAnsi="Times New Roman" w:cs="Times New Roman"/>
          <w:sz w:val="28"/>
          <w:szCs w:val="28"/>
        </w:rPr>
      </w:pPr>
      <w:r w:rsidRPr="004518B1">
        <w:rPr>
          <w:rFonts w:ascii="Times New Roman" w:hAnsi="Times New Roman" w:cs="Times New Roman"/>
          <w:sz w:val="28"/>
          <w:szCs w:val="28"/>
        </w:rPr>
        <w:t>Как отмечает Е.М. Дронова, аллюзия служит стилистическим средством повышения интертекстуальной плотности текста. Благодаря использованию аллюзии, автор создает зрительно и чувственно ощутимые образы, определяющие предмет</w:t>
      </w:r>
      <w:r>
        <w:rPr>
          <w:rFonts w:ascii="Times New Roman" w:hAnsi="Times New Roman" w:cs="Times New Roman"/>
          <w:sz w:val="28"/>
          <w:szCs w:val="28"/>
        </w:rPr>
        <w:t>но-логическое содержание текста [1. С.23].</w:t>
      </w:r>
    </w:p>
    <w:p w:rsidR="004A2F8F" w:rsidRPr="004518B1" w:rsidRDefault="004A2F8F" w:rsidP="004A2F8F">
      <w:pPr>
        <w:spacing w:after="0" w:line="240" w:lineRule="auto"/>
        <w:ind w:firstLine="709"/>
        <w:jc w:val="both"/>
        <w:rPr>
          <w:rFonts w:ascii="Times New Roman" w:hAnsi="Times New Roman" w:cs="Times New Roman"/>
          <w:sz w:val="28"/>
          <w:szCs w:val="28"/>
        </w:rPr>
      </w:pPr>
      <w:r w:rsidRPr="004518B1">
        <w:rPr>
          <w:rFonts w:ascii="Times New Roman" w:hAnsi="Times New Roman" w:cs="Times New Roman"/>
          <w:sz w:val="28"/>
          <w:szCs w:val="28"/>
        </w:rPr>
        <w:t xml:space="preserve">По мнению А.Б. Цыреновой, аллюзия – это заимствование элемента, который является отсылкой к тексту-источнику. Аллюзия функционирует как средство, отождествляющее определенные фиксированные характеристики. Аллюзия </w:t>
      </w:r>
      <w:r>
        <w:rPr>
          <w:rFonts w:ascii="Times New Roman" w:hAnsi="Times New Roman" w:cs="Times New Roman"/>
          <w:sz w:val="28"/>
          <w:szCs w:val="28"/>
        </w:rPr>
        <w:t>–</w:t>
      </w:r>
      <w:r w:rsidRPr="004518B1">
        <w:rPr>
          <w:rFonts w:ascii="Times New Roman" w:hAnsi="Times New Roman" w:cs="Times New Roman"/>
          <w:sz w:val="28"/>
          <w:szCs w:val="28"/>
        </w:rPr>
        <w:t xml:space="preserve"> это вербальное средство, при помощи которого автор выражает свои идеи в сжатой и краткой форме. Читателю необходимо увидеть аллюзию в тексте и расшифровать информацию, скрытую в ней. Для того, чтобы точно определить подразумеваемое автором, читатель должен обладать определенным набором преце</w:t>
      </w:r>
      <w:r>
        <w:rPr>
          <w:rFonts w:ascii="Times New Roman" w:hAnsi="Times New Roman" w:cs="Times New Roman"/>
          <w:sz w:val="28"/>
          <w:szCs w:val="28"/>
        </w:rPr>
        <w:t>дентных знаний [2. С.156].</w:t>
      </w:r>
    </w:p>
    <w:p w:rsidR="004A2F8F" w:rsidRPr="004518B1" w:rsidRDefault="004A2F8F" w:rsidP="004A2F8F">
      <w:pPr>
        <w:spacing w:after="0" w:line="240" w:lineRule="auto"/>
        <w:ind w:firstLine="709"/>
        <w:jc w:val="both"/>
        <w:rPr>
          <w:rFonts w:ascii="Times New Roman" w:hAnsi="Times New Roman" w:cs="Times New Roman"/>
          <w:sz w:val="28"/>
          <w:szCs w:val="28"/>
        </w:rPr>
      </w:pPr>
      <w:r w:rsidRPr="004518B1">
        <w:rPr>
          <w:rFonts w:ascii="Times New Roman" w:hAnsi="Times New Roman" w:cs="Times New Roman"/>
          <w:sz w:val="28"/>
          <w:szCs w:val="28"/>
        </w:rPr>
        <w:t xml:space="preserve">И.Р. Гальперин предлагает следующее определение аллюзии: </w:t>
      </w:r>
      <w:r>
        <w:rPr>
          <w:rFonts w:ascii="Times New Roman" w:hAnsi="Times New Roman" w:cs="Times New Roman"/>
          <w:sz w:val="28"/>
          <w:szCs w:val="28"/>
        </w:rPr>
        <w:t xml:space="preserve">  </w:t>
      </w:r>
      <w:r w:rsidRPr="004518B1">
        <w:rPr>
          <w:rFonts w:ascii="Times New Roman" w:hAnsi="Times New Roman" w:cs="Times New Roman"/>
          <w:sz w:val="28"/>
          <w:szCs w:val="28"/>
        </w:rPr>
        <w:t xml:space="preserve">«Аллюзии </w:t>
      </w:r>
      <w:r>
        <w:rPr>
          <w:rFonts w:ascii="Times New Roman" w:hAnsi="Times New Roman" w:cs="Times New Roman"/>
          <w:sz w:val="28"/>
          <w:szCs w:val="28"/>
        </w:rPr>
        <w:t>–</w:t>
      </w:r>
      <w:r w:rsidRPr="004518B1">
        <w:rPr>
          <w:rFonts w:ascii="Times New Roman" w:hAnsi="Times New Roman" w:cs="Times New Roman"/>
          <w:sz w:val="28"/>
          <w:szCs w:val="28"/>
        </w:rPr>
        <w:t xml:space="preserve"> это ссылки на исторические, литературные, мифологические, библейские и бытовые факты. Аллюзия не сопровождается указанием на источники. Можно сказать, что аллюзия это речевой фразеологизм в отличие от языковых фразеологизмов, которые фиксируются словарями как единицы словарного состава языка. Аллюзии становятся фразеологическим сочетанием только в том случае, если они соотносимы с теми произведениями, где они были использованы впервые. Иными словами, составные части свободного словосочетания в тексте, на который делается ссылка, становятся связанными, если они используются в др</w:t>
      </w:r>
      <w:r>
        <w:rPr>
          <w:rFonts w:ascii="Times New Roman" w:hAnsi="Times New Roman" w:cs="Times New Roman"/>
          <w:sz w:val="28"/>
          <w:szCs w:val="28"/>
        </w:rPr>
        <w:t>угом контексте» [3. С.75].</w:t>
      </w:r>
    </w:p>
    <w:p w:rsidR="004A2F8F" w:rsidRPr="004518B1" w:rsidRDefault="004A2F8F" w:rsidP="004A2F8F">
      <w:pPr>
        <w:spacing w:after="0" w:line="240" w:lineRule="auto"/>
        <w:ind w:firstLine="709"/>
        <w:jc w:val="both"/>
        <w:rPr>
          <w:rFonts w:ascii="Times New Roman" w:hAnsi="Times New Roman" w:cs="Times New Roman"/>
          <w:sz w:val="28"/>
          <w:szCs w:val="28"/>
        </w:rPr>
      </w:pPr>
      <w:r w:rsidRPr="004518B1">
        <w:rPr>
          <w:rFonts w:ascii="Times New Roman" w:hAnsi="Times New Roman" w:cs="Times New Roman"/>
          <w:sz w:val="28"/>
          <w:szCs w:val="28"/>
        </w:rPr>
        <w:t>В работах И.В. Арнольд аллюзия рассматривается как элемент текста, который должен указать на связь данного текста с другими текстами или отослать читателя к определенным историческим, культурным, б</w:t>
      </w:r>
      <w:r>
        <w:rPr>
          <w:rFonts w:ascii="Times New Roman" w:hAnsi="Times New Roman" w:cs="Times New Roman"/>
          <w:sz w:val="28"/>
          <w:szCs w:val="28"/>
        </w:rPr>
        <w:t>иографическим и другим факторам</w:t>
      </w:r>
      <w:r w:rsidRPr="004518B1">
        <w:rPr>
          <w:rFonts w:ascii="Times New Roman" w:hAnsi="Times New Roman" w:cs="Times New Roman"/>
          <w:sz w:val="28"/>
          <w:szCs w:val="28"/>
        </w:rPr>
        <w:t xml:space="preserve"> </w:t>
      </w:r>
      <w:r>
        <w:rPr>
          <w:rFonts w:ascii="Times New Roman" w:hAnsi="Times New Roman" w:cs="Times New Roman"/>
          <w:sz w:val="28"/>
          <w:szCs w:val="28"/>
        </w:rPr>
        <w:t>[4. С.72].</w:t>
      </w:r>
    </w:p>
    <w:p w:rsidR="004A2F8F" w:rsidRPr="004518B1" w:rsidRDefault="004A2F8F" w:rsidP="004A2F8F">
      <w:pPr>
        <w:spacing w:after="0" w:line="240" w:lineRule="auto"/>
        <w:ind w:firstLine="709"/>
        <w:jc w:val="both"/>
        <w:rPr>
          <w:rFonts w:ascii="Times New Roman" w:hAnsi="Times New Roman" w:cs="Times New Roman"/>
          <w:sz w:val="28"/>
          <w:szCs w:val="28"/>
        </w:rPr>
      </w:pPr>
      <w:r w:rsidRPr="004518B1">
        <w:rPr>
          <w:rFonts w:ascii="Times New Roman" w:hAnsi="Times New Roman" w:cs="Times New Roman"/>
          <w:sz w:val="28"/>
          <w:szCs w:val="28"/>
        </w:rPr>
        <w:t>Тексты и события, к которым отсылает аллюзия, являются денотатами аллюзии. К денотатам аллюзии относятся прецедентные тексты (претексты). Советский учёный Ю.Н. Караулов первым разработал понятие прецедентного текста. Караулов рассматривал прецедентные тексты как претексты, которые являются значимыми для той или иной личности и широкого окружения данной личности. Такие тексты значимы в познавательном или эмоциональном отношении, к этим текстам происходит постоянное обращение в дискурсе рассматриваем</w:t>
      </w:r>
      <w:r>
        <w:rPr>
          <w:rFonts w:ascii="Times New Roman" w:hAnsi="Times New Roman" w:cs="Times New Roman"/>
          <w:sz w:val="28"/>
          <w:szCs w:val="28"/>
        </w:rPr>
        <w:t>ой языковой личности [5. С.216].</w:t>
      </w:r>
    </w:p>
    <w:p w:rsidR="004A2F8F" w:rsidRPr="004518B1" w:rsidRDefault="004A2F8F" w:rsidP="004A2F8F">
      <w:pPr>
        <w:spacing w:after="0" w:line="240" w:lineRule="auto"/>
        <w:ind w:firstLine="709"/>
        <w:jc w:val="both"/>
        <w:rPr>
          <w:rFonts w:ascii="Times New Roman" w:hAnsi="Times New Roman" w:cs="Times New Roman"/>
          <w:sz w:val="28"/>
          <w:szCs w:val="28"/>
        </w:rPr>
      </w:pPr>
      <w:r w:rsidRPr="004518B1">
        <w:rPr>
          <w:rFonts w:ascii="Times New Roman" w:hAnsi="Times New Roman" w:cs="Times New Roman"/>
          <w:sz w:val="28"/>
          <w:szCs w:val="28"/>
        </w:rPr>
        <w:t xml:space="preserve">Прецедентные тексты могут быть и невербальными (произведения живописи, скульптуры, музыки, архитектуры), так как любое произведение искусства – текст, потому что «в семиотике любая упорядоченная система, служащая средством коммуникации и пользующаяся знаками может называться языком, а, следовательно, искусство является языком, организованным особым образом, а произведения искусства представляют собой сообщения, сделанные на этом языке и, следовательно, являются текстами» </w:t>
      </w:r>
      <w:r w:rsidRPr="00EE16C0">
        <w:rPr>
          <w:rFonts w:ascii="Times New Roman" w:hAnsi="Times New Roman" w:cs="Times New Roman"/>
          <w:sz w:val="28"/>
          <w:szCs w:val="28"/>
        </w:rPr>
        <w:t>[</w:t>
      </w:r>
      <w:r>
        <w:rPr>
          <w:rFonts w:ascii="Times New Roman" w:hAnsi="Times New Roman" w:cs="Times New Roman"/>
          <w:sz w:val="28"/>
          <w:szCs w:val="28"/>
        </w:rPr>
        <w:t>6. С.23</w:t>
      </w:r>
      <w:r w:rsidRPr="00EE16C0">
        <w:rPr>
          <w:rFonts w:ascii="Times New Roman" w:hAnsi="Times New Roman" w:cs="Times New Roman"/>
          <w:sz w:val="28"/>
          <w:szCs w:val="28"/>
        </w:rPr>
        <w:t>]</w:t>
      </w:r>
      <w:r w:rsidRPr="004518B1">
        <w:rPr>
          <w:rFonts w:ascii="Times New Roman" w:hAnsi="Times New Roman" w:cs="Times New Roman"/>
          <w:sz w:val="28"/>
          <w:szCs w:val="28"/>
        </w:rPr>
        <w:t>. Обычно в художественном тексте отсылка к невербальному претексту реализуется в форме имён собственных, «которым свойственна вся полнота лексического значения – референтного, денотатив</w:t>
      </w:r>
      <w:r>
        <w:rPr>
          <w:rFonts w:ascii="Times New Roman" w:hAnsi="Times New Roman" w:cs="Times New Roman"/>
          <w:sz w:val="28"/>
          <w:szCs w:val="28"/>
        </w:rPr>
        <w:t>ного и коннотативного</w:t>
      </w:r>
      <w:r w:rsidRPr="004518B1">
        <w:rPr>
          <w:rFonts w:ascii="Times New Roman" w:hAnsi="Times New Roman" w:cs="Times New Roman"/>
          <w:sz w:val="28"/>
          <w:szCs w:val="28"/>
        </w:rPr>
        <w:t>»</w:t>
      </w:r>
      <w:r>
        <w:rPr>
          <w:rFonts w:ascii="Times New Roman" w:hAnsi="Times New Roman" w:cs="Times New Roman"/>
          <w:sz w:val="28"/>
          <w:szCs w:val="28"/>
        </w:rPr>
        <w:t xml:space="preserve"> [7. С.56].</w:t>
      </w:r>
    </w:p>
    <w:p w:rsidR="004A2F8F" w:rsidRPr="004518B1" w:rsidRDefault="004A2F8F" w:rsidP="004A2F8F">
      <w:pPr>
        <w:spacing w:after="0" w:line="240" w:lineRule="auto"/>
        <w:ind w:firstLine="709"/>
        <w:jc w:val="both"/>
        <w:rPr>
          <w:rFonts w:ascii="Times New Roman" w:hAnsi="Times New Roman" w:cs="Times New Roman"/>
          <w:sz w:val="28"/>
          <w:szCs w:val="28"/>
        </w:rPr>
      </w:pPr>
      <w:r w:rsidRPr="004518B1">
        <w:rPr>
          <w:rFonts w:ascii="Times New Roman" w:hAnsi="Times New Roman" w:cs="Times New Roman"/>
          <w:sz w:val="28"/>
          <w:szCs w:val="28"/>
        </w:rPr>
        <w:t xml:space="preserve">К характеристикам прецедентных текстов относятся: хрестоматийность и общеизвестность; эмоциональная и познавательная ценность; реинтерпретируемость, т.е. их многократная интерпретация в различных видах текстов, созданных разными поколениями </w:t>
      </w:r>
      <w:r>
        <w:rPr>
          <w:rFonts w:ascii="Times New Roman" w:hAnsi="Times New Roman" w:cs="Times New Roman"/>
          <w:sz w:val="28"/>
          <w:szCs w:val="28"/>
        </w:rPr>
        <w:t>[5. С.217]</w:t>
      </w:r>
      <w:r w:rsidRPr="004518B1">
        <w:rPr>
          <w:rFonts w:ascii="Times New Roman" w:hAnsi="Times New Roman" w:cs="Times New Roman"/>
          <w:sz w:val="28"/>
          <w:szCs w:val="28"/>
        </w:rPr>
        <w:t>. Набор прецедентных текстов постепенно меняется в ходе исторического развития. Например, в Средние века универсальным претекстом, на который так или иначе ссылались все тексты, являлась Библия. В настоящее время единого универсального претекста не существует.</w:t>
      </w:r>
    </w:p>
    <w:p w:rsidR="004A2F8F" w:rsidRPr="004518B1" w:rsidRDefault="004A2F8F" w:rsidP="004A2F8F">
      <w:pPr>
        <w:spacing w:after="0" w:line="240" w:lineRule="auto"/>
        <w:ind w:firstLine="709"/>
        <w:jc w:val="both"/>
        <w:rPr>
          <w:rFonts w:ascii="Times New Roman" w:hAnsi="Times New Roman" w:cs="Times New Roman"/>
          <w:sz w:val="28"/>
          <w:szCs w:val="28"/>
        </w:rPr>
      </w:pPr>
      <w:r w:rsidRPr="004518B1">
        <w:rPr>
          <w:rFonts w:ascii="Times New Roman" w:hAnsi="Times New Roman" w:cs="Times New Roman"/>
          <w:sz w:val="28"/>
          <w:szCs w:val="28"/>
        </w:rPr>
        <w:t>Аллюзия – стилистический прием, цель которого состоит в указании связи между текстом-реципиентом и текстами-донорами. И. В. Гюббенет выделяет наиболее характерные черты приема аллюзии:</w:t>
      </w:r>
    </w:p>
    <w:p w:rsidR="004A2F8F" w:rsidRPr="004518B1" w:rsidRDefault="004A2F8F" w:rsidP="004A2F8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4518B1">
        <w:rPr>
          <w:rFonts w:ascii="Times New Roman" w:hAnsi="Times New Roman" w:cs="Times New Roman"/>
          <w:sz w:val="28"/>
          <w:szCs w:val="28"/>
        </w:rPr>
        <w:t>Аллюзивный процесс является направленным. Иными словами, аллюзия является ссылкой на конкретное литературное произведение, исторический факт, миф, библейскую историю. Именно это отличает аллюзию от заимствования, традиционного образа, мотива и т.д.</w:t>
      </w:r>
    </w:p>
    <w:p w:rsidR="004A2F8F" w:rsidRPr="004518B1" w:rsidRDefault="004A2F8F" w:rsidP="004A2F8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4518B1">
        <w:rPr>
          <w:rFonts w:ascii="Times New Roman" w:hAnsi="Times New Roman" w:cs="Times New Roman"/>
          <w:sz w:val="28"/>
          <w:szCs w:val="28"/>
        </w:rPr>
        <w:t>О наличии аллюзии в литературном произведении сигнализирует аллюзивный текст.</w:t>
      </w:r>
    </w:p>
    <w:p w:rsidR="004A2F8F" w:rsidRPr="004518B1" w:rsidRDefault="004A2F8F" w:rsidP="004A2F8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4518B1">
        <w:rPr>
          <w:rFonts w:ascii="Times New Roman" w:hAnsi="Times New Roman" w:cs="Times New Roman"/>
          <w:sz w:val="28"/>
          <w:szCs w:val="28"/>
        </w:rPr>
        <w:t>Аллюзивный текст позволяет нам установить связь с определенным литературным источником. Однако для понимания аллюзии необходимо уточнение конкретного аллюзивного факта, и в этом случае на помощь приходит контекст, в котором употреблены аллюзивное слово или текст, несущий аллюзивную информацию.</w:t>
      </w:r>
    </w:p>
    <w:p w:rsidR="004A2F8F" w:rsidRPr="004518B1" w:rsidRDefault="004A2F8F" w:rsidP="004A2F8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4518B1">
        <w:rPr>
          <w:rFonts w:ascii="Times New Roman" w:hAnsi="Times New Roman" w:cs="Times New Roman"/>
          <w:sz w:val="28"/>
          <w:szCs w:val="28"/>
        </w:rPr>
        <w:t>Понимание аллюзии нельзя свести к выявлению аллюзивного факта. Обогащение содержания произведения происходит не только за счет этого факта, но и вследствие возникновения между двумя произведениями целого ряда дополнительных связей, параллелей или же, напротив, контрастов, противопоставлений, антитез.</w:t>
      </w:r>
    </w:p>
    <w:p w:rsidR="004A2F8F" w:rsidRPr="004518B1" w:rsidRDefault="004A2F8F" w:rsidP="004A2F8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4518B1">
        <w:rPr>
          <w:rFonts w:ascii="Times New Roman" w:hAnsi="Times New Roman" w:cs="Times New Roman"/>
          <w:sz w:val="28"/>
          <w:szCs w:val="28"/>
        </w:rPr>
        <w:t>Необходимым условием осуществления аллюзивного процесса является известность аллюзивного факта читателю, так как употребление автором аллюзии может быть «оправдано» лишь в том случае, если он ориентируется на фоновое знание своих читателей.</w:t>
      </w:r>
    </w:p>
    <w:p w:rsidR="004A2F8F" w:rsidRDefault="004A2F8F" w:rsidP="004A2F8F">
      <w:pPr>
        <w:spacing w:after="0" w:line="240" w:lineRule="auto"/>
        <w:ind w:firstLine="709"/>
        <w:jc w:val="both"/>
        <w:rPr>
          <w:rFonts w:ascii="Times New Roman" w:hAnsi="Times New Roman" w:cs="Times New Roman"/>
          <w:sz w:val="28"/>
          <w:szCs w:val="28"/>
        </w:rPr>
      </w:pPr>
      <w:r w:rsidRPr="004518B1">
        <w:rPr>
          <w:rFonts w:ascii="Times New Roman" w:hAnsi="Times New Roman" w:cs="Times New Roman"/>
          <w:sz w:val="28"/>
          <w:szCs w:val="28"/>
        </w:rPr>
        <w:t xml:space="preserve">Фоновые знания </w:t>
      </w:r>
      <w:r>
        <w:rPr>
          <w:rFonts w:ascii="Times New Roman" w:hAnsi="Times New Roman" w:cs="Times New Roman"/>
          <w:sz w:val="28"/>
          <w:szCs w:val="28"/>
        </w:rPr>
        <w:t>–</w:t>
      </w:r>
      <w:r w:rsidRPr="004518B1">
        <w:rPr>
          <w:rFonts w:ascii="Times New Roman" w:hAnsi="Times New Roman" w:cs="Times New Roman"/>
          <w:sz w:val="28"/>
          <w:szCs w:val="28"/>
        </w:rPr>
        <w:t xml:space="preserve"> любые экстралингвистические сведения, полученные вне определенного контекста в результате когнитивного опыта в совокупности различных уровней: обыденном, научном, политическом, эстетическом и т.д. В фоновые знания входит фонд общих знаний, включающий в себя исторические, политические, географические и прочие внеязыковые факты, способствующие декодированию текстовой информации. Фоновые знания читателя должны быть в достаточной степени обширным</w:t>
      </w:r>
      <w:r>
        <w:rPr>
          <w:rFonts w:ascii="Times New Roman" w:hAnsi="Times New Roman" w:cs="Times New Roman"/>
          <w:sz w:val="28"/>
          <w:szCs w:val="28"/>
        </w:rPr>
        <w:t>и</w:t>
      </w:r>
      <w:r w:rsidRPr="004518B1">
        <w:rPr>
          <w:rFonts w:ascii="Times New Roman" w:hAnsi="Times New Roman" w:cs="Times New Roman"/>
          <w:sz w:val="28"/>
          <w:szCs w:val="28"/>
        </w:rPr>
        <w:t xml:space="preserve"> и включать в себя все необходимое для понимания произведения </w:t>
      </w:r>
      <w:r>
        <w:rPr>
          <w:rFonts w:ascii="Times New Roman" w:hAnsi="Times New Roman" w:cs="Times New Roman"/>
          <w:sz w:val="28"/>
          <w:szCs w:val="28"/>
        </w:rPr>
        <w:t>[8. С.32].</w:t>
      </w:r>
    </w:p>
    <w:p w:rsidR="004A2F8F" w:rsidRDefault="004A2F8F" w:rsidP="004A2F8F">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В романе описывается тоталитарное государство будущего. Ч</w:t>
      </w:r>
      <w:r w:rsidRPr="00C50612">
        <w:rPr>
          <w:rFonts w:ascii="Times New Roman" w:hAnsi="Times New Roman"/>
          <w:sz w:val="28"/>
          <w:szCs w:val="28"/>
        </w:rPr>
        <w:t>тобы рядовой гражданин, имея доступ к знаниям, не стал слишком умным и не вышел за грань человека-потреби</w:t>
      </w:r>
      <w:r>
        <w:rPr>
          <w:rFonts w:ascii="Times New Roman" w:hAnsi="Times New Roman"/>
          <w:sz w:val="28"/>
          <w:szCs w:val="28"/>
        </w:rPr>
        <w:t>теля, были созданы специальные бригады пожарных, которые сжигают запрещенные книги.</w:t>
      </w:r>
      <w:r w:rsidRPr="00C50612">
        <w:rPr>
          <w:rFonts w:ascii="Times New Roman" w:hAnsi="Times New Roman"/>
          <w:sz w:val="28"/>
          <w:szCs w:val="28"/>
        </w:rPr>
        <w:t xml:space="preserve"> Поскольку главная тема романа – стремление к свободе познания, то без межтекствовых взаимодействий текстов-доноров и текста романа было бы невозможно обойтись, ведь одна из составляющих процесса познания это изучение литературы. </w:t>
      </w:r>
    </w:p>
    <w:p w:rsidR="004A2F8F" w:rsidRDefault="004A2F8F" w:rsidP="004A2F8F">
      <w:pPr>
        <w:spacing w:after="0" w:line="240" w:lineRule="auto"/>
        <w:ind w:firstLine="709"/>
        <w:jc w:val="both"/>
        <w:rPr>
          <w:rFonts w:ascii="Times New Roman" w:hAnsi="Times New Roman" w:cs="Times New Roman"/>
          <w:sz w:val="28"/>
          <w:szCs w:val="28"/>
        </w:rPr>
      </w:pPr>
      <w:r w:rsidRPr="00C50612">
        <w:rPr>
          <w:rFonts w:ascii="Times New Roman" w:hAnsi="Times New Roman"/>
          <w:sz w:val="28"/>
          <w:szCs w:val="28"/>
        </w:rPr>
        <w:t>В тексте романа все использованные аллюзии можно разделить на две большие группы. Первая группа состоит из аллюзий, которые имеют отношение к капитану Битти. Он является антагонистом главного героя и использует цитаты из книг, чтобы показать, насколько они бесполезны и даже вредны. Во второй группе наход</w:t>
      </w:r>
      <w:r>
        <w:rPr>
          <w:rFonts w:ascii="Times New Roman" w:hAnsi="Times New Roman"/>
          <w:sz w:val="28"/>
          <w:szCs w:val="28"/>
        </w:rPr>
        <w:t>я</w:t>
      </w:r>
      <w:r w:rsidRPr="00C50612">
        <w:rPr>
          <w:rFonts w:ascii="Times New Roman" w:hAnsi="Times New Roman"/>
          <w:sz w:val="28"/>
          <w:szCs w:val="28"/>
        </w:rPr>
        <w:t xml:space="preserve">тся примеры аллюзий, которые относятся к Гаю Монтэгу и профессору Фаберу. </w:t>
      </w:r>
    </w:p>
    <w:p w:rsidR="004A2F8F" w:rsidRPr="002B6127" w:rsidRDefault="004A2F8F" w:rsidP="004A2F8F">
      <w:pPr>
        <w:spacing w:after="0" w:line="240" w:lineRule="auto"/>
        <w:ind w:firstLine="709"/>
        <w:jc w:val="both"/>
        <w:rPr>
          <w:rFonts w:ascii="Times New Roman" w:hAnsi="Times New Roman" w:cs="Times New Roman"/>
          <w:sz w:val="28"/>
          <w:szCs w:val="28"/>
        </w:rPr>
      </w:pPr>
      <w:r w:rsidRPr="00C50612">
        <w:rPr>
          <w:rFonts w:ascii="Times New Roman" w:hAnsi="Times New Roman"/>
          <w:sz w:val="28"/>
          <w:szCs w:val="28"/>
        </w:rPr>
        <w:t>Но данный подход не позволяет четко классифицировать аллюзии, такая классификация является общей и поверхностной. Мы будем разделять аллюзии на 4 группы: литературные, исторические, мифологические и библейские.</w:t>
      </w:r>
    </w:p>
    <w:p w:rsidR="004A2F8F" w:rsidRDefault="004A2F8F" w:rsidP="004A2F8F">
      <w:pPr>
        <w:spacing w:after="0" w:line="240" w:lineRule="auto"/>
        <w:ind w:firstLine="709"/>
        <w:jc w:val="both"/>
        <w:rPr>
          <w:rFonts w:ascii="Times New Roman" w:hAnsi="Times New Roman"/>
          <w:sz w:val="28"/>
          <w:szCs w:val="28"/>
        </w:rPr>
      </w:pPr>
      <w:r w:rsidRPr="00C50612">
        <w:rPr>
          <w:rFonts w:ascii="Times New Roman" w:hAnsi="Times New Roman"/>
          <w:sz w:val="28"/>
          <w:szCs w:val="28"/>
        </w:rPr>
        <w:t xml:space="preserve">В данной </w:t>
      </w:r>
      <w:r>
        <w:rPr>
          <w:rFonts w:ascii="Times New Roman" w:hAnsi="Times New Roman"/>
          <w:sz w:val="28"/>
          <w:szCs w:val="28"/>
        </w:rPr>
        <w:t>статье</w:t>
      </w:r>
      <w:r w:rsidRPr="00C50612">
        <w:rPr>
          <w:rFonts w:ascii="Times New Roman" w:hAnsi="Times New Roman"/>
          <w:sz w:val="28"/>
          <w:szCs w:val="28"/>
        </w:rPr>
        <w:t xml:space="preserve"> представлены аллюзии с указанием их источника и комментарием. В работе сравнивается текст оригинала 1953 года и перевод Татьяны Шинкарь 1956 года.</w:t>
      </w:r>
    </w:p>
    <w:p w:rsidR="004A2F8F" w:rsidRPr="00C50612" w:rsidRDefault="004A2F8F" w:rsidP="004A2F8F">
      <w:pPr>
        <w:spacing w:after="0" w:line="240" w:lineRule="auto"/>
        <w:ind w:firstLine="709"/>
        <w:jc w:val="both"/>
        <w:rPr>
          <w:rFonts w:ascii="Times New Roman" w:hAnsi="Times New Roman"/>
          <w:sz w:val="28"/>
          <w:szCs w:val="28"/>
        </w:rPr>
      </w:pPr>
      <w:r w:rsidRPr="00C50612">
        <w:rPr>
          <w:rFonts w:ascii="Times New Roman" w:hAnsi="Times New Roman"/>
          <w:sz w:val="28"/>
          <w:szCs w:val="28"/>
        </w:rPr>
        <w:t xml:space="preserve">В группу литературных аллюзий мы отнесли аллюзии, в которых автор ссылается на конкретное литературное произведение. Аллюзия может быть цитатой из произведения или упоминанием героя произведения. Т. Шинкарь переводит аллюзии разными способами. </w:t>
      </w:r>
    </w:p>
    <w:p w:rsidR="004A2F8F" w:rsidRPr="00C50612" w:rsidRDefault="004A2F8F" w:rsidP="004A2F8F">
      <w:pPr>
        <w:spacing w:after="0" w:line="240" w:lineRule="auto"/>
        <w:ind w:firstLine="709"/>
        <w:jc w:val="both"/>
        <w:rPr>
          <w:rFonts w:ascii="Times New Roman" w:hAnsi="Times New Roman"/>
          <w:sz w:val="28"/>
          <w:szCs w:val="28"/>
        </w:rPr>
      </w:pPr>
      <w:r w:rsidRPr="00C50612">
        <w:rPr>
          <w:rFonts w:ascii="Times New Roman" w:hAnsi="Times New Roman"/>
          <w:sz w:val="28"/>
          <w:szCs w:val="28"/>
        </w:rPr>
        <w:t>Если это аллюзия, выраженная цитатой, переводчик в большинстве случаев подбирает цитату из произведения, переведенного другими переводчиками, облегчая таким образом задачу и себе, и читателю. Использование готового перевода требует от переводчика только правильного соотнесения цитаты в тексте оригинала и в тексте перевода и облегчает обнаружение аллюзии читателем, ведь велика вероятность того, что ему знаком текст-донор. Если перевод произведения, на которое ссылается автор в аллюзии, не доступен Т. Шинкарь, то она переводит цитаты самостоятельно.</w:t>
      </w:r>
    </w:p>
    <w:p w:rsidR="004A2F8F" w:rsidRDefault="004A2F8F" w:rsidP="004A2F8F">
      <w:pPr>
        <w:spacing w:after="0" w:line="240" w:lineRule="auto"/>
        <w:ind w:firstLine="709"/>
        <w:jc w:val="both"/>
        <w:rPr>
          <w:rFonts w:ascii="Times New Roman" w:hAnsi="Times New Roman"/>
          <w:sz w:val="28"/>
          <w:szCs w:val="28"/>
        </w:rPr>
      </w:pPr>
      <w:r w:rsidRPr="00C50612">
        <w:rPr>
          <w:rFonts w:ascii="Times New Roman" w:hAnsi="Times New Roman"/>
          <w:sz w:val="28"/>
          <w:szCs w:val="28"/>
        </w:rPr>
        <w:t>Если литературная аллюзия основана на упоминании героя произведения, то переводчик решает, сохранять ли аллюзию при переводе, основываясь на том, знаком ли читателю текст-донор.</w:t>
      </w:r>
    </w:p>
    <w:p w:rsidR="004A2F8F" w:rsidRPr="00C50612" w:rsidRDefault="004A2F8F" w:rsidP="004A2F8F">
      <w:pPr>
        <w:spacing w:after="0" w:line="240" w:lineRule="auto"/>
        <w:ind w:firstLine="709"/>
        <w:jc w:val="both"/>
        <w:rPr>
          <w:rFonts w:ascii="Times New Roman" w:hAnsi="Times New Roman"/>
          <w:sz w:val="28"/>
          <w:szCs w:val="28"/>
        </w:rPr>
      </w:pPr>
      <w:r w:rsidRPr="00C50612">
        <w:rPr>
          <w:rFonts w:ascii="Times New Roman" w:hAnsi="Times New Roman"/>
          <w:sz w:val="28"/>
          <w:szCs w:val="28"/>
        </w:rPr>
        <w:t>Брэдбери</w:t>
      </w:r>
      <w:r w:rsidRPr="00AD390D">
        <w:rPr>
          <w:rFonts w:ascii="Times New Roman" w:hAnsi="Times New Roman"/>
          <w:sz w:val="28"/>
          <w:szCs w:val="28"/>
          <w:lang w:val="en-US"/>
        </w:rPr>
        <w:t xml:space="preserve">  </w:t>
      </w:r>
      <w:r w:rsidRPr="00C50612">
        <w:rPr>
          <w:rFonts w:ascii="Times New Roman" w:hAnsi="Times New Roman"/>
          <w:sz w:val="28"/>
          <w:szCs w:val="28"/>
        </w:rPr>
        <w:t>описывает</w:t>
      </w:r>
      <w:r w:rsidRPr="00AD390D">
        <w:rPr>
          <w:rFonts w:ascii="Times New Roman" w:hAnsi="Times New Roman"/>
          <w:sz w:val="28"/>
          <w:szCs w:val="28"/>
          <w:lang w:val="en-US"/>
        </w:rPr>
        <w:t xml:space="preserve"> </w:t>
      </w:r>
      <w:r w:rsidRPr="00C50612">
        <w:rPr>
          <w:rFonts w:ascii="Times New Roman" w:hAnsi="Times New Roman"/>
          <w:sz w:val="28"/>
          <w:szCs w:val="28"/>
        </w:rPr>
        <w:t>жену</w:t>
      </w:r>
      <w:r w:rsidRPr="00AD390D">
        <w:rPr>
          <w:rFonts w:ascii="Times New Roman" w:hAnsi="Times New Roman"/>
          <w:sz w:val="28"/>
          <w:szCs w:val="28"/>
          <w:lang w:val="en-US"/>
        </w:rPr>
        <w:t xml:space="preserve"> </w:t>
      </w:r>
      <w:r w:rsidRPr="00C50612">
        <w:rPr>
          <w:rFonts w:ascii="Times New Roman" w:hAnsi="Times New Roman"/>
          <w:sz w:val="28"/>
          <w:szCs w:val="28"/>
        </w:rPr>
        <w:t>Монтэга</w:t>
      </w:r>
      <w:r w:rsidRPr="00AD390D">
        <w:rPr>
          <w:rFonts w:ascii="Times New Roman" w:hAnsi="Times New Roman"/>
          <w:sz w:val="28"/>
          <w:szCs w:val="28"/>
          <w:lang w:val="en-US"/>
        </w:rPr>
        <w:t xml:space="preserve"> </w:t>
      </w:r>
      <w:r w:rsidRPr="00C50612">
        <w:rPr>
          <w:rFonts w:ascii="Times New Roman" w:hAnsi="Times New Roman"/>
          <w:sz w:val="28"/>
          <w:szCs w:val="28"/>
        </w:rPr>
        <w:t>Милред</w:t>
      </w:r>
      <w:r w:rsidRPr="00AD390D">
        <w:rPr>
          <w:rFonts w:ascii="Times New Roman" w:hAnsi="Times New Roman"/>
          <w:sz w:val="28"/>
          <w:szCs w:val="28"/>
          <w:lang w:val="en-US"/>
        </w:rPr>
        <w:t xml:space="preserve"> </w:t>
      </w:r>
      <w:r w:rsidRPr="00C50612">
        <w:rPr>
          <w:rFonts w:ascii="Times New Roman" w:hAnsi="Times New Roman"/>
          <w:sz w:val="28"/>
          <w:szCs w:val="28"/>
        </w:rPr>
        <w:t>и</w:t>
      </w:r>
      <w:r w:rsidRPr="00AD390D">
        <w:rPr>
          <w:rFonts w:ascii="Times New Roman" w:hAnsi="Times New Roman"/>
          <w:sz w:val="28"/>
          <w:szCs w:val="28"/>
          <w:lang w:val="en-US"/>
        </w:rPr>
        <w:t xml:space="preserve"> </w:t>
      </w:r>
      <w:r w:rsidRPr="00C50612">
        <w:rPr>
          <w:rFonts w:ascii="Times New Roman" w:hAnsi="Times New Roman"/>
          <w:sz w:val="28"/>
          <w:szCs w:val="28"/>
        </w:rPr>
        <w:t>ее</w:t>
      </w:r>
      <w:r w:rsidRPr="00AD390D">
        <w:rPr>
          <w:rFonts w:ascii="Times New Roman" w:hAnsi="Times New Roman"/>
          <w:sz w:val="28"/>
          <w:szCs w:val="28"/>
          <w:lang w:val="en-US"/>
        </w:rPr>
        <w:t xml:space="preserve"> </w:t>
      </w:r>
      <w:r w:rsidRPr="00C50612">
        <w:rPr>
          <w:rFonts w:ascii="Times New Roman" w:hAnsi="Times New Roman"/>
          <w:sz w:val="28"/>
          <w:szCs w:val="28"/>
        </w:rPr>
        <w:t>подруг</w:t>
      </w:r>
      <w:r w:rsidRPr="00AD390D">
        <w:rPr>
          <w:rFonts w:ascii="Times New Roman" w:hAnsi="Times New Roman"/>
          <w:sz w:val="28"/>
          <w:szCs w:val="28"/>
          <w:lang w:val="en-US"/>
        </w:rPr>
        <w:t xml:space="preserve"> </w:t>
      </w:r>
      <w:r w:rsidRPr="00C50612">
        <w:rPr>
          <w:rFonts w:ascii="Times New Roman" w:hAnsi="Times New Roman"/>
          <w:sz w:val="28"/>
          <w:szCs w:val="28"/>
        </w:rPr>
        <w:t>во</w:t>
      </w:r>
      <w:r w:rsidRPr="00AD390D">
        <w:rPr>
          <w:rFonts w:ascii="Times New Roman" w:hAnsi="Times New Roman"/>
          <w:sz w:val="28"/>
          <w:szCs w:val="28"/>
          <w:lang w:val="en-US"/>
        </w:rPr>
        <w:t xml:space="preserve"> </w:t>
      </w:r>
      <w:r w:rsidRPr="00C50612">
        <w:rPr>
          <w:rFonts w:ascii="Times New Roman" w:hAnsi="Times New Roman"/>
          <w:sz w:val="28"/>
          <w:szCs w:val="28"/>
        </w:rPr>
        <w:t>время</w:t>
      </w:r>
      <w:r w:rsidRPr="00AD390D">
        <w:rPr>
          <w:rFonts w:ascii="Times New Roman" w:hAnsi="Times New Roman"/>
          <w:sz w:val="28"/>
          <w:szCs w:val="28"/>
          <w:lang w:val="en-US"/>
        </w:rPr>
        <w:t xml:space="preserve"> </w:t>
      </w:r>
      <w:r w:rsidRPr="00C50612">
        <w:rPr>
          <w:rFonts w:ascii="Times New Roman" w:hAnsi="Times New Roman"/>
          <w:sz w:val="28"/>
          <w:szCs w:val="28"/>
        </w:rPr>
        <w:t>просмотра</w:t>
      </w:r>
      <w:r w:rsidRPr="00AD390D">
        <w:rPr>
          <w:rFonts w:ascii="Times New Roman" w:hAnsi="Times New Roman"/>
          <w:sz w:val="28"/>
          <w:szCs w:val="28"/>
          <w:lang w:val="en-US"/>
        </w:rPr>
        <w:t xml:space="preserve"> </w:t>
      </w:r>
      <w:r w:rsidRPr="00C50612">
        <w:rPr>
          <w:rFonts w:ascii="Times New Roman" w:hAnsi="Times New Roman"/>
          <w:sz w:val="28"/>
          <w:szCs w:val="28"/>
        </w:rPr>
        <w:t>телевизионной</w:t>
      </w:r>
      <w:r w:rsidRPr="00AD390D">
        <w:rPr>
          <w:rFonts w:ascii="Times New Roman" w:hAnsi="Times New Roman"/>
          <w:sz w:val="28"/>
          <w:szCs w:val="28"/>
          <w:lang w:val="en-US"/>
        </w:rPr>
        <w:t xml:space="preserve"> </w:t>
      </w:r>
      <w:r w:rsidRPr="00C50612">
        <w:rPr>
          <w:rFonts w:ascii="Times New Roman" w:hAnsi="Times New Roman"/>
          <w:sz w:val="28"/>
          <w:szCs w:val="28"/>
        </w:rPr>
        <w:t>передачи</w:t>
      </w:r>
      <w:r w:rsidRPr="00AD390D">
        <w:rPr>
          <w:rFonts w:ascii="Times New Roman" w:hAnsi="Times New Roman"/>
          <w:sz w:val="28"/>
          <w:szCs w:val="28"/>
          <w:lang w:val="en-US"/>
        </w:rPr>
        <w:t>: «</w:t>
      </w:r>
      <w:r w:rsidRPr="00C50612">
        <w:rPr>
          <w:rFonts w:ascii="Times New Roman" w:hAnsi="Times New Roman"/>
          <w:sz w:val="28"/>
          <w:szCs w:val="28"/>
          <w:lang w:val="en-US"/>
        </w:rPr>
        <w:t>They</w:t>
      </w:r>
      <w:r w:rsidRPr="00AD390D">
        <w:rPr>
          <w:rFonts w:ascii="Times New Roman" w:hAnsi="Times New Roman"/>
          <w:sz w:val="28"/>
          <w:szCs w:val="28"/>
          <w:lang w:val="en-US"/>
        </w:rPr>
        <w:t xml:space="preserve"> </w:t>
      </w:r>
      <w:r w:rsidRPr="00C50612">
        <w:rPr>
          <w:rFonts w:ascii="Times New Roman" w:hAnsi="Times New Roman"/>
          <w:sz w:val="28"/>
          <w:szCs w:val="28"/>
          <w:lang w:val="en-US"/>
        </w:rPr>
        <w:t>were</w:t>
      </w:r>
      <w:r w:rsidRPr="00AD390D">
        <w:rPr>
          <w:rFonts w:ascii="Times New Roman" w:hAnsi="Times New Roman"/>
          <w:sz w:val="28"/>
          <w:szCs w:val="28"/>
          <w:lang w:val="en-US"/>
        </w:rPr>
        <w:t xml:space="preserve"> </w:t>
      </w:r>
      <w:r w:rsidRPr="00C50612">
        <w:rPr>
          <w:rFonts w:ascii="Times New Roman" w:hAnsi="Times New Roman"/>
          <w:sz w:val="28"/>
          <w:szCs w:val="28"/>
          <w:lang w:val="en-US"/>
        </w:rPr>
        <w:t>like</w:t>
      </w:r>
      <w:r w:rsidRPr="00AD390D">
        <w:rPr>
          <w:rFonts w:ascii="Times New Roman" w:hAnsi="Times New Roman"/>
          <w:sz w:val="28"/>
          <w:szCs w:val="28"/>
          <w:lang w:val="en-US"/>
        </w:rPr>
        <w:t xml:space="preserve"> </w:t>
      </w:r>
      <w:r w:rsidRPr="00C50612">
        <w:rPr>
          <w:rFonts w:ascii="Times New Roman" w:hAnsi="Times New Roman"/>
          <w:sz w:val="28"/>
          <w:szCs w:val="28"/>
          <w:lang w:val="en-US"/>
        </w:rPr>
        <w:t>a</w:t>
      </w:r>
      <w:r w:rsidRPr="00AD390D">
        <w:rPr>
          <w:rFonts w:ascii="Times New Roman" w:hAnsi="Times New Roman"/>
          <w:sz w:val="28"/>
          <w:szCs w:val="28"/>
          <w:lang w:val="en-US"/>
        </w:rPr>
        <w:t xml:space="preserve"> </w:t>
      </w:r>
      <w:r w:rsidRPr="00C50612">
        <w:rPr>
          <w:rFonts w:ascii="Times New Roman" w:hAnsi="Times New Roman"/>
          <w:sz w:val="28"/>
          <w:szCs w:val="28"/>
          <w:lang w:val="en-US"/>
        </w:rPr>
        <w:t>monstrous</w:t>
      </w:r>
      <w:r w:rsidRPr="00AD390D">
        <w:rPr>
          <w:rFonts w:ascii="Times New Roman" w:hAnsi="Times New Roman"/>
          <w:sz w:val="28"/>
          <w:szCs w:val="28"/>
          <w:lang w:val="en-US"/>
        </w:rPr>
        <w:t xml:space="preserve"> </w:t>
      </w:r>
      <w:r w:rsidRPr="00C50612">
        <w:rPr>
          <w:rFonts w:ascii="Times New Roman" w:hAnsi="Times New Roman"/>
          <w:sz w:val="28"/>
          <w:szCs w:val="28"/>
          <w:lang w:val="en-US"/>
        </w:rPr>
        <w:t>crystal</w:t>
      </w:r>
      <w:r w:rsidRPr="00AD390D">
        <w:rPr>
          <w:rFonts w:ascii="Times New Roman" w:hAnsi="Times New Roman"/>
          <w:sz w:val="28"/>
          <w:szCs w:val="28"/>
          <w:lang w:val="en-US"/>
        </w:rPr>
        <w:t xml:space="preserve"> </w:t>
      </w:r>
      <w:r w:rsidRPr="00C50612">
        <w:rPr>
          <w:rFonts w:ascii="Times New Roman" w:hAnsi="Times New Roman"/>
          <w:sz w:val="28"/>
          <w:szCs w:val="28"/>
          <w:lang w:val="en-US"/>
        </w:rPr>
        <w:t>chandelier</w:t>
      </w:r>
      <w:r w:rsidRPr="00AD390D">
        <w:rPr>
          <w:rFonts w:ascii="Times New Roman" w:hAnsi="Times New Roman"/>
          <w:sz w:val="28"/>
          <w:szCs w:val="28"/>
          <w:lang w:val="en-US"/>
        </w:rPr>
        <w:t xml:space="preserve"> </w:t>
      </w:r>
      <w:r w:rsidRPr="00C50612">
        <w:rPr>
          <w:rFonts w:ascii="Times New Roman" w:hAnsi="Times New Roman"/>
          <w:sz w:val="28"/>
          <w:szCs w:val="28"/>
          <w:lang w:val="en-US"/>
        </w:rPr>
        <w:t>tinkling</w:t>
      </w:r>
      <w:r w:rsidRPr="00AD390D">
        <w:rPr>
          <w:rFonts w:ascii="Times New Roman" w:hAnsi="Times New Roman"/>
          <w:sz w:val="28"/>
          <w:szCs w:val="28"/>
          <w:lang w:val="en-US"/>
        </w:rPr>
        <w:t xml:space="preserve"> </w:t>
      </w:r>
      <w:r w:rsidRPr="00C50612">
        <w:rPr>
          <w:rFonts w:ascii="Times New Roman" w:hAnsi="Times New Roman"/>
          <w:sz w:val="28"/>
          <w:szCs w:val="28"/>
          <w:lang w:val="en-US"/>
        </w:rPr>
        <w:t>in</w:t>
      </w:r>
      <w:r w:rsidRPr="00AD390D">
        <w:rPr>
          <w:rFonts w:ascii="Times New Roman" w:hAnsi="Times New Roman"/>
          <w:sz w:val="28"/>
          <w:szCs w:val="28"/>
          <w:lang w:val="en-US"/>
        </w:rPr>
        <w:t xml:space="preserve"> </w:t>
      </w:r>
      <w:r w:rsidRPr="00C50612">
        <w:rPr>
          <w:rFonts w:ascii="Times New Roman" w:hAnsi="Times New Roman"/>
          <w:sz w:val="28"/>
          <w:szCs w:val="28"/>
          <w:lang w:val="en-US"/>
        </w:rPr>
        <w:t>a</w:t>
      </w:r>
      <w:r w:rsidRPr="00AD390D">
        <w:rPr>
          <w:rFonts w:ascii="Times New Roman" w:hAnsi="Times New Roman"/>
          <w:sz w:val="28"/>
          <w:szCs w:val="28"/>
          <w:lang w:val="en-US"/>
        </w:rPr>
        <w:t xml:space="preserve"> </w:t>
      </w:r>
      <w:r w:rsidRPr="00C50612">
        <w:rPr>
          <w:rFonts w:ascii="Times New Roman" w:hAnsi="Times New Roman"/>
          <w:sz w:val="28"/>
          <w:szCs w:val="28"/>
          <w:lang w:val="en-US"/>
        </w:rPr>
        <w:t>thousand</w:t>
      </w:r>
      <w:r w:rsidRPr="00AD390D">
        <w:rPr>
          <w:rFonts w:ascii="Times New Roman" w:hAnsi="Times New Roman"/>
          <w:sz w:val="28"/>
          <w:szCs w:val="28"/>
          <w:lang w:val="en-US"/>
        </w:rPr>
        <w:t xml:space="preserve"> </w:t>
      </w:r>
      <w:r w:rsidRPr="00C50612">
        <w:rPr>
          <w:rFonts w:ascii="Times New Roman" w:hAnsi="Times New Roman"/>
          <w:sz w:val="28"/>
          <w:szCs w:val="28"/>
          <w:lang w:val="en-US"/>
        </w:rPr>
        <w:t>chimes</w:t>
      </w:r>
      <w:r w:rsidRPr="00AD390D">
        <w:rPr>
          <w:rFonts w:ascii="Times New Roman" w:hAnsi="Times New Roman"/>
          <w:sz w:val="28"/>
          <w:szCs w:val="28"/>
          <w:lang w:val="en-US"/>
        </w:rPr>
        <w:t xml:space="preserve">, </w:t>
      </w:r>
      <w:r w:rsidRPr="00C50612">
        <w:rPr>
          <w:rFonts w:ascii="Times New Roman" w:hAnsi="Times New Roman"/>
          <w:sz w:val="28"/>
          <w:szCs w:val="28"/>
          <w:lang w:val="en-US"/>
        </w:rPr>
        <w:t>he</w:t>
      </w:r>
      <w:r w:rsidRPr="00AD390D">
        <w:rPr>
          <w:rFonts w:ascii="Times New Roman" w:hAnsi="Times New Roman"/>
          <w:sz w:val="28"/>
          <w:szCs w:val="28"/>
          <w:lang w:val="en-US"/>
        </w:rPr>
        <w:t xml:space="preserve"> </w:t>
      </w:r>
      <w:r w:rsidRPr="00C50612">
        <w:rPr>
          <w:rFonts w:ascii="Times New Roman" w:hAnsi="Times New Roman"/>
          <w:sz w:val="28"/>
          <w:szCs w:val="28"/>
          <w:lang w:val="en-US"/>
        </w:rPr>
        <w:t>saw</w:t>
      </w:r>
      <w:r w:rsidRPr="00AD390D">
        <w:rPr>
          <w:rFonts w:ascii="Times New Roman" w:hAnsi="Times New Roman"/>
          <w:sz w:val="28"/>
          <w:szCs w:val="28"/>
          <w:lang w:val="en-US"/>
        </w:rPr>
        <w:t xml:space="preserve"> </w:t>
      </w:r>
      <w:r w:rsidRPr="00C50612">
        <w:rPr>
          <w:rFonts w:ascii="Times New Roman" w:hAnsi="Times New Roman"/>
          <w:sz w:val="28"/>
          <w:szCs w:val="28"/>
          <w:lang w:val="en-US"/>
        </w:rPr>
        <w:t>their</w:t>
      </w:r>
      <w:r w:rsidRPr="00AD390D">
        <w:rPr>
          <w:rFonts w:ascii="Times New Roman" w:hAnsi="Times New Roman"/>
          <w:sz w:val="28"/>
          <w:szCs w:val="28"/>
          <w:lang w:val="en-US"/>
        </w:rPr>
        <w:t xml:space="preserve"> </w:t>
      </w:r>
      <w:r w:rsidRPr="00C50612">
        <w:rPr>
          <w:rFonts w:ascii="Times New Roman" w:hAnsi="Times New Roman"/>
          <w:sz w:val="28"/>
          <w:szCs w:val="28"/>
          <w:lang w:val="en-US"/>
        </w:rPr>
        <w:t>Cheshire</w:t>
      </w:r>
      <w:r w:rsidRPr="00AD390D">
        <w:rPr>
          <w:rFonts w:ascii="Times New Roman" w:hAnsi="Times New Roman"/>
          <w:sz w:val="28"/>
          <w:szCs w:val="28"/>
          <w:lang w:val="en-US"/>
        </w:rPr>
        <w:t xml:space="preserve"> </w:t>
      </w:r>
      <w:r w:rsidRPr="00C50612">
        <w:rPr>
          <w:rFonts w:ascii="Times New Roman" w:hAnsi="Times New Roman"/>
          <w:sz w:val="28"/>
          <w:szCs w:val="28"/>
          <w:lang w:val="en-US"/>
        </w:rPr>
        <w:t>Cat</w:t>
      </w:r>
      <w:r w:rsidRPr="00AD390D">
        <w:rPr>
          <w:rFonts w:ascii="Times New Roman" w:hAnsi="Times New Roman"/>
          <w:sz w:val="28"/>
          <w:szCs w:val="28"/>
          <w:lang w:val="en-US"/>
        </w:rPr>
        <w:t xml:space="preserve"> </w:t>
      </w:r>
      <w:r w:rsidRPr="00C50612">
        <w:rPr>
          <w:rFonts w:ascii="Times New Roman" w:hAnsi="Times New Roman"/>
          <w:sz w:val="28"/>
          <w:szCs w:val="28"/>
          <w:lang w:val="en-US"/>
        </w:rPr>
        <w:t>smiles</w:t>
      </w:r>
      <w:r w:rsidRPr="00AD390D">
        <w:rPr>
          <w:rFonts w:ascii="Times New Roman" w:hAnsi="Times New Roman"/>
          <w:sz w:val="28"/>
          <w:szCs w:val="28"/>
          <w:lang w:val="en-US"/>
        </w:rPr>
        <w:t xml:space="preserve"> </w:t>
      </w:r>
      <w:r w:rsidRPr="00C50612">
        <w:rPr>
          <w:rFonts w:ascii="Times New Roman" w:hAnsi="Times New Roman"/>
          <w:sz w:val="28"/>
          <w:szCs w:val="28"/>
          <w:lang w:val="en-US"/>
        </w:rPr>
        <w:t>burning</w:t>
      </w:r>
      <w:r w:rsidRPr="00AD390D">
        <w:rPr>
          <w:rFonts w:ascii="Times New Roman" w:hAnsi="Times New Roman"/>
          <w:sz w:val="28"/>
          <w:szCs w:val="28"/>
          <w:lang w:val="en-US"/>
        </w:rPr>
        <w:t xml:space="preserve"> </w:t>
      </w:r>
      <w:r w:rsidRPr="00C50612">
        <w:rPr>
          <w:rFonts w:ascii="Times New Roman" w:hAnsi="Times New Roman"/>
          <w:sz w:val="28"/>
          <w:szCs w:val="28"/>
          <w:lang w:val="en-US"/>
        </w:rPr>
        <w:t>through</w:t>
      </w:r>
      <w:r w:rsidRPr="00AD390D">
        <w:rPr>
          <w:rFonts w:ascii="Times New Roman" w:hAnsi="Times New Roman"/>
          <w:sz w:val="28"/>
          <w:szCs w:val="28"/>
          <w:lang w:val="en-US"/>
        </w:rPr>
        <w:t xml:space="preserve"> </w:t>
      </w:r>
      <w:r w:rsidRPr="00C50612">
        <w:rPr>
          <w:rFonts w:ascii="Times New Roman" w:hAnsi="Times New Roman"/>
          <w:sz w:val="28"/>
          <w:szCs w:val="28"/>
          <w:lang w:val="en-US"/>
        </w:rPr>
        <w:t>the</w:t>
      </w:r>
      <w:r w:rsidRPr="00AD390D">
        <w:rPr>
          <w:rFonts w:ascii="Times New Roman" w:hAnsi="Times New Roman"/>
          <w:sz w:val="28"/>
          <w:szCs w:val="28"/>
          <w:lang w:val="en-US"/>
        </w:rPr>
        <w:t xml:space="preserve"> </w:t>
      </w:r>
      <w:r w:rsidRPr="00C50612">
        <w:rPr>
          <w:rFonts w:ascii="Times New Roman" w:hAnsi="Times New Roman"/>
          <w:sz w:val="28"/>
          <w:szCs w:val="28"/>
          <w:lang w:val="en-US"/>
        </w:rPr>
        <w:t>walls</w:t>
      </w:r>
      <w:r w:rsidRPr="00AD390D">
        <w:rPr>
          <w:rFonts w:ascii="Times New Roman" w:hAnsi="Times New Roman"/>
          <w:sz w:val="28"/>
          <w:szCs w:val="28"/>
          <w:lang w:val="en-US"/>
        </w:rPr>
        <w:t xml:space="preserve"> </w:t>
      </w:r>
      <w:r w:rsidRPr="00C50612">
        <w:rPr>
          <w:rFonts w:ascii="Times New Roman" w:hAnsi="Times New Roman"/>
          <w:sz w:val="28"/>
          <w:szCs w:val="28"/>
          <w:lang w:val="en-US"/>
        </w:rPr>
        <w:t>of</w:t>
      </w:r>
      <w:r w:rsidRPr="00AD390D">
        <w:rPr>
          <w:rFonts w:ascii="Times New Roman" w:hAnsi="Times New Roman"/>
          <w:sz w:val="28"/>
          <w:szCs w:val="28"/>
          <w:lang w:val="en-US"/>
        </w:rPr>
        <w:t xml:space="preserve"> </w:t>
      </w:r>
      <w:r w:rsidRPr="00C50612">
        <w:rPr>
          <w:rFonts w:ascii="Times New Roman" w:hAnsi="Times New Roman"/>
          <w:sz w:val="28"/>
          <w:szCs w:val="28"/>
          <w:lang w:val="en-US"/>
        </w:rPr>
        <w:t>the</w:t>
      </w:r>
      <w:r w:rsidRPr="00AD390D">
        <w:rPr>
          <w:rFonts w:ascii="Times New Roman" w:hAnsi="Times New Roman"/>
          <w:sz w:val="28"/>
          <w:szCs w:val="28"/>
          <w:lang w:val="en-US"/>
        </w:rPr>
        <w:t xml:space="preserve"> </w:t>
      </w:r>
      <w:r w:rsidRPr="00C50612">
        <w:rPr>
          <w:rFonts w:ascii="Times New Roman" w:hAnsi="Times New Roman"/>
          <w:sz w:val="28"/>
          <w:szCs w:val="28"/>
          <w:lang w:val="en-US"/>
        </w:rPr>
        <w:t>house</w:t>
      </w:r>
      <w:r w:rsidRPr="00AD390D">
        <w:rPr>
          <w:rFonts w:ascii="Times New Roman" w:hAnsi="Times New Roman"/>
          <w:sz w:val="28"/>
          <w:szCs w:val="28"/>
          <w:lang w:val="en-US"/>
        </w:rPr>
        <w:t xml:space="preserve">». </w:t>
      </w:r>
      <w:r w:rsidRPr="00C50612">
        <w:rPr>
          <w:rFonts w:ascii="Times New Roman" w:hAnsi="Times New Roman"/>
          <w:sz w:val="28"/>
          <w:szCs w:val="28"/>
        </w:rPr>
        <w:t>Это пример литературной аллюзии, автор указывает на постоянно улыбающегося Чеширского кота – героя книги Льюиса Кэрролла «Алиса в стране чудес». Чеширский кот не делает ничего, кроме того, что забавляет Алису философскими разговорами или докучает ей ими же. Т. Шинкарь передает смысловую часть этого описания при переводе, но аллюзия при переводе не сохраняется: «Эти женщины были похожи на чудовищные стеклянные люстры, звенящие тысячами хрустальных подвесок. Даже сквозь стену он видел их застывшие бессмысленные улыбки». На это есть свои причины и объяснения. Нельзя забывать о том, что перевод Т. Шинкарь был выполнен в 1956 году. История переводов «Алисы в стране чудес» начинается еще 1879 году, но ранние переводы не были успешными, так как были чрезмерно адаптированы под русские реалии и теряли при этом эффект комического, за что не были хорошо приняты читателями. Переводы, которые считаются успешными, появились в 1966 году (переводчик Н. Демурова) и 1971 (переводчик Б. Заходер). На основании краткого исторического анализа можно сделать вывод, что Т. Шинкарь поступила совершенно верно, передавая смысловую часть высказывания и не сохраняя аллюзию. Читатели, не знакомые с произведением Льюиса Кэррола, не только бы не увидели аллюзию в словах «улыбка Чеширского кота», но и не поняли бы их значение.</w:t>
      </w:r>
    </w:p>
    <w:p w:rsidR="004A2F8F" w:rsidRPr="00C50612" w:rsidRDefault="004A2F8F" w:rsidP="004A2F8F">
      <w:pPr>
        <w:spacing w:after="0" w:line="240" w:lineRule="auto"/>
        <w:ind w:firstLine="709"/>
        <w:jc w:val="both"/>
        <w:rPr>
          <w:rFonts w:ascii="Times New Roman" w:hAnsi="Times New Roman"/>
          <w:sz w:val="28"/>
          <w:szCs w:val="28"/>
        </w:rPr>
      </w:pPr>
      <w:r w:rsidRPr="00C50612">
        <w:rPr>
          <w:rFonts w:ascii="Times New Roman" w:hAnsi="Times New Roman"/>
          <w:sz w:val="28"/>
          <w:szCs w:val="28"/>
        </w:rPr>
        <w:t>В группу исторических аллюзий мы отнесли аллюзии, в которых автор ссылается на события из истории и исторических личностей. Роль исторических аллюзий очень важна, благодаря их использованию, общество романа рассматривается не как фантазия автора, а как реальное общество будущего, ведь история нашего общества и общества романа едина.</w:t>
      </w:r>
    </w:p>
    <w:p w:rsidR="004A2F8F" w:rsidRPr="00C50612" w:rsidRDefault="004A2F8F" w:rsidP="004A2F8F">
      <w:pPr>
        <w:spacing w:after="0" w:line="240" w:lineRule="auto"/>
        <w:ind w:firstLine="709"/>
        <w:jc w:val="both"/>
        <w:rPr>
          <w:rFonts w:ascii="Times New Roman" w:hAnsi="Times New Roman"/>
          <w:sz w:val="28"/>
          <w:szCs w:val="28"/>
        </w:rPr>
      </w:pPr>
      <w:r w:rsidRPr="00C50612">
        <w:rPr>
          <w:rFonts w:ascii="Times New Roman" w:hAnsi="Times New Roman"/>
          <w:sz w:val="28"/>
          <w:szCs w:val="28"/>
        </w:rPr>
        <w:t>При переводе Т. Шинкарь ориентируется на усредненного получателя перевода, на его фоновые знания. Если в аллюзии дается ссылка на общеизвестные факты истории или общественной жизни, при переводе Т. Шинкарь не добавляет комментариев или объяснений. Но если они требуются для того, чтобы читатель увидел аллюзию, переводчик добавляет пояснения.</w:t>
      </w:r>
    </w:p>
    <w:p w:rsidR="004A2F8F" w:rsidRPr="00C50612" w:rsidRDefault="004A2F8F" w:rsidP="004A2F8F">
      <w:pPr>
        <w:spacing w:after="0" w:line="240" w:lineRule="auto"/>
        <w:ind w:firstLine="709"/>
        <w:jc w:val="both"/>
        <w:rPr>
          <w:rFonts w:ascii="Times New Roman" w:hAnsi="Times New Roman"/>
          <w:sz w:val="28"/>
          <w:szCs w:val="28"/>
        </w:rPr>
      </w:pPr>
      <w:r w:rsidRPr="00C50612">
        <w:rPr>
          <w:rFonts w:ascii="Times New Roman" w:hAnsi="Times New Roman"/>
          <w:sz w:val="28"/>
          <w:szCs w:val="28"/>
        </w:rPr>
        <w:t xml:space="preserve">Не все книги запрещены в государстве, некоторая литература все же доступна гражданам. Например,  каждый пожарный всегда имеет при себе устав, в котором также есть краткая историческая справка. «Первый пожарный </w:t>
      </w:r>
      <w:r>
        <w:rPr>
          <w:rFonts w:ascii="Times New Roman" w:hAnsi="Times New Roman"/>
          <w:sz w:val="28"/>
          <w:szCs w:val="28"/>
        </w:rPr>
        <w:t>–</w:t>
      </w:r>
      <w:r w:rsidRPr="00C50612">
        <w:rPr>
          <w:rFonts w:ascii="Times New Roman" w:hAnsi="Times New Roman"/>
          <w:sz w:val="28"/>
          <w:szCs w:val="28"/>
        </w:rPr>
        <w:t xml:space="preserve"> Бенджамин Франклин» («First Fireman: Benjamin Franklin»). Эта историческая аллюзия переведена в соответствии с традицией передачи английских имен на русский язык. Т. Шинкарь не стала добавлять никаких пояснений, ведь фоновых знаний среднестатистического русского читателя достаточно, чтобы распознать эту аллюзию. Бенджамин Франклин – американский политический деятель, дипломат, изобретатель, журналист, издатель, один из отцов-основателей и лидеров войны за независимость США. Если такой авторитетный и уважаемый человек, так много сделавший для своей страны, основал пожарные бригады для сжигания запрещенных книг, то нет повода сомневаться в правильности и необходимости этих мер.</w:t>
      </w:r>
    </w:p>
    <w:p w:rsidR="004A2F8F" w:rsidRPr="00C50612" w:rsidRDefault="004A2F8F" w:rsidP="004A2F8F">
      <w:pPr>
        <w:spacing w:after="0" w:line="240" w:lineRule="auto"/>
        <w:ind w:firstLine="709"/>
        <w:jc w:val="both"/>
        <w:rPr>
          <w:rFonts w:ascii="Times New Roman" w:hAnsi="Times New Roman"/>
          <w:sz w:val="28"/>
          <w:szCs w:val="28"/>
        </w:rPr>
      </w:pPr>
      <w:r w:rsidRPr="00C50612">
        <w:rPr>
          <w:rFonts w:ascii="Times New Roman" w:hAnsi="Times New Roman"/>
          <w:sz w:val="28"/>
          <w:szCs w:val="28"/>
        </w:rPr>
        <w:t>К мифологическим аллюзиям мы отнесли аллюзии, в которых автор ссылается на мифы разных народов. Роль мифологических аллюзий сходна с ролью исторический аллюзий: при помощи них создается эффект, что общество романа – это будущее нашего общества, ведь у двух этих обществ единое культурное наследие.</w:t>
      </w:r>
    </w:p>
    <w:p w:rsidR="004A2F8F" w:rsidRPr="00C50612" w:rsidRDefault="004A2F8F" w:rsidP="004A2F8F">
      <w:pPr>
        <w:spacing w:after="0" w:line="240" w:lineRule="auto"/>
        <w:ind w:firstLine="709"/>
        <w:jc w:val="both"/>
        <w:rPr>
          <w:rFonts w:ascii="Times New Roman" w:hAnsi="Times New Roman"/>
          <w:sz w:val="28"/>
          <w:szCs w:val="28"/>
        </w:rPr>
      </w:pPr>
      <w:r w:rsidRPr="00C50612">
        <w:rPr>
          <w:rFonts w:ascii="Times New Roman" w:hAnsi="Times New Roman"/>
          <w:sz w:val="28"/>
          <w:szCs w:val="28"/>
        </w:rPr>
        <w:t>Мифы народов мира - широко известные прецедентные тексты, которые не требуют дополнительных комментариев от переводчика и имеют зафиксированный в словарях вариант перевода.</w:t>
      </w:r>
    </w:p>
    <w:p w:rsidR="004A2F8F" w:rsidRPr="00C50612" w:rsidRDefault="004A2F8F" w:rsidP="004A2F8F">
      <w:pPr>
        <w:spacing w:after="0" w:line="240" w:lineRule="auto"/>
        <w:ind w:firstLine="709"/>
        <w:jc w:val="both"/>
        <w:rPr>
          <w:rFonts w:ascii="Times New Roman" w:hAnsi="Times New Roman"/>
          <w:sz w:val="28"/>
          <w:szCs w:val="28"/>
        </w:rPr>
      </w:pPr>
      <w:r w:rsidRPr="00C50612">
        <w:rPr>
          <w:rFonts w:ascii="Times New Roman" w:hAnsi="Times New Roman"/>
          <w:sz w:val="28"/>
          <w:szCs w:val="28"/>
        </w:rPr>
        <w:t>Аллюзия в переводе Т. Шинкарь из фразы «Только человек в шлеме брандмейстера, украшенном изображением феникса…» («Only the man with the Captain’s hat and the sign of the phoenix on his hat…») передана точным соответствием, так как слово феникс имеет одно и то же значение в языке перевода и в языке оригинала. Таким образом, мифологическая аллюзия на птицу феникс, которая сгорает, чтобы возродиться вновь, сохраняется при переводе. Судьба феникса и у тоталитарного общества романа, которому предстоит восстать из пепла сожженных книг.</w:t>
      </w:r>
    </w:p>
    <w:p w:rsidR="004A2F8F" w:rsidRDefault="004A2F8F" w:rsidP="004A2F8F">
      <w:pPr>
        <w:spacing w:after="0" w:line="240" w:lineRule="auto"/>
        <w:ind w:firstLine="709"/>
        <w:jc w:val="both"/>
        <w:rPr>
          <w:rFonts w:ascii="Times New Roman" w:hAnsi="Times New Roman"/>
          <w:sz w:val="28"/>
          <w:szCs w:val="28"/>
        </w:rPr>
      </w:pPr>
      <w:r w:rsidRPr="00C50612">
        <w:rPr>
          <w:rFonts w:ascii="Times New Roman" w:hAnsi="Times New Roman"/>
          <w:sz w:val="28"/>
          <w:szCs w:val="28"/>
        </w:rPr>
        <w:t>К библейским аллюзиям мы отнесли аллюзии, в которых автор ссылается на библейские притчи или упоминает названия библейских книг. Перевод данной группы аллюзий был осложнен тем, что в 1956 году цензура еще сильно регулировала содержание литературных произведений. Т. Шинкарь сохраняет большинство библейских аллюзий, но некоторыми из них пришлось пожертвовать.</w:t>
      </w:r>
    </w:p>
    <w:p w:rsidR="004A2F8F" w:rsidRPr="00C50612" w:rsidRDefault="004A2F8F" w:rsidP="004A2F8F">
      <w:pPr>
        <w:spacing w:after="0" w:line="240" w:lineRule="auto"/>
        <w:ind w:firstLine="709"/>
        <w:jc w:val="both"/>
        <w:rPr>
          <w:rFonts w:ascii="Times New Roman" w:hAnsi="Times New Roman"/>
          <w:sz w:val="28"/>
          <w:szCs w:val="28"/>
        </w:rPr>
      </w:pPr>
      <w:r w:rsidRPr="00C50612">
        <w:rPr>
          <w:rFonts w:ascii="Times New Roman" w:hAnsi="Times New Roman"/>
          <w:sz w:val="28"/>
          <w:szCs w:val="28"/>
        </w:rPr>
        <w:t>Брандмейстер</w:t>
      </w:r>
      <w:r w:rsidRPr="00C50612">
        <w:rPr>
          <w:rFonts w:ascii="Times New Roman" w:hAnsi="Times New Roman"/>
          <w:sz w:val="28"/>
          <w:szCs w:val="28"/>
          <w:lang w:val="en-US"/>
        </w:rPr>
        <w:t xml:space="preserve"> </w:t>
      </w:r>
      <w:r w:rsidRPr="00C50612">
        <w:rPr>
          <w:rFonts w:ascii="Times New Roman" w:hAnsi="Times New Roman"/>
          <w:sz w:val="28"/>
          <w:szCs w:val="28"/>
        </w:rPr>
        <w:t>Битти</w:t>
      </w:r>
      <w:r w:rsidRPr="00C50612">
        <w:rPr>
          <w:rFonts w:ascii="Times New Roman" w:hAnsi="Times New Roman"/>
          <w:sz w:val="28"/>
          <w:szCs w:val="28"/>
          <w:lang w:val="en-US"/>
        </w:rPr>
        <w:t xml:space="preserve"> </w:t>
      </w:r>
      <w:r w:rsidRPr="00C50612">
        <w:rPr>
          <w:rFonts w:ascii="Times New Roman" w:hAnsi="Times New Roman"/>
          <w:sz w:val="28"/>
          <w:szCs w:val="28"/>
        </w:rPr>
        <w:t>не</w:t>
      </w:r>
      <w:r w:rsidRPr="00C50612">
        <w:rPr>
          <w:rFonts w:ascii="Times New Roman" w:hAnsi="Times New Roman"/>
          <w:sz w:val="28"/>
          <w:szCs w:val="28"/>
          <w:lang w:val="en-US"/>
        </w:rPr>
        <w:t xml:space="preserve"> </w:t>
      </w:r>
      <w:r w:rsidRPr="00C50612">
        <w:rPr>
          <w:rFonts w:ascii="Times New Roman" w:hAnsi="Times New Roman"/>
          <w:sz w:val="28"/>
          <w:szCs w:val="28"/>
        </w:rPr>
        <w:t>доволен</w:t>
      </w:r>
      <w:r w:rsidRPr="00C50612">
        <w:rPr>
          <w:rFonts w:ascii="Times New Roman" w:hAnsi="Times New Roman"/>
          <w:sz w:val="28"/>
          <w:szCs w:val="28"/>
          <w:lang w:val="en-US"/>
        </w:rPr>
        <w:t xml:space="preserve"> </w:t>
      </w:r>
      <w:r w:rsidRPr="00C50612">
        <w:rPr>
          <w:rFonts w:ascii="Times New Roman" w:hAnsi="Times New Roman"/>
          <w:sz w:val="28"/>
          <w:szCs w:val="28"/>
        </w:rPr>
        <w:t>тем</w:t>
      </w:r>
      <w:r w:rsidRPr="00C50612">
        <w:rPr>
          <w:rFonts w:ascii="Times New Roman" w:hAnsi="Times New Roman"/>
          <w:sz w:val="28"/>
          <w:szCs w:val="28"/>
          <w:lang w:val="en-US"/>
        </w:rPr>
        <w:t xml:space="preserve">, </w:t>
      </w:r>
      <w:r w:rsidRPr="00C50612">
        <w:rPr>
          <w:rFonts w:ascii="Times New Roman" w:hAnsi="Times New Roman"/>
          <w:sz w:val="28"/>
          <w:szCs w:val="28"/>
        </w:rPr>
        <w:t>что</w:t>
      </w:r>
      <w:r w:rsidRPr="00C50612">
        <w:rPr>
          <w:rFonts w:ascii="Times New Roman" w:hAnsi="Times New Roman"/>
          <w:sz w:val="28"/>
          <w:szCs w:val="28"/>
          <w:lang w:val="en-US"/>
        </w:rPr>
        <w:t xml:space="preserve"> </w:t>
      </w:r>
      <w:r w:rsidRPr="00C50612">
        <w:rPr>
          <w:rFonts w:ascii="Times New Roman" w:hAnsi="Times New Roman"/>
          <w:sz w:val="28"/>
          <w:szCs w:val="28"/>
        </w:rPr>
        <w:t>читающие</w:t>
      </w:r>
      <w:r w:rsidRPr="00C50612">
        <w:rPr>
          <w:rFonts w:ascii="Times New Roman" w:hAnsi="Times New Roman"/>
          <w:sz w:val="28"/>
          <w:szCs w:val="28"/>
          <w:lang w:val="en-US"/>
        </w:rPr>
        <w:t xml:space="preserve"> </w:t>
      </w:r>
      <w:r w:rsidRPr="00C50612">
        <w:rPr>
          <w:rFonts w:ascii="Times New Roman" w:hAnsi="Times New Roman"/>
          <w:sz w:val="28"/>
          <w:szCs w:val="28"/>
        </w:rPr>
        <w:t>люди</w:t>
      </w:r>
      <w:r w:rsidRPr="00C50612">
        <w:rPr>
          <w:rFonts w:ascii="Times New Roman" w:hAnsi="Times New Roman"/>
          <w:sz w:val="28"/>
          <w:szCs w:val="28"/>
          <w:lang w:val="en-US"/>
        </w:rPr>
        <w:t xml:space="preserve"> </w:t>
      </w:r>
      <w:r w:rsidRPr="00C50612">
        <w:rPr>
          <w:rFonts w:ascii="Times New Roman" w:hAnsi="Times New Roman"/>
          <w:sz w:val="28"/>
          <w:szCs w:val="28"/>
        </w:rPr>
        <w:t>считают</w:t>
      </w:r>
      <w:r w:rsidRPr="00C50612">
        <w:rPr>
          <w:rFonts w:ascii="Times New Roman" w:hAnsi="Times New Roman"/>
          <w:sz w:val="28"/>
          <w:szCs w:val="28"/>
          <w:lang w:val="en-US"/>
        </w:rPr>
        <w:t xml:space="preserve"> </w:t>
      </w:r>
      <w:r w:rsidRPr="00C50612">
        <w:rPr>
          <w:rFonts w:ascii="Times New Roman" w:hAnsi="Times New Roman"/>
          <w:sz w:val="28"/>
          <w:szCs w:val="28"/>
        </w:rPr>
        <w:t>себя</w:t>
      </w:r>
      <w:r w:rsidRPr="00C50612">
        <w:rPr>
          <w:rFonts w:ascii="Times New Roman" w:hAnsi="Times New Roman"/>
          <w:sz w:val="28"/>
          <w:szCs w:val="28"/>
          <w:lang w:val="en-US"/>
        </w:rPr>
        <w:t xml:space="preserve"> </w:t>
      </w:r>
      <w:r w:rsidRPr="00C50612">
        <w:rPr>
          <w:rFonts w:ascii="Times New Roman" w:hAnsi="Times New Roman"/>
          <w:sz w:val="28"/>
          <w:szCs w:val="28"/>
        </w:rPr>
        <w:t>умнее</w:t>
      </w:r>
      <w:r w:rsidRPr="00C50612">
        <w:rPr>
          <w:rFonts w:ascii="Times New Roman" w:hAnsi="Times New Roman"/>
          <w:sz w:val="28"/>
          <w:szCs w:val="28"/>
          <w:lang w:val="en-US"/>
        </w:rPr>
        <w:t xml:space="preserve"> </w:t>
      </w:r>
      <w:r w:rsidRPr="00C50612">
        <w:rPr>
          <w:rFonts w:ascii="Times New Roman" w:hAnsi="Times New Roman"/>
          <w:sz w:val="28"/>
          <w:szCs w:val="28"/>
        </w:rPr>
        <w:t>других</w:t>
      </w:r>
      <w:r w:rsidRPr="00C50612">
        <w:rPr>
          <w:rFonts w:ascii="Times New Roman" w:hAnsi="Times New Roman"/>
          <w:sz w:val="28"/>
          <w:szCs w:val="28"/>
          <w:lang w:val="en-US"/>
        </w:rPr>
        <w:t xml:space="preserve">:  «Give a man a few lines of verse and he thinks he's the Lord of all Creation. You think you can walk on water with your books». </w:t>
      </w:r>
      <w:r w:rsidRPr="00C50612">
        <w:rPr>
          <w:rFonts w:ascii="Times New Roman" w:hAnsi="Times New Roman"/>
          <w:sz w:val="28"/>
          <w:szCs w:val="28"/>
        </w:rPr>
        <w:t>Это библейская аллюзия, ссылка на Евангелие от Матфея, глава 14, где говорится, как Иисус ходит по воде. При переводе на русский Т. Шинкарь не сохранила данную аллюзию: «Дайте человеку прочитать несколько рифмованных строчек, и он возомнит себя владыкой вселенной. Вы решили, что можете творить чудеса вашими книгами». Это можно объяснить цензурной политикой СССР в 60-е годы. Хотя и начался период «оттепели», цензурные ограничения еще не были значительно ослаблены.</w:t>
      </w:r>
    </w:p>
    <w:p w:rsidR="004A2F8F" w:rsidRDefault="004A2F8F" w:rsidP="004A2F8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работы, посвященной особенностям перевода аллюзий романа Рея Брэдбери «451 по Фаренгейту», было выполнено несколько задач. </w:t>
      </w:r>
    </w:p>
    <w:p w:rsidR="004A2F8F" w:rsidRPr="00C50612" w:rsidRDefault="004A2F8F" w:rsidP="004A2F8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Во-первых, было дано оптимальное определение понятия аллюзия в рамках переводоведения:  </w:t>
      </w:r>
      <w:r w:rsidRPr="00C50612">
        <w:rPr>
          <w:rFonts w:ascii="Times New Roman" w:hAnsi="Times New Roman"/>
          <w:sz w:val="28"/>
          <w:szCs w:val="28"/>
        </w:rPr>
        <w:t>аллюзия является заимствованием из текста-донора какого-либо элемента, который включается в текст-реципиент. Аллюзия указывает на связь текста с другими текстами и отсылает читателя к определенным фактам культуры и истории. Аллюзия - прием неочевидный, то есть без наличия фоновых знаний читатель не распознает аллюзию в тексте.</w:t>
      </w:r>
    </w:p>
    <w:p w:rsidR="004A2F8F" w:rsidRDefault="004A2F8F" w:rsidP="004A2F8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Во-вторых, была выполнена классификация аллюзий романа. Аллюзии были разделены в зависимости от источника на четыре группы: литературные, исторические, мифологические, библейские.  </w:t>
      </w:r>
    </w:p>
    <w:p w:rsidR="004A2F8F" w:rsidRDefault="004A2F8F" w:rsidP="004A2F8F">
      <w:pPr>
        <w:spacing w:after="0" w:line="240" w:lineRule="auto"/>
        <w:ind w:firstLine="709"/>
        <w:jc w:val="both"/>
        <w:rPr>
          <w:rFonts w:ascii="Times New Roman" w:hAnsi="Times New Roman"/>
          <w:sz w:val="28"/>
          <w:szCs w:val="28"/>
        </w:rPr>
      </w:pPr>
      <w:r>
        <w:rPr>
          <w:rFonts w:ascii="Times New Roman" w:hAnsi="Times New Roman"/>
          <w:sz w:val="28"/>
          <w:szCs w:val="28"/>
        </w:rPr>
        <w:t>В-третьих, были выделены особенности перевода аллюзий: подбор соответствующих тексту оригинала аллюзий при переводе, добавление комментариев или пояснений, передача только смыслового компоненты аллюзий.</w:t>
      </w:r>
    </w:p>
    <w:p w:rsidR="004A2F8F" w:rsidRDefault="004A2F8F" w:rsidP="004A2F8F">
      <w:pPr>
        <w:spacing w:after="0" w:line="240" w:lineRule="auto"/>
        <w:ind w:firstLine="709"/>
        <w:jc w:val="both"/>
        <w:rPr>
          <w:rFonts w:ascii="Times New Roman" w:hAnsi="Times New Roman"/>
          <w:sz w:val="28"/>
          <w:szCs w:val="28"/>
        </w:rPr>
      </w:pPr>
      <w:r>
        <w:rPr>
          <w:rFonts w:ascii="Times New Roman" w:hAnsi="Times New Roman"/>
          <w:sz w:val="28"/>
          <w:szCs w:val="28"/>
        </w:rPr>
        <w:t>В ходе анализа текстов оригинала и перевода были выявлены трудности, которые могут возникнуть при переводе: отсутствие понятия в языке перевода, неизвестность текста-донора среди читателей на языке перевода, цензурные ограничения при переводе цитат из текста-донора.</w:t>
      </w:r>
    </w:p>
    <w:p w:rsidR="004A2F8F" w:rsidRDefault="004A2F8F" w:rsidP="004A2F8F">
      <w:pPr>
        <w:spacing w:after="0" w:line="240" w:lineRule="auto"/>
        <w:ind w:firstLine="709"/>
        <w:jc w:val="both"/>
        <w:rPr>
          <w:rFonts w:ascii="Times New Roman" w:hAnsi="Times New Roman"/>
          <w:sz w:val="28"/>
          <w:szCs w:val="28"/>
        </w:rPr>
      </w:pPr>
      <w:r>
        <w:rPr>
          <w:rFonts w:ascii="Times New Roman" w:hAnsi="Times New Roman"/>
          <w:sz w:val="28"/>
          <w:szCs w:val="28"/>
        </w:rPr>
        <w:t>Необходимо отметить, что перевод аллюзий требует от переводчика большого запаса фоновых знаний, без которых обнаружить этот прием в тексте не представляется возможным.</w:t>
      </w:r>
    </w:p>
    <w:p w:rsidR="004A2F8F" w:rsidRDefault="004A2F8F" w:rsidP="004A2F8F">
      <w:pPr>
        <w:spacing w:before="30" w:after="30" w:line="240" w:lineRule="auto"/>
        <w:jc w:val="center"/>
        <w:rPr>
          <w:rFonts w:ascii="Times New Roman" w:hAnsi="Times New Roman"/>
          <w:b/>
          <w:sz w:val="28"/>
          <w:szCs w:val="28"/>
        </w:rPr>
      </w:pPr>
    </w:p>
    <w:p w:rsidR="004A2F8F" w:rsidRPr="00970ECC" w:rsidRDefault="004A2F8F" w:rsidP="004A2F8F">
      <w:pPr>
        <w:spacing w:after="0" w:line="240" w:lineRule="auto"/>
        <w:jc w:val="center"/>
        <w:rPr>
          <w:rFonts w:ascii="Times New Roman" w:hAnsi="Times New Roman"/>
          <w:b/>
          <w:i/>
          <w:sz w:val="28"/>
          <w:szCs w:val="28"/>
        </w:rPr>
      </w:pPr>
      <w:r w:rsidRPr="00970ECC">
        <w:rPr>
          <w:rFonts w:ascii="Times New Roman" w:hAnsi="Times New Roman"/>
          <w:b/>
          <w:i/>
          <w:sz w:val="28"/>
          <w:szCs w:val="28"/>
        </w:rPr>
        <w:t>Библиографический список</w:t>
      </w:r>
    </w:p>
    <w:p w:rsidR="004A2F8F" w:rsidRDefault="004A2F8F" w:rsidP="004A2F8F">
      <w:pPr>
        <w:spacing w:after="0" w:line="240" w:lineRule="auto"/>
        <w:jc w:val="both"/>
        <w:rPr>
          <w:rFonts w:ascii="Times New Roman" w:hAnsi="Times New Roman"/>
          <w:b/>
          <w:sz w:val="28"/>
          <w:szCs w:val="28"/>
        </w:rPr>
      </w:pPr>
    </w:p>
    <w:p w:rsidR="004A2F8F" w:rsidRPr="00AA5A7F" w:rsidRDefault="004A2F8F" w:rsidP="00361481">
      <w:pPr>
        <w:pStyle w:val="a8"/>
        <w:numPr>
          <w:ilvl w:val="0"/>
          <w:numId w:val="44"/>
        </w:numPr>
        <w:spacing w:after="0" w:line="240" w:lineRule="auto"/>
        <w:jc w:val="both"/>
        <w:rPr>
          <w:rFonts w:ascii="Times New Roman" w:hAnsi="Times New Roman" w:cs="Times New Roman"/>
          <w:sz w:val="28"/>
          <w:szCs w:val="28"/>
        </w:rPr>
      </w:pPr>
      <w:r w:rsidRPr="00AA5A7F">
        <w:rPr>
          <w:rFonts w:ascii="Times New Roman" w:hAnsi="Times New Roman" w:cs="Times New Roman"/>
          <w:sz w:val="28"/>
          <w:szCs w:val="28"/>
        </w:rPr>
        <w:t>Д</w:t>
      </w:r>
      <w:r>
        <w:rPr>
          <w:rFonts w:ascii="Times New Roman" w:hAnsi="Times New Roman" w:cs="Times New Roman"/>
          <w:sz w:val="28"/>
          <w:szCs w:val="28"/>
        </w:rPr>
        <w:t xml:space="preserve"> </w:t>
      </w:r>
      <w:r w:rsidRPr="00AA5A7F">
        <w:rPr>
          <w:rFonts w:ascii="Times New Roman" w:hAnsi="Times New Roman" w:cs="Times New Roman"/>
          <w:sz w:val="28"/>
          <w:szCs w:val="28"/>
        </w:rPr>
        <w:t>р</w:t>
      </w:r>
      <w:r>
        <w:rPr>
          <w:rFonts w:ascii="Times New Roman" w:hAnsi="Times New Roman" w:cs="Times New Roman"/>
          <w:sz w:val="28"/>
          <w:szCs w:val="28"/>
        </w:rPr>
        <w:t xml:space="preserve"> </w:t>
      </w:r>
      <w:r w:rsidRPr="00AA5A7F">
        <w:rPr>
          <w:rFonts w:ascii="Times New Roman" w:hAnsi="Times New Roman" w:cs="Times New Roman"/>
          <w:sz w:val="28"/>
          <w:szCs w:val="28"/>
        </w:rPr>
        <w:t>о</w:t>
      </w:r>
      <w:r>
        <w:rPr>
          <w:rFonts w:ascii="Times New Roman" w:hAnsi="Times New Roman" w:cs="Times New Roman"/>
          <w:sz w:val="28"/>
          <w:szCs w:val="28"/>
        </w:rPr>
        <w:t xml:space="preserve"> </w:t>
      </w:r>
      <w:r w:rsidRPr="00AA5A7F">
        <w:rPr>
          <w:rFonts w:ascii="Times New Roman" w:hAnsi="Times New Roman" w:cs="Times New Roman"/>
          <w:sz w:val="28"/>
          <w:szCs w:val="28"/>
        </w:rPr>
        <w:t>н</w:t>
      </w:r>
      <w:r>
        <w:rPr>
          <w:rFonts w:ascii="Times New Roman" w:hAnsi="Times New Roman" w:cs="Times New Roman"/>
          <w:sz w:val="28"/>
          <w:szCs w:val="28"/>
        </w:rPr>
        <w:t xml:space="preserve"> </w:t>
      </w:r>
      <w:r w:rsidRPr="00AA5A7F">
        <w:rPr>
          <w:rFonts w:ascii="Times New Roman" w:hAnsi="Times New Roman" w:cs="Times New Roman"/>
          <w:sz w:val="28"/>
          <w:szCs w:val="28"/>
        </w:rPr>
        <w:t>о</w:t>
      </w:r>
      <w:r>
        <w:rPr>
          <w:rFonts w:ascii="Times New Roman" w:hAnsi="Times New Roman" w:cs="Times New Roman"/>
          <w:sz w:val="28"/>
          <w:szCs w:val="28"/>
        </w:rPr>
        <w:t xml:space="preserve"> </w:t>
      </w:r>
      <w:r w:rsidRPr="00AA5A7F">
        <w:rPr>
          <w:rFonts w:ascii="Times New Roman" w:hAnsi="Times New Roman" w:cs="Times New Roman"/>
          <w:sz w:val="28"/>
          <w:szCs w:val="28"/>
        </w:rPr>
        <w:t>в</w:t>
      </w:r>
      <w:r>
        <w:rPr>
          <w:rFonts w:ascii="Times New Roman" w:hAnsi="Times New Roman" w:cs="Times New Roman"/>
          <w:sz w:val="28"/>
          <w:szCs w:val="28"/>
        </w:rPr>
        <w:t xml:space="preserve"> </w:t>
      </w:r>
      <w:r w:rsidRPr="00AA5A7F">
        <w:rPr>
          <w:rFonts w:ascii="Times New Roman" w:hAnsi="Times New Roman" w:cs="Times New Roman"/>
          <w:sz w:val="28"/>
          <w:szCs w:val="28"/>
        </w:rPr>
        <w:t xml:space="preserve">а </w:t>
      </w:r>
      <w:r>
        <w:rPr>
          <w:rFonts w:ascii="Times New Roman" w:hAnsi="Times New Roman" w:cs="Times New Roman"/>
          <w:sz w:val="28"/>
          <w:szCs w:val="28"/>
        </w:rPr>
        <w:t xml:space="preserve"> </w:t>
      </w:r>
      <w:r w:rsidRPr="00AA5A7F">
        <w:rPr>
          <w:rFonts w:ascii="Times New Roman" w:hAnsi="Times New Roman" w:cs="Times New Roman"/>
          <w:sz w:val="28"/>
          <w:szCs w:val="28"/>
        </w:rPr>
        <w:t>Е.</w:t>
      </w:r>
      <w:r>
        <w:rPr>
          <w:rFonts w:ascii="Times New Roman" w:hAnsi="Times New Roman" w:cs="Times New Roman"/>
          <w:sz w:val="28"/>
          <w:szCs w:val="28"/>
        </w:rPr>
        <w:t xml:space="preserve"> </w:t>
      </w:r>
      <w:r w:rsidRPr="00AA5A7F">
        <w:rPr>
          <w:rFonts w:ascii="Times New Roman" w:hAnsi="Times New Roman" w:cs="Times New Roman"/>
          <w:sz w:val="28"/>
          <w:szCs w:val="28"/>
        </w:rPr>
        <w:t xml:space="preserve">М. </w:t>
      </w:r>
      <w:r w:rsidRPr="00970ECC">
        <w:rPr>
          <w:rFonts w:ascii="Times New Roman" w:hAnsi="Times New Roman" w:cs="Times New Roman"/>
          <w:i/>
          <w:sz w:val="28"/>
          <w:szCs w:val="28"/>
        </w:rPr>
        <w:t xml:space="preserve">Стилистический прием аллюзии в свете теории интертекстуальности: На материале языка англо-ирландской драмы первой половины XX века: Автореф. дис. на соиск. учен. степ. канд. филол. наук. </w:t>
      </w:r>
      <w:r w:rsidRPr="00AA5A7F">
        <w:rPr>
          <w:rFonts w:ascii="Times New Roman" w:hAnsi="Times New Roman" w:cs="Times New Roman"/>
          <w:sz w:val="28"/>
          <w:szCs w:val="28"/>
        </w:rPr>
        <w:t xml:space="preserve">Воронеж, 2006. </w:t>
      </w:r>
    </w:p>
    <w:p w:rsidR="004A2F8F" w:rsidRPr="00AA5A7F" w:rsidRDefault="004A2F8F" w:rsidP="00361481">
      <w:pPr>
        <w:pStyle w:val="a8"/>
        <w:numPr>
          <w:ilvl w:val="0"/>
          <w:numId w:val="44"/>
        </w:numPr>
        <w:spacing w:after="0" w:line="240" w:lineRule="auto"/>
        <w:jc w:val="both"/>
        <w:rPr>
          <w:rFonts w:ascii="Times New Roman" w:hAnsi="Times New Roman" w:cs="Times New Roman"/>
          <w:sz w:val="28"/>
          <w:szCs w:val="28"/>
        </w:rPr>
      </w:pPr>
      <w:r w:rsidRPr="00AA5A7F">
        <w:rPr>
          <w:rFonts w:ascii="Times New Roman" w:hAnsi="Times New Roman" w:cs="Times New Roman"/>
          <w:sz w:val="28"/>
          <w:szCs w:val="28"/>
        </w:rPr>
        <w:t>Ц</w:t>
      </w:r>
      <w:r>
        <w:rPr>
          <w:rFonts w:ascii="Times New Roman" w:hAnsi="Times New Roman" w:cs="Times New Roman"/>
          <w:sz w:val="28"/>
          <w:szCs w:val="28"/>
        </w:rPr>
        <w:t xml:space="preserve"> </w:t>
      </w:r>
      <w:r w:rsidRPr="00AA5A7F">
        <w:rPr>
          <w:rFonts w:ascii="Times New Roman" w:hAnsi="Times New Roman" w:cs="Times New Roman"/>
          <w:sz w:val="28"/>
          <w:szCs w:val="28"/>
        </w:rPr>
        <w:t>ы</w:t>
      </w:r>
      <w:r>
        <w:rPr>
          <w:rFonts w:ascii="Times New Roman" w:hAnsi="Times New Roman" w:cs="Times New Roman"/>
          <w:sz w:val="28"/>
          <w:szCs w:val="28"/>
        </w:rPr>
        <w:t xml:space="preserve"> </w:t>
      </w:r>
      <w:r w:rsidRPr="00AA5A7F">
        <w:rPr>
          <w:rFonts w:ascii="Times New Roman" w:hAnsi="Times New Roman" w:cs="Times New Roman"/>
          <w:sz w:val="28"/>
          <w:szCs w:val="28"/>
        </w:rPr>
        <w:t>р</w:t>
      </w:r>
      <w:r>
        <w:rPr>
          <w:rFonts w:ascii="Times New Roman" w:hAnsi="Times New Roman" w:cs="Times New Roman"/>
          <w:sz w:val="28"/>
          <w:szCs w:val="28"/>
        </w:rPr>
        <w:t xml:space="preserve"> </w:t>
      </w:r>
      <w:r w:rsidRPr="00AA5A7F">
        <w:rPr>
          <w:rFonts w:ascii="Times New Roman" w:hAnsi="Times New Roman" w:cs="Times New Roman"/>
          <w:sz w:val="28"/>
          <w:szCs w:val="28"/>
        </w:rPr>
        <w:t>е</w:t>
      </w:r>
      <w:r>
        <w:rPr>
          <w:rFonts w:ascii="Times New Roman" w:hAnsi="Times New Roman" w:cs="Times New Roman"/>
          <w:sz w:val="28"/>
          <w:szCs w:val="28"/>
        </w:rPr>
        <w:t xml:space="preserve"> </w:t>
      </w:r>
      <w:r w:rsidRPr="00AA5A7F">
        <w:rPr>
          <w:rFonts w:ascii="Times New Roman" w:hAnsi="Times New Roman" w:cs="Times New Roman"/>
          <w:sz w:val="28"/>
          <w:szCs w:val="28"/>
        </w:rPr>
        <w:t>н</w:t>
      </w:r>
      <w:r>
        <w:rPr>
          <w:rFonts w:ascii="Times New Roman" w:hAnsi="Times New Roman" w:cs="Times New Roman"/>
          <w:sz w:val="28"/>
          <w:szCs w:val="28"/>
        </w:rPr>
        <w:t xml:space="preserve"> </w:t>
      </w:r>
      <w:r w:rsidRPr="00AA5A7F">
        <w:rPr>
          <w:rFonts w:ascii="Times New Roman" w:hAnsi="Times New Roman" w:cs="Times New Roman"/>
          <w:sz w:val="28"/>
          <w:szCs w:val="28"/>
        </w:rPr>
        <w:t>о</w:t>
      </w:r>
      <w:r>
        <w:rPr>
          <w:rFonts w:ascii="Times New Roman" w:hAnsi="Times New Roman" w:cs="Times New Roman"/>
          <w:sz w:val="28"/>
          <w:szCs w:val="28"/>
        </w:rPr>
        <w:t xml:space="preserve"> </w:t>
      </w:r>
      <w:r w:rsidRPr="00AA5A7F">
        <w:rPr>
          <w:rFonts w:ascii="Times New Roman" w:hAnsi="Times New Roman" w:cs="Times New Roman"/>
          <w:sz w:val="28"/>
          <w:szCs w:val="28"/>
        </w:rPr>
        <w:t>в</w:t>
      </w:r>
      <w:r>
        <w:rPr>
          <w:rFonts w:ascii="Times New Roman" w:hAnsi="Times New Roman" w:cs="Times New Roman"/>
          <w:sz w:val="28"/>
          <w:szCs w:val="28"/>
        </w:rPr>
        <w:t xml:space="preserve"> </w:t>
      </w:r>
      <w:r w:rsidRPr="00AA5A7F">
        <w:rPr>
          <w:rFonts w:ascii="Times New Roman" w:hAnsi="Times New Roman" w:cs="Times New Roman"/>
          <w:sz w:val="28"/>
          <w:szCs w:val="28"/>
        </w:rPr>
        <w:t>а</w:t>
      </w:r>
      <w:r>
        <w:rPr>
          <w:rFonts w:ascii="Times New Roman" w:hAnsi="Times New Roman" w:cs="Times New Roman"/>
          <w:sz w:val="28"/>
          <w:szCs w:val="28"/>
        </w:rPr>
        <w:t xml:space="preserve"> </w:t>
      </w:r>
      <w:r w:rsidRPr="00AA5A7F">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AA5A7F">
        <w:rPr>
          <w:rFonts w:ascii="Times New Roman" w:hAnsi="Times New Roman" w:cs="Times New Roman"/>
          <w:sz w:val="28"/>
          <w:szCs w:val="28"/>
        </w:rPr>
        <w:t xml:space="preserve">Б. </w:t>
      </w:r>
      <w:r w:rsidRPr="00970ECC">
        <w:rPr>
          <w:rFonts w:ascii="Times New Roman" w:hAnsi="Times New Roman" w:cs="Times New Roman"/>
          <w:i/>
          <w:sz w:val="28"/>
          <w:szCs w:val="28"/>
        </w:rPr>
        <w:t>Аллюзия как средство выражения авторской интенции (на материале английского языка)</w:t>
      </w:r>
      <w:r>
        <w:rPr>
          <w:rFonts w:ascii="Times New Roman" w:hAnsi="Times New Roman" w:cs="Times New Roman"/>
          <w:sz w:val="28"/>
          <w:szCs w:val="28"/>
        </w:rPr>
        <w:t xml:space="preserve"> </w:t>
      </w:r>
      <w:r w:rsidRPr="00AA5A7F">
        <w:rPr>
          <w:rFonts w:ascii="Times New Roman" w:hAnsi="Times New Roman" w:cs="Times New Roman"/>
          <w:sz w:val="28"/>
          <w:szCs w:val="28"/>
        </w:rPr>
        <w:t>// Вестник Челябинского государственного университета.</w:t>
      </w:r>
      <w:r>
        <w:rPr>
          <w:rFonts w:ascii="Times New Roman" w:hAnsi="Times New Roman" w:cs="Times New Roman"/>
          <w:sz w:val="28"/>
          <w:szCs w:val="28"/>
        </w:rPr>
        <w:t xml:space="preserve"> Вып. 45. </w:t>
      </w:r>
      <w:r w:rsidRPr="00AA5A7F">
        <w:rPr>
          <w:rFonts w:ascii="Times New Roman" w:hAnsi="Times New Roman" w:cs="Times New Roman"/>
          <w:sz w:val="28"/>
          <w:szCs w:val="28"/>
        </w:rPr>
        <w:t xml:space="preserve">Челябинск, 2010. </w:t>
      </w:r>
    </w:p>
    <w:p w:rsidR="004A2F8F" w:rsidRPr="002B6127" w:rsidRDefault="004A2F8F" w:rsidP="00361481">
      <w:pPr>
        <w:pStyle w:val="a8"/>
        <w:numPr>
          <w:ilvl w:val="0"/>
          <w:numId w:val="44"/>
        </w:numPr>
        <w:spacing w:after="0" w:line="240" w:lineRule="auto"/>
        <w:jc w:val="both"/>
        <w:rPr>
          <w:rFonts w:ascii="Times New Roman" w:hAnsi="Times New Roman"/>
          <w:sz w:val="28"/>
          <w:szCs w:val="28"/>
        </w:rPr>
      </w:pPr>
      <w:r w:rsidRPr="008D35A1">
        <w:rPr>
          <w:rFonts w:ascii="Times New Roman" w:hAnsi="Times New Roman" w:cs="Times New Roman"/>
          <w:sz w:val="28"/>
          <w:szCs w:val="28"/>
        </w:rPr>
        <w:t>Г</w:t>
      </w:r>
      <w:r>
        <w:rPr>
          <w:rFonts w:ascii="Times New Roman" w:hAnsi="Times New Roman" w:cs="Times New Roman"/>
          <w:sz w:val="28"/>
          <w:szCs w:val="28"/>
        </w:rPr>
        <w:t xml:space="preserve"> </w:t>
      </w:r>
      <w:r w:rsidRPr="008D35A1">
        <w:rPr>
          <w:rFonts w:ascii="Times New Roman" w:hAnsi="Times New Roman" w:cs="Times New Roman"/>
          <w:sz w:val="28"/>
          <w:szCs w:val="28"/>
        </w:rPr>
        <w:t>а</w:t>
      </w:r>
      <w:r>
        <w:rPr>
          <w:rFonts w:ascii="Times New Roman" w:hAnsi="Times New Roman" w:cs="Times New Roman"/>
          <w:sz w:val="28"/>
          <w:szCs w:val="28"/>
        </w:rPr>
        <w:t xml:space="preserve"> </w:t>
      </w:r>
      <w:r w:rsidRPr="008D35A1">
        <w:rPr>
          <w:rFonts w:ascii="Times New Roman" w:hAnsi="Times New Roman" w:cs="Times New Roman"/>
          <w:sz w:val="28"/>
          <w:szCs w:val="28"/>
        </w:rPr>
        <w:t>л</w:t>
      </w:r>
      <w:r>
        <w:rPr>
          <w:rFonts w:ascii="Times New Roman" w:hAnsi="Times New Roman" w:cs="Times New Roman"/>
          <w:sz w:val="28"/>
          <w:szCs w:val="28"/>
        </w:rPr>
        <w:t xml:space="preserve"> </w:t>
      </w:r>
      <w:r w:rsidRPr="008D35A1">
        <w:rPr>
          <w:rFonts w:ascii="Times New Roman" w:hAnsi="Times New Roman" w:cs="Times New Roman"/>
          <w:sz w:val="28"/>
          <w:szCs w:val="28"/>
        </w:rPr>
        <w:t>ь</w:t>
      </w:r>
      <w:r>
        <w:rPr>
          <w:rFonts w:ascii="Times New Roman" w:hAnsi="Times New Roman" w:cs="Times New Roman"/>
          <w:sz w:val="28"/>
          <w:szCs w:val="28"/>
        </w:rPr>
        <w:t xml:space="preserve"> </w:t>
      </w:r>
      <w:r w:rsidRPr="008D35A1">
        <w:rPr>
          <w:rFonts w:ascii="Times New Roman" w:hAnsi="Times New Roman" w:cs="Times New Roman"/>
          <w:sz w:val="28"/>
          <w:szCs w:val="28"/>
        </w:rPr>
        <w:t>п</w:t>
      </w:r>
      <w:r>
        <w:rPr>
          <w:rFonts w:ascii="Times New Roman" w:hAnsi="Times New Roman" w:cs="Times New Roman"/>
          <w:sz w:val="28"/>
          <w:szCs w:val="28"/>
        </w:rPr>
        <w:t xml:space="preserve"> </w:t>
      </w:r>
      <w:r w:rsidRPr="008D35A1">
        <w:rPr>
          <w:rFonts w:ascii="Times New Roman" w:hAnsi="Times New Roman" w:cs="Times New Roman"/>
          <w:sz w:val="28"/>
          <w:szCs w:val="28"/>
        </w:rPr>
        <w:t>е</w:t>
      </w:r>
      <w:r>
        <w:rPr>
          <w:rFonts w:ascii="Times New Roman" w:hAnsi="Times New Roman" w:cs="Times New Roman"/>
          <w:sz w:val="28"/>
          <w:szCs w:val="28"/>
        </w:rPr>
        <w:t xml:space="preserve"> </w:t>
      </w:r>
      <w:r w:rsidRPr="008D35A1">
        <w:rPr>
          <w:rFonts w:ascii="Times New Roman" w:hAnsi="Times New Roman" w:cs="Times New Roman"/>
          <w:sz w:val="28"/>
          <w:szCs w:val="28"/>
        </w:rPr>
        <w:t>р</w:t>
      </w:r>
      <w:r>
        <w:rPr>
          <w:rFonts w:ascii="Times New Roman" w:hAnsi="Times New Roman" w:cs="Times New Roman"/>
          <w:sz w:val="28"/>
          <w:szCs w:val="28"/>
        </w:rPr>
        <w:t xml:space="preserve"> </w:t>
      </w:r>
      <w:r w:rsidRPr="008D35A1">
        <w:rPr>
          <w:rFonts w:ascii="Times New Roman" w:hAnsi="Times New Roman" w:cs="Times New Roman"/>
          <w:sz w:val="28"/>
          <w:szCs w:val="28"/>
        </w:rPr>
        <w:t>и</w:t>
      </w:r>
      <w:r>
        <w:rPr>
          <w:rFonts w:ascii="Times New Roman" w:hAnsi="Times New Roman" w:cs="Times New Roman"/>
          <w:sz w:val="28"/>
          <w:szCs w:val="28"/>
        </w:rPr>
        <w:t xml:space="preserve"> </w:t>
      </w:r>
      <w:r w:rsidRPr="008D35A1">
        <w:rPr>
          <w:rFonts w:ascii="Times New Roman" w:hAnsi="Times New Roman" w:cs="Times New Roman"/>
          <w:sz w:val="28"/>
          <w:szCs w:val="28"/>
        </w:rPr>
        <w:t>н</w:t>
      </w:r>
      <w:r>
        <w:rPr>
          <w:rFonts w:ascii="Times New Roman" w:hAnsi="Times New Roman" w:cs="Times New Roman"/>
          <w:sz w:val="28"/>
          <w:szCs w:val="28"/>
        </w:rPr>
        <w:t xml:space="preserve"> </w:t>
      </w:r>
      <w:r w:rsidRPr="008D35A1">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8D35A1">
        <w:rPr>
          <w:rFonts w:ascii="Times New Roman" w:hAnsi="Times New Roman" w:cs="Times New Roman"/>
          <w:sz w:val="28"/>
          <w:szCs w:val="28"/>
        </w:rPr>
        <w:t xml:space="preserve">Р. </w:t>
      </w:r>
      <w:r w:rsidRPr="00970ECC">
        <w:rPr>
          <w:rFonts w:ascii="Times New Roman" w:hAnsi="Times New Roman" w:cs="Times New Roman"/>
          <w:i/>
          <w:sz w:val="28"/>
          <w:szCs w:val="28"/>
        </w:rPr>
        <w:t>Текст как объект лингвистического исследования.</w:t>
      </w:r>
      <w:r>
        <w:rPr>
          <w:rFonts w:ascii="Times New Roman" w:hAnsi="Times New Roman" w:cs="Times New Roman"/>
          <w:sz w:val="28"/>
          <w:szCs w:val="28"/>
        </w:rPr>
        <w:t xml:space="preserve"> </w:t>
      </w:r>
      <w:r w:rsidRPr="008D35A1">
        <w:rPr>
          <w:rFonts w:ascii="Times New Roman" w:hAnsi="Times New Roman" w:cs="Times New Roman"/>
          <w:sz w:val="28"/>
          <w:szCs w:val="28"/>
        </w:rPr>
        <w:t>М.: Наука, 1981.</w:t>
      </w:r>
    </w:p>
    <w:p w:rsidR="004A2F8F" w:rsidRPr="00AA5A7F" w:rsidRDefault="004A2F8F" w:rsidP="00361481">
      <w:pPr>
        <w:pStyle w:val="a8"/>
        <w:numPr>
          <w:ilvl w:val="0"/>
          <w:numId w:val="44"/>
        </w:numPr>
        <w:spacing w:after="0" w:line="240" w:lineRule="auto"/>
        <w:jc w:val="both"/>
        <w:rPr>
          <w:rFonts w:ascii="Times New Roman" w:hAnsi="Times New Roman" w:cs="Times New Roman"/>
          <w:sz w:val="28"/>
          <w:szCs w:val="28"/>
        </w:rPr>
      </w:pPr>
      <w:r w:rsidRPr="00AA5A7F">
        <w:rPr>
          <w:rFonts w:ascii="Times New Roman" w:hAnsi="Times New Roman" w:cs="Times New Roman"/>
          <w:sz w:val="28"/>
          <w:szCs w:val="28"/>
        </w:rPr>
        <w:t>А</w:t>
      </w:r>
      <w:r>
        <w:rPr>
          <w:rFonts w:ascii="Times New Roman" w:hAnsi="Times New Roman" w:cs="Times New Roman"/>
          <w:sz w:val="28"/>
          <w:szCs w:val="28"/>
        </w:rPr>
        <w:t xml:space="preserve"> </w:t>
      </w:r>
      <w:r w:rsidRPr="00AA5A7F">
        <w:rPr>
          <w:rFonts w:ascii="Times New Roman" w:hAnsi="Times New Roman" w:cs="Times New Roman"/>
          <w:sz w:val="28"/>
          <w:szCs w:val="28"/>
        </w:rPr>
        <w:t>р</w:t>
      </w:r>
      <w:r>
        <w:rPr>
          <w:rFonts w:ascii="Times New Roman" w:hAnsi="Times New Roman" w:cs="Times New Roman"/>
          <w:sz w:val="28"/>
          <w:szCs w:val="28"/>
        </w:rPr>
        <w:t xml:space="preserve"> </w:t>
      </w:r>
      <w:r w:rsidRPr="00AA5A7F">
        <w:rPr>
          <w:rFonts w:ascii="Times New Roman" w:hAnsi="Times New Roman" w:cs="Times New Roman"/>
          <w:sz w:val="28"/>
          <w:szCs w:val="28"/>
        </w:rPr>
        <w:t>н</w:t>
      </w:r>
      <w:r>
        <w:rPr>
          <w:rFonts w:ascii="Times New Roman" w:hAnsi="Times New Roman" w:cs="Times New Roman"/>
          <w:sz w:val="28"/>
          <w:szCs w:val="28"/>
        </w:rPr>
        <w:t xml:space="preserve"> </w:t>
      </w:r>
      <w:r w:rsidRPr="00AA5A7F">
        <w:rPr>
          <w:rFonts w:ascii="Times New Roman" w:hAnsi="Times New Roman" w:cs="Times New Roman"/>
          <w:sz w:val="28"/>
          <w:szCs w:val="28"/>
        </w:rPr>
        <w:t>о</w:t>
      </w:r>
      <w:r>
        <w:rPr>
          <w:rFonts w:ascii="Times New Roman" w:hAnsi="Times New Roman" w:cs="Times New Roman"/>
          <w:sz w:val="28"/>
          <w:szCs w:val="28"/>
        </w:rPr>
        <w:t xml:space="preserve"> </w:t>
      </w:r>
      <w:r w:rsidRPr="00AA5A7F">
        <w:rPr>
          <w:rFonts w:ascii="Times New Roman" w:hAnsi="Times New Roman" w:cs="Times New Roman"/>
          <w:sz w:val="28"/>
          <w:szCs w:val="28"/>
        </w:rPr>
        <w:t>л</w:t>
      </w:r>
      <w:r>
        <w:rPr>
          <w:rFonts w:ascii="Times New Roman" w:hAnsi="Times New Roman" w:cs="Times New Roman"/>
          <w:sz w:val="28"/>
          <w:szCs w:val="28"/>
        </w:rPr>
        <w:t xml:space="preserve"> </w:t>
      </w:r>
      <w:r w:rsidRPr="00AA5A7F">
        <w:rPr>
          <w:rFonts w:ascii="Times New Roman" w:hAnsi="Times New Roman" w:cs="Times New Roman"/>
          <w:sz w:val="28"/>
          <w:szCs w:val="28"/>
        </w:rPr>
        <w:t>ь</w:t>
      </w:r>
      <w:r>
        <w:rPr>
          <w:rFonts w:ascii="Times New Roman" w:hAnsi="Times New Roman" w:cs="Times New Roman"/>
          <w:sz w:val="28"/>
          <w:szCs w:val="28"/>
        </w:rPr>
        <w:t xml:space="preserve"> </w:t>
      </w:r>
      <w:r w:rsidRPr="00AA5A7F">
        <w:rPr>
          <w:rFonts w:ascii="Times New Roman" w:hAnsi="Times New Roman" w:cs="Times New Roman"/>
          <w:sz w:val="28"/>
          <w:szCs w:val="28"/>
        </w:rPr>
        <w:t>д</w:t>
      </w:r>
      <w:r>
        <w:rPr>
          <w:rFonts w:ascii="Times New Roman" w:hAnsi="Times New Roman" w:cs="Times New Roman"/>
          <w:sz w:val="28"/>
          <w:szCs w:val="28"/>
        </w:rPr>
        <w:t xml:space="preserve"> </w:t>
      </w:r>
      <w:r w:rsidRPr="00AA5A7F">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AA5A7F">
        <w:rPr>
          <w:rFonts w:ascii="Times New Roman" w:hAnsi="Times New Roman" w:cs="Times New Roman"/>
          <w:sz w:val="28"/>
          <w:szCs w:val="28"/>
        </w:rPr>
        <w:t xml:space="preserve">В. </w:t>
      </w:r>
      <w:r w:rsidRPr="00970ECC">
        <w:rPr>
          <w:rFonts w:ascii="Times New Roman" w:hAnsi="Times New Roman" w:cs="Times New Roman"/>
          <w:i/>
          <w:sz w:val="28"/>
          <w:szCs w:val="28"/>
        </w:rPr>
        <w:t>Стилистика. Современный английский язык</w:t>
      </w:r>
      <w:r>
        <w:rPr>
          <w:rFonts w:ascii="Times New Roman" w:hAnsi="Times New Roman" w:cs="Times New Roman"/>
          <w:sz w:val="28"/>
          <w:szCs w:val="28"/>
        </w:rPr>
        <w:t>. М.: Флинта :</w:t>
      </w:r>
      <w:r w:rsidRPr="00AA5A7F">
        <w:rPr>
          <w:rFonts w:ascii="Times New Roman" w:hAnsi="Times New Roman" w:cs="Times New Roman"/>
          <w:sz w:val="28"/>
          <w:szCs w:val="28"/>
        </w:rPr>
        <w:t xml:space="preserve"> Наука, 2002</w:t>
      </w:r>
      <w:r>
        <w:rPr>
          <w:rFonts w:ascii="Times New Roman" w:hAnsi="Times New Roman" w:cs="Times New Roman"/>
          <w:sz w:val="28"/>
          <w:szCs w:val="28"/>
        </w:rPr>
        <w:t>.</w:t>
      </w:r>
    </w:p>
    <w:p w:rsidR="004A2F8F" w:rsidRPr="00AA5A7F" w:rsidRDefault="004A2F8F" w:rsidP="00361481">
      <w:pPr>
        <w:pStyle w:val="a8"/>
        <w:numPr>
          <w:ilvl w:val="0"/>
          <w:numId w:val="44"/>
        </w:numPr>
        <w:spacing w:after="0" w:line="240" w:lineRule="auto"/>
        <w:jc w:val="both"/>
        <w:rPr>
          <w:rFonts w:ascii="Times New Roman" w:hAnsi="Times New Roman"/>
          <w:sz w:val="28"/>
          <w:szCs w:val="28"/>
        </w:rPr>
      </w:pPr>
      <w:r w:rsidRPr="008D35A1">
        <w:rPr>
          <w:rFonts w:ascii="Times New Roman" w:hAnsi="Times New Roman" w:cs="Times New Roman"/>
          <w:sz w:val="28"/>
          <w:szCs w:val="28"/>
        </w:rPr>
        <w:t>К</w:t>
      </w:r>
      <w:r>
        <w:rPr>
          <w:rFonts w:ascii="Times New Roman" w:hAnsi="Times New Roman" w:cs="Times New Roman"/>
          <w:sz w:val="28"/>
          <w:szCs w:val="28"/>
        </w:rPr>
        <w:t xml:space="preserve"> </w:t>
      </w:r>
      <w:r w:rsidRPr="008D35A1">
        <w:rPr>
          <w:rFonts w:ascii="Times New Roman" w:hAnsi="Times New Roman" w:cs="Times New Roman"/>
          <w:sz w:val="28"/>
          <w:szCs w:val="28"/>
        </w:rPr>
        <w:t>а</w:t>
      </w:r>
      <w:r>
        <w:rPr>
          <w:rFonts w:ascii="Times New Roman" w:hAnsi="Times New Roman" w:cs="Times New Roman"/>
          <w:sz w:val="28"/>
          <w:szCs w:val="28"/>
        </w:rPr>
        <w:t xml:space="preserve"> </w:t>
      </w:r>
      <w:r w:rsidRPr="008D35A1">
        <w:rPr>
          <w:rFonts w:ascii="Times New Roman" w:hAnsi="Times New Roman" w:cs="Times New Roman"/>
          <w:sz w:val="28"/>
          <w:szCs w:val="28"/>
        </w:rPr>
        <w:t>р</w:t>
      </w:r>
      <w:r>
        <w:rPr>
          <w:rFonts w:ascii="Times New Roman" w:hAnsi="Times New Roman" w:cs="Times New Roman"/>
          <w:sz w:val="28"/>
          <w:szCs w:val="28"/>
        </w:rPr>
        <w:t xml:space="preserve"> </w:t>
      </w:r>
      <w:r w:rsidRPr="008D35A1">
        <w:rPr>
          <w:rFonts w:ascii="Times New Roman" w:hAnsi="Times New Roman" w:cs="Times New Roman"/>
          <w:sz w:val="28"/>
          <w:szCs w:val="28"/>
        </w:rPr>
        <w:t>а</w:t>
      </w:r>
      <w:r>
        <w:rPr>
          <w:rFonts w:ascii="Times New Roman" w:hAnsi="Times New Roman" w:cs="Times New Roman"/>
          <w:sz w:val="28"/>
          <w:szCs w:val="28"/>
        </w:rPr>
        <w:t xml:space="preserve"> </w:t>
      </w:r>
      <w:r w:rsidRPr="008D35A1">
        <w:rPr>
          <w:rFonts w:ascii="Times New Roman" w:hAnsi="Times New Roman" w:cs="Times New Roman"/>
          <w:sz w:val="28"/>
          <w:szCs w:val="28"/>
        </w:rPr>
        <w:t>у</w:t>
      </w:r>
      <w:r>
        <w:rPr>
          <w:rFonts w:ascii="Times New Roman" w:hAnsi="Times New Roman" w:cs="Times New Roman"/>
          <w:sz w:val="28"/>
          <w:szCs w:val="28"/>
        </w:rPr>
        <w:t xml:space="preserve"> </w:t>
      </w:r>
      <w:r w:rsidRPr="008D35A1">
        <w:rPr>
          <w:rFonts w:ascii="Times New Roman" w:hAnsi="Times New Roman" w:cs="Times New Roman"/>
          <w:sz w:val="28"/>
          <w:szCs w:val="28"/>
        </w:rPr>
        <w:t>л</w:t>
      </w:r>
      <w:r>
        <w:rPr>
          <w:rFonts w:ascii="Times New Roman" w:hAnsi="Times New Roman" w:cs="Times New Roman"/>
          <w:sz w:val="28"/>
          <w:szCs w:val="28"/>
        </w:rPr>
        <w:t xml:space="preserve"> </w:t>
      </w:r>
      <w:r w:rsidRPr="008D35A1">
        <w:rPr>
          <w:rFonts w:ascii="Times New Roman" w:hAnsi="Times New Roman" w:cs="Times New Roman"/>
          <w:sz w:val="28"/>
          <w:szCs w:val="28"/>
        </w:rPr>
        <w:t>о</w:t>
      </w:r>
      <w:r>
        <w:rPr>
          <w:rFonts w:ascii="Times New Roman" w:hAnsi="Times New Roman" w:cs="Times New Roman"/>
          <w:sz w:val="28"/>
          <w:szCs w:val="28"/>
        </w:rPr>
        <w:t xml:space="preserve"> </w:t>
      </w:r>
      <w:r w:rsidRPr="008D35A1">
        <w:rPr>
          <w:rFonts w:ascii="Times New Roman" w:hAnsi="Times New Roman" w:cs="Times New Roman"/>
          <w:sz w:val="28"/>
          <w:szCs w:val="28"/>
        </w:rPr>
        <w:t xml:space="preserve">в </w:t>
      </w:r>
      <w:r>
        <w:rPr>
          <w:rFonts w:ascii="Times New Roman" w:hAnsi="Times New Roman" w:cs="Times New Roman"/>
          <w:sz w:val="28"/>
          <w:szCs w:val="28"/>
        </w:rPr>
        <w:t xml:space="preserve"> </w:t>
      </w:r>
      <w:r w:rsidRPr="008D35A1">
        <w:rPr>
          <w:rFonts w:ascii="Times New Roman" w:hAnsi="Times New Roman" w:cs="Times New Roman"/>
          <w:sz w:val="28"/>
          <w:szCs w:val="28"/>
        </w:rPr>
        <w:t>Ю.</w:t>
      </w:r>
      <w:r>
        <w:rPr>
          <w:rFonts w:ascii="Times New Roman" w:hAnsi="Times New Roman" w:cs="Times New Roman"/>
          <w:sz w:val="28"/>
          <w:szCs w:val="28"/>
        </w:rPr>
        <w:t xml:space="preserve"> </w:t>
      </w:r>
      <w:r w:rsidRPr="008D35A1">
        <w:rPr>
          <w:rFonts w:ascii="Times New Roman" w:hAnsi="Times New Roman" w:cs="Times New Roman"/>
          <w:sz w:val="28"/>
          <w:szCs w:val="28"/>
        </w:rPr>
        <w:t xml:space="preserve">Н. </w:t>
      </w:r>
      <w:r w:rsidRPr="00970ECC">
        <w:rPr>
          <w:rFonts w:ascii="Times New Roman" w:hAnsi="Times New Roman" w:cs="Times New Roman"/>
          <w:i/>
          <w:sz w:val="28"/>
          <w:szCs w:val="28"/>
        </w:rPr>
        <w:t>Русский язык и языковая личность</w:t>
      </w:r>
      <w:r>
        <w:rPr>
          <w:rFonts w:ascii="Times New Roman" w:hAnsi="Times New Roman" w:cs="Times New Roman"/>
          <w:sz w:val="28"/>
          <w:szCs w:val="28"/>
        </w:rPr>
        <w:t>. М.</w:t>
      </w:r>
      <w:r w:rsidRPr="008D35A1">
        <w:rPr>
          <w:rFonts w:ascii="Times New Roman" w:hAnsi="Times New Roman" w:cs="Times New Roman"/>
          <w:sz w:val="28"/>
          <w:szCs w:val="28"/>
        </w:rPr>
        <w:t xml:space="preserve">: Изд-во ЛКИ, 2007. </w:t>
      </w:r>
    </w:p>
    <w:p w:rsidR="004A2F8F" w:rsidRPr="00BB26D6" w:rsidRDefault="004A2F8F" w:rsidP="00361481">
      <w:pPr>
        <w:pStyle w:val="a8"/>
        <w:numPr>
          <w:ilvl w:val="0"/>
          <w:numId w:val="44"/>
        </w:numPr>
        <w:spacing w:after="0" w:line="240" w:lineRule="auto"/>
        <w:jc w:val="both"/>
        <w:rPr>
          <w:rFonts w:ascii="Times New Roman" w:hAnsi="Times New Roman" w:cs="Times New Roman"/>
          <w:sz w:val="28"/>
          <w:szCs w:val="28"/>
        </w:rPr>
      </w:pPr>
      <w:r w:rsidRPr="00AA5A7F">
        <w:rPr>
          <w:rFonts w:ascii="Times New Roman" w:hAnsi="Times New Roman" w:cs="Times New Roman"/>
          <w:sz w:val="28"/>
          <w:szCs w:val="28"/>
        </w:rPr>
        <w:t>Л</w:t>
      </w:r>
      <w:r>
        <w:rPr>
          <w:rFonts w:ascii="Times New Roman" w:hAnsi="Times New Roman" w:cs="Times New Roman"/>
          <w:sz w:val="28"/>
          <w:szCs w:val="28"/>
        </w:rPr>
        <w:t xml:space="preserve"> </w:t>
      </w:r>
      <w:r w:rsidRPr="00AA5A7F">
        <w:rPr>
          <w:rFonts w:ascii="Times New Roman" w:hAnsi="Times New Roman" w:cs="Times New Roman"/>
          <w:sz w:val="28"/>
          <w:szCs w:val="28"/>
        </w:rPr>
        <w:t>о</w:t>
      </w:r>
      <w:r>
        <w:rPr>
          <w:rFonts w:ascii="Times New Roman" w:hAnsi="Times New Roman" w:cs="Times New Roman"/>
          <w:sz w:val="28"/>
          <w:szCs w:val="28"/>
        </w:rPr>
        <w:t xml:space="preserve"> </w:t>
      </w:r>
      <w:r w:rsidRPr="00AA5A7F">
        <w:rPr>
          <w:rFonts w:ascii="Times New Roman" w:hAnsi="Times New Roman" w:cs="Times New Roman"/>
          <w:sz w:val="28"/>
          <w:szCs w:val="28"/>
        </w:rPr>
        <w:t>т</w:t>
      </w:r>
      <w:r>
        <w:rPr>
          <w:rFonts w:ascii="Times New Roman" w:hAnsi="Times New Roman" w:cs="Times New Roman"/>
          <w:sz w:val="28"/>
          <w:szCs w:val="28"/>
        </w:rPr>
        <w:t xml:space="preserve"> </w:t>
      </w:r>
      <w:r w:rsidRPr="00AA5A7F">
        <w:rPr>
          <w:rFonts w:ascii="Times New Roman" w:hAnsi="Times New Roman" w:cs="Times New Roman"/>
          <w:sz w:val="28"/>
          <w:szCs w:val="28"/>
        </w:rPr>
        <w:t>м</w:t>
      </w:r>
      <w:r>
        <w:rPr>
          <w:rFonts w:ascii="Times New Roman" w:hAnsi="Times New Roman" w:cs="Times New Roman"/>
          <w:sz w:val="28"/>
          <w:szCs w:val="28"/>
        </w:rPr>
        <w:t xml:space="preserve"> </w:t>
      </w:r>
      <w:r w:rsidRPr="00AA5A7F">
        <w:rPr>
          <w:rFonts w:ascii="Times New Roman" w:hAnsi="Times New Roman" w:cs="Times New Roman"/>
          <w:sz w:val="28"/>
          <w:szCs w:val="28"/>
        </w:rPr>
        <w:t>а</w:t>
      </w:r>
      <w:r>
        <w:rPr>
          <w:rFonts w:ascii="Times New Roman" w:hAnsi="Times New Roman" w:cs="Times New Roman"/>
          <w:sz w:val="28"/>
          <w:szCs w:val="28"/>
        </w:rPr>
        <w:t xml:space="preserve"> </w:t>
      </w:r>
      <w:r w:rsidRPr="00AA5A7F">
        <w:rPr>
          <w:rFonts w:ascii="Times New Roman" w:hAnsi="Times New Roman" w:cs="Times New Roman"/>
          <w:sz w:val="28"/>
          <w:szCs w:val="28"/>
        </w:rPr>
        <w:t>н</w:t>
      </w:r>
      <w:r>
        <w:rPr>
          <w:rFonts w:ascii="Times New Roman" w:hAnsi="Times New Roman" w:cs="Times New Roman"/>
          <w:sz w:val="28"/>
          <w:szCs w:val="28"/>
        </w:rPr>
        <w:t xml:space="preserve"> </w:t>
      </w:r>
      <w:r w:rsidRPr="00AA5A7F">
        <w:rPr>
          <w:rFonts w:ascii="Times New Roman" w:hAnsi="Times New Roman" w:cs="Times New Roman"/>
          <w:sz w:val="28"/>
          <w:szCs w:val="28"/>
        </w:rPr>
        <w:t xml:space="preserve"> Ю.</w:t>
      </w:r>
      <w:r>
        <w:rPr>
          <w:rFonts w:ascii="Times New Roman" w:hAnsi="Times New Roman" w:cs="Times New Roman"/>
          <w:sz w:val="28"/>
          <w:szCs w:val="28"/>
        </w:rPr>
        <w:t xml:space="preserve"> </w:t>
      </w:r>
      <w:r w:rsidRPr="00AA5A7F">
        <w:rPr>
          <w:rFonts w:ascii="Times New Roman" w:hAnsi="Times New Roman" w:cs="Times New Roman"/>
          <w:sz w:val="28"/>
          <w:szCs w:val="28"/>
        </w:rPr>
        <w:t xml:space="preserve">М. </w:t>
      </w:r>
      <w:r w:rsidRPr="00970ECC">
        <w:rPr>
          <w:rFonts w:ascii="Times New Roman" w:hAnsi="Times New Roman" w:cs="Times New Roman"/>
          <w:i/>
          <w:sz w:val="28"/>
          <w:szCs w:val="28"/>
        </w:rPr>
        <w:t>Структура художественного текста</w:t>
      </w:r>
      <w:r>
        <w:rPr>
          <w:rFonts w:ascii="Times New Roman" w:hAnsi="Times New Roman" w:cs="Times New Roman"/>
          <w:sz w:val="28"/>
          <w:szCs w:val="28"/>
        </w:rPr>
        <w:t xml:space="preserve">. </w:t>
      </w:r>
      <w:r w:rsidRPr="00BB26D6">
        <w:rPr>
          <w:rFonts w:ascii="Times New Roman" w:hAnsi="Times New Roman" w:cs="Times New Roman"/>
          <w:sz w:val="28"/>
          <w:szCs w:val="28"/>
        </w:rPr>
        <w:t>М.: Искусство, 1970.</w:t>
      </w:r>
    </w:p>
    <w:p w:rsidR="004A2F8F" w:rsidRPr="00AA5A7F" w:rsidRDefault="004A2F8F" w:rsidP="00361481">
      <w:pPr>
        <w:pStyle w:val="a8"/>
        <w:numPr>
          <w:ilvl w:val="0"/>
          <w:numId w:val="44"/>
        </w:numPr>
        <w:spacing w:after="0" w:line="240" w:lineRule="auto"/>
        <w:jc w:val="both"/>
        <w:rPr>
          <w:rFonts w:ascii="Times New Roman" w:hAnsi="Times New Roman" w:cs="Times New Roman"/>
          <w:sz w:val="28"/>
          <w:szCs w:val="28"/>
        </w:rPr>
      </w:pPr>
      <w:r w:rsidRPr="00AA5A7F">
        <w:rPr>
          <w:rFonts w:ascii="Times New Roman" w:hAnsi="Times New Roman" w:cs="Times New Roman"/>
          <w:sz w:val="28"/>
          <w:szCs w:val="28"/>
        </w:rPr>
        <w:t>С</w:t>
      </w:r>
      <w:r>
        <w:rPr>
          <w:rFonts w:ascii="Times New Roman" w:hAnsi="Times New Roman" w:cs="Times New Roman"/>
          <w:sz w:val="28"/>
          <w:szCs w:val="28"/>
        </w:rPr>
        <w:t xml:space="preserve"> </w:t>
      </w:r>
      <w:r w:rsidRPr="00AA5A7F">
        <w:rPr>
          <w:rFonts w:ascii="Times New Roman" w:hAnsi="Times New Roman" w:cs="Times New Roman"/>
          <w:sz w:val="28"/>
          <w:szCs w:val="28"/>
        </w:rPr>
        <w:t>о</w:t>
      </w:r>
      <w:r>
        <w:rPr>
          <w:rFonts w:ascii="Times New Roman" w:hAnsi="Times New Roman" w:cs="Times New Roman"/>
          <w:sz w:val="28"/>
          <w:szCs w:val="28"/>
        </w:rPr>
        <w:t xml:space="preserve"> </w:t>
      </w:r>
      <w:r w:rsidRPr="00AA5A7F">
        <w:rPr>
          <w:rFonts w:ascii="Times New Roman" w:hAnsi="Times New Roman" w:cs="Times New Roman"/>
          <w:sz w:val="28"/>
          <w:szCs w:val="28"/>
        </w:rPr>
        <w:t>с</w:t>
      </w:r>
      <w:r>
        <w:rPr>
          <w:rFonts w:ascii="Times New Roman" w:hAnsi="Times New Roman" w:cs="Times New Roman"/>
          <w:sz w:val="28"/>
          <w:szCs w:val="28"/>
        </w:rPr>
        <w:t xml:space="preserve"> </w:t>
      </w:r>
      <w:r w:rsidRPr="00AA5A7F">
        <w:rPr>
          <w:rFonts w:ascii="Times New Roman" w:hAnsi="Times New Roman" w:cs="Times New Roman"/>
          <w:sz w:val="28"/>
          <w:szCs w:val="28"/>
        </w:rPr>
        <w:t>н</w:t>
      </w:r>
      <w:r>
        <w:rPr>
          <w:rFonts w:ascii="Times New Roman" w:hAnsi="Times New Roman" w:cs="Times New Roman"/>
          <w:sz w:val="28"/>
          <w:szCs w:val="28"/>
        </w:rPr>
        <w:t xml:space="preserve"> </w:t>
      </w:r>
      <w:r w:rsidRPr="00AA5A7F">
        <w:rPr>
          <w:rFonts w:ascii="Times New Roman" w:hAnsi="Times New Roman" w:cs="Times New Roman"/>
          <w:sz w:val="28"/>
          <w:szCs w:val="28"/>
        </w:rPr>
        <w:t>и</w:t>
      </w:r>
      <w:r>
        <w:rPr>
          <w:rFonts w:ascii="Times New Roman" w:hAnsi="Times New Roman" w:cs="Times New Roman"/>
          <w:sz w:val="28"/>
          <w:szCs w:val="28"/>
        </w:rPr>
        <w:t xml:space="preserve"> </w:t>
      </w:r>
      <w:r w:rsidRPr="00AA5A7F">
        <w:rPr>
          <w:rFonts w:ascii="Times New Roman" w:hAnsi="Times New Roman" w:cs="Times New Roman"/>
          <w:sz w:val="28"/>
          <w:szCs w:val="28"/>
        </w:rPr>
        <w:t>н</w:t>
      </w:r>
      <w:r>
        <w:rPr>
          <w:rFonts w:ascii="Times New Roman" w:hAnsi="Times New Roman" w:cs="Times New Roman"/>
          <w:sz w:val="28"/>
          <w:szCs w:val="28"/>
        </w:rPr>
        <w:t xml:space="preserve"> </w:t>
      </w:r>
      <w:r w:rsidRPr="00AA5A7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A5A7F">
        <w:rPr>
          <w:rFonts w:ascii="Times New Roman" w:hAnsi="Times New Roman" w:cs="Times New Roman"/>
          <w:sz w:val="28"/>
          <w:szCs w:val="28"/>
        </w:rPr>
        <w:t>А.</w:t>
      </w:r>
      <w:r>
        <w:rPr>
          <w:rFonts w:ascii="Times New Roman" w:hAnsi="Times New Roman" w:cs="Times New Roman"/>
          <w:sz w:val="28"/>
          <w:szCs w:val="28"/>
        </w:rPr>
        <w:t xml:space="preserve"> </w:t>
      </w:r>
      <w:r w:rsidRPr="00AA5A7F">
        <w:rPr>
          <w:rFonts w:ascii="Times New Roman" w:hAnsi="Times New Roman" w:cs="Times New Roman"/>
          <w:sz w:val="28"/>
          <w:szCs w:val="28"/>
        </w:rPr>
        <w:t xml:space="preserve">В. </w:t>
      </w:r>
      <w:r w:rsidRPr="00970ECC">
        <w:rPr>
          <w:rFonts w:ascii="Times New Roman" w:hAnsi="Times New Roman" w:cs="Times New Roman"/>
          <w:i/>
          <w:sz w:val="28"/>
          <w:szCs w:val="28"/>
        </w:rPr>
        <w:t>Степень самодостаточности текста и связанные с ней проблемы перевода</w:t>
      </w:r>
      <w:r>
        <w:rPr>
          <w:rFonts w:ascii="Times New Roman" w:hAnsi="Times New Roman" w:cs="Times New Roman"/>
          <w:sz w:val="28"/>
          <w:szCs w:val="28"/>
        </w:rPr>
        <w:t xml:space="preserve">. </w:t>
      </w:r>
      <w:r w:rsidRPr="00AA5A7F">
        <w:rPr>
          <w:rFonts w:ascii="Times New Roman" w:hAnsi="Times New Roman" w:cs="Times New Roman"/>
          <w:sz w:val="28"/>
          <w:szCs w:val="28"/>
        </w:rPr>
        <w:t>Н. Новго</w:t>
      </w:r>
      <w:r>
        <w:rPr>
          <w:rFonts w:ascii="Times New Roman" w:hAnsi="Times New Roman" w:cs="Times New Roman"/>
          <w:sz w:val="28"/>
          <w:szCs w:val="28"/>
        </w:rPr>
        <w:t>род: In Medias Res, 2011.</w:t>
      </w:r>
    </w:p>
    <w:p w:rsidR="004A2F8F" w:rsidRPr="00BB26D6" w:rsidRDefault="004A2F8F" w:rsidP="00361481">
      <w:pPr>
        <w:pStyle w:val="a8"/>
        <w:numPr>
          <w:ilvl w:val="0"/>
          <w:numId w:val="44"/>
        </w:numPr>
        <w:spacing w:after="0" w:line="259" w:lineRule="auto"/>
        <w:jc w:val="both"/>
        <w:rPr>
          <w:rFonts w:ascii="Times New Roman" w:hAnsi="Times New Roman" w:cs="Times New Roman"/>
          <w:sz w:val="28"/>
          <w:szCs w:val="28"/>
        </w:rPr>
      </w:pPr>
      <w:r w:rsidRPr="008D35A1">
        <w:rPr>
          <w:rFonts w:ascii="Times New Roman" w:hAnsi="Times New Roman" w:cs="Times New Roman"/>
          <w:sz w:val="28"/>
          <w:szCs w:val="28"/>
        </w:rPr>
        <w:t>Г</w:t>
      </w:r>
      <w:r>
        <w:rPr>
          <w:rFonts w:ascii="Times New Roman" w:hAnsi="Times New Roman" w:cs="Times New Roman"/>
          <w:sz w:val="28"/>
          <w:szCs w:val="28"/>
        </w:rPr>
        <w:t xml:space="preserve"> </w:t>
      </w:r>
      <w:r w:rsidRPr="008D35A1">
        <w:rPr>
          <w:rFonts w:ascii="Times New Roman" w:hAnsi="Times New Roman" w:cs="Times New Roman"/>
          <w:sz w:val="28"/>
          <w:szCs w:val="28"/>
        </w:rPr>
        <w:t>ю</w:t>
      </w:r>
      <w:r>
        <w:rPr>
          <w:rFonts w:ascii="Times New Roman" w:hAnsi="Times New Roman" w:cs="Times New Roman"/>
          <w:sz w:val="28"/>
          <w:szCs w:val="28"/>
        </w:rPr>
        <w:t xml:space="preserve"> </w:t>
      </w:r>
      <w:r w:rsidRPr="008D35A1">
        <w:rPr>
          <w:rFonts w:ascii="Times New Roman" w:hAnsi="Times New Roman" w:cs="Times New Roman"/>
          <w:sz w:val="28"/>
          <w:szCs w:val="28"/>
        </w:rPr>
        <w:t>б</w:t>
      </w:r>
      <w:r>
        <w:rPr>
          <w:rFonts w:ascii="Times New Roman" w:hAnsi="Times New Roman" w:cs="Times New Roman"/>
          <w:sz w:val="28"/>
          <w:szCs w:val="28"/>
        </w:rPr>
        <w:t xml:space="preserve"> </w:t>
      </w:r>
      <w:r w:rsidRPr="008D35A1">
        <w:rPr>
          <w:rFonts w:ascii="Times New Roman" w:hAnsi="Times New Roman" w:cs="Times New Roman"/>
          <w:sz w:val="28"/>
          <w:szCs w:val="28"/>
        </w:rPr>
        <w:t>б</w:t>
      </w:r>
      <w:r>
        <w:rPr>
          <w:rFonts w:ascii="Times New Roman" w:hAnsi="Times New Roman" w:cs="Times New Roman"/>
          <w:sz w:val="28"/>
          <w:szCs w:val="28"/>
        </w:rPr>
        <w:t xml:space="preserve"> </w:t>
      </w:r>
      <w:r w:rsidRPr="008D35A1">
        <w:rPr>
          <w:rFonts w:ascii="Times New Roman" w:hAnsi="Times New Roman" w:cs="Times New Roman"/>
          <w:sz w:val="28"/>
          <w:szCs w:val="28"/>
        </w:rPr>
        <w:t>е</w:t>
      </w:r>
      <w:r>
        <w:rPr>
          <w:rFonts w:ascii="Times New Roman" w:hAnsi="Times New Roman" w:cs="Times New Roman"/>
          <w:sz w:val="28"/>
          <w:szCs w:val="28"/>
        </w:rPr>
        <w:t xml:space="preserve"> </w:t>
      </w:r>
      <w:r w:rsidRPr="008D35A1">
        <w:rPr>
          <w:rFonts w:ascii="Times New Roman" w:hAnsi="Times New Roman" w:cs="Times New Roman"/>
          <w:sz w:val="28"/>
          <w:szCs w:val="28"/>
        </w:rPr>
        <w:t>н</w:t>
      </w:r>
      <w:r>
        <w:rPr>
          <w:rFonts w:ascii="Times New Roman" w:hAnsi="Times New Roman" w:cs="Times New Roman"/>
          <w:sz w:val="28"/>
          <w:szCs w:val="28"/>
        </w:rPr>
        <w:t xml:space="preserve"> </w:t>
      </w:r>
      <w:r w:rsidRPr="008D35A1">
        <w:rPr>
          <w:rFonts w:ascii="Times New Roman" w:hAnsi="Times New Roman" w:cs="Times New Roman"/>
          <w:sz w:val="28"/>
          <w:szCs w:val="28"/>
        </w:rPr>
        <w:t>е</w:t>
      </w:r>
      <w:r>
        <w:rPr>
          <w:rFonts w:ascii="Times New Roman" w:hAnsi="Times New Roman" w:cs="Times New Roman"/>
          <w:sz w:val="28"/>
          <w:szCs w:val="28"/>
        </w:rPr>
        <w:t xml:space="preserve"> </w:t>
      </w:r>
      <w:r w:rsidRPr="008D35A1">
        <w:rPr>
          <w:rFonts w:ascii="Times New Roman" w:hAnsi="Times New Roman" w:cs="Times New Roman"/>
          <w:sz w:val="28"/>
          <w:szCs w:val="28"/>
        </w:rPr>
        <w:t>т И.</w:t>
      </w:r>
      <w:r>
        <w:rPr>
          <w:rFonts w:ascii="Times New Roman" w:hAnsi="Times New Roman" w:cs="Times New Roman"/>
          <w:sz w:val="28"/>
          <w:szCs w:val="28"/>
        </w:rPr>
        <w:t xml:space="preserve"> </w:t>
      </w:r>
      <w:r w:rsidRPr="008D35A1">
        <w:rPr>
          <w:rFonts w:ascii="Times New Roman" w:hAnsi="Times New Roman" w:cs="Times New Roman"/>
          <w:sz w:val="28"/>
          <w:szCs w:val="28"/>
        </w:rPr>
        <w:t xml:space="preserve">В. </w:t>
      </w:r>
      <w:r w:rsidRPr="00970ECC">
        <w:rPr>
          <w:rFonts w:ascii="Times New Roman" w:hAnsi="Times New Roman" w:cs="Times New Roman"/>
          <w:i/>
          <w:sz w:val="28"/>
          <w:szCs w:val="28"/>
        </w:rPr>
        <w:t>К проблеме понимания литературно-художественного текста (на английском материале)</w:t>
      </w:r>
      <w:r>
        <w:rPr>
          <w:rFonts w:ascii="Times New Roman" w:hAnsi="Times New Roman" w:cs="Times New Roman"/>
          <w:sz w:val="28"/>
          <w:szCs w:val="28"/>
        </w:rPr>
        <w:t xml:space="preserve">. М.: </w:t>
      </w:r>
      <w:r w:rsidRPr="00BB26D6">
        <w:rPr>
          <w:rFonts w:ascii="Times New Roman" w:hAnsi="Times New Roman" w:cs="Times New Roman"/>
          <w:sz w:val="28"/>
          <w:szCs w:val="28"/>
        </w:rPr>
        <w:t>Изд-во МГУ</w:t>
      </w:r>
      <w:r>
        <w:rPr>
          <w:rFonts w:ascii="Times New Roman" w:hAnsi="Times New Roman" w:cs="Times New Roman"/>
          <w:sz w:val="28"/>
          <w:szCs w:val="28"/>
        </w:rPr>
        <w:t>,</w:t>
      </w:r>
      <w:r w:rsidRPr="00BB26D6">
        <w:rPr>
          <w:rFonts w:ascii="Times New Roman" w:hAnsi="Times New Roman" w:cs="Times New Roman"/>
          <w:sz w:val="28"/>
          <w:szCs w:val="28"/>
        </w:rPr>
        <w:t xml:space="preserve"> 1981.</w:t>
      </w:r>
    </w:p>
    <w:p w:rsidR="004A2F8F" w:rsidRPr="00BB26D6" w:rsidRDefault="004A2F8F" w:rsidP="00361481">
      <w:pPr>
        <w:pStyle w:val="a8"/>
        <w:numPr>
          <w:ilvl w:val="0"/>
          <w:numId w:val="44"/>
        </w:numPr>
        <w:spacing w:after="0" w:line="240" w:lineRule="auto"/>
        <w:jc w:val="both"/>
        <w:rPr>
          <w:rFonts w:ascii="Times New Roman" w:hAnsi="Times New Roman"/>
          <w:sz w:val="28"/>
          <w:szCs w:val="28"/>
        </w:rPr>
      </w:pPr>
      <w:r w:rsidRPr="00BB26D6">
        <w:rPr>
          <w:rFonts w:ascii="Times New Roman" w:hAnsi="Times New Roman" w:cs="Times New Roman"/>
          <w:sz w:val="28"/>
          <w:szCs w:val="28"/>
        </w:rPr>
        <w:t>Б</w:t>
      </w:r>
      <w:r>
        <w:rPr>
          <w:rFonts w:ascii="Times New Roman" w:hAnsi="Times New Roman" w:cs="Times New Roman"/>
          <w:sz w:val="28"/>
          <w:szCs w:val="28"/>
        </w:rPr>
        <w:t xml:space="preserve"> </w:t>
      </w:r>
      <w:r w:rsidRPr="00BB26D6">
        <w:rPr>
          <w:rFonts w:ascii="Times New Roman" w:hAnsi="Times New Roman" w:cs="Times New Roman"/>
          <w:sz w:val="28"/>
          <w:szCs w:val="28"/>
        </w:rPr>
        <w:t>р</w:t>
      </w:r>
      <w:r>
        <w:rPr>
          <w:rFonts w:ascii="Times New Roman" w:hAnsi="Times New Roman" w:cs="Times New Roman"/>
          <w:sz w:val="28"/>
          <w:szCs w:val="28"/>
        </w:rPr>
        <w:t xml:space="preserve"> </w:t>
      </w:r>
      <w:r w:rsidRPr="00BB26D6">
        <w:rPr>
          <w:rFonts w:ascii="Times New Roman" w:hAnsi="Times New Roman" w:cs="Times New Roman"/>
          <w:sz w:val="28"/>
          <w:szCs w:val="28"/>
        </w:rPr>
        <w:t>э</w:t>
      </w:r>
      <w:r>
        <w:rPr>
          <w:rFonts w:ascii="Times New Roman" w:hAnsi="Times New Roman" w:cs="Times New Roman"/>
          <w:sz w:val="28"/>
          <w:szCs w:val="28"/>
        </w:rPr>
        <w:t xml:space="preserve"> </w:t>
      </w:r>
      <w:r w:rsidRPr="00BB26D6">
        <w:rPr>
          <w:rFonts w:ascii="Times New Roman" w:hAnsi="Times New Roman" w:cs="Times New Roman"/>
          <w:sz w:val="28"/>
          <w:szCs w:val="28"/>
        </w:rPr>
        <w:t>д</w:t>
      </w:r>
      <w:r>
        <w:rPr>
          <w:rFonts w:ascii="Times New Roman" w:hAnsi="Times New Roman" w:cs="Times New Roman"/>
          <w:sz w:val="28"/>
          <w:szCs w:val="28"/>
        </w:rPr>
        <w:t xml:space="preserve"> </w:t>
      </w:r>
      <w:r w:rsidRPr="00BB26D6">
        <w:rPr>
          <w:rFonts w:ascii="Times New Roman" w:hAnsi="Times New Roman" w:cs="Times New Roman"/>
          <w:sz w:val="28"/>
          <w:szCs w:val="28"/>
        </w:rPr>
        <w:t>б</w:t>
      </w:r>
      <w:r>
        <w:rPr>
          <w:rFonts w:ascii="Times New Roman" w:hAnsi="Times New Roman" w:cs="Times New Roman"/>
          <w:sz w:val="28"/>
          <w:szCs w:val="28"/>
        </w:rPr>
        <w:t xml:space="preserve"> </w:t>
      </w:r>
      <w:r w:rsidRPr="00BB26D6">
        <w:rPr>
          <w:rFonts w:ascii="Times New Roman" w:hAnsi="Times New Roman" w:cs="Times New Roman"/>
          <w:sz w:val="28"/>
          <w:szCs w:val="28"/>
        </w:rPr>
        <w:t>е</w:t>
      </w:r>
      <w:r>
        <w:rPr>
          <w:rFonts w:ascii="Times New Roman" w:hAnsi="Times New Roman" w:cs="Times New Roman"/>
          <w:sz w:val="28"/>
          <w:szCs w:val="28"/>
        </w:rPr>
        <w:t xml:space="preserve"> </w:t>
      </w:r>
      <w:r w:rsidRPr="00BB26D6">
        <w:rPr>
          <w:rFonts w:ascii="Times New Roman" w:hAnsi="Times New Roman" w:cs="Times New Roman"/>
          <w:sz w:val="28"/>
          <w:szCs w:val="28"/>
        </w:rPr>
        <w:t>р</w:t>
      </w:r>
      <w:r>
        <w:rPr>
          <w:rFonts w:ascii="Times New Roman" w:hAnsi="Times New Roman" w:cs="Times New Roman"/>
          <w:sz w:val="28"/>
          <w:szCs w:val="28"/>
        </w:rPr>
        <w:t xml:space="preserve"> </w:t>
      </w:r>
      <w:r w:rsidRPr="00BB26D6">
        <w:rPr>
          <w:rFonts w:ascii="Times New Roman" w:hAnsi="Times New Roman" w:cs="Times New Roman"/>
          <w:sz w:val="28"/>
          <w:szCs w:val="28"/>
        </w:rPr>
        <w:t>и</w:t>
      </w:r>
      <w:r>
        <w:rPr>
          <w:rFonts w:ascii="Times New Roman" w:hAnsi="Times New Roman" w:cs="Times New Roman"/>
          <w:sz w:val="28"/>
          <w:szCs w:val="28"/>
        </w:rPr>
        <w:t xml:space="preserve"> </w:t>
      </w:r>
      <w:r w:rsidRPr="00BB26D6">
        <w:rPr>
          <w:rFonts w:ascii="Times New Roman" w:hAnsi="Times New Roman" w:cs="Times New Roman"/>
          <w:sz w:val="28"/>
          <w:szCs w:val="28"/>
        </w:rPr>
        <w:t xml:space="preserve"> Р. </w:t>
      </w:r>
      <w:r w:rsidRPr="00970ECC">
        <w:rPr>
          <w:rFonts w:ascii="Times New Roman" w:hAnsi="Times New Roman" w:cs="Times New Roman"/>
          <w:i/>
          <w:sz w:val="28"/>
          <w:szCs w:val="28"/>
        </w:rPr>
        <w:t>451° по Фаренгейту</w:t>
      </w:r>
      <w:r w:rsidRPr="00BB26D6">
        <w:rPr>
          <w:rFonts w:ascii="Times New Roman" w:hAnsi="Times New Roman" w:cs="Times New Roman"/>
          <w:sz w:val="28"/>
          <w:szCs w:val="28"/>
        </w:rPr>
        <w:t>. М.: Эксмо</w:t>
      </w:r>
      <w:r>
        <w:rPr>
          <w:rFonts w:ascii="Times New Roman" w:hAnsi="Times New Roman" w:cs="Times New Roman"/>
          <w:sz w:val="28"/>
          <w:szCs w:val="28"/>
        </w:rPr>
        <w:t xml:space="preserve">, </w:t>
      </w:r>
      <w:r w:rsidRPr="00BB26D6">
        <w:rPr>
          <w:rFonts w:ascii="Times New Roman" w:hAnsi="Times New Roman" w:cs="Times New Roman"/>
          <w:sz w:val="28"/>
          <w:szCs w:val="28"/>
        </w:rPr>
        <w:t xml:space="preserve">2008. </w:t>
      </w:r>
    </w:p>
    <w:p w:rsidR="004A2F8F" w:rsidRPr="00BB26D6" w:rsidRDefault="004A2F8F" w:rsidP="00361481">
      <w:pPr>
        <w:pStyle w:val="a8"/>
        <w:numPr>
          <w:ilvl w:val="0"/>
          <w:numId w:val="44"/>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w:t>
      </w:r>
      <w:r w:rsidRPr="00970ECC">
        <w:rPr>
          <w:rFonts w:ascii="Times New Roman" w:hAnsi="Times New Roman" w:cs="Times New Roman"/>
          <w:sz w:val="28"/>
          <w:szCs w:val="28"/>
          <w:lang w:val="en-US"/>
        </w:rPr>
        <w:t xml:space="preserve"> </w:t>
      </w:r>
      <w:r>
        <w:rPr>
          <w:rFonts w:ascii="Times New Roman" w:hAnsi="Times New Roman" w:cs="Times New Roman"/>
          <w:sz w:val="28"/>
          <w:szCs w:val="28"/>
          <w:lang w:val="en-US"/>
        </w:rPr>
        <w:t>r</w:t>
      </w:r>
      <w:r w:rsidRPr="00970ECC">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970ECC">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970ECC">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Pr="00970ECC">
        <w:rPr>
          <w:rFonts w:ascii="Times New Roman" w:hAnsi="Times New Roman" w:cs="Times New Roman"/>
          <w:sz w:val="28"/>
          <w:szCs w:val="28"/>
          <w:lang w:val="en-US"/>
        </w:rPr>
        <w:t xml:space="preserve"> </w:t>
      </w:r>
      <w:r>
        <w:rPr>
          <w:rFonts w:ascii="Times New Roman" w:hAnsi="Times New Roman" w:cs="Times New Roman"/>
          <w:sz w:val="28"/>
          <w:szCs w:val="28"/>
          <w:lang w:val="en-US"/>
        </w:rPr>
        <w:t>u</w:t>
      </w:r>
      <w:r w:rsidRPr="00970ECC">
        <w:rPr>
          <w:rFonts w:ascii="Times New Roman" w:hAnsi="Times New Roman" w:cs="Times New Roman"/>
          <w:sz w:val="28"/>
          <w:szCs w:val="28"/>
          <w:lang w:val="en-US"/>
        </w:rPr>
        <w:t xml:space="preserve"> </w:t>
      </w:r>
      <w:r>
        <w:rPr>
          <w:rFonts w:ascii="Times New Roman" w:hAnsi="Times New Roman" w:cs="Times New Roman"/>
          <w:sz w:val="28"/>
          <w:szCs w:val="28"/>
          <w:lang w:val="en-US"/>
        </w:rPr>
        <w:t>r</w:t>
      </w:r>
      <w:r w:rsidRPr="00970EC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y </w:t>
      </w:r>
      <w:r w:rsidRPr="00970EC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R. </w:t>
      </w:r>
      <w:r w:rsidRPr="00970ECC">
        <w:rPr>
          <w:rFonts w:ascii="Times New Roman" w:hAnsi="Times New Roman" w:cs="Times New Roman"/>
          <w:i/>
          <w:sz w:val="28"/>
          <w:szCs w:val="28"/>
          <w:lang w:val="en-US"/>
        </w:rPr>
        <w:t>Fahrenheit 451</w:t>
      </w:r>
      <w:r>
        <w:rPr>
          <w:rFonts w:ascii="Times New Roman" w:hAnsi="Times New Roman" w:cs="Times New Roman"/>
          <w:sz w:val="28"/>
          <w:szCs w:val="28"/>
          <w:lang w:val="en-US"/>
        </w:rPr>
        <w:t xml:space="preserve">. </w:t>
      </w:r>
      <w:r w:rsidRPr="00BB26D6">
        <w:rPr>
          <w:rFonts w:ascii="Times New Roman" w:hAnsi="Times New Roman" w:cs="Times New Roman"/>
          <w:sz w:val="28"/>
          <w:szCs w:val="28"/>
          <w:lang w:val="en-US"/>
        </w:rPr>
        <w:t>New York: Ballantine Books</w:t>
      </w:r>
      <w:r>
        <w:rPr>
          <w:rFonts w:ascii="Times New Roman" w:hAnsi="Times New Roman" w:cs="Times New Roman"/>
          <w:sz w:val="28"/>
          <w:szCs w:val="28"/>
          <w:lang w:val="en-US"/>
        </w:rPr>
        <w:t>,</w:t>
      </w:r>
      <w:r w:rsidRPr="00BB26D6">
        <w:rPr>
          <w:rFonts w:ascii="Times New Roman" w:hAnsi="Times New Roman" w:cs="Times New Roman"/>
          <w:sz w:val="28"/>
          <w:szCs w:val="28"/>
          <w:lang w:val="en-US"/>
        </w:rPr>
        <w:t xml:space="preserve"> 2005. </w:t>
      </w:r>
    </w:p>
    <w:p w:rsidR="00FA070F" w:rsidRDefault="00FA070F" w:rsidP="00054877">
      <w:pPr>
        <w:spacing w:after="0" w:line="240" w:lineRule="auto"/>
        <w:ind w:firstLine="709"/>
        <w:jc w:val="both"/>
        <w:rPr>
          <w:rFonts w:ascii="Times New Roman" w:hAnsi="Times New Roman" w:cs="Times New Roman"/>
          <w:b/>
          <w:i/>
          <w:sz w:val="28"/>
          <w:szCs w:val="28"/>
        </w:rPr>
      </w:pPr>
    </w:p>
    <w:p w:rsidR="004A2F8F" w:rsidRDefault="004A2F8F" w:rsidP="00054877">
      <w:pPr>
        <w:spacing w:after="0" w:line="240" w:lineRule="auto"/>
        <w:ind w:firstLine="709"/>
        <w:jc w:val="both"/>
        <w:rPr>
          <w:rFonts w:ascii="Times New Roman" w:hAnsi="Times New Roman" w:cs="Times New Roman"/>
          <w:b/>
          <w:i/>
          <w:sz w:val="28"/>
          <w:szCs w:val="28"/>
        </w:rPr>
      </w:pPr>
    </w:p>
    <w:p w:rsidR="004E29CD" w:rsidRDefault="004E29CD" w:rsidP="004E29CD">
      <w:pPr>
        <w:pStyle w:val="p13"/>
        <w:shd w:val="clear" w:color="auto" w:fill="FFFFFF"/>
        <w:spacing w:before="0" w:beforeAutospacing="0" w:after="0" w:afterAutospacing="0"/>
        <w:ind w:firstLine="709"/>
        <w:jc w:val="right"/>
        <w:rPr>
          <w:rStyle w:val="s4"/>
          <w:b/>
          <w:bCs/>
          <w:iCs/>
          <w:color w:val="000000"/>
          <w:sz w:val="28"/>
          <w:szCs w:val="28"/>
        </w:rPr>
      </w:pPr>
      <w:r>
        <w:rPr>
          <w:rStyle w:val="s4"/>
          <w:b/>
          <w:bCs/>
          <w:iCs/>
          <w:color w:val="000000"/>
          <w:sz w:val="28"/>
          <w:szCs w:val="28"/>
        </w:rPr>
        <w:t>А.А. Ермохина</w:t>
      </w:r>
      <w:r>
        <w:rPr>
          <w:rStyle w:val="a5"/>
          <w:b/>
          <w:bCs/>
          <w:iCs/>
          <w:color w:val="000000"/>
          <w:sz w:val="28"/>
          <w:szCs w:val="28"/>
        </w:rPr>
        <w:footnoteReference w:id="20"/>
      </w:r>
    </w:p>
    <w:p w:rsidR="004E29CD" w:rsidRDefault="004E29CD" w:rsidP="004E29CD">
      <w:pPr>
        <w:pStyle w:val="p13"/>
        <w:shd w:val="clear" w:color="auto" w:fill="FFFFFF"/>
        <w:spacing w:before="0" w:beforeAutospacing="0" w:after="0" w:afterAutospacing="0"/>
        <w:ind w:firstLine="709"/>
        <w:jc w:val="right"/>
        <w:rPr>
          <w:rStyle w:val="s4"/>
          <w:bCs/>
          <w:i/>
          <w:iCs/>
          <w:color w:val="000000"/>
          <w:sz w:val="28"/>
          <w:szCs w:val="28"/>
        </w:rPr>
      </w:pPr>
      <w:r>
        <w:rPr>
          <w:rStyle w:val="s4"/>
          <w:bCs/>
          <w:i/>
          <w:iCs/>
          <w:color w:val="000000"/>
          <w:sz w:val="28"/>
          <w:szCs w:val="28"/>
        </w:rPr>
        <w:t>(Государственный социально-гуманитарный</w:t>
      </w:r>
    </w:p>
    <w:p w:rsidR="004E29CD" w:rsidRPr="004D72E1" w:rsidRDefault="004E29CD" w:rsidP="004E29CD">
      <w:pPr>
        <w:pStyle w:val="p13"/>
        <w:shd w:val="clear" w:color="auto" w:fill="FFFFFF"/>
        <w:spacing w:before="0" w:beforeAutospacing="0" w:after="0" w:afterAutospacing="0"/>
        <w:ind w:firstLine="709"/>
        <w:jc w:val="right"/>
        <w:rPr>
          <w:i/>
          <w:color w:val="000000"/>
          <w:sz w:val="28"/>
          <w:szCs w:val="28"/>
        </w:rPr>
      </w:pPr>
      <w:r>
        <w:rPr>
          <w:rStyle w:val="s4"/>
          <w:bCs/>
          <w:i/>
          <w:iCs/>
          <w:color w:val="000000"/>
          <w:sz w:val="28"/>
          <w:szCs w:val="28"/>
        </w:rPr>
        <w:t>университет, г. Коломна)</w:t>
      </w:r>
    </w:p>
    <w:p w:rsidR="004E29CD" w:rsidRDefault="004E29CD" w:rsidP="004E29CD">
      <w:pPr>
        <w:spacing w:after="0" w:line="240" w:lineRule="auto"/>
        <w:ind w:firstLine="709"/>
        <w:jc w:val="center"/>
        <w:rPr>
          <w:rFonts w:ascii="Times New Roman" w:hAnsi="Times New Roman"/>
          <w:b/>
          <w:i/>
          <w:color w:val="000000"/>
          <w:sz w:val="28"/>
          <w:szCs w:val="28"/>
          <w:shd w:val="clear" w:color="auto" w:fill="FFFFFF"/>
        </w:rPr>
      </w:pPr>
    </w:p>
    <w:p w:rsidR="004E29CD" w:rsidRDefault="004E29CD" w:rsidP="004E29CD">
      <w:pPr>
        <w:spacing w:after="0" w:line="240" w:lineRule="auto"/>
        <w:jc w:val="center"/>
        <w:rPr>
          <w:rFonts w:ascii="Times New Roman" w:hAnsi="Times New Roman"/>
          <w:b/>
          <w:i/>
          <w:color w:val="000000"/>
          <w:sz w:val="28"/>
          <w:szCs w:val="28"/>
          <w:shd w:val="clear" w:color="auto" w:fill="FFFFFF"/>
        </w:rPr>
      </w:pPr>
      <w:r w:rsidRPr="009063C0">
        <w:rPr>
          <w:rFonts w:ascii="Times New Roman" w:hAnsi="Times New Roman"/>
          <w:b/>
          <w:i/>
          <w:color w:val="000000"/>
          <w:sz w:val="28"/>
          <w:szCs w:val="28"/>
          <w:shd w:val="clear" w:color="auto" w:fill="FFFFFF"/>
        </w:rPr>
        <w:t xml:space="preserve">ФЕНОМЕН РЕЧЕВОЙ АГРЕССИИ В ТЕКСТАХ ЗАПАДНЫХ СМИ </w:t>
      </w:r>
    </w:p>
    <w:p w:rsidR="004E29CD" w:rsidRPr="009063C0" w:rsidRDefault="004E29CD" w:rsidP="004E29CD">
      <w:pPr>
        <w:spacing w:after="0" w:line="240" w:lineRule="auto"/>
        <w:ind w:firstLine="709"/>
        <w:jc w:val="center"/>
        <w:rPr>
          <w:rFonts w:ascii="Times New Roman" w:hAnsi="Times New Roman"/>
          <w:b/>
          <w:i/>
          <w:color w:val="000000"/>
          <w:sz w:val="28"/>
          <w:szCs w:val="28"/>
          <w:shd w:val="clear" w:color="auto" w:fill="FFFFFF"/>
        </w:rPr>
      </w:pPr>
    </w:p>
    <w:p w:rsidR="004E29CD" w:rsidRPr="005F2260" w:rsidRDefault="004E29CD" w:rsidP="004E29CD">
      <w:pPr>
        <w:spacing w:after="0" w:line="240" w:lineRule="auto"/>
        <w:ind w:firstLine="709"/>
        <w:jc w:val="both"/>
        <w:rPr>
          <w:rFonts w:ascii="Times New Roman" w:hAnsi="Times New Roman"/>
          <w:sz w:val="28"/>
          <w:szCs w:val="28"/>
        </w:rPr>
      </w:pPr>
      <w:r w:rsidRPr="005F2260">
        <w:rPr>
          <w:rFonts w:ascii="Times New Roman" w:hAnsi="Times New Roman"/>
          <w:sz w:val="28"/>
          <w:szCs w:val="28"/>
          <w:shd w:val="clear" w:color="auto" w:fill="FFFFFF"/>
        </w:rPr>
        <w:t>СМИ явля</w:t>
      </w:r>
      <w:r>
        <w:rPr>
          <w:rFonts w:ascii="Times New Roman" w:hAnsi="Times New Roman"/>
          <w:color w:val="000000"/>
          <w:sz w:val="28"/>
          <w:szCs w:val="28"/>
          <w:shd w:val="clear" w:color="auto" w:fill="FFFFFF"/>
        </w:rPr>
        <w:t>ю</w:t>
      </w:r>
      <w:r w:rsidRPr="00504548">
        <w:rPr>
          <w:rFonts w:ascii="Times New Roman" w:hAnsi="Times New Roman"/>
          <w:color w:val="000000"/>
          <w:sz w:val="28"/>
          <w:szCs w:val="28"/>
          <w:shd w:val="clear" w:color="auto" w:fill="FFFFFF"/>
        </w:rPr>
        <w:t>т</w:t>
      </w:r>
      <w:r w:rsidRPr="005F2260">
        <w:rPr>
          <w:rFonts w:ascii="Times New Roman" w:hAnsi="Times New Roman"/>
          <w:sz w:val="28"/>
          <w:szCs w:val="28"/>
          <w:shd w:val="clear" w:color="auto" w:fill="FFFFFF"/>
        </w:rPr>
        <w:t>ся одним из важнейших компонентов общественной жизни человека.</w:t>
      </w:r>
      <w:r w:rsidRPr="005F2260">
        <w:rPr>
          <w:rFonts w:ascii="Times New Roman" w:hAnsi="Times New Roman"/>
          <w:sz w:val="28"/>
          <w:szCs w:val="28"/>
        </w:rPr>
        <w:t xml:space="preserve"> Современное общество потребляет разную информацию каждый день и у читателей появляется к ней определенное отношение, сформированное СМИ.</w:t>
      </w:r>
    </w:p>
    <w:p w:rsidR="004E29CD" w:rsidRPr="005F2260" w:rsidRDefault="004E29CD" w:rsidP="004E29CD">
      <w:pPr>
        <w:spacing w:after="0" w:line="240" w:lineRule="auto"/>
        <w:ind w:firstLine="709"/>
        <w:jc w:val="both"/>
        <w:rPr>
          <w:rFonts w:ascii="Times New Roman" w:hAnsi="Times New Roman"/>
          <w:sz w:val="28"/>
          <w:szCs w:val="28"/>
        </w:rPr>
      </w:pPr>
      <w:r w:rsidRPr="005F2260">
        <w:rPr>
          <w:rFonts w:ascii="Times New Roman" w:hAnsi="Times New Roman"/>
          <w:sz w:val="28"/>
          <w:szCs w:val="28"/>
          <w:shd w:val="clear" w:color="auto" w:fill="FDFEFF"/>
        </w:rPr>
        <w:t xml:space="preserve">Отличительной чертой современных новостей стало умело скрытое воздействие на сознание адресата. По этой причине человек не понимает, что он находится под контролем манипулятора. </w:t>
      </w:r>
    </w:p>
    <w:p w:rsidR="004E29CD" w:rsidRPr="005F2260" w:rsidRDefault="004E29CD" w:rsidP="004E29CD">
      <w:pPr>
        <w:spacing w:after="0" w:line="240" w:lineRule="auto"/>
        <w:ind w:firstLine="709"/>
        <w:jc w:val="both"/>
        <w:rPr>
          <w:rFonts w:ascii="Times New Roman" w:hAnsi="Times New Roman"/>
          <w:sz w:val="28"/>
          <w:szCs w:val="28"/>
        </w:rPr>
      </w:pPr>
      <w:r w:rsidRPr="005F2260">
        <w:rPr>
          <w:rFonts w:ascii="Times New Roman" w:hAnsi="Times New Roman"/>
          <w:sz w:val="28"/>
          <w:szCs w:val="28"/>
        </w:rPr>
        <w:t xml:space="preserve">Согласно профессору </w:t>
      </w:r>
      <w:r>
        <w:rPr>
          <w:rFonts w:ascii="Times New Roman" w:hAnsi="Times New Roman"/>
          <w:sz w:val="28"/>
          <w:szCs w:val="28"/>
        </w:rPr>
        <w:t xml:space="preserve">М.А. </w:t>
      </w:r>
      <w:r w:rsidRPr="005F2260">
        <w:rPr>
          <w:rFonts w:ascii="Times New Roman" w:hAnsi="Times New Roman"/>
          <w:sz w:val="28"/>
          <w:szCs w:val="28"/>
        </w:rPr>
        <w:t>Кормилицыной, средства массовой коммуникации являются «одним из важнейших общественных институтов, оказывающих решающее влияние на формирование не только взглядов, представлений общества, но и норм поведения его членов, в том числе и речевого поведения. Это мощный инструмент воздействия на аудиторию  и средство манипуляции общественным сознанием».</w:t>
      </w:r>
    </w:p>
    <w:p w:rsidR="004E29CD" w:rsidRPr="005F2260" w:rsidRDefault="004E29CD" w:rsidP="004E29CD">
      <w:pPr>
        <w:spacing w:after="0" w:line="240" w:lineRule="auto"/>
        <w:ind w:firstLine="709"/>
        <w:jc w:val="both"/>
        <w:rPr>
          <w:rFonts w:ascii="Times New Roman" w:hAnsi="Times New Roman"/>
          <w:sz w:val="28"/>
          <w:szCs w:val="28"/>
        </w:rPr>
      </w:pPr>
      <w:r w:rsidRPr="00504548">
        <w:rPr>
          <w:rFonts w:ascii="Times New Roman" w:hAnsi="Times New Roman"/>
          <w:color w:val="000000"/>
          <w:sz w:val="28"/>
          <w:szCs w:val="28"/>
        </w:rPr>
        <w:t>Исследователи</w:t>
      </w:r>
      <w:r w:rsidRPr="005F2260">
        <w:rPr>
          <w:rFonts w:ascii="Times New Roman" w:hAnsi="Times New Roman"/>
          <w:sz w:val="28"/>
          <w:szCs w:val="28"/>
        </w:rPr>
        <w:t xml:space="preserve"> отмечают, что СМИ формируют не только языковые вкусы общества, но и моральные нормы, эстетические оценки, выстраивают иерархию ценностей </w:t>
      </w:r>
      <w:r>
        <w:rPr>
          <w:rFonts w:ascii="Times New Roman" w:eastAsia="TimesNewRomanPSMT" w:hAnsi="Times New Roman"/>
          <w:sz w:val="28"/>
          <w:szCs w:val="28"/>
        </w:rPr>
        <w:t>[1. С.13].</w:t>
      </w:r>
    </w:p>
    <w:p w:rsidR="004E29CD" w:rsidRPr="005F2260" w:rsidRDefault="004E29CD" w:rsidP="004E29CD">
      <w:pPr>
        <w:spacing w:after="0" w:line="240" w:lineRule="auto"/>
        <w:ind w:firstLine="709"/>
        <w:jc w:val="both"/>
        <w:rPr>
          <w:rFonts w:ascii="Times New Roman" w:hAnsi="Times New Roman"/>
          <w:sz w:val="28"/>
          <w:szCs w:val="28"/>
          <w:shd w:val="clear" w:color="auto" w:fill="FFFFFF"/>
        </w:rPr>
      </w:pPr>
      <w:r>
        <w:rPr>
          <w:rFonts w:ascii="Times New Roman" w:hAnsi="Times New Roman"/>
          <w:color w:val="000000"/>
          <w:sz w:val="28"/>
          <w:szCs w:val="28"/>
          <w:shd w:val="clear" w:color="auto" w:fill="FFFFFF"/>
        </w:rPr>
        <w:t>Следует подчеркнуть</w:t>
      </w:r>
      <w:r w:rsidRPr="005F2260">
        <w:rPr>
          <w:rFonts w:ascii="Times New Roman" w:hAnsi="Times New Roman"/>
          <w:sz w:val="28"/>
          <w:szCs w:val="28"/>
          <w:shd w:val="clear" w:color="auto" w:fill="FFFFFF"/>
        </w:rPr>
        <w:t>, что обществу интересна информация с негативной окраской, поэтому представителям массмедиа, выгодно использовать агрессивную речевую стратегию, ведь так они смогут заинтересовать и даже убедить потребителя.</w:t>
      </w:r>
    </w:p>
    <w:p w:rsidR="004E29CD" w:rsidRPr="005F2260" w:rsidRDefault="004E29CD" w:rsidP="004E29CD">
      <w:pPr>
        <w:spacing w:after="0" w:line="240" w:lineRule="auto"/>
        <w:ind w:firstLine="709"/>
        <w:jc w:val="both"/>
        <w:rPr>
          <w:rFonts w:ascii="Times New Roman" w:hAnsi="Times New Roman"/>
          <w:sz w:val="28"/>
          <w:szCs w:val="28"/>
        </w:rPr>
      </w:pPr>
      <w:r w:rsidRPr="005F2260">
        <w:rPr>
          <w:rFonts w:ascii="Times New Roman" w:hAnsi="Times New Roman"/>
          <w:sz w:val="28"/>
          <w:szCs w:val="28"/>
          <w:shd w:val="clear" w:color="auto" w:fill="FFFFFF"/>
        </w:rPr>
        <w:t>К средствам эмоционального воздействия ученые относят слова с эмоционально-экспрессивной окраской, эмоционально-экспрессивные грамматические формы, эмотивные высказывания, специфические синтаксические конструкции и особое построение текста</w:t>
      </w:r>
      <w:r w:rsidRPr="005F2260">
        <w:rPr>
          <w:rFonts w:ascii="Times New Roman" w:hAnsi="Times New Roman"/>
          <w:sz w:val="28"/>
          <w:szCs w:val="28"/>
        </w:rPr>
        <w:t xml:space="preserve"> </w:t>
      </w:r>
      <w:r w:rsidRPr="00FB4347">
        <w:rPr>
          <w:rFonts w:ascii="Times New Roman" w:eastAsia="TimesNewRomanPSMT" w:hAnsi="Times New Roman"/>
          <w:sz w:val="28"/>
          <w:szCs w:val="28"/>
        </w:rPr>
        <w:t>[1</w:t>
      </w:r>
      <w:r>
        <w:rPr>
          <w:rFonts w:ascii="Times New Roman" w:eastAsia="TimesNewRomanPSMT" w:hAnsi="Times New Roman"/>
          <w:sz w:val="28"/>
          <w:szCs w:val="28"/>
        </w:rPr>
        <w:t>. С.13].</w:t>
      </w:r>
      <w:r w:rsidRPr="005F2260">
        <w:rPr>
          <w:rFonts w:ascii="Times New Roman" w:hAnsi="Times New Roman"/>
          <w:sz w:val="28"/>
          <w:szCs w:val="28"/>
        </w:rPr>
        <w:t xml:space="preserve"> </w:t>
      </w:r>
    </w:p>
    <w:p w:rsidR="004E29CD" w:rsidRPr="005F2260" w:rsidRDefault="004E29CD" w:rsidP="004E29CD">
      <w:pPr>
        <w:spacing w:after="0" w:line="240" w:lineRule="auto"/>
        <w:ind w:firstLine="709"/>
        <w:jc w:val="both"/>
        <w:rPr>
          <w:rFonts w:ascii="Times New Roman" w:hAnsi="Times New Roman"/>
          <w:sz w:val="28"/>
          <w:szCs w:val="28"/>
        </w:rPr>
      </w:pPr>
      <w:r w:rsidRPr="005F2260">
        <w:rPr>
          <w:rFonts w:ascii="Times New Roman" w:hAnsi="Times New Roman"/>
          <w:sz w:val="28"/>
          <w:szCs w:val="28"/>
        </w:rPr>
        <w:t xml:space="preserve">Современная речь характеризуется повышенной агрессивностью, в том числе активным использованием  соответствующих стратегий и тактик речевого поведения </w:t>
      </w:r>
      <w:r>
        <w:rPr>
          <w:rFonts w:ascii="Times New Roman" w:eastAsia="TimesNewRomanPSMT" w:hAnsi="Times New Roman"/>
          <w:sz w:val="28"/>
          <w:szCs w:val="28"/>
        </w:rPr>
        <w:t>[2. С.22].</w:t>
      </w:r>
    </w:p>
    <w:p w:rsidR="004E29CD" w:rsidRPr="005F2260" w:rsidRDefault="004E29CD" w:rsidP="004E29CD">
      <w:pPr>
        <w:spacing w:after="0" w:line="240" w:lineRule="auto"/>
        <w:ind w:firstLine="709"/>
        <w:jc w:val="both"/>
        <w:rPr>
          <w:rFonts w:ascii="Times New Roman" w:hAnsi="Times New Roman"/>
          <w:sz w:val="28"/>
          <w:szCs w:val="28"/>
        </w:rPr>
      </w:pPr>
      <w:r w:rsidRPr="005F2260">
        <w:rPr>
          <w:rFonts w:ascii="Times New Roman" w:hAnsi="Times New Roman"/>
          <w:sz w:val="28"/>
          <w:szCs w:val="28"/>
        </w:rPr>
        <w:t xml:space="preserve">Феномен речевой агрессии стал актуальным объектом  современных лингвистических исследований.  Актуальность изучения феномена вербальной агрессии </w:t>
      </w:r>
      <w:r w:rsidRPr="00504548">
        <w:rPr>
          <w:rFonts w:ascii="Times New Roman" w:hAnsi="Times New Roman"/>
          <w:color w:val="000000"/>
          <w:sz w:val="28"/>
          <w:szCs w:val="28"/>
        </w:rPr>
        <w:t>ученые связывают</w:t>
      </w:r>
      <w:r w:rsidRPr="005F2260">
        <w:rPr>
          <w:rFonts w:ascii="Times New Roman" w:hAnsi="Times New Roman"/>
          <w:sz w:val="28"/>
          <w:szCs w:val="28"/>
        </w:rPr>
        <w:t xml:space="preserve">  с ростом асоциальности, общим  снижением уровня речевой культуры, вульгаризацией речи, пропагандой насилия в средствах массовой информации </w:t>
      </w:r>
      <w:r>
        <w:rPr>
          <w:rFonts w:ascii="Times New Roman" w:eastAsia="TimesNewRomanPSMT" w:hAnsi="Times New Roman"/>
          <w:sz w:val="28"/>
          <w:szCs w:val="28"/>
        </w:rPr>
        <w:t>[3. С.6].</w:t>
      </w:r>
    </w:p>
    <w:p w:rsidR="004E29CD" w:rsidRPr="005F2260" w:rsidRDefault="004E29CD" w:rsidP="004E29CD">
      <w:pPr>
        <w:spacing w:after="0" w:line="240" w:lineRule="auto"/>
        <w:ind w:firstLine="709"/>
        <w:jc w:val="both"/>
        <w:rPr>
          <w:rFonts w:ascii="Times New Roman" w:hAnsi="Times New Roman"/>
          <w:sz w:val="28"/>
          <w:szCs w:val="28"/>
        </w:rPr>
      </w:pPr>
      <w:r w:rsidRPr="005F2260">
        <w:rPr>
          <w:rFonts w:ascii="Times New Roman" w:hAnsi="Times New Roman"/>
          <w:sz w:val="28"/>
          <w:szCs w:val="28"/>
        </w:rPr>
        <w:t xml:space="preserve">Опасность вербальной агрессии </w:t>
      </w:r>
      <w:r w:rsidRPr="00504548">
        <w:rPr>
          <w:rFonts w:ascii="Times New Roman" w:hAnsi="Times New Roman"/>
          <w:color w:val="000000"/>
          <w:sz w:val="28"/>
          <w:szCs w:val="28"/>
        </w:rPr>
        <w:t>заключается в том</w:t>
      </w:r>
      <w:r w:rsidRPr="005F2260">
        <w:rPr>
          <w:rFonts w:ascii="Times New Roman" w:hAnsi="Times New Roman"/>
          <w:sz w:val="28"/>
          <w:szCs w:val="28"/>
        </w:rPr>
        <w:t xml:space="preserve">, что это воздействует  на сознание участников общения, затрудняет полноценный объем информацией, существенно  снижает возможность взаимопонимания коммуникантов </w:t>
      </w:r>
      <w:r>
        <w:rPr>
          <w:rFonts w:ascii="Times New Roman" w:eastAsia="TimesNewRomanPSMT" w:hAnsi="Times New Roman"/>
          <w:sz w:val="28"/>
          <w:szCs w:val="28"/>
        </w:rPr>
        <w:t>[3. С.7].</w:t>
      </w:r>
    </w:p>
    <w:p w:rsidR="004E29CD" w:rsidRPr="005F2260" w:rsidRDefault="004E29CD" w:rsidP="004E29CD">
      <w:pPr>
        <w:spacing w:after="0" w:line="240" w:lineRule="auto"/>
        <w:ind w:firstLine="709"/>
        <w:jc w:val="both"/>
        <w:rPr>
          <w:rFonts w:ascii="Times New Roman" w:hAnsi="Times New Roman"/>
          <w:sz w:val="28"/>
          <w:szCs w:val="28"/>
        </w:rPr>
      </w:pPr>
      <w:r w:rsidRPr="005F2260">
        <w:rPr>
          <w:rFonts w:ascii="Times New Roman" w:hAnsi="Times New Roman"/>
          <w:sz w:val="28"/>
          <w:szCs w:val="28"/>
        </w:rPr>
        <w:t>Существует много определений термина «речевая агрессия» как в узком, так и широком понимании.</w:t>
      </w:r>
    </w:p>
    <w:p w:rsidR="004E29CD" w:rsidRPr="00B56F1A" w:rsidRDefault="004E29CD" w:rsidP="004E29CD">
      <w:pPr>
        <w:spacing w:after="0" w:line="240" w:lineRule="auto"/>
        <w:ind w:firstLine="709"/>
        <w:jc w:val="both"/>
        <w:rPr>
          <w:rFonts w:ascii="Times New Roman" w:eastAsia="TimesNewRomanPSMT" w:hAnsi="Times New Roman"/>
          <w:sz w:val="28"/>
          <w:szCs w:val="28"/>
        </w:rPr>
      </w:pPr>
      <w:r w:rsidRPr="005F2260">
        <w:rPr>
          <w:rFonts w:ascii="Times New Roman" w:hAnsi="Times New Roman"/>
          <w:sz w:val="28"/>
          <w:szCs w:val="28"/>
        </w:rPr>
        <w:t xml:space="preserve"> Если рассматривать данный термин в узком понимании, то речевая агрессия – это агрессивное действие, то есть насмешка, угроза или замечание. В более широком понимании – это вид доминирующего речевого поведения </w:t>
      </w:r>
      <w:r>
        <w:rPr>
          <w:rFonts w:ascii="Times New Roman" w:eastAsia="TimesNewRomanPSMT" w:hAnsi="Times New Roman"/>
          <w:sz w:val="28"/>
          <w:szCs w:val="28"/>
        </w:rPr>
        <w:t>[4].</w:t>
      </w:r>
    </w:p>
    <w:p w:rsidR="004E29CD" w:rsidRPr="005F2260" w:rsidRDefault="004E29CD" w:rsidP="004E29CD">
      <w:pPr>
        <w:spacing w:after="0" w:line="240" w:lineRule="auto"/>
        <w:ind w:firstLine="709"/>
        <w:jc w:val="both"/>
        <w:rPr>
          <w:rFonts w:ascii="Times New Roman" w:hAnsi="Times New Roman"/>
          <w:sz w:val="28"/>
          <w:szCs w:val="28"/>
        </w:rPr>
      </w:pPr>
      <w:r w:rsidRPr="005F2260">
        <w:rPr>
          <w:rFonts w:ascii="Times New Roman" w:hAnsi="Times New Roman"/>
          <w:sz w:val="28"/>
          <w:szCs w:val="28"/>
        </w:rPr>
        <w:t xml:space="preserve">Однако, рассматривая феномен вербальной агрессии, мы приходим к выводу, что целям и задачам нашего исследования соответствует следующее научное определение: </w:t>
      </w:r>
      <w:r w:rsidRPr="005F2260">
        <w:rPr>
          <w:rFonts w:ascii="Times New Roman" w:hAnsi="Times New Roman"/>
          <w:sz w:val="28"/>
          <w:szCs w:val="28"/>
          <w:shd w:val="clear" w:color="auto" w:fill="FFFFFF"/>
        </w:rPr>
        <w:t xml:space="preserve">«Речевая агрессия — осуществляемое средствами языка воздействие на сознание адресата, а именно явное и настойчивое навязывание собеседнику (читателю) определенной точки зрения, лишающее его выбора и возможности сделать собственный вывод, самостоятельно проанализировать факты» </w:t>
      </w:r>
      <w:r>
        <w:rPr>
          <w:rFonts w:ascii="Times New Roman" w:eastAsia="TimesNewRomanPSMT" w:hAnsi="Times New Roman"/>
          <w:sz w:val="28"/>
          <w:szCs w:val="28"/>
        </w:rPr>
        <w:t>[5].</w:t>
      </w:r>
    </w:p>
    <w:p w:rsidR="004E29CD" w:rsidRDefault="004E29CD" w:rsidP="004E29CD">
      <w:pPr>
        <w:spacing w:after="0" w:line="240" w:lineRule="auto"/>
        <w:ind w:firstLine="709"/>
        <w:jc w:val="both"/>
        <w:rPr>
          <w:rFonts w:ascii="Times New Roman" w:eastAsia="TimesNewRomanPSMT" w:hAnsi="Times New Roman"/>
          <w:sz w:val="28"/>
          <w:szCs w:val="28"/>
        </w:rPr>
      </w:pPr>
      <w:r w:rsidRPr="005F2260">
        <w:rPr>
          <w:rFonts w:ascii="Times New Roman" w:hAnsi="Times New Roman"/>
          <w:sz w:val="28"/>
          <w:szCs w:val="28"/>
        </w:rPr>
        <w:t xml:space="preserve">Феномен речевой агрессии  тесно связан с такими  широко представленными в массмедийном дискурсе явлениями, как  враждебность, конфликт, отрицательная оценка и речевое манипулирование </w:t>
      </w:r>
      <w:r>
        <w:rPr>
          <w:rFonts w:ascii="Times New Roman" w:eastAsia="TimesNewRomanPSMT" w:hAnsi="Times New Roman"/>
          <w:sz w:val="28"/>
          <w:szCs w:val="28"/>
        </w:rPr>
        <w:t>[2. С.24].</w:t>
      </w:r>
    </w:p>
    <w:p w:rsidR="004E29CD" w:rsidRPr="00A841AB" w:rsidRDefault="004E29CD" w:rsidP="004E29CD">
      <w:pPr>
        <w:spacing w:after="0" w:line="240" w:lineRule="auto"/>
        <w:ind w:firstLine="709"/>
        <w:jc w:val="both"/>
        <w:rPr>
          <w:rFonts w:ascii="Times New Roman" w:hAnsi="Times New Roman"/>
          <w:sz w:val="28"/>
          <w:szCs w:val="28"/>
        </w:rPr>
      </w:pPr>
      <w:r w:rsidRPr="005F2260">
        <w:rPr>
          <w:rFonts w:ascii="Times New Roman" w:hAnsi="Times New Roman"/>
          <w:sz w:val="28"/>
          <w:szCs w:val="28"/>
        </w:rPr>
        <w:t xml:space="preserve">Враждебность  представляет собой внутренне состояние неприязни и ненависти, которое не включает в себя обязательной словесной или физической активности </w:t>
      </w:r>
      <w:r>
        <w:rPr>
          <w:rFonts w:ascii="Times New Roman" w:eastAsia="TimesNewRomanPSMT" w:hAnsi="Times New Roman"/>
          <w:sz w:val="28"/>
          <w:szCs w:val="28"/>
        </w:rPr>
        <w:t>[6].</w:t>
      </w:r>
    </w:p>
    <w:p w:rsidR="004E29CD" w:rsidRPr="005F2260" w:rsidRDefault="004E29CD" w:rsidP="004E29CD">
      <w:pPr>
        <w:spacing w:after="0" w:line="240" w:lineRule="auto"/>
        <w:ind w:firstLine="709"/>
        <w:jc w:val="both"/>
        <w:rPr>
          <w:rFonts w:ascii="Times New Roman" w:hAnsi="Times New Roman"/>
          <w:sz w:val="28"/>
          <w:szCs w:val="28"/>
        </w:rPr>
      </w:pPr>
      <w:r w:rsidRPr="005F2260">
        <w:rPr>
          <w:rFonts w:ascii="Times New Roman" w:hAnsi="Times New Roman"/>
          <w:sz w:val="28"/>
          <w:szCs w:val="28"/>
        </w:rPr>
        <w:t xml:space="preserve">Конфликт – это столкновение противоположных сторон, мнений. </w:t>
      </w:r>
      <w:r>
        <w:rPr>
          <w:rFonts w:ascii="Times New Roman" w:eastAsia="TimesNewRomanPSMT" w:hAnsi="Times New Roman"/>
          <w:sz w:val="28"/>
          <w:szCs w:val="28"/>
        </w:rPr>
        <w:t>[6]</w:t>
      </w:r>
    </w:p>
    <w:p w:rsidR="004E29CD" w:rsidRPr="005F2260" w:rsidRDefault="004E29CD" w:rsidP="004E29CD">
      <w:pPr>
        <w:spacing w:after="0" w:line="240" w:lineRule="auto"/>
        <w:ind w:firstLine="709"/>
        <w:jc w:val="both"/>
        <w:rPr>
          <w:rFonts w:ascii="Times New Roman" w:hAnsi="Times New Roman"/>
          <w:sz w:val="28"/>
          <w:szCs w:val="28"/>
        </w:rPr>
      </w:pPr>
      <w:r w:rsidRPr="005F2260">
        <w:rPr>
          <w:rFonts w:ascii="Times New Roman" w:hAnsi="Times New Roman"/>
          <w:sz w:val="28"/>
          <w:szCs w:val="28"/>
        </w:rPr>
        <w:t>Речевое манипулирование – это вид речевого воздействия, используемый для скрытого внедрения в психику  адресата целей, желаний, намерений или ус</w:t>
      </w:r>
      <w:r>
        <w:rPr>
          <w:rFonts w:ascii="Times New Roman" w:hAnsi="Times New Roman"/>
          <w:sz w:val="28"/>
          <w:szCs w:val="28"/>
        </w:rPr>
        <w:t>тановок, не совпадающих с теми, к</w:t>
      </w:r>
      <w:r w:rsidRPr="005F2260">
        <w:rPr>
          <w:rFonts w:ascii="Times New Roman" w:hAnsi="Times New Roman"/>
          <w:sz w:val="28"/>
          <w:szCs w:val="28"/>
        </w:rPr>
        <w:t xml:space="preserve">оторые имеются у адресата в данный момент </w:t>
      </w:r>
      <w:r>
        <w:rPr>
          <w:rFonts w:ascii="Times New Roman" w:eastAsia="TimesNewRomanPSMT" w:hAnsi="Times New Roman"/>
          <w:sz w:val="28"/>
          <w:szCs w:val="28"/>
        </w:rPr>
        <w:t>[7].</w:t>
      </w:r>
    </w:p>
    <w:p w:rsidR="004E29CD" w:rsidRDefault="004E29CD" w:rsidP="004E29CD">
      <w:pPr>
        <w:spacing w:after="0" w:line="240" w:lineRule="auto"/>
        <w:ind w:firstLine="709"/>
        <w:jc w:val="both"/>
        <w:rPr>
          <w:rFonts w:ascii="Times New Roman" w:hAnsi="Times New Roman"/>
          <w:color w:val="000000"/>
          <w:sz w:val="28"/>
          <w:szCs w:val="28"/>
          <w:shd w:val="clear" w:color="auto" w:fill="FFFFFF"/>
        </w:rPr>
      </w:pPr>
      <w:r w:rsidRPr="005F2260">
        <w:rPr>
          <w:rFonts w:ascii="Times New Roman" w:hAnsi="Times New Roman"/>
          <w:color w:val="000000"/>
          <w:sz w:val="28"/>
          <w:szCs w:val="28"/>
          <w:shd w:val="clear" w:color="auto" w:fill="FFFFFF"/>
        </w:rPr>
        <w:t xml:space="preserve">Профессор Попова А.А. подразделяет </w:t>
      </w:r>
      <w:r>
        <w:rPr>
          <w:rFonts w:ascii="Times New Roman" w:hAnsi="Times New Roman"/>
          <w:color w:val="000000"/>
          <w:sz w:val="28"/>
          <w:szCs w:val="28"/>
          <w:shd w:val="clear" w:color="auto" w:fill="FFFFFF"/>
        </w:rPr>
        <w:t>агрессию</w:t>
      </w:r>
      <w:r w:rsidRPr="005F2260">
        <w:rPr>
          <w:rFonts w:ascii="Times New Roman" w:hAnsi="Times New Roman"/>
          <w:sz w:val="28"/>
          <w:szCs w:val="28"/>
          <w:shd w:val="clear" w:color="auto" w:fill="FFFFFF"/>
        </w:rPr>
        <w:t xml:space="preserve"> на </w:t>
      </w:r>
      <w:r w:rsidRPr="003060C3">
        <w:rPr>
          <w:rFonts w:ascii="Times New Roman" w:hAnsi="Times New Roman"/>
          <w:sz w:val="28"/>
          <w:szCs w:val="28"/>
          <w:shd w:val="clear" w:color="auto" w:fill="FFFFFF"/>
        </w:rPr>
        <w:t>открытую</w:t>
      </w:r>
      <w:r w:rsidRPr="005F2260">
        <w:rPr>
          <w:rFonts w:ascii="Times New Roman" w:hAnsi="Times New Roman"/>
          <w:sz w:val="28"/>
          <w:szCs w:val="28"/>
          <w:shd w:val="clear" w:color="auto" w:fill="FFFFFF"/>
        </w:rPr>
        <w:t xml:space="preserve"> и скрытую. Открытая форма речевой агрессии характеризуется желанием причинить коммуникативный урон адресату.  Здесь используются такие средства языка, как   ненормированная и сниженная лексика. </w:t>
      </w:r>
      <w:r w:rsidRPr="00C23C76">
        <w:rPr>
          <w:rFonts w:ascii="Times New Roman" w:hAnsi="Times New Roman"/>
          <w:sz w:val="28"/>
          <w:szCs w:val="28"/>
          <w:shd w:val="clear" w:color="auto" w:fill="FFFFFF"/>
        </w:rPr>
        <w:t xml:space="preserve">Скрытая вербальная агрессия подразумевает давление на адресата, но без открытого проявления враждебных эмоций, то есть </w:t>
      </w:r>
      <w:r w:rsidRPr="00C23C76">
        <w:rPr>
          <w:rFonts w:ascii="Times New Roman" w:hAnsi="Times New Roman"/>
          <w:color w:val="000000"/>
          <w:sz w:val="28"/>
          <w:szCs w:val="28"/>
          <w:shd w:val="clear" w:color="auto" w:fill="FFFFFF"/>
        </w:rPr>
        <w:t>имплицитно.</w:t>
      </w:r>
    </w:p>
    <w:p w:rsidR="004E29CD" w:rsidRDefault="004E29CD" w:rsidP="004E29CD">
      <w:pPr>
        <w:spacing w:after="0" w:line="240" w:lineRule="auto"/>
        <w:ind w:firstLine="709"/>
        <w:jc w:val="both"/>
        <w:rPr>
          <w:rFonts w:ascii="Times New Roman" w:hAnsi="Times New Roman"/>
          <w:color w:val="000000"/>
          <w:sz w:val="28"/>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9"/>
        <w:gridCol w:w="4573"/>
      </w:tblGrid>
      <w:tr w:rsidR="004E29CD" w:rsidRPr="00ED5855" w:rsidTr="00ED5855">
        <w:tc>
          <w:tcPr>
            <w:tcW w:w="4499" w:type="dxa"/>
          </w:tcPr>
          <w:p w:rsidR="004E29CD" w:rsidRPr="00ED5855" w:rsidRDefault="004E29CD" w:rsidP="00ED5855">
            <w:pPr>
              <w:spacing w:after="0" w:line="240" w:lineRule="auto"/>
              <w:jc w:val="both"/>
              <w:rPr>
                <w:rFonts w:ascii="Times New Roman" w:eastAsia="Times New Roman" w:hAnsi="Times New Roman"/>
                <w:sz w:val="24"/>
                <w:szCs w:val="24"/>
                <w:lang w:val="en-US" w:eastAsia="ru-RU"/>
              </w:rPr>
            </w:pPr>
            <w:r w:rsidRPr="00ED5855">
              <w:rPr>
                <w:rFonts w:ascii="Times New Roman" w:hAnsi="Times New Roman"/>
                <w:sz w:val="24"/>
                <w:szCs w:val="24"/>
                <w:lang w:val="en-US"/>
              </w:rPr>
              <w:t xml:space="preserve">He gets his minions </w:t>
            </w:r>
            <w:r w:rsidRPr="00ED5855">
              <w:rPr>
                <w:rFonts w:ascii="Times New Roman" w:hAnsi="Times New Roman"/>
                <w:b/>
                <w:sz w:val="24"/>
                <w:szCs w:val="24"/>
                <w:lang w:val="en-US"/>
              </w:rPr>
              <w:t>to rub out</w:t>
            </w:r>
            <w:r w:rsidRPr="00ED5855">
              <w:rPr>
                <w:rFonts w:ascii="Times New Roman" w:hAnsi="Times New Roman"/>
                <w:sz w:val="24"/>
                <w:szCs w:val="24"/>
                <w:lang w:val="en-US"/>
              </w:rPr>
              <w:t xml:space="preserve"> his enemies and traitors</w:t>
            </w:r>
            <w:r w:rsidRPr="00ED5855">
              <w:rPr>
                <w:rFonts w:ascii="Times New Roman" w:eastAsia="Times New Roman" w:hAnsi="Times New Roman"/>
                <w:sz w:val="24"/>
                <w:szCs w:val="24"/>
                <w:lang w:val="en-US" w:eastAsia="ru-RU"/>
              </w:rPr>
              <w:t>.</w:t>
            </w:r>
          </w:p>
          <w:p w:rsidR="004E29CD" w:rsidRPr="00ED5855" w:rsidRDefault="004E29CD" w:rsidP="00ED5855">
            <w:pPr>
              <w:spacing w:after="0" w:line="240" w:lineRule="auto"/>
              <w:jc w:val="both"/>
              <w:rPr>
                <w:rFonts w:ascii="Times New Roman" w:eastAsia="Times New Roman" w:hAnsi="Times New Roman"/>
                <w:sz w:val="24"/>
                <w:szCs w:val="24"/>
                <w:lang w:val="en-US" w:eastAsia="ru-RU"/>
              </w:rPr>
            </w:pPr>
            <w:r w:rsidRPr="00ED5855">
              <w:rPr>
                <w:rFonts w:ascii="Times New Roman" w:eastAsia="Times New Roman" w:hAnsi="Times New Roman"/>
                <w:sz w:val="24"/>
                <w:szCs w:val="24"/>
                <w:lang w:val="en-US" w:eastAsia="ru-RU"/>
              </w:rPr>
              <w:t xml:space="preserve">(The Guardian; </w:t>
            </w:r>
            <w:r w:rsidRPr="00ED5855">
              <w:rPr>
                <w:rFonts w:ascii="Times New Roman" w:eastAsia="Times New Roman" w:hAnsi="Times New Roman"/>
                <w:color w:val="000000"/>
                <w:sz w:val="24"/>
                <w:szCs w:val="24"/>
                <w:lang w:eastAsia="ru-RU"/>
              </w:rPr>
              <w:t>22 January</w:t>
            </w:r>
            <w:r w:rsidRPr="00ED5855">
              <w:rPr>
                <w:rFonts w:ascii="Times New Roman" w:eastAsia="Times New Roman" w:hAnsi="Times New Roman"/>
                <w:sz w:val="24"/>
                <w:szCs w:val="24"/>
                <w:lang w:val="en-US" w:eastAsia="ru-RU"/>
              </w:rPr>
              <w:t>, 2016)</w:t>
            </w:r>
          </w:p>
        </w:tc>
        <w:tc>
          <w:tcPr>
            <w:tcW w:w="4573" w:type="dxa"/>
          </w:tcPr>
          <w:p w:rsidR="004E29CD" w:rsidRPr="00ED5855" w:rsidRDefault="004E29CD" w:rsidP="00ED5855">
            <w:pPr>
              <w:spacing w:line="240" w:lineRule="auto"/>
              <w:jc w:val="both"/>
              <w:rPr>
                <w:rFonts w:ascii="Times New Roman" w:hAnsi="Times New Roman"/>
                <w:sz w:val="24"/>
                <w:szCs w:val="24"/>
                <w:shd w:val="clear" w:color="auto" w:fill="FFFFFF"/>
              </w:rPr>
            </w:pPr>
            <w:r w:rsidRPr="00ED5855">
              <w:rPr>
                <w:rFonts w:ascii="Times New Roman" w:hAnsi="Times New Roman"/>
                <w:sz w:val="24"/>
                <w:szCs w:val="24"/>
                <w:shd w:val="clear" w:color="auto" w:fill="FFFFFF"/>
              </w:rPr>
              <w:t>Он заставляет своих миньонов убирать с его пути всех врагов и предателей.</w:t>
            </w:r>
          </w:p>
          <w:p w:rsidR="004E29CD" w:rsidRPr="00ED5855" w:rsidRDefault="004E29CD" w:rsidP="00ED5855">
            <w:pPr>
              <w:spacing w:before="240" w:after="0" w:line="240" w:lineRule="auto"/>
              <w:jc w:val="both"/>
              <w:rPr>
                <w:rFonts w:ascii="Times New Roman" w:eastAsia="Times New Roman" w:hAnsi="Times New Roman"/>
                <w:sz w:val="24"/>
                <w:szCs w:val="24"/>
                <w:lang w:eastAsia="ru-RU"/>
              </w:rPr>
            </w:pPr>
            <w:r w:rsidRPr="00ED5855">
              <w:rPr>
                <w:rFonts w:ascii="Times New Roman" w:eastAsia="Times New Roman" w:hAnsi="Times New Roman"/>
                <w:sz w:val="24"/>
                <w:szCs w:val="24"/>
                <w:lang w:eastAsia="ru-RU"/>
              </w:rPr>
              <w:t>*</w:t>
            </w:r>
            <w:r w:rsidRPr="00ED5855">
              <w:rPr>
                <w:rFonts w:ascii="Times New Roman" w:eastAsia="Times New Roman" w:hAnsi="Times New Roman"/>
                <w:sz w:val="24"/>
                <w:szCs w:val="24"/>
                <w:lang w:val="en-US" w:eastAsia="ru-RU"/>
              </w:rPr>
              <w:t>Rub</w:t>
            </w:r>
            <w:r w:rsidRPr="00ED5855">
              <w:rPr>
                <w:rFonts w:ascii="Times New Roman" w:eastAsia="Times New Roman" w:hAnsi="Times New Roman"/>
                <w:sz w:val="24"/>
                <w:szCs w:val="24"/>
                <w:lang w:eastAsia="ru-RU"/>
              </w:rPr>
              <w:t xml:space="preserve"> </w:t>
            </w:r>
            <w:r w:rsidRPr="00ED5855">
              <w:rPr>
                <w:rFonts w:ascii="Times New Roman" w:eastAsia="Times New Roman" w:hAnsi="Times New Roman"/>
                <w:sz w:val="24"/>
                <w:szCs w:val="24"/>
                <w:lang w:val="en-US" w:eastAsia="ru-RU"/>
              </w:rPr>
              <w:t>out</w:t>
            </w:r>
            <w:r w:rsidRPr="00ED5855">
              <w:rPr>
                <w:rFonts w:ascii="Times New Roman" w:eastAsia="Times New Roman" w:hAnsi="Times New Roman"/>
                <w:sz w:val="24"/>
                <w:szCs w:val="24"/>
                <w:lang w:eastAsia="ru-RU"/>
              </w:rPr>
              <w:t>: «Мочить», то есть убивать, стирать с лица земли</w:t>
            </w:r>
          </w:p>
        </w:tc>
      </w:tr>
      <w:tr w:rsidR="004E29CD" w:rsidRPr="00ED5855" w:rsidTr="00ED5855">
        <w:tc>
          <w:tcPr>
            <w:tcW w:w="4499" w:type="dxa"/>
          </w:tcPr>
          <w:p w:rsidR="004E29CD" w:rsidRPr="00ED5855" w:rsidRDefault="004E29CD" w:rsidP="00ED5855">
            <w:pPr>
              <w:spacing w:after="0" w:line="240" w:lineRule="auto"/>
              <w:jc w:val="both"/>
              <w:rPr>
                <w:rFonts w:ascii="Times New Roman" w:hAnsi="Times New Roman"/>
                <w:b/>
                <w:sz w:val="24"/>
                <w:szCs w:val="24"/>
                <w:shd w:val="clear" w:color="auto" w:fill="FFFFFF"/>
                <w:lang w:val="en-US"/>
              </w:rPr>
            </w:pPr>
            <w:r w:rsidRPr="00ED5855">
              <w:rPr>
                <w:rFonts w:ascii="Times New Roman" w:hAnsi="Times New Roman"/>
                <w:sz w:val="24"/>
                <w:szCs w:val="24"/>
                <w:shd w:val="clear" w:color="auto" w:fill="FFFFFF"/>
                <w:lang w:val="en-US"/>
              </w:rPr>
              <w:t xml:space="preserve">Putin is an unprincipled </w:t>
            </w:r>
            <w:r w:rsidRPr="00ED5855">
              <w:rPr>
                <w:rFonts w:ascii="Times New Roman" w:hAnsi="Times New Roman"/>
                <w:b/>
                <w:sz w:val="24"/>
                <w:szCs w:val="24"/>
                <w:shd w:val="clear" w:color="auto" w:fill="FFFFFF"/>
                <w:lang w:val="en-US"/>
              </w:rPr>
              <w:t>thug.</w:t>
            </w:r>
          </w:p>
          <w:p w:rsidR="004E29CD" w:rsidRPr="00ED5855" w:rsidRDefault="004E29CD" w:rsidP="00ED5855">
            <w:pPr>
              <w:spacing w:after="0" w:line="240" w:lineRule="auto"/>
              <w:jc w:val="both"/>
              <w:rPr>
                <w:rFonts w:ascii="Times New Roman" w:eastAsia="Times New Roman" w:hAnsi="Times New Roman"/>
                <w:sz w:val="24"/>
                <w:szCs w:val="24"/>
                <w:lang w:val="en-US" w:eastAsia="ru-RU"/>
              </w:rPr>
            </w:pPr>
            <w:r w:rsidRPr="00ED5855">
              <w:rPr>
                <w:rFonts w:ascii="Times New Roman" w:eastAsia="Times New Roman" w:hAnsi="Times New Roman"/>
                <w:sz w:val="24"/>
                <w:szCs w:val="24"/>
                <w:lang w:val="en-US" w:eastAsia="ru-RU"/>
              </w:rPr>
              <w:t xml:space="preserve">(The Guardian; </w:t>
            </w:r>
            <w:r w:rsidRPr="00ED5855">
              <w:rPr>
                <w:rFonts w:ascii="Times New Roman" w:eastAsia="Times New Roman" w:hAnsi="Times New Roman"/>
                <w:sz w:val="24"/>
                <w:szCs w:val="24"/>
                <w:lang w:eastAsia="ru-RU"/>
              </w:rPr>
              <w:t>22 января</w:t>
            </w:r>
            <w:r w:rsidRPr="00ED5855">
              <w:rPr>
                <w:rFonts w:ascii="Times New Roman" w:eastAsia="Times New Roman" w:hAnsi="Times New Roman"/>
                <w:sz w:val="24"/>
                <w:szCs w:val="24"/>
                <w:lang w:val="en-US" w:eastAsia="ru-RU"/>
              </w:rPr>
              <w:t>, 2016)</w:t>
            </w:r>
          </w:p>
          <w:p w:rsidR="004E29CD" w:rsidRPr="00ED5855" w:rsidRDefault="004E29CD" w:rsidP="00ED5855">
            <w:pPr>
              <w:spacing w:after="0" w:line="240" w:lineRule="auto"/>
              <w:jc w:val="both"/>
              <w:rPr>
                <w:rFonts w:ascii="Times New Roman" w:hAnsi="Times New Roman"/>
                <w:sz w:val="24"/>
                <w:szCs w:val="24"/>
                <w:lang w:val="en-US"/>
              </w:rPr>
            </w:pPr>
          </w:p>
        </w:tc>
        <w:tc>
          <w:tcPr>
            <w:tcW w:w="4573" w:type="dxa"/>
          </w:tcPr>
          <w:p w:rsidR="004E29CD" w:rsidRPr="00ED5855" w:rsidRDefault="004E29CD" w:rsidP="00ED5855">
            <w:pPr>
              <w:spacing w:after="0" w:line="240" w:lineRule="auto"/>
              <w:jc w:val="both"/>
              <w:rPr>
                <w:rStyle w:val="translation-chunk"/>
                <w:rFonts w:ascii="Times New Roman" w:hAnsi="Times New Roman"/>
                <w:color w:val="222222"/>
                <w:sz w:val="24"/>
                <w:szCs w:val="24"/>
                <w:shd w:val="clear" w:color="auto" w:fill="FFFFFF"/>
              </w:rPr>
            </w:pPr>
            <w:r w:rsidRPr="00ED5855">
              <w:rPr>
                <w:rStyle w:val="translation-chunk"/>
                <w:rFonts w:ascii="Times New Roman" w:hAnsi="Times New Roman"/>
                <w:color w:val="222222"/>
                <w:sz w:val="24"/>
                <w:szCs w:val="24"/>
                <w:shd w:val="clear" w:color="auto" w:fill="FFFFFF"/>
              </w:rPr>
              <w:t>Путин – безнравственный головорез.</w:t>
            </w:r>
          </w:p>
          <w:p w:rsidR="004E29CD" w:rsidRPr="00ED5855" w:rsidRDefault="004E29CD" w:rsidP="00ED5855">
            <w:pPr>
              <w:spacing w:after="0" w:line="240" w:lineRule="auto"/>
              <w:jc w:val="both"/>
              <w:rPr>
                <w:rStyle w:val="translation-chunk"/>
                <w:rFonts w:ascii="Times New Roman" w:hAnsi="Times New Roman"/>
                <w:color w:val="222222"/>
                <w:sz w:val="24"/>
                <w:szCs w:val="24"/>
                <w:shd w:val="clear" w:color="auto" w:fill="FFFFFF"/>
              </w:rPr>
            </w:pPr>
          </w:p>
          <w:p w:rsidR="004E29CD" w:rsidRPr="00ED5855" w:rsidRDefault="004E29CD" w:rsidP="00ED5855">
            <w:pPr>
              <w:spacing w:after="0" w:line="240" w:lineRule="auto"/>
              <w:jc w:val="both"/>
              <w:rPr>
                <w:rFonts w:ascii="Times New Roman" w:hAnsi="Times New Roman"/>
                <w:color w:val="222222"/>
                <w:sz w:val="24"/>
                <w:szCs w:val="24"/>
                <w:shd w:val="clear" w:color="auto" w:fill="FFFFFF"/>
              </w:rPr>
            </w:pPr>
            <w:r w:rsidRPr="00ED5855">
              <w:rPr>
                <w:rStyle w:val="translation-chunk"/>
                <w:rFonts w:ascii="Times New Roman" w:hAnsi="Times New Roman"/>
                <w:color w:val="222222"/>
                <w:sz w:val="24"/>
                <w:szCs w:val="24"/>
                <w:shd w:val="clear" w:color="auto" w:fill="FFFFFF"/>
              </w:rPr>
              <w:t>*</w:t>
            </w:r>
            <w:r w:rsidRPr="00ED5855">
              <w:rPr>
                <w:rStyle w:val="translation-chunk"/>
                <w:rFonts w:ascii="Times New Roman" w:hAnsi="Times New Roman"/>
                <w:color w:val="222222"/>
                <w:sz w:val="24"/>
                <w:szCs w:val="24"/>
                <w:shd w:val="clear" w:color="auto" w:fill="FFFFFF"/>
                <w:lang w:val="en-US"/>
              </w:rPr>
              <w:t>Thug</w:t>
            </w:r>
            <w:r w:rsidRPr="00ED5855">
              <w:rPr>
                <w:rStyle w:val="translation-chunk"/>
                <w:rFonts w:ascii="Times New Roman" w:hAnsi="Times New Roman"/>
                <w:color w:val="222222"/>
                <w:sz w:val="24"/>
                <w:szCs w:val="24"/>
                <w:shd w:val="clear" w:color="auto" w:fill="FFFFFF"/>
              </w:rPr>
              <w:t>: убийца, головорез</w:t>
            </w:r>
          </w:p>
        </w:tc>
      </w:tr>
    </w:tbl>
    <w:p w:rsidR="004E29CD" w:rsidRDefault="004E29CD" w:rsidP="004E29CD">
      <w:pPr>
        <w:jc w:val="both"/>
        <w:rPr>
          <w:rFonts w:ascii="Times New Roman" w:hAnsi="Times New Roman"/>
          <w:sz w:val="28"/>
          <w:szCs w:val="28"/>
          <w:shd w:val="clear" w:color="auto" w:fill="FFFFFF"/>
        </w:rPr>
      </w:pPr>
    </w:p>
    <w:p w:rsidR="004E29CD" w:rsidRPr="005F2260" w:rsidRDefault="004E29CD" w:rsidP="004E29CD">
      <w:pPr>
        <w:spacing w:after="0" w:line="240" w:lineRule="auto"/>
        <w:ind w:firstLine="709"/>
        <w:jc w:val="both"/>
        <w:rPr>
          <w:rFonts w:ascii="Times New Roman" w:hAnsi="Times New Roman"/>
          <w:sz w:val="28"/>
          <w:szCs w:val="28"/>
          <w:shd w:val="clear" w:color="auto" w:fill="FFFFFF"/>
        </w:rPr>
      </w:pPr>
      <w:r w:rsidRPr="005F2260">
        <w:rPr>
          <w:rFonts w:ascii="Times New Roman" w:hAnsi="Times New Roman"/>
          <w:sz w:val="28"/>
          <w:szCs w:val="28"/>
          <w:shd w:val="clear" w:color="auto" w:fill="FFFFFF"/>
        </w:rPr>
        <w:t>Читая новости, можно обнаружить, что средства массой информации пытаются вызвать негативное отношение уже при прочтении заголовка, который заранее сможет склонить читателя к определенной точке зрения.</w:t>
      </w:r>
    </w:p>
    <w:p w:rsidR="004E29CD" w:rsidRDefault="004E29CD" w:rsidP="004E29CD">
      <w:pPr>
        <w:spacing w:after="0" w:line="240" w:lineRule="auto"/>
        <w:ind w:firstLine="709"/>
        <w:jc w:val="both"/>
        <w:rPr>
          <w:rFonts w:ascii="Times New Roman" w:hAnsi="Times New Roman"/>
          <w:sz w:val="28"/>
          <w:szCs w:val="28"/>
          <w:shd w:val="clear" w:color="auto" w:fill="FFFFFF"/>
        </w:rPr>
      </w:pPr>
      <w:r w:rsidRPr="005F2260">
        <w:rPr>
          <w:rFonts w:ascii="Times New Roman" w:hAnsi="Times New Roman"/>
          <w:sz w:val="28"/>
          <w:szCs w:val="28"/>
          <w:shd w:val="clear" w:color="auto" w:fill="FFFFFF"/>
        </w:rPr>
        <w:t>Самыми яркими примерами вербальной агрессии являются высказывания западных СМИ в отношении России.</w:t>
      </w:r>
    </w:p>
    <w:p w:rsidR="004E29CD" w:rsidRPr="005F2260" w:rsidRDefault="004E29CD" w:rsidP="004E29CD">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5"/>
        <w:gridCol w:w="4701"/>
      </w:tblGrid>
      <w:tr w:rsidR="004E29CD" w:rsidRPr="00ED5855" w:rsidTr="00ED5855">
        <w:tc>
          <w:tcPr>
            <w:tcW w:w="4739" w:type="dxa"/>
          </w:tcPr>
          <w:p w:rsidR="004E29CD" w:rsidRPr="00ED5855" w:rsidRDefault="004E29CD" w:rsidP="00ED5855">
            <w:pPr>
              <w:spacing w:after="0" w:line="240" w:lineRule="auto"/>
              <w:jc w:val="both"/>
              <w:rPr>
                <w:rFonts w:ascii="Times New Roman" w:hAnsi="Times New Roman"/>
                <w:sz w:val="24"/>
                <w:szCs w:val="24"/>
                <w:lang w:val="en-US"/>
              </w:rPr>
            </w:pPr>
            <w:r w:rsidRPr="00ED5855">
              <w:rPr>
                <w:rFonts w:ascii="Times New Roman" w:hAnsi="Times New Roman"/>
                <w:sz w:val="24"/>
                <w:szCs w:val="24"/>
                <w:lang w:val="en-US"/>
              </w:rPr>
              <w:t>Russian election unlikely to loosen Putin's grip on power.</w:t>
            </w:r>
          </w:p>
          <w:p w:rsidR="004E29CD" w:rsidRPr="00ED5855" w:rsidRDefault="004E29CD" w:rsidP="00ED5855">
            <w:pPr>
              <w:spacing w:after="0" w:line="240" w:lineRule="auto"/>
              <w:jc w:val="both"/>
              <w:rPr>
                <w:rFonts w:ascii="Times New Roman" w:eastAsia="Times New Roman" w:hAnsi="Times New Roman"/>
                <w:b/>
                <w:sz w:val="24"/>
                <w:szCs w:val="24"/>
                <w:lang w:val="en-US" w:eastAsia="ru-RU"/>
              </w:rPr>
            </w:pPr>
            <w:r w:rsidRPr="00ED5855">
              <w:rPr>
                <w:rFonts w:ascii="Times New Roman" w:eastAsia="Times New Roman" w:hAnsi="Times New Roman"/>
                <w:sz w:val="24"/>
                <w:szCs w:val="24"/>
                <w:lang w:val="en-US" w:eastAsia="ru-RU"/>
              </w:rPr>
              <w:t>(The Guardian</w:t>
            </w:r>
            <w:r w:rsidRPr="00ED5855">
              <w:rPr>
                <w:rFonts w:ascii="Times New Roman" w:eastAsia="Times New Roman" w:hAnsi="Times New Roman"/>
                <w:sz w:val="24"/>
                <w:szCs w:val="24"/>
                <w:lang w:eastAsia="ru-RU"/>
              </w:rPr>
              <w:t xml:space="preserve">; </w:t>
            </w:r>
            <w:r w:rsidRPr="00ED5855">
              <w:rPr>
                <w:rFonts w:ascii="Times New Roman" w:eastAsia="Times New Roman" w:hAnsi="Times New Roman"/>
                <w:color w:val="000000"/>
                <w:sz w:val="24"/>
                <w:szCs w:val="24"/>
                <w:lang w:eastAsia="ru-RU"/>
              </w:rPr>
              <w:t>18 сентября,</w:t>
            </w:r>
            <w:r w:rsidRPr="00ED5855">
              <w:rPr>
                <w:rFonts w:ascii="Times New Roman" w:eastAsia="Times New Roman" w:hAnsi="Times New Roman"/>
                <w:sz w:val="24"/>
                <w:szCs w:val="24"/>
                <w:lang w:eastAsia="ru-RU"/>
              </w:rPr>
              <w:t xml:space="preserve"> 2016</w:t>
            </w:r>
            <w:r w:rsidRPr="00ED5855">
              <w:rPr>
                <w:rFonts w:ascii="Times New Roman" w:eastAsia="Times New Roman" w:hAnsi="Times New Roman"/>
                <w:sz w:val="24"/>
                <w:szCs w:val="24"/>
                <w:lang w:val="en-US" w:eastAsia="ru-RU"/>
              </w:rPr>
              <w:t>)</w:t>
            </w:r>
          </w:p>
        </w:tc>
        <w:tc>
          <w:tcPr>
            <w:tcW w:w="4832" w:type="dxa"/>
          </w:tcPr>
          <w:p w:rsidR="004E29CD" w:rsidRPr="00ED5855" w:rsidRDefault="004E29CD" w:rsidP="00ED5855">
            <w:pPr>
              <w:spacing w:after="0" w:line="240" w:lineRule="auto"/>
              <w:jc w:val="both"/>
              <w:rPr>
                <w:rFonts w:ascii="Times New Roman" w:hAnsi="Times New Roman"/>
                <w:color w:val="000000"/>
                <w:sz w:val="24"/>
                <w:szCs w:val="24"/>
                <w:shd w:val="clear" w:color="auto" w:fill="FFFFFF"/>
              </w:rPr>
            </w:pPr>
            <w:r w:rsidRPr="00ED5855">
              <w:rPr>
                <w:rFonts w:ascii="Times New Roman" w:hAnsi="Times New Roman"/>
                <w:color w:val="000000"/>
                <w:sz w:val="24"/>
                <w:szCs w:val="24"/>
                <w:shd w:val="clear" w:color="auto" w:fill="FFFFFF"/>
              </w:rPr>
              <w:t>Вряд ли российские выборы ослабят жажду Путина на власть.</w:t>
            </w:r>
          </w:p>
          <w:p w:rsidR="004E29CD" w:rsidRPr="00ED5855" w:rsidRDefault="004E29CD" w:rsidP="00ED5855">
            <w:pPr>
              <w:spacing w:after="0" w:line="240" w:lineRule="auto"/>
              <w:jc w:val="both"/>
              <w:rPr>
                <w:rFonts w:ascii="Times New Roman" w:eastAsia="Times New Roman" w:hAnsi="Times New Roman"/>
                <w:sz w:val="24"/>
                <w:szCs w:val="24"/>
                <w:lang w:eastAsia="ru-RU"/>
              </w:rPr>
            </w:pPr>
          </w:p>
        </w:tc>
      </w:tr>
      <w:tr w:rsidR="004E29CD" w:rsidRPr="00ED5855" w:rsidTr="00ED5855">
        <w:tc>
          <w:tcPr>
            <w:tcW w:w="4739" w:type="dxa"/>
          </w:tcPr>
          <w:p w:rsidR="004E29CD" w:rsidRPr="00ED5855" w:rsidRDefault="004E29CD" w:rsidP="00ED5855">
            <w:pPr>
              <w:spacing w:after="0" w:line="240" w:lineRule="auto"/>
              <w:jc w:val="both"/>
              <w:rPr>
                <w:rFonts w:ascii="Times New Roman" w:eastAsia="Times New Roman" w:hAnsi="Times New Roman"/>
                <w:sz w:val="24"/>
                <w:szCs w:val="24"/>
                <w:lang w:val="en-US" w:eastAsia="ru-RU"/>
              </w:rPr>
            </w:pPr>
            <w:r w:rsidRPr="00ED5855">
              <w:rPr>
                <w:rFonts w:ascii="Times New Roman" w:eastAsia="Times New Roman" w:hAnsi="Times New Roman"/>
                <w:color w:val="000000"/>
                <w:sz w:val="24"/>
                <w:szCs w:val="24"/>
                <w:shd w:val="clear" w:color="auto" w:fill="FFFFFF"/>
                <w:lang w:val="en-US" w:eastAsia="ru-RU"/>
              </w:rPr>
              <w:t>Russia's Putin Sees Attempts to Manipulate Public Opinion Ahead of Duma Election. </w:t>
            </w:r>
          </w:p>
          <w:p w:rsidR="004E29CD" w:rsidRPr="00ED5855" w:rsidRDefault="004E29CD" w:rsidP="00ED5855">
            <w:pPr>
              <w:spacing w:after="0" w:line="240" w:lineRule="auto"/>
              <w:jc w:val="both"/>
              <w:rPr>
                <w:rFonts w:ascii="Times New Roman" w:eastAsia="Times New Roman" w:hAnsi="Times New Roman"/>
                <w:color w:val="000000"/>
                <w:sz w:val="24"/>
                <w:szCs w:val="24"/>
                <w:lang w:val="en-US" w:eastAsia="ru-RU"/>
              </w:rPr>
            </w:pPr>
            <w:r w:rsidRPr="00ED5855">
              <w:rPr>
                <w:rFonts w:ascii="Times New Roman" w:eastAsia="Times New Roman" w:hAnsi="Times New Roman"/>
                <w:sz w:val="24"/>
                <w:szCs w:val="24"/>
                <w:lang w:val="en-US" w:eastAsia="ru-RU"/>
              </w:rPr>
              <w:t xml:space="preserve">(The New York Times; 17 </w:t>
            </w:r>
            <w:r w:rsidRPr="00ED5855">
              <w:rPr>
                <w:rFonts w:ascii="Times New Roman" w:eastAsia="Times New Roman" w:hAnsi="Times New Roman"/>
                <w:sz w:val="24"/>
                <w:szCs w:val="24"/>
                <w:lang w:eastAsia="ru-RU"/>
              </w:rPr>
              <w:t>сентября</w:t>
            </w:r>
            <w:r w:rsidRPr="00ED5855">
              <w:rPr>
                <w:rFonts w:ascii="Times New Roman" w:eastAsia="Times New Roman" w:hAnsi="Times New Roman"/>
                <w:sz w:val="24"/>
                <w:szCs w:val="24"/>
                <w:lang w:val="en-US" w:eastAsia="ru-RU"/>
              </w:rPr>
              <w:t>, 2016)</w:t>
            </w:r>
          </w:p>
        </w:tc>
        <w:tc>
          <w:tcPr>
            <w:tcW w:w="4832" w:type="dxa"/>
          </w:tcPr>
          <w:p w:rsidR="004E29CD" w:rsidRPr="00ED5855" w:rsidRDefault="004E29CD" w:rsidP="00ED5855">
            <w:pPr>
              <w:spacing w:after="0" w:line="240" w:lineRule="auto"/>
              <w:jc w:val="both"/>
              <w:rPr>
                <w:rFonts w:ascii="Times New Roman" w:hAnsi="Times New Roman"/>
                <w:color w:val="000000"/>
                <w:sz w:val="24"/>
                <w:szCs w:val="24"/>
                <w:shd w:val="clear" w:color="auto" w:fill="FFFFFF"/>
              </w:rPr>
            </w:pPr>
            <w:r w:rsidRPr="00ED5855">
              <w:rPr>
                <w:rFonts w:ascii="Times New Roman" w:hAnsi="Times New Roman"/>
                <w:color w:val="000000"/>
                <w:sz w:val="24"/>
                <w:szCs w:val="24"/>
                <w:shd w:val="clear" w:color="auto" w:fill="FFFFFF"/>
              </w:rPr>
              <w:t>У Путина есть все возможности манипулировать общественным сознанием в преддверии выборов в Госдуму.</w:t>
            </w:r>
          </w:p>
        </w:tc>
      </w:tr>
    </w:tbl>
    <w:p w:rsidR="004E29CD" w:rsidRPr="009C7141" w:rsidRDefault="004E29CD" w:rsidP="004E29CD">
      <w:pPr>
        <w:spacing w:after="0" w:line="240" w:lineRule="auto"/>
        <w:ind w:firstLine="709"/>
        <w:jc w:val="both"/>
        <w:rPr>
          <w:rFonts w:ascii="Times New Roman" w:hAnsi="Times New Roman"/>
          <w:sz w:val="28"/>
          <w:szCs w:val="28"/>
        </w:rPr>
      </w:pPr>
    </w:p>
    <w:p w:rsidR="004E29CD" w:rsidRPr="00E527E0" w:rsidRDefault="004E29CD" w:rsidP="004E29CD">
      <w:pPr>
        <w:spacing w:after="0" w:line="240" w:lineRule="auto"/>
        <w:ind w:firstLine="709"/>
        <w:jc w:val="both"/>
        <w:rPr>
          <w:rFonts w:ascii="Times New Roman" w:hAnsi="Times New Roman"/>
          <w:sz w:val="28"/>
          <w:szCs w:val="28"/>
          <w:shd w:val="clear" w:color="auto" w:fill="FFFFFF"/>
        </w:rPr>
      </w:pPr>
      <w:r w:rsidRPr="00E527E0">
        <w:rPr>
          <w:rFonts w:ascii="Times New Roman" w:hAnsi="Times New Roman"/>
          <w:sz w:val="28"/>
          <w:szCs w:val="28"/>
          <w:shd w:val="clear" w:color="auto" w:fill="FFFFFF"/>
        </w:rPr>
        <w:t>Данные примеры демонстрируют то, как источник информации пытается повлиять на читателя.</w:t>
      </w:r>
    </w:p>
    <w:p w:rsidR="004E29CD" w:rsidRDefault="004E29CD" w:rsidP="004E29CD">
      <w:pPr>
        <w:spacing w:after="0" w:line="240" w:lineRule="auto"/>
        <w:ind w:firstLine="709"/>
        <w:jc w:val="both"/>
        <w:rPr>
          <w:rFonts w:ascii="Times New Roman" w:hAnsi="Times New Roman"/>
          <w:sz w:val="28"/>
          <w:szCs w:val="28"/>
        </w:rPr>
      </w:pPr>
      <w:r>
        <w:rPr>
          <w:rFonts w:ascii="Times New Roman" w:hAnsi="Times New Roman"/>
          <w:sz w:val="28"/>
          <w:szCs w:val="28"/>
          <w:shd w:val="clear" w:color="auto" w:fill="FFFFFF"/>
        </w:rPr>
        <w:t>Здесь применим</w:t>
      </w:r>
      <w:r w:rsidRPr="00E527E0">
        <w:rPr>
          <w:rFonts w:ascii="Times New Roman" w:hAnsi="Times New Roman"/>
          <w:sz w:val="28"/>
          <w:szCs w:val="28"/>
        </w:rPr>
        <w:t xml:space="preserve"> такой прием, как ирония, который помогает ненавязчиво создать у читателя образ правителя.</w:t>
      </w:r>
      <w:r>
        <w:rPr>
          <w:rFonts w:ascii="Times New Roman" w:hAnsi="Times New Roman"/>
          <w:sz w:val="28"/>
          <w:szCs w:val="28"/>
        </w:rPr>
        <w:t xml:space="preserve"> </w:t>
      </w:r>
    </w:p>
    <w:p w:rsidR="004E29CD" w:rsidRPr="00A841AB" w:rsidRDefault="004E29CD" w:rsidP="004E29CD">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Ирония </w:t>
      </w:r>
      <w:r w:rsidRPr="005F2260">
        <w:rPr>
          <w:rFonts w:ascii="Times New Roman" w:hAnsi="Times New Roman"/>
          <w:sz w:val="28"/>
          <w:szCs w:val="28"/>
        </w:rPr>
        <w:t>–</w:t>
      </w:r>
      <w:r>
        <w:rPr>
          <w:rFonts w:ascii="Times New Roman" w:hAnsi="Times New Roman"/>
          <w:sz w:val="28"/>
          <w:szCs w:val="28"/>
        </w:rPr>
        <w:t xml:space="preserve"> </w:t>
      </w:r>
      <w:r w:rsidRPr="00E527E0">
        <w:rPr>
          <w:rFonts w:ascii="Times New Roman" w:hAnsi="Times New Roman"/>
          <w:sz w:val="28"/>
          <w:szCs w:val="28"/>
        </w:rPr>
        <w:t>тонкая насмешка, прикрытая серьезной формой выражения или внешне положительной оценкой</w:t>
      </w:r>
      <w:r w:rsidRPr="00E527E0">
        <w:rPr>
          <w:rFonts w:ascii="Times New Roman" w:hAnsi="Times New Roman"/>
          <w:sz w:val="28"/>
          <w:szCs w:val="28"/>
          <w:shd w:val="clear" w:color="auto" w:fill="FFFFFF"/>
        </w:rPr>
        <w:t xml:space="preserve"> </w:t>
      </w:r>
      <w:r>
        <w:rPr>
          <w:rFonts w:ascii="Times New Roman" w:eastAsia="TimesNewRomanPSMT" w:hAnsi="Times New Roman"/>
          <w:sz w:val="28"/>
          <w:szCs w:val="28"/>
        </w:rPr>
        <w:t>[8].</w:t>
      </w:r>
    </w:p>
    <w:p w:rsidR="004E29CD" w:rsidRDefault="004E29CD" w:rsidP="004E29CD">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Издевательски-ироническая </w:t>
      </w:r>
      <w:r w:rsidRPr="00504548">
        <w:rPr>
          <w:rFonts w:ascii="Times New Roman" w:hAnsi="Times New Roman"/>
          <w:color w:val="000000"/>
          <w:sz w:val="28"/>
          <w:szCs w:val="28"/>
        </w:rPr>
        <w:t>тональность</w:t>
      </w:r>
      <w:r>
        <w:rPr>
          <w:rFonts w:ascii="Times New Roman" w:hAnsi="Times New Roman"/>
          <w:sz w:val="28"/>
          <w:szCs w:val="28"/>
        </w:rPr>
        <w:t xml:space="preserve"> заголовка </w:t>
      </w:r>
      <w:r w:rsidRPr="00504548">
        <w:rPr>
          <w:rFonts w:ascii="Times New Roman" w:hAnsi="Times New Roman"/>
          <w:color w:val="000000"/>
          <w:sz w:val="28"/>
          <w:szCs w:val="28"/>
        </w:rPr>
        <w:t>служит</w:t>
      </w:r>
      <w:r w:rsidRPr="00E41921">
        <w:rPr>
          <w:rFonts w:ascii="Times New Roman" w:hAnsi="Times New Roman"/>
          <w:color w:val="FF0000"/>
          <w:sz w:val="28"/>
          <w:szCs w:val="28"/>
        </w:rPr>
        <w:t xml:space="preserve"> </w:t>
      </w:r>
      <w:r>
        <w:rPr>
          <w:rFonts w:ascii="Times New Roman" w:hAnsi="Times New Roman"/>
          <w:sz w:val="28"/>
          <w:szCs w:val="28"/>
        </w:rPr>
        <w:t>для автора самоцелью и не имеет отношения к содержательной стороне публикации</w:t>
      </w:r>
      <w:r w:rsidRPr="00E527E0">
        <w:rPr>
          <w:rFonts w:ascii="Times New Roman" w:hAnsi="Times New Roman"/>
          <w:sz w:val="28"/>
          <w:szCs w:val="28"/>
        </w:rPr>
        <w:t xml:space="preserve"> </w:t>
      </w:r>
      <w:r>
        <w:rPr>
          <w:rFonts w:ascii="Times New Roman" w:eastAsia="TimesNewRomanPSMT" w:hAnsi="Times New Roman"/>
          <w:sz w:val="28"/>
          <w:szCs w:val="28"/>
        </w:rPr>
        <w:t>[2. С.96].</w:t>
      </w:r>
    </w:p>
    <w:p w:rsidR="004E29CD" w:rsidRPr="00E527E0" w:rsidRDefault="004E29CD" w:rsidP="004E29CD">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rPr>
        <w:t>Авторы заголовков, конечно же, рассчитывают на то, что у читателя возникнет ассоциация с таким оценочным значением слова, как тиран.</w:t>
      </w:r>
    </w:p>
    <w:p w:rsidR="004E29CD" w:rsidRPr="00823E71" w:rsidRDefault="004E29CD" w:rsidP="004E29CD">
      <w:pPr>
        <w:spacing w:after="0" w:line="240" w:lineRule="auto"/>
        <w:ind w:firstLine="709"/>
        <w:jc w:val="both"/>
        <w:rPr>
          <w:rFonts w:ascii="Times New Roman" w:hAnsi="Times New Roman"/>
          <w:color w:val="000000"/>
          <w:sz w:val="28"/>
          <w:szCs w:val="28"/>
          <w:shd w:val="clear" w:color="auto" w:fill="FFFFFF"/>
        </w:rPr>
      </w:pPr>
      <w:r w:rsidRPr="00C23C76">
        <w:rPr>
          <w:rFonts w:ascii="Times New Roman" w:hAnsi="Times New Roman"/>
          <w:color w:val="000000"/>
          <w:sz w:val="28"/>
          <w:szCs w:val="28"/>
          <w:shd w:val="clear" w:color="auto" w:fill="FFFFFF"/>
        </w:rPr>
        <w:t>Речевая агрессия, может быть, выступать средством пропаганды и манипуляции, как достаточно эффективным, хотя и не всегда корректным журналистским приемом</w:t>
      </w:r>
      <w:r w:rsidRPr="004936A0">
        <w:rPr>
          <w:rFonts w:ascii="Times New Roman" w:hAnsi="Times New Roman"/>
          <w:color w:val="000000"/>
          <w:sz w:val="28"/>
          <w:szCs w:val="28"/>
          <w:shd w:val="clear" w:color="auto" w:fill="FFFFFF"/>
        </w:rPr>
        <w:t>.</w:t>
      </w:r>
    </w:p>
    <w:p w:rsidR="004E29CD" w:rsidRDefault="004E29CD" w:rsidP="004E29CD">
      <w:pPr>
        <w:spacing w:after="0" w:line="240" w:lineRule="auto"/>
        <w:ind w:firstLine="709"/>
        <w:jc w:val="both"/>
        <w:rPr>
          <w:rFonts w:ascii="Times New Roman" w:hAnsi="Times New Roman"/>
          <w:sz w:val="28"/>
          <w:szCs w:val="28"/>
        </w:rPr>
      </w:pPr>
    </w:p>
    <w:tbl>
      <w:tblPr>
        <w:tblpPr w:leftFromText="180" w:rightFromText="180" w:vertAnchor="text" w:tblpY="-2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5"/>
        <w:gridCol w:w="4447"/>
      </w:tblGrid>
      <w:tr w:rsidR="004E29CD" w:rsidRPr="004936A0" w:rsidTr="004E29CD">
        <w:trPr>
          <w:trHeight w:val="2549"/>
        </w:trPr>
        <w:tc>
          <w:tcPr>
            <w:tcW w:w="4875" w:type="dxa"/>
          </w:tcPr>
          <w:p w:rsidR="004E29CD" w:rsidRPr="00810F91" w:rsidRDefault="004E29CD" w:rsidP="00ED585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505075" cy="2505075"/>
                  <wp:effectExtent l="19050" t="0" r="9525" b="0"/>
                  <wp:docPr id="7" name="Рисунок 0" descr="21snyder-master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21snyder-master768.jpg"/>
                          <pic:cNvPicPr>
                            <a:picLocks noChangeAspect="1" noChangeArrowheads="1"/>
                          </pic:cNvPicPr>
                        </pic:nvPicPr>
                        <pic:blipFill>
                          <a:blip r:embed="rId18" cstate="print"/>
                          <a:srcRect/>
                          <a:stretch>
                            <a:fillRect/>
                          </a:stretch>
                        </pic:blipFill>
                        <pic:spPr bwMode="auto">
                          <a:xfrm>
                            <a:off x="0" y="0"/>
                            <a:ext cx="2505075" cy="2505075"/>
                          </a:xfrm>
                          <a:prstGeom prst="rect">
                            <a:avLst/>
                          </a:prstGeom>
                          <a:noFill/>
                          <a:ln w="9525">
                            <a:noFill/>
                            <a:miter lim="800000"/>
                            <a:headEnd/>
                            <a:tailEnd/>
                          </a:ln>
                        </pic:spPr>
                      </pic:pic>
                    </a:graphicData>
                  </a:graphic>
                </wp:inline>
              </w:drawing>
            </w:r>
          </w:p>
        </w:tc>
        <w:tc>
          <w:tcPr>
            <w:tcW w:w="4447" w:type="dxa"/>
          </w:tcPr>
          <w:p w:rsidR="004E29CD" w:rsidRPr="00ED5855" w:rsidRDefault="004E29CD" w:rsidP="00ED5855">
            <w:pPr>
              <w:spacing w:after="0" w:line="240" w:lineRule="auto"/>
              <w:ind w:firstLine="709"/>
              <w:jc w:val="both"/>
              <w:rPr>
                <w:rFonts w:ascii="Times New Roman" w:hAnsi="Times New Roman"/>
                <w:sz w:val="24"/>
                <w:szCs w:val="24"/>
                <w:u w:val="single"/>
                <w:lang w:val="en-US"/>
              </w:rPr>
            </w:pPr>
            <w:r w:rsidRPr="00ED5855">
              <w:rPr>
                <w:rFonts w:ascii="Times New Roman" w:hAnsi="Times New Roman"/>
                <w:sz w:val="24"/>
                <w:szCs w:val="24"/>
                <w:u w:val="single"/>
              </w:rPr>
              <w:t>Исходный</w:t>
            </w:r>
            <w:r w:rsidRPr="00ED5855">
              <w:rPr>
                <w:rFonts w:ascii="Times New Roman" w:hAnsi="Times New Roman"/>
                <w:sz w:val="24"/>
                <w:szCs w:val="24"/>
                <w:u w:val="single"/>
                <w:lang w:val="en-US"/>
              </w:rPr>
              <w:t xml:space="preserve"> </w:t>
            </w:r>
            <w:r w:rsidRPr="00ED5855">
              <w:rPr>
                <w:rFonts w:ascii="Times New Roman" w:hAnsi="Times New Roman"/>
                <w:sz w:val="24"/>
                <w:szCs w:val="24"/>
                <w:u w:val="single"/>
              </w:rPr>
              <w:t>текст</w:t>
            </w:r>
            <w:r w:rsidRPr="00ED5855">
              <w:rPr>
                <w:rFonts w:ascii="Times New Roman" w:hAnsi="Times New Roman"/>
                <w:sz w:val="24"/>
                <w:szCs w:val="24"/>
                <w:u w:val="single"/>
                <w:lang w:val="en-US"/>
              </w:rPr>
              <w:t>:</w:t>
            </w:r>
          </w:p>
          <w:p w:rsidR="004E29CD" w:rsidRPr="00ED5855" w:rsidRDefault="004E29CD" w:rsidP="00ED5855">
            <w:pPr>
              <w:spacing w:after="0" w:line="240" w:lineRule="auto"/>
              <w:ind w:firstLine="709"/>
              <w:jc w:val="both"/>
              <w:rPr>
                <w:rFonts w:ascii="Times New Roman" w:hAnsi="Times New Roman"/>
                <w:sz w:val="24"/>
                <w:szCs w:val="24"/>
                <w:lang w:val="en-US"/>
              </w:rPr>
            </w:pPr>
          </w:p>
          <w:p w:rsidR="004E29CD" w:rsidRPr="00ED5855" w:rsidRDefault="004E29CD" w:rsidP="00ED5855">
            <w:pPr>
              <w:spacing w:after="0" w:line="240" w:lineRule="auto"/>
              <w:ind w:firstLine="709"/>
              <w:jc w:val="both"/>
              <w:rPr>
                <w:rFonts w:ascii="Times New Roman" w:eastAsia="Times New Roman" w:hAnsi="Times New Roman"/>
                <w:sz w:val="24"/>
                <w:szCs w:val="24"/>
                <w:lang w:val="en-US" w:eastAsia="ru-RU"/>
              </w:rPr>
            </w:pPr>
            <w:r w:rsidRPr="00ED5855">
              <w:rPr>
                <w:rFonts w:ascii="Times New Roman" w:hAnsi="Times New Roman"/>
                <w:sz w:val="24"/>
                <w:szCs w:val="24"/>
                <w:lang w:val="en-US"/>
              </w:rPr>
              <w:t xml:space="preserve">How a Russian Fascist Is Meddling in America’s Election. </w:t>
            </w:r>
            <w:r w:rsidRPr="00ED5855">
              <w:rPr>
                <w:rFonts w:ascii="Times New Roman" w:eastAsia="Times New Roman" w:hAnsi="Times New Roman"/>
                <w:sz w:val="24"/>
                <w:szCs w:val="24"/>
                <w:lang w:val="en-US" w:eastAsia="ru-RU"/>
              </w:rPr>
              <w:t xml:space="preserve">(The New York Times; 20 </w:t>
            </w:r>
            <w:r w:rsidRPr="00ED5855">
              <w:rPr>
                <w:rFonts w:ascii="Times New Roman" w:eastAsia="Times New Roman" w:hAnsi="Times New Roman"/>
                <w:sz w:val="24"/>
                <w:szCs w:val="24"/>
                <w:lang w:eastAsia="ru-RU"/>
              </w:rPr>
              <w:t>сентября</w:t>
            </w:r>
            <w:r w:rsidRPr="00ED5855">
              <w:rPr>
                <w:rFonts w:ascii="Times New Roman" w:eastAsia="Times New Roman" w:hAnsi="Times New Roman"/>
                <w:sz w:val="24"/>
                <w:szCs w:val="24"/>
                <w:lang w:val="en-US" w:eastAsia="ru-RU"/>
              </w:rPr>
              <w:t>, 2016)</w:t>
            </w:r>
          </w:p>
          <w:p w:rsidR="004E29CD" w:rsidRPr="00ED5855" w:rsidRDefault="004E29CD" w:rsidP="00ED5855">
            <w:pPr>
              <w:spacing w:after="0" w:line="240" w:lineRule="auto"/>
              <w:ind w:firstLine="709"/>
              <w:jc w:val="both"/>
              <w:rPr>
                <w:rFonts w:ascii="Times New Roman" w:hAnsi="Times New Roman"/>
                <w:sz w:val="24"/>
                <w:szCs w:val="24"/>
                <w:lang w:val="en-US"/>
              </w:rPr>
            </w:pPr>
          </w:p>
          <w:p w:rsidR="004E29CD" w:rsidRPr="00ED5855" w:rsidRDefault="004E29CD" w:rsidP="00ED5855">
            <w:pPr>
              <w:spacing w:after="0" w:line="240" w:lineRule="auto"/>
              <w:ind w:firstLine="709"/>
              <w:jc w:val="both"/>
              <w:rPr>
                <w:rFonts w:ascii="Times New Roman" w:hAnsi="Times New Roman"/>
                <w:sz w:val="24"/>
                <w:szCs w:val="24"/>
                <w:u w:val="single"/>
              </w:rPr>
            </w:pPr>
            <w:r w:rsidRPr="00ED5855">
              <w:rPr>
                <w:rFonts w:ascii="Times New Roman" w:hAnsi="Times New Roman"/>
                <w:sz w:val="24"/>
                <w:szCs w:val="24"/>
                <w:u w:val="single"/>
              </w:rPr>
              <w:t>Перевод:</w:t>
            </w:r>
          </w:p>
          <w:p w:rsidR="004E29CD" w:rsidRPr="00ED5855" w:rsidRDefault="004E29CD" w:rsidP="00ED5855">
            <w:pPr>
              <w:spacing w:after="0" w:line="240" w:lineRule="auto"/>
              <w:ind w:firstLine="709"/>
              <w:jc w:val="both"/>
              <w:rPr>
                <w:rFonts w:ascii="Times New Roman" w:hAnsi="Times New Roman"/>
                <w:sz w:val="24"/>
                <w:szCs w:val="24"/>
              </w:rPr>
            </w:pPr>
          </w:p>
          <w:p w:rsidR="004E29CD" w:rsidRPr="00ED5855" w:rsidRDefault="004E29CD" w:rsidP="00ED5855">
            <w:pPr>
              <w:spacing w:after="0" w:line="240" w:lineRule="auto"/>
              <w:ind w:firstLine="709"/>
              <w:jc w:val="both"/>
              <w:rPr>
                <w:rFonts w:ascii="Times New Roman" w:hAnsi="Times New Roman"/>
                <w:b/>
                <w:sz w:val="24"/>
                <w:szCs w:val="24"/>
              </w:rPr>
            </w:pPr>
            <w:r w:rsidRPr="00ED5855">
              <w:rPr>
                <w:rFonts w:ascii="Times New Roman" w:hAnsi="Times New Roman"/>
                <w:sz w:val="24"/>
                <w:szCs w:val="24"/>
              </w:rPr>
              <w:t>Как русский фашист вмешивается в чужие выборы.</w:t>
            </w:r>
          </w:p>
        </w:tc>
      </w:tr>
    </w:tbl>
    <w:p w:rsidR="004E29CD" w:rsidRPr="004936A0" w:rsidRDefault="004E29CD" w:rsidP="004E29CD">
      <w:pPr>
        <w:spacing w:after="0" w:line="240" w:lineRule="auto"/>
        <w:ind w:firstLine="709"/>
        <w:jc w:val="both"/>
        <w:rPr>
          <w:rFonts w:ascii="Times New Roman" w:hAnsi="Times New Roman"/>
          <w:sz w:val="28"/>
          <w:szCs w:val="28"/>
        </w:rPr>
      </w:pPr>
      <w:r w:rsidRPr="004936A0">
        <w:rPr>
          <w:rFonts w:ascii="Times New Roman" w:hAnsi="Times New Roman"/>
          <w:sz w:val="28"/>
          <w:szCs w:val="28"/>
        </w:rPr>
        <w:t xml:space="preserve">Данное высказывание имеет буквальный перевод, который передает полный смысл и эмоциональность высказывания. Можно отметить, что в русском переводе это звучит излишне агрессивно и провокационно. </w:t>
      </w:r>
    </w:p>
    <w:p w:rsidR="004E29CD" w:rsidRDefault="004E29CD" w:rsidP="004E29CD">
      <w:pPr>
        <w:spacing w:after="0" w:line="240" w:lineRule="auto"/>
        <w:ind w:firstLine="709"/>
        <w:jc w:val="both"/>
        <w:rPr>
          <w:rFonts w:ascii="Times New Roman" w:hAnsi="Times New Roman"/>
          <w:sz w:val="28"/>
          <w:szCs w:val="28"/>
          <w:lang w:eastAsia="ru-RU"/>
        </w:rPr>
      </w:pPr>
      <w:r w:rsidRPr="004936A0">
        <w:rPr>
          <w:rFonts w:ascii="Times New Roman" w:hAnsi="Times New Roman"/>
          <w:sz w:val="28"/>
          <w:szCs w:val="28"/>
          <w:lang w:eastAsia="ru-RU"/>
        </w:rPr>
        <w:t xml:space="preserve">Буквальный перевод - </w:t>
      </w:r>
      <w:r w:rsidRPr="004936A0">
        <w:rPr>
          <w:rFonts w:ascii="Times New Roman" w:hAnsi="Times New Roman"/>
          <w:sz w:val="28"/>
          <w:szCs w:val="28"/>
        </w:rPr>
        <w:t>перевод, осуществляемый на более низком уровне, чем тот, который достаточен для передачи неизменного плана содержания при соблюдении норм языка, на который делается перевод</w:t>
      </w:r>
      <w:r w:rsidRPr="004936A0">
        <w:rPr>
          <w:rFonts w:ascii="Times New Roman" w:hAnsi="Times New Roman"/>
          <w:sz w:val="28"/>
          <w:szCs w:val="28"/>
          <w:lang w:eastAsia="ru-RU"/>
        </w:rPr>
        <w:t xml:space="preserve"> </w:t>
      </w:r>
      <w:r>
        <w:rPr>
          <w:rFonts w:ascii="Times New Roman" w:eastAsia="TimesNewRomanPSMT" w:hAnsi="Times New Roman"/>
          <w:sz w:val="28"/>
          <w:szCs w:val="28"/>
        </w:rPr>
        <w:t>[9].</w:t>
      </w:r>
    </w:p>
    <w:p w:rsidR="004E29CD" w:rsidRPr="004936A0" w:rsidRDefault="004E29CD" w:rsidP="004E29CD">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Само слово «фашист» несет негативную информацию, основная цель которой – произвести впечатление на воображение потенциального покупателя газеты.</w:t>
      </w:r>
    </w:p>
    <w:p w:rsidR="004E29CD" w:rsidRDefault="004E29CD" w:rsidP="004E29CD">
      <w:pPr>
        <w:spacing w:after="0" w:line="240" w:lineRule="auto"/>
        <w:ind w:firstLine="709"/>
        <w:jc w:val="both"/>
        <w:rPr>
          <w:rFonts w:ascii="Times New Roman" w:hAnsi="Times New Roman"/>
          <w:sz w:val="28"/>
          <w:szCs w:val="28"/>
        </w:rPr>
      </w:pPr>
      <w:r>
        <w:rPr>
          <w:rFonts w:ascii="Times New Roman" w:hAnsi="Times New Roman"/>
          <w:sz w:val="28"/>
          <w:szCs w:val="28"/>
        </w:rPr>
        <w:t>Проанализировав различные материалы и примеры вербальной агрессии, можно сделать следующие выводы:</w:t>
      </w:r>
    </w:p>
    <w:p w:rsidR="004E29CD" w:rsidRDefault="004E29CD" w:rsidP="004E29CD">
      <w:pPr>
        <w:spacing w:after="0" w:line="240" w:lineRule="auto"/>
        <w:ind w:firstLine="709"/>
        <w:jc w:val="both"/>
        <w:rPr>
          <w:rFonts w:ascii="Times New Roman" w:hAnsi="Times New Roman"/>
          <w:color w:val="000000"/>
          <w:sz w:val="28"/>
          <w:szCs w:val="28"/>
          <w:shd w:val="clear" w:color="auto" w:fill="FFFFFF"/>
        </w:rPr>
      </w:pPr>
      <w:r w:rsidRPr="00ED5855">
        <w:rPr>
          <w:rFonts w:ascii="Times New Roman" w:eastAsia="Times New Roman" w:hAnsi="Times New Roman"/>
          <w:color w:val="000000"/>
          <w:sz w:val="28"/>
          <w:szCs w:val="28"/>
          <w:lang w:val="en-US" w:eastAsia="ru-RU"/>
        </w:rPr>
        <w:t>I</w:t>
      </w:r>
      <w:r w:rsidRPr="00ED5855">
        <w:rPr>
          <w:rFonts w:ascii="Times New Roman" w:eastAsia="Times New Roman" w:hAnsi="Times New Roman"/>
          <w:color w:val="000000"/>
          <w:sz w:val="28"/>
          <w:szCs w:val="28"/>
          <w:lang w:eastAsia="ru-RU"/>
        </w:rPr>
        <w:t>.</w:t>
      </w:r>
      <w:r w:rsidRPr="00C23C76">
        <w:rPr>
          <w:rFonts w:ascii="Times New Roman" w:eastAsia="Times New Roman" w:hAnsi="Times New Roman"/>
          <w:b/>
          <w:color w:val="000000"/>
          <w:sz w:val="28"/>
          <w:szCs w:val="28"/>
          <w:lang w:eastAsia="ru-RU"/>
        </w:rPr>
        <w:t xml:space="preserve"> </w:t>
      </w:r>
      <w:r w:rsidRPr="00C23C76">
        <w:rPr>
          <w:rFonts w:ascii="Times New Roman" w:hAnsi="Times New Roman"/>
          <w:sz w:val="28"/>
          <w:szCs w:val="28"/>
        </w:rPr>
        <w:t xml:space="preserve">Вербальная агрессия </w:t>
      </w:r>
      <w:r w:rsidRPr="00C23C76">
        <w:rPr>
          <w:rFonts w:ascii="Times New Roman" w:hAnsi="Times New Roman"/>
          <w:color w:val="000000"/>
          <w:sz w:val="28"/>
          <w:szCs w:val="28"/>
          <w:shd w:val="clear" w:color="auto" w:fill="FFFFFF"/>
        </w:rPr>
        <w:t>— это форма конфликтного поведения, цель которого заключается в негативном воздействии на потребителя</w:t>
      </w:r>
      <w:r>
        <w:rPr>
          <w:rFonts w:ascii="Times New Roman" w:hAnsi="Times New Roman"/>
          <w:color w:val="000000"/>
          <w:sz w:val="28"/>
          <w:szCs w:val="28"/>
          <w:shd w:val="clear" w:color="auto" w:fill="FFFFFF"/>
        </w:rPr>
        <w:t>.</w:t>
      </w:r>
    </w:p>
    <w:p w:rsidR="004E29CD" w:rsidRPr="00C23C76" w:rsidRDefault="004E29CD" w:rsidP="004E29CD">
      <w:pPr>
        <w:spacing w:after="0" w:line="240" w:lineRule="auto"/>
        <w:ind w:firstLine="709"/>
        <w:jc w:val="both"/>
        <w:rPr>
          <w:rFonts w:ascii="Times New Roman" w:hAnsi="Times New Roman"/>
          <w:sz w:val="28"/>
          <w:szCs w:val="28"/>
        </w:rPr>
      </w:pPr>
      <w:r w:rsidRPr="00ED5855">
        <w:rPr>
          <w:rFonts w:ascii="Times New Roman" w:eastAsia="Times New Roman" w:hAnsi="Times New Roman"/>
          <w:sz w:val="28"/>
          <w:szCs w:val="28"/>
          <w:lang w:val="en-US" w:eastAsia="ru-RU"/>
        </w:rPr>
        <w:t>II</w:t>
      </w:r>
      <w:r w:rsidRPr="00ED5855">
        <w:rPr>
          <w:rFonts w:ascii="Times New Roman" w:eastAsia="Times New Roman" w:hAnsi="Times New Roman"/>
          <w:sz w:val="28"/>
          <w:szCs w:val="28"/>
          <w:lang w:eastAsia="ru-RU"/>
        </w:rPr>
        <w:t>.</w:t>
      </w:r>
      <w:r w:rsidRPr="00C23C76">
        <w:rPr>
          <w:rFonts w:ascii="Times New Roman" w:eastAsia="Times New Roman" w:hAnsi="Times New Roman"/>
          <w:b/>
          <w:sz w:val="28"/>
          <w:szCs w:val="28"/>
          <w:lang w:eastAsia="ru-RU"/>
        </w:rPr>
        <w:t xml:space="preserve"> </w:t>
      </w:r>
      <w:r w:rsidRPr="00C23C76">
        <w:rPr>
          <w:rFonts w:ascii="Times New Roman" w:eastAsia="Times New Roman" w:hAnsi="Times New Roman"/>
          <w:sz w:val="28"/>
          <w:szCs w:val="28"/>
          <w:lang w:eastAsia="ru-RU"/>
        </w:rPr>
        <w:t>Главная функция вербальной агрессии не донести информацию до человека, а сформировать определенное мнение по отношению к высказанной точке зрения.</w:t>
      </w:r>
    </w:p>
    <w:p w:rsidR="004E29CD" w:rsidRPr="00422641" w:rsidRDefault="004E29CD" w:rsidP="004E29CD">
      <w:pPr>
        <w:spacing w:after="0" w:line="240" w:lineRule="auto"/>
        <w:ind w:firstLine="709"/>
        <w:jc w:val="both"/>
        <w:rPr>
          <w:rFonts w:ascii="Times New Roman" w:hAnsi="Times New Roman"/>
          <w:color w:val="000000"/>
          <w:sz w:val="28"/>
          <w:szCs w:val="28"/>
          <w:shd w:val="clear" w:color="auto" w:fill="FFFFFF"/>
        </w:rPr>
      </w:pPr>
      <w:r w:rsidRPr="00ED5855">
        <w:rPr>
          <w:rFonts w:ascii="Times New Roman" w:eastAsia="Times New Roman" w:hAnsi="Times New Roman"/>
          <w:sz w:val="28"/>
          <w:szCs w:val="28"/>
          <w:lang w:val="en-US" w:eastAsia="ru-RU"/>
        </w:rPr>
        <w:t>III</w:t>
      </w:r>
      <w:r w:rsidRPr="00ED5855">
        <w:rPr>
          <w:rFonts w:ascii="Times New Roman" w:eastAsia="Times New Roman" w:hAnsi="Times New Roman"/>
          <w:sz w:val="28"/>
          <w:szCs w:val="28"/>
          <w:lang w:eastAsia="ru-RU"/>
        </w:rPr>
        <w:t>.</w:t>
      </w:r>
      <w:r w:rsidRPr="00C23C76">
        <w:rPr>
          <w:rFonts w:ascii="Times New Roman" w:eastAsia="Times New Roman" w:hAnsi="Times New Roman"/>
          <w:b/>
          <w:sz w:val="28"/>
          <w:szCs w:val="28"/>
          <w:lang w:eastAsia="ru-RU"/>
        </w:rPr>
        <w:t xml:space="preserve"> </w:t>
      </w:r>
      <w:r w:rsidRPr="00C23C76">
        <w:rPr>
          <w:rFonts w:ascii="Times New Roman" w:hAnsi="Times New Roman"/>
          <w:sz w:val="28"/>
          <w:szCs w:val="28"/>
          <w:shd w:val="clear" w:color="auto" w:fill="FFFFFF"/>
        </w:rPr>
        <w:t xml:space="preserve">Основная задача переводчика </w:t>
      </w:r>
      <w:r w:rsidRPr="00C23C76">
        <w:rPr>
          <w:rFonts w:ascii="Times New Roman" w:hAnsi="Times New Roman"/>
          <w:color w:val="000000"/>
          <w:sz w:val="28"/>
          <w:szCs w:val="28"/>
          <w:shd w:val="clear" w:color="auto" w:fill="FFFFFF"/>
        </w:rPr>
        <w:t>— передать структуру речевой агрессии при переводе текста на русский язык.</w:t>
      </w:r>
    </w:p>
    <w:p w:rsidR="004E29CD" w:rsidRPr="004E29CD" w:rsidRDefault="004E29CD" w:rsidP="004E29CD">
      <w:pPr>
        <w:spacing w:after="0" w:line="240" w:lineRule="auto"/>
        <w:jc w:val="center"/>
        <w:rPr>
          <w:rFonts w:ascii="Times New Roman" w:hAnsi="Times New Roman"/>
          <w:b/>
          <w:sz w:val="28"/>
          <w:szCs w:val="28"/>
        </w:rPr>
      </w:pPr>
    </w:p>
    <w:p w:rsidR="004E29CD" w:rsidRPr="00683261" w:rsidRDefault="004E29CD" w:rsidP="004E29CD">
      <w:pPr>
        <w:spacing w:after="0" w:line="240" w:lineRule="auto"/>
        <w:jc w:val="center"/>
        <w:rPr>
          <w:rFonts w:ascii="Times New Roman" w:hAnsi="Times New Roman"/>
          <w:b/>
          <w:i/>
          <w:sz w:val="28"/>
          <w:szCs w:val="28"/>
        </w:rPr>
      </w:pPr>
      <w:r>
        <w:rPr>
          <w:rFonts w:ascii="Times New Roman" w:hAnsi="Times New Roman"/>
          <w:b/>
          <w:i/>
          <w:sz w:val="28"/>
          <w:szCs w:val="28"/>
        </w:rPr>
        <w:t>Библиографический список</w:t>
      </w:r>
    </w:p>
    <w:p w:rsidR="004E29CD" w:rsidRDefault="004E29CD" w:rsidP="004E29CD">
      <w:pPr>
        <w:spacing w:after="0" w:line="240" w:lineRule="auto"/>
        <w:jc w:val="center"/>
        <w:rPr>
          <w:rFonts w:ascii="Times New Roman" w:hAnsi="Times New Roman"/>
          <w:b/>
          <w:sz w:val="28"/>
          <w:szCs w:val="28"/>
        </w:rPr>
      </w:pPr>
    </w:p>
    <w:p w:rsidR="004E29CD" w:rsidRDefault="004E29CD" w:rsidP="00361481">
      <w:pPr>
        <w:numPr>
          <w:ilvl w:val="0"/>
          <w:numId w:val="45"/>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К о р м и л и ц ы н а  М. А. </w:t>
      </w:r>
      <w:r w:rsidRPr="004D72E1">
        <w:rPr>
          <w:rFonts w:ascii="Times New Roman" w:hAnsi="Times New Roman"/>
          <w:i/>
          <w:color w:val="000000"/>
          <w:sz w:val="28"/>
          <w:szCs w:val="28"/>
        </w:rPr>
        <w:t>Некоторые итоги исследования  процессов, происходящих в языке современных газет</w:t>
      </w:r>
      <w:r w:rsidRPr="009063C0">
        <w:rPr>
          <w:rFonts w:ascii="Times New Roman" w:hAnsi="Times New Roman"/>
          <w:color w:val="000000"/>
          <w:sz w:val="28"/>
          <w:szCs w:val="28"/>
        </w:rPr>
        <w:t xml:space="preserve"> // Проблемы речевой коммуникации</w:t>
      </w:r>
      <w:r>
        <w:rPr>
          <w:rFonts w:ascii="Times New Roman" w:hAnsi="Times New Roman"/>
          <w:color w:val="000000"/>
          <w:sz w:val="28"/>
          <w:szCs w:val="28"/>
        </w:rPr>
        <w:t>, 2008.</w:t>
      </w:r>
    </w:p>
    <w:p w:rsidR="004E29CD" w:rsidRPr="009063C0" w:rsidRDefault="004E29CD" w:rsidP="00361481">
      <w:pPr>
        <w:numPr>
          <w:ilvl w:val="0"/>
          <w:numId w:val="45"/>
        </w:numPr>
        <w:spacing w:after="0" w:line="240" w:lineRule="auto"/>
        <w:jc w:val="both"/>
        <w:rPr>
          <w:rFonts w:ascii="Times New Roman" w:hAnsi="Times New Roman"/>
          <w:sz w:val="28"/>
          <w:szCs w:val="28"/>
        </w:rPr>
      </w:pPr>
      <w:r>
        <w:rPr>
          <w:rFonts w:ascii="Times New Roman" w:hAnsi="Times New Roman"/>
          <w:sz w:val="28"/>
          <w:szCs w:val="28"/>
        </w:rPr>
        <w:t xml:space="preserve">П е т р о в а Н. Е,  Р а ц и б у р с к а я  Л. В. </w:t>
      </w:r>
      <w:r w:rsidRPr="004D72E1">
        <w:rPr>
          <w:rFonts w:ascii="Times New Roman" w:hAnsi="Times New Roman"/>
          <w:i/>
          <w:sz w:val="28"/>
          <w:szCs w:val="28"/>
        </w:rPr>
        <w:t>Язык современных СМИ</w:t>
      </w:r>
      <w:r w:rsidRPr="009063C0">
        <w:rPr>
          <w:rFonts w:ascii="Times New Roman" w:hAnsi="Times New Roman"/>
          <w:sz w:val="28"/>
          <w:szCs w:val="28"/>
        </w:rPr>
        <w:t xml:space="preserve"> // Средства речевой агрессии, 2011.</w:t>
      </w:r>
    </w:p>
    <w:p w:rsidR="004E29CD" w:rsidRPr="009063C0" w:rsidRDefault="004E29CD" w:rsidP="00361481">
      <w:pPr>
        <w:numPr>
          <w:ilvl w:val="0"/>
          <w:numId w:val="45"/>
        </w:numPr>
        <w:spacing w:after="0" w:line="240" w:lineRule="auto"/>
        <w:jc w:val="both"/>
        <w:rPr>
          <w:rFonts w:ascii="Times New Roman" w:hAnsi="Times New Roman"/>
          <w:sz w:val="28"/>
          <w:szCs w:val="28"/>
        </w:rPr>
      </w:pPr>
      <w:r w:rsidRPr="009063C0">
        <w:rPr>
          <w:rFonts w:ascii="Times New Roman" w:hAnsi="Times New Roman"/>
          <w:sz w:val="28"/>
          <w:szCs w:val="28"/>
        </w:rPr>
        <w:t>Щ</w:t>
      </w:r>
      <w:r>
        <w:rPr>
          <w:rFonts w:ascii="Times New Roman" w:hAnsi="Times New Roman"/>
          <w:sz w:val="28"/>
          <w:szCs w:val="28"/>
        </w:rPr>
        <w:t xml:space="preserve"> </w:t>
      </w:r>
      <w:r w:rsidRPr="009063C0">
        <w:rPr>
          <w:rFonts w:ascii="Times New Roman" w:hAnsi="Times New Roman"/>
          <w:sz w:val="28"/>
          <w:szCs w:val="28"/>
        </w:rPr>
        <w:t>е</w:t>
      </w:r>
      <w:r>
        <w:rPr>
          <w:rFonts w:ascii="Times New Roman" w:hAnsi="Times New Roman"/>
          <w:sz w:val="28"/>
          <w:szCs w:val="28"/>
        </w:rPr>
        <w:t xml:space="preserve"> </w:t>
      </w:r>
      <w:r w:rsidRPr="009063C0">
        <w:rPr>
          <w:rFonts w:ascii="Times New Roman" w:hAnsi="Times New Roman"/>
          <w:sz w:val="28"/>
          <w:szCs w:val="28"/>
        </w:rPr>
        <w:t>р</w:t>
      </w:r>
      <w:r>
        <w:rPr>
          <w:rFonts w:ascii="Times New Roman" w:hAnsi="Times New Roman"/>
          <w:sz w:val="28"/>
          <w:szCs w:val="28"/>
        </w:rPr>
        <w:t xml:space="preserve"> </w:t>
      </w:r>
      <w:r w:rsidRPr="009063C0">
        <w:rPr>
          <w:rFonts w:ascii="Times New Roman" w:hAnsi="Times New Roman"/>
          <w:sz w:val="28"/>
          <w:szCs w:val="28"/>
        </w:rPr>
        <w:t>и</w:t>
      </w:r>
      <w:r>
        <w:rPr>
          <w:rFonts w:ascii="Times New Roman" w:hAnsi="Times New Roman"/>
          <w:sz w:val="28"/>
          <w:szCs w:val="28"/>
        </w:rPr>
        <w:t xml:space="preserve"> </w:t>
      </w:r>
      <w:r w:rsidRPr="009063C0">
        <w:rPr>
          <w:rFonts w:ascii="Times New Roman" w:hAnsi="Times New Roman"/>
          <w:sz w:val="28"/>
          <w:szCs w:val="28"/>
        </w:rPr>
        <w:t>б</w:t>
      </w:r>
      <w:r>
        <w:rPr>
          <w:rFonts w:ascii="Times New Roman" w:hAnsi="Times New Roman"/>
          <w:sz w:val="28"/>
          <w:szCs w:val="28"/>
        </w:rPr>
        <w:t xml:space="preserve"> </w:t>
      </w:r>
      <w:r w:rsidRPr="009063C0">
        <w:rPr>
          <w:rFonts w:ascii="Times New Roman" w:hAnsi="Times New Roman"/>
          <w:sz w:val="28"/>
          <w:szCs w:val="28"/>
        </w:rPr>
        <w:t>н</w:t>
      </w:r>
      <w:r>
        <w:rPr>
          <w:rFonts w:ascii="Times New Roman" w:hAnsi="Times New Roman"/>
          <w:sz w:val="28"/>
          <w:szCs w:val="28"/>
        </w:rPr>
        <w:t xml:space="preserve"> </w:t>
      </w:r>
      <w:r w:rsidRPr="009063C0">
        <w:rPr>
          <w:rFonts w:ascii="Times New Roman" w:hAnsi="Times New Roman"/>
          <w:sz w:val="28"/>
          <w:szCs w:val="28"/>
        </w:rPr>
        <w:t>и</w:t>
      </w:r>
      <w:r>
        <w:rPr>
          <w:rFonts w:ascii="Times New Roman" w:hAnsi="Times New Roman"/>
          <w:sz w:val="28"/>
          <w:szCs w:val="28"/>
        </w:rPr>
        <w:t xml:space="preserve"> </w:t>
      </w:r>
      <w:r w:rsidRPr="009063C0">
        <w:rPr>
          <w:rFonts w:ascii="Times New Roman" w:hAnsi="Times New Roman"/>
          <w:sz w:val="28"/>
          <w:szCs w:val="28"/>
        </w:rPr>
        <w:t>н</w:t>
      </w:r>
      <w:r>
        <w:rPr>
          <w:rFonts w:ascii="Times New Roman" w:hAnsi="Times New Roman"/>
          <w:sz w:val="28"/>
          <w:szCs w:val="28"/>
        </w:rPr>
        <w:t xml:space="preserve"> </w:t>
      </w:r>
      <w:r w:rsidRPr="009063C0">
        <w:rPr>
          <w:rFonts w:ascii="Times New Roman" w:hAnsi="Times New Roman"/>
          <w:sz w:val="28"/>
          <w:szCs w:val="28"/>
        </w:rPr>
        <w:t>а</w:t>
      </w:r>
      <w:r>
        <w:rPr>
          <w:rFonts w:ascii="Times New Roman" w:hAnsi="Times New Roman"/>
          <w:sz w:val="28"/>
          <w:szCs w:val="28"/>
        </w:rPr>
        <w:t xml:space="preserve"> </w:t>
      </w:r>
      <w:r w:rsidRPr="009063C0">
        <w:rPr>
          <w:rFonts w:ascii="Times New Roman" w:hAnsi="Times New Roman"/>
          <w:sz w:val="28"/>
          <w:szCs w:val="28"/>
        </w:rPr>
        <w:t xml:space="preserve"> Ю.</w:t>
      </w:r>
      <w:r>
        <w:rPr>
          <w:rFonts w:ascii="Times New Roman" w:hAnsi="Times New Roman"/>
          <w:sz w:val="28"/>
          <w:szCs w:val="28"/>
        </w:rPr>
        <w:t xml:space="preserve"> </w:t>
      </w:r>
      <w:r w:rsidRPr="009063C0">
        <w:rPr>
          <w:rFonts w:ascii="Times New Roman" w:hAnsi="Times New Roman"/>
          <w:sz w:val="28"/>
          <w:szCs w:val="28"/>
        </w:rPr>
        <w:t xml:space="preserve">В. </w:t>
      </w:r>
      <w:r w:rsidRPr="004D72E1">
        <w:rPr>
          <w:rFonts w:ascii="Times New Roman" w:hAnsi="Times New Roman"/>
          <w:i/>
          <w:sz w:val="28"/>
          <w:szCs w:val="28"/>
        </w:rPr>
        <w:t>Вербальная агрессия</w:t>
      </w:r>
      <w:r w:rsidRPr="009063C0">
        <w:rPr>
          <w:rFonts w:ascii="Times New Roman" w:hAnsi="Times New Roman"/>
          <w:sz w:val="28"/>
          <w:szCs w:val="28"/>
        </w:rPr>
        <w:t>, 2008.</w:t>
      </w:r>
    </w:p>
    <w:p w:rsidR="004E29CD" w:rsidRPr="009063C0" w:rsidRDefault="004E29CD" w:rsidP="00361481">
      <w:pPr>
        <w:numPr>
          <w:ilvl w:val="0"/>
          <w:numId w:val="45"/>
        </w:numPr>
        <w:spacing w:after="0" w:line="240" w:lineRule="auto"/>
        <w:jc w:val="both"/>
        <w:rPr>
          <w:rFonts w:ascii="Times New Roman" w:hAnsi="Times New Roman"/>
          <w:color w:val="000000"/>
          <w:sz w:val="28"/>
          <w:szCs w:val="28"/>
        </w:rPr>
      </w:pPr>
      <w:r w:rsidRPr="009063C0">
        <w:rPr>
          <w:rFonts w:ascii="Times New Roman" w:hAnsi="Times New Roman"/>
          <w:color w:val="000000"/>
          <w:sz w:val="28"/>
          <w:szCs w:val="28"/>
        </w:rPr>
        <w:t>Б</w:t>
      </w:r>
      <w:r>
        <w:rPr>
          <w:rFonts w:ascii="Times New Roman" w:hAnsi="Times New Roman"/>
          <w:color w:val="000000"/>
          <w:sz w:val="28"/>
          <w:szCs w:val="28"/>
        </w:rPr>
        <w:t xml:space="preserve"> </w:t>
      </w:r>
      <w:r w:rsidRPr="009063C0">
        <w:rPr>
          <w:rFonts w:ascii="Times New Roman" w:hAnsi="Times New Roman"/>
          <w:color w:val="000000"/>
          <w:sz w:val="28"/>
          <w:szCs w:val="28"/>
        </w:rPr>
        <w:t>а</w:t>
      </w:r>
      <w:r>
        <w:rPr>
          <w:rFonts w:ascii="Times New Roman" w:hAnsi="Times New Roman"/>
          <w:color w:val="000000"/>
          <w:sz w:val="28"/>
          <w:szCs w:val="28"/>
        </w:rPr>
        <w:t xml:space="preserve"> </w:t>
      </w:r>
      <w:r w:rsidRPr="009063C0">
        <w:rPr>
          <w:rFonts w:ascii="Times New Roman" w:hAnsi="Times New Roman"/>
          <w:color w:val="000000"/>
          <w:sz w:val="28"/>
          <w:szCs w:val="28"/>
        </w:rPr>
        <w:t>с</w:t>
      </w:r>
      <w:r>
        <w:rPr>
          <w:rFonts w:ascii="Times New Roman" w:hAnsi="Times New Roman"/>
          <w:color w:val="000000"/>
          <w:sz w:val="28"/>
          <w:szCs w:val="28"/>
        </w:rPr>
        <w:t xml:space="preserve"> </w:t>
      </w:r>
      <w:r w:rsidRPr="009063C0">
        <w:rPr>
          <w:rFonts w:ascii="Times New Roman" w:hAnsi="Times New Roman"/>
          <w:color w:val="000000"/>
          <w:sz w:val="28"/>
          <w:szCs w:val="28"/>
        </w:rPr>
        <w:t>о</w:t>
      </w:r>
      <w:r>
        <w:rPr>
          <w:rFonts w:ascii="Times New Roman" w:hAnsi="Times New Roman"/>
          <w:color w:val="000000"/>
          <w:sz w:val="28"/>
          <w:szCs w:val="28"/>
        </w:rPr>
        <w:t xml:space="preserve"> </w:t>
      </w:r>
      <w:r w:rsidRPr="009063C0">
        <w:rPr>
          <w:rFonts w:ascii="Times New Roman" w:hAnsi="Times New Roman"/>
          <w:color w:val="000000"/>
          <w:sz w:val="28"/>
          <w:szCs w:val="28"/>
        </w:rPr>
        <w:t>в</w:t>
      </w:r>
      <w:r>
        <w:rPr>
          <w:rFonts w:ascii="Times New Roman" w:hAnsi="Times New Roman"/>
          <w:color w:val="000000"/>
          <w:sz w:val="28"/>
          <w:szCs w:val="28"/>
        </w:rPr>
        <w:t xml:space="preserve"> </w:t>
      </w:r>
      <w:r w:rsidRPr="009063C0">
        <w:rPr>
          <w:rFonts w:ascii="Times New Roman" w:hAnsi="Times New Roman"/>
          <w:color w:val="000000"/>
          <w:sz w:val="28"/>
          <w:szCs w:val="28"/>
        </w:rPr>
        <w:t>с</w:t>
      </w:r>
      <w:r>
        <w:rPr>
          <w:rFonts w:ascii="Times New Roman" w:hAnsi="Times New Roman"/>
          <w:color w:val="000000"/>
          <w:sz w:val="28"/>
          <w:szCs w:val="28"/>
        </w:rPr>
        <w:t xml:space="preserve"> </w:t>
      </w:r>
      <w:r w:rsidRPr="009063C0">
        <w:rPr>
          <w:rFonts w:ascii="Times New Roman" w:hAnsi="Times New Roman"/>
          <w:color w:val="000000"/>
          <w:sz w:val="28"/>
          <w:szCs w:val="28"/>
        </w:rPr>
        <w:t>к</w:t>
      </w:r>
      <w:r>
        <w:rPr>
          <w:rFonts w:ascii="Times New Roman" w:hAnsi="Times New Roman"/>
          <w:color w:val="000000"/>
          <w:sz w:val="28"/>
          <w:szCs w:val="28"/>
        </w:rPr>
        <w:t xml:space="preserve"> </w:t>
      </w:r>
      <w:r w:rsidRPr="009063C0">
        <w:rPr>
          <w:rFonts w:ascii="Times New Roman" w:hAnsi="Times New Roman"/>
          <w:color w:val="000000"/>
          <w:sz w:val="28"/>
          <w:szCs w:val="28"/>
        </w:rPr>
        <w:t>а</w:t>
      </w:r>
      <w:r>
        <w:rPr>
          <w:rFonts w:ascii="Times New Roman" w:hAnsi="Times New Roman"/>
          <w:color w:val="000000"/>
          <w:sz w:val="28"/>
          <w:szCs w:val="28"/>
        </w:rPr>
        <w:t xml:space="preserve"> </w:t>
      </w:r>
      <w:r w:rsidRPr="009063C0">
        <w:rPr>
          <w:rFonts w:ascii="Times New Roman" w:hAnsi="Times New Roman"/>
          <w:color w:val="000000"/>
          <w:sz w:val="28"/>
          <w:szCs w:val="28"/>
        </w:rPr>
        <w:t>я</w:t>
      </w:r>
      <w:r>
        <w:rPr>
          <w:rFonts w:ascii="Times New Roman" w:hAnsi="Times New Roman"/>
          <w:color w:val="000000"/>
          <w:sz w:val="28"/>
          <w:szCs w:val="28"/>
        </w:rPr>
        <w:t xml:space="preserve"> </w:t>
      </w:r>
      <w:r w:rsidRPr="009063C0">
        <w:rPr>
          <w:rFonts w:ascii="Times New Roman" w:hAnsi="Times New Roman"/>
          <w:color w:val="000000"/>
          <w:sz w:val="28"/>
          <w:szCs w:val="28"/>
        </w:rPr>
        <w:t xml:space="preserve"> Е.</w:t>
      </w:r>
      <w:r>
        <w:rPr>
          <w:rFonts w:ascii="Times New Roman" w:hAnsi="Times New Roman"/>
          <w:color w:val="000000"/>
          <w:sz w:val="28"/>
          <w:szCs w:val="28"/>
        </w:rPr>
        <w:t xml:space="preserve"> </w:t>
      </w:r>
      <w:r w:rsidRPr="009063C0">
        <w:rPr>
          <w:rFonts w:ascii="Times New Roman" w:hAnsi="Times New Roman"/>
          <w:color w:val="000000"/>
          <w:sz w:val="28"/>
          <w:szCs w:val="28"/>
        </w:rPr>
        <w:t xml:space="preserve">Н. </w:t>
      </w:r>
      <w:r w:rsidRPr="004D72E1">
        <w:rPr>
          <w:rFonts w:ascii="Times New Roman" w:hAnsi="Times New Roman"/>
          <w:i/>
          <w:color w:val="000000"/>
          <w:sz w:val="28"/>
          <w:szCs w:val="28"/>
        </w:rPr>
        <w:t>Обезглавливание через оглавление</w:t>
      </w:r>
      <w:r>
        <w:rPr>
          <w:rFonts w:ascii="Times New Roman" w:hAnsi="Times New Roman"/>
          <w:color w:val="000000"/>
          <w:sz w:val="28"/>
          <w:szCs w:val="28"/>
        </w:rPr>
        <w:t xml:space="preserve"> </w:t>
      </w:r>
      <w:r w:rsidRPr="009063C0">
        <w:rPr>
          <w:rFonts w:ascii="Times New Roman" w:hAnsi="Times New Roman"/>
          <w:color w:val="000000"/>
          <w:sz w:val="28"/>
          <w:szCs w:val="28"/>
        </w:rPr>
        <w:t xml:space="preserve">// Русская речь, 2003. </w:t>
      </w:r>
    </w:p>
    <w:p w:rsidR="004E29CD" w:rsidRPr="004D72E1" w:rsidRDefault="004E29CD" w:rsidP="00361481">
      <w:pPr>
        <w:numPr>
          <w:ilvl w:val="0"/>
          <w:numId w:val="45"/>
        </w:numPr>
        <w:spacing w:after="0" w:line="240" w:lineRule="auto"/>
        <w:jc w:val="both"/>
        <w:rPr>
          <w:rFonts w:ascii="Times New Roman" w:hAnsi="Times New Roman"/>
          <w:i/>
          <w:color w:val="000000"/>
          <w:sz w:val="28"/>
          <w:szCs w:val="28"/>
        </w:rPr>
      </w:pPr>
      <w:r w:rsidRPr="009063C0">
        <w:rPr>
          <w:rFonts w:ascii="Times New Roman" w:hAnsi="Times New Roman"/>
          <w:sz w:val="28"/>
          <w:szCs w:val="28"/>
        </w:rPr>
        <w:t>П</w:t>
      </w:r>
      <w:r>
        <w:rPr>
          <w:rFonts w:ascii="Times New Roman" w:hAnsi="Times New Roman"/>
          <w:sz w:val="28"/>
          <w:szCs w:val="28"/>
        </w:rPr>
        <w:t xml:space="preserve"> </w:t>
      </w:r>
      <w:r w:rsidRPr="009063C0">
        <w:rPr>
          <w:rFonts w:ascii="Times New Roman" w:hAnsi="Times New Roman"/>
          <w:sz w:val="28"/>
          <w:szCs w:val="28"/>
        </w:rPr>
        <w:t>о</w:t>
      </w:r>
      <w:r>
        <w:rPr>
          <w:rFonts w:ascii="Times New Roman" w:hAnsi="Times New Roman"/>
          <w:sz w:val="28"/>
          <w:szCs w:val="28"/>
        </w:rPr>
        <w:t xml:space="preserve"> </w:t>
      </w:r>
      <w:r w:rsidRPr="009063C0">
        <w:rPr>
          <w:rFonts w:ascii="Times New Roman" w:hAnsi="Times New Roman"/>
          <w:sz w:val="28"/>
          <w:szCs w:val="28"/>
        </w:rPr>
        <w:t>п</w:t>
      </w:r>
      <w:r>
        <w:rPr>
          <w:rFonts w:ascii="Times New Roman" w:hAnsi="Times New Roman"/>
          <w:sz w:val="28"/>
          <w:szCs w:val="28"/>
        </w:rPr>
        <w:t xml:space="preserve"> </w:t>
      </w:r>
      <w:r w:rsidRPr="009063C0">
        <w:rPr>
          <w:rFonts w:ascii="Times New Roman" w:hAnsi="Times New Roman"/>
          <w:sz w:val="28"/>
          <w:szCs w:val="28"/>
        </w:rPr>
        <w:t>о</w:t>
      </w:r>
      <w:r>
        <w:rPr>
          <w:rFonts w:ascii="Times New Roman" w:hAnsi="Times New Roman"/>
          <w:sz w:val="28"/>
          <w:szCs w:val="28"/>
        </w:rPr>
        <w:t xml:space="preserve"> </w:t>
      </w:r>
      <w:r w:rsidRPr="009063C0">
        <w:rPr>
          <w:rFonts w:ascii="Times New Roman" w:hAnsi="Times New Roman"/>
          <w:sz w:val="28"/>
          <w:szCs w:val="28"/>
        </w:rPr>
        <w:t>в</w:t>
      </w:r>
      <w:r>
        <w:rPr>
          <w:rFonts w:ascii="Times New Roman" w:hAnsi="Times New Roman"/>
          <w:sz w:val="28"/>
          <w:szCs w:val="28"/>
        </w:rPr>
        <w:t xml:space="preserve"> </w:t>
      </w:r>
      <w:r w:rsidRPr="009063C0">
        <w:rPr>
          <w:rFonts w:ascii="Times New Roman" w:hAnsi="Times New Roman"/>
          <w:sz w:val="28"/>
          <w:szCs w:val="28"/>
        </w:rPr>
        <w:t>а</w:t>
      </w:r>
      <w:r>
        <w:rPr>
          <w:rFonts w:ascii="Times New Roman" w:hAnsi="Times New Roman"/>
          <w:sz w:val="28"/>
          <w:szCs w:val="28"/>
        </w:rPr>
        <w:t xml:space="preserve"> </w:t>
      </w:r>
      <w:r w:rsidRPr="009063C0">
        <w:rPr>
          <w:rFonts w:ascii="Times New Roman" w:hAnsi="Times New Roman"/>
          <w:sz w:val="28"/>
          <w:szCs w:val="28"/>
        </w:rPr>
        <w:t xml:space="preserve"> А.</w:t>
      </w:r>
      <w:r>
        <w:rPr>
          <w:rFonts w:ascii="Times New Roman" w:hAnsi="Times New Roman"/>
          <w:sz w:val="28"/>
          <w:szCs w:val="28"/>
        </w:rPr>
        <w:t xml:space="preserve"> </w:t>
      </w:r>
      <w:r w:rsidRPr="009063C0">
        <w:rPr>
          <w:rFonts w:ascii="Times New Roman" w:hAnsi="Times New Roman"/>
          <w:sz w:val="28"/>
          <w:szCs w:val="28"/>
        </w:rPr>
        <w:t xml:space="preserve">А. </w:t>
      </w:r>
      <w:r w:rsidRPr="004D72E1">
        <w:rPr>
          <w:rFonts w:ascii="Times New Roman" w:hAnsi="Times New Roman"/>
          <w:i/>
          <w:sz w:val="28"/>
          <w:szCs w:val="28"/>
        </w:rPr>
        <w:t>Материалы журнала «Молодой ученый», 1994 – 2015.</w:t>
      </w:r>
      <w:r w:rsidRPr="004D72E1">
        <w:rPr>
          <w:rFonts w:ascii="Times New Roman" w:hAnsi="Times New Roman"/>
          <w:i/>
          <w:color w:val="000000"/>
          <w:sz w:val="28"/>
          <w:szCs w:val="28"/>
        </w:rPr>
        <w:t xml:space="preserve"> </w:t>
      </w:r>
    </w:p>
    <w:p w:rsidR="004E29CD" w:rsidRPr="009063C0" w:rsidRDefault="004E29CD" w:rsidP="00361481">
      <w:pPr>
        <w:numPr>
          <w:ilvl w:val="0"/>
          <w:numId w:val="45"/>
        </w:numPr>
        <w:spacing w:after="0" w:line="240" w:lineRule="auto"/>
        <w:jc w:val="both"/>
        <w:rPr>
          <w:rFonts w:ascii="Times New Roman" w:hAnsi="Times New Roman"/>
          <w:sz w:val="28"/>
          <w:szCs w:val="28"/>
        </w:rPr>
      </w:pPr>
      <w:r w:rsidRPr="009063C0">
        <w:rPr>
          <w:rFonts w:ascii="Times New Roman" w:hAnsi="Times New Roman"/>
          <w:sz w:val="28"/>
          <w:szCs w:val="28"/>
        </w:rPr>
        <w:t>Е</w:t>
      </w:r>
      <w:r>
        <w:rPr>
          <w:rFonts w:ascii="Times New Roman" w:hAnsi="Times New Roman"/>
          <w:sz w:val="28"/>
          <w:szCs w:val="28"/>
        </w:rPr>
        <w:t xml:space="preserve"> </w:t>
      </w:r>
      <w:r w:rsidRPr="009063C0">
        <w:rPr>
          <w:rFonts w:ascii="Times New Roman" w:hAnsi="Times New Roman"/>
          <w:sz w:val="28"/>
          <w:szCs w:val="28"/>
        </w:rPr>
        <w:t>в</w:t>
      </w:r>
      <w:r>
        <w:rPr>
          <w:rFonts w:ascii="Times New Roman" w:hAnsi="Times New Roman"/>
          <w:sz w:val="28"/>
          <w:szCs w:val="28"/>
        </w:rPr>
        <w:t xml:space="preserve"> </w:t>
      </w:r>
      <w:r w:rsidRPr="009063C0">
        <w:rPr>
          <w:rFonts w:ascii="Times New Roman" w:hAnsi="Times New Roman"/>
          <w:sz w:val="28"/>
          <w:szCs w:val="28"/>
        </w:rPr>
        <w:t>г</w:t>
      </w:r>
      <w:r>
        <w:rPr>
          <w:rFonts w:ascii="Times New Roman" w:hAnsi="Times New Roman"/>
          <w:sz w:val="28"/>
          <w:szCs w:val="28"/>
        </w:rPr>
        <w:t xml:space="preserve"> </w:t>
      </w:r>
      <w:r w:rsidRPr="009063C0">
        <w:rPr>
          <w:rFonts w:ascii="Times New Roman" w:hAnsi="Times New Roman"/>
          <w:sz w:val="28"/>
          <w:szCs w:val="28"/>
        </w:rPr>
        <w:t>е</w:t>
      </w:r>
      <w:r>
        <w:rPr>
          <w:rFonts w:ascii="Times New Roman" w:hAnsi="Times New Roman"/>
          <w:sz w:val="28"/>
          <w:szCs w:val="28"/>
        </w:rPr>
        <w:t xml:space="preserve"> </w:t>
      </w:r>
      <w:r w:rsidRPr="009063C0">
        <w:rPr>
          <w:rFonts w:ascii="Times New Roman" w:hAnsi="Times New Roman"/>
          <w:sz w:val="28"/>
          <w:szCs w:val="28"/>
        </w:rPr>
        <w:t>н</w:t>
      </w:r>
      <w:r>
        <w:rPr>
          <w:rFonts w:ascii="Times New Roman" w:hAnsi="Times New Roman"/>
          <w:sz w:val="28"/>
          <w:szCs w:val="28"/>
        </w:rPr>
        <w:t xml:space="preserve"> </w:t>
      </w:r>
      <w:r w:rsidRPr="009063C0">
        <w:rPr>
          <w:rFonts w:ascii="Times New Roman" w:hAnsi="Times New Roman"/>
          <w:sz w:val="28"/>
          <w:szCs w:val="28"/>
        </w:rPr>
        <w:t>ь</w:t>
      </w:r>
      <w:r>
        <w:rPr>
          <w:rFonts w:ascii="Times New Roman" w:hAnsi="Times New Roman"/>
          <w:sz w:val="28"/>
          <w:szCs w:val="28"/>
        </w:rPr>
        <w:t xml:space="preserve"> </w:t>
      </w:r>
      <w:r w:rsidRPr="009063C0">
        <w:rPr>
          <w:rFonts w:ascii="Times New Roman" w:hAnsi="Times New Roman"/>
          <w:sz w:val="28"/>
          <w:szCs w:val="28"/>
        </w:rPr>
        <w:t>е</w:t>
      </w:r>
      <w:r>
        <w:rPr>
          <w:rFonts w:ascii="Times New Roman" w:hAnsi="Times New Roman"/>
          <w:sz w:val="28"/>
          <w:szCs w:val="28"/>
        </w:rPr>
        <w:t xml:space="preserve"> </w:t>
      </w:r>
      <w:r w:rsidRPr="009063C0">
        <w:rPr>
          <w:rFonts w:ascii="Times New Roman" w:hAnsi="Times New Roman"/>
          <w:sz w:val="28"/>
          <w:szCs w:val="28"/>
        </w:rPr>
        <w:t>в</w:t>
      </w:r>
      <w:r>
        <w:rPr>
          <w:rFonts w:ascii="Times New Roman" w:hAnsi="Times New Roman"/>
          <w:sz w:val="28"/>
          <w:szCs w:val="28"/>
        </w:rPr>
        <w:t xml:space="preserve"> </w:t>
      </w:r>
      <w:r w:rsidRPr="009063C0">
        <w:rPr>
          <w:rFonts w:ascii="Times New Roman" w:hAnsi="Times New Roman"/>
          <w:sz w:val="28"/>
          <w:szCs w:val="28"/>
        </w:rPr>
        <w:t>а А.</w:t>
      </w:r>
      <w:r>
        <w:rPr>
          <w:rFonts w:ascii="Times New Roman" w:hAnsi="Times New Roman"/>
          <w:sz w:val="28"/>
          <w:szCs w:val="28"/>
        </w:rPr>
        <w:t xml:space="preserve"> </w:t>
      </w:r>
      <w:r w:rsidRPr="009063C0">
        <w:rPr>
          <w:rFonts w:ascii="Times New Roman" w:hAnsi="Times New Roman"/>
          <w:sz w:val="28"/>
          <w:szCs w:val="28"/>
        </w:rPr>
        <w:t xml:space="preserve">П. </w:t>
      </w:r>
      <w:r w:rsidRPr="004D72E1">
        <w:rPr>
          <w:rFonts w:ascii="Times New Roman" w:hAnsi="Times New Roman"/>
          <w:i/>
          <w:sz w:val="28"/>
          <w:szCs w:val="28"/>
        </w:rPr>
        <w:t>Словарь русского языка</w:t>
      </w:r>
      <w:r w:rsidRPr="009063C0">
        <w:rPr>
          <w:rFonts w:ascii="Times New Roman" w:hAnsi="Times New Roman"/>
          <w:sz w:val="28"/>
          <w:szCs w:val="28"/>
        </w:rPr>
        <w:t>, 1985 – 1988.</w:t>
      </w:r>
    </w:p>
    <w:p w:rsidR="004E29CD" w:rsidRPr="009063C0" w:rsidRDefault="004E29CD" w:rsidP="00361481">
      <w:pPr>
        <w:numPr>
          <w:ilvl w:val="0"/>
          <w:numId w:val="45"/>
        </w:numPr>
        <w:spacing w:after="0" w:line="240" w:lineRule="auto"/>
        <w:jc w:val="both"/>
        <w:rPr>
          <w:rFonts w:ascii="Times New Roman" w:hAnsi="Times New Roman"/>
          <w:sz w:val="28"/>
          <w:szCs w:val="28"/>
        </w:rPr>
      </w:pPr>
      <w:r w:rsidRPr="009063C0">
        <w:rPr>
          <w:rFonts w:ascii="Times New Roman" w:hAnsi="Times New Roman"/>
          <w:color w:val="000000"/>
          <w:sz w:val="28"/>
          <w:szCs w:val="28"/>
        </w:rPr>
        <w:t>И</w:t>
      </w:r>
      <w:r>
        <w:rPr>
          <w:rFonts w:ascii="Times New Roman" w:hAnsi="Times New Roman"/>
          <w:color w:val="000000"/>
          <w:sz w:val="28"/>
          <w:szCs w:val="28"/>
        </w:rPr>
        <w:t xml:space="preserve"> </w:t>
      </w:r>
      <w:r w:rsidRPr="009063C0">
        <w:rPr>
          <w:rFonts w:ascii="Times New Roman" w:hAnsi="Times New Roman"/>
          <w:color w:val="000000"/>
          <w:sz w:val="28"/>
          <w:szCs w:val="28"/>
        </w:rPr>
        <w:t>в</w:t>
      </w:r>
      <w:r>
        <w:rPr>
          <w:rFonts w:ascii="Times New Roman" w:hAnsi="Times New Roman"/>
          <w:color w:val="000000"/>
          <w:sz w:val="28"/>
          <w:szCs w:val="28"/>
        </w:rPr>
        <w:t xml:space="preserve"> </w:t>
      </w:r>
      <w:r w:rsidRPr="009063C0">
        <w:rPr>
          <w:rFonts w:ascii="Times New Roman" w:hAnsi="Times New Roman"/>
          <w:color w:val="000000"/>
          <w:sz w:val="28"/>
          <w:szCs w:val="28"/>
        </w:rPr>
        <w:t>а</w:t>
      </w:r>
      <w:r>
        <w:rPr>
          <w:rFonts w:ascii="Times New Roman" w:hAnsi="Times New Roman"/>
          <w:color w:val="000000"/>
          <w:sz w:val="28"/>
          <w:szCs w:val="28"/>
        </w:rPr>
        <w:t xml:space="preserve"> </w:t>
      </w:r>
      <w:r w:rsidRPr="009063C0">
        <w:rPr>
          <w:rFonts w:ascii="Times New Roman" w:hAnsi="Times New Roman"/>
          <w:color w:val="000000"/>
          <w:sz w:val="28"/>
          <w:szCs w:val="28"/>
        </w:rPr>
        <w:t>н</w:t>
      </w:r>
      <w:r>
        <w:rPr>
          <w:rFonts w:ascii="Times New Roman" w:hAnsi="Times New Roman"/>
          <w:color w:val="000000"/>
          <w:sz w:val="28"/>
          <w:szCs w:val="28"/>
        </w:rPr>
        <w:t xml:space="preserve"> </w:t>
      </w:r>
      <w:r w:rsidRPr="009063C0">
        <w:rPr>
          <w:rFonts w:ascii="Times New Roman" w:hAnsi="Times New Roman"/>
          <w:color w:val="000000"/>
          <w:sz w:val="28"/>
          <w:szCs w:val="28"/>
        </w:rPr>
        <w:t>о</w:t>
      </w:r>
      <w:r>
        <w:rPr>
          <w:rFonts w:ascii="Times New Roman" w:hAnsi="Times New Roman"/>
          <w:color w:val="000000"/>
          <w:sz w:val="28"/>
          <w:szCs w:val="28"/>
        </w:rPr>
        <w:t xml:space="preserve"> </w:t>
      </w:r>
      <w:r w:rsidRPr="009063C0">
        <w:rPr>
          <w:rFonts w:ascii="Times New Roman" w:hAnsi="Times New Roman"/>
          <w:color w:val="000000"/>
          <w:sz w:val="28"/>
          <w:szCs w:val="28"/>
        </w:rPr>
        <w:t>в</w:t>
      </w:r>
      <w:r>
        <w:rPr>
          <w:rFonts w:ascii="Times New Roman" w:hAnsi="Times New Roman"/>
          <w:color w:val="000000"/>
          <w:sz w:val="28"/>
          <w:szCs w:val="28"/>
        </w:rPr>
        <w:t xml:space="preserve"> </w:t>
      </w:r>
      <w:r w:rsidRPr="009063C0">
        <w:rPr>
          <w:rFonts w:ascii="Times New Roman" w:hAnsi="Times New Roman"/>
          <w:color w:val="000000"/>
          <w:sz w:val="28"/>
          <w:szCs w:val="28"/>
        </w:rPr>
        <w:t>а</w:t>
      </w:r>
      <w:r>
        <w:rPr>
          <w:rFonts w:ascii="Times New Roman" w:hAnsi="Times New Roman"/>
          <w:color w:val="000000"/>
          <w:sz w:val="28"/>
          <w:szCs w:val="28"/>
        </w:rPr>
        <w:t xml:space="preserve"> </w:t>
      </w:r>
      <w:r w:rsidRPr="009063C0">
        <w:rPr>
          <w:rFonts w:ascii="Times New Roman" w:hAnsi="Times New Roman"/>
          <w:color w:val="000000"/>
          <w:sz w:val="28"/>
          <w:szCs w:val="28"/>
        </w:rPr>
        <w:t xml:space="preserve"> Л.</w:t>
      </w:r>
      <w:r>
        <w:rPr>
          <w:rFonts w:ascii="Times New Roman" w:hAnsi="Times New Roman"/>
          <w:color w:val="000000"/>
          <w:sz w:val="28"/>
          <w:szCs w:val="28"/>
        </w:rPr>
        <w:t xml:space="preserve"> </w:t>
      </w:r>
      <w:r w:rsidRPr="009063C0">
        <w:rPr>
          <w:rFonts w:ascii="Times New Roman" w:hAnsi="Times New Roman"/>
          <w:color w:val="000000"/>
          <w:sz w:val="28"/>
          <w:szCs w:val="28"/>
        </w:rPr>
        <w:t>Ю, С</w:t>
      </w:r>
      <w:r>
        <w:rPr>
          <w:rFonts w:ascii="Times New Roman" w:hAnsi="Times New Roman"/>
          <w:color w:val="000000"/>
          <w:sz w:val="28"/>
          <w:szCs w:val="28"/>
        </w:rPr>
        <w:t xml:space="preserve"> </w:t>
      </w:r>
      <w:r w:rsidRPr="009063C0">
        <w:rPr>
          <w:rFonts w:ascii="Times New Roman" w:hAnsi="Times New Roman"/>
          <w:color w:val="000000"/>
          <w:sz w:val="28"/>
          <w:szCs w:val="28"/>
        </w:rPr>
        <w:t>к</w:t>
      </w:r>
      <w:r>
        <w:rPr>
          <w:rFonts w:ascii="Times New Roman" w:hAnsi="Times New Roman"/>
          <w:color w:val="000000"/>
          <w:sz w:val="28"/>
          <w:szCs w:val="28"/>
        </w:rPr>
        <w:t xml:space="preserve"> </w:t>
      </w:r>
      <w:r w:rsidRPr="009063C0">
        <w:rPr>
          <w:rFonts w:ascii="Times New Roman" w:hAnsi="Times New Roman"/>
          <w:color w:val="000000"/>
          <w:sz w:val="28"/>
          <w:szCs w:val="28"/>
        </w:rPr>
        <w:t>в</w:t>
      </w:r>
      <w:r>
        <w:rPr>
          <w:rFonts w:ascii="Times New Roman" w:hAnsi="Times New Roman"/>
          <w:color w:val="000000"/>
          <w:sz w:val="28"/>
          <w:szCs w:val="28"/>
        </w:rPr>
        <w:t xml:space="preserve"> </w:t>
      </w:r>
      <w:r w:rsidRPr="009063C0">
        <w:rPr>
          <w:rFonts w:ascii="Times New Roman" w:hAnsi="Times New Roman"/>
          <w:color w:val="000000"/>
          <w:sz w:val="28"/>
          <w:szCs w:val="28"/>
        </w:rPr>
        <w:t>о</w:t>
      </w:r>
      <w:r>
        <w:rPr>
          <w:rFonts w:ascii="Times New Roman" w:hAnsi="Times New Roman"/>
          <w:color w:val="000000"/>
          <w:sz w:val="28"/>
          <w:szCs w:val="28"/>
        </w:rPr>
        <w:t xml:space="preserve"> </w:t>
      </w:r>
      <w:r w:rsidRPr="009063C0">
        <w:rPr>
          <w:rFonts w:ascii="Times New Roman" w:hAnsi="Times New Roman"/>
          <w:color w:val="000000"/>
          <w:sz w:val="28"/>
          <w:szCs w:val="28"/>
        </w:rPr>
        <w:t>р</w:t>
      </w:r>
      <w:r>
        <w:rPr>
          <w:rFonts w:ascii="Times New Roman" w:hAnsi="Times New Roman"/>
          <w:color w:val="000000"/>
          <w:sz w:val="28"/>
          <w:szCs w:val="28"/>
        </w:rPr>
        <w:t xml:space="preserve"> </w:t>
      </w:r>
      <w:r w:rsidRPr="009063C0">
        <w:rPr>
          <w:rFonts w:ascii="Times New Roman" w:hAnsi="Times New Roman"/>
          <w:color w:val="000000"/>
          <w:sz w:val="28"/>
          <w:szCs w:val="28"/>
        </w:rPr>
        <w:t>о</w:t>
      </w:r>
      <w:r>
        <w:rPr>
          <w:rFonts w:ascii="Times New Roman" w:hAnsi="Times New Roman"/>
          <w:color w:val="000000"/>
          <w:sz w:val="28"/>
          <w:szCs w:val="28"/>
        </w:rPr>
        <w:t xml:space="preserve"> </w:t>
      </w:r>
      <w:r w:rsidRPr="009063C0">
        <w:rPr>
          <w:rFonts w:ascii="Times New Roman" w:hAnsi="Times New Roman"/>
          <w:color w:val="000000"/>
          <w:sz w:val="28"/>
          <w:szCs w:val="28"/>
        </w:rPr>
        <w:t>д</w:t>
      </w:r>
      <w:r>
        <w:rPr>
          <w:rFonts w:ascii="Times New Roman" w:hAnsi="Times New Roman"/>
          <w:color w:val="000000"/>
          <w:sz w:val="28"/>
          <w:szCs w:val="28"/>
        </w:rPr>
        <w:t xml:space="preserve"> </w:t>
      </w:r>
      <w:r w:rsidRPr="009063C0">
        <w:rPr>
          <w:rFonts w:ascii="Times New Roman" w:hAnsi="Times New Roman"/>
          <w:color w:val="000000"/>
          <w:sz w:val="28"/>
          <w:szCs w:val="28"/>
        </w:rPr>
        <w:t>н</w:t>
      </w:r>
      <w:r>
        <w:rPr>
          <w:rFonts w:ascii="Times New Roman" w:hAnsi="Times New Roman"/>
          <w:color w:val="000000"/>
          <w:sz w:val="28"/>
          <w:szCs w:val="28"/>
        </w:rPr>
        <w:t xml:space="preserve"> </w:t>
      </w:r>
      <w:r w:rsidRPr="009063C0">
        <w:rPr>
          <w:rFonts w:ascii="Times New Roman" w:hAnsi="Times New Roman"/>
          <w:color w:val="000000"/>
          <w:sz w:val="28"/>
          <w:szCs w:val="28"/>
        </w:rPr>
        <w:t>и</w:t>
      </w:r>
      <w:r>
        <w:rPr>
          <w:rFonts w:ascii="Times New Roman" w:hAnsi="Times New Roman"/>
          <w:color w:val="000000"/>
          <w:sz w:val="28"/>
          <w:szCs w:val="28"/>
        </w:rPr>
        <w:t xml:space="preserve"> </w:t>
      </w:r>
      <w:r w:rsidRPr="009063C0">
        <w:rPr>
          <w:rFonts w:ascii="Times New Roman" w:hAnsi="Times New Roman"/>
          <w:color w:val="000000"/>
          <w:sz w:val="28"/>
          <w:szCs w:val="28"/>
        </w:rPr>
        <w:t>к</w:t>
      </w:r>
      <w:r>
        <w:rPr>
          <w:rFonts w:ascii="Times New Roman" w:hAnsi="Times New Roman"/>
          <w:color w:val="000000"/>
          <w:sz w:val="28"/>
          <w:szCs w:val="28"/>
        </w:rPr>
        <w:t xml:space="preserve"> </w:t>
      </w:r>
      <w:r w:rsidRPr="009063C0">
        <w:rPr>
          <w:rFonts w:ascii="Times New Roman" w:hAnsi="Times New Roman"/>
          <w:color w:val="000000"/>
          <w:sz w:val="28"/>
          <w:szCs w:val="28"/>
        </w:rPr>
        <w:t>о</w:t>
      </w:r>
      <w:r>
        <w:rPr>
          <w:rFonts w:ascii="Times New Roman" w:hAnsi="Times New Roman"/>
          <w:color w:val="000000"/>
          <w:sz w:val="28"/>
          <w:szCs w:val="28"/>
        </w:rPr>
        <w:t xml:space="preserve"> </w:t>
      </w:r>
      <w:r w:rsidRPr="009063C0">
        <w:rPr>
          <w:rFonts w:ascii="Times New Roman" w:hAnsi="Times New Roman"/>
          <w:color w:val="000000"/>
          <w:sz w:val="28"/>
          <w:szCs w:val="28"/>
        </w:rPr>
        <w:t>в</w:t>
      </w:r>
      <w:r>
        <w:rPr>
          <w:rFonts w:ascii="Times New Roman" w:hAnsi="Times New Roman"/>
          <w:color w:val="000000"/>
          <w:sz w:val="28"/>
          <w:szCs w:val="28"/>
        </w:rPr>
        <w:t xml:space="preserve"> </w:t>
      </w:r>
      <w:r w:rsidRPr="009063C0">
        <w:rPr>
          <w:rFonts w:ascii="Times New Roman" w:hAnsi="Times New Roman"/>
          <w:color w:val="000000"/>
          <w:sz w:val="28"/>
          <w:szCs w:val="28"/>
        </w:rPr>
        <w:t>а</w:t>
      </w:r>
      <w:r>
        <w:rPr>
          <w:rFonts w:ascii="Times New Roman" w:hAnsi="Times New Roman"/>
          <w:color w:val="000000"/>
          <w:sz w:val="28"/>
          <w:szCs w:val="28"/>
        </w:rPr>
        <w:t xml:space="preserve"> </w:t>
      </w:r>
      <w:r w:rsidRPr="009063C0">
        <w:rPr>
          <w:rFonts w:ascii="Times New Roman" w:hAnsi="Times New Roman"/>
          <w:color w:val="000000"/>
          <w:sz w:val="28"/>
          <w:szCs w:val="28"/>
        </w:rPr>
        <w:t xml:space="preserve"> А.</w:t>
      </w:r>
      <w:r>
        <w:rPr>
          <w:rFonts w:ascii="Times New Roman" w:hAnsi="Times New Roman"/>
          <w:color w:val="000000"/>
          <w:sz w:val="28"/>
          <w:szCs w:val="28"/>
        </w:rPr>
        <w:t xml:space="preserve"> </w:t>
      </w:r>
      <w:r w:rsidRPr="009063C0">
        <w:rPr>
          <w:rFonts w:ascii="Times New Roman" w:hAnsi="Times New Roman"/>
          <w:color w:val="000000"/>
          <w:sz w:val="28"/>
          <w:szCs w:val="28"/>
        </w:rPr>
        <w:t xml:space="preserve">П. </w:t>
      </w:r>
      <w:r w:rsidRPr="004D72E1">
        <w:rPr>
          <w:rFonts w:ascii="Times New Roman" w:hAnsi="Times New Roman"/>
          <w:i/>
          <w:sz w:val="28"/>
          <w:szCs w:val="28"/>
        </w:rPr>
        <w:t>Энциклопедический словарь – справочник</w:t>
      </w:r>
      <w:r w:rsidRPr="004D72E1">
        <w:rPr>
          <w:rFonts w:ascii="Times New Roman" w:hAnsi="Times New Roman"/>
          <w:sz w:val="28"/>
          <w:szCs w:val="28"/>
        </w:rPr>
        <w:t xml:space="preserve"> // </w:t>
      </w:r>
      <w:r w:rsidRPr="009063C0">
        <w:rPr>
          <w:rFonts w:ascii="Times New Roman" w:hAnsi="Times New Roman"/>
          <w:sz w:val="28"/>
          <w:szCs w:val="28"/>
          <w:lang w:val="en-US"/>
        </w:rPr>
        <w:t>KPP</w:t>
      </w:r>
      <w:r w:rsidRPr="009063C0">
        <w:rPr>
          <w:rFonts w:ascii="Times New Roman" w:hAnsi="Times New Roman"/>
          <w:sz w:val="28"/>
          <w:szCs w:val="28"/>
        </w:rPr>
        <w:t>, 2003.</w:t>
      </w:r>
    </w:p>
    <w:p w:rsidR="004E29CD" w:rsidRPr="009063C0" w:rsidRDefault="004E29CD" w:rsidP="00361481">
      <w:pPr>
        <w:numPr>
          <w:ilvl w:val="0"/>
          <w:numId w:val="45"/>
        </w:numPr>
        <w:spacing w:after="0" w:line="240" w:lineRule="auto"/>
        <w:jc w:val="both"/>
        <w:rPr>
          <w:rFonts w:ascii="Times New Roman" w:hAnsi="Times New Roman"/>
          <w:sz w:val="28"/>
          <w:szCs w:val="28"/>
        </w:rPr>
      </w:pPr>
      <w:r w:rsidRPr="009063C0">
        <w:rPr>
          <w:rFonts w:ascii="Times New Roman" w:hAnsi="Times New Roman"/>
          <w:sz w:val="28"/>
          <w:szCs w:val="28"/>
        </w:rPr>
        <w:t>Е</w:t>
      </w:r>
      <w:r>
        <w:rPr>
          <w:rFonts w:ascii="Times New Roman" w:hAnsi="Times New Roman"/>
          <w:sz w:val="28"/>
          <w:szCs w:val="28"/>
        </w:rPr>
        <w:t xml:space="preserve"> </w:t>
      </w:r>
      <w:r w:rsidRPr="009063C0">
        <w:rPr>
          <w:rFonts w:ascii="Times New Roman" w:hAnsi="Times New Roman"/>
          <w:sz w:val="28"/>
          <w:szCs w:val="28"/>
        </w:rPr>
        <w:t>ф</w:t>
      </w:r>
      <w:r>
        <w:rPr>
          <w:rFonts w:ascii="Times New Roman" w:hAnsi="Times New Roman"/>
          <w:sz w:val="28"/>
          <w:szCs w:val="28"/>
        </w:rPr>
        <w:t xml:space="preserve"> </w:t>
      </w:r>
      <w:r w:rsidRPr="009063C0">
        <w:rPr>
          <w:rFonts w:ascii="Times New Roman" w:hAnsi="Times New Roman"/>
          <w:sz w:val="28"/>
          <w:szCs w:val="28"/>
        </w:rPr>
        <w:t>р</w:t>
      </w:r>
      <w:r>
        <w:rPr>
          <w:rFonts w:ascii="Times New Roman" w:hAnsi="Times New Roman"/>
          <w:sz w:val="28"/>
          <w:szCs w:val="28"/>
        </w:rPr>
        <w:t xml:space="preserve"> </w:t>
      </w:r>
      <w:r w:rsidRPr="009063C0">
        <w:rPr>
          <w:rFonts w:ascii="Times New Roman" w:hAnsi="Times New Roman"/>
          <w:sz w:val="28"/>
          <w:szCs w:val="28"/>
        </w:rPr>
        <w:t>е</w:t>
      </w:r>
      <w:r>
        <w:rPr>
          <w:rFonts w:ascii="Times New Roman" w:hAnsi="Times New Roman"/>
          <w:sz w:val="28"/>
          <w:szCs w:val="28"/>
        </w:rPr>
        <w:t xml:space="preserve"> </w:t>
      </w:r>
      <w:r w:rsidRPr="009063C0">
        <w:rPr>
          <w:rFonts w:ascii="Times New Roman" w:hAnsi="Times New Roman"/>
          <w:sz w:val="28"/>
          <w:szCs w:val="28"/>
        </w:rPr>
        <w:t>м</w:t>
      </w:r>
      <w:r>
        <w:rPr>
          <w:rFonts w:ascii="Times New Roman" w:hAnsi="Times New Roman"/>
          <w:sz w:val="28"/>
          <w:szCs w:val="28"/>
        </w:rPr>
        <w:t xml:space="preserve"> </w:t>
      </w:r>
      <w:r w:rsidRPr="009063C0">
        <w:rPr>
          <w:rFonts w:ascii="Times New Roman" w:hAnsi="Times New Roman"/>
          <w:sz w:val="28"/>
          <w:szCs w:val="28"/>
        </w:rPr>
        <w:t>о</w:t>
      </w:r>
      <w:r>
        <w:rPr>
          <w:rFonts w:ascii="Times New Roman" w:hAnsi="Times New Roman"/>
          <w:sz w:val="28"/>
          <w:szCs w:val="28"/>
        </w:rPr>
        <w:t xml:space="preserve"> </w:t>
      </w:r>
      <w:r w:rsidRPr="009063C0">
        <w:rPr>
          <w:rFonts w:ascii="Times New Roman" w:hAnsi="Times New Roman"/>
          <w:sz w:val="28"/>
          <w:szCs w:val="28"/>
        </w:rPr>
        <w:t>в</w:t>
      </w:r>
      <w:r>
        <w:rPr>
          <w:rFonts w:ascii="Times New Roman" w:hAnsi="Times New Roman"/>
          <w:sz w:val="28"/>
          <w:szCs w:val="28"/>
        </w:rPr>
        <w:t xml:space="preserve"> </w:t>
      </w:r>
      <w:r w:rsidRPr="009063C0">
        <w:rPr>
          <w:rFonts w:ascii="Times New Roman" w:hAnsi="Times New Roman"/>
          <w:sz w:val="28"/>
          <w:szCs w:val="28"/>
        </w:rPr>
        <w:t xml:space="preserve">а </w:t>
      </w:r>
      <w:r>
        <w:rPr>
          <w:rFonts w:ascii="Times New Roman" w:hAnsi="Times New Roman"/>
          <w:sz w:val="28"/>
          <w:szCs w:val="28"/>
        </w:rPr>
        <w:t xml:space="preserve"> </w:t>
      </w:r>
      <w:r w:rsidRPr="009063C0">
        <w:rPr>
          <w:rFonts w:ascii="Times New Roman" w:hAnsi="Times New Roman"/>
          <w:sz w:val="28"/>
          <w:szCs w:val="28"/>
        </w:rPr>
        <w:t>Т.</w:t>
      </w:r>
      <w:r>
        <w:rPr>
          <w:rFonts w:ascii="Times New Roman" w:hAnsi="Times New Roman"/>
          <w:sz w:val="28"/>
          <w:szCs w:val="28"/>
        </w:rPr>
        <w:t xml:space="preserve"> </w:t>
      </w:r>
      <w:r w:rsidRPr="009063C0">
        <w:rPr>
          <w:rFonts w:ascii="Times New Roman" w:hAnsi="Times New Roman"/>
          <w:sz w:val="28"/>
          <w:szCs w:val="28"/>
        </w:rPr>
        <w:t xml:space="preserve">Ф. </w:t>
      </w:r>
      <w:r w:rsidRPr="004D72E1">
        <w:rPr>
          <w:rFonts w:ascii="Times New Roman" w:hAnsi="Times New Roman"/>
          <w:i/>
          <w:sz w:val="28"/>
          <w:szCs w:val="28"/>
        </w:rPr>
        <w:t>Новый словарь русского языка</w:t>
      </w:r>
      <w:r w:rsidRPr="009063C0">
        <w:rPr>
          <w:rFonts w:ascii="Times New Roman" w:hAnsi="Times New Roman"/>
          <w:sz w:val="28"/>
          <w:szCs w:val="28"/>
        </w:rPr>
        <w:t xml:space="preserve"> // Электронный ресурс: </w:t>
      </w:r>
      <w:r w:rsidRPr="004D72E1">
        <w:rPr>
          <w:rFonts w:ascii="Times New Roman" w:hAnsi="Times New Roman"/>
          <w:sz w:val="28"/>
          <w:szCs w:val="28"/>
          <w:lang w:val="en-US"/>
        </w:rPr>
        <w:t>http</w:t>
      </w:r>
      <w:r w:rsidRPr="004D72E1">
        <w:rPr>
          <w:rFonts w:ascii="Times New Roman" w:hAnsi="Times New Roman"/>
          <w:sz w:val="28"/>
          <w:szCs w:val="28"/>
        </w:rPr>
        <w:t>://</w:t>
      </w:r>
      <w:r w:rsidRPr="004D72E1">
        <w:rPr>
          <w:rFonts w:ascii="Times New Roman" w:hAnsi="Times New Roman"/>
          <w:sz w:val="28"/>
          <w:szCs w:val="28"/>
          <w:lang w:val="en-US"/>
        </w:rPr>
        <w:t>www</w:t>
      </w:r>
      <w:r w:rsidRPr="004D72E1">
        <w:rPr>
          <w:rFonts w:ascii="Times New Roman" w:hAnsi="Times New Roman"/>
          <w:sz w:val="28"/>
          <w:szCs w:val="28"/>
        </w:rPr>
        <w:t>.</w:t>
      </w:r>
      <w:r w:rsidRPr="004D72E1">
        <w:rPr>
          <w:rFonts w:ascii="Times New Roman" w:hAnsi="Times New Roman"/>
          <w:sz w:val="28"/>
          <w:szCs w:val="28"/>
          <w:lang w:val="en-US"/>
        </w:rPr>
        <w:t>efremova</w:t>
      </w:r>
      <w:r w:rsidRPr="004D72E1">
        <w:rPr>
          <w:rFonts w:ascii="Times New Roman" w:hAnsi="Times New Roman"/>
          <w:sz w:val="28"/>
          <w:szCs w:val="28"/>
        </w:rPr>
        <w:t>.</w:t>
      </w:r>
      <w:r w:rsidRPr="004D72E1">
        <w:rPr>
          <w:rFonts w:ascii="Times New Roman" w:hAnsi="Times New Roman"/>
          <w:sz w:val="28"/>
          <w:szCs w:val="28"/>
          <w:lang w:val="en-US"/>
        </w:rPr>
        <w:t>info</w:t>
      </w:r>
    </w:p>
    <w:p w:rsidR="004E29CD" w:rsidRPr="009063C0" w:rsidRDefault="004E29CD" w:rsidP="00361481">
      <w:pPr>
        <w:numPr>
          <w:ilvl w:val="0"/>
          <w:numId w:val="45"/>
        </w:numPr>
        <w:spacing w:after="0" w:line="240" w:lineRule="auto"/>
        <w:jc w:val="both"/>
        <w:rPr>
          <w:rFonts w:ascii="Times New Roman" w:hAnsi="Times New Roman"/>
          <w:sz w:val="28"/>
          <w:szCs w:val="28"/>
        </w:rPr>
      </w:pPr>
      <w:r w:rsidRPr="009063C0">
        <w:rPr>
          <w:rFonts w:ascii="Times New Roman" w:hAnsi="Times New Roman"/>
          <w:sz w:val="28"/>
          <w:szCs w:val="28"/>
        </w:rPr>
        <w:t>Б</w:t>
      </w:r>
      <w:r>
        <w:rPr>
          <w:rFonts w:ascii="Times New Roman" w:hAnsi="Times New Roman"/>
          <w:sz w:val="28"/>
          <w:szCs w:val="28"/>
        </w:rPr>
        <w:t xml:space="preserve"> </w:t>
      </w:r>
      <w:r w:rsidRPr="009063C0">
        <w:rPr>
          <w:rFonts w:ascii="Times New Roman" w:hAnsi="Times New Roman"/>
          <w:sz w:val="28"/>
          <w:szCs w:val="28"/>
        </w:rPr>
        <w:t>а</w:t>
      </w:r>
      <w:r>
        <w:rPr>
          <w:rFonts w:ascii="Times New Roman" w:hAnsi="Times New Roman"/>
          <w:sz w:val="28"/>
          <w:szCs w:val="28"/>
        </w:rPr>
        <w:t xml:space="preserve"> </w:t>
      </w:r>
      <w:r w:rsidRPr="009063C0">
        <w:rPr>
          <w:rFonts w:ascii="Times New Roman" w:hAnsi="Times New Roman"/>
          <w:sz w:val="28"/>
          <w:szCs w:val="28"/>
        </w:rPr>
        <w:t>р</w:t>
      </w:r>
      <w:r>
        <w:rPr>
          <w:rFonts w:ascii="Times New Roman" w:hAnsi="Times New Roman"/>
          <w:sz w:val="28"/>
          <w:szCs w:val="28"/>
        </w:rPr>
        <w:t xml:space="preserve"> </w:t>
      </w:r>
      <w:r w:rsidRPr="009063C0">
        <w:rPr>
          <w:rFonts w:ascii="Times New Roman" w:hAnsi="Times New Roman"/>
          <w:sz w:val="28"/>
          <w:szCs w:val="28"/>
        </w:rPr>
        <w:t>х</w:t>
      </w:r>
      <w:r>
        <w:rPr>
          <w:rFonts w:ascii="Times New Roman" w:hAnsi="Times New Roman"/>
          <w:sz w:val="28"/>
          <w:szCs w:val="28"/>
        </w:rPr>
        <w:t xml:space="preserve"> </w:t>
      </w:r>
      <w:r w:rsidRPr="009063C0">
        <w:rPr>
          <w:rFonts w:ascii="Times New Roman" w:hAnsi="Times New Roman"/>
          <w:sz w:val="28"/>
          <w:szCs w:val="28"/>
        </w:rPr>
        <w:t>у</w:t>
      </w:r>
      <w:r>
        <w:rPr>
          <w:rFonts w:ascii="Times New Roman" w:hAnsi="Times New Roman"/>
          <w:sz w:val="28"/>
          <w:szCs w:val="28"/>
        </w:rPr>
        <w:t xml:space="preserve"> </w:t>
      </w:r>
      <w:r w:rsidRPr="009063C0">
        <w:rPr>
          <w:rFonts w:ascii="Times New Roman" w:hAnsi="Times New Roman"/>
          <w:sz w:val="28"/>
          <w:szCs w:val="28"/>
        </w:rPr>
        <w:t>д</w:t>
      </w:r>
      <w:r>
        <w:rPr>
          <w:rFonts w:ascii="Times New Roman" w:hAnsi="Times New Roman"/>
          <w:sz w:val="28"/>
          <w:szCs w:val="28"/>
        </w:rPr>
        <w:t xml:space="preserve"> </w:t>
      </w:r>
      <w:r w:rsidRPr="009063C0">
        <w:rPr>
          <w:rFonts w:ascii="Times New Roman" w:hAnsi="Times New Roman"/>
          <w:sz w:val="28"/>
          <w:szCs w:val="28"/>
        </w:rPr>
        <w:t>а</w:t>
      </w:r>
      <w:r>
        <w:rPr>
          <w:rFonts w:ascii="Times New Roman" w:hAnsi="Times New Roman"/>
          <w:sz w:val="28"/>
          <w:szCs w:val="28"/>
        </w:rPr>
        <w:t xml:space="preserve"> </w:t>
      </w:r>
      <w:r w:rsidRPr="009063C0">
        <w:rPr>
          <w:rFonts w:ascii="Times New Roman" w:hAnsi="Times New Roman"/>
          <w:sz w:val="28"/>
          <w:szCs w:val="28"/>
        </w:rPr>
        <w:t>р</w:t>
      </w:r>
      <w:r>
        <w:rPr>
          <w:rFonts w:ascii="Times New Roman" w:hAnsi="Times New Roman"/>
          <w:sz w:val="28"/>
          <w:szCs w:val="28"/>
        </w:rPr>
        <w:t xml:space="preserve"> </w:t>
      </w:r>
      <w:r w:rsidRPr="009063C0">
        <w:rPr>
          <w:rFonts w:ascii="Times New Roman" w:hAnsi="Times New Roman"/>
          <w:sz w:val="28"/>
          <w:szCs w:val="28"/>
        </w:rPr>
        <w:t>о</w:t>
      </w:r>
      <w:r>
        <w:rPr>
          <w:rFonts w:ascii="Times New Roman" w:hAnsi="Times New Roman"/>
          <w:sz w:val="28"/>
          <w:szCs w:val="28"/>
        </w:rPr>
        <w:t xml:space="preserve"> </w:t>
      </w:r>
      <w:r w:rsidRPr="009063C0">
        <w:rPr>
          <w:rFonts w:ascii="Times New Roman" w:hAnsi="Times New Roman"/>
          <w:sz w:val="28"/>
          <w:szCs w:val="28"/>
        </w:rPr>
        <w:t xml:space="preserve">в </w:t>
      </w:r>
      <w:r>
        <w:rPr>
          <w:rFonts w:ascii="Times New Roman" w:hAnsi="Times New Roman"/>
          <w:sz w:val="28"/>
          <w:szCs w:val="28"/>
        </w:rPr>
        <w:t xml:space="preserve"> </w:t>
      </w:r>
      <w:r w:rsidRPr="009063C0">
        <w:rPr>
          <w:rFonts w:ascii="Times New Roman" w:hAnsi="Times New Roman"/>
          <w:sz w:val="28"/>
          <w:szCs w:val="28"/>
        </w:rPr>
        <w:t>Л.</w:t>
      </w:r>
      <w:r>
        <w:rPr>
          <w:rFonts w:ascii="Times New Roman" w:hAnsi="Times New Roman"/>
          <w:sz w:val="28"/>
          <w:szCs w:val="28"/>
        </w:rPr>
        <w:t xml:space="preserve"> </w:t>
      </w:r>
      <w:r w:rsidRPr="009063C0">
        <w:rPr>
          <w:rFonts w:ascii="Times New Roman" w:hAnsi="Times New Roman"/>
          <w:sz w:val="28"/>
          <w:szCs w:val="28"/>
        </w:rPr>
        <w:t xml:space="preserve">С. </w:t>
      </w:r>
      <w:r w:rsidRPr="004D72E1">
        <w:rPr>
          <w:rFonts w:ascii="Times New Roman" w:hAnsi="Times New Roman"/>
          <w:i/>
          <w:sz w:val="28"/>
          <w:szCs w:val="28"/>
        </w:rPr>
        <w:t>Язык и перевод</w:t>
      </w:r>
      <w:r w:rsidRPr="009063C0">
        <w:rPr>
          <w:rFonts w:ascii="Times New Roman" w:hAnsi="Times New Roman"/>
          <w:sz w:val="28"/>
          <w:szCs w:val="28"/>
        </w:rPr>
        <w:t xml:space="preserve"> </w:t>
      </w:r>
      <w:r w:rsidRPr="004D72E1">
        <w:rPr>
          <w:rFonts w:ascii="Times New Roman" w:hAnsi="Times New Roman"/>
          <w:i/>
          <w:sz w:val="28"/>
          <w:szCs w:val="28"/>
        </w:rPr>
        <w:t>(Вопросы общей и частной теории перевода).</w:t>
      </w:r>
      <w:r>
        <w:rPr>
          <w:rFonts w:ascii="Times New Roman" w:hAnsi="Times New Roman"/>
          <w:sz w:val="28"/>
          <w:szCs w:val="28"/>
        </w:rPr>
        <w:t xml:space="preserve"> М.: Междунар. отношения,</w:t>
      </w:r>
      <w:r w:rsidRPr="009063C0">
        <w:rPr>
          <w:rFonts w:ascii="Times New Roman" w:hAnsi="Times New Roman"/>
          <w:sz w:val="28"/>
          <w:szCs w:val="28"/>
        </w:rPr>
        <w:t xml:space="preserve"> 1975.</w:t>
      </w:r>
    </w:p>
    <w:p w:rsidR="004E29CD" w:rsidRPr="009063C0" w:rsidRDefault="004E29CD" w:rsidP="004E29CD">
      <w:pPr>
        <w:spacing w:after="0" w:line="240" w:lineRule="auto"/>
        <w:rPr>
          <w:rFonts w:ascii="Times New Roman" w:hAnsi="Times New Roman"/>
          <w:b/>
          <w:sz w:val="28"/>
          <w:szCs w:val="28"/>
        </w:rPr>
      </w:pPr>
    </w:p>
    <w:p w:rsidR="004E29CD" w:rsidRDefault="004E29CD" w:rsidP="004E29CD">
      <w:pPr>
        <w:tabs>
          <w:tab w:val="num" w:pos="0"/>
        </w:tabs>
        <w:spacing w:after="0" w:line="240" w:lineRule="auto"/>
        <w:ind w:left="180" w:firstLine="180"/>
        <w:jc w:val="both"/>
        <w:rPr>
          <w:rFonts w:ascii="Times New Roman" w:hAnsi="Times New Roman"/>
          <w:sz w:val="28"/>
          <w:szCs w:val="28"/>
        </w:rPr>
      </w:pPr>
    </w:p>
    <w:p w:rsidR="00ED5855" w:rsidRDefault="00ED5855" w:rsidP="004E29CD">
      <w:pPr>
        <w:tabs>
          <w:tab w:val="num" w:pos="0"/>
        </w:tabs>
        <w:spacing w:after="0" w:line="240" w:lineRule="auto"/>
        <w:ind w:left="180" w:firstLine="180"/>
        <w:jc w:val="both"/>
        <w:rPr>
          <w:rFonts w:ascii="Times New Roman" w:hAnsi="Times New Roman"/>
          <w:sz w:val="28"/>
          <w:szCs w:val="28"/>
        </w:rPr>
      </w:pPr>
    </w:p>
    <w:p w:rsidR="00ED5855" w:rsidRDefault="00ED5855" w:rsidP="004E29CD">
      <w:pPr>
        <w:tabs>
          <w:tab w:val="num" w:pos="0"/>
        </w:tabs>
        <w:spacing w:after="0" w:line="240" w:lineRule="auto"/>
        <w:ind w:left="180" w:firstLine="180"/>
        <w:jc w:val="both"/>
        <w:rPr>
          <w:rFonts w:ascii="Times New Roman" w:hAnsi="Times New Roman"/>
          <w:sz w:val="28"/>
          <w:szCs w:val="28"/>
        </w:rPr>
      </w:pPr>
    </w:p>
    <w:p w:rsidR="00ED5855" w:rsidRDefault="00ED5855" w:rsidP="004E29CD">
      <w:pPr>
        <w:tabs>
          <w:tab w:val="num" w:pos="0"/>
        </w:tabs>
        <w:spacing w:after="0" w:line="240" w:lineRule="auto"/>
        <w:ind w:left="180" w:firstLine="180"/>
        <w:jc w:val="both"/>
        <w:rPr>
          <w:rFonts w:ascii="Times New Roman" w:hAnsi="Times New Roman"/>
          <w:sz w:val="28"/>
          <w:szCs w:val="28"/>
        </w:rPr>
      </w:pPr>
    </w:p>
    <w:p w:rsidR="00ED5855" w:rsidRDefault="00ED5855" w:rsidP="004E29CD">
      <w:pPr>
        <w:tabs>
          <w:tab w:val="num" w:pos="0"/>
        </w:tabs>
        <w:spacing w:after="0" w:line="240" w:lineRule="auto"/>
        <w:ind w:left="180" w:firstLine="180"/>
        <w:jc w:val="both"/>
        <w:rPr>
          <w:rFonts w:ascii="Times New Roman" w:hAnsi="Times New Roman"/>
          <w:sz w:val="28"/>
          <w:szCs w:val="28"/>
        </w:rPr>
      </w:pPr>
    </w:p>
    <w:p w:rsidR="00ED5855" w:rsidRDefault="00ED5855" w:rsidP="004E29CD">
      <w:pPr>
        <w:tabs>
          <w:tab w:val="num" w:pos="0"/>
        </w:tabs>
        <w:spacing w:after="0" w:line="240" w:lineRule="auto"/>
        <w:ind w:left="180" w:firstLine="180"/>
        <w:jc w:val="both"/>
        <w:rPr>
          <w:rFonts w:ascii="Times New Roman" w:hAnsi="Times New Roman"/>
          <w:sz w:val="28"/>
          <w:szCs w:val="28"/>
        </w:rPr>
      </w:pPr>
    </w:p>
    <w:p w:rsidR="00ED5855" w:rsidRDefault="00ED5855" w:rsidP="004E29CD">
      <w:pPr>
        <w:tabs>
          <w:tab w:val="num" w:pos="0"/>
        </w:tabs>
        <w:spacing w:after="0" w:line="240" w:lineRule="auto"/>
        <w:ind w:left="180" w:firstLine="180"/>
        <w:jc w:val="both"/>
        <w:rPr>
          <w:rFonts w:ascii="Times New Roman" w:hAnsi="Times New Roman"/>
          <w:sz w:val="28"/>
          <w:szCs w:val="28"/>
        </w:rPr>
      </w:pPr>
    </w:p>
    <w:p w:rsidR="00ED5855" w:rsidRDefault="00ED5855" w:rsidP="004E29CD">
      <w:pPr>
        <w:tabs>
          <w:tab w:val="num" w:pos="0"/>
        </w:tabs>
        <w:spacing w:after="0" w:line="240" w:lineRule="auto"/>
        <w:ind w:left="180" w:firstLine="180"/>
        <w:jc w:val="both"/>
        <w:rPr>
          <w:rFonts w:ascii="Times New Roman" w:hAnsi="Times New Roman"/>
          <w:sz w:val="28"/>
          <w:szCs w:val="28"/>
        </w:rPr>
      </w:pPr>
    </w:p>
    <w:p w:rsidR="00ED5855" w:rsidRPr="009063C0" w:rsidRDefault="00ED5855" w:rsidP="004E29CD">
      <w:pPr>
        <w:tabs>
          <w:tab w:val="num" w:pos="0"/>
        </w:tabs>
        <w:spacing w:after="0" w:line="240" w:lineRule="auto"/>
        <w:ind w:left="180" w:firstLine="180"/>
        <w:jc w:val="both"/>
        <w:rPr>
          <w:rFonts w:ascii="Times New Roman" w:hAnsi="Times New Roman"/>
          <w:sz w:val="28"/>
          <w:szCs w:val="28"/>
        </w:rPr>
      </w:pPr>
    </w:p>
    <w:p w:rsidR="005305DD" w:rsidRPr="005305DD" w:rsidRDefault="005305DD" w:rsidP="005305DD">
      <w:pPr>
        <w:spacing w:after="0" w:line="240" w:lineRule="auto"/>
        <w:jc w:val="right"/>
        <w:rPr>
          <w:rFonts w:ascii="Times New Roman" w:hAnsi="Times New Roman" w:cs="Times New Roman"/>
          <w:b/>
          <w:sz w:val="28"/>
          <w:szCs w:val="28"/>
          <w:shd w:val="clear" w:color="auto" w:fill="FFFFFF"/>
        </w:rPr>
      </w:pPr>
      <w:r w:rsidRPr="005305DD">
        <w:rPr>
          <w:rFonts w:ascii="Times New Roman" w:hAnsi="Times New Roman" w:cs="Times New Roman"/>
          <w:b/>
          <w:sz w:val="28"/>
          <w:szCs w:val="28"/>
          <w:shd w:val="clear" w:color="auto" w:fill="FFFFFF"/>
        </w:rPr>
        <w:t>М.Г. Есина</w:t>
      </w:r>
      <w:r w:rsidRPr="005305DD">
        <w:rPr>
          <w:rStyle w:val="a5"/>
          <w:rFonts w:ascii="Times New Roman" w:hAnsi="Times New Roman" w:cs="Times New Roman"/>
          <w:b/>
          <w:sz w:val="28"/>
          <w:szCs w:val="28"/>
          <w:shd w:val="clear" w:color="auto" w:fill="FFFFFF"/>
        </w:rPr>
        <w:footnoteReference w:id="21"/>
      </w:r>
    </w:p>
    <w:p w:rsidR="005305DD" w:rsidRPr="005305DD" w:rsidRDefault="005305DD" w:rsidP="005305DD">
      <w:pPr>
        <w:spacing w:after="0" w:line="240" w:lineRule="auto"/>
        <w:jc w:val="right"/>
        <w:rPr>
          <w:rFonts w:ascii="Times New Roman" w:hAnsi="Times New Roman" w:cs="Times New Roman"/>
          <w:i/>
          <w:sz w:val="28"/>
          <w:szCs w:val="28"/>
          <w:shd w:val="clear" w:color="auto" w:fill="FFFFFF"/>
        </w:rPr>
      </w:pPr>
      <w:r w:rsidRPr="005305DD">
        <w:rPr>
          <w:rFonts w:ascii="Times New Roman" w:hAnsi="Times New Roman" w:cs="Times New Roman"/>
          <w:i/>
          <w:sz w:val="28"/>
          <w:szCs w:val="28"/>
          <w:shd w:val="clear" w:color="auto" w:fill="FFFFFF"/>
        </w:rPr>
        <w:t>(Тульский государственный педагогический</w:t>
      </w:r>
    </w:p>
    <w:p w:rsidR="005305DD" w:rsidRPr="005305DD" w:rsidRDefault="005305DD" w:rsidP="005305DD">
      <w:pPr>
        <w:spacing w:after="0" w:line="240" w:lineRule="auto"/>
        <w:jc w:val="right"/>
        <w:rPr>
          <w:rFonts w:ascii="Times New Roman" w:hAnsi="Times New Roman" w:cs="Times New Roman"/>
          <w:i/>
          <w:sz w:val="28"/>
          <w:szCs w:val="28"/>
          <w:shd w:val="clear" w:color="auto" w:fill="FFFFFF"/>
        </w:rPr>
      </w:pPr>
      <w:r w:rsidRPr="005305DD">
        <w:rPr>
          <w:rFonts w:ascii="Times New Roman" w:hAnsi="Times New Roman" w:cs="Times New Roman"/>
          <w:i/>
          <w:sz w:val="28"/>
          <w:szCs w:val="28"/>
          <w:shd w:val="clear" w:color="auto" w:fill="FFFFFF"/>
        </w:rPr>
        <w:t>университет им. Л.Н. Толстого, г. Тула)</w:t>
      </w:r>
    </w:p>
    <w:p w:rsidR="005305DD" w:rsidRPr="005305DD" w:rsidRDefault="005305DD" w:rsidP="005305DD">
      <w:pPr>
        <w:spacing w:after="0" w:line="240" w:lineRule="auto"/>
        <w:ind w:firstLine="710"/>
        <w:jc w:val="center"/>
        <w:rPr>
          <w:rFonts w:ascii="Times New Roman" w:hAnsi="Times New Roman" w:cs="Times New Roman"/>
          <w:b/>
          <w:iCs/>
          <w:caps/>
          <w:color w:val="000000"/>
          <w:sz w:val="28"/>
          <w:szCs w:val="28"/>
          <w:shd w:val="clear" w:color="auto" w:fill="FFFFFF"/>
        </w:rPr>
      </w:pPr>
    </w:p>
    <w:p w:rsidR="005305DD" w:rsidRPr="005305DD" w:rsidRDefault="005305DD" w:rsidP="005305DD">
      <w:pPr>
        <w:spacing w:after="0" w:line="240" w:lineRule="auto"/>
        <w:jc w:val="center"/>
        <w:rPr>
          <w:rFonts w:ascii="Times New Roman" w:hAnsi="Times New Roman" w:cs="Times New Roman"/>
          <w:b/>
          <w:i/>
          <w:iCs/>
          <w:caps/>
          <w:color w:val="000000"/>
          <w:sz w:val="28"/>
          <w:szCs w:val="28"/>
          <w:shd w:val="clear" w:color="auto" w:fill="FFFFFF"/>
        </w:rPr>
      </w:pPr>
      <w:r w:rsidRPr="005305DD">
        <w:rPr>
          <w:rFonts w:ascii="Times New Roman" w:hAnsi="Times New Roman" w:cs="Times New Roman"/>
          <w:b/>
          <w:i/>
          <w:iCs/>
          <w:caps/>
          <w:color w:val="000000"/>
          <w:sz w:val="28"/>
          <w:szCs w:val="28"/>
          <w:shd w:val="clear" w:color="auto" w:fill="FFFFFF"/>
        </w:rPr>
        <w:t xml:space="preserve">Особенности перевода аббревиатур в социально-политических текстах </w:t>
      </w:r>
      <w:r w:rsidRPr="005305DD">
        <w:rPr>
          <w:rFonts w:ascii="Times New Roman" w:hAnsi="Times New Roman" w:cs="Times New Roman"/>
          <w:b/>
          <w:i/>
          <w:iCs/>
          <w:color w:val="000000"/>
          <w:sz w:val="28"/>
          <w:szCs w:val="28"/>
          <w:shd w:val="clear" w:color="auto" w:fill="FFFFFF"/>
        </w:rPr>
        <w:t>(на материале журнала "</w:t>
      </w:r>
      <w:r w:rsidRPr="005305DD">
        <w:rPr>
          <w:rFonts w:ascii="Times New Roman" w:hAnsi="Times New Roman" w:cs="Times New Roman"/>
          <w:b/>
          <w:i/>
          <w:iCs/>
          <w:color w:val="000000"/>
          <w:sz w:val="28"/>
          <w:szCs w:val="28"/>
          <w:shd w:val="clear" w:color="auto" w:fill="FFFFFF"/>
          <w:lang w:val="en-US"/>
        </w:rPr>
        <w:t>T</w:t>
      </w:r>
      <w:r w:rsidRPr="005305DD">
        <w:rPr>
          <w:rFonts w:ascii="Times New Roman" w:hAnsi="Times New Roman" w:cs="Times New Roman"/>
          <w:b/>
          <w:i/>
          <w:iCs/>
          <w:color w:val="000000"/>
          <w:sz w:val="28"/>
          <w:szCs w:val="28"/>
          <w:shd w:val="clear" w:color="auto" w:fill="FFFFFF"/>
        </w:rPr>
        <w:t xml:space="preserve">he </w:t>
      </w:r>
      <w:r w:rsidRPr="005305DD">
        <w:rPr>
          <w:rFonts w:ascii="Times New Roman" w:hAnsi="Times New Roman" w:cs="Times New Roman"/>
          <w:b/>
          <w:i/>
          <w:iCs/>
          <w:color w:val="000000"/>
          <w:sz w:val="28"/>
          <w:szCs w:val="28"/>
          <w:shd w:val="clear" w:color="auto" w:fill="FFFFFF"/>
          <w:lang w:val="en-US"/>
        </w:rPr>
        <w:t>E</w:t>
      </w:r>
      <w:r w:rsidRPr="005305DD">
        <w:rPr>
          <w:rFonts w:ascii="Times New Roman" w:hAnsi="Times New Roman" w:cs="Times New Roman"/>
          <w:b/>
          <w:i/>
          <w:iCs/>
          <w:color w:val="000000"/>
          <w:sz w:val="28"/>
          <w:szCs w:val="28"/>
          <w:shd w:val="clear" w:color="auto" w:fill="FFFFFF"/>
        </w:rPr>
        <w:t>conomist")</w:t>
      </w:r>
    </w:p>
    <w:p w:rsidR="005305DD" w:rsidRPr="005305DD" w:rsidRDefault="005305DD" w:rsidP="005305DD">
      <w:pPr>
        <w:spacing w:after="0" w:line="240" w:lineRule="auto"/>
        <w:ind w:firstLine="710"/>
        <w:jc w:val="center"/>
        <w:rPr>
          <w:rFonts w:ascii="Times New Roman" w:hAnsi="Times New Roman" w:cs="Times New Roman"/>
          <w:b/>
          <w:iCs/>
          <w:caps/>
          <w:color w:val="000000"/>
          <w:sz w:val="28"/>
          <w:szCs w:val="28"/>
          <w:shd w:val="clear" w:color="auto" w:fill="FFFFFF"/>
        </w:rPr>
      </w:pPr>
    </w:p>
    <w:p w:rsidR="005305DD" w:rsidRPr="005305DD" w:rsidRDefault="005305DD" w:rsidP="00ED5855">
      <w:pPr>
        <w:spacing w:after="0" w:line="240" w:lineRule="auto"/>
        <w:ind w:firstLine="709"/>
        <w:jc w:val="both"/>
        <w:rPr>
          <w:rFonts w:ascii="Times New Roman" w:hAnsi="Times New Roman" w:cs="Times New Roman"/>
          <w:sz w:val="30"/>
          <w:szCs w:val="30"/>
        </w:rPr>
      </w:pPr>
      <w:r w:rsidRPr="005305DD">
        <w:rPr>
          <w:rFonts w:ascii="Times New Roman" w:hAnsi="Times New Roman" w:cs="Times New Roman"/>
          <w:sz w:val="30"/>
          <w:szCs w:val="30"/>
        </w:rPr>
        <w:t xml:space="preserve">Слишком быстрый ритм жизни, увеличенный объем получаемой и передаваемой информации, которые мы наблюдаем на сегодняшний день, приводят к серьезным изменениям во всех сферах жизнедеятельности. Подобные изменения происходят и на языковом уровне, так как язык – отражение культуры общества и национального характера. Подобно живому организму язык реагирует на все процессы, происходящие в обществе, изменяется, преобразуется, вследствие чего происходит обогащение речи, как устного, так и письменного ее вариантов. Таким образом, мы наблюдаем появление новых слов, символов, обозначений, аббревиатур. С одной стороны, данный процесс вносит множество положительных тенденций в нашу жизнь, однако, не обходится и без новых проблем, возникающих перед людьми, работающих с языком, в частности, переводчиками. </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sz w:val="30"/>
          <w:szCs w:val="30"/>
        </w:rPr>
        <w:t xml:space="preserve">При работе с текстами политического, экономического, научно-технического характера, переводчик часто сталкивается с наличием в текстах аббревиатур, которые зачастую вызывают трудности. </w:t>
      </w:r>
      <w:r w:rsidRPr="005305DD">
        <w:rPr>
          <w:rFonts w:ascii="Times New Roman" w:hAnsi="Times New Roman" w:cs="Times New Roman"/>
          <w:color w:val="000000"/>
          <w:sz w:val="30"/>
          <w:szCs w:val="30"/>
        </w:rPr>
        <w:t xml:space="preserve">И.В. Арнольд  дает следующее определение: «сокращением или аббревиацией называется морфологическое словообразование, при котором некоторая часть звукового состава исходного слова опускается» [1. С.187]. </w:t>
      </w:r>
    </w:p>
    <w:p w:rsidR="005305DD" w:rsidRPr="005305DD" w:rsidRDefault="005305DD" w:rsidP="005305DD">
      <w:pPr>
        <w:spacing w:after="0" w:line="240" w:lineRule="auto"/>
        <w:ind w:firstLine="709"/>
        <w:jc w:val="both"/>
        <w:rPr>
          <w:rFonts w:ascii="Times New Roman" w:hAnsi="Times New Roman" w:cs="Times New Roman"/>
          <w:sz w:val="30"/>
          <w:szCs w:val="30"/>
        </w:rPr>
      </w:pPr>
      <w:r w:rsidRPr="005305DD">
        <w:rPr>
          <w:rFonts w:ascii="Times New Roman" w:hAnsi="Times New Roman" w:cs="Times New Roman"/>
          <w:sz w:val="30"/>
          <w:szCs w:val="30"/>
        </w:rPr>
        <w:t>Главная задача аббревиатур - экономия письменного текста, а также устной речи, так как при произношении аббревиатура занимает примерно в пять раз меньше времени, чем озвучивание полного варианта понятия. На письме употребление аббревиатур также выигрышно: компактность и лаконичность достигаются с их помощью. Тем не менее, недостатки использования аббревиатур проявляются, когда их значение невозможно определить сразу, именно это и является основной проблемой в переводе аббревиатур.</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Существует три структурных вида аббревиации: </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1) слоговые сокращения (в их состав входит часть или несколько частей одного слова, не менее двухфонемного слога: </w:t>
      </w:r>
      <w:r w:rsidRPr="005305DD">
        <w:rPr>
          <w:rFonts w:ascii="Times New Roman" w:hAnsi="Times New Roman" w:cs="Times New Roman"/>
          <w:b/>
          <w:i/>
          <w:color w:val="000000"/>
          <w:sz w:val="30"/>
          <w:szCs w:val="30"/>
        </w:rPr>
        <w:t xml:space="preserve">edu - education, bot - robot, </w:t>
      </w:r>
      <w:r w:rsidRPr="005305DD">
        <w:rPr>
          <w:rFonts w:ascii="Times New Roman" w:hAnsi="Times New Roman" w:cs="Times New Roman"/>
          <w:b/>
          <w:i/>
          <w:color w:val="000000"/>
          <w:sz w:val="30"/>
          <w:szCs w:val="30"/>
          <w:lang w:val="en-US"/>
        </w:rPr>
        <w:t>Inet</w:t>
      </w:r>
      <w:r w:rsidRPr="005305DD">
        <w:rPr>
          <w:rFonts w:ascii="Times New Roman" w:hAnsi="Times New Roman" w:cs="Times New Roman"/>
          <w:b/>
          <w:i/>
          <w:color w:val="000000"/>
          <w:sz w:val="30"/>
          <w:szCs w:val="30"/>
        </w:rPr>
        <w:t xml:space="preserve"> - </w:t>
      </w:r>
      <w:r w:rsidRPr="005305DD">
        <w:rPr>
          <w:rFonts w:ascii="Times New Roman" w:hAnsi="Times New Roman" w:cs="Times New Roman"/>
          <w:b/>
          <w:i/>
          <w:color w:val="000000"/>
          <w:sz w:val="30"/>
          <w:szCs w:val="30"/>
          <w:lang w:val="en-US"/>
        </w:rPr>
        <w:t>Internet</w:t>
      </w:r>
      <w:r w:rsidRPr="005305DD">
        <w:rPr>
          <w:rFonts w:ascii="Times New Roman" w:hAnsi="Times New Roman" w:cs="Times New Roman"/>
          <w:color w:val="000000"/>
          <w:sz w:val="30"/>
          <w:szCs w:val="30"/>
        </w:rPr>
        <w:t>);</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2) сложнослоговые сокращения (в состав входят не только редуцированные части слов, но и полные слова: </w:t>
      </w:r>
      <w:r w:rsidRPr="005305DD">
        <w:rPr>
          <w:rFonts w:ascii="Times New Roman" w:hAnsi="Times New Roman" w:cs="Times New Roman"/>
          <w:b/>
          <w:i/>
          <w:color w:val="000000"/>
          <w:sz w:val="30"/>
          <w:szCs w:val="30"/>
          <w:lang w:val="en-US"/>
        </w:rPr>
        <w:t>bignum</w:t>
      </w:r>
      <w:r w:rsidRPr="005305DD">
        <w:rPr>
          <w:rFonts w:ascii="Times New Roman" w:hAnsi="Times New Roman" w:cs="Times New Roman"/>
          <w:b/>
          <w:i/>
          <w:color w:val="000000"/>
          <w:sz w:val="30"/>
          <w:szCs w:val="30"/>
        </w:rPr>
        <w:t xml:space="preserve"> - </w:t>
      </w:r>
      <w:r w:rsidRPr="005305DD">
        <w:rPr>
          <w:rFonts w:ascii="Times New Roman" w:hAnsi="Times New Roman" w:cs="Times New Roman"/>
          <w:b/>
          <w:i/>
          <w:color w:val="000000"/>
          <w:sz w:val="30"/>
          <w:szCs w:val="30"/>
          <w:lang w:val="en-US"/>
        </w:rPr>
        <w:t>big</w:t>
      </w:r>
      <w:r w:rsidRPr="005305DD">
        <w:rPr>
          <w:rFonts w:ascii="Times New Roman" w:hAnsi="Times New Roman" w:cs="Times New Roman"/>
          <w:b/>
          <w:i/>
          <w:color w:val="000000"/>
          <w:sz w:val="30"/>
          <w:szCs w:val="30"/>
        </w:rPr>
        <w:t xml:space="preserve"> </w:t>
      </w:r>
      <w:r w:rsidRPr="005305DD">
        <w:rPr>
          <w:rFonts w:ascii="Times New Roman" w:hAnsi="Times New Roman" w:cs="Times New Roman"/>
          <w:b/>
          <w:i/>
          <w:color w:val="000000"/>
          <w:sz w:val="30"/>
          <w:szCs w:val="30"/>
          <w:lang w:val="en-US"/>
        </w:rPr>
        <w:t>numbers</w:t>
      </w:r>
      <w:r w:rsidRPr="005305DD">
        <w:rPr>
          <w:rFonts w:ascii="Times New Roman" w:hAnsi="Times New Roman" w:cs="Times New Roman"/>
          <w:b/>
          <w:i/>
          <w:color w:val="000000"/>
          <w:sz w:val="30"/>
          <w:szCs w:val="30"/>
        </w:rPr>
        <w:t xml:space="preserve">, </w:t>
      </w:r>
      <w:r w:rsidRPr="005305DD">
        <w:rPr>
          <w:rFonts w:ascii="Times New Roman" w:hAnsi="Times New Roman" w:cs="Times New Roman"/>
          <w:b/>
          <w:i/>
          <w:color w:val="000000"/>
          <w:sz w:val="30"/>
          <w:szCs w:val="30"/>
          <w:lang w:val="en-US"/>
        </w:rPr>
        <w:t>Internet</w:t>
      </w:r>
      <w:r w:rsidRPr="005305DD">
        <w:rPr>
          <w:rFonts w:ascii="Times New Roman" w:hAnsi="Times New Roman" w:cs="Times New Roman"/>
          <w:b/>
          <w:i/>
          <w:color w:val="000000"/>
          <w:sz w:val="30"/>
          <w:szCs w:val="30"/>
        </w:rPr>
        <w:t xml:space="preserve"> - </w:t>
      </w:r>
      <w:r w:rsidRPr="005305DD">
        <w:rPr>
          <w:rFonts w:ascii="Times New Roman" w:hAnsi="Times New Roman" w:cs="Times New Roman"/>
          <w:b/>
          <w:i/>
          <w:color w:val="000000"/>
          <w:sz w:val="30"/>
          <w:szCs w:val="30"/>
          <w:lang w:val="en-US"/>
        </w:rPr>
        <w:t>International</w:t>
      </w:r>
      <w:r w:rsidRPr="005305DD">
        <w:rPr>
          <w:rFonts w:ascii="Times New Roman" w:hAnsi="Times New Roman" w:cs="Times New Roman"/>
          <w:b/>
          <w:i/>
          <w:color w:val="000000"/>
          <w:sz w:val="30"/>
          <w:szCs w:val="30"/>
        </w:rPr>
        <w:t xml:space="preserve"> </w:t>
      </w:r>
      <w:r w:rsidRPr="005305DD">
        <w:rPr>
          <w:rFonts w:ascii="Times New Roman" w:hAnsi="Times New Roman" w:cs="Times New Roman"/>
          <w:b/>
          <w:i/>
          <w:color w:val="000000"/>
          <w:sz w:val="30"/>
          <w:szCs w:val="30"/>
          <w:lang w:val="en-US"/>
        </w:rPr>
        <w:t>Network</w:t>
      </w:r>
      <w:r w:rsidRPr="005305DD">
        <w:rPr>
          <w:rFonts w:ascii="Times New Roman" w:hAnsi="Times New Roman" w:cs="Times New Roman"/>
          <w:color w:val="000000"/>
          <w:sz w:val="30"/>
          <w:szCs w:val="30"/>
        </w:rPr>
        <w:t>);</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3) инициальные сокращения (в состав входят начальные буквы/звуки (инициалы) слова или словосочетания: </w:t>
      </w:r>
      <w:r w:rsidRPr="005305DD">
        <w:rPr>
          <w:rFonts w:ascii="Times New Roman" w:hAnsi="Times New Roman" w:cs="Times New Roman"/>
          <w:b/>
          <w:i/>
          <w:color w:val="000000"/>
          <w:sz w:val="30"/>
          <w:szCs w:val="30"/>
          <w:lang w:val="en-US"/>
        </w:rPr>
        <w:t>USA</w:t>
      </w:r>
      <w:r w:rsidRPr="005305DD">
        <w:rPr>
          <w:rFonts w:ascii="Times New Roman" w:hAnsi="Times New Roman" w:cs="Times New Roman"/>
          <w:b/>
          <w:i/>
          <w:color w:val="000000"/>
          <w:sz w:val="30"/>
          <w:szCs w:val="30"/>
        </w:rPr>
        <w:t xml:space="preserve"> - </w:t>
      </w:r>
      <w:r w:rsidRPr="005305DD">
        <w:rPr>
          <w:rFonts w:ascii="Times New Roman" w:hAnsi="Times New Roman" w:cs="Times New Roman"/>
          <w:b/>
          <w:i/>
          <w:color w:val="000000"/>
          <w:sz w:val="30"/>
          <w:szCs w:val="30"/>
          <w:lang w:val="en-US"/>
        </w:rPr>
        <w:t>United</w:t>
      </w:r>
      <w:r w:rsidRPr="005305DD">
        <w:rPr>
          <w:rFonts w:ascii="Times New Roman" w:hAnsi="Times New Roman" w:cs="Times New Roman"/>
          <w:b/>
          <w:i/>
          <w:color w:val="000000"/>
          <w:sz w:val="30"/>
          <w:szCs w:val="30"/>
        </w:rPr>
        <w:t xml:space="preserve"> </w:t>
      </w:r>
      <w:r w:rsidRPr="005305DD">
        <w:rPr>
          <w:rFonts w:ascii="Times New Roman" w:hAnsi="Times New Roman" w:cs="Times New Roman"/>
          <w:b/>
          <w:i/>
          <w:color w:val="000000"/>
          <w:sz w:val="30"/>
          <w:szCs w:val="30"/>
          <w:lang w:val="en-US"/>
        </w:rPr>
        <w:t>States</w:t>
      </w:r>
      <w:r w:rsidRPr="005305DD">
        <w:rPr>
          <w:rFonts w:ascii="Times New Roman" w:hAnsi="Times New Roman" w:cs="Times New Roman"/>
          <w:b/>
          <w:i/>
          <w:color w:val="000000"/>
          <w:sz w:val="30"/>
          <w:szCs w:val="30"/>
        </w:rPr>
        <w:t xml:space="preserve"> </w:t>
      </w:r>
      <w:r w:rsidRPr="005305DD">
        <w:rPr>
          <w:rFonts w:ascii="Times New Roman" w:hAnsi="Times New Roman" w:cs="Times New Roman"/>
          <w:b/>
          <w:i/>
          <w:color w:val="000000"/>
          <w:sz w:val="30"/>
          <w:szCs w:val="30"/>
          <w:lang w:val="en-US"/>
        </w:rPr>
        <w:t>of</w:t>
      </w:r>
      <w:r w:rsidRPr="005305DD">
        <w:rPr>
          <w:rFonts w:ascii="Times New Roman" w:hAnsi="Times New Roman" w:cs="Times New Roman"/>
          <w:b/>
          <w:i/>
          <w:color w:val="000000"/>
          <w:sz w:val="30"/>
          <w:szCs w:val="30"/>
        </w:rPr>
        <w:t xml:space="preserve"> </w:t>
      </w:r>
      <w:r w:rsidRPr="005305DD">
        <w:rPr>
          <w:rFonts w:ascii="Times New Roman" w:hAnsi="Times New Roman" w:cs="Times New Roman"/>
          <w:b/>
          <w:i/>
          <w:color w:val="000000"/>
          <w:sz w:val="30"/>
          <w:szCs w:val="30"/>
          <w:lang w:val="en-US"/>
        </w:rPr>
        <w:t>America</w:t>
      </w:r>
      <w:r w:rsidRPr="005305DD">
        <w:rPr>
          <w:rFonts w:ascii="Times New Roman" w:hAnsi="Times New Roman" w:cs="Times New Roman"/>
          <w:b/>
          <w:i/>
          <w:color w:val="000000"/>
          <w:sz w:val="30"/>
          <w:szCs w:val="30"/>
        </w:rPr>
        <w:t>, EU - European Union</w:t>
      </w:r>
      <w:r w:rsidRPr="005305DD">
        <w:rPr>
          <w:rFonts w:ascii="Times New Roman" w:hAnsi="Times New Roman" w:cs="Times New Roman"/>
          <w:color w:val="000000"/>
          <w:sz w:val="30"/>
          <w:szCs w:val="30"/>
        </w:rPr>
        <w:t>) [2. С.169].</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После анализа статей журнала "</w:t>
      </w:r>
      <w:r w:rsidRPr="005305DD">
        <w:rPr>
          <w:rFonts w:ascii="Times New Roman" w:hAnsi="Times New Roman" w:cs="Times New Roman"/>
          <w:color w:val="000000"/>
          <w:sz w:val="30"/>
          <w:szCs w:val="30"/>
          <w:lang w:val="en-US"/>
        </w:rPr>
        <w:t>The</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Economist</w:t>
      </w:r>
      <w:r w:rsidRPr="005305DD">
        <w:rPr>
          <w:rFonts w:ascii="Times New Roman" w:hAnsi="Times New Roman" w:cs="Times New Roman"/>
          <w:color w:val="000000"/>
          <w:sz w:val="30"/>
          <w:szCs w:val="30"/>
        </w:rPr>
        <w:t>" можно сделать вывод, что чаще всего в текстах журнала встречаются инициальные сокращения, которые относятся к следующим темам:</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названия стран;</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международные организации;</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политические партии;</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международные соглашения, договоры.</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 Перевод подобных сокращений часто сводится к применению русского эквивалентного сокращения, которые зафиксированы в эквивалентных словарях, кроме того используется способ транслитерации. Сложность перевода подобных сокращений обуславливается тем, что даже в текстах одного жанра встречаются аббревиатуры, значения которых возможно понять по контексту и с помощью словаря,   но и такие аббревиатуры, значение которых невозможно восстановить ни по микроконтексту, ни после выявления сферы употребления данного сокращения из-за их многозначности. Например, аббревиатура </w:t>
      </w:r>
      <w:r w:rsidRPr="005305DD">
        <w:rPr>
          <w:rFonts w:ascii="Times New Roman" w:hAnsi="Times New Roman" w:cs="Times New Roman"/>
          <w:b/>
          <w:i/>
          <w:color w:val="000000"/>
          <w:sz w:val="30"/>
          <w:szCs w:val="30"/>
        </w:rPr>
        <w:t xml:space="preserve">CAT </w:t>
      </w:r>
      <w:r w:rsidRPr="005305DD">
        <w:rPr>
          <w:rFonts w:ascii="Times New Roman" w:hAnsi="Times New Roman" w:cs="Times New Roman"/>
          <w:color w:val="000000"/>
          <w:sz w:val="30"/>
          <w:szCs w:val="30"/>
        </w:rPr>
        <w:t>имеет несколько значений:</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1) computer-assisted trading (компьютеризорованная торговля товарами);</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2) </w:t>
      </w:r>
      <w:r w:rsidRPr="005305DD">
        <w:rPr>
          <w:rFonts w:ascii="Times New Roman" w:hAnsi="Times New Roman" w:cs="Times New Roman"/>
          <w:color w:val="000000"/>
          <w:sz w:val="30"/>
          <w:szCs w:val="30"/>
          <w:lang w:val="en-US"/>
        </w:rPr>
        <w:t>computer</w:t>
      </w:r>
      <w:r w:rsidRPr="005305DD">
        <w:rPr>
          <w:rFonts w:ascii="Times New Roman" w:hAnsi="Times New Roman" w:cs="Times New Roman"/>
          <w:color w:val="000000"/>
          <w:sz w:val="30"/>
          <w:szCs w:val="30"/>
        </w:rPr>
        <w:t>-</w:t>
      </w:r>
      <w:r w:rsidRPr="005305DD">
        <w:rPr>
          <w:rFonts w:ascii="Times New Roman" w:hAnsi="Times New Roman" w:cs="Times New Roman"/>
          <w:color w:val="000000"/>
          <w:sz w:val="30"/>
          <w:szCs w:val="30"/>
          <w:lang w:val="en-US"/>
        </w:rPr>
        <w:t>aided</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tomography</w:t>
      </w:r>
      <w:r w:rsidRPr="005305DD">
        <w:rPr>
          <w:rFonts w:ascii="Times New Roman" w:hAnsi="Times New Roman" w:cs="Times New Roman"/>
          <w:color w:val="000000"/>
          <w:sz w:val="30"/>
          <w:szCs w:val="30"/>
        </w:rPr>
        <w:t xml:space="preserve"> (компьютерная томография);</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3) </w:t>
      </w:r>
      <w:r w:rsidRPr="005305DD">
        <w:rPr>
          <w:rFonts w:ascii="Times New Roman" w:hAnsi="Times New Roman" w:cs="Times New Roman"/>
          <w:color w:val="000000"/>
          <w:sz w:val="30"/>
          <w:szCs w:val="30"/>
          <w:lang w:val="en-US"/>
        </w:rPr>
        <w:t>corrective</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action</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team</w:t>
      </w:r>
      <w:r w:rsidRPr="005305DD">
        <w:rPr>
          <w:rFonts w:ascii="Times New Roman" w:hAnsi="Times New Roman" w:cs="Times New Roman"/>
          <w:color w:val="000000"/>
          <w:sz w:val="30"/>
          <w:szCs w:val="30"/>
        </w:rPr>
        <w:t xml:space="preserve"> (группа, вносящая изменения);</w:t>
      </w:r>
    </w:p>
    <w:p w:rsidR="005305DD" w:rsidRPr="005305DD" w:rsidRDefault="005305DD" w:rsidP="005305DD">
      <w:pPr>
        <w:spacing w:after="0" w:line="240" w:lineRule="auto"/>
        <w:ind w:firstLine="709"/>
        <w:jc w:val="both"/>
        <w:rPr>
          <w:rFonts w:ascii="Times New Roman" w:hAnsi="Times New Roman" w:cs="Times New Roman"/>
          <w:color w:val="000000"/>
          <w:sz w:val="30"/>
          <w:szCs w:val="30"/>
          <w:lang w:val="en-US"/>
        </w:rPr>
      </w:pPr>
      <w:r w:rsidRPr="005305DD">
        <w:rPr>
          <w:rFonts w:ascii="Times New Roman" w:hAnsi="Times New Roman" w:cs="Times New Roman"/>
          <w:color w:val="000000"/>
          <w:sz w:val="30"/>
          <w:szCs w:val="30"/>
          <w:lang w:val="en-US"/>
        </w:rPr>
        <w:t>4) customer activated terminal (</w:t>
      </w:r>
      <w:r w:rsidRPr="005305DD">
        <w:rPr>
          <w:rFonts w:ascii="Times New Roman" w:hAnsi="Times New Roman" w:cs="Times New Roman"/>
          <w:color w:val="000000"/>
          <w:sz w:val="30"/>
          <w:szCs w:val="30"/>
        </w:rPr>
        <w:t>терминал</w:t>
      </w:r>
      <w:r w:rsidRPr="005305DD">
        <w:rPr>
          <w:rFonts w:ascii="Times New Roman" w:hAnsi="Times New Roman" w:cs="Times New Roman"/>
          <w:color w:val="000000"/>
          <w:sz w:val="30"/>
          <w:szCs w:val="30"/>
          <w:lang w:val="en-US"/>
        </w:rPr>
        <w:t xml:space="preserve">, </w:t>
      </w:r>
      <w:r w:rsidRPr="005305DD">
        <w:rPr>
          <w:rFonts w:ascii="Times New Roman" w:hAnsi="Times New Roman" w:cs="Times New Roman"/>
          <w:color w:val="000000"/>
          <w:sz w:val="30"/>
          <w:szCs w:val="30"/>
        </w:rPr>
        <w:t>активируемый</w:t>
      </w:r>
      <w:r w:rsidRPr="005305DD">
        <w:rPr>
          <w:rFonts w:ascii="Times New Roman" w:hAnsi="Times New Roman" w:cs="Times New Roman"/>
          <w:color w:val="000000"/>
          <w:sz w:val="30"/>
          <w:szCs w:val="30"/>
          <w:lang w:val="en-US"/>
        </w:rPr>
        <w:t xml:space="preserve"> </w:t>
      </w:r>
      <w:r w:rsidRPr="005305DD">
        <w:rPr>
          <w:rFonts w:ascii="Times New Roman" w:hAnsi="Times New Roman" w:cs="Times New Roman"/>
          <w:color w:val="000000"/>
          <w:sz w:val="30"/>
          <w:szCs w:val="30"/>
        </w:rPr>
        <w:t>клиентом</w:t>
      </w:r>
      <w:r w:rsidRPr="005305DD">
        <w:rPr>
          <w:rFonts w:ascii="Times New Roman" w:hAnsi="Times New Roman" w:cs="Times New Roman"/>
          <w:color w:val="000000"/>
          <w:sz w:val="30"/>
          <w:szCs w:val="30"/>
          <w:lang w:val="en-US"/>
        </w:rPr>
        <w:t>);</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5) </w:t>
      </w:r>
      <w:r w:rsidRPr="005305DD">
        <w:rPr>
          <w:rFonts w:ascii="Times New Roman" w:hAnsi="Times New Roman" w:cs="Times New Roman"/>
          <w:color w:val="000000"/>
          <w:sz w:val="30"/>
          <w:szCs w:val="30"/>
          <w:lang w:val="en-US"/>
        </w:rPr>
        <w:t>computer</w:t>
      </w:r>
      <w:r w:rsidRPr="005305DD">
        <w:rPr>
          <w:rFonts w:ascii="Times New Roman" w:hAnsi="Times New Roman" w:cs="Times New Roman"/>
          <w:color w:val="000000"/>
          <w:sz w:val="30"/>
          <w:szCs w:val="30"/>
        </w:rPr>
        <w:t>-</w:t>
      </w:r>
      <w:r w:rsidRPr="005305DD">
        <w:rPr>
          <w:rFonts w:ascii="Times New Roman" w:hAnsi="Times New Roman" w:cs="Times New Roman"/>
          <w:color w:val="000000"/>
          <w:sz w:val="30"/>
          <w:szCs w:val="30"/>
          <w:lang w:val="en-US"/>
        </w:rPr>
        <w:t>aided</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testing</w:t>
      </w:r>
      <w:r w:rsidRPr="005305DD">
        <w:rPr>
          <w:rFonts w:ascii="Times New Roman" w:hAnsi="Times New Roman" w:cs="Times New Roman"/>
          <w:color w:val="000000"/>
          <w:sz w:val="30"/>
          <w:szCs w:val="30"/>
        </w:rPr>
        <w:t xml:space="preserve"> (автоматизированное тестирование);</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6) </w:t>
      </w:r>
      <w:r w:rsidRPr="005305DD">
        <w:rPr>
          <w:rFonts w:ascii="Times New Roman" w:hAnsi="Times New Roman" w:cs="Times New Roman"/>
          <w:color w:val="000000"/>
          <w:sz w:val="30"/>
          <w:szCs w:val="30"/>
          <w:lang w:val="en-US"/>
        </w:rPr>
        <w:t>capital</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acquisitions</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tax</w:t>
      </w:r>
      <w:r w:rsidRPr="005305DD">
        <w:rPr>
          <w:rFonts w:ascii="Times New Roman" w:hAnsi="Times New Roman" w:cs="Times New Roman"/>
          <w:color w:val="000000"/>
          <w:sz w:val="30"/>
          <w:szCs w:val="30"/>
        </w:rPr>
        <w:t xml:space="preserve"> (налог на приобретение капитала) [3. С.261].</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Приступая к переводу аббревиатур, следует пользоваться словарями, однако словари не могут дать все варианты перевода сокращений, поэтому необходимо знать приемы перевода сокращений. В первую очередь, нужно изучить контекст, в котором употреблена аббревиатура, провести анализ структуры сокращения. На русский язык сокращения передаются следующими способами:</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1) полное заимствование (английские сокращения в латинских буквах: </w:t>
      </w:r>
      <w:r w:rsidRPr="005305DD">
        <w:rPr>
          <w:rFonts w:ascii="Times New Roman" w:hAnsi="Times New Roman" w:cs="Times New Roman"/>
          <w:b/>
          <w:i/>
          <w:color w:val="000000"/>
          <w:sz w:val="30"/>
          <w:szCs w:val="30"/>
          <w:lang w:val="en-US"/>
        </w:rPr>
        <w:t>UT</w:t>
      </w:r>
      <w:r w:rsidRPr="005305DD">
        <w:rPr>
          <w:rFonts w:ascii="Times New Roman" w:hAnsi="Times New Roman" w:cs="Times New Roman"/>
          <w:b/>
          <w:i/>
          <w:color w:val="000000"/>
          <w:sz w:val="30"/>
          <w:szCs w:val="30"/>
        </w:rPr>
        <w:t xml:space="preserve"> - </w:t>
      </w:r>
      <w:r w:rsidRPr="005305DD">
        <w:rPr>
          <w:rFonts w:ascii="Times New Roman" w:hAnsi="Times New Roman" w:cs="Times New Roman"/>
          <w:b/>
          <w:i/>
          <w:color w:val="000000"/>
          <w:sz w:val="30"/>
          <w:szCs w:val="30"/>
          <w:lang w:val="en-US"/>
        </w:rPr>
        <w:t>Underwater</w:t>
      </w:r>
      <w:r w:rsidRPr="005305DD">
        <w:rPr>
          <w:rFonts w:ascii="Times New Roman" w:hAnsi="Times New Roman" w:cs="Times New Roman"/>
          <w:b/>
          <w:i/>
          <w:color w:val="000000"/>
          <w:sz w:val="30"/>
          <w:szCs w:val="30"/>
        </w:rPr>
        <w:t xml:space="preserve"> </w:t>
      </w:r>
      <w:r w:rsidRPr="005305DD">
        <w:rPr>
          <w:rFonts w:ascii="Times New Roman" w:hAnsi="Times New Roman" w:cs="Times New Roman"/>
          <w:b/>
          <w:i/>
          <w:color w:val="000000"/>
          <w:sz w:val="30"/>
          <w:szCs w:val="30"/>
          <w:lang w:val="en-US"/>
        </w:rPr>
        <w:t>Training</w:t>
      </w:r>
      <w:r w:rsidRPr="005305DD">
        <w:rPr>
          <w:rFonts w:ascii="Times New Roman" w:hAnsi="Times New Roman" w:cs="Times New Roman"/>
          <w:b/>
          <w:i/>
          <w:color w:val="000000"/>
          <w:sz w:val="30"/>
          <w:szCs w:val="30"/>
        </w:rPr>
        <w:t xml:space="preserve"> - </w:t>
      </w:r>
      <w:r w:rsidRPr="005305DD">
        <w:rPr>
          <w:rFonts w:ascii="Times New Roman" w:hAnsi="Times New Roman" w:cs="Times New Roman"/>
          <w:color w:val="000000"/>
          <w:sz w:val="30"/>
          <w:szCs w:val="30"/>
        </w:rPr>
        <w:t xml:space="preserve">подводный, для учебных целей. В русском языке также передается как </w:t>
      </w:r>
      <w:r w:rsidRPr="005305DD">
        <w:rPr>
          <w:rFonts w:ascii="Times New Roman" w:hAnsi="Times New Roman" w:cs="Times New Roman"/>
          <w:b/>
          <w:color w:val="000000"/>
          <w:sz w:val="30"/>
          <w:szCs w:val="30"/>
        </w:rPr>
        <w:t>UT</w:t>
      </w:r>
      <w:r w:rsidRPr="005305DD">
        <w:rPr>
          <w:rFonts w:ascii="Times New Roman" w:hAnsi="Times New Roman" w:cs="Times New Roman"/>
          <w:color w:val="000000"/>
          <w:sz w:val="30"/>
          <w:szCs w:val="30"/>
        </w:rPr>
        <w:t>);</w:t>
      </w:r>
    </w:p>
    <w:p w:rsidR="005305DD" w:rsidRPr="008C21A5" w:rsidRDefault="005305DD" w:rsidP="005305DD">
      <w:pPr>
        <w:spacing w:after="0" w:line="240" w:lineRule="auto"/>
        <w:ind w:firstLine="709"/>
        <w:jc w:val="both"/>
        <w:rPr>
          <w:rFonts w:ascii="Times New Roman" w:hAnsi="Times New Roman" w:cs="Times New Roman"/>
          <w:color w:val="000000"/>
          <w:sz w:val="30"/>
          <w:szCs w:val="30"/>
        </w:rPr>
      </w:pPr>
      <w:r w:rsidRPr="008C21A5">
        <w:rPr>
          <w:rFonts w:ascii="Times New Roman" w:hAnsi="Times New Roman" w:cs="Times New Roman"/>
          <w:color w:val="000000"/>
          <w:sz w:val="30"/>
          <w:szCs w:val="30"/>
        </w:rPr>
        <w:t xml:space="preserve">2) </w:t>
      </w:r>
      <w:r w:rsidRPr="005305DD">
        <w:rPr>
          <w:rFonts w:ascii="Times New Roman" w:hAnsi="Times New Roman" w:cs="Times New Roman"/>
          <w:color w:val="000000"/>
          <w:sz w:val="30"/>
          <w:szCs w:val="30"/>
        </w:rPr>
        <w:t>транслитерация</w:t>
      </w:r>
      <w:r w:rsidRPr="008C21A5">
        <w:rPr>
          <w:rFonts w:ascii="Times New Roman" w:hAnsi="Times New Roman" w:cs="Times New Roman"/>
          <w:color w:val="000000"/>
          <w:sz w:val="30"/>
          <w:szCs w:val="30"/>
        </w:rPr>
        <w:t xml:space="preserve"> (</w:t>
      </w:r>
      <w:r w:rsidRPr="005305DD">
        <w:rPr>
          <w:rFonts w:ascii="Times New Roman" w:hAnsi="Times New Roman" w:cs="Times New Roman"/>
          <w:b/>
          <w:i/>
          <w:color w:val="000000"/>
          <w:sz w:val="30"/>
          <w:szCs w:val="30"/>
          <w:lang w:val="en-US"/>
        </w:rPr>
        <w:t>NATO</w:t>
      </w:r>
      <w:r w:rsidRPr="008C21A5">
        <w:rPr>
          <w:rFonts w:ascii="Times New Roman" w:hAnsi="Times New Roman" w:cs="Times New Roman"/>
          <w:b/>
          <w:i/>
          <w:color w:val="000000"/>
          <w:sz w:val="30"/>
          <w:szCs w:val="30"/>
        </w:rPr>
        <w:t xml:space="preserve"> – </w:t>
      </w:r>
      <w:r w:rsidRPr="005305DD">
        <w:rPr>
          <w:rFonts w:ascii="Times New Roman" w:hAnsi="Times New Roman" w:cs="Times New Roman"/>
          <w:color w:val="000000"/>
          <w:sz w:val="30"/>
          <w:szCs w:val="30"/>
          <w:lang w:val="en-US"/>
        </w:rPr>
        <w:t>North</w:t>
      </w:r>
      <w:r w:rsidRPr="008C21A5">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Atlantic</w:t>
      </w:r>
      <w:r w:rsidRPr="008C21A5">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Treaty</w:t>
      </w:r>
      <w:r w:rsidRPr="008C21A5">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Organization</w:t>
      </w:r>
      <w:r w:rsidRPr="008C21A5">
        <w:rPr>
          <w:rFonts w:ascii="Times New Roman" w:hAnsi="Times New Roman" w:cs="Times New Roman"/>
          <w:b/>
          <w:i/>
          <w:color w:val="000000"/>
          <w:sz w:val="30"/>
          <w:szCs w:val="30"/>
        </w:rPr>
        <w:t xml:space="preserve"> – </w:t>
      </w:r>
      <w:r w:rsidRPr="005305DD">
        <w:rPr>
          <w:rFonts w:ascii="Times New Roman" w:hAnsi="Times New Roman" w:cs="Times New Roman"/>
          <w:b/>
          <w:i/>
          <w:color w:val="000000"/>
          <w:sz w:val="30"/>
          <w:szCs w:val="30"/>
          <w:lang w:val="en-US"/>
        </w:rPr>
        <w:t>HATO</w:t>
      </w:r>
      <w:r w:rsidRPr="008C21A5">
        <w:rPr>
          <w:rFonts w:ascii="Times New Roman" w:hAnsi="Times New Roman" w:cs="Times New Roman"/>
          <w:color w:val="000000"/>
          <w:sz w:val="30"/>
          <w:szCs w:val="30"/>
        </w:rPr>
        <w:t>);</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3) транскрибирование (</w:t>
      </w:r>
      <w:r w:rsidRPr="005305DD">
        <w:rPr>
          <w:rFonts w:ascii="Times New Roman" w:hAnsi="Times New Roman" w:cs="Times New Roman"/>
          <w:b/>
          <w:i/>
          <w:color w:val="000000"/>
          <w:sz w:val="30"/>
          <w:szCs w:val="30"/>
          <w:lang w:val="en-US"/>
        </w:rPr>
        <w:t>SAGE</w:t>
      </w:r>
      <w:r w:rsidRPr="005305DD">
        <w:rPr>
          <w:rFonts w:ascii="Times New Roman" w:hAnsi="Times New Roman" w:cs="Times New Roman"/>
          <w:b/>
          <w:i/>
          <w:color w:val="000000"/>
          <w:sz w:val="30"/>
          <w:szCs w:val="30"/>
        </w:rPr>
        <w:t xml:space="preserve"> - </w:t>
      </w:r>
      <w:r w:rsidRPr="005305DD">
        <w:rPr>
          <w:rFonts w:ascii="Times New Roman" w:hAnsi="Times New Roman" w:cs="Times New Roman"/>
          <w:color w:val="000000"/>
          <w:sz w:val="30"/>
          <w:szCs w:val="30"/>
          <w:lang w:val="en-US"/>
        </w:rPr>
        <w:t>semiautomatic</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ground</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environment</w:t>
      </w:r>
      <w:r w:rsidRPr="005305DD">
        <w:rPr>
          <w:rFonts w:ascii="Times New Roman" w:hAnsi="Times New Roman" w:cs="Times New Roman"/>
          <w:b/>
          <w:i/>
          <w:color w:val="000000"/>
          <w:sz w:val="30"/>
          <w:szCs w:val="30"/>
        </w:rPr>
        <w:t xml:space="preserve"> - (наземная полуавтоматизированная система управления средствами ПВО) СЕЙДЖ</w:t>
      </w:r>
      <w:r w:rsidRPr="005305DD">
        <w:rPr>
          <w:rFonts w:ascii="Times New Roman" w:hAnsi="Times New Roman" w:cs="Times New Roman"/>
          <w:color w:val="000000"/>
          <w:sz w:val="30"/>
          <w:szCs w:val="30"/>
        </w:rPr>
        <w:t>);</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4) звуко-буквенное транскрибирование </w:t>
      </w:r>
      <w:r w:rsidRPr="005305DD">
        <w:rPr>
          <w:rFonts w:ascii="Times New Roman" w:hAnsi="Times New Roman" w:cs="Times New Roman"/>
          <w:b/>
          <w:i/>
          <w:color w:val="000000"/>
          <w:sz w:val="30"/>
          <w:szCs w:val="30"/>
        </w:rPr>
        <w:t>(</w:t>
      </w:r>
      <w:r w:rsidRPr="005305DD">
        <w:rPr>
          <w:rFonts w:ascii="Times New Roman" w:hAnsi="Times New Roman" w:cs="Times New Roman"/>
          <w:b/>
          <w:i/>
          <w:color w:val="000000"/>
          <w:sz w:val="30"/>
          <w:szCs w:val="30"/>
          <w:lang w:val="en-US"/>
        </w:rPr>
        <w:t>BBC</w:t>
      </w:r>
      <w:r w:rsidRPr="005305DD">
        <w:rPr>
          <w:rFonts w:ascii="Times New Roman" w:hAnsi="Times New Roman" w:cs="Times New Roman"/>
          <w:b/>
          <w:i/>
          <w:color w:val="000000"/>
          <w:sz w:val="30"/>
          <w:szCs w:val="30"/>
        </w:rPr>
        <w:t xml:space="preserve"> </w:t>
      </w:r>
      <w:r>
        <w:rPr>
          <w:rFonts w:ascii="Times New Roman" w:hAnsi="Times New Roman" w:cs="Times New Roman"/>
          <w:b/>
          <w:i/>
          <w:color w:val="000000"/>
          <w:sz w:val="30"/>
          <w:szCs w:val="30"/>
        </w:rPr>
        <w:t>–</w:t>
      </w:r>
      <w:r w:rsidRPr="005305DD">
        <w:rPr>
          <w:rFonts w:ascii="Times New Roman" w:hAnsi="Times New Roman" w:cs="Times New Roman"/>
          <w:b/>
          <w:i/>
          <w:color w:val="000000"/>
          <w:sz w:val="30"/>
          <w:szCs w:val="30"/>
        </w:rPr>
        <w:t xml:space="preserve"> </w:t>
      </w:r>
      <w:r w:rsidRPr="005305DD">
        <w:rPr>
          <w:rFonts w:ascii="Times New Roman" w:hAnsi="Times New Roman" w:cs="Times New Roman"/>
          <w:color w:val="000000"/>
          <w:sz w:val="30"/>
          <w:szCs w:val="30"/>
          <w:lang w:val="en-US"/>
        </w:rPr>
        <w:t>British</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Broadcasting</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Corporation</w:t>
      </w:r>
      <w:r w:rsidRPr="005305DD">
        <w:rPr>
          <w:rFonts w:ascii="Times New Roman" w:hAnsi="Times New Roman" w:cs="Times New Roman"/>
          <w:b/>
          <w:i/>
          <w:color w:val="000000"/>
          <w:sz w:val="30"/>
          <w:szCs w:val="30"/>
        </w:rPr>
        <w:t xml:space="preserve"> - Би-Би-Си);</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5) перевод полной формы (</w:t>
      </w:r>
      <w:r w:rsidRPr="005305DD">
        <w:rPr>
          <w:rFonts w:ascii="Times New Roman" w:hAnsi="Times New Roman" w:cs="Times New Roman"/>
          <w:b/>
          <w:i/>
          <w:color w:val="000000"/>
          <w:sz w:val="30"/>
          <w:szCs w:val="30"/>
          <w:lang w:val="en-US"/>
        </w:rPr>
        <w:t>ALFCE</w:t>
      </w:r>
      <w:r w:rsidRPr="005305DD">
        <w:rPr>
          <w:rFonts w:ascii="Times New Roman" w:hAnsi="Times New Roman" w:cs="Times New Roman"/>
          <w:color w:val="000000"/>
          <w:sz w:val="30"/>
          <w:szCs w:val="30"/>
        </w:rPr>
        <w:t xml:space="preserve"> - </w:t>
      </w:r>
      <w:r w:rsidRPr="005305DD">
        <w:rPr>
          <w:rFonts w:ascii="Times New Roman" w:hAnsi="Times New Roman" w:cs="Times New Roman"/>
          <w:color w:val="000000"/>
          <w:sz w:val="30"/>
          <w:szCs w:val="30"/>
          <w:lang w:val="en-US"/>
        </w:rPr>
        <w:t>Allied</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Land</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Forces</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Central</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Europe</w:t>
      </w:r>
      <w:r w:rsidRPr="005305DD">
        <w:rPr>
          <w:rFonts w:ascii="Times New Roman" w:hAnsi="Times New Roman" w:cs="Times New Roman"/>
          <w:color w:val="000000"/>
          <w:sz w:val="30"/>
          <w:szCs w:val="30"/>
        </w:rPr>
        <w:t xml:space="preserve"> </w:t>
      </w:r>
      <w:r>
        <w:rPr>
          <w:rFonts w:ascii="Times New Roman" w:hAnsi="Times New Roman" w:cs="Times New Roman"/>
          <w:color w:val="000000"/>
          <w:sz w:val="30"/>
          <w:szCs w:val="30"/>
        </w:rPr>
        <w:t>–</w:t>
      </w:r>
      <w:r w:rsidRPr="005305DD">
        <w:rPr>
          <w:rFonts w:ascii="Times New Roman" w:hAnsi="Times New Roman" w:cs="Times New Roman"/>
          <w:color w:val="000000"/>
          <w:sz w:val="30"/>
          <w:szCs w:val="30"/>
        </w:rPr>
        <w:t xml:space="preserve"> </w:t>
      </w:r>
      <w:r w:rsidRPr="005305DD">
        <w:rPr>
          <w:rFonts w:ascii="Times New Roman" w:hAnsi="Times New Roman" w:cs="Times New Roman"/>
          <w:b/>
          <w:i/>
          <w:color w:val="000000"/>
          <w:sz w:val="30"/>
          <w:szCs w:val="30"/>
        </w:rPr>
        <w:t>объединенные сухопутные войска НАТО на центрально</w:t>
      </w:r>
      <w:r>
        <w:rPr>
          <w:rFonts w:ascii="Times New Roman" w:hAnsi="Times New Roman" w:cs="Times New Roman"/>
          <w:b/>
          <w:i/>
          <w:color w:val="000000"/>
          <w:sz w:val="30"/>
          <w:szCs w:val="30"/>
        </w:rPr>
        <w:t>-</w:t>
      </w:r>
      <w:r w:rsidRPr="005305DD">
        <w:rPr>
          <w:rFonts w:ascii="Times New Roman" w:hAnsi="Times New Roman" w:cs="Times New Roman"/>
          <w:b/>
          <w:i/>
          <w:color w:val="000000"/>
          <w:sz w:val="30"/>
          <w:szCs w:val="30"/>
        </w:rPr>
        <w:t>европейском театре</w:t>
      </w:r>
      <w:r w:rsidRPr="005305DD">
        <w:rPr>
          <w:rFonts w:ascii="Times New Roman" w:hAnsi="Times New Roman" w:cs="Times New Roman"/>
          <w:color w:val="000000"/>
          <w:sz w:val="30"/>
          <w:szCs w:val="30"/>
        </w:rPr>
        <w:t>);</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6) перевод и транскрибирование (</w:t>
      </w:r>
      <w:r w:rsidRPr="005305DD">
        <w:rPr>
          <w:rFonts w:ascii="Times New Roman" w:hAnsi="Times New Roman" w:cs="Times New Roman"/>
          <w:b/>
          <w:i/>
          <w:color w:val="000000"/>
          <w:sz w:val="30"/>
          <w:szCs w:val="30"/>
          <w:lang w:val="en-US"/>
        </w:rPr>
        <w:t>POINTER</w:t>
      </w:r>
      <w:r w:rsidRPr="005305DD">
        <w:rPr>
          <w:rFonts w:ascii="Times New Roman" w:hAnsi="Times New Roman" w:cs="Times New Roman"/>
          <w:color w:val="000000"/>
          <w:sz w:val="30"/>
          <w:szCs w:val="30"/>
        </w:rPr>
        <w:t xml:space="preserve"> - </w:t>
      </w:r>
      <w:r w:rsidRPr="005305DD">
        <w:rPr>
          <w:rFonts w:ascii="Times New Roman" w:hAnsi="Times New Roman" w:cs="Times New Roman"/>
          <w:color w:val="000000"/>
          <w:sz w:val="30"/>
          <w:szCs w:val="30"/>
          <w:lang w:val="en-US"/>
        </w:rPr>
        <w:t>Partial</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Orientation</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Interferometer</w:t>
      </w:r>
      <w:r w:rsidRPr="005305DD">
        <w:rPr>
          <w:rFonts w:ascii="Times New Roman" w:hAnsi="Times New Roman" w:cs="Times New Roman"/>
          <w:color w:val="000000"/>
          <w:sz w:val="30"/>
          <w:szCs w:val="30"/>
        </w:rPr>
        <w:t xml:space="preserve"> </w:t>
      </w:r>
      <w:r>
        <w:rPr>
          <w:rFonts w:ascii="Times New Roman" w:hAnsi="Times New Roman" w:cs="Times New Roman"/>
          <w:color w:val="000000"/>
          <w:sz w:val="30"/>
          <w:szCs w:val="30"/>
        </w:rPr>
        <w:t>–</w:t>
      </w:r>
      <w:r w:rsidRPr="005305DD">
        <w:rPr>
          <w:rFonts w:ascii="Times New Roman" w:hAnsi="Times New Roman" w:cs="Times New Roman"/>
          <w:color w:val="000000"/>
          <w:sz w:val="30"/>
          <w:szCs w:val="30"/>
        </w:rPr>
        <w:t xml:space="preserve"> </w:t>
      </w:r>
      <w:r w:rsidRPr="005305DD">
        <w:rPr>
          <w:rFonts w:ascii="Times New Roman" w:hAnsi="Times New Roman" w:cs="Times New Roman"/>
          <w:b/>
          <w:i/>
          <w:color w:val="000000"/>
          <w:sz w:val="30"/>
          <w:szCs w:val="30"/>
        </w:rPr>
        <w:t>интерферометр с частичной ориентацией ПОИНТЕР</w:t>
      </w:r>
      <w:r w:rsidRPr="005305DD">
        <w:rPr>
          <w:rFonts w:ascii="Times New Roman" w:hAnsi="Times New Roman" w:cs="Times New Roman"/>
          <w:color w:val="000000"/>
          <w:sz w:val="30"/>
          <w:szCs w:val="30"/>
        </w:rPr>
        <w:t>);</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7) перевод полной формы и создание русского сокращения (</w:t>
      </w:r>
      <w:r w:rsidRPr="005305DD">
        <w:rPr>
          <w:rFonts w:ascii="Times New Roman" w:hAnsi="Times New Roman" w:cs="Times New Roman"/>
          <w:b/>
          <w:i/>
          <w:color w:val="000000"/>
          <w:sz w:val="30"/>
          <w:szCs w:val="30"/>
          <w:lang w:val="en-US"/>
        </w:rPr>
        <w:t>CIA</w:t>
      </w:r>
      <w:r w:rsidRPr="005305DD">
        <w:rPr>
          <w:rFonts w:ascii="Times New Roman" w:hAnsi="Times New Roman" w:cs="Times New Roman"/>
          <w:b/>
          <w:i/>
          <w:color w:val="000000"/>
          <w:sz w:val="30"/>
          <w:szCs w:val="30"/>
        </w:rPr>
        <w:t xml:space="preserve"> - </w:t>
      </w:r>
      <w:r w:rsidRPr="005305DD">
        <w:rPr>
          <w:rFonts w:ascii="Times New Roman" w:hAnsi="Times New Roman" w:cs="Times New Roman"/>
          <w:color w:val="000000"/>
          <w:sz w:val="30"/>
          <w:szCs w:val="30"/>
          <w:lang w:val="en-US"/>
        </w:rPr>
        <w:t>Central</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Intelligence</w:t>
      </w:r>
      <w:r w:rsidRPr="005305DD">
        <w:rPr>
          <w:rFonts w:ascii="Times New Roman" w:hAnsi="Times New Roman" w:cs="Times New Roman"/>
          <w:color w:val="000000"/>
          <w:sz w:val="30"/>
          <w:szCs w:val="30"/>
        </w:rPr>
        <w:t xml:space="preserve"> </w:t>
      </w:r>
      <w:r w:rsidRPr="005305DD">
        <w:rPr>
          <w:rFonts w:ascii="Times New Roman" w:hAnsi="Times New Roman" w:cs="Times New Roman"/>
          <w:color w:val="000000"/>
          <w:sz w:val="30"/>
          <w:szCs w:val="30"/>
          <w:lang w:val="en-US"/>
        </w:rPr>
        <w:t>Agency</w:t>
      </w:r>
      <w:r w:rsidRPr="005305DD">
        <w:rPr>
          <w:rFonts w:ascii="Times New Roman" w:hAnsi="Times New Roman" w:cs="Times New Roman"/>
          <w:color w:val="000000"/>
          <w:sz w:val="30"/>
          <w:szCs w:val="30"/>
        </w:rPr>
        <w:t xml:space="preserve"> </w:t>
      </w:r>
      <w:r>
        <w:rPr>
          <w:rFonts w:ascii="Times New Roman" w:hAnsi="Times New Roman" w:cs="Times New Roman"/>
          <w:color w:val="000000"/>
          <w:sz w:val="30"/>
          <w:szCs w:val="30"/>
        </w:rPr>
        <w:t>–</w:t>
      </w:r>
      <w:r w:rsidRPr="005305DD">
        <w:rPr>
          <w:rFonts w:ascii="Times New Roman" w:hAnsi="Times New Roman" w:cs="Times New Roman"/>
          <w:color w:val="000000"/>
          <w:sz w:val="30"/>
          <w:szCs w:val="30"/>
        </w:rPr>
        <w:t xml:space="preserve"> </w:t>
      </w:r>
      <w:r w:rsidRPr="005305DD">
        <w:rPr>
          <w:rFonts w:ascii="Times New Roman" w:hAnsi="Times New Roman" w:cs="Times New Roman"/>
          <w:b/>
          <w:i/>
          <w:color w:val="000000"/>
          <w:sz w:val="30"/>
          <w:szCs w:val="30"/>
        </w:rPr>
        <w:t>ЦРУ</w:t>
      </w:r>
      <w:r w:rsidRPr="005305DD">
        <w:rPr>
          <w:rFonts w:ascii="Times New Roman" w:hAnsi="Times New Roman" w:cs="Times New Roman"/>
          <w:color w:val="000000"/>
          <w:sz w:val="30"/>
          <w:szCs w:val="30"/>
        </w:rPr>
        <w:t>).</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Аббревиации являются предметом пристального внимания лингвистов, изучение их систематизации и перевода необходимо для корректного перевода таких лингвистических явлений. Ни одна область современной жизни не обходится без применения сокращений и аббревиатур, что доказывает их востребованность и необходимость изучения.  </w:t>
      </w:r>
    </w:p>
    <w:p w:rsidR="005305DD" w:rsidRPr="005305DD" w:rsidRDefault="005305DD" w:rsidP="005305DD">
      <w:pPr>
        <w:spacing w:after="0" w:line="240" w:lineRule="auto"/>
        <w:ind w:firstLine="709"/>
        <w:jc w:val="both"/>
        <w:rPr>
          <w:rFonts w:ascii="Times New Roman" w:hAnsi="Times New Roman" w:cs="Times New Roman"/>
          <w:color w:val="000000"/>
          <w:sz w:val="30"/>
          <w:szCs w:val="30"/>
        </w:rPr>
      </w:pPr>
    </w:p>
    <w:p w:rsidR="005305DD" w:rsidRPr="005305DD" w:rsidRDefault="005305DD" w:rsidP="005305DD">
      <w:pPr>
        <w:spacing w:after="0" w:line="240" w:lineRule="auto"/>
        <w:jc w:val="center"/>
        <w:rPr>
          <w:rFonts w:ascii="Times New Roman" w:hAnsi="Times New Roman" w:cs="Times New Roman"/>
          <w:b/>
          <w:i/>
          <w:color w:val="000000"/>
          <w:sz w:val="30"/>
          <w:szCs w:val="30"/>
        </w:rPr>
      </w:pPr>
      <w:r w:rsidRPr="005305DD">
        <w:rPr>
          <w:rFonts w:ascii="Times New Roman" w:hAnsi="Times New Roman" w:cs="Times New Roman"/>
          <w:b/>
          <w:i/>
          <w:color w:val="000000"/>
          <w:sz w:val="30"/>
          <w:szCs w:val="30"/>
        </w:rPr>
        <w:t>Библиографический список</w:t>
      </w:r>
    </w:p>
    <w:p w:rsidR="005305DD" w:rsidRPr="005305DD" w:rsidRDefault="005305DD" w:rsidP="005305DD">
      <w:pPr>
        <w:spacing w:after="0" w:line="240" w:lineRule="auto"/>
        <w:ind w:firstLine="709"/>
        <w:jc w:val="both"/>
        <w:rPr>
          <w:rFonts w:ascii="Times New Roman" w:hAnsi="Times New Roman" w:cs="Times New Roman"/>
          <w:b/>
          <w:i/>
          <w:color w:val="000000"/>
          <w:sz w:val="30"/>
          <w:szCs w:val="30"/>
        </w:rPr>
      </w:pPr>
    </w:p>
    <w:p w:rsidR="005305DD" w:rsidRPr="005305DD" w:rsidRDefault="005305DD" w:rsidP="00361481">
      <w:pPr>
        <w:pStyle w:val="a8"/>
        <w:numPr>
          <w:ilvl w:val="0"/>
          <w:numId w:val="46"/>
        </w:numPr>
        <w:spacing w:after="0" w:line="240" w:lineRule="auto"/>
        <w:ind w:left="714" w:hanging="357"/>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А р н о л ь д  И. В. </w:t>
      </w:r>
      <w:r w:rsidRPr="005305DD">
        <w:rPr>
          <w:rFonts w:ascii="Times New Roman" w:hAnsi="Times New Roman" w:cs="Times New Roman"/>
          <w:i/>
          <w:color w:val="000000"/>
          <w:sz w:val="30"/>
          <w:szCs w:val="30"/>
        </w:rPr>
        <w:t>Лексикология современного английского языка</w:t>
      </w:r>
      <w:r w:rsidRPr="005305DD">
        <w:rPr>
          <w:rFonts w:ascii="Times New Roman" w:hAnsi="Times New Roman" w:cs="Times New Roman"/>
          <w:color w:val="000000"/>
          <w:sz w:val="30"/>
          <w:szCs w:val="30"/>
        </w:rPr>
        <w:t xml:space="preserve">. М.: Флинта, 2012. 376 с. </w:t>
      </w:r>
    </w:p>
    <w:p w:rsidR="005305DD" w:rsidRPr="005305DD" w:rsidRDefault="005305DD" w:rsidP="00361481">
      <w:pPr>
        <w:pStyle w:val="a8"/>
        <w:numPr>
          <w:ilvl w:val="0"/>
          <w:numId w:val="46"/>
        </w:numPr>
        <w:spacing w:after="0" w:line="240" w:lineRule="auto"/>
        <w:ind w:left="714" w:hanging="357"/>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Х а р и т о н ч и к  З. А. </w:t>
      </w:r>
      <w:r w:rsidRPr="005305DD">
        <w:rPr>
          <w:rFonts w:ascii="Times New Roman" w:hAnsi="Times New Roman" w:cs="Times New Roman"/>
          <w:i/>
          <w:color w:val="000000"/>
          <w:sz w:val="30"/>
          <w:szCs w:val="30"/>
        </w:rPr>
        <w:t>Лексикология английского языка</w:t>
      </w:r>
      <w:r w:rsidRPr="005305DD">
        <w:rPr>
          <w:rFonts w:ascii="Times New Roman" w:hAnsi="Times New Roman" w:cs="Times New Roman"/>
          <w:color w:val="000000"/>
          <w:sz w:val="30"/>
          <w:szCs w:val="30"/>
        </w:rPr>
        <w:t>. М.: Высшая школа, 1992. 229 с.</w:t>
      </w:r>
    </w:p>
    <w:p w:rsidR="005305DD" w:rsidRPr="005305DD" w:rsidRDefault="005305DD" w:rsidP="00361481">
      <w:pPr>
        <w:pStyle w:val="a8"/>
        <w:numPr>
          <w:ilvl w:val="0"/>
          <w:numId w:val="46"/>
        </w:numPr>
        <w:spacing w:after="0" w:line="240" w:lineRule="auto"/>
        <w:ind w:left="714" w:hanging="357"/>
        <w:jc w:val="both"/>
        <w:rPr>
          <w:rFonts w:ascii="Times New Roman" w:hAnsi="Times New Roman" w:cs="Times New Roman"/>
          <w:color w:val="000000"/>
          <w:sz w:val="30"/>
          <w:szCs w:val="30"/>
        </w:rPr>
      </w:pPr>
      <w:r w:rsidRPr="005305DD">
        <w:rPr>
          <w:rFonts w:ascii="Times New Roman" w:hAnsi="Times New Roman" w:cs="Times New Roman"/>
          <w:color w:val="000000"/>
          <w:sz w:val="30"/>
          <w:szCs w:val="30"/>
        </w:rPr>
        <w:t xml:space="preserve">Б а р а н о в а  Л. А. </w:t>
      </w:r>
      <w:r w:rsidRPr="005305DD">
        <w:rPr>
          <w:rFonts w:ascii="Times New Roman" w:hAnsi="Times New Roman" w:cs="Times New Roman"/>
          <w:i/>
          <w:color w:val="000000"/>
          <w:sz w:val="30"/>
          <w:szCs w:val="30"/>
        </w:rPr>
        <w:t>Словарь аббревиатур иноязычного происхождения.</w:t>
      </w:r>
      <w:r w:rsidRPr="005305DD">
        <w:rPr>
          <w:rFonts w:ascii="Times New Roman" w:hAnsi="Times New Roman" w:cs="Times New Roman"/>
          <w:color w:val="000000"/>
          <w:sz w:val="30"/>
          <w:szCs w:val="30"/>
        </w:rPr>
        <w:t xml:space="preserve"> М.: АСТ-ПРЕСС КНИГА, 2009. 320 с.  </w:t>
      </w:r>
    </w:p>
    <w:p w:rsidR="005305DD" w:rsidRPr="005305DD" w:rsidRDefault="005305DD" w:rsidP="00361481">
      <w:pPr>
        <w:pStyle w:val="a8"/>
        <w:numPr>
          <w:ilvl w:val="0"/>
          <w:numId w:val="46"/>
        </w:numPr>
        <w:spacing w:after="0" w:line="240" w:lineRule="auto"/>
        <w:ind w:left="714" w:hanging="357"/>
        <w:jc w:val="both"/>
        <w:rPr>
          <w:rFonts w:ascii="Times New Roman" w:hAnsi="Times New Roman" w:cs="Times New Roman"/>
          <w:color w:val="000000"/>
          <w:sz w:val="30"/>
          <w:szCs w:val="30"/>
          <w:lang w:val="en-US"/>
        </w:rPr>
      </w:pPr>
      <w:r w:rsidRPr="005305DD">
        <w:rPr>
          <w:rFonts w:ascii="Times New Roman" w:hAnsi="Times New Roman" w:cs="Times New Roman"/>
          <w:i/>
          <w:color w:val="000000"/>
          <w:sz w:val="30"/>
          <w:szCs w:val="30"/>
          <w:lang w:val="en-US"/>
        </w:rPr>
        <w:t>The Curious Case of the Fall in Crime</w:t>
      </w:r>
      <w:r w:rsidRPr="005305DD">
        <w:rPr>
          <w:rFonts w:ascii="Times New Roman" w:hAnsi="Times New Roman" w:cs="Times New Roman"/>
          <w:color w:val="000000"/>
          <w:sz w:val="30"/>
          <w:szCs w:val="30"/>
          <w:lang w:val="en-US"/>
        </w:rPr>
        <w:t xml:space="preserve"> // The Economist. 20 July. 2013.</w:t>
      </w:r>
      <w:r w:rsidRPr="005305DD">
        <w:rPr>
          <w:rFonts w:ascii="Times New Roman" w:hAnsi="Times New Roman" w:cs="Times New Roman"/>
          <w:color w:val="000000"/>
          <w:sz w:val="30"/>
          <w:szCs w:val="30"/>
          <w:lang w:val="en-US"/>
        </w:rPr>
        <w:br/>
      </w:r>
    </w:p>
    <w:p w:rsidR="004E29CD" w:rsidRPr="004936A0" w:rsidRDefault="004E29CD" w:rsidP="005305DD">
      <w:pPr>
        <w:tabs>
          <w:tab w:val="num" w:pos="0"/>
        </w:tabs>
        <w:spacing w:after="0" w:line="240" w:lineRule="auto"/>
        <w:ind w:left="180" w:firstLine="180"/>
        <w:jc w:val="both"/>
        <w:rPr>
          <w:rFonts w:ascii="Times New Roman" w:hAnsi="Times New Roman"/>
          <w:sz w:val="28"/>
          <w:szCs w:val="28"/>
        </w:rPr>
      </w:pPr>
    </w:p>
    <w:p w:rsidR="004E29CD" w:rsidRDefault="004E29CD" w:rsidP="004E29CD">
      <w:pPr>
        <w:spacing w:after="0" w:line="240" w:lineRule="auto"/>
        <w:ind w:firstLine="709"/>
        <w:jc w:val="right"/>
        <w:rPr>
          <w:rFonts w:ascii="Times New Roman" w:hAnsi="Times New Roman"/>
          <w:b/>
          <w:i/>
          <w:sz w:val="24"/>
          <w:szCs w:val="24"/>
        </w:rPr>
      </w:pPr>
    </w:p>
    <w:p w:rsidR="00ED5855" w:rsidRPr="00F62761" w:rsidRDefault="00ED5855" w:rsidP="004E29CD">
      <w:pPr>
        <w:spacing w:after="0" w:line="240" w:lineRule="auto"/>
        <w:ind w:firstLine="709"/>
        <w:jc w:val="right"/>
        <w:rPr>
          <w:rFonts w:ascii="Times New Roman" w:hAnsi="Times New Roman"/>
          <w:b/>
          <w:i/>
          <w:sz w:val="24"/>
          <w:szCs w:val="24"/>
        </w:rPr>
      </w:pPr>
    </w:p>
    <w:p w:rsidR="0025182E" w:rsidRDefault="0025182E" w:rsidP="0025182E">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В.В. Ефимова</w:t>
      </w:r>
      <w:r>
        <w:rPr>
          <w:rStyle w:val="a5"/>
          <w:rFonts w:ascii="Times New Roman" w:hAnsi="Times New Roman" w:cs="Times New Roman"/>
          <w:b/>
          <w:sz w:val="28"/>
          <w:szCs w:val="28"/>
        </w:rPr>
        <w:footnoteReference w:id="22"/>
      </w:r>
    </w:p>
    <w:p w:rsidR="0025182E" w:rsidRDefault="0025182E" w:rsidP="0025182E">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(Бурятский государственный университет,</w:t>
      </w:r>
    </w:p>
    <w:p w:rsidR="0025182E" w:rsidRPr="00E63220" w:rsidRDefault="0025182E" w:rsidP="0025182E">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г. Улан-Удэ)</w:t>
      </w:r>
    </w:p>
    <w:p w:rsidR="0025182E" w:rsidRDefault="0025182E" w:rsidP="0025182E">
      <w:pPr>
        <w:spacing w:after="0" w:line="240" w:lineRule="auto"/>
        <w:ind w:firstLine="709"/>
        <w:jc w:val="center"/>
        <w:rPr>
          <w:rFonts w:ascii="Times New Roman" w:hAnsi="Times New Roman" w:cs="Times New Roman"/>
          <w:b/>
          <w:sz w:val="28"/>
          <w:szCs w:val="28"/>
        </w:rPr>
      </w:pPr>
    </w:p>
    <w:p w:rsidR="0025182E" w:rsidRDefault="0025182E" w:rsidP="0025182E">
      <w:pPr>
        <w:spacing w:after="0" w:line="240" w:lineRule="auto"/>
        <w:jc w:val="center"/>
        <w:rPr>
          <w:rFonts w:ascii="Times New Roman" w:hAnsi="Times New Roman" w:cs="Times New Roman"/>
          <w:b/>
          <w:i/>
          <w:sz w:val="28"/>
          <w:szCs w:val="28"/>
        </w:rPr>
      </w:pPr>
      <w:r w:rsidRPr="004F04A7">
        <w:rPr>
          <w:rFonts w:ascii="Times New Roman" w:hAnsi="Times New Roman" w:cs="Times New Roman"/>
          <w:b/>
          <w:i/>
          <w:sz w:val="28"/>
          <w:szCs w:val="28"/>
        </w:rPr>
        <w:t>ЛОКАЛИЗАЦИЯ КАК СОВРЕМЕННОЕ НАПРАВЛЕНИЕ ПРИКЛАДНОГО ПЕРЕВОДОВЕДЕНИЯ</w:t>
      </w:r>
    </w:p>
    <w:p w:rsidR="0025182E" w:rsidRPr="004F04A7" w:rsidRDefault="0025182E" w:rsidP="0025182E">
      <w:pPr>
        <w:spacing w:after="0" w:line="240" w:lineRule="auto"/>
        <w:jc w:val="center"/>
        <w:rPr>
          <w:rFonts w:ascii="Times New Roman" w:hAnsi="Times New Roman" w:cs="Times New Roman"/>
          <w:b/>
          <w:i/>
          <w:sz w:val="28"/>
          <w:szCs w:val="28"/>
        </w:rPr>
      </w:pPr>
      <w:r w:rsidRPr="004F04A7">
        <w:rPr>
          <w:rFonts w:ascii="Times New Roman" w:hAnsi="Times New Roman" w:cs="Times New Roman"/>
          <w:b/>
          <w:i/>
          <w:sz w:val="28"/>
          <w:szCs w:val="28"/>
        </w:rPr>
        <w:t xml:space="preserve"> </w:t>
      </w:r>
    </w:p>
    <w:p w:rsidR="0025182E" w:rsidRPr="00B2719D" w:rsidRDefault="0025182E" w:rsidP="0025182E">
      <w:pPr>
        <w:spacing w:after="0" w:line="240" w:lineRule="auto"/>
        <w:ind w:firstLine="709"/>
        <w:jc w:val="both"/>
        <w:rPr>
          <w:rFonts w:ascii="Times New Roman" w:hAnsi="Times New Roman" w:cs="Times New Roman"/>
          <w:sz w:val="28"/>
          <w:szCs w:val="28"/>
        </w:rPr>
      </w:pPr>
      <w:r w:rsidRPr="00B2719D">
        <w:rPr>
          <w:rFonts w:ascii="Times New Roman" w:hAnsi="Times New Roman" w:cs="Times New Roman"/>
          <w:sz w:val="28"/>
          <w:szCs w:val="28"/>
        </w:rPr>
        <w:t>С развитием информационных технологий и всеобщей глобализации экономики у многих компаний сегодня появилась необходимость выхода на международный рынок. Изначально потребность в локализации возникла в 80-х годах прошлого столетия в сфере IT-индустрии, когда программные продукты и документацию к ним стало недостаточно просто переводить, но и возникла необходимость адаптировать их под особенности и нуж</w:t>
      </w:r>
      <w:r>
        <w:rPr>
          <w:rFonts w:ascii="Times New Roman" w:hAnsi="Times New Roman" w:cs="Times New Roman"/>
          <w:sz w:val="28"/>
          <w:szCs w:val="28"/>
        </w:rPr>
        <w:t>ды пользователей по всему миру.</w:t>
      </w:r>
      <w:r w:rsidRPr="00B2719D">
        <w:rPr>
          <w:rFonts w:ascii="Times New Roman" w:hAnsi="Times New Roman" w:cs="Times New Roman"/>
          <w:sz w:val="28"/>
          <w:szCs w:val="28"/>
        </w:rPr>
        <w:t xml:space="preserve"> Тогда же начали появляться первые компании, специализирующиеся непосредственно на локализации программного</w:t>
      </w:r>
      <w:r>
        <w:rPr>
          <w:rFonts w:ascii="Times New Roman" w:hAnsi="Times New Roman" w:cs="Times New Roman"/>
          <w:sz w:val="28"/>
          <w:szCs w:val="28"/>
        </w:rPr>
        <w:t xml:space="preserve"> </w:t>
      </w:r>
      <w:r w:rsidRPr="00B2719D">
        <w:rPr>
          <w:rFonts w:ascii="Times New Roman" w:hAnsi="Times New Roman" w:cs="Times New Roman"/>
          <w:sz w:val="28"/>
          <w:szCs w:val="28"/>
        </w:rPr>
        <w:t>обеспечения, вследствие чего начал расти спрос на переводчиков в области информационных технологий [</w:t>
      </w:r>
      <w:r>
        <w:rPr>
          <w:rFonts w:ascii="Times New Roman" w:hAnsi="Times New Roman" w:cs="Times New Roman"/>
          <w:sz w:val="28"/>
          <w:szCs w:val="28"/>
        </w:rPr>
        <w:t>1</w:t>
      </w:r>
      <w:r w:rsidRPr="00B2719D">
        <w:rPr>
          <w:rFonts w:ascii="Times New Roman" w:hAnsi="Times New Roman" w:cs="Times New Roman"/>
          <w:sz w:val="28"/>
          <w:szCs w:val="28"/>
        </w:rPr>
        <w:t xml:space="preserve">]. Под термином «локализация» (от латинского locus – место) изначально понимался перевод и адаптация программных продуктов, игр и сопроводительной документации. </w:t>
      </w:r>
    </w:p>
    <w:p w:rsidR="0025182E" w:rsidRPr="00B2719D" w:rsidRDefault="0025182E" w:rsidP="0025182E">
      <w:pPr>
        <w:spacing w:after="0" w:line="240" w:lineRule="auto"/>
        <w:ind w:firstLine="709"/>
        <w:jc w:val="both"/>
        <w:rPr>
          <w:rFonts w:ascii="Times New Roman" w:hAnsi="Times New Roman" w:cs="Times New Roman"/>
          <w:sz w:val="28"/>
          <w:szCs w:val="28"/>
        </w:rPr>
      </w:pPr>
      <w:r w:rsidRPr="00B2719D">
        <w:rPr>
          <w:rFonts w:ascii="Times New Roman" w:hAnsi="Times New Roman" w:cs="Times New Roman"/>
          <w:sz w:val="28"/>
          <w:szCs w:val="28"/>
        </w:rPr>
        <w:t>Основным исходным языком в локализации является английский: например, в случае с программным обеспечением около 80% всех продуктов создается на английском языке - большая их часть производится в США, а разработчики в других странах либо сразу создают продукт на английском языке, либо производят локализацию на английский и используют англоязычную версию в качестве базовой для последующей многоязычной локализации</w:t>
      </w:r>
      <w:r>
        <w:rPr>
          <w:rFonts w:ascii="Times New Roman" w:hAnsi="Times New Roman" w:cs="Times New Roman"/>
          <w:sz w:val="28"/>
          <w:szCs w:val="28"/>
        </w:rPr>
        <w:t xml:space="preserve"> [2. С.</w:t>
      </w:r>
      <w:r w:rsidRPr="00B2719D">
        <w:rPr>
          <w:rFonts w:ascii="Times New Roman" w:hAnsi="Times New Roman" w:cs="Times New Roman"/>
          <w:sz w:val="28"/>
          <w:szCs w:val="28"/>
        </w:rPr>
        <w:t xml:space="preserve">3-4]. </w:t>
      </w:r>
    </w:p>
    <w:p w:rsidR="0025182E" w:rsidRPr="00B2719D" w:rsidRDefault="0025182E" w:rsidP="0025182E">
      <w:pPr>
        <w:spacing w:after="0" w:line="240" w:lineRule="auto"/>
        <w:ind w:firstLine="709"/>
        <w:jc w:val="both"/>
        <w:rPr>
          <w:rFonts w:ascii="Times New Roman" w:hAnsi="Times New Roman" w:cs="Times New Roman"/>
          <w:sz w:val="28"/>
          <w:szCs w:val="28"/>
        </w:rPr>
      </w:pPr>
      <w:r w:rsidRPr="00B2719D">
        <w:rPr>
          <w:rFonts w:ascii="Times New Roman" w:hAnsi="Times New Roman" w:cs="Times New Roman"/>
          <w:sz w:val="28"/>
          <w:szCs w:val="28"/>
        </w:rPr>
        <w:t xml:space="preserve">На современном этапе в глобальной сети Интернет продается множество товаров и услуг, поэтому под «продуктом» понимается уже не только программное обеспечение. В связи с этим языковая локализация перешла во многие сферы и стала новым этапом в эволюции переводческой индустрии. Среди наиболее распространенных объектов локализации можно выделить: </w:t>
      </w:r>
    </w:p>
    <w:p w:rsidR="0025182E" w:rsidRPr="00B2719D" w:rsidRDefault="0025182E" w:rsidP="00361481">
      <w:pPr>
        <w:pStyle w:val="a8"/>
        <w:numPr>
          <w:ilvl w:val="0"/>
          <w:numId w:val="47"/>
        </w:numPr>
        <w:spacing w:after="0" w:line="240" w:lineRule="auto"/>
        <w:ind w:left="0" w:firstLine="709"/>
        <w:jc w:val="both"/>
        <w:rPr>
          <w:rFonts w:ascii="Times New Roman" w:hAnsi="Times New Roman" w:cs="Times New Roman"/>
          <w:sz w:val="28"/>
          <w:szCs w:val="28"/>
        </w:rPr>
      </w:pPr>
      <w:r w:rsidRPr="00B2719D">
        <w:rPr>
          <w:rFonts w:ascii="Times New Roman" w:hAnsi="Times New Roman" w:cs="Times New Roman"/>
          <w:sz w:val="28"/>
          <w:szCs w:val="28"/>
        </w:rPr>
        <w:t>Программное обеспечение и сопутствующая документация (включая популярные сегодня мобильные приложения);</w:t>
      </w:r>
    </w:p>
    <w:p w:rsidR="0025182E" w:rsidRPr="00B2719D" w:rsidRDefault="0025182E" w:rsidP="00361481">
      <w:pPr>
        <w:pStyle w:val="a8"/>
        <w:numPr>
          <w:ilvl w:val="0"/>
          <w:numId w:val="47"/>
        </w:numPr>
        <w:spacing w:after="0" w:line="240" w:lineRule="auto"/>
        <w:ind w:left="0" w:firstLine="709"/>
        <w:jc w:val="both"/>
        <w:rPr>
          <w:rFonts w:ascii="Times New Roman" w:hAnsi="Times New Roman" w:cs="Times New Roman"/>
          <w:sz w:val="28"/>
          <w:szCs w:val="28"/>
        </w:rPr>
      </w:pPr>
      <w:r w:rsidRPr="00B2719D">
        <w:rPr>
          <w:rFonts w:ascii="Times New Roman" w:hAnsi="Times New Roman" w:cs="Times New Roman"/>
          <w:sz w:val="28"/>
          <w:szCs w:val="28"/>
        </w:rPr>
        <w:t>Веб-сайты</w:t>
      </w:r>
      <w:r w:rsidRPr="00B2719D">
        <w:rPr>
          <w:rFonts w:ascii="Times New Roman" w:hAnsi="Times New Roman" w:cs="Times New Roman"/>
          <w:sz w:val="28"/>
          <w:szCs w:val="28"/>
          <w:lang w:val="en-US"/>
        </w:rPr>
        <w:t>;</w:t>
      </w:r>
    </w:p>
    <w:p w:rsidR="0025182E" w:rsidRPr="00B2719D" w:rsidRDefault="0025182E" w:rsidP="00361481">
      <w:pPr>
        <w:pStyle w:val="a8"/>
        <w:numPr>
          <w:ilvl w:val="0"/>
          <w:numId w:val="47"/>
        </w:numPr>
        <w:spacing w:after="0" w:line="240" w:lineRule="auto"/>
        <w:ind w:left="0" w:firstLine="709"/>
        <w:jc w:val="both"/>
        <w:rPr>
          <w:rFonts w:ascii="Times New Roman" w:hAnsi="Times New Roman" w:cs="Times New Roman"/>
          <w:sz w:val="28"/>
          <w:szCs w:val="28"/>
        </w:rPr>
      </w:pPr>
      <w:r w:rsidRPr="00B2719D">
        <w:rPr>
          <w:rFonts w:ascii="Times New Roman" w:hAnsi="Times New Roman" w:cs="Times New Roman"/>
          <w:sz w:val="28"/>
          <w:szCs w:val="28"/>
        </w:rPr>
        <w:t>Видеоигры и компьютерные игры</w:t>
      </w:r>
      <w:r w:rsidRPr="00B2719D">
        <w:rPr>
          <w:rFonts w:ascii="Times New Roman" w:hAnsi="Times New Roman" w:cs="Times New Roman"/>
          <w:sz w:val="28"/>
          <w:szCs w:val="28"/>
          <w:lang w:val="en-US"/>
        </w:rPr>
        <w:t>;</w:t>
      </w:r>
    </w:p>
    <w:p w:rsidR="0025182E" w:rsidRPr="00B2719D" w:rsidRDefault="0025182E" w:rsidP="00361481">
      <w:pPr>
        <w:pStyle w:val="a8"/>
        <w:numPr>
          <w:ilvl w:val="0"/>
          <w:numId w:val="47"/>
        </w:numPr>
        <w:spacing w:after="0" w:line="240" w:lineRule="auto"/>
        <w:ind w:left="0" w:firstLine="709"/>
        <w:jc w:val="both"/>
        <w:rPr>
          <w:rFonts w:ascii="Times New Roman" w:hAnsi="Times New Roman" w:cs="Times New Roman"/>
          <w:sz w:val="28"/>
          <w:szCs w:val="28"/>
        </w:rPr>
      </w:pPr>
      <w:r w:rsidRPr="00B2719D">
        <w:rPr>
          <w:rFonts w:ascii="Times New Roman" w:hAnsi="Times New Roman" w:cs="Times New Roman"/>
          <w:sz w:val="28"/>
          <w:szCs w:val="28"/>
        </w:rPr>
        <w:t>Мультимедиа (например, презентации или видеоролики);</w:t>
      </w:r>
    </w:p>
    <w:p w:rsidR="0025182E" w:rsidRPr="00B2719D" w:rsidRDefault="0025182E" w:rsidP="00361481">
      <w:pPr>
        <w:pStyle w:val="a8"/>
        <w:numPr>
          <w:ilvl w:val="0"/>
          <w:numId w:val="47"/>
        </w:numPr>
        <w:spacing w:after="0" w:line="240" w:lineRule="auto"/>
        <w:ind w:left="0" w:firstLine="709"/>
        <w:jc w:val="both"/>
        <w:rPr>
          <w:rFonts w:ascii="Times New Roman" w:hAnsi="Times New Roman" w:cs="Times New Roman"/>
          <w:sz w:val="28"/>
          <w:szCs w:val="28"/>
        </w:rPr>
      </w:pPr>
      <w:r w:rsidRPr="00B2719D">
        <w:rPr>
          <w:rFonts w:ascii="Times New Roman" w:hAnsi="Times New Roman" w:cs="Times New Roman"/>
          <w:sz w:val="28"/>
          <w:szCs w:val="28"/>
        </w:rPr>
        <w:t xml:space="preserve">Реклама, маркетинговые и </w:t>
      </w:r>
      <w:r w:rsidRPr="00B2719D">
        <w:rPr>
          <w:rFonts w:ascii="Times New Roman" w:hAnsi="Times New Roman" w:cs="Times New Roman"/>
          <w:sz w:val="28"/>
          <w:szCs w:val="28"/>
          <w:lang w:val="en-US"/>
        </w:rPr>
        <w:t>PR</w:t>
      </w:r>
      <w:r w:rsidRPr="00B2719D">
        <w:rPr>
          <w:rFonts w:ascii="Times New Roman" w:hAnsi="Times New Roman" w:cs="Times New Roman"/>
          <w:sz w:val="28"/>
          <w:szCs w:val="28"/>
        </w:rPr>
        <w:t>-материалы [</w:t>
      </w:r>
      <w:r>
        <w:rPr>
          <w:rFonts w:ascii="Times New Roman" w:hAnsi="Times New Roman" w:cs="Times New Roman"/>
          <w:sz w:val="28"/>
          <w:szCs w:val="28"/>
        </w:rPr>
        <w:t>3</w:t>
      </w:r>
      <w:r w:rsidRPr="00B2719D">
        <w:rPr>
          <w:rFonts w:ascii="Times New Roman" w:hAnsi="Times New Roman" w:cs="Times New Roman"/>
          <w:sz w:val="28"/>
          <w:szCs w:val="28"/>
        </w:rPr>
        <w:t>].</w:t>
      </w:r>
    </w:p>
    <w:p w:rsidR="0025182E" w:rsidRPr="00B2719D" w:rsidRDefault="0025182E" w:rsidP="0025182E">
      <w:pPr>
        <w:spacing w:after="0" w:line="240" w:lineRule="auto"/>
        <w:ind w:firstLine="709"/>
        <w:jc w:val="both"/>
        <w:rPr>
          <w:rFonts w:ascii="Times New Roman" w:hAnsi="Times New Roman" w:cs="Times New Roman"/>
          <w:sz w:val="28"/>
          <w:szCs w:val="28"/>
        </w:rPr>
      </w:pPr>
      <w:r w:rsidRPr="00B2719D">
        <w:rPr>
          <w:rFonts w:ascii="Times New Roman" w:hAnsi="Times New Roman" w:cs="Times New Roman"/>
          <w:sz w:val="28"/>
          <w:szCs w:val="28"/>
        </w:rPr>
        <w:t>Термин «локализация», изначально использовавшийся в области вычислительной техники, в современной лингвистике приобрел более широкое значение и активно применяется также относительно сферы технической документации, а рекламы и художественной литературы. Так, Н. А. Батюкова определяет локализацию как «комплексный процесс перевода и культурной адаптации продукта к особенностям определенной страны, региона или группы населения» [</w:t>
      </w:r>
      <w:r>
        <w:rPr>
          <w:rFonts w:ascii="Times New Roman" w:hAnsi="Times New Roman" w:cs="Times New Roman"/>
          <w:sz w:val="28"/>
          <w:szCs w:val="28"/>
        </w:rPr>
        <w:t>3</w:t>
      </w:r>
      <w:r w:rsidRPr="00B2719D">
        <w:rPr>
          <w:rFonts w:ascii="Times New Roman" w:hAnsi="Times New Roman" w:cs="Times New Roman"/>
          <w:sz w:val="28"/>
          <w:szCs w:val="28"/>
        </w:rPr>
        <w:t>]. По мнению Сосниной, локализация подразумевает «как профессиональный перевод, так и техническую и лингвокультурную адаптацию текстов (описывающих какой-либо продукт, изделие, услугу) к особенностям определенной страны, региона или группы населения, национального языка» [</w:t>
      </w:r>
      <w:r>
        <w:rPr>
          <w:rFonts w:ascii="Times New Roman" w:hAnsi="Times New Roman" w:cs="Times New Roman"/>
          <w:sz w:val="28"/>
          <w:szCs w:val="28"/>
        </w:rPr>
        <w:t>4</w:t>
      </w:r>
      <w:r w:rsidRPr="00B2719D">
        <w:rPr>
          <w:rFonts w:ascii="Times New Roman" w:hAnsi="Times New Roman" w:cs="Times New Roman"/>
          <w:sz w:val="28"/>
          <w:szCs w:val="28"/>
        </w:rPr>
        <w:t>]. Международная</w:t>
      </w:r>
      <w:r w:rsidRPr="00B2719D">
        <w:rPr>
          <w:rFonts w:ascii="Times New Roman" w:hAnsi="Times New Roman" w:cs="Times New Roman"/>
          <w:sz w:val="28"/>
          <w:szCs w:val="28"/>
          <w:lang w:val="en-US"/>
        </w:rPr>
        <w:t xml:space="preserve"> </w:t>
      </w:r>
      <w:r w:rsidRPr="00B2719D">
        <w:rPr>
          <w:rFonts w:ascii="Times New Roman" w:hAnsi="Times New Roman" w:cs="Times New Roman"/>
          <w:sz w:val="28"/>
          <w:szCs w:val="28"/>
        </w:rPr>
        <w:t>ассоциация</w:t>
      </w:r>
      <w:r w:rsidRPr="00B2719D">
        <w:rPr>
          <w:rFonts w:ascii="Times New Roman" w:hAnsi="Times New Roman" w:cs="Times New Roman"/>
          <w:sz w:val="28"/>
          <w:szCs w:val="28"/>
          <w:lang w:val="en-US"/>
        </w:rPr>
        <w:t xml:space="preserve"> </w:t>
      </w:r>
      <w:r w:rsidRPr="00B2719D">
        <w:rPr>
          <w:rFonts w:ascii="Times New Roman" w:hAnsi="Times New Roman" w:cs="Times New Roman"/>
          <w:sz w:val="28"/>
          <w:szCs w:val="28"/>
        </w:rPr>
        <w:t>стандартизации</w:t>
      </w:r>
      <w:r w:rsidRPr="00B2719D">
        <w:rPr>
          <w:rFonts w:ascii="Times New Roman" w:hAnsi="Times New Roman" w:cs="Times New Roman"/>
          <w:sz w:val="28"/>
          <w:szCs w:val="28"/>
          <w:lang w:val="en-US"/>
        </w:rPr>
        <w:t xml:space="preserve"> </w:t>
      </w:r>
      <w:r w:rsidRPr="00B2719D">
        <w:rPr>
          <w:rFonts w:ascii="Times New Roman" w:hAnsi="Times New Roman" w:cs="Times New Roman"/>
          <w:sz w:val="28"/>
          <w:szCs w:val="28"/>
        </w:rPr>
        <w:t>в</w:t>
      </w:r>
      <w:r w:rsidRPr="00B2719D">
        <w:rPr>
          <w:rFonts w:ascii="Times New Roman" w:hAnsi="Times New Roman" w:cs="Times New Roman"/>
          <w:sz w:val="28"/>
          <w:szCs w:val="28"/>
          <w:lang w:val="en-US"/>
        </w:rPr>
        <w:t xml:space="preserve"> </w:t>
      </w:r>
      <w:r w:rsidRPr="00B2719D">
        <w:rPr>
          <w:rFonts w:ascii="Times New Roman" w:hAnsi="Times New Roman" w:cs="Times New Roman"/>
          <w:sz w:val="28"/>
          <w:szCs w:val="28"/>
        </w:rPr>
        <w:t>области</w:t>
      </w:r>
      <w:r w:rsidRPr="00B2719D">
        <w:rPr>
          <w:rFonts w:ascii="Times New Roman" w:hAnsi="Times New Roman" w:cs="Times New Roman"/>
          <w:sz w:val="28"/>
          <w:szCs w:val="28"/>
          <w:lang w:val="en-US"/>
        </w:rPr>
        <w:t xml:space="preserve"> </w:t>
      </w:r>
      <w:r w:rsidRPr="00B2719D">
        <w:rPr>
          <w:rFonts w:ascii="Times New Roman" w:hAnsi="Times New Roman" w:cs="Times New Roman"/>
          <w:sz w:val="28"/>
          <w:szCs w:val="28"/>
        </w:rPr>
        <w:t>локализации</w:t>
      </w:r>
      <w:r w:rsidRPr="00B2719D">
        <w:rPr>
          <w:rFonts w:ascii="Times New Roman" w:hAnsi="Times New Roman" w:cs="Times New Roman"/>
          <w:sz w:val="28"/>
          <w:szCs w:val="28"/>
          <w:lang w:val="en-US"/>
        </w:rPr>
        <w:t xml:space="preserve"> (LISA) </w:t>
      </w:r>
      <w:r w:rsidRPr="00B2719D">
        <w:rPr>
          <w:rFonts w:ascii="Times New Roman" w:hAnsi="Times New Roman" w:cs="Times New Roman"/>
          <w:sz w:val="28"/>
          <w:szCs w:val="28"/>
        </w:rPr>
        <w:t>дает</w:t>
      </w:r>
      <w:r w:rsidRPr="00B2719D">
        <w:rPr>
          <w:rFonts w:ascii="Times New Roman" w:hAnsi="Times New Roman" w:cs="Times New Roman"/>
          <w:sz w:val="28"/>
          <w:szCs w:val="28"/>
          <w:lang w:val="en-US"/>
        </w:rPr>
        <w:t xml:space="preserve"> </w:t>
      </w:r>
      <w:r w:rsidRPr="00B2719D">
        <w:rPr>
          <w:rFonts w:ascii="Times New Roman" w:hAnsi="Times New Roman" w:cs="Times New Roman"/>
          <w:sz w:val="28"/>
          <w:szCs w:val="28"/>
        </w:rPr>
        <w:t>следующее</w:t>
      </w:r>
      <w:r w:rsidRPr="00B2719D">
        <w:rPr>
          <w:rFonts w:ascii="Times New Roman" w:hAnsi="Times New Roman" w:cs="Times New Roman"/>
          <w:sz w:val="28"/>
          <w:szCs w:val="28"/>
          <w:lang w:val="en-US"/>
        </w:rPr>
        <w:t xml:space="preserve"> </w:t>
      </w:r>
      <w:r w:rsidRPr="00B2719D">
        <w:rPr>
          <w:rFonts w:ascii="Times New Roman" w:hAnsi="Times New Roman" w:cs="Times New Roman"/>
          <w:sz w:val="28"/>
          <w:szCs w:val="28"/>
        </w:rPr>
        <w:t>определение</w:t>
      </w:r>
      <w:r w:rsidRPr="00B2719D">
        <w:rPr>
          <w:rFonts w:ascii="Times New Roman" w:hAnsi="Times New Roman" w:cs="Times New Roman"/>
          <w:sz w:val="28"/>
          <w:szCs w:val="28"/>
          <w:lang w:val="en-US"/>
        </w:rPr>
        <w:t>: «Localization involves taking a product and making it linguistically and culturally appropriate to the target locale (country/region and language) where it will be used and sold» [</w:t>
      </w:r>
      <w:r w:rsidRPr="00CB6CC9">
        <w:rPr>
          <w:rFonts w:ascii="Times New Roman" w:hAnsi="Times New Roman" w:cs="Times New Roman"/>
          <w:sz w:val="28"/>
          <w:szCs w:val="28"/>
          <w:lang w:val="en-US"/>
        </w:rPr>
        <w:t>5</w:t>
      </w:r>
      <w:r w:rsidRPr="00B2719D">
        <w:rPr>
          <w:rFonts w:ascii="Times New Roman" w:hAnsi="Times New Roman" w:cs="Times New Roman"/>
          <w:sz w:val="28"/>
          <w:szCs w:val="28"/>
          <w:lang w:val="en-US"/>
        </w:rPr>
        <w:t xml:space="preserve">]. </w:t>
      </w:r>
      <w:r w:rsidRPr="00B2719D">
        <w:rPr>
          <w:rFonts w:ascii="Times New Roman" w:hAnsi="Times New Roman" w:cs="Times New Roman"/>
          <w:sz w:val="28"/>
          <w:szCs w:val="28"/>
        </w:rPr>
        <w:t xml:space="preserve">На наш взгляд, наиболее точно современное значение локализации для мирового рынка характеризует определение американской компании </w:t>
      </w:r>
      <w:r w:rsidRPr="00B2719D">
        <w:rPr>
          <w:rFonts w:ascii="Times New Roman" w:hAnsi="Times New Roman" w:cs="Times New Roman"/>
          <w:sz w:val="28"/>
          <w:szCs w:val="28"/>
          <w:lang w:val="en-US"/>
        </w:rPr>
        <w:t>Lingo</w:t>
      </w:r>
      <w:r w:rsidRPr="00B2719D">
        <w:rPr>
          <w:rFonts w:ascii="Times New Roman" w:hAnsi="Times New Roman" w:cs="Times New Roman"/>
          <w:sz w:val="28"/>
          <w:szCs w:val="28"/>
        </w:rPr>
        <w:t xml:space="preserve"> </w:t>
      </w:r>
      <w:r w:rsidRPr="00B2719D">
        <w:rPr>
          <w:rFonts w:ascii="Times New Roman" w:hAnsi="Times New Roman" w:cs="Times New Roman"/>
          <w:sz w:val="28"/>
          <w:szCs w:val="28"/>
          <w:lang w:val="en-US"/>
        </w:rPr>
        <w:t>Systems</w:t>
      </w:r>
      <w:r w:rsidRPr="00B2719D">
        <w:rPr>
          <w:rFonts w:ascii="Times New Roman" w:hAnsi="Times New Roman" w:cs="Times New Roman"/>
          <w:sz w:val="28"/>
          <w:szCs w:val="28"/>
        </w:rPr>
        <w:t>, которое представляет локализацию как «такой процесс адаптации продукта для целевого рынка, в результате которого у потребителя складывается впечатление, что товар спроектирован и произведен его согражданами, в его родной стране или регионе» [</w:t>
      </w:r>
      <w:r>
        <w:rPr>
          <w:rFonts w:ascii="Times New Roman" w:hAnsi="Times New Roman" w:cs="Times New Roman"/>
          <w:sz w:val="28"/>
          <w:szCs w:val="28"/>
        </w:rPr>
        <w:t>6</w:t>
      </w:r>
      <w:r w:rsidRPr="00B2719D">
        <w:rPr>
          <w:rFonts w:ascii="Times New Roman" w:hAnsi="Times New Roman" w:cs="Times New Roman"/>
          <w:sz w:val="28"/>
          <w:szCs w:val="28"/>
        </w:rPr>
        <w:t xml:space="preserve">]. </w:t>
      </w:r>
    </w:p>
    <w:p w:rsidR="0025182E" w:rsidRPr="00B2719D" w:rsidRDefault="0025182E" w:rsidP="0025182E">
      <w:pPr>
        <w:spacing w:after="0" w:line="240" w:lineRule="auto"/>
        <w:ind w:firstLine="709"/>
        <w:jc w:val="both"/>
        <w:rPr>
          <w:rFonts w:ascii="Times New Roman" w:hAnsi="Times New Roman" w:cs="Times New Roman"/>
          <w:sz w:val="28"/>
          <w:szCs w:val="28"/>
        </w:rPr>
      </w:pPr>
      <w:r w:rsidRPr="00B2719D">
        <w:rPr>
          <w:rFonts w:ascii="Times New Roman" w:hAnsi="Times New Roman" w:cs="Times New Roman"/>
          <w:sz w:val="28"/>
          <w:szCs w:val="28"/>
        </w:rPr>
        <w:t>На сегодняшний день языковая локализация рассматривается как один из этапов процесса глобализации продукции. Упомянутая выше ассоциация LISA определяет глобализацию как циклический процесс, который предполагает планирование проекта и методов продвижения продукта с учетом многонациональной аудитории. В данном значении глобализация означает глобальную маркетинговую стратегию и играет ведущую роль в создании и развитии крупнейших международных корпораций [</w:t>
      </w:r>
      <w:r>
        <w:rPr>
          <w:rFonts w:ascii="Times New Roman" w:hAnsi="Times New Roman" w:cs="Times New Roman"/>
          <w:sz w:val="28"/>
          <w:szCs w:val="28"/>
        </w:rPr>
        <w:t>6. С.</w:t>
      </w:r>
      <w:r w:rsidRPr="00B2719D">
        <w:rPr>
          <w:rFonts w:ascii="Times New Roman" w:hAnsi="Times New Roman" w:cs="Times New Roman"/>
          <w:sz w:val="28"/>
          <w:szCs w:val="28"/>
        </w:rPr>
        <w:t xml:space="preserve">4]. </w:t>
      </w:r>
    </w:p>
    <w:p w:rsidR="0025182E" w:rsidRPr="00B2719D" w:rsidRDefault="0025182E" w:rsidP="0025182E">
      <w:pPr>
        <w:spacing w:after="0" w:line="240" w:lineRule="auto"/>
        <w:ind w:firstLine="709"/>
        <w:jc w:val="both"/>
        <w:rPr>
          <w:rFonts w:ascii="Times New Roman" w:hAnsi="Times New Roman" w:cs="Times New Roman"/>
          <w:sz w:val="28"/>
          <w:szCs w:val="28"/>
        </w:rPr>
      </w:pPr>
      <w:r w:rsidRPr="00B2719D">
        <w:rPr>
          <w:rFonts w:ascii="Times New Roman" w:hAnsi="Times New Roman" w:cs="Times New Roman"/>
          <w:sz w:val="28"/>
          <w:szCs w:val="28"/>
        </w:rPr>
        <w:t xml:space="preserve">Первым этапом процесса глобализации является интернационализация, которая представляет собой адаптацию для международного рынка посредством устранения всех культурных особенностей продукта, с целью последующей адаптации к местным рынкам. Интернационализация продукта позволяет предупредить проблемы качества, а также помогает сэкономить затрачиваемые ресурсы, включая время и усилия, необходимые для последующей локализации. </w:t>
      </w:r>
    </w:p>
    <w:p w:rsidR="0025182E" w:rsidRPr="00B2719D" w:rsidRDefault="0025182E" w:rsidP="0025182E">
      <w:pPr>
        <w:spacing w:after="0" w:line="240" w:lineRule="auto"/>
        <w:ind w:firstLine="709"/>
        <w:jc w:val="both"/>
        <w:rPr>
          <w:rFonts w:ascii="Times New Roman" w:hAnsi="Times New Roman" w:cs="Times New Roman"/>
          <w:sz w:val="28"/>
          <w:szCs w:val="28"/>
        </w:rPr>
      </w:pPr>
      <w:r w:rsidRPr="00B2719D">
        <w:rPr>
          <w:rFonts w:ascii="Times New Roman" w:hAnsi="Times New Roman" w:cs="Times New Roman"/>
          <w:sz w:val="28"/>
          <w:szCs w:val="28"/>
        </w:rPr>
        <w:t>Следующим этапом глобализации является непосредственно локализация – процесс перевода и культурной адаптации продукта с учетом особенностей страны или региона. Локализация проводится с целью выявления значимых различий и во избежание возможных конфликтов с местным населением и культурой, что обеспечивает эффективное освоение местного рынка с учетом локальных нужд. Затем следует этап контроля качества, который включает в себя итоговое редактирование и корректуру, а также тестирование конечного результата продукта.</w:t>
      </w:r>
    </w:p>
    <w:p w:rsidR="0025182E" w:rsidRPr="00B2719D" w:rsidRDefault="0025182E" w:rsidP="0025182E">
      <w:pPr>
        <w:spacing w:after="0" w:line="240" w:lineRule="auto"/>
        <w:ind w:firstLine="709"/>
        <w:jc w:val="both"/>
        <w:rPr>
          <w:rFonts w:ascii="Times New Roman" w:hAnsi="Times New Roman" w:cs="Times New Roman"/>
          <w:sz w:val="28"/>
          <w:szCs w:val="28"/>
        </w:rPr>
      </w:pPr>
      <w:r w:rsidRPr="00B2719D">
        <w:rPr>
          <w:rFonts w:ascii="Times New Roman" w:hAnsi="Times New Roman" w:cs="Times New Roman"/>
          <w:sz w:val="28"/>
          <w:szCs w:val="28"/>
        </w:rPr>
        <w:t>Перевод является основным компонентом локализации, однако помимо перевода в процесс локализации также входят такие аспекты, как, например, адаптация интерфейса и кода программного продукта, графического контента, форматирование дат и символов валют и прочие немаловажные детали [</w:t>
      </w:r>
      <w:r>
        <w:rPr>
          <w:rFonts w:ascii="Times New Roman" w:hAnsi="Times New Roman" w:cs="Times New Roman"/>
          <w:sz w:val="28"/>
          <w:szCs w:val="28"/>
        </w:rPr>
        <w:t>4</w:t>
      </w:r>
      <w:r w:rsidRPr="00B2719D">
        <w:rPr>
          <w:rFonts w:ascii="Times New Roman" w:hAnsi="Times New Roman" w:cs="Times New Roman"/>
          <w:sz w:val="28"/>
          <w:szCs w:val="28"/>
        </w:rPr>
        <w:t>]. Для грамотной адаптации продукта к потребностям отдельных рынков необходимо всестороннее изучение целевой культуры, поэтому в процессе локализации отдается предпочтение специалистам, которые являются носителями языка (или диалекта) и культуры локализации [</w:t>
      </w:r>
      <w:r>
        <w:rPr>
          <w:rFonts w:ascii="Times New Roman" w:hAnsi="Times New Roman" w:cs="Times New Roman"/>
          <w:sz w:val="28"/>
          <w:szCs w:val="28"/>
        </w:rPr>
        <w:t>7</w:t>
      </w:r>
      <w:r w:rsidRPr="00B2719D">
        <w:rPr>
          <w:rFonts w:ascii="Times New Roman" w:hAnsi="Times New Roman" w:cs="Times New Roman"/>
          <w:sz w:val="28"/>
          <w:szCs w:val="28"/>
        </w:rPr>
        <w:t>]. При этом владения обоими языками недостаточно – к работе должны привлекаться квалифицированные переводчики, специализирующиеся на переводе в данной сфере [</w:t>
      </w:r>
      <w:r>
        <w:rPr>
          <w:rFonts w:ascii="Times New Roman" w:hAnsi="Times New Roman" w:cs="Times New Roman"/>
          <w:sz w:val="28"/>
          <w:szCs w:val="28"/>
        </w:rPr>
        <w:t>6. С.</w:t>
      </w:r>
      <w:r w:rsidRPr="00B2719D">
        <w:rPr>
          <w:rFonts w:ascii="Times New Roman" w:hAnsi="Times New Roman" w:cs="Times New Roman"/>
          <w:sz w:val="28"/>
          <w:szCs w:val="28"/>
        </w:rPr>
        <w:t xml:space="preserve">62]. </w:t>
      </w:r>
    </w:p>
    <w:p w:rsidR="0025182E" w:rsidRPr="00B2719D" w:rsidRDefault="0025182E" w:rsidP="0025182E">
      <w:pPr>
        <w:spacing w:after="0" w:line="240" w:lineRule="auto"/>
        <w:ind w:firstLine="709"/>
        <w:jc w:val="both"/>
        <w:rPr>
          <w:rFonts w:ascii="Times New Roman" w:hAnsi="Times New Roman" w:cs="Times New Roman"/>
          <w:sz w:val="28"/>
          <w:szCs w:val="28"/>
        </w:rPr>
      </w:pPr>
      <w:r w:rsidRPr="00B2719D">
        <w:rPr>
          <w:rFonts w:ascii="Times New Roman" w:hAnsi="Times New Roman" w:cs="Times New Roman"/>
          <w:sz w:val="28"/>
          <w:szCs w:val="28"/>
        </w:rPr>
        <w:t xml:space="preserve">По утверждению зарубежных теоретиков и практиков локализации, одним из основных отличий локализации от традиционного перевода изначально являлся акцент на качество: в отличие от других видов товаров и услуг, программный продукт должен сопровождаться качественным и точным руководством, без которого пользователь попросту не сможет его освоить </w:t>
      </w:r>
      <w:r>
        <w:rPr>
          <w:rFonts w:ascii="Times New Roman" w:hAnsi="Times New Roman" w:cs="Times New Roman"/>
          <w:sz w:val="28"/>
          <w:szCs w:val="28"/>
        </w:rPr>
        <w:t>[1</w:t>
      </w:r>
      <w:r w:rsidRPr="00B2719D">
        <w:rPr>
          <w:rFonts w:ascii="Times New Roman" w:hAnsi="Times New Roman" w:cs="Times New Roman"/>
          <w:sz w:val="28"/>
          <w:szCs w:val="28"/>
        </w:rPr>
        <w:t xml:space="preserve">]. Однако вместе с развитием в индустрии локализации к требованиям качества также добавилась проблема стремительного роста объема продукции и информации, поэтому на помощь дорогостоящим и трудоемким традиционным методам пришли разработки в области автоматизации перевода. Такие компании, как SDL International, Lionbridge и Bowne Global International стали доминирующими на рынке за счет создания автоматизированных систем на основе Памяти переводов (Translation Memory) – баз данных, содержащих ранее переведенные сегменты текста </w:t>
      </w:r>
      <w:r w:rsidRPr="00E63220">
        <w:rPr>
          <w:rFonts w:ascii="Times New Roman" w:hAnsi="Times New Roman" w:cs="Times New Roman"/>
          <w:sz w:val="28"/>
          <w:szCs w:val="28"/>
        </w:rPr>
        <w:t>[</w:t>
      </w:r>
      <w:r>
        <w:rPr>
          <w:rFonts w:ascii="Times New Roman" w:hAnsi="Times New Roman" w:cs="Times New Roman"/>
          <w:sz w:val="28"/>
          <w:szCs w:val="28"/>
        </w:rPr>
        <w:t>8</w:t>
      </w:r>
      <w:r w:rsidRPr="00B2719D">
        <w:rPr>
          <w:rFonts w:ascii="Times New Roman" w:hAnsi="Times New Roman" w:cs="Times New Roman"/>
          <w:sz w:val="28"/>
          <w:szCs w:val="28"/>
        </w:rPr>
        <w:t xml:space="preserve">]. На сегодняшний день большая часть профессиональных переводов осуществляется в программах памяти перевода, из наиболее известных можно выделить Trados, memoQ, Memsource и Wordfast. Данные решения позволяют сократить время и объем работы переводчика, повысить прибыль за счет роста производительности труда, а также обеспечить высокое качество и точность перевода специализированных текстов. Однако для работы с таким программным обеспечением переводчику необходимо специализированное обучение, что осложняется высокой стоимостью лицензионных программ и их техническими различиями в зависимости от производителя. </w:t>
      </w:r>
    </w:p>
    <w:p w:rsidR="0025182E" w:rsidRPr="00B2719D" w:rsidRDefault="0025182E" w:rsidP="0025182E">
      <w:pPr>
        <w:spacing w:after="0" w:line="240" w:lineRule="auto"/>
        <w:ind w:firstLine="709"/>
        <w:jc w:val="both"/>
        <w:rPr>
          <w:rFonts w:ascii="Times New Roman" w:hAnsi="Times New Roman" w:cs="Times New Roman"/>
          <w:sz w:val="28"/>
          <w:szCs w:val="28"/>
        </w:rPr>
      </w:pPr>
      <w:r w:rsidRPr="00B2719D">
        <w:rPr>
          <w:rFonts w:ascii="Times New Roman" w:hAnsi="Times New Roman" w:cs="Times New Roman"/>
          <w:sz w:val="28"/>
          <w:szCs w:val="28"/>
        </w:rPr>
        <w:t>Помимо вышеуказанных требований к переводчику-локализатору, также стоит отметить знание компьютерных программ и приложений на продвинутом уровне, наличие опыта перевода в сфере узкой специализации (например, в сфере медицинского оборудования или мобильных приложений), знание основной терминологии в области локализации, а также профессиональный подход к качеству работы и срокам выполнения проекта [</w:t>
      </w:r>
      <w:r>
        <w:rPr>
          <w:rFonts w:ascii="Times New Roman" w:hAnsi="Times New Roman" w:cs="Times New Roman"/>
          <w:sz w:val="28"/>
          <w:szCs w:val="28"/>
        </w:rPr>
        <w:t>2. С.</w:t>
      </w:r>
      <w:r w:rsidRPr="00B2719D">
        <w:rPr>
          <w:rFonts w:ascii="Times New Roman" w:hAnsi="Times New Roman" w:cs="Times New Roman"/>
          <w:sz w:val="28"/>
          <w:szCs w:val="28"/>
        </w:rPr>
        <w:t xml:space="preserve">2]. </w:t>
      </w:r>
    </w:p>
    <w:p w:rsidR="0025182E" w:rsidRPr="00B2719D" w:rsidRDefault="0025182E" w:rsidP="0025182E">
      <w:pPr>
        <w:spacing w:after="0" w:line="240" w:lineRule="auto"/>
        <w:ind w:firstLine="709"/>
        <w:jc w:val="both"/>
        <w:rPr>
          <w:rFonts w:ascii="Times New Roman" w:hAnsi="Times New Roman" w:cs="Times New Roman"/>
          <w:sz w:val="28"/>
          <w:szCs w:val="28"/>
        </w:rPr>
      </w:pPr>
      <w:r w:rsidRPr="00B2719D">
        <w:rPr>
          <w:rFonts w:ascii="Times New Roman" w:hAnsi="Times New Roman" w:cs="Times New Roman"/>
          <w:sz w:val="28"/>
          <w:szCs w:val="28"/>
        </w:rPr>
        <w:t>Ввиду сложности процесса локализации проект по адаптации продукта не может быть выполнен лишь одним специалистом и выполняется в команде [</w:t>
      </w:r>
      <w:r>
        <w:rPr>
          <w:rFonts w:ascii="Times New Roman" w:hAnsi="Times New Roman" w:cs="Times New Roman"/>
          <w:sz w:val="28"/>
          <w:szCs w:val="28"/>
        </w:rPr>
        <w:t>3</w:t>
      </w:r>
      <w:r w:rsidRPr="00B2719D">
        <w:rPr>
          <w:rFonts w:ascii="Times New Roman" w:hAnsi="Times New Roman" w:cs="Times New Roman"/>
          <w:sz w:val="28"/>
          <w:szCs w:val="28"/>
        </w:rPr>
        <w:t xml:space="preserve">]. В нем задействованы менеджеры проектов, инженеры, программисты, переводчики, редакторы, корректоры, копирайтеры, дизайнеры-верстальщики и тестировщики. </w:t>
      </w:r>
    </w:p>
    <w:p w:rsidR="0025182E" w:rsidRDefault="0025182E" w:rsidP="0025182E">
      <w:pPr>
        <w:spacing w:after="0" w:line="240" w:lineRule="auto"/>
        <w:ind w:firstLine="709"/>
        <w:jc w:val="both"/>
        <w:rPr>
          <w:rFonts w:ascii="Times New Roman" w:hAnsi="Times New Roman" w:cs="Times New Roman"/>
          <w:sz w:val="28"/>
          <w:szCs w:val="28"/>
        </w:rPr>
      </w:pPr>
      <w:r w:rsidRPr="00B2719D">
        <w:rPr>
          <w:rFonts w:ascii="Times New Roman" w:hAnsi="Times New Roman" w:cs="Times New Roman"/>
          <w:sz w:val="28"/>
          <w:szCs w:val="28"/>
        </w:rPr>
        <w:t>По мнению специалистов в области интернет-маркетинга, одно из крупнейших заблуждений относительно современного международного сотрудничества состоит в том, что многие характеризуют процесс глобализации его тенденцией к культурной нейтральности [</w:t>
      </w:r>
      <w:r>
        <w:rPr>
          <w:rFonts w:ascii="Times New Roman" w:hAnsi="Times New Roman" w:cs="Times New Roman"/>
          <w:sz w:val="28"/>
          <w:szCs w:val="28"/>
        </w:rPr>
        <w:t>9</w:t>
      </w:r>
      <w:r w:rsidRPr="00B2719D">
        <w:rPr>
          <w:rFonts w:ascii="Times New Roman" w:hAnsi="Times New Roman" w:cs="Times New Roman"/>
          <w:sz w:val="28"/>
          <w:szCs w:val="28"/>
        </w:rPr>
        <w:t>]. Практика показывает, что невозможно создать универсальную стратегию продажи товаров и услуг, которая бы при минимальных изменениях одинаково эффективно работала по всему миру – для продвижения продукта компаниям необходима локализация под целевую аудиторию. Поэтому стремительно развивающаяся сегодня индустрия локализации определяет высокую востребованность специализированных в данной области переводчиков и представляет особый интерес для изучения с точки зрения прикладного переводоведения.</w:t>
      </w:r>
    </w:p>
    <w:p w:rsidR="0025182E" w:rsidRPr="007A4FC2" w:rsidRDefault="0025182E" w:rsidP="0025182E">
      <w:pPr>
        <w:spacing w:after="0" w:line="240" w:lineRule="auto"/>
        <w:ind w:firstLine="709"/>
        <w:jc w:val="both"/>
        <w:rPr>
          <w:rFonts w:ascii="Times New Roman" w:hAnsi="Times New Roman" w:cs="Times New Roman"/>
          <w:sz w:val="28"/>
          <w:szCs w:val="28"/>
        </w:rPr>
      </w:pPr>
    </w:p>
    <w:p w:rsidR="0025182E" w:rsidRDefault="0025182E" w:rsidP="0025182E">
      <w:pPr>
        <w:spacing w:after="0" w:line="240" w:lineRule="auto"/>
        <w:ind w:firstLine="709"/>
        <w:jc w:val="center"/>
        <w:rPr>
          <w:rFonts w:ascii="Times New Roman" w:hAnsi="Times New Roman" w:cs="Times New Roman"/>
          <w:b/>
          <w:i/>
          <w:sz w:val="28"/>
          <w:szCs w:val="28"/>
        </w:rPr>
      </w:pPr>
      <w:r w:rsidRPr="00A36604">
        <w:rPr>
          <w:rFonts w:ascii="Times New Roman" w:hAnsi="Times New Roman" w:cs="Times New Roman"/>
          <w:b/>
          <w:i/>
          <w:sz w:val="28"/>
          <w:szCs w:val="28"/>
        </w:rPr>
        <w:t>Библиографический список</w:t>
      </w:r>
    </w:p>
    <w:p w:rsidR="0025182E" w:rsidRPr="00A36604" w:rsidRDefault="0025182E" w:rsidP="0025182E">
      <w:pPr>
        <w:spacing w:after="0" w:line="240" w:lineRule="auto"/>
        <w:ind w:firstLine="709"/>
        <w:jc w:val="center"/>
        <w:rPr>
          <w:rFonts w:ascii="Times New Roman" w:hAnsi="Times New Roman" w:cs="Times New Roman"/>
          <w:b/>
          <w:i/>
          <w:sz w:val="28"/>
          <w:szCs w:val="28"/>
        </w:rPr>
      </w:pPr>
    </w:p>
    <w:p w:rsidR="0025182E" w:rsidRPr="00D65E3A" w:rsidRDefault="0025182E" w:rsidP="00361481">
      <w:pPr>
        <w:pStyle w:val="a8"/>
        <w:numPr>
          <w:ilvl w:val="0"/>
          <w:numId w:val="48"/>
        </w:numPr>
        <w:spacing w:after="0" w:line="240" w:lineRule="auto"/>
        <w:jc w:val="both"/>
        <w:rPr>
          <w:rFonts w:ascii="Times New Roman" w:hAnsi="Times New Roman" w:cs="Times New Roman"/>
          <w:sz w:val="28"/>
          <w:szCs w:val="28"/>
          <w:lang w:val="en-US"/>
        </w:rPr>
      </w:pPr>
      <w:r w:rsidRPr="00D65E3A">
        <w:rPr>
          <w:rFonts w:ascii="Times New Roman" w:hAnsi="Times New Roman" w:cs="Times New Roman"/>
          <w:sz w:val="28"/>
          <w:szCs w:val="28"/>
          <w:lang w:val="en-US"/>
        </w:rPr>
        <w:t xml:space="preserve">V a n  d e r  M e e r J. </w:t>
      </w:r>
      <w:r w:rsidRPr="00D65E3A">
        <w:rPr>
          <w:rFonts w:ascii="Times New Roman" w:hAnsi="Times New Roman" w:cs="Times New Roman"/>
          <w:i/>
          <w:sz w:val="28"/>
          <w:szCs w:val="28"/>
          <w:lang w:val="en-US"/>
        </w:rPr>
        <w:t>At last translation automation becomes a reality: An anthology of the translation market</w:t>
      </w:r>
      <w:r w:rsidRPr="00D65E3A">
        <w:rPr>
          <w:rFonts w:ascii="Times New Roman" w:hAnsi="Times New Roman" w:cs="Times New Roman"/>
          <w:sz w:val="28"/>
          <w:szCs w:val="28"/>
          <w:lang w:val="en-US"/>
        </w:rPr>
        <w:t xml:space="preserve"> // Joint conference combining the 8</w:t>
      </w:r>
      <w:r w:rsidRPr="00D65E3A">
        <w:rPr>
          <w:rFonts w:ascii="Times New Roman" w:hAnsi="Times New Roman" w:cs="Times New Roman"/>
          <w:sz w:val="28"/>
          <w:szCs w:val="28"/>
          <w:vertAlign w:val="superscript"/>
          <w:lang w:val="en-US"/>
        </w:rPr>
        <w:t>th</w:t>
      </w:r>
      <w:r w:rsidRPr="00D65E3A">
        <w:rPr>
          <w:rFonts w:ascii="Times New Roman" w:hAnsi="Times New Roman" w:cs="Times New Roman"/>
          <w:sz w:val="28"/>
          <w:szCs w:val="28"/>
          <w:lang w:val="en-US"/>
        </w:rPr>
        <w:t xml:space="preserve"> International Workshop of the European Association for Machine Translation and the 4th Controlled Language Applications Workshop. Dublin City University, 2003. P. 180-184.</w:t>
      </w:r>
    </w:p>
    <w:p w:rsidR="0025182E" w:rsidRPr="00D65E3A" w:rsidRDefault="0025182E" w:rsidP="00361481">
      <w:pPr>
        <w:pStyle w:val="a8"/>
        <w:numPr>
          <w:ilvl w:val="0"/>
          <w:numId w:val="48"/>
        </w:numPr>
        <w:spacing w:after="0" w:line="240" w:lineRule="auto"/>
        <w:jc w:val="both"/>
        <w:rPr>
          <w:rFonts w:ascii="Times New Roman" w:hAnsi="Times New Roman" w:cs="Times New Roman"/>
          <w:sz w:val="28"/>
          <w:szCs w:val="28"/>
          <w:lang w:val="en-US"/>
        </w:rPr>
      </w:pPr>
      <w:r w:rsidRPr="00D65E3A">
        <w:rPr>
          <w:rFonts w:ascii="Times New Roman" w:hAnsi="Times New Roman" w:cs="Times New Roman"/>
          <w:sz w:val="28"/>
          <w:szCs w:val="28"/>
          <w:lang w:val="en-US"/>
        </w:rPr>
        <w:t xml:space="preserve">E s s e l i n k B. </w:t>
      </w:r>
      <w:r w:rsidRPr="00D65E3A">
        <w:rPr>
          <w:rFonts w:ascii="Times New Roman" w:hAnsi="Times New Roman" w:cs="Times New Roman"/>
          <w:i/>
          <w:sz w:val="28"/>
          <w:szCs w:val="28"/>
          <w:lang w:val="en-US"/>
        </w:rPr>
        <w:t>Practical Guide to Localization</w:t>
      </w:r>
      <w:r w:rsidRPr="00D65E3A">
        <w:rPr>
          <w:rFonts w:ascii="Times New Roman" w:hAnsi="Times New Roman" w:cs="Times New Roman"/>
          <w:sz w:val="28"/>
          <w:szCs w:val="28"/>
          <w:lang w:val="en-US"/>
        </w:rPr>
        <w:t>. Amsterdam/Philadelphia : John Benjamins Publishing Company, 2000. 488 p.</w:t>
      </w:r>
    </w:p>
    <w:p w:rsidR="0025182E" w:rsidRPr="00D65E3A" w:rsidRDefault="0025182E" w:rsidP="00361481">
      <w:pPr>
        <w:pStyle w:val="a8"/>
        <w:numPr>
          <w:ilvl w:val="0"/>
          <w:numId w:val="48"/>
        </w:numPr>
        <w:spacing w:after="0" w:line="240" w:lineRule="auto"/>
        <w:jc w:val="both"/>
        <w:rPr>
          <w:rFonts w:ascii="Times New Roman" w:hAnsi="Times New Roman" w:cs="Times New Roman"/>
          <w:sz w:val="28"/>
          <w:szCs w:val="28"/>
        </w:rPr>
      </w:pPr>
      <w:r w:rsidRPr="00D65E3A">
        <w:rPr>
          <w:rFonts w:ascii="Times New Roman" w:hAnsi="Times New Roman" w:cs="Times New Roman"/>
          <w:sz w:val="28"/>
          <w:szCs w:val="28"/>
        </w:rPr>
        <w:t xml:space="preserve">Б а т ю к о в а  Н. А. </w:t>
      </w:r>
      <w:r w:rsidRPr="00D65E3A">
        <w:rPr>
          <w:rFonts w:ascii="Times New Roman" w:hAnsi="Times New Roman" w:cs="Times New Roman"/>
          <w:i/>
          <w:sz w:val="28"/>
          <w:szCs w:val="28"/>
        </w:rPr>
        <w:t>Многоязычная локализация в современном виртуальном пространстве</w:t>
      </w:r>
      <w:r w:rsidRPr="00D65E3A">
        <w:rPr>
          <w:rFonts w:ascii="Times New Roman" w:hAnsi="Times New Roman" w:cs="Times New Roman"/>
          <w:sz w:val="28"/>
          <w:szCs w:val="28"/>
        </w:rPr>
        <w:t xml:space="preserve"> // Материалы IV Международной виртуальной конференции по русистике, литературе и культуре «Образовательные технологии в виртуальном лингвокультурном пространстве». Ереван: Лимуш, 2011. С. 42–45.</w:t>
      </w:r>
    </w:p>
    <w:p w:rsidR="0025182E" w:rsidRPr="00D65E3A" w:rsidRDefault="0025182E" w:rsidP="00361481">
      <w:pPr>
        <w:pStyle w:val="a8"/>
        <w:numPr>
          <w:ilvl w:val="0"/>
          <w:numId w:val="48"/>
        </w:numPr>
        <w:spacing w:after="0" w:line="240" w:lineRule="auto"/>
        <w:jc w:val="both"/>
        <w:rPr>
          <w:rFonts w:ascii="Times New Roman" w:hAnsi="Times New Roman" w:cs="Times New Roman"/>
          <w:sz w:val="28"/>
          <w:szCs w:val="28"/>
        </w:rPr>
      </w:pPr>
      <w:r w:rsidRPr="00D65E3A">
        <w:rPr>
          <w:rFonts w:ascii="Times New Roman" w:hAnsi="Times New Roman" w:cs="Times New Roman"/>
          <w:sz w:val="28"/>
          <w:szCs w:val="28"/>
        </w:rPr>
        <w:t xml:space="preserve">С о с н и н а  Е. П. </w:t>
      </w:r>
      <w:r w:rsidRPr="00D65E3A">
        <w:rPr>
          <w:rFonts w:ascii="Times New Roman" w:hAnsi="Times New Roman" w:cs="Times New Roman"/>
          <w:i/>
          <w:sz w:val="28"/>
          <w:szCs w:val="28"/>
        </w:rPr>
        <w:t>Локализация текстов как задача прикладного переводоведения</w:t>
      </w:r>
      <w:r w:rsidRPr="00D65E3A">
        <w:rPr>
          <w:rFonts w:ascii="Times New Roman" w:hAnsi="Times New Roman" w:cs="Times New Roman"/>
          <w:sz w:val="28"/>
          <w:szCs w:val="28"/>
        </w:rPr>
        <w:t xml:space="preserve"> // Язык. Культура, речевое общение: материалы международной научной конференции: в 2-х частях. Ч.2. М.: МПГУ, 2015. С. 276-281.</w:t>
      </w:r>
    </w:p>
    <w:p w:rsidR="0025182E" w:rsidRPr="00D65E3A" w:rsidRDefault="0025182E" w:rsidP="00361481">
      <w:pPr>
        <w:pStyle w:val="a8"/>
        <w:numPr>
          <w:ilvl w:val="0"/>
          <w:numId w:val="48"/>
        </w:numPr>
        <w:spacing w:after="0" w:line="240" w:lineRule="auto"/>
        <w:jc w:val="both"/>
        <w:rPr>
          <w:rFonts w:ascii="Times New Roman" w:hAnsi="Times New Roman" w:cs="Times New Roman"/>
          <w:sz w:val="28"/>
          <w:szCs w:val="28"/>
          <w:lang w:val="en-US"/>
        </w:rPr>
      </w:pPr>
      <w:r w:rsidRPr="00D65E3A">
        <w:rPr>
          <w:rFonts w:ascii="Times New Roman" w:hAnsi="Times New Roman" w:cs="Times New Roman"/>
          <w:sz w:val="28"/>
          <w:szCs w:val="28"/>
        </w:rPr>
        <w:t xml:space="preserve">С у х а р е в а  Е. Е., Ш у р л и н а  О. В. </w:t>
      </w:r>
      <w:r w:rsidRPr="00D65E3A">
        <w:rPr>
          <w:rFonts w:ascii="Times New Roman" w:hAnsi="Times New Roman" w:cs="Times New Roman"/>
          <w:i/>
          <w:sz w:val="28"/>
          <w:szCs w:val="28"/>
        </w:rPr>
        <w:t>Локализация сайта как форма межкультурной коммуникации</w:t>
      </w:r>
      <w:r w:rsidRPr="00D65E3A">
        <w:rPr>
          <w:rFonts w:ascii="Times New Roman" w:hAnsi="Times New Roman" w:cs="Times New Roman"/>
          <w:sz w:val="28"/>
          <w:szCs w:val="28"/>
        </w:rPr>
        <w:t xml:space="preserve"> // Вестник Воронежского государственного университета. – 2013. - № 1. Лингвистика</w:t>
      </w:r>
      <w:r w:rsidRPr="00D65E3A">
        <w:rPr>
          <w:rFonts w:ascii="Times New Roman" w:hAnsi="Times New Roman" w:cs="Times New Roman"/>
          <w:sz w:val="28"/>
          <w:szCs w:val="28"/>
          <w:lang w:val="en-US"/>
        </w:rPr>
        <w:t xml:space="preserve"> </w:t>
      </w:r>
      <w:r w:rsidRPr="00D65E3A">
        <w:rPr>
          <w:rFonts w:ascii="Times New Roman" w:hAnsi="Times New Roman" w:cs="Times New Roman"/>
          <w:sz w:val="28"/>
          <w:szCs w:val="28"/>
        </w:rPr>
        <w:t>и</w:t>
      </w:r>
      <w:r w:rsidRPr="00D65E3A">
        <w:rPr>
          <w:rFonts w:ascii="Times New Roman" w:hAnsi="Times New Roman" w:cs="Times New Roman"/>
          <w:sz w:val="28"/>
          <w:szCs w:val="28"/>
          <w:lang w:val="en-US"/>
        </w:rPr>
        <w:t xml:space="preserve"> </w:t>
      </w:r>
      <w:r w:rsidRPr="00D65E3A">
        <w:rPr>
          <w:rFonts w:ascii="Times New Roman" w:hAnsi="Times New Roman" w:cs="Times New Roman"/>
          <w:sz w:val="28"/>
          <w:szCs w:val="28"/>
        </w:rPr>
        <w:t>межкультурная</w:t>
      </w:r>
      <w:r w:rsidRPr="00D65E3A">
        <w:rPr>
          <w:rFonts w:ascii="Times New Roman" w:hAnsi="Times New Roman" w:cs="Times New Roman"/>
          <w:sz w:val="28"/>
          <w:szCs w:val="28"/>
          <w:lang w:val="en-US"/>
        </w:rPr>
        <w:t xml:space="preserve"> </w:t>
      </w:r>
      <w:r w:rsidRPr="00D65E3A">
        <w:rPr>
          <w:rFonts w:ascii="Times New Roman" w:hAnsi="Times New Roman" w:cs="Times New Roman"/>
          <w:sz w:val="28"/>
          <w:szCs w:val="28"/>
        </w:rPr>
        <w:t>коммуникация</w:t>
      </w:r>
      <w:r w:rsidRPr="00D65E3A">
        <w:rPr>
          <w:rFonts w:ascii="Times New Roman" w:hAnsi="Times New Roman" w:cs="Times New Roman"/>
          <w:sz w:val="28"/>
          <w:szCs w:val="28"/>
          <w:lang w:val="en-US"/>
        </w:rPr>
        <w:t xml:space="preserve">. </w:t>
      </w:r>
      <w:r w:rsidRPr="00D65E3A">
        <w:rPr>
          <w:rFonts w:ascii="Times New Roman" w:hAnsi="Times New Roman" w:cs="Times New Roman"/>
          <w:sz w:val="28"/>
          <w:szCs w:val="28"/>
        </w:rPr>
        <w:t>С</w:t>
      </w:r>
      <w:r w:rsidRPr="00D65E3A">
        <w:rPr>
          <w:rFonts w:ascii="Times New Roman" w:hAnsi="Times New Roman" w:cs="Times New Roman"/>
          <w:sz w:val="28"/>
          <w:szCs w:val="28"/>
          <w:lang w:val="en-US"/>
        </w:rPr>
        <w:t xml:space="preserve">. 166-169. </w:t>
      </w:r>
    </w:p>
    <w:p w:rsidR="0025182E" w:rsidRPr="00D65E3A" w:rsidRDefault="0025182E" w:rsidP="00361481">
      <w:pPr>
        <w:pStyle w:val="a8"/>
        <w:numPr>
          <w:ilvl w:val="0"/>
          <w:numId w:val="48"/>
        </w:numPr>
        <w:spacing w:after="0" w:line="240" w:lineRule="auto"/>
        <w:jc w:val="both"/>
        <w:rPr>
          <w:rFonts w:ascii="Times New Roman" w:hAnsi="Times New Roman" w:cs="Times New Roman"/>
          <w:sz w:val="28"/>
          <w:szCs w:val="28"/>
          <w:lang w:val="en-US"/>
        </w:rPr>
      </w:pPr>
      <w:r w:rsidRPr="00D65E3A">
        <w:rPr>
          <w:rFonts w:ascii="Times New Roman" w:hAnsi="Times New Roman" w:cs="Times New Roman"/>
          <w:i/>
          <w:sz w:val="28"/>
          <w:szCs w:val="28"/>
          <w:lang w:val="en-US"/>
        </w:rPr>
        <w:t>The Guide to Translation and Localization : Preparing Products for the Global Marketplace</w:t>
      </w:r>
      <w:r w:rsidRPr="00D65E3A">
        <w:rPr>
          <w:rFonts w:ascii="Times New Roman" w:hAnsi="Times New Roman" w:cs="Times New Roman"/>
          <w:sz w:val="28"/>
          <w:szCs w:val="28"/>
          <w:lang w:val="en-US"/>
        </w:rPr>
        <w:t xml:space="preserve"> / T. Fan [and others]; ed. by J. Watkins. Portland: Lingo Systems, 2002. 106 p.  </w:t>
      </w:r>
    </w:p>
    <w:p w:rsidR="0025182E" w:rsidRPr="00D65E3A" w:rsidRDefault="0025182E" w:rsidP="00361481">
      <w:pPr>
        <w:pStyle w:val="a8"/>
        <w:numPr>
          <w:ilvl w:val="0"/>
          <w:numId w:val="48"/>
        </w:numPr>
        <w:spacing w:after="0" w:line="240" w:lineRule="auto"/>
        <w:jc w:val="both"/>
        <w:rPr>
          <w:rFonts w:ascii="Times New Roman" w:hAnsi="Times New Roman" w:cs="Times New Roman"/>
          <w:sz w:val="28"/>
          <w:szCs w:val="28"/>
        </w:rPr>
      </w:pPr>
      <w:r w:rsidRPr="00D65E3A">
        <w:rPr>
          <w:rFonts w:ascii="Times New Roman" w:hAnsi="Times New Roman" w:cs="Times New Roman"/>
          <w:sz w:val="28"/>
          <w:szCs w:val="28"/>
        </w:rPr>
        <w:t xml:space="preserve">А н ц и ф е р о в  А. А. </w:t>
      </w:r>
      <w:r w:rsidRPr="00D65E3A">
        <w:rPr>
          <w:rFonts w:ascii="Times New Roman" w:hAnsi="Times New Roman" w:cs="Times New Roman"/>
          <w:i/>
          <w:sz w:val="28"/>
          <w:szCs w:val="28"/>
        </w:rPr>
        <w:t xml:space="preserve">Искусство локализации ПО, или Не к ночи будет рассказано </w:t>
      </w:r>
      <w:r w:rsidRPr="00D65E3A">
        <w:rPr>
          <w:rFonts w:ascii="Times New Roman" w:hAnsi="Times New Roman" w:cs="Times New Roman"/>
          <w:sz w:val="28"/>
          <w:szCs w:val="28"/>
        </w:rPr>
        <w:t xml:space="preserve">// Мир ПК. - 1998. - №10. </w:t>
      </w:r>
    </w:p>
    <w:p w:rsidR="0025182E" w:rsidRPr="00D65E3A" w:rsidRDefault="0025182E" w:rsidP="00361481">
      <w:pPr>
        <w:pStyle w:val="a8"/>
        <w:numPr>
          <w:ilvl w:val="0"/>
          <w:numId w:val="48"/>
        </w:numPr>
        <w:spacing w:after="0" w:line="240" w:lineRule="auto"/>
        <w:jc w:val="both"/>
        <w:rPr>
          <w:rFonts w:ascii="Times New Roman" w:hAnsi="Times New Roman" w:cs="Times New Roman"/>
          <w:sz w:val="28"/>
          <w:szCs w:val="28"/>
        </w:rPr>
      </w:pPr>
      <w:r w:rsidRPr="00D65E3A">
        <w:rPr>
          <w:rFonts w:ascii="Times New Roman" w:hAnsi="Times New Roman" w:cs="Times New Roman"/>
          <w:sz w:val="28"/>
          <w:szCs w:val="28"/>
        </w:rPr>
        <w:t>Г р а б о в с к и й   В. Н. </w:t>
      </w:r>
      <w:r w:rsidRPr="00D65E3A">
        <w:rPr>
          <w:rFonts w:ascii="Times New Roman" w:hAnsi="Times New Roman" w:cs="Times New Roman"/>
          <w:i/>
          <w:sz w:val="28"/>
          <w:szCs w:val="28"/>
        </w:rPr>
        <w:t>Технология Translation Memory</w:t>
      </w:r>
      <w:r w:rsidRPr="00D65E3A">
        <w:rPr>
          <w:rFonts w:ascii="Times New Roman" w:hAnsi="Times New Roman" w:cs="Times New Roman"/>
          <w:sz w:val="28"/>
          <w:szCs w:val="28"/>
        </w:rPr>
        <w:t xml:space="preserve"> // Мосты. Журнал переводчиков. – 2004. - № 2. С. 57-62.</w:t>
      </w:r>
    </w:p>
    <w:p w:rsidR="0025182E" w:rsidRPr="00D65E3A" w:rsidRDefault="0025182E" w:rsidP="00361481">
      <w:pPr>
        <w:pStyle w:val="a8"/>
        <w:numPr>
          <w:ilvl w:val="0"/>
          <w:numId w:val="48"/>
        </w:numPr>
        <w:spacing w:after="0" w:line="240" w:lineRule="auto"/>
        <w:jc w:val="both"/>
        <w:rPr>
          <w:rFonts w:ascii="Times New Roman" w:hAnsi="Times New Roman" w:cs="Times New Roman"/>
          <w:sz w:val="28"/>
          <w:szCs w:val="28"/>
          <w:lang w:val="en-US"/>
        </w:rPr>
      </w:pPr>
      <w:r w:rsidRPr="00D65E3A">
        <w:rPr>
          <w:rFonts w:ascii="Times New Roman" w:hAnsi="Times New Roman" w:cs="Times New Roman"/>
          <w:sz w:val="28"/>
          <w:szCs w:val="28"/>
          <w:lang w:val="en-US"/>
        </w:rPr>
        <w:t xml:space="preserve">M a r o t o  J., B o r t o l i  V. de.  </w:t>
      </w:r>
      <w:r w:rsidRPr="00D65E3A">
        <w:rPr>
          <w:rFonts w:ascii="Times New Roman" w:hAnsi="Times New Roman" w:cs="Times New Roman"/>
          <w:i/>
          <w:sz w:val="28"/>
          <w:szCs w:val="28"/>
          <w:lang w:val="en-US"/>
        </w:rPr>
        <w:t>Crossing Cultures: Web Site Localization at Euro RSCG Wnek Gosper Interaction</w:t>
      </w:r>
      <w:r w:rsidRPr="00D65E3A">
        <w:rPr>
          <w:rFonts w:ascii="Times New Roman" w:hAnsi="Times New Roman" w:cs="Times New Roman"/>
          <w:sz w:val="28"/>
          <w:szCs w:val="28"/>
          <w:lang w:val="en-US"/>
        </w:rPr>
        <w:t xml:space="preserve"> //  Proceedings of the European Languages and the Implementation of Communication and Information Technologies (Elicit) conference. University of Paisley, 2001. </w:t>
      </w:r>
    </w:p>
    <w:p w:rsidR="0025182E" w:rsidRPr="00A36604" w:rsidRDefault="0025182E" w:rsidP="0025182E">
      <w:pPr>
        <w:spacing w:after="120" w:line="240" w:lineRule="auto"/>
        <w:rPr>
          <w:rFonts w:ascii="Times New Roman" w:hAnsi="Times New Roman" w:cs="Times New Roman"/>
          <w:sz w:val="28"/>
          <w:szCs w:val="28"/>
          <w:lang w:val="en-US"/>
        </w:rPr>
      </w:pPr>
    </w:p>
    <w:p w:rsidR="004A2F8F" w:rsidRDefault="004A2F8F" w:rsidP="00054877">
      <w:pPr>
        <w:spacing w:after="0" w:line="240" w:lineRule="auto"/>
        <w:ind w:firstLine="709"/>
        <w:jc w:val="both"/>
        <w:rPr>
          <w:rFonts w:ascii="Times New Roman" w:hAnsi="Times New Roman" w:cs="Times New Roman"/>
          <w:sz w:val="28"/>
          <w:szCs w:val="28"/>
        </w:rPr>
      </w:pPr>
    </w:p>
    <w:p w:rsidR="00127F3E" w:rsidRPr="001F0066" w:rsidRDefault="00127F3E" w:rsidP="00127F3E">
      <w:pPr>
        <w:spacing w:after="0"/>
        <w:jc w:val="right"/>
        <w:rPr>
          <w:rFonts w:ascii="Times New Roman" w:hAnsi="Times New Roman" w:cs="Times New Roman"/>
          <w:b/>
          <w:sz w:val="28"/>
          <w:szCs w:val="28"/>
        </w:rPr>
      </w:pPr>
      <w:r w:rsidRPr="001F0066">
        <w:rPr>
          <w:rFonts w:ascii="Times New Roman" w:hAnsi="Times New Roman" w:cs="Times New Roman"/>
          <w:b/>
          <w:sz w:val="28"/>
          <w:szCs w:val="28"/>
        </w:rPr>
        <w:t>А.В. Жиганова</w:t>
      </w:r>
      <w:r w:rsidRPr="001F0066">
        <w:rPr>
          <w:rStyle w:val="a5"/>
          <w:rFonts w:ascii="Times New Roman" w:hAnsi="Times New Roman" w:cs="Times New Roman"/>
          <w:b/>
          <w:sz w:val="28"/>
          <w:szCs w:val="28"/>
        </w:rPr>
        <w:footnoteReference w:id="23"/>
      </w:r>
    </w:p>
    <w:p w:rsidR="00127F3E" w:rsidRDefault="00127F3E" w:rsidP="00127F3E">
      <w:pPr>
        <w:spacing w:after="0"/>
        <w:jc w:val="right"/>
        <w:rPr>
          <w:rFonts w:ascii="Times New Roman" w:hAnsi="Times New Roman" w:cs="Times New Roman"/>
          <w:i/>
          <w:sz w:val="28"/>
          <w:szCs w:val="28"/>
        </w:rPr>
      </w:pPr>
      <w:r>
        <w:rPr>
          <w:rFonts w:ascii="Times New Roman" w:hAnsi="Times New Roman" w:cs="Times New Roman"/>
          <w:i/>
          <w:sz w:val="28"/>
          <w:szCs w:val="28"/>
        </w:rPr>
        <w:t>(Ленинградский государственный университет</w:t>
      </w:r>
    </w:p>
    <w:p w:rsidR="00127F3E" w:rsidRPr="001F0066" w:rsidRDefault="00127F3E" w:rsidP="00127F3E">
      <w:pPr>
        <w:spacing w:after="0"/>
        <w:jc w:val="right"/>
        <w:rPr>
          <w:rFonts w:ascii="Times New Roman" w:hAnsi="Times New Roman" w:cs="Times New Roman"/>
          <w:i/>
          <w:sz w:val="28"/>
          <w:szCs w:val="28"/>
        </w:rPr>
      </w:pPr>
      <w:r>
        <w:rPr>
          <w:rFonts w:ascii="Times New Roman" w:hAnsi="Times New Roman" w:cs="Times New Roman"/>
          <w:i/>
          <w:sz w:val="28"/>
          <w:szCs w:val="28"/>
        </w:rPr>
        <w:t>им. А.С. Пушкина, г. Пушкин)</w:t>
      </w:r>
    </w:p>
    <w:p w:rsidR="00127F3E" w:rsidRPr="008E721C" w:rsidRDefault="00127F3E" w:rsidP="00127F3E">
      <w:pPr>
        <w:spacing w:after="0"/>
        <w:jc w:val="right"/>
        <w:rPr>
          <w:rFonts w:ascii="Times New Roman" w:hAnsi="Times New Roman" w:cs="Times New Roman"/>
          <w:b/>
          <w:i/>
          <w:sz w:val="28"/>
          <w:szCs w:val="28"/>
        </w:rPr>
      </w:pPr>
    </w:p>
    <w:p w:rsidR="00127F3E" w:rsidRDefault="00127F3E" w:rsidP="00127F3E">
      <w:pPr>
        <w:spacing w:after="0"/>
        <w:jc w:val="center"/>
        <w:rPr>
          <w:rFonts w:ascii="Times New Roman" w:hAnsi="Times New Roman" w:cs="Times New Roman"/>
          <w:b/>
          <w:i/>
          <w:sz w:val="28"/>
          <w:szCs w:val="28"/>
        </w:rPr>
      </w:pPr>
      <w:r>
        <w:rPr>
          <w:rFonts w:ascii="Times New Roman" w:hAnsi="Times New Roman" w:cs="Times New Roman"/>
          <w:b/>
          <w:i/>
          <w:sz w:val="28"/>
          <w:szCs w:val="28"/>
        </w:rPr>
        <w:t>ПЕРЕДАЧА МЕЖДОМЕТИЙ ПРИ ПЕРЕВОДЕ</w:t>
      </w:r>
    </w:p>
    <w:p w:rsidR="00127F3E" w:rsidRDefault="00127F3E" w:rsidP="00127F3E">
      <w:pPr>
        <w:spacing w:after="0"/>
        <w:jc w:val="center"/>
        <w:rPr>
          <w:rFonts w:ascii="Times New Roman" w:hAnsi="Times New Roman" w:cs="Times New Roman"/>
          <w:b/>
          <w:i/>
          <w:sz w:val="28"/>
          <w:szCs w:val="28"/>
        </w:rPr>
      </w:pPr>
    </w:p>
    <w:p w:rsidR="00127F3E" w:rsidRPr="00CE6E78" w:rsidRDefault="00127F3E" w:rsidP="00127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современной переводческой практике п</w:t>
      </w:r>
      <w:r w:rsidRPr="00CE6E78">
        <w:rPr>
          <w:rFonts w:ascii="Times New Roman" w:hAnsi="Times New Roman" w:cs="Times New Roman"/>
          <w:sz w:val="28"/>
          <w:szCs w:val="28"/>
        </w:rPr>
        <w:t xml:space="preserve">роблема перевода междометий остается актуальной, так как вопрос их передачи с одного языка на другой до сих пор занимает неоправданно малое место в трудах теоретиков перевода, в то время как функции междометия в речи весьма разнообразны и значительны. В некоторых случаях междометия </w:t>
      </w:r>
      <w:r>
        <w:rPr>
          <w:rFonts w:ascii="Times New Roman" w:hAnsi="Times New Roman" w:cs="Times New Roman"/>
          <w:sz w:val="28"/>
          <w:szCs w:val="28"/>
        </w:rPr>
        <w:t xml:space="preserve">даже </w:t>
      </w:r>
      <w:r w:rsidRPr="00CE6E78">
        <w:rPr>
          <w:rFonts w:ascii="Times New Roman" w:hAnsi="Times New Roman" w:cs="Times New Roman"/>
          <w:sz w:val="28"/>
          <w:szCs w:val="28"/>
        </w:rPr>
        <w:t xml:space="preserve">способны самостоятельно осуществлять коммуникативную функцию, и если переводчик уделяет переводу междометий недостаточное внимание, это может привести к потере эмотивной составляющей сообщения. </w:t>
      </w:r>
    </w:p>
    <w:p w:rsidR="00127F3E" w:rsidRPr="00CE6E78" w:rsidRDefault="00127F3E" w:rsidP="00127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этой статье рассматриваются основные принципы перевода междометий на примере  перевода междометий из пьесы</w:t>
      </w:r>
      <w:r w:rsidRPr="00CE6E78">
        <w:rPr>
          <w:rFonts w:ascii="Times New Roman" w:hAnsi="Times New Roman" w:cs="Times New Roman"/>
          <w:sz w:val="28"/>
          <w:szCs w:val="28"/>
        </w:rPr>
        <w:t xml:space="preserve"> А. П. Чехова «Вишневый сад»</w:t>
      </w:r>
      <w:r>
        <w:rPr>
          <w:rFonts w:ascii="Times New Roman" w:hAnsi="Times New Roman" w:cs="Times New Roman"/>
          <w:sz w:val="28"/>
          <w:szCs w:val="28"/>
        </w:rPr>
        <w:t xml:space="preserve"> на английский язык</w:t>
      </w:r>
      <w:r w:rsidRPr="00CE6E78">
        <w:rPr>
          <w:rFonts w:ascii="Times New Roman" w:hAnsi="Times New Roman" w:cs="Times New Roman"/>
          <w:sz w:val="28"/>
          <w:szCs w:val="28"/>
        </w:rPr>
        <w:t>. Исходя из установленной цели, были поставлены следующие задачи:</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1)</w:t>
      </w:r>
      <w:r w:rsidRPr="00CE6E78">
        <w:rPr>
          <w:rFonts w:ascii="Times New Roman" w:hAnsi="Times New Roman" w:cs="Times New Roman"/>
          <w:sz w:val="28"/>
          <w:szCs w:val="28"/>
        </w:rPr>
        <w:tab/>
        <w:t xml:space="preserve">дать определение междометия;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2)</w:t>
      </w:r>
      <w:r w:rsidRPr="00CE6E78">
        <w:rPr>
          <w:rFonts w:ascii="Times New Roman" w:hAnsi="Times New Roman" w:cs="Times New Roman"/>
          <w:sz w:val="28"/>
          <w:szCs w:val="28"/>
        </w:rPr>
        <w:tab/>
        <w:t xml:space="preserve">рассмотреть статус междометия в языковой системе;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3)</w:t>
      </w:r>
      <w:r w:rsidRPr="00CE6E78">
        <w:rPr>
          <w:rFonts w:ascii="Times New Roman" w:hAnsi="Times New Roman" w:cs="Times New Roman"/>
          <w:sz w:val="28"/>
          <w:szCs w:val="28"/>
        </w:rPr>
        <w:tab/>
        <w:t>рассмотреть основные классификации междометий;</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4)</w:t>
      </w:r>
      <w:r w:rsidRPr="00CE6E78">
        <w:rPr>
          <w:rFonts w:ascii="Times New Roman" w:hAnsi="Times New Roman" w:cs="Times New Roman"/>
          <w:sz w:val="28"/>
          <w:szCs w:val="28"/>
        </w:rPr>
        <w:tab/>
        <w:t>определить проблемы, возникающи</w:t>
      </w:r>
      <w:r>
        <w:rPr>
          <w:rFonts w:ascii="Times New Roman" w:hAnsi="Times New Roman" w:cs="Times New Roman"/>
          <w:sz w:val="28"/>
          <w:szCs w:val="28"/>
        </w:rPr>
        <w:t>е при переводе междометий, и вы</w:t>
      </w:r>
      <w:r w:rsidRPr="00CE6E78">
        <w:rPr>
          <w:rFonts w:ascii="Times New Roman" w:hAnsi="Times New Roman" w:cs="Times New Roman"/>
          <w:sz w:val="28"/>
          <w:szCs w:val="28"/>
        </w:rPr>
        <w:t>явить способы их перевода с русского языка на английский. 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Междометие – универсальная языковая единица, встречающаяся во всех языках мира и в то же время остающаяся одной из наиболее сложных для классификации. Ученые, занимающиеся </w:t>
      </w:r>
      <w:r>
        <w:rPr>
          <w:rFonts w:ascii="Times New Roman" w:hAnsi="Times New Roman" w:cs="Times New Roman"/>
          <w:sz w:val="28"/>
          <w:szCs w:val="28"/>
        </w:rPr>
        <w:t>этим вопросом</w:t>
      </w:r>
      <w:r w:rsidRPr="00CE6E78">
        <w:rPr>
          <w:rFonts w:ascii="Times New Roman" w:hAnsi="Times New Roman" w:cs="Times New Roman"/>
          <w:sz w:val="28"/>
          <w:szCs w:val="28"/>
        </w:rPr>
        <w:t xml:space="preserve">, до сих пор не пришли к единому мнению, так как междометия обладают как семантическими, так и структурными уникальными особенностями.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Из всех существующих </w:t>
      </w:r>
      <w:r>
        <w:rPr>
          <w:rFonts w:ascii="Times New Roman" w:hAnsi="Times New Roman" w:cs="Times New Roman"/>
          <w:sz w:val="28"/>
          <w:szCs w:val="28"/>
        </w:rPr>
        <w:t>определений</w:t>
      </w:r>
      <w:r w:rsidRPr="00CE6E78">
        <w:rPr>
          <w:rFonts w:ascii="Times New Roman" w:hAnsi="Times New Roman" w:cs="Times New Roman"/>
          <w:sz w:val="28"/>
          <w:szCs w:val="28"/>
        </w:rPr>
        <w:t xml:space="preserve"> междометия одн</w:t>
      </w:r>
      <w:r>
        <w:rPr>
          <w:rFonts w:ascii="Times New Roman" w:hAnsi="Times New Roman" w:cs="Times New Roman"/>
          <w:sz w:val="28"/>
          <w:szCs w:val="28"/>
        </w:rPr>
        <w:t>о</w:t>
      </w:r>
      <w:r w:rsidRPr="00CE6E78">
        <w:rPr>
          <w:rFonts w:ascii="Times New Roman" w:hAnsi="Times New Roman" w:cs="Times New Roman"/>
          <w:sz w:val="28"/>
          <w:szCs w:val="28"/>
        </w:rPr>
        <w:t xml:space="preserve"> из наиболее полно обобщающих </w:t>
      </w:r>
      <w:r>
        <w:rPr>
          <w:rFonts w:ascii="Times New Roman" w:hAnsi="Times New Roman" w:cs="Times New Roman"/>
          <w:sz w:val="28"/>
          <w:szCs w:val="28"/>
        </w:rPr>
        <w:t xml:space="preserve">принадлежит </w:t>
      </w:r>
      <w:r w:rsidRPr="00CE6E78">
        <w:rPr>
          <w:rFonts w:ascii="Times New Roman" w:hAnsi="Times New Roman" w:cs="Times New Roman"/>
          <w:sz w:val="28"/>
          <w:szCs w:val="28"/>
        </w:rPr>
        <w:t>И. Н. Кручининой</w:t>
      </w:r>
      <w:r>
        <w:rPr>
          <w:rFonts w:ascii="Times New Roman" w:hAnsi="Times New Roman" w:cs="Times New Roman"/>
          <w:sz w:val="28"/>
          <w:szCs w:val="28"/>
        </w:rPr>
        <w:t xml:space="preserve"> </w:t>
      </w:r>
      <w:r w:rsidRPr="002C6C52">
        <w:rPr>
          <w:rFonts w:ascii="Times New Roman" w:hAnsi="Times New Roman" w:cs="Times New Roman"/>
          <w:sz w:val="28"/>
          <w:szCs w:val="28"/>
        </w:rPr>
        <w:t>[</w:t>
      </w:r>
      <w:r>
        <w:rPr>
          <w:rFonts w:ascii="Times New Roman" w:hAnsi="Times New Roman" w:cs="Times New Roman"/>
          <w:sz w:val="28"/>
          <w:szCs w:val="28"/>
        </w:rPr>
        <w:t>1. С.166</w:t>
      </w:r>
      <w:r w:rsidRPr="002C6C52">
        <w:rPr>
          <w:rFonts w:ascii="Times New Roman" w:hAnsi="Times New Roman" w:cs="Times New Roman"/>
          <w:sz w:val="28"/>
          <w:szCs w:val="28"/>
        </w:rPr>
        <w:t>]</w:t>
      </w:r>
      <w:r>
        <w:rPr>
          <w:rFonts w:ascii="Times New Roman" w:hAnsi="Times New Roman" w:cs="Times New Roman"/>
          <w:sz w:val="28"/>
          <w:szCs w:val="28"/>
        </w:rPr>
        <w:t>. Она</w:t>
      </w:r>
      <w:r w:rsidRPr="00CE6E78">
        <w:rPr>
          <w:rFonts w:ascii="Times New Roman" w:hAnsi="Times New Roman" w:cs="Times New Roman"/>
          <w:sz w:val="28"/>
          <w:szCs w:val="28"/>
        </w:rPr>
        <w:t xml:space="preserve"> определяет междометие как «класс неизменяемых слов, служащих для нерасчленённого выражения эмоциональных и эмоционально-волевы</w:t>
      </w:r>
      <w:r>
        <w:rPr>
          <w:rFonts w:ascii="Times New Roman" w:hAnsi="Times New Roman" w:cs="Times New Roman"/>
          <w:sz w:val="28"/>
          <w:szCs w:val="28"/>
        </w:rPr>
        <w:t>х реакций на окружающую действи</w:t>
      </w:r>
      <w:r w:rsidRPr="00CE6E78">
        <w:rPr>
          <w:rFonts w:ascii="Times New Roman" w:hAnsi="Times New Roman" w:cs="Times New Roman"/>
          <w:sz w:val="28"/>
          <w:szCs w:val="28"/>
        </w:rPr>
        <w:t xml:space="preserve">тельность».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До сих пор не существует общей классификации междометий, а некоторые ученые и вовсе считают их бессмысленными формами, так как, во-первых, они не имеют лексического значения и могут быть выдуманы любым говорящим, и, во-вторых, они выходят за пределы интеллектуальной речи, служат для выражения эмоций и обслуживают эмоционально-модальную сферу человеческого общения.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Согласно М.Я. Блоху, междометие входит в состав служебных частей речи, так как именно с ними междометия сходны </w:t>
      </w:r>
      <w:r>
        <w:rPr>
          <w:rFonts w:ascii="Times New Roman" w:hAnsi="Times New Roman" w:cs="Times New Roman"/>
          <w:sz w:val="28"/>
          <w:szCs w:val="28"/>
        </w:rPr>
        <w:t xml:space="preserve">в наибольшей степени </w:t>
      </w:r>
      <w:r w:rsidRPr="0094699D">
        <w:rPr>
          <w:rFonts w:ascii="Times New Roman" w:hAnsi="Times New Roman" w:cs="Times New Roman"/>
          <w:sz w:val="28"/>
          <w:szCs w:val="28"/>
        </w:rPr>
        <w:t xml:space="preserve">[2. </w:t>
      </w:r>
      <w:r>
        <w:rPr>
          <w:rFonts w:ascii="Times New Roman" w:hAnsi="Times New Roman" w:cs="Times New Roman"/>
          <w:sz w:val="28"/>
          <w:szCs w:val="28"/>
        </w:rPr>
        <w:t>С.</w:t>
      </w:r>
      <w:r w:rsidRPr="00CE6E78">
        <w:rPr>
          <w:rFonts w:ascii="Times New Roman" w:hAnsi="Times New Roman" w:cs="Times New Roman"/>
          <w:sz w:val="28"/>
          <w:szCs w:val="28"/>
        </w:rPr>
        <w:t>157</w:t>
      </w:r>
      <w:r w:rsidRPr="0094699D">
        <w:rPr>
          <w:rFonts w:ascii="Times New Roman" w:hAnsi="Times New Roman" w:cs="Times New Roman"/>
          <w:sz w:val="28"/>
          <w:szCs w:val="28"/>
        </w:rPr>
        <w:t>]</w:t>
      </w:r>
      <w:r w:rsidRPr="00CE6E78">
        <w:rPr>
          <w:rFonts w:ascii="Times New Roman" w:hAnsi="Times New Roman" w:cs="Times New Roman"/>
          <w:sz w:val="28"/>
          <w:szCs w:val="28"/>
        </w:rPr>
        <w:t>. Во-первых, это сходство заключается в неизменяемости междометий. Кроме того, междометия весьма разноро</w:t>
      </w:r>
      <w:r>
        <w:rPr>
          <w:rFonts w:ascii="Times New Roman" w:hAnsi="Times New Roman" w:cs="Times New Roman"/>
          <w:sz w:val="28"/>
          <w:szCs w:val="28"/>
        </w:rPr>
        <w:t>дны по своей структуре</w:t>
      </w:r>
      <w:r w:rsidRPr="00CE6E78">
        <w:rPr>
          <w:rFonts w:ascii="Times New Roman" w:hAnsi="Times New Roman" w:cs="Times New Roman"/>
          <w:sz w:val="28"/>
          <w:szCs w:val="28"/>
        </w:rPr>
        <w:t>. Но междометия выполняют еще не менее важную  эмоциональную и волеизъявительную функцию в предложении или его части, и собственно эта функция отличает междометие как от знаменательных слов, являющихся самостоятельными членами предложения, так и от прочих служебных слов, выступающих в качестве уточнителей назывных (но не эмоциональных) функций зна</w:t>
      </w:r>
      <w:r>
        <w:rPr>
          <w:rFonts w:ascii="Times New Roman" w:hAnsi="Times New Roman" w:cs="Times New Roman"/>
          <w:sz w:val="28"/>
          <w:szCs w:val="28"/>
        </w:rPr>
        <w:t xml:space="preserve">менательных слов </w:t>
      </w:r>
      <w:r w:rsidRPr="00A3167D">
        <w:rPr>
          <w:rFonts w:ascii="Times New Roman" w:hAnsi="Times New Roman" w:cs="Times New Roman"/>
          <w:sz w:val="28"/>
          <w:szCs w:val="28"/>
        </w:rPr>
        <w:t>[</w:t>
      </w:r>
      <w:r>
        <w:rPr>
          <w:rFonts w:ascii="Times New Roman" w:hAnsi="Times New Roman" w:cs="Times New Roman"/>
          <w:sz w:val="28"/>
          <w:szCs w:val="28"/>
        </w:rPr>
        <w:t>2. С.159</w:t>
      </w:r>
      <w:r w:rsidRPr="00A3167D">
        <w:rPr>
          <w:rFonts w:ascii="Times New Roman" w:hAnsi="Times New Roman" w:cs="Times New Roman"/>
          <w:sz w:val="28"/>
          <w:szCs w:val="28"/>
        </w:rPr>
        <w:t>]</w:t>
      </w:r>
      <w:r w:rsidRPr="00CE6E78">
        <w:rPr>
          <w:rFonts w:ascii="Times New Roman" w:hAnsi="Times New Roman" w:cs="Times New Roman"/>
          <w:sz w:val="28"/>
          <w:szCs w:val="28"/>
        </w:rPr>
        <w:t xml:space="preserve">. Таким образом, междометия можно отнести к служебным частям речи, однако необходимо помнить, что они имеют специфичные особенности, которые выделяют их. Междометие входит в общую систему частей речи, но стоит в ней обособленно.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Грамматические особенности междометий также подтверждают их особый статус. У междометий отсутствует какая-либо грамматическая связь с другими членами предложения, а наличие грамматического значения вовсе не обязательно, и, следовательно, они не способны выражать грамматическую связь между словами в предложении.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Междометия также имеют синтаксические особенности. Они склонны занимать обособленную позицию вне предложения. К. Бюлер рассматривал междометия как единицы, которые несмотря на свое изолированное употребление способны передавать общ</w:t>
      </w:r>
      <w:r>
        <w:rPr>
          <w:rFonts w:ascii="Times New Roman" w:hAnsi="Times New Roman" w:cs="Times New Roman"/>
          <w:sz w:val="28"/>
          <w:szCs w:val="28"/>
        </w:rPr>
        <w:t xml:space="preserve">ее значение ситуации </w:t>
      </w:r>
      <w:r w:rsidRPr="00A3167D">
        <w:rPr>
          <w:rFonts w:ascii="Times New Roman" w:hAnsi="Times New Roman" w:cs="Times New Roman"/>
          <w:sz w:val="28"/>
          <w:szCs w:val="28"/>
        </w:rPr>
        <w:t>[</w:t>
      </w:r>
      <w:r>
        <w:rPr>
          <w:rFonts w:ascii="Times New Roman" w:hAnsi="Times New Roman" w:cs="Times New Roman"/>
          <w:sz w:val="28"/>
          <w:szCs w:val="28"/>
        </w:rPr>
        <w:t>3. С.381</w:t>
      </w:r>
      <w:r w:rsidRPr="00A3167D">
        <w:rPr>
          <w:rFonts w:ascii="Times New Roman" w:hAnsi="Times New Roman" w:cs="Times New Roman"/>
          <w:sz w:val="28"/>
          <w:szCs w:val="28"/>
        </w:rPr>
        <w:t>]</w:t>
      </w:r>
      <w:r w:rsidRPr="00CE6E78">
        <w:rPr>
          <w:rFonts w:ascii="Times New Roman" w:hAnsi="Times New Roman" w:cs="Times New Roman"/>
          <w:sz w:val="28"/>
          <w:szCs w:val="28"/>
        </w:rPr>
        <w:t xml:space="preserve">. </w:t>
      </w:r>
    </w:p>
    <w:p w:rsidR="00127F3E"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Как уже упоминалось ранее, составить одну определенную классификацию междометий едва ли представляется возможным. Традиционно междометия </w:t>
      </w:r>
      <w:r>
        <w:rPr>
          <w:rFonts w:ascii="Times New Roman" w:hAnsi="Times New Roman" w:cs="Times New Roman"/>
          <w:sz w:val="28"/>
          <w:szCs w:val="28"/>
        </w:rPr>
        <w:t>могут быть представлены в двух классификация</w:t>
      </w:r>
      <w:r w:rsidRPr="00F558D2">
        <w:rPr>
          <w:rFonts w:ascii="Times New Roman" w:hAnsi="Times New Roman" w:cs="Times New Roman"/>
          <w:sz w:val="28"/>
          <w:szCs w:val="28"/>
        </w:rPr>
        <w:t xml:space="preserve"> –</w:t>
      </w:r>
      <w:r w:rsidRPr="00CE6E78">
        <w:rPr>
          <w:rFonts w:ascii="Times New Roman" w:hAnsi="Times New Roman" w:cs="Times New Roman"/>
          <w:sz w:val="28"/>
          <w:szCs w:val="28"/>
        </w:rPr>
        <w:t xml:space="preserve"> по структ</w:t>
      </w:r>
      <w:r>
        <w:rPr>
          <w:rFonts w:ascii="Times New Roman" w:hAnsi="Times New Roman" w:cs="Times New Roman"/>
          <w:sz w:val="28"/>
          <w:szCs w:val="28"/>
        </w:rPr>
        <w:t>урному и семантическому признакам. Мы рассмотрим только классификацию по структурному признаку, так как именно по ней далее будут рассматриваться способы перевода междометий.</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Структурная классификация базируется на происхождении междометий и выделяет</w:t>
      </w:r>
      <w:r>
        <w:rPr>
          <w:rFonts w:ascii="Times New Roman" w:hAnsi="Times New Roman" w:cs="Times New Roman"/>
          <w:sz w:val="28"/>
          <w:szCs w:val="28"/>
        </w:rPr>
        <w:t xml:space="preserve">ся три её класса: </w:t>
      </w:r>
      <w:r>
        <w:rPr>
          <w:rFonts w:ascii="Times New Roman" w:hAnsi="Times New Roman" w:cs="Times New Roman"/>
          <w:i/>
          <w:sz w:val="28"/>
          <w:szCs w:val="28"/>
        </w:rPr>
        <w:t>первичные</w:t>
      </w:r>
      <w:r>
        <w:rPr>
          <w:rFonts w:ascii="Times New Roman" w:hAnsi="Times New Roman" w:cs="Times New Roman"/>
          <w:sz w:val="28"/>
          <w:szCs w:val="28"/>
        </w:rPr>
        <w:t xml:space="preserve"> и</w:t>
      </w:r>
      <w:r w:rsidRPr="00CE6E78">
        <w:rPr>
          <w:rFonts w:ascii="Times New Roman" w:hAnsi="Times New Roman" w:cs="Times New Roman"/>
          <w:sz w:val="28"/>
          <w:szCs w:val="28"/>
        </w:rPr>
        <w:t xml:space="preserve"> </w:t>
      </w:r>
      <w:r>
        <w:rPr>
          <w:rFonts w:ascii="Times New Roman" w:hAnsi="Times New Roman" w:cs="Times New Roman"/>
          <w:i/>
          <w:sz w:val="28"/>
          <w:szCs w:val="28"/>
        </w:rPr>
        <w:t>вторичные</w:t>
      </w:r>
      <w:r>
        <w:rPr>
          <w:rFonts w:ascii="Times New Roman" w:hAnsi="Times New Roman" w:cs="Times New Roman"/>
          <w:sz w:val="28"/>
          <w:szCs w:val="28"/>
        </w:rPr>
        <w:t xml:space="preserve"> междометия и междометия </w:t>
      </w:r>
      <w:r w:rsidRPr="008254E5">
        <w:rPr>
          <w:rFonts w:ascii="Times New Roman" w:hAnsi="Times New Roman" w:cs="Times New Roman"/>
          <w:i/>
          <w:sz w:val="28"/>
          <w:szCs w:val="28"/>
        </w:rPr>
        <w:t>смешанного</w:t>
      </w:r>
      <w:r w:rsidRPr="00CE6E78">
        <w:rPr>
          <w:rFonts w:ascii="Times New Roman" w:hAnsi="Times New Roman" w:cs="Times New Roman"/>
          <w:sz w:val="28"/>
          <w:szCs w:val="28"/>
        </w:rPr>
        <w:t xml:space="preserve"> типа. </w:t>
      </w:r>
    </w:p>
    <w:p w:rsidR="00127F3E" w:rsidRPr="00CE6E78" w:rsidRDefault="00127F3E" w:rsidP="00127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Первичные</w:t>
      </w:r>
      <w:r w:rsidRPr="00CE6E78">
        <w:rPr>
          <w:rFonts w:ascii="Times New Roman" w:hAnsi="Times New Roman" w:cs="Times New Roman"/>
          <w:sz w:val="28"/>
          <w:szCs w:val="28"/>
        </w:rPr>
        <w:t xml:space="preserve"> (или </w:t>
      </w:r>
      <w:r>
        <w:rPr>
          <w:rFonts w:ascii="Times New Roman" w:hAnsi="Times New Roman" w:cs="Times New Roman"/>
          <w:sz w:val="28"/>
          <w:szCs w:val="28"/>
        </w:rPr>
        <w:t>первообразные</w:t>
      </w:r>
      <w:r w:rsidRPr="00CE6E78">
        <w:rPr>
          <w:rFonts w:ascii="Times New Roman" w:hAnsi="Times New Roman" w:cs="Times New Roman"/>
          <w:sz w:val="28"/>
          <w:szCs w:val="28"/>
        </w:rPr>
        <w:t>, непроизводные) междометия не соотносятся со словами других частей речи, состоят обычно из одного, двух, трех звуков и в большинстве случаев ведут свое происхождение от эмоциональных выкриков, восклицаний. К примеру можно отнести такие междометия, как Aha! Bah! Boo!</w:t>
      </w:r>
      <w:r>
        <w:rPr>
          <w:rFonts w:ascii="Times New Roman" w:hAnsi="Times New Roman" w:cs="Times New Roman"/>
          <w:sz w:val="28"/>
          <w:szCs w:val="28"/>
        </w:rPr>
        <w:t xml:space="preserve"> </w:t>
      </w:r>
      <w:r w:rsidRPr="00DC7C16">
        <w:rPr>
          <w:rFonts w:ascii="Times New Roman" w:hAnsi="Times New Roman" w:cs="Times New Roman"/>
          <w:sz w:val="28"/>
          <w:szCs w:val="28"/>
          <w:lang w:val="en-US"/>
        </w:rPr>
        <w:t xml:space="preserve">Ha! Huh! Ooh! Oops! Uh-huh! Hubba-hubba! Tra-la-la!  </w:t>
      </w:r>
      <w:r w:rsidRPr="00CE6E78">
        <w:rPr>
          <w:rFonts w:ascii="Times New Roman" w:hAnsi="Times New Roman" w:cs="Times New Roman"/>
          <w:sz w:val="28"/>
          <w:szCs w:val="28"/>
        </w:rPr>
        <w:t xml:space="preserve">и др. </w:t>
      </w:r>
    </w:p>
    <w:p w:rsidR="00127F3E" w:rsidRPr="00CE6E78" w:rsidRDefault="00127F3E" w:rsidP="00127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Вторичные</w:t>
      </w:r>
      <w:r w:rsidRPr="00CE6E78">
        <w:rPr>
          <w:rFonts w:ascii="Times New Roman" w:hAnsi="Times New Roman" w:cs="Times New Roman"/>
          <w:sz w:val="28"/>
          <w:szCs w:val="28"/>
        </w:rPr>
        <w:t xml:space="preserve"> (</w:t>
      </w:r>
      <w:r>
        <w:rPr>
          <w:rFonts w:ascii="Times New Roman" w:hAnsi="Times New Roman" w:cs="Times New Roman"/>
          <w:sz w:val="28"/>
          <w:szCs w:val="28"/>
        </w:rPr>
        <w:t>непервообразные</w:t>
      </w:r>
      <w:r w:rsidRPr="00CE6E78">
        <w:rPr>
          <w:rFonts w:ascii="Times New Roman" w:hAnsi="Times New Roman" w:cs="Times New Roman"/>
          <w:sz w:val="28"/>
          <w:szCs w:val="28"/>
        </w:rPr>
        <w:t xml:space="preserve"> или производные) междометия – образованы от слов других частей речи и представляют собой постоянно пополняющуюся группу слов. </w:t>
      </w:r>
      <w:r>
        <w:rPr>
          <w:rFonts w:ascii="Times New Roman" w:hAnsi="Times New Roman" w:cs="Times New Roman"/>
          <w:sz w:val="28"/>
          <w:szCs w:val="28"/>
        </w:rPr>
        <w:t>Вторичные</w:t>
      </w:r>
      <w:r w:rsidRPr="00CE6E78">
        <w:rPr>
          <w:rFonts w:ascii="Times New Roman" w:hAnsi="Times New Roman" w:cs="Times New Roman"/>
          <w:sz w:val="28"/>
          <w:szCs w:val="28"/>
        </w:rPr>
        <w:t xml:space="preserve"> междометия происходят, главным образом, от оценочных существительных, прилагательных, устойчивых сочетаний, глагольных форм со значением побудительности − Bingo! </w:t>
      </w:r>
      <w:r w:rsidRPr="00CE6E78">
        <w:rPr>
          <w:rFonts w:ascii="Times New Roman" w:hAnsi="Times New Roman" w:cs="Times New Roman"/>
          <w:sz w:val="28"/>
          <w:szCs w:val="28"/>
          <w:lang w:val="en-US"/>
        </w:rPr>
        <w:t xml:space="preserve">Bother! Damnation! Goodness! Grand! Honestly! Nonsense! Upon my soul! Up with! </w:t>
      </w:r>
      <w:r w:rsidRPr="00CE6E78">
        <w:rPr>
          <w:rFonts w:ascii="Times New Roman" w:hAnsi="Times New Roman" w:cs="Times New Roman"/>
          <w:sz w:val="28"/>
          <w:szCs w:val="28"/>
        </w:rPr>
        <w:t>Woe! и др. Кроме того, для вторичных междометий характерны сращения (Goddammit! Blimey! и т.д.) и фонетические искажения (Jeez! Gosh! и т.д.).</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rPr>
        <w:t>Междометные единицы смешанного типа представляют собой частотные сочетания первичных и вторичных междометий. Например</w:t>
      </w:r>
      <w:r w:rsidRPr="00CE6E78">
        <w:rPr>
          <w:rFonts w:ascii="Times New Roman" w:hAnsi="Times New Roman" w:cs="Times New Roman"/>
          <w:sz w:val="28"/>
          <w:szCs w:val="28"/>
          <w:lang w:val="en-US"/>
        </w:rPr>
        <w:t xml:space="preserve">: Oh dear! Bah blast it! Ah well! </w:t>
      </w:r>
      <w:r w:rsidRPr="00CE6E78">
        <w:rPr>
          <w:rFonts w:ascii="Times New Roman" w:hAnsi="Times New Roman" w:cs="Times New Roman"/>
          <w:sz w:val="28"/>
          <w:szCs w:val="28"/>
        </w:rPr>
        <w:t>и</w:t>
      </w:r>
      <w:r w:rsidRPr="00CE6E78">
        <w:rPr>
          <w:rFonts w:ascii="Times New Roman" w:hAnsi="Times New Roman" w:cs="Times New Roman"/>
          <w:sz w:val="28"/>
          <w:szCs w:val="28"/>
          <w:lang w:val="en-US"/>
        </w:rPr>
        <w:t xml:space="preserve"> </w:t>
      </w:r>
      <w:r w:rsidRPr="00CE6E78">
        <w:rPr>
          <w:rFonts w:ascii="Times New Roman" w:hAnsi="Times New Roman" w:cs="Times New Roman"/>
          <w:sz w:val="28"/>
          <w:szCs w:val="28"/>
        </w:rPr>
        <w:t>др</w:t>
      </w:r>
      <w:r w:rsidRPr="00CE6E78">
        <w:rPr>
          <w:rFonts w:ascii="Times New Roman" w:hAnsi="Times New Roman" w:cs="Times New Roman"/>
          <w:sz w:val="28"/>
          <w:szCs w:val="28"/>
          <w:lang w:val="en-US"/>
        </w:rPr>
        <w:t xml:space="preserve">. </w:t>
      </w:r>
    </w:p>
    <w:p w:rsidR="00127F3E" w:rsidRPr="00CE6E78" w:rsidRDefault="00127F3E" w:rsidP="00127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на примере переводов пьесы А. П. Чехова «Вишневый сад» приемы, к которым прибегает переводчик при переводе междометий </w:t>
      </w:r>
      <w:r w:rsidRPr="00580FBD">
        <w:rPr>
          <w:rFonts w:ascii="Times New Roman" w:hAnsi="Times New Roman" w:cs="Times New Roman"/>
          <w:sz w:val="28"/>
          <w:szCs w:val="28"/>
        </w:rPr>
        <w:t>[</w:t>
      </w:r>
      <w:r>
        <w:rPr>
          <w:rFonts w:ascii="Times New Roman" w:hAnsi="Times New Roman" w:cs="Times New Roman"/>
          <w:sz w:val="28"/>
          <w:szCs w:val="28"/>
        </w:rPr>
        <w:t>4</w:t>
      </w:r>
      <w:r w:rsidRPr="00580FBD">
        <w:rPr>
          <w:rFonts w:ascii="Times New Roman" w:hAnsi="Times New Roman" w:cs="Times New Roman"/>
          <w:sz w:val="28"/>
          <w:szCs w:val="28"/>
        </w:rPr>
        <w:t>]</w:t>
      </w:r>
      <w:r>
        <w:rPr>
          <w:rFonts w:ascii="Times New Roman" w:hAnsi="Times New Roman" w:cs="Times New Roman"/>
          <w:sz w:val="28"/>
          <w:szCs w:val="28"/>
        </w:rPr>
        <w:t xml:space="preserve">.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Так как вторичные междометия образованы от полнозначных, но утративших свое значение слов, которые служат для выражения эмоций, то подобрать перевод обычно не составляет труда, поскольку свою семантику они не утрачивают полностью.  Это позволяет при переводе найти семантический аналог в языке перевода.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Например: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А. П. Чехов:</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rPr>
        <w:t xml:space="preserve">Варя. Должно, третий. Тебе пора спать, душечка. (Входя в комнату к Ане.) </w:t>
      </w:r>
      <w:r w:rsidRPr="00203761">
        <w:rPr>
          <w:rFonts w:ascii="Times New Roman" w:hAnsi="Times New Roman" w:cs="Times New Roman"/>
          <w:b/>
          <w:sz w:val="28"/>
          <w:szCs w:val="28"/>
        </w:rPr>
        <w:t>Благолепие</w:t>
      </w:r>
      <w:r w:rsidRPr="00203761">
        <w:rPr>
          <w:rFonts w:ascii="Times New Roman" w:hAnsi="Times New Roman" w:cs="Times New Roman"/>
          <w:b/>
          <w:sz w:val="28"/>
          <w:szCs w:val="28"/>
          <w:lang w:val="en-US"/>
        </w:rPr>
        <w: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Julius West: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 xml:space="preserve">VARYA. It must be getting on for three. Time you went to sleep, darling. [Goes into ANYA'S room] </w:t>
      </w:r>
      <w:r w:rsidRPr="00203761">
        <w:rPr>
          <w:rFonts w:ascii="Times New Roman" w:hAnsi="Times New Roman" w:cs="Times New Roman"/>
          <w:b/>
          <w:sz w:val="28"/>
          <w:szCs w:val="28"/>
          <w:lang w:val="en-US"/>
        </w:rPr>
        <w:t>Splendid!</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Maria Amadei Ashot:</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lang w:val="en-US"/>
        </w:rPr>
        <w:t xml:space="preserve">VA: Must be after two already. You really must sleep, my heart and soul. </w:t>
      </w:r>
      <w:r w:rsidRPr="00CE6E78">
        <w:rPr>
          <w:rFonts w:ascii="Times New Roman" w:hAnsi="Times New Roman" w:cs="Times New Roman"/>
          <w:sz w:val="28"/>
          <w:szCs w:val="28"/>
        </w:rPr>
        <w:t xml:space="preserve">(Entering into Anya’s bedroom.) </w:t>
      </w:r>
      <w:r w:rsidRPr="00203761">
        <w:rPr>
          <w:rFonts w:ascii="Times New Roman" w:hAnsi="Times New Roman" w:cs="Times New Roman"/>
          <w:b/>
          <w:sz w:val="28"/>
          <w:szCs w:val="28"/>
        </w:rPr>
        <w:t>The rapture!</w:t>
      </w:r>
      <w:r w:rsidRPr="00CE6E78">
        <w:rPr>
          <w:rFonts w:ascii="Times New Roman" w:hAnsi="Times New Roman" w:cs="Times New Roman"/>
          <w:sz w:val="28"/>
          <w:szCs w:val="28"/>
        </w:rPr>
        <w:t xml:space="preserve">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Семантику междометия «благолепие» в исходном языке можно определить без труда, поэтому для переводчиков не составило трудности подобрать аналог в языке перевода.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Такая же ситуация в приведенных ниже примерах:</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А. П. Чехов:</w:t>
      </w:r>
    </w:p>
    <w:p w:rsidR="00127F3E" w:rsidRPr="00127F3E" w:rsidRDefault="00127F3E" w:rsidP="00127F3E">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sz w:val="28"/>
          <w:szCs w:val="28"/>
        </w:rPr>
        <w:t>Лопахин:</w:t>
      </w:r>
      <w:r w:rsidRPr="00CE6E78">
        <w:rPr>
          <w:rFonts w:ascii="Times New Roman" w:hAnsi="Times New Roman" w:cs="Times New Roman"/>
          <w:sz w:val="28"/>
          <w:szCs w:val="28"/>
        </w:rPr>
        <w:t xml:space="preserve"> (…) Хотелось бы только, чтобы вы мне верили по-прежнему, чтобы ваши удивительные, трогательные глаза глядели на меня, как прежде. </w:t>
      </w:r>
      <w:r w:rsidRPr="00203761">
        <w:rPr>
          <w:rFonts w:ascii="Times New Roman" w:hAnsi="Times New Roman" w:cs="Times New Roman"/>
          <w:b/>
          <w:sz w:val="28"/>
          <w:szCs w:val="28"/>
        </w:rPr>
        <w:t>Боже</w:t>
      </w:r>
      <w:r w:rsidRPr="00127F3E">
        <w:rPr>
          <w:rFonts w:ascii="Times New Roman" w:hAnsi="Times New Roman" w:cs="Times New Roman"/>
          <w:b/>
          <w:sz w:val="28"/>
          <w:szCs w:val="28"/>
          <w:lang w:val="en-US"/>
        </w:rPr>
        <w:t xml:space="preserve"> </w:t>
      </w:r>
      <w:r w:rsidRPr="00203761">
        <w:rPr>
          <w:rFonts w:ascii="Times New Roman" w:hAnsi="Times New Roman" w:cs="Times New Roman"/>
          <w:b/>
          <w:sz w:val="28"/>
          <w:szCs w:val="28"/>
        </w:rPr>
        <w:t>милосердный</w:t>
      </w:r>
      <w:r w:rsidRPr="00127F3E">
        <w:rPr>
          <w:rFonts w:ascii="Times New Roman" w:hAnsi="Times New Roman" w:cs="Times New Roman"/>
          <w:b/>
          <w:sz w:val="28"/>
          <w:szCs w:val="28"/>
          <w:lang w:val="en-US"/>
        </w:rPr>
        <w: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Julius West:</w:t>
      </w:r>
    </w:p>
    <w:p w:rsidR="00127F3E" w:rsidRPr="00203761" w:rsidRDefault="00127F3E" w:rsidP="00127F3E">
      <w:pPr>
        <w:spacing w:after="0" w:line="240" w:lineRule="auto"/>
        <w:ind w:firstLine="709"/>
        <w:jc w:val="both"/>
        <w:rPr>
          <w:rFonts w:ascii="Times New Roman" w:hAnsi="Times New Roman" w:cs="Times New Roman"/>
          <w:b/>
          <w:sz w:val="28"/>
          <w:szCs w:val="28"/>
          <w:lang w:val="en-US"/>
        </w:rPr>
      </w:pPr>
      <w:r w:rsidRPr="00CE6E78">
        <w:rPr>
          <w:rFonts w:ascii="Times New Roman" w:hAnsi="Times New Roman" w:cs="Times New Roman"/>
          <w:sz w:val="28"/>
          <w:szCs w:val="28"/>
          <w:lang w:val="en-US"/>
        </w:rPr>
        <w:t xml:space="preserve">LOPAKHIN: Only I do wish you would believe in me as you once did, that your wonderful, touching eyes would look at me as they did before. </w:t>
      </w:r>
      <w:r w:rsidRPr="00203761">
        <w:rPr>
          <w:rFonts w:ascii="Times New Roman" w:hAnsi="Times New Roman" w:cs="Times New Roman"/>
          <w:b/>
          <w:sz w:val="28"/>
          <w:szCs w:val="28"/>
          <w:lang w:val="en-US"/>
        </w:rPr>
        <w:t>Merciful God!</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Maria Amadei Ashot:</w:t>
      </w:r>
    </w:p>
    <w:p w:rsidR="00127F3E" w:rsidRPr="00774E30" w:rsidRDefault="00127F3E" w:rsidP="00127F3E">
      <w:pPr>
        <w:spacing w:after="0" w:line="240" w:lineRule="auto"/>
        <w:ind w:firstLine="709"/>
        <w:jc w:val="both"/>
        <w:rPr>
          <w:rFonts w:ascii="Times New Roman" w:hAnsi="Times New Roman" w:cs="Times New Roman"/>
          <w:b/>
          <w:sz w:val="28"/>
          <w:szCs w:val="28"/>
          <w:lang w:val="en-US"/>
        </w:rPr>
      </w:pPr>
      <w:r w:rsidRPr="00CE6E78">
        <w:rPr>
          <w:rFonts w:ascii="Times New Roman" w:hAnsi="Times New Roman" w:cs="Times New Roman"/>
          <w:sz w:val="28"/>
          <w:szCs w:val="28"/>
          <w:lang w:val="en-US"/>
        </w:rPr>
        <w:t xml:space="preserve">LO: All I want is just for you to believe in me the way you used to, for your amazing eyes that stir me to the depths of my soul gazed at me just exactly the way they used to. </w:t>
      </w:r>
      <w:r w:rsidRPr="00774E30">
        <w:rPr>
          <w:rFonts w:ascii="Times New Roman" w:hAnsi="Times New Roman" w:cs="Times New Roman"/>
          <w:b/>
          <w:sz w:val="28"/>
          <w:szCs w:val="28"/>
          <w:lang w:val="en-US"/>
        </w:rPr>
        <w:t>Merciful God!</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Peter Carson:</w:t>
      </w:r>
    </w:p>
    <w:p w:rsidR="00127F3E" w:rsidRPr="00203761" w:rsidRDefault="00127F3E" w:rsidP="00127F3E">
      <w:pPr>
        <w:spacing w:after="0" w:line="240" w:lineRule="auto"/>
        <w:ind w:firstLine="709"/>
        <w:jc w:val="both"/>
        <w:rPr>
          <w:rFonts w:ascii="Times New Roman" w:hAnsi="Times New Roman" w:cs="Times New Roman"/>
          <w:b/>
          <w:sz w:val="28"/>
          <w:szCs w:val="28"/>
        </w:rPr>
      </w:pPr>
      <w:r w:rsidRPr="00CE6E78">
        <w:rPr>
          <w:rFonts w:ascii="Times New Roman" w:hAnsi="Times New Roman" w:cs="Times New Roman"/>
          <w:sz w:val="28"/>
          <w:szCs w:val="28"/>
          <w:lang w:val="en-US"/>
        </w:rPr>
        <w:t xml:space="preserve">LOPAKHIN: I would only like you to trust me as you used to, I want your amazing, touching eyes to look on me as they used to. </w:t>
      </w:r>
      <w:r w:rsidRPr="00203761">
        <w:rPr>
          <w:rFonts w:ascii="Times New Roman" w:hAnsi="Times New Roman" w:cs="Times New Roman"/>
          <w:b/>
          <w:sz w:val="28"/>
          <w:szCs w:val="28"/>
        </w:rPr>
        <w:t>Merciful God!</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В данном примере семантика междометия «Боже милостивый!» настолько четко прослеживается, что три переводчика подобрали один аналог, видимо, опираясь на самый частотный вариант употребления в английском языке.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Далее: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А. П. Чехов:</w:t>
      </w:r>
    </w:p>
    <w:p w:rsidR="00127F3E" w:rsidRPr="002C2CA8" w:rsidRDefault="00127F3E" w:rsidP="00127F3E">
      <w:pPr>
        <w:spacing w:after="0" w:line="240" w:lineRule="auto"/>
        <w:ind w:firstLine="709"/>
        <w:jc w:val="both"/>
        <w:rPr>
          <w:rFonts w:ascii="Times New Roman" w:hAnsi="Times New Roman" w:cs="Times New Roman"/>
          <w:b/>
          <w:sz w:val="28"/>
          <w:szCs w:val="28"/>
        </w:rPr>
      </w:pPr>
      <w:r w:rsidRPr="00CE6E78">
        <w:rPr>
          <w:rFonts w:ascii="Times New Roman" w:hAnsi="Times New Roman" w:cs="Times New Roman"/>
          <w:sz w:val="28"/>
          <w:szCs w:val="28"/>
        </w:rPr>
        <w:t xml:space="preserve">Яша. </w:t>
      </w:r>
      <w:r w:rsidRPr="002C2CA8">
        <w:rPr>
          <w:rFonts w:ascii="Times New Roman" w:hAnsi="Times New Roman" w:cs="Times New Roman"/>
          <w:b/>
          <w:sz w:val="28"/>
          <w:szCs w:val="28"/>
        </w:rPr>
        <w:t>Бог с ней совсем!</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Julius West: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 xml:space="preserve">YASHA. </w:t>
      </w:r>
      <w:r w:rsidRPr="002C2CA8">
        <w:rPr>
          <w:rFonts w:ascii="Times New Roman" w:hAnsi="Times New Roman" w:cs="Times New Roman"/>
          <w:b/>
          <w:sz w:val="28"/>
          <w:szCs w:val="28"/>
          <w:lang w:val="en-US"/>
        </w:rPr>
        <w:t>Bless the woman!</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Maria Amadei Ashot: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 xml:space="preserve">YA: </w:t>
      </w:r>
      <w:r w:rsidRPr="002C2CA8">
        <w:rPr>
          <w:rFonts w:ascii="Times New Roman" w:hAnsi="Times New Roman" w:cs="Times New Roman"/>
          <w:b/>
          <w:sz w:val="28"/>
          <w:szCs w:val="28"/>
          <w:lang w:val="en-US"/>
        </w:rPr>
        <w:t>God bless that insufferable woman!</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В данном случае второй вариант перевода вполне логичен, междометия «Бог с ней совсем!» и «Bless the woman!» близки по своему значению, однако введение оценочного прилагательного «insufferable» в третьем варианте обосновать трудно.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Несмотря на то, что семантику вторичных междометий обычно нетрудно проследить, некоторые переводчики при переводе по каким-либо причинам предпочитают междометие вовсе опустить. Например:</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А. П. Чехов:</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Варя (тихо). Аня спит. (Тихо отворяет окно.) Уже взошло солнце, не холодно. Взгляните, мамочка: какие чудесные деревья! </w:t>
      </w:r>
      <w:r w:rsidRPr="002C2CA8">
        <w:rPr>
          <w:rFonts w:ascii="Times New Roman" w:hAnsi="Times New Roman" w:cs="Times New Roman"/>
          <w:b/>
          <w:sz w:val="28"/>
          <w:szCs w:val="28"/>
        </w:rPr>
        <w:t>Боже мой</w:t>
      </w:r>
      <w:r w:rsidRPr="00CE6E78">
        <w:rPr>
          <w:rFonts w:ascii="Times New Roman" w:hAnsi="Times New Roman" w:cs="Times New Roman"/>
          <w:sz w:val="28"/>
          <w:szCs w:val="28"/>
        </w:rPr>
        <w:t>, воздух!</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Julius West: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 xml:space="preserve">VARYA. [Quietly] Anya's asleep. [Opens window quietly] The sun has risen already; it isn't cold. Look, little mother: what lovely trees! </w:t>
      </w:r>
      <w:r w:rsidRPr="002C2CA8">
        <w:rPr>
          <w:rFonts w:ascii="Times New Roman" w:hAnsi="Times New Roman" w:cs="Times New Roman"/>
          <w:b/>
          <w:sz w:val="28"/>
          <w:szCs w:val="28"/>
          <w:lang w:val="en-US"/>
        </w:rPr>
        <w:t>And the air!</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Maria Amadei Ashot: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 xml:space="preserve">VA: (softly) Anya’s sleeping. (She opens a window, softly) The sun’s up already, it’s not cold. Take a look, Mummy-dear, such wonderful trees! </w:t>
      </w:r>
      <w:r w:rsidRPr="002C2CA8">
        <w:rPr>
          <w:rFonts w:ascii="Times New Roman" w:hAnsi="Times New Roman" w:cs="Times New Roman"/>
          <w:b/>
          <w:sz w:val="28"/>
          <w:szCs w:val="28"/>
          <w:lang w:val="en-US"/>
        </w:rPr>
        <w:t>My God</w:t>
      </w:r>
      <w:r w:rsidRPr="00CE6E78">
        <w:rPr>
          <w:rFonts w:ascii="Times New Roman" w:hAnsi="Times New Roman" w:cs="Times New Roman"/>
          <w:sz w:val="28"/>
          <w:szCs w:val="28"/>
          <w:lang w:val="en-US"/>
        </w:rPr>
        <w:t>, the air!</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В первом варианте перевода опущено само междометие, так как переводчику, по всей видимости, восклицание «And the air!» показалось достаточно эмотивно окрашенным.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В некоторых же случаях переводчику междометие исходного текста, наоборот, кажется недостаточно эмотивным, как в следующем примере:</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А. П. Чехов:</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rPr>
        <w:t xml:space="preserve">Лопахин. Мне сейчас, в пятом часу утра, в Харьков ехать. </w:t>
      </w:r>
      <w:r w:rsidRPr="003008BC">
        <w:rPr>
          <w:rFonts w:ascii="Times New Roman" w:hAnsi="Times New Roman" w:cs="Times New Roman"/>
          <w:b/>
          <w:sz w:val="28"/>
          <w:szCs w:val="28"/>
        </w:rPr>
        <w:t>Такая досада!</w:t>
      </w:r>
      <w:r w:rsidRPr="00CE6E78">
        <w:rPr>
          <w:rFonts w:ascii="Times New Roman" w:hAnsi="Times New Roman" w:cs="Times New Roman"/>
          <w:sz w:val="28"/>
          <w:szCs w:val="28"/>
        </w:rPr>
        <w:t xml:space="preserve"> Хотелось поглядеть на вас, поговорить… Вы</w:t>
      </w:r>
      <w:r w:rsidRPr="00CE6E78">
        <w:rPr>
          <w:rFonts w:ascii="Times New Roman" w:hAnsi="Times New Roman" w:cs="Times New Roman"/>
          <w:sz w:val="28"/>
          <w:szCs w:val="28"/>
          <w:lang w:val="en-US"/>
        </w:rPr>
        <w:t xml:space="preserve"> </w:t>
      </w:r>
      <w:r w:rsidRPr="00CE6E78">
        <w:rPr>
          <w:rFonts w:ascii="Times New Roman" w:hAnsi="Times New Roman" w:cs="Times New Roman"/>
          <w:sz w:val="28"/>
          <w:szCs w:val="28"/>
        </w:rPr>
        <w:t>все</w:t>
      </w:r>
      <w:r w:rsidRPr="00CE6E78">
        <w:rPr>
          <w:rFonts w:ascii="Times New Roman" w:hAnsi="Times New Roman" w:cs="Times New Roman"/>
          <w:sz w:val="28"/>
          <w:szCs w:val="28"/>
          <w:lang w:val="en-US"/>
        </w:rPr>
        <w:t xml:space="preserve"> </w:t>
      </w:r>
      <w:r w:rsidRPr="00CE6E78">
        <w:rPr>
          <w:rFonts w:ascii="Times New Roman" w:hAnsi="Times New Roman" w:cs="Times New Roman"/>
          <w:sz w:val="28"/>
          <w:szCs w:val="28"/>
        </w:rPr>
        <w:t>такая</w:t>
      </w:r>
      <w:r w:rsidRPr="00CE6E78">
        <w:rPr>
          <w:rFonts w:ascii="Times New Roman" w:hAnsi="Times New Roman" w:cs="Times New Roman"/>
          <w:sz w:val="28"/>
          <w:szCs w:val="28"/>
          <w:lang w:val="en-US"/>
        </w:rPr>
        <w:t xml:space="preserve"> </w:t>
      </w:r>
      <w:r w:rsidRPr="00CE6E78">
        <w:rPr>
          <w:rFonts w:ascii="Times New Roman" w:hAnsi="Times New Roman" w:cs="Times New Roman"/>
          <w:sz w:val="28"/>
          <w:szCs w:val="28"/>
        </w:rPr>
        <w:t>же</w:t>
      </w:r>
      <w:r w:rsidRPr="00CE6E78">
        <w:rPr>
          <w:rFonts w:ascii="Times New Roman" w:hAnsi="Times New Roman" w:cs="Times New Roman"/>
          <w:sz w:val="28"/>
          <w:szCs w:val="28"/>
          <w:lang w:val="en-US"/>
        </w:rPr>
        <w:t xml:space="preserve"> </w:t>
      </w:r>
      <w:r w:rsidRPr="00CE6E78">
        <w:rPr>
          <w:rFonts w:ascii="Times New Roman" w:hAnsi="Times New Roman" w:cs="Times New Roman"/>
          <w:sz w:val="28"/>
          <w:szCs w:val="28"/>
        </w:rPr>
        <w:t>великолепная</w:t>
      </w:r>
      <w:r w:rsidRPr="00CE6E78">
        <w:rPr>
          <w:rFonts w:ascii="Times New Roman" w:hAnsi="Times New Roman" w:cs="Times New Roman"/>
          <w:sz w:val="28"/>
          <w:szCs w:val="28"/>
          <w:lang w:val="en-US"/>
        </w:rPr>
        <w: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Julius West: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 xml:space="preserve">LOPAKHIN. I've got to go off to Kharkov by the five o'clock train. </w:t>
      </w:r>
      <w:r w:rsidRPr="003008BC">
        <w:rPr>
          <w:rFonts w:ascii="Times New Roman" w:hAnsi="Times New Roman" w:cs="Times New Roman"/>
          <w:b/>
          <w:sz w:val="28"/>
          <w:szCs w:val="28"/>
          <w:lang w:val="en-US"/>
        </w:rPr>
        <w:t>I'm awfully sorry!</w:t>
      </w:r>
      <w:r w:rsidRPr="00CE6E78">
        <w:rPr>
          <w:rFonts w:ascii="Times New Roman" w:hAnsi="Times New Roman" w:cs="Times New Roman"/>
          <w:sz w:val="28"/>
          <w:szCs w:val="28"/>
          <w:lang w:val="en-US"/>
        </w:rPr>
        <w:t xml:space="preserve"> I should like to have a look at you, to gossip a little. You're as fine-looking as ever</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Maria Amadei Ashot:</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lang w:val="en-US"/>
        </w:rPr>
        <w:t xml:space="preserve">LO: I have to go Kharkov this morning, just after four this morning. </w:t>
      </w:r>
      <w:r w:rsidRPr="003008BC">
        <w:rPr>
          <w:rFonts w:ascii="Times New Roman" w:hAnsi="Times New Roman" w:cs="Times New Roman"/>
          <w:b/>
          <w:sz w:val="28"/>
          <w:szCs w:val="28"/>
          <w:lang w:val="en-US"/>
        </w:rPr>
        <w:t>What a pity!</w:t>
      </w:r>
      <w:r w:rsidRPr="00CE6E78">
        <w:rPr>
          <w:rFonts w:ascii="Times New Roman" w:hAnsi="Times New Roman" w:cs="Times New Roman"/>
          <w:sz w:val="28"/>
          <w:szCs w:val="28"/>
          <w:lang w:val="en-US"/>
        </w:rPr>
        <w:t xml:space="preserve"> </w:t>
      </w:r>
      <w:r w:rsidRPr="003008BC">
        <w:rPr>
          <w:rFonts w:ascii="Times New Roman" w:hAnsi="Times New Roman" w:cs="Times New Roman"/>
          <w:b/>
          <w:sz w:val="28"/>
          <w:szCs w:val="28"/>
          <w:lang w:val="en-US"/>
        </w:rPr>
        <w:t>A nuisance!</w:t>
      </w:r>
      <w:r w:rsidRPr="00CE6E78">
        <w:rPr>
          <w:rFonts w:ascii="Times New Roman" w:hAnsi="Times New Roman" w:cs="Times New Roman"/>
          <w:sz w:val="28"/>
          <w:szCs w:val="28"/>
          <w:lang w:val="en-US"/>
        </w:rPr>
        <w:t xml:space="preserve"> I wanted to sit here and at you some more, to talk… </w:t>
      </w:r>
      <w:r w:rsidRPr="00CE6E78">
        <w:rPr>
          <w:rFonts w:ascii="Times New Roman" w:hAnsi="Times New Roman" w:cs="Times New Roman"/>
          <w:sz w:val="28"/>
          <w:szCs w:val="28"/>
        </w:rPr>
        <w:t xml:space="preserve">You are just as superb as ever.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Во втором варианте перевода междометие «такая досада!» звучит более развернуто, а именно, переводчик предпочел использовать два междометия вместо одного, добиваясь, таким образом, более сильного воздействия на читателя.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Итак, проанализировав все вышеприведенные варианты перевода вторичных междометий, мы можем утверждать, что при их переводе основная задача переводчика – это понять семантику междометия, так как</w:t>
      </w:r>
      <w:r>
        <w:rPr>
          <w:rFonts w:ascii="Times New Roman" w:hAnsi="Times New Roman" w:cs="Times New Roman"/>
          <w:sz w:val="28"/>
          <w:szCs w:val="28"/>
        </w:rPr>
        <w:t>,</w:t>
      </w:r>
      <w:r w:rsidRPr="00CE6E78">
        <w:rPr>
          <w:rFonts w:ascii="Times New Roman" w:hAnsi="Times New Roman" w:cs="Times New Roman"/>
          <w:sz w:val="28"/>
          <w:szCs w:val="28"/>
        </w:rPr>
        <w:t xml:space="preserve"> учитывая значение междометия, переводчик может подобрать его аналог в языке перевода.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Теперь переходим к переводу первичных междометий. Среди первичных междометий выделяют лексикализованные и индивидуальные междометия, которые представляют собой авторские н</w:t>
      </w:r>
      <w:r>
        <w:rPr>
          <w:rFonts w:ascii="Times New Roman" w:hAnsi="Times New Roman" w:cs="Times New Roman"/>
          <w:sz w:val="28"/>
          <w:szCs w:val="28"/>
        </w:rPr>
        <w:t xml:space="preserve">еологизмы </w:t>
      </w:r>
      <w:r w:rsidRPr="00973E95">
        <w:rPr>
          <w:rFonts w:ascii="Times New Roman" w:hAnsi="Times New Roman" w:cs="Times New Roman"/>
          <w:sz w:val="28"/>
          <w:szCs w:val="28"/>
        </w:rPr>
        <w:t>[</w:t>
      </w:r>
      <w:r>
        <w:rPr>
          <w:rFonts w:ascii="Times New Roman" w:hAnsi="Times New Roman" w:cs="Times New Roman"/>
          <w:sz w:val="28"/>
          <w:szCs w:val="28"/>
        </w:rPr>
        <w:t>4. С.191</w:t>
      </w:r>
      <w:r w:rsidRPr="00973E95">
        <w:rPr>
          <w:rFonts w:ascii="Times New Roman" w:hAnsi="Times New Roman" w:cs="Times New Roman"/>
          <w:sz w:val="28"/>
          <w:szCs w:val="28"/>
        </w:rPr>
        <w:t>]</w:t>
      </w:r>
      <w:r w:rsidRPr="00CE6E78">
        <w:rPr>
          <w:rFonts w:ascii="Times New Roman" w:hAnsi="Times New Roman" w:cs="Times New Roman"/>
          <w:sz w:val="28"/>
          <w:szCs w:val="28"/>
        </w:rPr>
        <w:t xml:space="preserve">.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Среди лексикализованных выделяют:</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а) эмоциональные междометия: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Например: рус. – ой! англ. – ау! болг. – олеле! исп.  – ау-ау-ау! нем. –  ау! рум. – аулеу! тур. – вай! фр. – ай – ай!</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б) звательные (вокативные) и императивные междометия: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Например: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Вокативные междометия: рус. цып-цып! болг. кът-кът-кът! англ, chuck-chuck! фр. poule! poule! poule!, нем. putput!</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Императивные междометия: рус. но! болг. дий!, англ, gee! фр. hue, нем. hu(h)!</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Из этих примеров видно, что диапазон междометий в разных языках достаточно велик. Когда переводчик сталкивается с переводом подобных междометий, ему необходимо наличие контекста, чтобы правильно определить, какую эмоцию выражает то или иное междометие, и впоследствии подобрать необходимый функциональный аналог.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Например:</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А. П. Чехов:</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Трофимов. Что </w:t>
      </w:r>
      <w:r>
        <w:rPr>
          <w:rFonts w:ascii="Times New Roman" w:hAnsi="Times New Roman" w:cs="Times New Roman"/>
          <w:sz w:val="28"/>
          <w:szCs w:val="28"/>
        </w:rPr>
        <w:t xml:space="preserve">же вы сердитесь, Варя? </w:t>
      </w:r>
      <w:r w:rsidRPr="006110DD">
        <w:rPr>
          <w:rFonts w:ascii="Times New Roman" w:hAnsi="Times New Roman" w:cs="Times New Roman"/>
          <w:b/>
          <w:sz w:val="28"/>
          <w:szCs w:val="28"/>
        </w:rPr>
        <w:t>Гм</w:t>
      </w:r>
      <w:r>
        <w:rPr>
          <w:rFonts w:ascii="Times New Roman" w:hAnsi="Times New Roman" w:cs="Times New Roman"/>
          <w:sz w:val="28"/>
          <w:szCs w:val="28"/>
        </w:rPr>
        <w:t xml:space="preserve">… </w:t>
      </w:r>
      <w:r w:rsidRPr="00CE6E78">
        <w:rPr>
          <w:rFonts w:ascii="Times New Roman" w:hAnsi="Times New Roman" w:cs="Times New Roman"/>
          <w:sz w:val="28"/>
          <w:szCs w:val="28"/>
        </w:rPr>
        <w:t>Да это не мои калоши!</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Julius West: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 xml:space="preserve">TROFIMOV. Why are you angry, Varya? </w:t>
      </w:r>
      <w:r w:rsidRPr="006110DD">
        <w:rPr>
          <w:rFonts w:ascii="Times New Roman" w:hAnsi="Times New Roman" w:cs="Times New Roman"/>
          <w:b/>
          <w:sz w:val="28"/>
          <w:szCs w:val="28"/>
          <w:lang w:val="en-US"/>
        </w:rPr>
        <w:t>Hm!</w:t>
      </w:r>
      <w:r w:rsidRPr="00CE6E78">
        <w:rPr>
          <w:rFonts w:ascii="Times New Roman" w:hAnsi="Times New Roman" w:cs="Times New Roman"/>
          <w:sz w:val="28"/>
          <w:szCs w:val="28"/>
          <w:lang w:val="en-US"/>
        </w:rPr>
        <w:t xml:space="preserve"> These aren't my galoshes!</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Peter Carson:</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 xml:space="preserve">TROFIMOV : Why are you angry, Varya? </w:t>
      </w:r>
      <w:r w:rsidRPr="006110DD">
        <w:rPr>
          <w:rFonts w:ascii="Times New Roman" w:hAnsi="Times New Roman" w:cs="Times New Roman"/>
          <w:b/>
          <w:sz w:val="28"/>
          <w:szCs w:val="28"/>
          <w:lang w:val="en-US"/>
        </w:rPr>
        <w:t>Hm</w:t>
      </w:r>
      <w:r w:rsidRPr="006110DD">
        <w:rPr>
          <w:rFonts w:ascii="Times New Roman" w:hAnsi="Times New Roman" w:cs="Times New Roman"/>
          <w:sz w:val="28"/>
          <w:szCs w:val="28"/>
          <w:lang w:val="en-US"/>
        </w:rPr>
        <w:t>.</w:t>
      </w:r>
      <w:r w:rsidRPr="00CE6E78">
        <w:rPr>
          <w:rFonts w:ascii="Times New Roman" w:hAnsi="Times New Roman" w:cs="Times New Roman"/>
          <w:sz w:val="28"/>
          <w:szCs w:val="28"/>
          <w:lang w:val="en-US"/>
        </w:rPr>
        <w:t>.. But these aren’t my galoshes!</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Благодаря контексту можно легко определить, что именно хотел сказать автор этим самым «гм!», поэтому для переводчиков не составило труда подобрать аналог в языке перевода.</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Или же такой пример:</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А. П. Чехов:</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Пищик (идет за ней). Значит, теперь спать… </w:t>
      </w:r>
      <w:r w:rsidRPr="006110DD">
        <w:rPr>
          <w:rFonts w:ascii="Times New Roman" w:hAnsi="Times New Roman" w:cs="Times New Roman"/>
          <w:b/>
          <w:sz w:val="28"/>
          <w:szCs w:val="28"/>
        </w:rPr>
        <w:t>Ох</w:t>
      </w:r>
      <w:r w:rsidRPr="00CE6E78">
        <w:rPr>
          <w:rFonts w:ascii="Times New Roman" w:hAnsi="Times New Roman" w:cs="Times New Roman"/>
          <w:sz w:val="28"/>
          <w:szCs w:val="28"/>
        </w:rPr>
        <w:t>, подагра моя.</w:t>
      </w:r>
    </w:p>
    <w:p w:rsidR="00127F3E" w:rsidRPr="00A33587" w:rsidRDefault="00127F3E" w:rsidP="00127F3E">
      <w:pPr>
        <w:spacing w:after="0" w:line="240" w:lineRule="auto"/>
        <w:ind w:firstLine="709"/>
        <w:jc w:val="both"/>
        <w:rPr>
          <w:rFonts w:ascii="Times New Roman" w:hAnsi="Times New Roman" w:cs="Times New Roman"/>
          <w:sz w:val="28"/>
          <w:szCs w:val="28"/>
        </w:rPr>
      </w:pPr>
      <w:r w:rsidRPr="008C21A5">
        <w:rPr>
          <w:rFonts w:ascii="Times New Roman" w:hAnsi="Times New Roman" w:cs="Times New Roman"/>
          <w:sz w:val="28"/>
          <w:szCs w:val="28"/>
          <w:lang w:val="en-US"/>
        </w:rPr>
        <w:t>Julius</w:t>
      </w:r>
      <w:r w:rsidRPr="00A33587">
        <w:rPr>
          <w:rFonts w:ascii="Times New Roman" w:hAnsi="Times New Roman" w:cs="Times New Roman"/>
          <w:sz w:val="28"/>
          <w:szCs w:val="28"/>
        </w:rPr>
        <w:t xml:space="preserve"> </w:t>
      </w:r>
      <w:r w:rsidRPr="008C21A5">
        <w:rPr>
          <w:rFonts w:ascii="Times New Roman" w:hAnsi="Times New Roman" w:cs="Times New Roman"/>
          <w:sz w:val="28"/>
          <w:szCs w:val="28"/>
          <w:lang w:val="en-US"/>
        </w:rPr>
        <w:t>West</w:t>
      </w:r>
      <w:r w:rsidRPr="00A33587">
        <w:rPr>
          <w:rFonts w:ascii="Times New Roman" w:hAnsi="Times New Roman" w:cs="Times New Roman"/>
          <w:sz w:val="28"/>
          <w:szCs w:val="28"/>
        </w:rPr>
        <w: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 xml:space="preserve">PISCHIN. [Follows her] Yes, we've got to go to bed. . . . </w:t>
      </w:r>
      <w:r w:rsidRPr="00F55173">
        <w:rPr>
          <w:rFonts w:ascii="Times New Roman" w:hAnsi="Times New Roman" w:cs="Times New Roman"/>
          <w:b/>
          <w:sz w:val="28"/>
          <w:szCs w:val="28"/>
          <w:lang w:val="en-US"/>
        </w:rPr>
        <w:t>Oh</w:t>
      </w:r>
      <w:r w:rsidRPr="00CE6E78">
        <w:rPr>
          <w:rFonts w:ascii="Times New Roman" w:hAnsi="Times New Roman" w:cs="Times New Roman"/>
          <w:sz w:val="28"/>
          <w:szCs w:val="28"/>
          <w:lang w:val="en-US"/>
        </w:rPr>
        <w:t>, my gout!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Maria Amadei Ashot:</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lang w:val="en-US"/>
        </w:rPr>
        <w:t xml:space="preserve">SP: So, bed time… Off to bed… </w:t>
      </w:r>
      <w:r w:rsidRPr="00F55173">
        <w:rPr>
          <w:rFonts w:ascii="Times New Roman" w:hAnsi="Times New Roman" w:cs="Times New Roman"/>
          <w:b/>
          <w:sz w:val="28"/>
          <w:szCs w:val="28"/>
        </w:rPr>
        <w:t>Oh</w:t>
      </w:r>
      <w:r w:rsidRPr="00CE6E78">
        <w:rPr>
          <w:rFonts w:ascii="Times New Roman" w:hAnsi="Times New Roman" w:cs="Times New Roman"/>
          <w:sz w:val="28"/>
          <w:szCs w:val="28"/>
        </w:rPr>
        <w:t xml:space="preserve">, my gout.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Здесь тоже нетрудно догадаться из контекста, что значит оханье пожилого больного человека, поэтому переводчики выбрали именно междометие «oh». Оно передает не только эмоциональное состояние персонажа, но и кроме того в некоторой степени созвучно междометию исходного языка, что тоже является плюсом.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Приведенный выше принцип перевода эмотивных междометий (осмысление контекста и поиск аналога) действует и при переводе вокативных и императивных междометий.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Например:</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А. П. Чехов:</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rPr>
        <w:t xml:space="preserve">Варя (выйдя из себя). Сию же минуту вон отсюда! </w:t>
      </w:r>
      <w:r w:rsidRPr="00F55173">
        <w:rPr>
          <w:rFonts w:ascii="Times New Roman" w:hAnsi="Times New Roman" w:cs="Times New Roman"/>
          <w:b/>
          <w:sz w:val="28"/>
          <w:szCs w:val="28"/>
        </w:rPr>
        <w:t>Вон</w:t>
      </w:r>
      <w:r w:rsidRPr="00F55173">
        <w:rPr>
          <w:rFonts w:ascii="Times New Roman" w:hAnsi="Times New Roman" w:cs="Times New Roman"/>
          <w:b/>
          <w:sz w:val="28"/>
          <w:szCs w:val="28"/>
          <w:lang w:val="en-US"/>
        </w:rPr>
        <w: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Julius West:</w:t>
      </w:r>
    </w:p>
    <w:p w:rsidR="00127F3E" w:rsidRPr="00F55173" w:rsidRDefault="00127F3E" w:rsidP="00127F3E">
      <w:pPr>
        <w:spacing w:after="0" w:line="240" w:lineRule="auto"/>
        <w:ind w:firstLine="709"/>
        <w:jc w:val="both"/>
        <w:rPr>
          <w:rFonts w:ascii="Times New Roman" w:hAnsi="Times New Roman" w:cs="Times New Roman"/>
          <w:b/>
          <w:sz w:val="28"/>
          <w:szCs w:val="28"/>
          <w:lang w:val="en-US"/>
        </w:rPr>
      </w:pPr>
      <w:r w:rsidRPr="00CE6E78">
        <w:rPr>
          <w:rFonts w:ascii="Times New Roman" w:hAnsi="Times New Roman" w:cs="Times New Roman"/>
          <w:sz w:val="28"/>
          <w:szCs w:val="28"/>
          <w:lang w:val="en-US"/>
        </w:rPr>
        <w:t xml:space="preserve">VARYA. [Beside herself] Get out this minute. </w:t>
      </w:r>
      <w:r w:rsidRPr="00F55173">
        <w:rPr>
          <w:rFonts w:ascii="Times New Roman" w:hAnsi="Times New Roman" w:cs="Times New Roman"/>
          <w:b/>
          <w:sz w:val="28"/>
          <w:szCs w:val="28"/>
          <w:lang w:val="en-US"/>
        </w:rPr>
        <w:t>Get out!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Peter Carson:</w:t>
      </w:r>
    </w:p>
    <w:p w:rsidR="00127F3E" w:rsidRPr="00F55173" w:rsidRDefault="00127F3E" w:rsidP="00127F3E">
      <w:pPr>
        <w:spacing w:after="0" w:line="240" w:lineRule="auto"/>
        <w:ind w:firstLine="709"/>
        <w:jc w:val="both"/>
        <w:rPr>
          <w:rFonts w:ascii="Times New Roman" w:hAnsi="Times New Roman" w:cs="Times New Roman"/>
          <w:b/>
          <w:sz w:val="28"/>
          <w:szCs w:val="28"/>
        </w:rPr>
      </w:pPr>
      <w:r w:rsidRPr="00CE6E78">
        <w:rPr>
          <w:rFonts w:ascii="Times New Roman" w:hAnsi="Times New Roman" w:cs="Times New Roman"/>
          <w:sz w:val="28"/>
          <w:szCs w:val="28"/>
          <w:lang w:val="en-US"/>
        </w:rPr>
        <w:t xml:space="preserve">VARYA [beside herself]: Out of here this minute! </w:t>
      </w:r>
      <w:r w:rsidRPr="00F55173">
        <w:rPr>
          <w:rFonts w:ascii="Times New Roman" w:hAnsi="Times New Roman" w:cs="Times New Roman"/>
          <w:b/>
          <w:sz w:val="28"/>
          <w:szCs w:val="28"/>
        </w:rPr>
        <w:t>Out!</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Значение императивного междометия «вон!» тоже трудно не понять, поэтому его перевод также не должен вызывать трудностей у переводчика.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В большинстве случаев переводчик при переводе междометий подбирает функциональный аналог в языке перевода. Однако иногда приходится прибегать к транскрибированию междометий.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Такая необходимость встречается, во-первых, при переводе индивидуальных междометий. Что касается индивидуальных междометий, которые, к счастью переводчика, встречаются сравнительно редко, то тут дело обстоит весьма просто: их почти всегда транскрибируют, как, например, в следующей выдержке из «Фрегата «Паллады» И. А. Гончарова: «Вандик придерживал лошадей. </w:t>
      </w:r>
      <w:r>
        <w:rPr>
          <w:rFonts w:ascii="Times New Roman" w:hAnsi="Times New Roman" w:cs="Times New Roman"/>
          <w:sz w:val="28"/>
          <w:szCs w:val="28"/>
        </w:rPr>
        <w:t>«Aппл!» - кричал он по временам</w:t>
      </w:r>
      <w:r w:rsidRPr="00CE6E78">
        <w:rPr>
          <w:rFonts w:ascii="Times New Roman" w:hAnsi="Times New Roman" w:cs="Times New Roman"/>
          <w:sz w:val="28"/>
          <w:szCs w:val="28"/>
        </w:rPr>
        <w:t>». Исключением могут быть лишь такие междометия, которые не поддаются транскрипции или же являются неподходящим или неудобным омонимом междометия</w:t>
      </w:r>
      <w:r>
        <w:rPr>
          <w:rFonts w:ascii="Times New Roman" w:hAnsi="Times New Roman" w:cs="Times New Roman"/>
          <w:sz w:val="28"/>
          <w:szCs w:val="28"/>
        </w:rPr>
        <w:t xml:space="preserve"> или полнозначного слова на ПЯ </w:t>
      </w:r>
      <w:r w:rsidRPr="002F6EF4">
        <w:rPr>
          <w:rFonts w:ascii="Times New Roman" w:hAnsi="Times New Roman" w:cs="Times New Roman"/>
          <w:sz w:val="28"/>
          <w:szCs w:val="28"/>
        </w:rPr>
        <w:t>[</w:t>
      </w:r>
      <w:r>
        <w:rPr>
          <w:rFonts w:ascii="Times New Roman" w:hAnsi="Times New Roman" w:cs="Times New Roman"/>
          <w:sz w:val="28"/>
          <w:szCs w:val="28"/>
        </w:rPr>
        <w:t>5. С. 274</w:t>
      </w:r>
      <w:r w:rsidRPr="00FB65C6">
        <w:rPr>
          <w:rFonts w:ascii="Times New Roman" w:hAnsi="Times New Roman" w:cs="Times New Roman"/>
          <w:sz w:val="28"/>
          <w:szCs w:val="28"/>
        </w:rPr>
        <w:t>]</w:t>
      </w:r>
      <w:r w:rsidRPr="00CE6E78">
        <w:rPr>
          <w:rFonts w:ascii="Times New Roman" w:hAnsi="Times New Roman" w:cs="Times New Roman"/>
          <w:sz w:val="28"/>
          <w:szCs w:val="28"/>
        </w:rPr>
        <w:t>.</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Во-вторых, переводчик может проигнорировать функциональный аналог, если считает, что в том или ином случае важнее сохранить национальную окраску междометия.  Иногда такое междометие может быть непонятным читателю, и тогда переводчик должен его «пояснить». Такой пример из алеутской сказки «Мальчик в девичьей одежде» дается Я. Рецкером: «Ауага! - закричал Канаагутух. Так всегда люди кричат </w:t>
      </w:r>
      <w:r>
        <w:rPr>
          <w:rFonts w:ascii="Times New Roman" w:hAnsi="Times New Roman" w:cs="Times New Roman"/>
          <w:sz w:val="28"/>
          <w:szCs w:val="28"/>
        </w:rPr>
        <w:t xml:space="preserve">в сильном испуге» </w:t>
      </w:r>
      <w:r w:rsidRPr="00FB65C6">
        <w:rPr>
          <w:rFonts w:ascii="Times New Roman" w:hAnsi="Times New Roman" w:cs="Times New Roman"/>
          <w:sz w:val="28"/>
          <w:szCs w:val="28"/>
        </w:rPr>
        <w:t>[</w:t>
      </w:r>
      <w:r w:rsidRPr="00BB2146">
        <w:rPr>
          <w:rFonts w:ascii="Times New Roman" w:hAnsi="Times New Roman" w:cs="Times New Roman"/>
          <w:sz w:val="28"/>
          <w:szCs w:val="28"/>
        </w:rPr>
        <w:t xml:space="preserve">6. </w:t>
      </w:r>
      <w:r>
        <w:rPr>
          <w:rFonts w:ascii="Times New Roman" w:hAnsi="Times New Roman" w:cs="Times New Roman"/>
          <w:sz w:val="28"/>
          <w:szCs w:val="28"/>
          <w:lang w:val="en-US"/>
        </w:rPr>
        <w:t>C</w:t>
      </w:r>
      <w:r w:rsidRPr="00BB2146">
        <w:rPr>
          <w:rFonts w:ascii="Times New Roman" w:hAnsi="Times New Roman" w:cs="Times New Roman"/>
          <w:sz w:val="28"/>
          <w:szCs w:val="28"/>
        </w:rPr>
        <w:t>.</w:t>
      </w:r>
      <w:r>
        <w:rPr>
          <w:rFonts w:ascii="Times New Roman" w:hAnsi="Times New Roman" w:cs="Times New Roman"/>
          <w:sz w:val="28"/>
          <w:szCs w:val="28"/>
        </w:rPr>
        <w:t>99</w:t>
      </w:r>
      <w:r w:rsidRPr="00FB65C6">
        <w:rPr>
          <w:rFonts w:ascii="Times New Roman" w:hAnsi="Times New Roman" w:cs="Times New Roman"/>
          <w:sz w:val="28"/>
          <w:szCs w:val="28"/>
        </w:rPr>
        <w:t>]</w:t>
      </w:r>
      <w:r w:rsidRPr="00CE6E78">
        <w:rPr>
          <w:rFonts w:ascii="Times New Roman" w:hAnsi="Times New Roman" w:cs="Times New Roman"/>
          <w:sz w:val="28"/>
          <w:szCs w:val="28"/>
        </w:rPr>
        <w:t xml:space="preserve">. В данном случае переводчик скопировал фонематическую форму междометия, чтобы сохранить национальный колорит, и посчитал нужным дать некоторое пояснение, которое облегчит понимание читателю. Однако такая необходимость при переводе возникает редко.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Переводчик может сохранять форму междометия в исходном языке еще потому, что стремится сохранить «атмосферу» ритмомелодических и интонационных особенностей   текста.</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Например: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А. П. Чехов:</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rPr>
        <w:t xml:space="preserve">Шарлотта. Ужасно поют эти люди… </w:t>
      </w:r>
      <w:r w:rsidRPr="00FD4B8B">
        <w:rPr>
          <w:rFonts w:ascii="Times New Roman" w:hAnsi="Times New Roman" w:cs="Times New Roman"/>
          <w:b/>
          <w:sz w:val="28"/>
          <w:szCs w:val="28"/>
        </w:rPr>
        <w:t>фуй</w:t>
      </w:r>
      <w:r w:rsidRPr="00CE6E78">
        <w:rPr>
          <w:rFonts w:ascii="Times New Roman" w:hAnsi="Times New Roman" w:cs="Times New Roman"/>
          <w:sz w:val="28"/>
          <w:szCs w:val="28"/>
        </w:rPr>
        <w:t>! Как</w:t>
      </w:r>
      <w:r w:rsidRPr="00CE6E78">
        <w:rPr>
          <w:rFonts w:ascii="Times New Roman" w:hAnsi="Times New Roman" w:cs="Times New Roman"/>
          <w:sz w:val="28"/>
          <w:szCs w:val="28"/>
          <w:lang w:val="en-US"/>
        </w:rPr>
        <w:t xml:space="preserve"> </w:t>
      </w:r>
      <w:r w:rsidRPr="00CE6E78">
        <w:rPr>
          <w:rFonts w:ascii="Times New Roman" w:hAnsi="Times New Roman" w:cs="Times New Roman"/>
          <w:sz w:val="28"/>
          <w:szCs w:val="28"/>
        </w:rPr>
        <w:t>шакалы</w:t>
      </w:r>
      <w:r w:rsidRPr="00CE6E78">
        <w:rPr>
          <w:rFonts w:ascii="Times New Roman" w:hAnsi="Times New Roman" w:cs="Times New Roman"/>
          <w:sz w:val="28"/>
          <w:szCs w:val="28"/>
          <w:lang w:val="en-US"/>
        </w:rPr>
        <w: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Julius West:</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 xml:space="preserve">CHARLOTTA. These people sing terribly. . . . </w:t>
      </w:r>
      <w:r w:rsidRPr="00FD4B8B">
        <w:rPr>
          <w:rFonts w:ascii="Times New Roman" w:hAnsi="Times New Roman" w:cs="Times New Roman"/>
          <w:b/>
          <w:sz w:val="28"/>
          <w:szCs w:val="28"/>
          <w:lang w:val="en-US"/>
        </w:rPr>
        <w:t>Foo</w:t>
      </w:r>
      <w:r w:rsidRPr="00CE6E78">
        <w:rPr>
          <w:rFonts w:ascii="Times New Roman" w:hAnsi="Times New Roman" w:cs="Times New Roman"/>
          <w:sz w:val="28"/>
          <w:szCs w:val="28"/>
          <w:lang w:val="en-US"/>
        </w:rPr>
        <w:t>! Like jackals.</w:t>
      </w:r>
    </w:p>
    <w:p w:rsidR="00127F3E" w:rsidRPr="00CE6E78" w:rsidRDefault="00127F3E" w:rsidP="00127F3E">
      <w:pPr>
        <w:spacing w:after="0" w:line="240" w:lineRule="auto"/>
        <w:ind w:firstLine="709"/>
        <w:jc w:val="both"/>
        <w:rPr>
          <w:rFonts w:ascii="Times New Roman" w:hAnsi="Times New Roman" w:cs="Times New Roman"/>
          <w:sz w:val="28"/>
          <w:szCs w:val="28"/>
          <w:lang w:val="en-US"/>
        </w:rPr>
      </w:pPr>
      <w:r w:rsidRPr="00CE6E78">
        <w:rPr>
          <w:rFonts w:ascii="Times New Roman" w:hAnsi="Times New Roman" w:cs="Times New Roman"/>
          <w:sz w:val="28"/>
          <w:szCs w:val="28"/>
          <w:lang w:val="en-US"/>
        </w:rPr>
        <w:t xml:space="preserve">Peter Carson: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lang w:val="en-US"/>
        </w:rPr>
        <w:t xml:space="preserve">These people sing horribly… </w:t>
      </w:r>
      <w:r w:rsidRPr="00FD4B8B">
        <w:rPr>
          <w:rFonts w:ascii="Times New Roman" w:hAnsi="Times New Roman" w:cs="Times New Roman"/>
          <w:b/>
          <w:sz w:val="28"/>
          <w:szCs w:val="28"/>
          <w:lang w:val="en-US"/>
        </w:rPr>
        <w:t>pfui</w:t>
      </w:r>
      <w:r w:rsidRPr="00CE6E78">
        <w:rPr>
          <w:rFonts w:ascii="Times New Roman" w:hAnsi="Times New Roman" w:cs="Times New Roman"/>
          <w:sz w:val="28"/>
          <w:szCs w:val="28"/>
          <w:lang w:val="en-US"/>
        </w:rPr>
        <w:t xml:space="preserve">! </w:t>
      </w:r>
      <w:r w:rsidRPr="00CE6E78">
        <w:rPr>
          <w:rFonts w:ascii="Times New Roman" w:hAnsi="Times New Roman" w:cs="Times New Roman"/>
          <w:sz w:val="28"/>
          <w:szCs w:val="28"/>
        </w:rPr>
        <w:t>Like jackals.</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В данном случае перед переводчиками возникла необходимость перевести междометие «фуй!», введенное А. П. Чеховым, чтобы показать брезгливое отношение героини к музыкантам. Оба переводчика могли бы вполне обоснованно использовать функциональный аналог междометия «фу!», так как оно передает всю необходимую коннотативную окраску, и использовать, например, </w:t>
      </w:r>
      <w:r>
        <w:rPr>
          <w:rFonts w:ascii="Times New Roman" w:hAnsi="Times New Roman" w:cs="Times New Roman"/>
          <w:sz w:val="28"/>
          <w:szCs w:val="28"/>
        </w:rPr>
        <w:t>такие междометия как fie!,</w:t>
      </w:r>
      <w:r w:rsidRPr="00CE6E78">
        <w:rPr>
          <w:rFonts w:ascii="Times New Roman" w:hAnsi="Times New Roman" w:cs="Times New Roman"/>
          <w:sz w:val="28"/>
          <w:szCs w:val="28"/>
        </w:rPr>
        <w:t xml:space="preserve"> faugh! или ugh!. Однако переводчики посчитали нужным сохранить звучание междометия «фуй!» и попытались передать его звучание. Как мы видим, оба варианта перевода звучат довольно близко к оригиналу.</w:t>
      </w:r>
    </w:p>
    <w:p w:rsidR="00127F3E" w:rsidRPr="00CE6E78" w:rsidRDefault="00127F3E" w:rsidP="00127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в данной статье были рассмотрены </w:t>
      </w:r>
      <w:r w:rsidRPr="00CE6E78">
        <w:rPr>
          <w:rFonts w:ascii="Times New Roman" w:hAnsi="Times New Roman" w:cs="Times New Roman"/>
          <w:sz w:val="28"/>
          <w:szCs w:val="28"/>
        </w:rPr>
        <w:t xml:space="preserve">основные способы перевода междометий. Ими являются подбор функционального аналога в переводящем языке и транскрибирование. Кроме того, были описаны основные сложности, возникающие у переводчиков в процессе перевода. Это могут быть трудности, связанные с пониманием значения междометия, выбором между понятным читателю функциональным аналогом или сохранением национального колорита. В более редких случаях переводчику приходится принимать решение, следует ли ему пояснять выбранный им перевод междометия. </w:t>
      </w:r>
    </w:p>
    <w:p w:rsidR="00127F3E" w:rsidRPr="00CE6E78" w:rsidRDefault="00127F3E" w:rsidP="00127F3E">
      <w:pPr>
        <w:spacing w:after="0" w:line="240" w:lineRule="auto"/>
        <w:ind w:firstLine="709"/>
        <w:jc w:val="both"/>
        <w:rPr>
          <w:rFonts w:ascii="Times New Roman" w:hAnsi="Times New Roman" w:cs="Times New Roman"/>
          <w:sz w:val="28"/>
          <w:szCs w:val="28"/>
        </w:rPr>
      </w:pPr>
      <w:r w:rsidRPr="00CE6E78">
        <w:rPr>
          <w:rFonts w:ascii="Times New Roman" w:hAnsi="Times New Roman" w:cs="Times New Roman"/>
          <w:sz w:val="28"/>
          <w:szCs w:val="28"/>
        </w:rPr>
        <w:t xml:space="preserve">Для установления вышеизложенных положений было проанализировано три варианта перевода с русского языка на английский пьесы «Вишневый сад» А. П. Чехова. В ходе анализа было установлено, что в большинстве случаев переводчики уделяли должное внимание междометиям и сохраняли их в своих переводах. Основные принципы перевода включают в себя анализ эмотивной составляющей того или иного междометия (какую эмоцию оно передает), далее идет выбор между подбором аналога или транскрибированием. </w:t>
      </w:r>
    </w:p>
    <w:p w:rsidR="00127F3E" w:rsidRDefault="00127F3E" w:rsidP="00127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CE6E78">
        <w:rPr>
          <w:rFonts w:ascii="Times New Roman" w:hAnsi="Times New Roman" w:cs="Times New Roman"/>
          <w:sz w:val="28"/>
          <w:szCs w:val="28"/>
        </w:rPr>
        <w:t>одводя итог, можно сказать, что несмотря на то, что в настоящее время исследованию междометий не уделено большого внимания, основные принципы их перевода выявлены и они позволяют переводчику выполнить адекватный перевод.</w:t>
      </w:r>
    </w:p>
    <w:p w:rsidR="00127F3E" w:rsidRDefault="00127F3E" w:rsidP="00127F3E">
      <w:pPr>
        <w:spacing w:after="0" w:line="240" w:lineRule="auto"/>
        <w:jc w:val="both"/>
        <w:rPr>
          <w:rFonts w:ascii="Times New Roman" w:hAnsi="Times New Roman" w:cs="Times New Roman"/>
          <w:sz w:val="28"/>
          <w:szCs w:val="28"/>
        </w:rPr>
      </w:pPr>
    </w:p>
    <w:p w:rsidR="00127F3E" w:rsidRDefault="00127F3E" w:rsidP="00127F3E">
      <w:pPr>
        <w:spacing w:after="0" w:line="240" w:lineRule="auto"/>
        <w:jc w:val="center"/>
        <w:rPr>
          <w:rFonts w:ascii="Times New Roman" w:hAnsi="Times New Roman" w:cs="Times New Roman"/>
          <w:b/>
          <w:i/>
          <w:sz w:val="28"/>
          <w:szCs w:val="28"/>
        </w:rPr>
      </w:pPr>
      <w:r w:rsidRPr="009D28B0">
        <w:rPr>
          <w:rFonts w:ascii="Times New Roman" w:hAnsi="Times New Roman" w:cs="Times New Roman"/>
          <w:b/>
          <w:i/>
          <w:sz w:val="28"/>
          <w:szCs w:val="28"/>
        </w:rPr>
        <w:t>Библиографический список</w:t>
      </w:r>
    </w:p>
    <w:p w:rsidR="00127F3E" w:rsidRDefault="00127F3E" w:rsidP="00127F3E">
      <w:pPr>
        <w:spacing w:after="0" w:line="240" w:lineRule="auto"/>
        <w:jc w:val="center"/>
        <w:rPr>
          <w:rFonts w:ascii="Times New Roman" w:hAnsi="Times New Roman" w:cs="Times New Roman"/>
          <w:b/>
          <w:i/>
          <w:sz w:val="28"/>
          <w:szCs w:val="28"/>
        </w:rPr>
      </w:pPr>
    </w:p>
    <w:p w:rsidR="00127F3E" w:rsidRPr="00127F3E" w:rsidRDefault="00127F3E" w:rsidP="00361481">
      <w:pPr>
        <w:pStyle w:val="a8"/>
        <w:numPr>
          <w:ilvl w:val="0"/>
          <w:numId w:val="49"/>
        </w:numPr>
        <w:spacing w:after="0" w:line="240" w:lineRule="auto"/>
        <w:jc w:val="both"/>
        <w:rPr>
          <w:rFonts w:ascii="Times New Roman" w:hAnsi="Times New Roman" w:cs="Times New Roman"/>
          <w:i/>
          <w:sz w:val="28"/>
          <w:szCs w:val="28"/>
        </w:rPr>
      </w:pPr>
      <w:r w:rsidRPr="00127F3E">
        <w:rPr>
          <w:rFonts w:ascii="Times New Roman" w:hAnsi="Times New Roman" w:cs="Times New Roman"/>
          <w:sz w:val="28"/>
          <w:szCs w:val="28"/>
        </w:rPr>
        <w:t xml:space="preserve">К р у ч и н и н а  И. Н. </w:t>
      </w:r>
      <w:r w:rsidRPr="00127F3E">
        <w:rPr>
          <w:rFonts w:ascii="Times New Roman" w:hAnsi="Times New Roman" w:cs="Times New Roman"/>
          <w:i/>
          <w:sz w:val="28"/>
          <w:szCs w:val="28"/>
        </w:rPr>
        <w:t xml:space="preserve">Структура и функции сочинительной связи в русском языке. М.: Наука, 1988. </w:t>
      </w:r>
    </w:p>
    <w:p w:rsidR="00127F3E" w:rsidRPr="00127F3E" w:rsidRDefault="00127F3E" w:rsidP="00361481">
      <w:pPr>
        <w:pStyle w:val="a8"/>
        <w:numPr>
          <w:ilvl w:val="0"/>
          <w:numId w:val="49"/>
        </w:numPr>
        <w:spacing w:after="0" w:line="240" w:lineRule="auto"/>
        <w:jc w:val="both"/>
        <w:rPr>
          <w:rFonts w:ascii="Times New Roman" w:hAnsi="Times New Roman" w:cs="Times New Roman"/>
          <w:sz w:val="28"/>
          <w:szCs w:val="28"/>
        </w:rPr>
      </w:pPr>
      <w:r w:rsidRPr="00127F3E">
        <w:rPr>
          <w:rFonts w:ascii="Times New Roman" w:hAnsi="Times New Roman" w:cs="Times New Roman"/>
          <w:sz w:val="28"/>
          <w:szCs w:val="28"/>
        </w:rPr>
        <w:t xml:space="preserve">Б л о х   М. Я. </w:t>
      </w:r>
      <w:r w:rsidRPr="00127F3E">
        <w:rPr>
          <w:rFonts w:ascii="Times New Roman" w:hAnsi="Times New Roman" w:cs="Times New Roman"/>
          <w:i/>
          <w:sz w:val="28"/>
          <w:szCs w:val="28"/>
        </w:rPr>
        <w:t>Теоретические основы грамматики</w:t>
      </w:r>
      <w:r w:rsidRPr="00127F3E">
        <w:rPr>
          <w:rFonts w:ascii="Times New Roman" w:hAnsi="Times New Roman" w:cs="Times New Roman"/>
          <w:sz w:val="28"/>
          <w:szCs w:val="28"/>
        </w:rPr>
        <w:t xml:space="preserve">. М.: Высшая школа, 2004. </w:t>
      </w:r>
    </w:p>
    <w:p w:rsidR="00127F3E" w:rsidRPr="00127F3E" w:rsidRDefault="00127F3E" w:rsidP="00361481">
      <w:pPr>
        <w:pStyle w:val="a8"/>
        <w:numPr>
          <w:ilvl w:val="0"/>
          <w:numId w:val="49"/>
        </w:numPr>
        <w:spacing w:after="0" w:line="240" w:lineRule="auto"/>
        <w:jc w:val="both"/>
        <w:rPr>
          <w:rFonts w:ascii="Times New Roman" w:hAnsi="Times New Roman" w:cs="Times New Roman"/>
          <w:sz w:val="28"/>
          <w:szCs w:val="28"/>
        </w:rPr>
      </w:pPr>
      <w:r w:rsidRPr="00127F3E">
        <w:rPr>
          <w:rFonts w:ascii="Times New Roman" w:hAnsi="Times New Roman" w:cs="Times New Roman"/>
          <w:sz w:val="28"/>
          <w:szCs w:val="28"/>
        </w:rPr>
        <w:t xml:space="preserve">Б ю л е р  К. </w:t>
      </w:r>
      <w:r w:rsidRPr="00127F3E">
        <w:rPr>
          <w:rFonts w:ascii="Times New Roman" w:hAnsi="Times New Roman" w:cs="Times New Roman"/>
          <w:i/>
          <w:sz w:val="28"/>
          <w:szCs w:val="28"/>
        </w:rPr>
        <w:t>Теория языка: Репрезентативная функция языка</w:t>
      </w:r>
      <w:r w:rsidRPr="00127F3E">
        <w:rPr>
          <w:rFonts w:ascii="Times New Roman" w:hAnsi="Times New Roman" w:cs="Times New Roman"/>
          <w:sz w:val="28"/>
          <w:szCs w:val="28"/>
        </w:rPr>
        <w:t xml:space="preserve">. М.: Прогресс, 1993. </w:t>
      </w:r>
    </w:p>
    <w:p w:rsidR="00127F3E" w:rsidRPr="00127F3E" w:rsidRDefault="00127F3E" w:rsidP="00361481">
      <w:pPr>
        <w:pStyle w:val="a8"/>
        <w:numPr>
          <w:ilvl w:val="0"/>
          <w:numId w:val="49"/>
        </w:numPr>
        <w:spacing w:after="0" w:line="240" w:lineRule="auto"/>
        <w:jc w:val="both"/>
        <w:rPr>
          <w:rFonts w:ascii="Times New Roman" w:hAnsi="Times New Roman" w:cs="Times New Roman"/>
          <w:sz w:val="28"/>
          <w:szCs w:val="28"/>
        </w:rPr>
      </w:pPr>
      <w:r w:rsidRPr="00127F3E">
        <w:rPr>
          <w:rFonts w:ascii="Times New Roman" w:hAnsi="Times New Roman" w:cs="Times New Roman"/>
          <w:color w:val="000000"/>
          <w:sz w:val="28"/>
          <w:szCs w:val="28"/>
          <w:shd w:val="clear" w:color="auto" w:fill="FFFFFF"/>
        </w:rPr>
        <w:t xml:space="preserve">А л е к с е е в а  И. С. </w:t>
      </w:r>
      <w:r w:rsidRPr="00127F3E">
        <w:rPr>
          <w:rFonts w:ascii="Times New Roman" w:hAnsi="Times New Roman" w:cs="Times New Roman"/>
          <w:i/>
          <w:color w:val="000000"/>
          <w:sz w:val="28"/>
          <w:szCs w:val="28"/>
          <w:shd w:val="clear" w:color="auto" w:fill="FFFFFF"/>
        </w:rPr>
        <w:t>Введение в переводоведение: Учеб. пособие для студ. филол. и лингв, фак. высш. учеб. заведений</w:t>
      </w:r>
      <w:r w:rsidRPr="00127F3E">
        <w:rPr>
          <w:rFonts w:ascii="Times New Roman" w:hAnsi="Times New Roman" w:cs="Times New Roman"/>
          <w:color w:val="000000"/>
          <w:sz w:val="28"/>
          <w:szCs w:val="28"/>
          <w:shd w:val="clear" w:color="auto" w:fill="FFFFFF"/>
        </w:rPr>
        <w:t>. М.: Академия, 2004.</w:t>
      </w:r>
    </w:p>
    <w:p w:rsidR="00127F3E" w:rsidRPr="00127F3E" w:rsidRDefault="00127F3E" w:rsidP="00361481">
      <w:pPr>
        <w:pStyle w:val="a8"/>
        <w:numPr>
          <w:ilvl w:val="0"/>
          <w:numId w:val="49"/>
        </w:numPr>
        <w:spacing w:after="0" w:line="240" w:lineRule="auto"/>
        <w:jc w:val="both"/>
        <w:rPr>
          <w:rFonts w:ascii="Times New Roman" w:hAnsi="Times New Roman" w:cs="Times New Roman"/>
          <w:sz w:val="28"/>
          <w:szCs w:val="28"/>
        </w:rPr>
      </w:pPr>
      <w:r w:rsidRPr="00127F3E">
        <w:rPr>
          <w:rFonts w:ascii="Times New Roman" w:hAnsi="Times New Roman" w:cs="Times New Roman"/>
          <w:iCs/>
          <w:color w:val="000000"/>
          <w:sz w:val="28"/>
          <w:szCs w:val="28"/>
        </w:rPr>
        <w:t xml:space="preserve">В л а х о в </w:t>
      </w:r>
      <w:r w:rsidRPr="00127F3E">
        <w:rPr>
          <w:rFonts w:ascii="Times New Roman" w:hAnsi="Times New Roman" w:cs="Times New Roman"/>
          <w:iCs/>
          <w:color w:val="000000"/>
          <w:sz w:val="28"/>
          <w:szCs w:val="28"/>
          <w:lang w:val="en-US"/>
        </w:rPr>
        <w:t>C</w:t>
      </w:r>
      <w:r w:rsidRPr="00127F3E">
        <w:rPr>
          <w:rFonts w:ascii="Times New Roman" w:hAnsi="Times New Roman" w:cs="Times New Roman"/>
          <w:iCs/>
          <w:color w:val="000000"/>
          <w:sz w:val="28"/>
          <w:szCs w:val="28"/>
        </w:rPr>
        <w:t xml:space="preserve">., Ф л о р и н  С. </w:t>
      </w:r>
      <w:r w:rsidRPr="00127F3E">
        <w:rPr>
          <w:rFonts w:ascii="Times New Roman" w:hAnsi="Times New Roman" w:cs="Times New Roman"/>
          <w:i/>
          <w:iCs/>
          <w:color w:val="000000"/>
          <w:sz w:val="28"/>
          <w:szCs w:val="28"/>
        </w:rPr>
        <w:t>Непереводимое в переводе</w:t>
      </w:r>
      <w:r w:rsidRPr="00127F3E">
        <w:rPr>
          <w:rFonts w:ascii="Times New Roman" w:hAnsi="Times New Roman" w:cs="Times New Roman"/>
          <w:iCs/>
          <w:color w:val="000000"/>
          <w:sz w:val="28"/>
          <w:szCs w:val="28"/>
        </w:rPr>
        <w:t xml:space="preserve">. М.: Международные отношения, 1980. </w:t>
      </w:r>
    </w:p>
    <w:p w:rsidR="00127F3E" w:rsidRPr="00127F3E" w:rsidRDefault="00127F3E" w:rsidP="00361481">
      <w:pPr>
        <w:pStyle w:val="a8"/>
        <w:numPr>
          <w:ilvl w:val="0"/>
          <w:numId w:val="49"/>
        </w:numPr>
        <w:spacing w:after="0" w:line="240" w:lineRule="auto"/>
        <w:jc w:val="both"/>
        <w:rPr>
          <w:rFonts w:ascii="Times New Roman" w:hAnsi="Times New Roman" w:cs="Times New Roman"/>
          <w:sz w:val="28"/>
          <w:szCs w:val="28"/>
        </w:rPr>
      </w:pPr>
      <w:r w:rsidRPr="00127F3E">
        <w:rPr>
          <w:rFonts w:ascii="Times New Roman" w:hAnsi="Times New Roman" w:cs="Times New Roman"/>
          <w:sz w:val="28"/>
          <w:szCs w:val="28"/>
        </w:rPr>
        <w:t xml:space="preserve">Р е ц к е р  Я. </w:t>
      </w:r>
      <w:r w:rsidRPr="00127F3E">
        <w:rPr>
          <w:rFonts w:ascii="Times New Roman" w:hAnsi="Times New Roman" w:cs="Times New Roman"/>
          <w:i/>
          <w:sz w:val="28"/>
          <w:szCs w:val="28"/>
        </w:rPr>
        <w:t>Передача контаминированной речи в переводе и роль традиции</w:t>
      </w:r>
      <w:r w:rsidRPr="00127F3E">
        <w:rPr>
          <w:rFonts w:ascii="Times New Roman" w:hAnsi="Times New Roman" w:cs="Times New Roman"/>
          <w:sz w:val="28"/>
          <w:szCs w:val="28"/>
        </w:rPr>
        <w:t xml:space="preserve"> // Тетради переводчика. Вып. 5. М.: Международные отношения, 1968.</w:t>
      </w:r>
    </w:p>
    <w:p w:rsidR="00127F3E" w:rsidRPr="00127F3E" w:rsidRDefault="00127F3E" w:rsidP="00361481">
      <w:pPr>
        <w:pStyle w:val="a8"/>
        <w:numPr>
          <w:ilvl w:val="0"/>
          <w:numId w:val="49"/>
        </w:numPr>
        <w:spacing w:after="0" w:line="240" w:lineRule="auto"/>
        <w:jc w:val="both"/>
        <w:rPr>
          <w:rFonts w:ascii="Times New Roman" w:hAnsi="Times New Roman" w:cs="Times New Roman"/>
          <w:sz w:val="28"/>
          <w:szCs w:val="28"/>
        </w:rPr>
      </w:pPr>
      <w:r w:rsidRPr="00127F3E">
        <w:rPr>
          <w:rFonts w:ascii="Times New Roman" w:hAnsi="Times New Roman" w:cs="Times New Roman"/>
          <w:sz w:val="28"/>
          <w:szCs w:val="28"/>
        </w:rPr>
        <w:t xml:space="preserve">Ч е х о в  А. П. </w:t>
      </w:r>
      <w:r w:rsidRPr="00127F3E">
        <w:rPr>
          <w:rFonts w:ascii="Times New Roman" w:hAnsi="Times New Roman" w:cs="Times New Roman"/>
          <w:i/>
          <w:sz w:val="28"/>
          <w:szCs w:val="28"/>
        </w:rPr>
        <w:t>Вишневый сад. Сборник</w:t>
      </w:r>
      <w:r w:rsidRPr="00127F3E">
        <w:rPr>
          <w:rFonts w:ascii="Times New Roman" w:hAnsi="Times New Roman" w:cs="Times New Roman"/>
          <w:sz w:val="28"/>
          <w:szCs w:val="28"/>
        </w:rPr>
        <w:t xml:space="preserve">. М: Аст, 2015. </w:t>
      </w:r>
    </w:p>
    <w:p w:rsidR="00127F3E" w:rsidRPr="00127F3E" w:rsidRDefault="00127F3E" w:rsidP="00361481">
      <w:pPr>
        <w:pStyle w:val="a8"/>
        <w:numPr>
          <w:ilvl w:val="0"/>
          <w:numId w:val="49"/>
        </w:numPr>
        <w:spacing w:after="0" w:line="240" w:lineRule="auto"/>
        <w:jc w:val="both"/>
        <w:rPr>
          <w:rFonts w:ascii="Times New Roman" w:hAnsi="Times New Roman" w:cs="Times New Roman"/>
          <w:sz w:val="28"/>
          <w:szCs w:val="28"/>
          <w:lang w:val="en-US"/>
        </w:rPr>
      </w:pPr>
      <w:r w:rsidRPr="00127F3E">
        <w:rPr>
          <w:rFonts w:ascii="Times New Roman" w:hAnsi="Times New Roman"/>
          <w:sz w:val="28"/>
          <w:szCs w:val="28"/>
          <w:lang w:val="en-US"/>
        </w:rPr>
        <w:t xml:space="preserve">C h e k h o v  A. </w:t>
      </w:r>
      <w:r w:rsidRPr="00127F3E">
        <w:rPr>
          <w:rFonts w:ascii="Times New Roman" w:hAnsi="Times New Roman"/>
          <w:i/>
          <w:sz w:val="28"/>
          <w:szCs w:val="28"/>
          <w:lang w:val="en-US"/>
        </w:rPr>
        <w:t>Plays: "Ivanov", "The Seagull", "Uncle Vanya", "Three Sisters", "The Cherry Orchard".</w:t>
      </w:r>
      <w:r w:rsidRPr="00127F3E">
        <w:rPr>
          <w:rFonts w:ascii="Times New Roman" w:hAnsi="Times New Roman"/>
          <w:sz w:val="28"/>
          <w:szCs w:val="28"/>
          <w:lang w:val="en-US"/>
        </w:rPr>
        <w:t xml:space="preserve"> Translated by Peter Carson. London, Samuel French UK. </w:t>
      </w:r>
    </w:p>
    <w:p w:rsidR="00127F3E" w:rsidRPr="00127F3E" w:rsidRDefault="00127F3E" w:rsidP="00361481">
      <w:pPr>
        <w:pStyle w:val="a8"/>
        <w:numPr>
          <w:ilvl w:val="0"/>
          <w:numId w:val="49"/>
        </w:numPr>
        <w:spacing w:after="0" w:line="240" w:lineRule="auto"/>
        <w:jc w:val="both"/>
        <w:rPr>
          <w:rFonts w:ascii="Times New Roman" w:hAnsi="Times New Roman" w:cs="Times New Roman"/>
          <w:sz w:val="28"/>
          <w:szCs w:val="28"/>
          <w:lang w:val="en-US"/>
        </w:rPr>
      </w:pPr>
      <w:r w:rsidRPr="00127F3E">
        <w:rPr>
          <w:rFonts w:ascii="Times New Roman" w:hAnsi="Times New Roman"/>
          <w:sz w:val="28"/>
          <w:szCs w:val="28"/>
          <w:lang w:val="en-US"/>
        </w:rPr>
        <w:t xml:space="preserve">C h e k h o v A. </w:t>
      </w:r>
      <w:r w:rsidRPr="00127F3E">
        <w:rPr>
          <w:rFonts w:ascii="Times New Roman" w:hAnsi="Times New Roman"/>
          <w:i/>
          <w:sz w:val="28"/>
          <w:szCs w:val="28"/>
          <w:lang w:val="en-US"/>
        </w:rPr>
        <w:t>The Cherry Orchard</w:t>
      </w:r>
      <w:r w:rsidRPr="00127F3E">
        <w:rPr>
          <w:rFonts w:ascii="Times New Roman" w:hAnsi="Times New Roman"/>
          <w:sz w:val="28"/>
          <w:szCs w:val="28"/>
          <w:lang w:val="en-US"/>
        </w:rPr>
        <w:t xml:space="preserve">. Translated by Julius West. NY, Scribner’s, 1917. </w:t>
      </w:r>
    </w:p>
    <w:p w:rsidR="00127F3E" w:rsidRPr="00127F3E" w:rsidRDefault="00127F3E" w:rsidP="00361481">
      <w:pPr>
        <w:pStyle w:val="a8"/>
        <w:numPr>
          <w:ilvl w:val="0"/>
          <w:numId w:val="49"/>
        </w:numPr>
        <w:spacing w:after="0" w:line="240" w:lineRule="auto"/>
        <w:jc w:val="both"/>
        <w:rPr>
          <w:rFonts w:ascii="Times New Roman" w:hAnsi="Times New Roman" w:cs="Times New Roman"/>
          <w:sz w:val="28"/>
          <w:szCs w:val="28"/>
          <w:lang w:val="en-US"/>
        </w:rPr>
      </w:pPr>
      <w:r w:rsidRPr="00127F3E">
        <w:rPr>
          <w:rFonts w:ascii="Times New Roman" w:hAnsi="Times New Roman"/>
          <w:sz w:val="28"/>
          <w:szCs w:val="28"/>
          <w:lang w:val="en-US"/>
        </w:rPr>
        <w:t xml:space="preserve">C h e k h o v  A. </w:t>
      </w:r>
      <w:r w:rsidRPr="00127F3E">
        <w:rPr>
          <w:rFonts w:ascii="Times New Roman" w:hAnsi="Times New Roman"/>
          <w:i/>
          <w:sz w:val="28"/>
          <w:szCs w:val="28"/>
          <w:lang w:val="en-US"/>
        </w:rPr>
        <w:t>The Cherry Orchard</w:t>
      </w:r>
      <w:r w:rsidRPr="00127F3E">
        <w:rPr>
          <w:rFonts w:ascii="Times New Roman" w:hAnsi="Times New Roman"/>
          <w:sz w:val="28"/>
          <w:szCs w:val="28"/>
          <w:lang w:val="en-US"/>
        </w:rPr>
        <w:t>. Translated by Maria Amadeus Ashot. LA</w:t>
      </w:r>
      <w:r w:rsidRPr="00127F3E">
        <w:rPr>
          <w:rFonts w:ascii="Times New Roman" w:hAnsi="Times New Roman"/>
          <w:sz w:val="28"/>
          <w:szCs w:val="28"/>
        </w:rPr>
        <w:t xml:space="preserve">: </w:t>
      </w:r>
      <w:r w:rsidRPr="00127F3E">
        <w:rPr>
          <w:rFonts w:ascii="Times New Roman" w:hAnsi="Times New Roman"/>
          <w:sz w:val="28"/>
          <w:szCs w:val="28"/>
          <w:lang w:val="en-US"/>
        </w:rPr>
        <w:t>Union</w:t>
      </w:r>
      <w:r w:rsidRPr="00127F3E">
        <w:rPr>
          <w:rFonts w:ascii="Times New Roman" w:hAnsi="Times New Roman"/>
          <w:sz w:val="28"/>
          <w:szCs w:val="28"/>
        </w:rPr>
        <w:t xml:space="preserve"> </w:t>
      </w:r>
      <w:r w:rsidRPr="00127F3E">
        <w:rPr>
          <w:rFonts w:ascii="Times New Roman" w:hAnsi="Times New Roman"/>
          <w:sz w:val="28"/>
          <w:szCs w:val="28"/>
          <w:lang w:val="en-US"/>
        </w:rPr>
        <w:t>Press,</w:t>
      </w:r>
      <w:r w:rsidRPr="00127F3E">
        <w:rPr>
          <w:rFonts w:ascii="Times New Roman" w:hAnsi="Times New Roman"/>
          <w:sz w:val="28"/>
          <w:szCs w:val="28"/>
        </w:rPr>
        <w:t xml:space="preserve"> 2000. </w:t>
      </w:r>
    </w:p>
    <w:p w:rsidR="0025182E" w:rsidRPr="005305DD" w:rsidRDefault="0025182E" w:rsidP="00054877">
      <w:pPr>
        <w:spacing w:after="0" w:line="240" w:lineRule="auto"/>
        <w:ind w:firstLine="709"/>
        <w:jc w:val="both"/>
        <w:rPr>
          <w:rFonts w:ascii="Times New Roman" w:hAnsi="Times New Roman" w:cs="Times New Roman"/>
          <w:sz w:val="28"/>
          <w:szCs w:val="28"/>
        </w:rPr>
      </w:pPr>
    </w:p>
    <w:p w:rsidR="00054877" w:rsidRDefault="00054877" w:rsidP="00054877">
      <w:pPr>
        <w:spacing w:after="0" w:line="240" w:lineRule="auto"/>
        <w:ind w:firstLine="709"/>
        <w:jc w:val="both"/>
        <w:rPr>
          <w:rFonts w:ascii="Times New Roman" w:hAnsi="Times New Roman" w:cs="Times New Roman"/>
          <w:b/>
          <w:i/>
          <w:sz w:val="28"/>
          <w:szCs w:val="28"/>
        </w:rPr>
      </w:pPr>
    </w:p>
    <w:p w:rsidR="00054877" w:rsidRDefault="00054877" w:rsidP="00054877">
      <w:pPr>
        <w:spacing w:after="0" w:line="240" w:lineRule="auto"/>
        <w:ind w:firstLine="709"/>
        <w:jc w:val="both"/>
        <w:rPr>
          <w:rFonts w:ascii="Times New Roman" w:hAnsi="Times New Roman" w:cs="Times New Roman"/>
          <w:b/>
          <w:i/>
          <w:sz w:val="28"/>
          <w:szCs w:val="28"/>
        </w:rPr>
      </w:pPr>
    </w:p>
    <w:p w:rsidR="00127F3E" w:rsidRDefault="00127F3E" w:rsidP="00054877">
      <w:pPr>
        <w:spacing w:after="0" w:line="240" w:lineRule="auto"/>
        <w:ind w:firstLine="709"/>
        <w:jc w:val="both"/>
        <w:rPr>
          <w:rFonts w:ascii="Times New Roman" w:hAnsi="Times New Roman" w:cs="Times New Roman"/>
          <w:b/>
          <w:i/>
          <w:sz w:val="28"/>
          <w:szCs w:val="28"/>
        </w:rPr>
      </w:pPr>
    </w:p>
    <w:p w:rsidR="00127F3E" w:rsidRDefault="00127F3E" w:rsidP="00054877">
      <w:pPr>
        <w:spacing w:after="0" w:line="240" w:lineRule="auto"/>
        <w:ind w:firstLine="709"/>
        <w:jc w:val="both"/>
        <w:rPr>
          <w:rFonts w:ascii="Times New Roman" w:hAnsi="Times New Roman" w:cs="Times New Roman"/>
          <w:b/>
          <w:i/>
          <w:sz w:val="28"/>
          <w:szCs w:val="28"/>
        </w:rPr>
      </w:pPr>
    </w:p>
    <w:p w:rsidR="00156AA9" w:rsidRPr="00156AA9" w:rsidRDefault="00156AA9" w:rsidP="00156AA9">
      <w:pPr>
        <w:pStyle w:val="16"/>
        <w:pageBreakBefore/>
        <w:widowControl/>
        <w:overflowPunct w:val="0"/>
        <w:spacing w:line="240" w:lineRule="auto"/>
        <w:jc w:val="right"/>
        <w:textAlignment w:val="auto"/>
        <w:rPr>
          <w:rFonts w:eastAsia="Times New Roman" w:cs="Times New Roman"/>
          <w:b/>
          <w:color w:val="000000"/>
          <w:sz w:val="28"/>
          <w:szCs w:val="28"/>
          <w:lang w:val="ru-RU"/>
        </w:rPr>
      </w:pPr>
      <w:r w:rsidRPr="00156AA9">
        <w:rPr>
          <w:rStyle w:val="14"/>
          <w:rFonts w:eastAsia="Times New Roman" w:cs="Times New Roman"/>
          <w:b/>
          <w:color w:val="000000"/>
          <w:sz w:val="28"/>
          <w:szCs w:val="28"/>
          <w:lang w:val="ru-RU" w:eastAsia="ar-SA" w:bidi="ar-SA"/>
        </w:rPr>
        <w:t>Н.А.</w:t>
      </w:r>
      <w:r w:rsidR="00B32236" w:rsidRPr="00B32236">
        <w:rPr>
          <w:rFonts w:cs="Times New Roman"/>
          <w:b/>
        </w:rPr>
        <w:pict>
          <v:shapetype id="_x0000_t202" coordsize="21600,21600" o:spt="202" path="m,l,21600r21600,l21600,xe">
            <v:stroke joinstyle="miter"/>
            <v:path gradientshapeok="t" o:connecttype="rect"/>
          </v:shapetype>
          <v:shape id="_x0000_s1026" type="#_x0000_t202" style="position:absolute;left:0;text-align:left;margin-left:8.25pt;margin-top:6pt;width:12.6pt;height:12.6pt;z-index:-251656192;mso-wrap-distance-left:0;mso-wrap-distance-right:0;mso-position-horizontal-relative:text;mso-position-vertical-relative:page" stroked="f">
            <v:fill color2="black"/>
            <v:textbox inset="0,0,0,0">
              <w:txbxContent>
                <w:p w:rsidR="008C21A5" w:rsidRDefault="008C21A5" w:rsidP="00156AA9">
                  <w:pPr>
                    <w:pStyle w:val="a6"/>
                  </w:pPr>
                </w:p>
              </w:txbxContent>
            </v:textbox>
            <w10:wrap anchory="page"/>
          </v:shape>
        </w:pict>
      </w:r>
      <w:r w:rsidR="00B32236" w:rsidRPr="00B32236">
        <w:rPr>
          <w:rFonts w:cs="Times New Roman"/>
          <w:b/>
        </w:rPr>
        <w:pict>
          <v:shape id="_x0000_s1027" type="#_x0000_t202" style="position:absolute;left:0;text-align:left;margin-left:4.5pt;margin-top:6pt;width:12.6pt;height:13.65pt;z-index:251661312;mso-wrap-distance-left:0;mso-wrap-distance-right:0;mso-position-horizontal-relative:page;mso-position-vertical-relative:page" stroked="f">
            <v:fill color2="black"/>
            <v:textbox inset="0,0,0,0">
              <w:txbxContent>
                <w:p w:rsidR="008C21A5" w:rsidRDefault="008C21A5" w:rsidP="00156AA9">
                  <w:pPr>
                    <w:pStyle w:val="a6"/>
                  </w:pPr>
                </w:p>
              </w:txbxContent>
            </v:textbox>
            <w10:wrap anchorx="page" anchory="page"/>
          </v:shape>
        </w:pict>
      </w:r>
      <w:r w:rsidRPr="00156AA9">
        <w:rPr>
          <w:rStyle w:val="14"/>
          <w:rFonts w:eastAsia="Times New Roman" w:cs="Times New Roman"/>
          <w:b/>
          <w:color w:val="000000"/>
          <w:sz w:val="28"/>
          <w:szCs w:val="28"/>
          <w:lang w:val="ru-RU" w:eastAsia="ar-SA" w:bidi="ar-SA"/>
        </w:rPr>
        <w:t xml:space="preserve"> Жуланова</w:t>
      </w:r>
      <w:r>
        <w:rPr>
          <w:rStyle w:val="a5"/>
          <w:rFonts w:eastAsia="Times New Roman" w:cs="Times New Roman"/>
          <w:b/>
          <w:color w:val="000000"/>
          <w:sz w:val="28"/>
          <w:szCs w:val="28"/>
          <w:lang w:val="ru-RU" w:eastAsia="ar-SA" w:bidi="ar-SA"/>
        </w:rPr>
        <w:footnoteReference w:id="24"/>
      </w:r>
    </w:p>
    <w:p w:rsidR="00156AA9" w:rsidRPr="00156AA9" w:rsidRDefault="00156AA9" w:rsidP="00156AA9">
      <w:pPr>
        <w:pStyle w:val="16"/>
        <w:widowControl/>
        <w:overflowPunct w:val="0"/>
        <w:spacing w:line="240" w:lineRule="auto"/>
        <w:jc w:val="right"/>
        <w:textAlignment w:val="auto"/>
        <w:rPr>
          <w:rFonts w:eastAsia="Times New Roman" w:cs="Times New Roman"/>
          <w:i/>
          <w:color w:val="000000"/>
          <w:sz w:val="28"/>
          <w:szCs w:val="28"/>
          <w:lang w:val="ru-RU"/>
        </w:rPr>
      </w:pPr>
      <w:r w:rsidRPr="00156AA9">
        <w:rPr>
          <w:rFonts w:eastAsia="Times New Roman" w:cs="Times New Roman"/>
          <w:i/>
          <w:color w:val="000000"/>
          <w:sz w:val="28"/>
          <w:szCs w:val="28"/>
          <w:lang w:val="ru-RU"/>
        </w:rPr>
        <w:t xml:space="preserve">(Нижегородский государственный лингвистический </w:t>
      </w:r>
    </w:p>
    <w:p w:rsidR="00156AA9" w:rsidRPr="00156AA9" w:rsidRDefault="00156AA9" w:rsidP="00156AA9">
      <w:pPr>
        <w:pStyle w:val="16"/>
        <w:widowControl/>
        <w:overflowPunct w:val="0"/>
        <w:spacing w:line="240" w:lineRule="auto"/>
        <w:jc w:val="right"/>
        <w:textAlignment w:val="auto"/>
        <w:rPr>
          <w:rFonts w:eastAsia="Times New Roman" w:cs="Times New Roman"/>
          <w:i/>
          <w:color w:val="000000"/>
          <w:sz w:val="28"/>
          <w:szCs w:val="28"/>
          <w:lang w:val="ru-RU"/>
        </w:rPr>
      </w:pPr>
      <w:r w:rsidRPr="00156AA9">
        <w:rPr>
          <w:rFonts w:eastAsia="Times New Roman" w:cs="Times New Roman"/>
          <w:i/>
          <w:color w:val="000000"/>
          <w:sz w:val="28"/>
          <w:szCs w:val="28"/>
          <w:lang w:val="ru-RU"/>
        </w:rPr>
        <w:t>университет им. Н.А. Добролюбова,</w:t>
      </w:r>
    </w:p>
    <w:p w:rsidR="00156AA9" w:rsidRPr="00156AA9" w:rsidRDefault="00156AA9" w:rsidP="00156AA9">
      <w:pPr>
        <w:pStyle w:val="16"/>
        <w:widowControl/>
        <w:overflowPunct w:val="0"/>
        <w:spacing w:line="240" w:lineRule="auto"/>
        <w:jc w:val="right"/>
        <w:textAlignment w:val="auto"/>
        <w:rPr>
          <w:rFonts w:eastAsia="Times New Roman" w:cs="Times New Roman"/>
          <w:i/>
          <w:color w:val="000000"/>
          <w:sz w:val="28"/>
          <w:szCs w:val="28"/>
          <w:lang w:val="ru-RU"/>
        </w:rPr>
      </w:pPr>
      <w:r w:rsidRPr="00156AA9">
        <w:rPr>
          <w:rFonts w:eastAsia="Times New Roman" w:cs="Times New Roman"/>
          <w:i/>
          <w:color w:val="000000"/>
          <w:sz w:val="28"/>
          <w:szCs w:val="28"/>
          <w:lang w:val="ru-RU"/>
        </w:rPr>
        <w:t>г. Нижний Новгород)</w:t>
      </w:r>
    </w:p>
    <w:p w:rsidR="00156AA9" w:rsidRPr="00156AA9" w:rsidRDefault="00156AA9" w:rsidP="00156AA9">
      <w:pPr>
        <w:pStyle w:val="16"/>
        <w:widowControl/>
        <w:overflowPunct w:val="0"/>
        <w:spacing w:line="240" w:lineRule="auto"/>
        <w:jc w:val="right"/>
        <w:textAlignment w:val="auto"/>
        <w:rPr>
          <w:rFonts w:eastAsia="Times New Roman" w:cs="Times New Roman"/>
          <w:i/>
          <w:color w:val="000000"/>
          <w:sz w:val="28"/>
          <w:szCs w:val="28"/>
          <w:lang w:val="ru-RU"/>
        </w:rPr>
      </w:pPr>
    </w:p>
    <w:p w:rsidR="00156AA9" w:rsidRPr="00156AA9" w:rsidRDefault="00156AA9" w:rsidP="00156AA9">
      <w:pPr>
        <w:pStyle w:val="16"/>
        <w:widowControl/>
        <w:overflowPunct w:val="0"/>
        <w:spacing w:line="240" w:lineRule="auto"/>
        <w:jc w:val="center"/>
        <w:textAlignment w:val="auto"/>
        <w:rPr>
          <w:rFonts w:eastAsia="Times New Roman" w:cs="Times New Roman"/>
          <w:b/>
          <w:i/>
          <w:color w:val="000000"/>
          <w:sz w:val="28"/>
          <w:szCs w:val="28"/>
          <w:lang w:val="ru-RU"/>
        </w:rPr>
      </w:pPr>
      <w:r w:rsidRPr="00156AA9">
        <w:rPr>
          <w:rStyle w:val="14"/>
          <w:rFonts w:eastAsia="Times New Roman" w:cs="Times New Roman"/>
          <w:b/>
          <w:i/>
          <w:color w:val="000000"/>
          <w:sz w:val="28"/>
          <w:szCs w:val="28"/>
          <w:lang w:val="ru-RU" w:eastAsia="ar-SA" w:bidi="ar-SA"/>
        </w:rPr>
        <w:t>ЛИНГВОКУЛЬТУРОЛОГИЧЕСКИЕ И ПЕРЕВОДЧЕСКИЕ ОСОБЕННОСТИ КИТАЙСКИХ ПОСЛОВИЦ</w:t>
      </w:r>
    </w:p>
    <w:p w:rsidR="00156AA9" w:rsidRPr="00156AA9" w:rsidRDefault="00156AA9" w:rsidP="00156AA9">
      <w:pPr>
        <w:pStyle w:val="16"/>
        <w:widowControl/>
        <w:overflowPunct w:val="0"/>
        <w:spacing w:line="240" w:lineRule="auto"/>
        <w:jc w:val="center"/>
        <w:textAlignment w:val="auto"/>
        <w:rPr>
          <w:rFonts w:eastAsia="Times New Roman" w:cs="Times New Roman"/>
          <w:color w:val="000000"/>
          <w:sz w:val="28"/>
          <w:szCs w:val="28"/>
          <w:lang w:val="ru-RU"/>
        </w:rPr>
      </w:pPr>
    </w:p>
    <w:p w:rsidR="00156AA9" w:rsidRPr="00156AA9" w:rsidRDefault="00156AA9" w:rsidP="00156AA9">
      <w:pPr>
        <w:spacing w:after="0" w:line="240" w:lineRule="auto"/>
        <w:ind w:firstLine="709"/>
        <w:jc w:val="both"/>
        <w:rPr>
          <w:rFonts w:ascii="Times New Roman" w:eastAsia="Times New Roman" w:hAnsi="Times New Roman" w:cs="Times New Roman"/>
          <w:b/>
          <w:bCs/>
          <w:color w:val="000000"/>
          <w:sz w:val="28"/>
          <w:szCs w:val="28"/>
        </w:rPr>
      </w:pPr>
      <w:r w:rsidRPr="00156AA9">
        <w:rPr>
          <w:rStyle w:val="14"/>
          <w:rFonts w:ascii="Times New Roman" w:eastAsia="Times New Roman" w:hAnsi="Times New Roman" w:cs="Times New Roman"/>
          <w:color w:val="000000"/>
          <w:sz w:val="28"/>
          <w:szCs w:val="28"/>
        </w:rPr>
        <w:t>Китайский язык является одним из древнейших языков мира, и, пожалуй, именно поэтому ни одна другая форма письма не содержит в себе ту уникальную гармонию, красоту и таинственность как китайская иероглифика. Вспыхнувший интерес к изучению китайского языка сопровождается и интересом к культуре говорящего на нем народа, поскольку воспринять скрытые идеи китайской письменности можно лишь посредством интеграции в лингвокультурологическое пространство Китая. Данным фактом обусловлена актуальность изучения китайского пословичного изречения как культурно маркированного языкового явления.</w:t>
      </w:r>
    </w:p>
    <w:p w:rsidR="00156AA9" w:rsidRPr="00156AA9" w:rsidRDefault="00156AA9" w:rsidP="00156AA9">
      <w:pPr>
        <w:spacing w:after="0" w:line="240" w:lineRule="auto"/>
        <w:ind w:firstLine="851"/>
        <w:jc w:val="both"/>
        <w:rPr>
          <w:rFonts w:ascii="Times New Roman" w:eastAsia="Times New Roman" w:hAnsi="Times New Roman" w:cs="Times New Roman"/>
          <w:b/>
          <w:bCs/>
          <w:color w:val="000000"/>
          <w:sz w:val="28"/>
          <w:szCs w:val="28"/>
        </w:rPr>
      </w:pPr>
      <w:r w:rsidRPr="00156AA9">
        <w:rPr>
          <w:rFonts w:ascii="Times New Roman" w:eastAsia="Times New Roman" w:hAnsi="Times New Roman" w:cs="Times New Roman"/>
          <w:bCs/>
          <w:color w:val="000000"/>
          <w:sz w:val="28"/>
          <w:szCs w:val="28"/>
        </w:rPr>
        <w:t>Материалом</w:t>
      </w:r>
      <w:r w:rsidRPr="00156AA9">
        <w:rPr>
          <w:rFonts w:ascii="Times New Roman" w:eastAsia="Times New Roman" w:hAnsi="Times New Roman" w:cs="Times New Roman"/>
          <w:b/>
          <w:bCs/>
          <w:color w:val="000000"/>
          <w:sz w:val="28"/>
          <w:szCs w:val="28"/>
        </w:rPr>
        <w:t xml:space="preserve"> </w:t>
      </w:r>
      <w:r w:rsidRPr="00156AA9">
        <w:rPr>
          <w:rFonts w:ascii="Times New Roman" w:eastAsia="Times New Roman" w:hAnsi="Times New Roman" w:cs="Times New Roman"/>
          <w:color w:val="000000"/>
          <w:sz w:val="28"/>
          <w:szCs w:val="28"/>
        </w:rPr>
        <w:t>данного исследования послужили китайские пословицы, отобранные из лексикографических источников на английском и русском языках [1; 2; 3; 4], а также предложенные носителями языка.</w:t>
      </w:r>
    </w:p>
    <w:p w:rsidR="00156AA9" w:rsidRPr="00156AA9" w:rsidRDefault="00156AA9" w:rsidP="00156AA9">
      <w:pPr>
        <w:pStyle w:val="Default"/>
        <w:spacing w:line="240" w:lineRule="auto"/>
        <w:ind w:firstLine="706"/>
        <w:jc w:val="both"/>
        <w:rPr>
          <w:rStyle w:val="14"/>
          <w:rFonts w:eastAsia="Times New Roman"/>
          <w:sz w:val="28"/>
          <w:szCs w:val="28"/>
        </w:rPr>
      </w:pPr>
      <w:r w:rsidRPr="00156AA9">
        <w:rPr>
          <w:rFonts w:eastAsia="Times New Roman"/>
          <w:sz w:val="28"/>
          <w:szCs w:val="28"/>
        </w:rPr>
        <w:t>В современном китайском языке пословицы имеют всепроникающее свойство, находят свое отражение в фильмах, в передачах радио и телевидения и в повседневном общении китайцев. Для китайских исследователей, пословица представляет собой малую форму народного поэтического творчества, несущую обобщённую мысль, вывод, иносказание с дидактическим уклоном.</w:t>
      </w:r>
      <w:r w:rsidRPr="00156AA9">
        <w:rPr>
          <w:rStyle w:val="14"/>
          <w:rFonts w:eastAsia="Times New Roman"/>
          <w:sz w:val="28"/>
          <w:szCs w:val="28"/>
        </w:rPr>
        <w:t xml:space="preserve"> Поэтому целью нашего исследования стало изучение культурно-специфических черт аутентичных китайских пословиц посредством поиска переводческих соответствий на уровне фонем, слов и предложений.</w:t>
      </w:r>
    </w:p>
    <w:p w:rsidR="00156AA9" w:rsidRPr="008C21A5" w:rsidRDefault="00156AA9" w:rsidP="00156AA9">
      <w:pPr>
        <w:pStyle w:val="Default"/>
        <w:spacing w:line="240" w:lineRule="auto"/>
        <w:ind w:firstLine="706"/>
        <w:jc w:val="both"/>
        <w:rPr>
          <w:rStyle w:val="14"/>
          <w:rFonts w:eastAsia="Times New Roman"/>
          <w:sz w:val="28"/>
          <w:szCs w:val="28"/>
        </w:rPr>
      </w:pPr>
      <w:r w:rsidRPr="00156AA9">
        <w:rPr>
          <w:rStyle w:val="14"/>
          <w:rFonts w:eastAsia="Times New Roman"/>
          <w:sz w:val="28"/>
          <w:szCs w:val="28"/>
        </w:rPr>
        <w:t xml:space="preserve">1. Фонематический уровень. В нашем исследовании целесообразность изучения пословиц на звуковом уровне была обусловлена тем, что при осуществлении анализа перевода отобранного материала было обнаружено, что многие односложные иероглифы в процессе переводческой трансформации теряют смысловое значение, сохраняя при этом аутентичную звуковую оболочку. Примерами данного </w:t>
      </w:r>
      <w:r w:rsidRPr="008C21A5">
        <w:rPr>
          <w:rStyle w:val="14"/>
          <w:rFonts w:eastAsia="Times New Roman"/>
          <w:sz w:val="28"/>
          <w:szCs w:val="28"/>
        </w:rPr>
        <w:t>явления служат следующие пословицы:</w:t>
      </w:r>
    </w:p>
    <w:p w:rsidR="00156AA9" w:rsidRPr="00156AA9" w:rsidRDefault="00156AA9" w:rsidP="00156AA9">
      <w:pPr>
        <w:spacing w:after="0" w:line="240" w:lineRule="auto"/>
        <w:jc w:val="both"/>
        <w:rPr>
          <w:rStyle w:val="14"/>
          <w:rFonts w:ascii="Times New Roman" w:eastAsia="Times New Roman" w:hAnsi="Times New Roman" w:cs="Times New Roman"/>
          <w:color w:val="000000"/>
          <w:sz w:val="28"/>
          <w:szCs w:val="28"/>
        </w:rPr>
      </w:pPr>
      <w:r w:rsidRPr="008C21A5">
        <w:rPr>
          <w:rStyle w:val="14"/>
          <w:rFonts w:ascii="Times New Roman" w:eastAsia="Times New Roman" w:hAnsi="Times New Roman" w:cs="Times New Roman"/>
          <w:color w:val="000000"/>
          <w:sz w:val="28"/>
          <w:szCs w:val="28"/>
        </w:rPr>
        <w:t>1.</w:t>
      </w:r>
      <w:r w:rsidR="008C21A5" w:rsidRPr="008C21A5">
        <w:rPr>
          <w:rFonts w:ascii="Times New Roman" w:hAnsi="Times New Roman" w:cs="Times New Roman"/>
        </w:rPr>
        <w:t xml:space="preserve"> </w:t>
      </w:r>
      <w:r w:rsidR="008C21A5" w:rsidRPr="008C21A5">
        <w:rPr>
          <w:rFonts w:ascii="Times New Roman" w:cs="Times New Roman"/>
          <w:sz w:val="28"/>
          <w:szCs w:val="28"/>
        </w:rPr>
        <w:t>说到曹操</w:t>
      </w:r>
      <w:r w:rsidR="008C21A5" w:rsidRPr="008C21A5">
        <w:rPr>
          <w:rFonts w:ascii="Times New Roman" w:hAnsi="Times New Roman" w:cs="Times New Roman"/>
          <w:sz w:val="28"/>
          <w:szCs w:val="28"/>
        </w:rPr>
        <w:t xml:space="preserve">, </w:t>
      </w:r>
      <w:r w:rsidR="008C21A5" w:rsidRPr="008C21A5">
        <w:rPr>
          <w:rFonts w:ascii="Times New Roman" w:cs="Times New Roman"/>
          <w:sz w:val="28"/>
          <w:szCs w:val="28"/>
        </w:rPr>
        <w:t>曹操就</w:t>
      </w:r>
      <w:r w:rsidR="008C21A5" w:rsidRPr="008C21A5">
        <w:rPr>
          <w:rFonts w:ascii="Times New Roman" w:eastAsia="SimSun" w:hAnsi="SimSun" w:cs="Times New Roman"/>
          <w:sz w:val="28"/>
          <w:szCs w:val="28"/>
        </w:rPr>
        <w:t>到</w:t>
      </w:r>
      <w:r w:rsidR="008C21A5" w:rsidRPr="002645E6">
        <w:rPr>
          <w:rFonts w:ascii="Times New Roman" w:eastAsia="SimSun" w:hAnsi="Times New Roman" w:cs="Times New Roman"/>
          <w:sz w:val="28"/>
          <w:szCs w:val="28"/>
        </w:rPr>
        <w:t xml:space="preserve"> </w:t>
      </w:r>
      <w:r w:rsidRPr="008C21A5">
        <w:rPr>
          <w:rStyle w:val="14"/>
          <w:rFonts w:ascii="Times New Roman" w:eastAsia="Times New Roman" w:hAnsi="Times New Roman" w:cs="Times New Roman"/>
          <w:color w:val="000000"/>
          <w:sz w:val="28"/>
          <w:szCs w:val="28"/>
        </w:rPr>
        <w:t xml:space="preserve">[shuō dào cáo cāo, cáo cāo jiù dào]. Дословно: «Заговори о Цао Цао, и он прибыл» [1]. В словаре иероглиф [cāo] </w:t>
      </w:r>
      <w:r w:rsidR="008C21A5" w:rsidRPr="008C21A5">
        <w:rPr>
          <w:rFonts w:ascii="Times New Roman" w:cs="Times New Roman"/>
          <w:sz w:val="28"/>
          <w:szCs w:val="28"/>
        </w:rPr>
        <w:t>操</w:t>
      </w:r>
      <w:r w:rsidR="008C21A5" w:rsidRPr="008C21A5">
        <w:rPr>
          <w:rStyle w:val="14"/>
          <w:rFonts w:ascii="Times New Roman" w:eastAsia="Times New Roman" w:hAnsi="Times New Roman" w:cs="Times New Roman"/>
          <w:color w:val="000000"/>
          <w:sz w:val="28"/>
          <w:szCs w:val="28"/>
        </w:rPr>
        <w:t xml:space="preserve"> </w:t>
      </w:r>
      <w:r w:rsidRPr="008C21A5">
        <w:rPr>
          <w:rStyle w:val="14"/>
          <w:rFonts w:ascii="Times New Roman" w:eastAsia="Times New Roman" w:hAnsi="Times New Roman" w:cs="Times New Roman"/>
          <w:color w:val="000000"/>
          <w:sz w:val="28"/>
          <w:szCs w:val="28"/>
        </w:rPr>
        <w:t>трактуется как «управлять, орудовать, схватить или держать» [2], однако в контексте данного изречения его смысл восходит из легенды о китайском</w:t>
      </w:r>
      <w:r w:rsidRPr="00156AA9">
        <w:rPr>
          <w:rStyle w:val="14"/>
          <w:rFonts w:ascii="Times New Roman" w:eastAsia="Times New Roman" w:hAnsi="Times New Roman" w:cs="Times New Roman"/>
          <w:color w:val="000000"/>
          <w:sz w:val="28"/>
          <w:szCs w:val="28"/>
        </w:rPr>
        <w:t xml:space="preserve"> писателе, военном деятеле и первом министре династии Хань – Цао Цао, повествующей о его способности перемещаться с невообразимо высокой скоростью [3].</w:t>
      </w:r>
    </w:p>
    <w:p w:rsidR="00156AA9" w:rsidRPr="002645E6" w:rsidRDefault="00156AA9" w:rsidP="00156AA9">
      <w:pPr>
        <w:spacing w:after="0" w:line="240" w:lineRule="auto"/>
        <w:jc w:val="both"/>
        <w:rPr>
          <w:rStyle w:val="14"/>
          <w:rFonts w:ascii="Times New Roman" w:eastAsia="Times New Roman" w:hAnsi="Times New Roman" w:cs="Times New Roman"/>
          <w:color w:val="000000"/>
          <w:sz w:val="28"/>
          <w:szCs w:val="28"/>
        </w:rPr>
      </w:pPr>
      <w:r w:rsidRPr="00156AA9">
        <w:rPr>
          <w:rStyle w:val="14"/>
          <w:rFonts w:ascii="Times New Roman" w:eastAsia="Times New Roman" w:hAnsi="Times New Roman" w:cs="Times New Roman"/>
          <w:color w:val="000000"/>
          <w:sz w:val="28"/>
          <w:szCs w:val="28"/>
        </w:rPr>
        <w:t xml:space="preserve">2. </w:t>
      </w:r>
      <w:r w:rsidR="008C21A5" w:rsidRPr="008C21A5">
        <w:rPr>
          <w:rFonts w:ascii="Times New Roman" w:cs="Times New Roman"/>
          <w:sz w:val="28"/>
        </w:rPr>
        <w:t>姜太公钓鱼，愿者上</w:t>
      </w:r>
      <w:r w:rsidR="008C21A5" w:rsidRPr="008C21A5">
        <w:rPr>
          <w:rFonts w:ascii="Times New Roman" w:eastAsia="SimSun" w:hAnsi="SimSun" w:cs="Times New Roman"/>
          <w:sz w:val="28"/>
        </w:rPr>
        <w:t>钩</w:t>
      </w:r>
      <w:r w:rsidR="008C21A5" w:rsidRPr="002645E6">
        <w:rPr>
          <w:rFonts w:ascii="Times New Roman" w:eastAsia="SimSun" w:hAnsi="Times New Roman" w:cs="Times New Roman"/>
          <w:sz w:val="28"/>
        </w:rPr>
        <w:t xml:space="preserve"> </w:t>
      </w:r>
      <w:r w:rsidRPr="008C21A5">
        <w:rPr>
          <w:rStyle w:val="14"/>
          <w:rFonts w:ascii="Times New Roman" w:eastAsia="Times New Roman" w:hAnsi="Times New Roman" w:cs="Times New Roman"/>
          <w:color w:val="000000"/>
          <w:sz w:val="28"/>
          <w:szCs w:val="28"/>
        </w:rPr>
        <w:t>[jiāng</w:t>
      </w:r>
      <w:r w:rsidRPr="00156AA9">
        <w:rPr>
          <w:rStyle w:val="14"/>
          <w:rFonts w:ascii="Times New Roman" w:eastAsia="Times New Roman" w:hAnsi="Times New Roman" w:cs="Times New Roman"/>
          <w:color w:val="000000"/>
          <w:sz w:val="28"/>
          <w:szCs w:val="28"/>
        </w:rPr>
        <w:t xml:space="preserve"> tàigōng diào yú, yuàn zhě shàng gōu]. Дословно: «Цзян Тайгун ловит рыбу – желающие садятся на крючок» [4]. Пословица основана на легенде о том, как рыба, отдавая дань праведности </w:t>
      </w:r>
      <w:r w:rsidRPr="008C21A5">
        <w:rPr>
          <w:rStyle w:val="14"/>
          <w:rFonts w:ascii="Times New Roman" w:eastAsia="Times New Roman" w:hAnsi="Times New Roman" w:cs="Times New Roman"/>
          <w:color w:val="000000"/>
          <w:sz w:val="28"/>
          <w:szCs w:val="28"/>
        </w:rPr>
        <w:t xml:space="preserve">мудреца Цзяна, сама насаживалась на его пустой крючок. Следует отметить, что именно поэтому пословный перевод иероглифов </w:t>
      </w:r>
      <w:r w:rsidRPr="008C21A5">
        <w:rPr>
          <w:rStyle w:val="14"/>
          <w:rFonts w:eastAsia="Times New Roman" w:cs="Times New Roman"/>
          <w:color w:val="000000"/>
          <w:sz w:val="28"/>
          <w:szCs w:val="28"/>
        </w:rPr>
        <w:t>姜</w:t>
      </w:r>
      <w:r w:rsidRPr="008C21A5">
        <w:rPr>
          <w:rStyle w:val="14"/>
          <w:rFonts w:ascii="Times New Roman" w:eastAsia="Times New Roman" w:hAnsi="Times New Roman" w:cs="Times New Roman"/>
          <w:color w:val="000000"/>
          <w:sz w:val="28"/>
          <w:szCs w:val="28"/>
        </w:rPr>
        <w:t xml:space="preserve"> </w:t>
      </w:r>
      <w:r w:rsidR="008C21A5" w:rsidRPr="008C21A5">
        <w:rPr>
          <w:rStyle w:val="14"/>
          <w:rFonts w:ascii="Times New Roman" w:eastAsia="Times New Roman" w:hAnsi="Times New Roman" w:cs="Times New Roman"/>
          <w:color w:val="000000"/>
          <w:sz w:val="28"/>
          <w:szCs w:val="28"/>
        </w:rPr>
        <w:t xml:space="preserve"> </w:t>
      </w:r>
      <w:r w:rsidRPr="008C21A5">
        <w:rPr>
          <w:rStyle w:val="14"/>
          <w:rFonts w:ascii="Times New Roman" w:eastAsia="Times New Roman" w:hAnsi="Times New Roman" w:cs="Times New Roman"/>
          <w:color w:val="000000"/>
          <w:sz w:val="28"/>
          <w:szCs w:val="28"/>
        </w:rPr>
        <w:t xml:space="preserve">[jiāng] </w:t>
      </w:r>
      <w:r w:rsidRPr="002645E6">
        <w:rPr>
          <w:rStyle w:val="14"/>
          <w:rFonts w:ascii="Times New Roman" w:eastAsia="Times New Roman" w:hAnsi="Times New Roman" w:cs="Times New Roman"/>
          <w:color w:val="000000"/>
          <w:sz w:val="28"/>
          <w:szCs w:val="28"/>
        </w:rPr>
        <w:t>«корень имбиря»</w:t>
      </w:r>
      <w:r w:rsidRPr="002645E6">
        <w:rPr>
          <w:rStyle w:val="14"/>
          <w:rFonts w:ascii="Times New Roman" w:eastAsia="Times New Roman" w:hAnsi="Times New Roman" w:cs="Times New Roman"/>
          <w:color w:val="000000"/>
          <w:sz w:val="28"/>
          <w:szCs w:val="28"/>
          <w:shd w:val="clear" w:color="auto" w:fill="FFFF00"/>
        </w:rPr>
        <w:t xml:space="preserve"> </w:t>
      </w:r>
      <w:r w:rsidRPr="002645E6">
        <w:rPr>
          <w:rStyle w:val="14"/>
          <w:rFonts w:ascii="Times New Roman" w:eastAsia="Times New Roman" w:hAnsi="Times New Roman" w:cs="Times New Roman"/>
          <w:color w:val="000000"/>
          <w:sz w:val="28"/>
          <w:szCs w:val="28"/>
        </w:rPr>
        <w:t>[2] и</w:t>
      </w:r>
      <w:r w:rsidR="008C21A5" w:rsidRPr="002645E6">
        <w:rPr>
          <w:rStyle w:val="14"/>
          <w:rFonts w:ascii="Times New Roman" w:eastAsia="Times New Roman" w:hAnsi="Times New Roman" w:cs="Times New Roman"/>
          <w:color w:val="000000"/>
          <w:sz w:val="28"/>
          <w:szCs w:val="28"/>
        </w:rPr>
        <w:t xml:space="preserve"> </w:t>
      </w:r>
      <w:r w:rsidR="008C21A5" w:rsidRPr="002645E6">
        <w:rPr>
          <w:sz w:val="28"/>
        </w:rPr>
        <w:t>太</w:t>
      </w:r>
      <w:r w:rsidR="008C21A5" w:rsidRPr="002645E6">
        <w:rPr>
          <w:rFonts w:ascii="SimSun" w:eastAsia="SimSun" w:hAnsi="SimSun" w:cs="SimSun" w:hint="eastAsia"/>
          <w:sz w:val="28"/>
        </w:rPr>
        <w:t>公</w:t>
      </w:r>
      <w:r w:rsidRPr="002645E6">
        <w:rPr>
          <w:rStyle w:val="14"/>
          <w:rFonts w:ascii="Times New Roman" w:eastAsia="Times New Roman" w:hAnsi="Times New Roman" w:cs="Times New Roman"/>
          <w:color w:val="000000"/>
          <w:sz w:val="28"/>
          <w:szCs w:val="28"/>
        </w:rPr>
        <w:t>[</w:t>
      </w:r>
      <w:r w:rsidR="008C21A5" w:rsidRPr="002645E6">
        <w:rPr>
          <w:rStyle w:val="14"/>
          <w:rFonts w:ascii="Times New Roman" w:eastAsia="Times New Roman" w:hAnsi="Times New Roman" w:cs="Times New Roman"/>
          <w:color w:val="000000"/>
          <w:sz w:val="28"/>
          <w:szCs w:val="28"/>
        </w:rPr>
        <w:t xml:space="preserve"> </w:t>
      </w:r>
      <w:r w:rsidRPr="002645E6">
        <w:rPr>
          <w:rStyle w:val="14"/>
          <w:rFonts w:ascii="Times New Roman" w:eastAsia="Times New Roman" w:hAnsi="Times New Roman" w:cs="Times New Roman"/>
          <w:color w:val="000000"/>
          <w:sz w:val="28"/>
          <w:szCs w:val="28"/>
        </w:rPr>
        <w:t xml:space="preserve">tàigōng] «старик» [2] сопровождается утратой исходной смысловой нагрузки. </w:t>
      </w:r>
    </w:p>
    <w:p w:rsidR="00156AA9" w:rsidRPr="00156AA9" w:rsidRDefault="00156AA9" w:rsidP="00156AA9">
      <w:pPr>
        <w:spacing w:after="0" w:line="240" w:lineRule="auto"/>
        <w:jc w:val="both"/>
        <w:rPr>
          <w:rStyle w:val="14"/>
          <w:rFonts w:ascii="Times New Roman" w:eastAsia="Times New Roman" w:hAnsi="Times New Roman" w:cs="Times New Roman"/>
          <w:color w:val="000000"/>
          <w:sz w:val="28"/>
          <w:szCs w:val="28"/>
        </w:rPr>
      </w:pPr>
      <w:r w:rsidRPr="002645E6">
        <w:rPr>
          <w:rStyle w:val="14"/>
          <w:rFonts w:ascii="Times New Roman" w:eastAsia="Times New Roman" w:hAnsi="Times New Roman" w:cs="Times New Roman"/>
          <w:color w:val="000000"/>
          <w:sz w:val="28"/>
          <w:szCs w:val="28"/>
        </w:rPr>
        <w:t xml:space="preserve">3. </w:t>
      </w:r>
      <w:r w:rsidR="008C21A5" w:rsidRPr="002645E6">
        <w:rPr>
          <w:sz w:val="28"/>
        </w:rPr>
        <w:t>事后诸葛</w:t>
      </w:r>
      <w:r w:rsidR="008C21A5" w:rsidRPr="002645E6">
        <w:rPr>
          <w:rFonts w:ascii="SimSun" w:eastAsia="SimSun" w:hAnsi="SimSun" w:cs="SimSun" w:hint="eastAsia"/>
          <w:sz w:val="28"/>
        </w:rPr>
        <w:t>亮</w:t>
      </w:r>
      <w:r w:rsidR="008C21A5" w:rsidRPr="002645E6">
        <w:rPr>
          <w:rFonts w:ascii="SimSun" w:eastAsia="SimSun" w:hAnsi="SimSun" w:cs="SimSun"/>
        </w:rPr>
        <w:t xml:space="preserve"> </w:t>
      </w:r>
      <w:r w:rsidRPr="002645E6">
        <w:rPr>
          <w:rStyle w:val="14"/>
          <w:rFonts w:ascii="Times New Roman" w:eastAsia="Times New Roman" w:hAnsi="Times New Roman" w:cs="Times New Roman"/>
          <w:color w:val="000000"/>
          <w:sz w:val="28"/>
          <w:szCs w:val="28"/>
        </w:rPr>
        <w:t>[shì hòu Zhūgě Liàng]. Дословно: «Быть умным как Чжуге Лян»</w:t>
      </w:r>
      <w:r w:rsidRPr="002645E6">
        <w:rPr>
          <w:rStyle w:val="14"/>
          <w:rFonts w:ascii="Times New Roman" w:eastAsia="Times New Roman" w:hAnsi="Times New Roman" w:cs="Times New Roman"/>
          <w:color w:val="000000"/>
          <w:sz w:val="28"/>
          <w:szCs w:val="28"/>
          <w:shd w:val="clear" w:color="auto" w:fill="FFFF00"/>
        </w:rPr>
        <w:t xml:space="preserve"> </w:t>
      </w:r>
      <w:r w:rsidRPr="002645E6">
        <w:rPr>
          <w:rStyle w:val="14"/>
          <w:rFonts w:ascii="Times New Roman" w:eastAsia="Times New Roman" w:hAnsi="Times New Roman" w:cs="Times New Roman"/>
          <w:color w:val="000000"/>
          <w:sz w:val="28"/>
          <w:szCs w:val="28"/>
        </w:rPr>
        <w:t>[4]. В китайской культуре стереотипность образа Чжугэ Ляна</w:t>
      </w:r>
      <w:r w:rsidRPr="008C21A5">
        <w:rPr>
          <w:rStyle w:val="14"/>
          <w:rFonts w:ascii="Times New Roman" w:eastAsia="Times New Roman" w:hAnsi="Times New Roman" w:cs="Times New Roman"/>
          <w:color w:val="000000"/>
          <w:sz w:val="28"/>
          <w:szCs w:val="28"/>
        </w:rPr>
        <w:t xml:space="preserve"> закреплена в </w:t>
      </w:r>
      <w:r w:rsidRPr="008C21A5">
        <w:rPr>
          <w:rFonts w:ascii="Times New Roman" w:eastAsia="Times New Roman" w:hAnsi="Times New Roman" w:cs="Times New Roman"/>
          <w:color w:val="000000"/>
          <w:sz w:val="28"/>
          <w:szCs w:val="28"/>
        </w:rPr>
        <w:t xml:space="preserve">классическом романе </w:t>
      </w:r>
      <w:r w:rsidRPr="008C21A5">
        <w:rPr>
          <w:rStyle w:val="14"/>
          <w:rFonts w:ascii="Times New Roman" w:eastAsia="Times New Roman" w:hAnsi="Times New Roman" w:cs="Times New Roman"/>
          <w:color w:val="000000"/>
          <w:sz w:val="28"/>
          <w:szCs w:val="28"/>
        </w:rPr>
        <w:t>«Троецарствие», где нашли отражение деяния вышеупомянутой исторической личности как государственного деятеля и великого полководца эпохи Саньго [5]. Подобная</w:t>
      </w:r>
      <w:r w:rsidRPr="00156AA9">
        <w:rPr>
          <w:rStyle w:val="14"/>
          <w:rFonts w:ascii="Times New Roman" w:eastAsia="Times New Roman" w:hAnsi="Times New Roman" w:cs="Times New Roman"/>
          <w:color w:val="000000"/>
          <w:sz w:val="28"/>
          <w:szCs w:val="28"/>
        </w:rPr>
        <w:t xml:space="preserve"> фактологическая привязка наделяет иероглифы</w:t>
      </w:r>
      <w:r w:rsidR="00B02712" w:rsidRPr="00B02712">
        <w:rPr>
          <w:rStyle w:val="14"/>
          <w:rFonts w:ascii="Times New Roman" w:eastAsia="Times New Roman" w:hAnsi="Times New Roman" w:cs="Times New Roman"/>
          <w:color w:val="000000"/>
          <w:sz w:val="28"/>
          <w:szCs w:val="28"/>
        </w:rPr>
        <w:t xml:space="preserve"> </w:t>
      </w:r>
      <w:r w:rsidR="00B02712" w:rsidRPr="00B02712">
        <w:rPr>
          <w:sz w:val="28"/>
        </w:rPr>
        <w:t>诸葛</w:t>
      </w:r>
      <w:r w:rsidR="00B02712" w:rsidRPr="00B02712">
        <w:rPr>
          <w:rFonts w:ascii="SimSun" w:eastAsia="SimSun" w:hAnsi="SimSun" w:cs="SimSun" w:hint="eastAsia"/>
          <w:sz w:val="28"/>
        </w:rPr>
        <w:t>亮</w:t>
      </w:r>
      <w:r w:rsidR="00B02712" w:rsidRPr="00B02712">
        <w:rPr>
          <w:rFonts w:ascii="SimSun" w:eastAsia="SimSun" w:hAnsi="SimSun" w:cs="SimSun"/>
        </w:rPr>
        <w:t xml:space="preserve"> </w:t>
      </w:r>
      <w:r w:rsidRPr="00156AA9">
        <w:rPr>
          <w:rStyle w:val="14"/>
          <w:rFonts w:ascii="Times New Roman" w:eastAsia="Times New Roman" w:hAnsi="Times New Roman" w:cs="Times New Roman"/>
          <w:color w:val="000000"/>
          <w:sz w:val="28"/>
          <w:szCs w:val="28"/>
        </w:rPr>
        <w:t>[Zhūgě Liàng], обозначающие имя собственное, значениями «</w:t>
      </w:r>
      <w:r w:rsidRPr="00156AA9">
        <w:rPr>
          <w:rFonts w:ascii="Times New Roman" w:eastAsia="Times New Roman" w:hAnsi="Times New Roman" w:cs="Times New Roman"/>
          <w:color w:val="000000"/>
          <w:sz w:val="28"/>
          <w:szCs w:val="28"/>
        </w:rPr>
        <w:t>мудрость»</w:t>
      </w:r>
      <w:r w:rsidRPr="00156AA9">
        <w:rPr>
          <w:rStyle w:val="14"/>
          <w:rFonts w:ascii="Times New Roman" w:eastAsia="Times New Roman" w:hAnsi="Times New Roman" w:cs="Times New Roman"/>
          <w:color w:val="000000"/>
          <w:sz w:val="28"/>
          <w:szCs w:val="28"/>
        </w:rPr>
        <w:t xml:space="preserve"> и «изобретательность».</w:t>
      </w:r>
    </w:p>
    <w:p w:rsidR="00156AA9" w:rsidRPr="00156AA9" w:rsidRDefault="00156AA9" w:rsidP="00156AA9">
      <w:pPr>
        <w:spacing w:after="0" w:line="240" w:lineRule="auto"/>
        <w:jc w:val="both"/>
        <w:rPr>
          <w:rStyle w:val="14"/>
          <w:rFonts w:ascii="Times New Roman" w:eastAsia="Times New Roman" w:hAnsi="Times New Roman" w:cs="Times New Roman"/>
          <w:color w:val="000000"/>
          <w:sz w:val="28"/>
          <w:szCs w:val="28"/>
        </w:rPr>
      </w:pPr>
      <w:r w:rsidRPr="00156AA9">
        <w:rPr>
          <w:rStyle w:val="14"/>
          <w:rFonts w:ascii="Times New Roman" w:eastAsia="Times New Roman" w:hAnsi="Times New Roman" w:cs="Times New Roman"/>
          <w:color w:val="000000"/>
          <w:sz w:val="28"/>
          <w:szCs w:val="28"/>
        </w:rPr>
        <w:t xml:space="preserve">4. </w:t>
      </w:r>
      <w:r w:rsidR="00B02712" w:rsidRPr="00B02712">
        <w:rPr>
          <w:sz w:val="28"/>
        </w:rPr>
        <w:t>名落孙</w:t>
      </w:r>
      <w:r w:rsidR="00B02712" w:rsidRPr="00B02712">
        <w:rPr>
          <w:rFonts w:ascii="SimSun" w:eastAsia="SimSun" w:hAnsi="SimSun" w:cs="SimSun" w:hint="eastAsia"/>
          <w:sz w:val="28"/>
        </w:rPr>
        <w:t>山</w:t>
      </w:r>
      <w:r w:rsidR="00B02712" w:rsidRPr="00B02712">
        <w:rPr>
          <w:rFonts w:ascii="SimSun" w:eastAsia="SimSun" w:hAnsi="SimSun" w:cs="SimSun"/>
        </w:rPr>
        <w:t xml:space="preserve"> </w:t>
      </w:r>
      <w:r w:rsidRPr="00156AA9">
        <w:rPr>
          <w:rStyle w:val="14"/>
          <w:rFonts w:ascii="Times New Roman" w:eastAsia="Times New Roman" w:hAnsi="Times New Roman" w:cs="Times New Roman"/>
          <w:color w:val="000000"/>
          <w:sz w:val="28"/>
          <w:szCs w:val="28"/>
        </w:rPr>
        <w:t xml:space="preserve">[míng luò </w:t>
      </w:r>
      <w:r w:rsidRPr="00156AA9">
        <w:rPr>
          <w:rStyle w:val="14"/>
          <w:rFonts w:ascii="Times New Roman" w:eastAsia="SimSun" w:hAnsi="Times New Roman" w:cs="Times New Roman"/>
          <w:color w:val="000000"/>
          <w:sz w:val="28"/>
          <w:szCs w:val="28"/>
        </w:rPr>
        <w:t>S</w:t>
      </w:r>
      <w:r w:rsidRPr="00156AA9">
        <w:rPr>
          <w:rStyle w:val="14"/>
          <w:rFonts w:ascii="Times New Roman" w:eastAsia="Times New Roman" w:hAnsi="Times New Roman" w:cs="Times New Roman"/>
          <w:color w:val="000000"/>
          <w:sz w:val="28"/>
          <w:szCs w:val="28"/>
        </w:rPr>
        <w:t xml:space="preserve">ūn Shān]. Дословно: «оказаться в списке после Сунь Шаня (последнего из выдержавших экзамены на одной из сессий при династии Сун)» [4]. В данном контексте значение лексической единицы </w:t>
      </w:r>
      <w:r w:rsidRPr="00156AA9">
        <w:rPr>
          <w:rStyle w:val="14"/>
          <w:rFonts w:eastAsia="Times New Roman" w:cs="Times New Roman"/>
          <w:color w:val="000000"/>
          <w:sz w:val="28"/>
          <w:szCs w:val="28"/>
        </w:rPr>
        <w:t>孙</w:t>
      </w:r>
      <w:r w:rsidRPr="00156AA9">
        <w:rPr>
          <w:rStyle w:val="14"/>
          <w:rFonts w:ascii="Times New Roman" w:eastAsia="Times New Roman" w:hAnsi="Times New Roman" w:cs="Times New Roman"/>
          <w:color w:val="000000"/>
          <w:sz w:val="28"/>
          <w:szCs w:val="28"/>
        </w:rPr>
        <w:t xml:space="preserve"> [sūn] «правнук» [5] трансформируется в образный элемент: «провалиться на экзаменах».</w:t>
      </w:r>
    </w:p>
    <w:p w:rsidR="00156AA9" w:rsidRPr="00156AA9" w:rsidRDefault="00156AA9" w:rsidP="00156AA9">
      <w:pPr>
        <w:spacing w:after="0" w:line="240" w:lineRule="auto"/>
        <w:jc w:val="both"/>
        <w:rPr>
          <w:rStyle w:val="14"/>
          <w:rFonts w:ascii="Times New Roman" w:eastAsia="Times New Roman" w:hAnsi="Times New Roman" w:cs="Times New Roman"/>
          <w:color w:val="000000"/>
          <w:sz w:val="28"/>
          <w:szCs w:val="28"/>
        </w:rPr>
      </w:pPr>
      <w:r w:rsidRPr="00156AA9">
        <w:rPr>
          <w:rStyle w:val="14"/>
          <w:rFonts w:ascii="Times New Roman" w:eastAsia="Times New Roman" w:hAnsi="Times New Roman" w:cs="Times New Roman"/>
          <w:color w:val="000000"/>
          <w:sz w:val="28"/>
          <w:szCs w:val="28"/>
        </w:rPr>
        <w:t xml:space="preserve">5. </w:t>
      </w:r>
      <w:r w:rsidR="00B02712" w:rsidRPr="00B02712">
        <w:rPr>
          <w:rFonts w:ascii="Times New Roman" w:cs="Times New Roman"/>
          <w:sz w:val="28"/>
        </w:rPr>
        <w:t>有眼不识泰</w:t>
      </w:r>
      <w:r w:rsidR="00B02712" w:rsidRPr="00B02712">
        <w:rPr>
          <w:rFonts w:ascii="Times New Roman" w:eastAsia="SimSun" w:hAnsi="SimSun" w:cs="Times New Roman"/>
          <w:sz w:val="28"/>
        </w:rPr>
        <w:t>山</w:t>
      </w:r>
      <w:r w:rsidR="00B02712" w:rsidRPr="002645E6">
        <w:rPr>
          <w:rFonts w:ascii="Times New Roman" w:eastAsia="SimSun" w:hAnsi="Times New Roman" w:cs="Times New Roman"/>
          <w:sz w:val="28"/>
        </w:rPr>
        <w:t xml:space="preserve"> </w:t>
      </w:r>
      <w:r w:rsidRPr="00156AA9">
        <w:rPr>
          <w:rStyle w:val="14"/>
          <w:rFonts w:ascii="Times New Roman" w:eastAsia="Times New Roman" w:hAnsi="Times New Roman" w:cs="Times New Roman"/>
          <w:color w:val="000000"/>
          <w:sz w:val="28"/>
          <w:szCs w:val="28"/>
        </w:rPr>
        <w:t xml:space="preserve">[yǒu yǎn bù shí tài shān]. Дословно: «иметь глаза и не разглядеть горы Тайшань» [4]. Тайшань является «одной из 5 священных гор Китая» [6], поэтому, в контексте вышепредставленной пословицы, </w:t>
      </w:r>
      <w:r w:rsidRPr="00B02712">
        <w:rPr>
          <w:rStyle w:val="14"/>
          <w:rFonts w:ascii="Times New Roman" w:eastAsia="Times New Roman" w:hAnsi="Times New Roman" w:cs="Times New Roman"/>
          <w:color w:val="000000"/>
          <w:sz w:val="28"/>
          <w:szCs w:val="28"/>
        </w:rPr>
        <w:t>иероглифы</w:t>
      </w:r>
      <w:r w:rsidR="00B02712" w:rsidRPr="00B02712">
        <w:rPr>
          <w:rStyle w:val="14"/>
          <w:rFonts w:ascii="Times New Roman" w:eastAsia="Times New Roman" w:hAnsi="Times New Roman" w:cs="Times New Roman"/>
          <w:color w:val="000000"/>
          <w:sz w:val="28"/>
          <w:szCs w:val="28"/>
        </w:rPr>
        <w:t xml:space="preserve"> </w:t>
      </w:r>
      <w:r w:rsidR="00B02712" w:rsidRPr="00B02712">
        <w:rPr>
          <w:rFonts w:ascii="Times New Roman" w:hAnsi="Times New Roman" w:cs="Times New Roman"/>
          <w:sz w:val="28"/>
        </w:rPr>
        <w:t>泰</w:t>
      </w:r>
      <w:r w:rsidR="00B02712" w:rsidRPr="00B02712">
        <w:rPr>
          <w:rFonts w:ascii="Times New Roman" w:eastAsia="SimSun" w:hAnsi="Times New Roman" w:cs="Times New Roman"/>
          <w:sz w:val="28"/>
        </w:rPr>
        <w:t>山</w:t>
      </w:r>
      <w:r w:rsidR="00B02712" w:rsidRPr="00B02712">
        <w:rPr>
          <w:rFonts w:ascii="SimSun" w:eastAsia="SimSun" w:hAnsi="SimSun" w:cs="SimSun"/>
          <w:sz w:val="28"/>
          <w:szCs w:val="28"/>
        </w:rPr>
        <w:t xml:space="preserve"> </w:t>
      </w:r>
      <w:r w:rsidRPr="00156AA9">
        <w:rPr>
          <w:rStyle w:val="14"/>
          <w:rFonts w:ascii="Times New Roman" w:eastAsia="Times New Roman" w:hAnsi="Times New Roman" w:cs="Times New Roman"/>
          <w:color w:val="000000"/>
          <w:sz w:val="28"/>
          <w:szCs w:val="28"/>
        </w:rPr>
        <w:t xml:space="preserve">[tài shān] передают значение «не заметить самого важного». </w:t>
      </w:r>
    </w:p>
    <w:p w:rsidR="00156AA9" w:rsidRPr="00156AA9" w:rsidRDefault="00156AA9" w:rsidP="00156AA9">
      <w:pPr>
        <w:spacing w:after="0" w:line="240" w:lineRule="auto"/>
        <w:ind w:firstLine="851"/>
        <w:jc w:val="both"/>
        <w:rPr>
          <w:rStyle w:val="14"/>
          <w:rFonts w:ascii="Times New Roman" w:eastAsia="Times New Roman" w:hAnsi="Times New Roman" w:cs="Times New Roman"/>
          <w:color w:val="000000"/>
          <w:sz w:val="28"/>
          <w:szCs w:val="28"/>
        </w:rPr>
      </w:pPr>
      <w:r w:rsidRPr="00156AA9">
        <w:rPr>
          <w:rStyle w:val="14"/>
          <w:rFonts w:ascii="Times New Roman" w:eastAsia="Times New Roman" w:hAnsi="Times New Roman" w:cs="Times New Roman"/>
          <w:color w:val="000000"/>
          <w:sz w:val="28"/>
          <w:szCs w:val="28"/>
        </w:rPr>
        <w:t>Таким образом, анализ фактологического материала показал, что применение переводческой транскрипции безэквивалентных лексических единиц, входящих в состав китайских пословиц, обусловлено такой особенностью фонематического уровня китайской лексикологии, как наличие фонем, выступающих непосредственными единицами перевода, называющими культурно-исторические реалии Китая: географические названия, имена собственные.</w:t>
      </w:r>
    </w:p>
    <w:p w:rsidR="00156AA9" w:rsidRPr="00156AA9" w:rsidRDefault="00156AA9" w:rsidP="00156AA9">
      <w:pPr>
        <w:spacing w:after="0" w:line="240" w:lineRule="auto"/>
        <w:ind w:firstLine="851"/>
        <w:jc w:val="both"/>
        <w:rPr>
          <w:rFonts w:ascii="Times New Roman" w:eastAsia="Times New Roman" w:hAnsi="Times New Roman" w:cs="Times New Roman"/>
          <w:color w:val="000000"/>
          <w:sz w:val="28"/>
          <w:szCs w:val="28"/>
        </w:rPr>
      </w:pPr>
      <w:r w:rsidRPr="00156AA9">
        <w:rPr>
          <w:rStyle w:val="14"/>
          <w:rFonts w:ascii="Times New Roman" w:eastAsia="Times New Roman" w:hAnsi="Times New Roman" w:cs="Times New Roman"/>
          <w:color w:val="000000"/>
          <w:sz w:val="28"/>
          <w:szCs w:val="28"/>
        </w:rPr>
        <w:t>2. Уровень слов. Анализ отобранного материала на фонематическом уровне продемонстрировал, что переносное значение некоторых лексических единиц китайских языка не совпадает с переносным значением аналогичных русских слов.</w:t>
      </w:r>
    </w:p>
    <w:p w:rsidR="00156AA9" w:rsidRPr="00156AA9" w:rsidRDefault="00156AA9" w:rsidP="00156AA9">
      <w:pPr>
        <w:spacing w:after="0" w:line="240" w:lineRule="auto"/>
        <w:jc w:val="both"/>
        <w:rPr>
          <w:rStyle w:val="14"/>
          <w:rFonts w:ascii="Times New Roman" w:eastAsia="Times New Roman" w:hAnsi="Times New Roman" w:cs="Times New Roman"/>
          <w:color w:val="000000"/>
          <w:sz w:val="28"/>
          <w:szCs w:val="28"/>
        </w:rPr>
      </w:pPr>
      <w:r w:rsidRPr="00156AA9">
        <w:rPr>
          <w:rFonts w:ascii="Times New Roman" w:eastAsia="Times New Roman" w:hAnsi="Times New Roman" w:cs="Times New Roman"/>
          <w:color w:val="000000"/>
          <w:sz w:val="28"/>
          <w:szCs w:val="28"/>
        </w:rPr>
        <w:t>Данное явление характеризует следующие пословицы:</w:t>
      </w:r>
    </w:p>
    <w:p w:rsidR="00156AA9" w:rsidRPr="00201077" w:rsidRDefault="00156AA9" w:rsidP="00156AA9">
      <w:pPr>
        <w:spacing w:after="0" w:line="240" w:lineRule="auto"/>
        <w:jc w:val="both"/>
        <w:rPr>
          <w:rStyle w:val="14"/>
          <w:rFonts w:ascii="Times New Roman" w:eastAsia="Times New Roman" w:hAnsi="Times New Roman" w:cs="Times New Roman"/>
          <w:color w:val="000000"/>
          <w:sz w:val="28"/>
          <w:szCs w:val="28"/>
        </w:rPr>
      </w:pPr>
      <w:r w:rsidRPr="00156AA9">
        <w:rPr>
          <w:rStyle w:val="14"/>
          <w:rFonts w:ascii="Times New Roman" w:eastAsia="Times New Roman" w:hAnsi="Times New Roman" w:cs="Times New Roman"/>
          <w:color w:val="000000"/>
          <w:sz w:val="28"/>
          <w:szCs w:val="28"/>
        </w:rPr>
        <w:t>1</w:t>
      </w:r>
      <w:r w:rsidRPr="00201077">
        <w:rPr>
          <w:rStyle w:val="14"/>
          <w:rFonts w:ascii="Times New Roman" w:eastAsia="Times New Roman" w:hAnsi="Times New Roman" w:cs="Times New Roman"/>
          <w:color w:val="000000"/>
          <w:sz w:val="28"/>
          <w:szCs w:val="28"/>
        </w:rPr>
        <w:t>. Иероглиф</w:t>
      </w:r>
      <w:r w:rsidR="00B02712" w:rsidRPr="00201077">
        <w:rPr>
          <w:rStyle w:val="14"/>
          <w:rFonts w:ascii="Times New Roman" w:eastAsia="Times New Roman" w:hAnsi="Times New Roman" w:cs="Times New Roman"/>
          <w:color w:val="000000"/>
          <w:sz w:val="28"/>
          <w:szCs w:val="28"/>
        </w:rPr>
        <w:t xml:space="preserve"> </w:t>
      </w:r>
      <w:r w:rsidR="00B02712" w:rsidRPr="00201077">
        <w:rPr>
          <w:rFonts w:ascii="Times New Roman" w:eastAsia="SimSun" w:hAnsi="SimSun" w:cs="Times New Roman"/>
          <w:sz w:val="28"/>
        </w:rPr>
        <w:t>心</w:t>
      </w:r>
      <w:r w:rsidR="00B02712" w:rsidRPr="00201077">
        <w:rPr>
          <w:rFonts w:ascii="Times New Roman" w:eastAsia="SimSun" w:hAnsi="Times New Roman" w:cs="Times New Roman"/>
        </w:rPr>
        <w:t xml:space="preserve"> </w:t>
      </w:r>
      <w:r w:rsidRPr="00201077">
        <w:rPr>
          <w:rStyle w:val="14"/>
          <w:rFonts w:ascii="Times New Roman" w:eastAsia="Times New Roman" w:hAnsi="Times New Roman" w:cs="Times New Roman"/>
          <w:color w:val="000000"/>
          <w:sz w:val="28"/>
          <w:szCs w:val="28"/>
        </w:rPr>
        <w:t>[xīn] «сердце» [2</w:t>
      </w:r>
      <w:r w:rsidR="00B02712" w:rsidRPr="00201077">
        <w:rPr>
          <w:rStyle w:val="14"/>
          <w:rFonts w:ascii="Times New Roman" w:eastAsia="Times New Roman" w:hAnsi="Times New Roman" w:cs="Times New Roman"/>
          <w:color w:val="000000"/>
          <w:sz w:val="28"/>
          <w:szCs w:val="28"/>
        </w:rPr>
        <w:t xml:space="preserve">], использованный  в пословице </w:t>
      </w:r>
      <w:r w:rsidRPr="00201077">
        <w:rPr>
          <w:rStyle w:val="14"/>
          <w:rFonts w:ascii="Times New Roman" w:eastAsia="Times New Roman" w:hAnsi="Times New Roman" w:cs="Times New Roman"/>
          <w:color w:val="000000"/>
          <w:sz w:val="28"/>
          <w:szCs w:val="28"/>
        </w:rPr>
        <w:t>«Чертей порождает (собственный) разум –</w:t>
      </w:r>
      <w:r w:rsidR="00201077" w:rsidRPr="00201077">
        <w:rPr>
          <w:rStyle w:val="14"/>
          <w:rFonts w:ascii="Times New Roman" w:eastAsia="Times New Roman" w:hAnsi="Times New Roman" w:cs="Times New Roman"/>
          <w:color w:val="000000"/>
          <w:sz w:val="28"/>
          <w:szCs w:val="28"/>
        </w:rPr>
        <w:t xml:space="preserve"> </w:t>
      </w:r>
      <w:r w:rsidR="00201077" w:rsidRPr="00201077">
        <w:rPr>
          <w:rFonts w:ascii="Times New Roman" w:cs="Times New Roman"/>
          <w:sz w:val="28"/>
        </w:rPr>
        <w:t>鬼由心</w:t>
      </w:r>
      <w:r w:rsidR="00201077" w:rsidRPr="00201077">
        <w:rPr>
          <w:rFonts w:ascii="Times New Roman" w:eastAsia="SimSun" w:hAnsi="SimSun" w:cs="Times New Roman"/>
          <w:sz w:val="28"/>
        </w:rPr>
        <w:t>生</w:t>
      </w:r>
      <w:r w:rsidR="00201077" w:rsidRPr="00201077">
        <w:rPr>
          <w:rFonts w:ascii="Times New Roman" w:eastAsia="SimSun" w:hAnsi="Times New Roman" w:cs="Times New Roman"/>
        </w:rPr>
        <w:t xml:space="preserve"> </w:t>
      </w:r>
      <w:r w:rsidRPr="00201077">
        <w:rPr>
          <w:rStyle w:val="14"/>
          <w:rFonts w:ascii="Times New Roman" w:eastAsia="Times New Roman" w:hAnsi="Times New Roman" w:cs="Times New Roman"/>
          <w:color w:val="000000"/>
          <w:sz w:val="28"/>
          <w:szCs w:val="28"/>
        </w:rPr>
        <w:t>[guǐ yóu xīn shēng] в русском переводе имеет значение разума, так как «в китайской культуре сердце является думающим, а не чувствующим органом» [7].</w:t>
      </w:r>
    </w:p>
    <w:p w:rsidR="00156AA9" w:rsidRPr="00201077" w:rsidRDefault="00156AA9" w:rsidP="00156AA9">
      <w:pPr>
        <w:spacing w:after="0" w:line="240" w:lineRule="auto"/>
        <w:jc w:val="both"/>
        <w:rPr>
          <w:rFonts w:ascii="Times New Roman" w:hAnsi="Times New Roman" w:cs="Times New Roman"/>
        </w:rPr>
      </w:pPr>
      <w:r w:rsidRPr="00201077">
        <w:rPr>
          <w:rStyle w:val="14"/>
          <w:rFonts w:ascii="Times New Roman" w:eastAsia="Times New Roman" w:hAnsi="Times New Roman" w:cs="Times New Roman"/>
          <w:color w:val="000000"/>
          <w:sz w:val="28"/>
          <w:szCs w:val="28"/>
        </w:rPr>
        <w:t xml:space="preserve">2. </w:t>
      </w:r>
      <w:r w:rsidR="00201077" w:rsidRPr="00201077">
        <w:rPr>
          <w:rFonts w:ascii="Times New Roman" w:cs="Times New Roman"/>
          <w:sz w:val="28"/>
        </w:rPr>
        <w:t>南辕北</w:t>
      </w:r>
      <w:r w:rsidR="00201077" w:rsidRPr="00201077">
        <w:rPr>
          <w:rFonts w:ascii="Times New Roman" w:eastAsia="SimSun" w:hAnsi="SimSun" w:cs="Times New Roman"/>
          <w:sz w:val="28"/>
        </w:rPr>
        <w:t>辙</w:t>
      </w:r>
      <w:r w:rsidR="00201077" w:rsidRPr="002645E6">
        <w:rPr>
          <w:rFonts w:ascii="Times New Roman" w:eastAsia="SimSun" w:hAnsi="Times New Roman" w:cs="Times New Roman"/>
        </w:rPr>
        <w:t xml:space="preserve"> </w:t>
      </w:r>
      <w:r w:rsidRPr="00201077">
        <w:rPr>
          <w:rStyle w:val="14"/>
          <w:rFonts w:ascii="Times New Roman" w:eastAsia="Times New Roman" w:hAnsi="Times New Roman" w:cs="Times New Roman"/>
          <w:color w:val="000000"/>
          <w:sz w:val="28"/>
          <w:szCs w:val="28"/>
        </w:rPr>
        <w:t>[nán yuán běi zhé] «оглобли (направлены) на юг, колеса (ведут) на север» [7]. Данный пример позволяет изучить особенности перевода таких географических топонимов как «север» и «юг». Поскольку в китайских картографических источниках географический отсчет ведется с юга на север, то для русскоязычного аналога было уместно использовать диаметрально противоположное обозначение иероглифов</w:t>
      </w:r>
      <w:r w:rsidR="00201077" w:rsidRPr="00201077">
        <w:rPr>
          <w:rStyle w:val="14"/>
          <w:rFonts w:ascii="Times New Roman" w:eastAsia="Times New Roman" w:hAnsi="Times New Roman" w:cs="Times New Roman"/>
          <w:color w:val="000000"/>
          <w:sz w:val="28"/>
          <w:szCs w:val="28"/>
        </w:rPr>
        <w:t xml:space="preserve"> </w:t>
      </w:r>
      <w:r w:rsidR="00201077" w:rsidRPr="00201077">
        <w:rPr>
          <w:rFonts w:ascii="Times New Roman" w:eastAsia="SimSun" w:hAnsi="SimSun" w:cs="Times New Roman"/>
          <w:sz w:val="28"/>
          <w:szCs w:val="28"/>
        </w:rPr>
        <w:t>南</w:t>
      </w:r>
      <w:r w:rsidR="00201077" w:rsidRPr="00201077">
        <w:rPr>
          <w:rFonts w:ascii="Times New Roman" w:eastAsia="SimSun" w:hAnsi="Times New Roman" w:cs="Times New Roman"/>
          <w:sz w:val="28"/>
          <w:szCs w:val="28"/>
        </w:rPr>
        <w:t xml:space="preserve"> </w:t>
      </w:r>
      <w:r w:rsidRPr="00201077">
        <w:rPr>
          <w:rStyle w:val="14"/>
          <w:rFonts w:ascii="Times New Roman" w:eastAsia="Times New Roman" w:hAnsi="Times New Roman" w:cs="Times New Roman"/>
          <w:color w:val="000000"/>
          <w:sz w:val="28"/>
          <w:szCs w:val="28"/>
        </w:rPr>
        <w:t>[nán] «юг» [2] и</w:t>
      </w:r>
      <w:r w:rsidR="00201077" w:rsidRPr="00201077">
        <w:rPr>
          <w:rStyle w:val="14"/>
          <w:rFonts w:ascii="Times New Roman" w:eastAsia="Times New Roman" w:hAnsi="Times New Roman" w:cs="Times New Roman"/>
          <w:color w:val="000000"/>
          <w:sz w:val="28"/>
          <w:szCs w:val="28"/>
        </w:rPr>
        <w:t xml:space="preserve"> </w:t>
      </w:r>
      <w:r w:rsidR="00201077" w:rsidRPr="00201077">
        <w:rPr>
          <w:rFonts w:ascii="Times New Roman" w:eastAsia="SimSun" w:hAnsi="SimSun" w:cs="Times New Roman"/>
          <w:sz w:val="28"/>
          <w:szCs w:val="28"/>
        </w:rPr>
        <w:t>北</w:t>
      </w:r>
      <w:r w:rsidR="00201077" w:rsidRPr="00201077">
        <w:rPr>
          <w:rFonts w:ascii="Times New Roman" w:eastAsia="SimSun" w:hAnsi="Times New Roman" w:cs="Times New Roman"/>
          <w:sz w:val="28"/>
          <w:szCs w:val="28"/>
        </w:rPr>
        <w:t xml:space="preserve"> </w:t>
      </w:r>
      <w:r w:rsidRPr="00201077">
        <w:rPr>
          <w:rStyle w:val="14"/>
          <w:rFonts w:ascii="Times New Roman" w:eastAsia="Times New Roman" w:hAnsi="Times New Roman" w:cs="Times New Roman"/>
          <w:color w:val="000000"/>
          <w:sz w:val="28"/>
          <w:szCs w:val="28"/>
        </w:rPr>
        <w:t>[běi] «север» [2].</w:t>
      </w:r>
    </w:p>
    <w:p w:rsidR="00156AA9" w:rsidRPr="00201077" w:rsidRDefault="00B32236" w:rsidP="00156AA9">
      <w:pPr>
        <w:spacing w:after="0" w:line="240" w:lineRule="auto"/>
        <w:jc w:val="both"/>
        <w:rPr>
          <w:rStyle w:val="14"/>
          <w:rFonts w:ascii="Times New Roman" w:eastAsia="Times New Roman" w:hAnsi="Times New Roman" w:cs="Times New Roman"/>
          <w:color w:val="000000"/>
          <w:sz w:val="28"/>
          <w:szCs w:val="28"/>
        </w:rPr>
      </w:pPr>
      <w:r w:rsidRPr="00B32236">
        <w:rPr>
          <w:rFonts w:ascii="Times New Roman" w:hAnsi="Times New Roman" w:cs="Times New Roman"/>
        </w:rPr>
        <w:pict>
          <v:shape id="_x0000_s1028" type="#_x0000_t202" style="position:absolute;left:0;text-align:left;margin-left:458.75pt;margin-top:56.7pt;width:8.85pt;height:9.6pt;z-index:251662336;mso-wrap-distance-left:0;mso-wrap-distance-right:0;mso-position-vertical-relative:page" stroked="f">
            <v:fill color2="black"/>
            <v:textbox inset="0,0,0,0">
              <w:txbxContent>
                <w:p w:rsidR="008C21A5" w:rsidRDefault="008C21A5" w:rsidP="00156AA9">
                  <w:pPr>
                    <w:pStyle w:val="a6"/>
                  </w:pPr>
                </w:p>
              </w:txbxContent>
            </v:textbox>
            <w10:wrap type="square" side="left" anchory="page"/>
          </v:shape>
        </w:pict>
      </w:r>
      <w:r w:rsidRPr="00B32236">
        <w:rPr>
          <w:rFonts w:ascii="Times New Roman" w:hAnsi="Times New Roman" w:cs="Times New Roman"/>
        </w:rPr>
        <w:pict>
          <v:shape id="_x0000_s1029" type="#_x0000_t202" style="position:absolute;margin-left:119.3pt;margin-top:56.7pt;width:1.1pt;height:1.1pt;z-index:-251653120;mso-wrap-distance-left:0;mso-wrap-distance-right:0;mso-position-horizontal-relative:char;mso-position-vertical-relative:page" stroked="f">
            <v:fill color2="black"/>
            <v:textbox inset="0,0,0,0">
              <w:txbxContent>
                <w:p w:rsidR="008C21A5" w:rsidRDefault="008C21A5" w:rsidP="00156AA9">
                  <w:pPr>
                    <w:pStyle w:val="a6"/>
                  </w:pPr>
                </w:p>
              </w:txbxContent>
            </v:textbox>
            <w10:wrap anchory="page"/>
          </v:shape>
        </w:pict>
      </w:r>
      <w:r w:rsidRPr="00B32236">
        <w:rPr>
          <w:rFonts w:ascii="Times New Roman" w:hAnsi="Times New Roman" w:cs="Times New Roman"/>
        </w:rPr>
        <w:pict>
          <v:shape id="_x0000_s1030" type="#_x0000_t202" style="position:absolute;margin-left:119.3pt;margin-top:56.7pt;width:1.1pt;height:1.1pt;z-index:-251652096;mso-wrap-distance-left:0;mso-wrap-distance-right:0;mso-position-horizontal-relative:char;mso-position-vertical-relative:page" stroked="f">
            <v:fill color2="black"/>
            <v:textbox inset="0,0,0,0">
              <w:txbxContent>
                <w:p w:rsidR="008C21A5" w:rsidRDefault="008C21A5" w:rsidP="00156AA9">
                  <w:pPr>
                    <w:pStyle w:val="a6"/>
                  </w:pPr>
                </w:p>
              </w:txbxContent>
            </v:textbox>
            <w10:wrap anchory="page"/>
          </v:shape>
        </w:pict>
      </w:r>
      <w:r w:rsidR="00156AA9" w:rsidRPr="00201077">
        <w:rPr>
          <w:rStyle w:val="14"/>
          <w:rFonts w:ascii="Times New Roman" w:eastAsia="Times New Roman" w:hAnsi="Times New Roman" w:cs="Times New Roman"/>
          <w:color w:val="000000"/>
          <w:sz w:val="28"/>
          <w:szCs w:val="28"/>
        </w:rPr>
        <w:t>3. Анализ перевода пословицы</w:t>
      </w:r>
      <w:r w:rsidR="00201077" w:rsidRPr="00201077">
        <w:rPr>
          <w:rStyle w:val="14"/>
          <w:rFonts w:ascii="Times New Roman" w:eastAsia="Times New Roman" w:hAnsi="Times New Roman" w:cs="Times New Roman"/>
          <w:color w:val="000000"/>
          <w:sz w:val="28"/>
          <w:szCs w:val="28"/>
        </w:rPr>
        <w:t xml:space="preserve"> </w:t>
      </w:r>
      <w:r w:rsidR="00201077" w:rsidRPr="00201077">
        <w:rPr>
          <w:rFonts w:ascii="Times New Roman" w:hAnsi="Times New Roman" w:cs="Times New Roman"/>
          <w:sz w:val="28"/>
        </w:rPr>
        <w:t>老鼠拖木锨，大头在后</w:t>
      </w:r>
      <w:r w:rsidR="00201077" w:rsidRPr="00201077">
        <w:rPr>
          <w:rFonts w:ascii="Times New Roman" w:eastAsia="SimSun" w:hAnsi="Times New Roman" w:cs="Times New Roman"/>
          <w:sz w:val="28"/>
        </w:rPr>
        <w:t>头</w:t>
      </w:r>
      <w:r w:rsidR="00201077" w:rsidRPr="00201077">
        <w:rPr>
          <w:rFonts w:ascii="Times New Roman" w:eastAsia="SimSun" w:hAnsi="Times New Roman" w:cs="Times New Roman"/>
          <w:sz w:val="28"/>
        </w:rPr>
        <w:t xml:space="preserve"> </w:t>
      </w:r>
      <w:r w:rsidR="00156AA9" w:rsidRPr="00201077">
        <w:rPr>
          <w:rStyle w:val="14"/>
          <w:rFonts w:ascii="Times New Roman" w:eastAsia="Times New Roman" w:hAnsi="Times New Roman" w:cs="Times New Roman"/>
          <w:color w:val="000000"/>
          <w:sz w:val="28"/>
          <w:szCs w:val="28"/>
        </w:rPr>
        <w:t>[lǎoshǔ tí mùxiān dàtóu zàihòu tóu] «мышь несет деревянную лопату — большой конец сзади» [2], обозначающую «все самое важное и интересное еще впереди» показал, что диаметрально противоположными по обозначению времени и направления действий в русском и китайском языках являются наречные слова</w:t>
      </w:r>
      <w:r w:rsidR="00201077" w:rsidRPr="00201077">
        <w:rPr>
          <w:rStyle w:val="14"/>
          <w:rFonts w:ascii="Times New Roman" w:eastAsia="Times New Roman" w:hAnsi="Times New Roman" w:cs="Times New Roman"/>
          <w:color w:val="000000"/>
          <w:sz w:val="28"/>
          <w:szCs w:val="28"/>
        </w:rPr>
        <w:t xml:space="preserve"> </w:t>
      </w:r>
      <w:r w:rsidR="00201077" w:rsidRPr="00201077">
        <w:rPr>
          <w:rFonts w:ascii="Times New Roman" w:eastAsia="SimSun" w:hAnsi="SimSun" w:cs="Times New Roman"/>
          <w:sz w:val="28"/>
        </w:rPr>
        <w:t>前</w:t>
      </w:r>
      <w:r w:rsidR="00201077" w:rsidRPr="00201077">
        <w:rPr>
          <w:rFonts w:ascii="Times New Roman" w:eastAsia="SimSun" w:hAnsi="Times New Roman" w:cs="Times New Roman"/>
        </w:rPr>
        <w:t xml:space="preserve"> </w:t>
      </w:r>
      <w:r w:rsidR="00156AA9" w:rsidRPr="00201077">
        <w:rPr>
          <w:rStyle w:val="14"/>
          <w:rFonts w:ascii="Times New Roman" w:eastAsia="Times New Roman" w:hAnsi="Times New Roman" w:cs="Times New Roman"/>
          <w:color w:val="000000"/>
          <w:sz w:val="28"/>
          <w:szCs w:val="28"/>
        </w:rPr>
        <w:t>[qián] «спереди» [2] и</w:t>
      </w:r>
      <w:r w:rsidR="00201077" w:rsidRPr="00201077">
        <w:rPr>
          <w:rStyle w:val="14"/>
          <w:rFonts w:ascii="Times New Roman" w:eastAsia="Times New Roman" w:hAnsi="Times New Roman" w:cs="Times New Roman"/>
          <w:color w:val="000000"/>
          <w:sz w:val="28"/>
          <w:szCs w:val="28"/>
        </w:rPr>
        <w:t xml:space="preserve"> </w:t>
      </w:r>
      <w:r w:rsidR="00201077" w:rsidRPr="00201077">
        <w:rPr>
          <w:rFonts w:ascii="Times New Roman" w:eastAsia="SimSun" w:hAnsi="SimSun" w:cs="Times New Roman"/>
          <w:sz w:val="28"/>
        </w:rPr>
        <w:t>后</w:t>
      </w:r>
      <w:r w:rsidR="00201077" w:rsidRPr="00201077">
        <w:rPr>
          <w:rFonts w:ascii="Times New Roman" w:eastAsia="SimSun" w:hAnsi="Times New Roman" w:cs="Times New Roman"/>
        </w:rPr>
        <w:t xml:space="preserve"> </w:t>
      </w:r>
      <w:r w:rsidR="00156AA9" w:rsidRPr="00201077">
        <w:rPr>
          <w:rStyle w:val="14"/>
          <w:rFonts w:ascii="Times New Roman" w:eastAsia="Times New Roman" w:hAnsi="Times New Roman" w:cs="Times New Roman"/>
          <w:color w:val="000000"/>
          <w:sz w:val="28"/>
          <w:szCs w:val="28"/>
        </w:rPr>
        <w:t>[hòu] «позади» [2], также определяющие особенности перевода слов</w:t>
      </w:r>
      <w:r w:rsidR="00201077" w:rsidRPr="00201077">
        <w:rPr>
          <w:rStyle w:val="14"/>
          <w:rFonts w:ascii="Times New Roman" w:eastAsia="Times New Roman" w:hAnsi="Times New Roman" w:cs="Times New Roman"/>
          <w:color w:val="000000"/>
          <w:sz w:val="28"/>
          <w:szCs w:val="28"/>
        </w:rPr>
        <w:t xml:space="preserve"> </w:t>
      </w:r>
      <w:r w:rsidR="00201077" w:rsidRPr="00201077">
        <w:rPr>
          <w:rFonts w:ascii="Times New Roman" w:cs="Times New Roman"/>
          <w:sz w:val="28"/>
        </w:rPr>
        <w:t>前</w:t>
      </w:r>
      <w:r w:rsidR="00201077" w:rsidRPr="00201077">
        <w:rPr>
          <w:rFonts w:ascii="Times New Roman" w:eastAsia="SimSun" w:hAnsi="SimSun" w:cs="Times New Roman"/>
          <w:sz w:val="28"/>
        </w:rPr>
        <w:t>天</w:t>
      </w:r>
      <w:r w:rsidR="00201077" w:rsidRPr="00201077">
        <w:rPr>
          <w:rFonts w:ascii="Times New Roman" w:eastAsia="SimSun" w:hAnsi="Times New Roman" w:cs="Times New Roman"/>
        </w:rPr>
        <w:t xml:space="preserve"> </w:t>
      </w:r>
      <w:r w:rsidR="00156AA9" w:rsidRPr="00201077">
        <w:rPr>
          <w:rStyle w:val="14"/>
          <w:rFonts w:ascii="Times New Roman" w:eastAsia="Times New Roman" w:hAnsi="Times New Roman" w:cs="Times New Roman"/>
          <w:color w:val="000000"/>
          <w:sz w:val="28"/>
          <w:szCs w:val="28"/>
        </w:rPr>
        <w:t>[qiántiān] «позавчера» [2] и</w:t>
      </w:r>
      <w:r w:rsidR="00201077" w:rsidRPr="00201077">
        <w:rPr>
          <w:rStyle w:val="14"/>
          <w:rFonts w:ascii="Times New Roman" w:eastAsia="Times New Roman" w:hAnsi="Times New Roman" w:cs="Times New Roman"/>
          <w:color w:val="000000"/>
          <w:sz w:val="28"/>
          <w:szCs w:val="28"/>
        </w:rPr>
        <w:t xml:space="preserve"> </w:t>
      </w:r>
      <w:r w:rsidR="00201077" w:rsidRPr="00201077">
        <w:rPr>
          <w:rFonts w:ascii="Times New Roman" w:cs="Times New Roman"/>
          <w:sz w:val="28"/>
        </w:rPr>
        <w:t>后</w:t>
      </w:r>
      <w:r w:rsidR="00201077" w:rsidRPr="00201077">
        <w:rPr>
          <w:rFonts w:ascii="Times New Roman" w:eastAsia="SimSun" w:hAnsi="SimSun" w:cs="Times New Roman"/>
          <w:sz w:val="28"/>
        </w:rPr>
        <w:t>天</w:t>
      </w:r>
      <w:r w:rsidR="00201077" w:rsidRPr="00201077">
        <w:rPr>
          <w:rFonts w:ascii="Times New Roman" w:eastAsia="SimSun" w:hAnsi="Times New Roman" w:cs="Times New Roman"/>
          <w:sz w:val="28"/>
        </w:rPr>
        <w:t xml:space="preserve"> </w:t>
      </w:r>
      <w:r w:rsidR="00156AA9" w:rsidRPr="00201077">
        <w:rPr>
          <w:rStyle w:val="14"/>
          <w:rFonts w:ascii="Times New Roman" w:eastAsia="Times New Roman" w:hAnsi="Times New Roman" w:cs="Times New Roman"/>
          <w:color w:val="000000"/>
          <w:sz w:val="28"/>
          <w:szCs w:val="28"/>
        </w:rPr>
        <w:t xml:space="preserve">[hòutiān] «послезавтра» [2]. </w:t>
      </w:r>
    </w:p>
    <w:p w:rsidR="00156AA9" w:rsidRPr="00201077" w:rsidRDefault="00156AA9" w:rsidP="00156AA9">
      <w:pPr>
        <w:spacing w:after="0" w:line="240" w:lineRule="auto"/>
        <w:jc w:val="both"/>
        <w:rPr>
          <w:rStyle w:val="14"/>
          <w:rFonts w:ascii="Times New Roman" w:eastAsia="Times New Roman" w:hAnsi="Times New Roman" w:cs="Times New Roman"/>
          <w:color w:val="000000"/>
          <w:sz w:val="28"/>
          <w:szCs w:val="28"/>
        </w:rPr>
      </w:pPr>
      <w:r w:rsidRPr="00201077">
        <w:rPr>
          <w:rStyle w:val="14"/>
          <w:rFonts w:ascii="Times New Roman" w:eastAsia="Times New Roman" w:hAnsi="Times New Roman" w:cs="Times New Roman"/>
          <w:color w:val="000000"/>
          <w:sz w:val="28"/>
          <w:szCs w:val="28"/>
        </w:rPr>
        <w:t xml:space="preserve">4. </w:t>
      </w:r>
      <w:r w:rsidR="00201077" w:rsidRPr="00201077">
        <w:rPr>
          <w:rFonts w:ascii="Times New Roman" w:hAnsi="Times New Roman" w:cs="Times New Roman"/>
          <w:sz w:val="28"/>
        </w:rPr>
        <w:t>不分青红皂</w:t>
      </w:r>
      <w:r w:rsidR="00201077" w:rsidRPr="00201077">
        <w:rPr>
          <w:rFonts w:ascii="Times New Roman" w:eastAsia="SimSun" w:hAnsi="Times New Roman" w:cs="Times New Roman"/>
          <w:sz w:val="28"/>
        </w:rPr>
        <w:t>白</w:t>
      </w:r>
      <w:r w:rsidR="00201077" w:rsidRPr="002645E6">
        <w:rPr>
          <w:rFonts w:ascii="Times New Roman" w:eastAsia="SimSun" w:hAnsi="Times New Roman" w:cs="Times New Roman"/>
        </w:rPr>
        <w:t xml:space="preserve"> </w:t>
      </w:r>
      <w:r w:rsidRPr="00201077">
        <w:rPr>
          <w:rStyle w:val="14"/>
          <w:rFonts w:ascii="Times New Roman" w:eastAsia="Times New Roman" w:hAnsi="Times New Roman" w:cs="Times New Roman"/>
          <w:color w:val="000000"/>
          <w:sz w:val="28"/>
          <w:szCs w:val="28"/>
        </w:rPr>
        <w:t>[bù fēnqīng hóng zào bái] «не разбирать суть дела, не различать правильные и ложные категории» [7]. Cлов</w:t>
      </w:r>
      <w:r w:rsidR="00B32236" w:rsidRPr="00B32236">
        <w:rPr>
          <w:rFonts w:ascii="Times New Roman" w:hAnsi="Times New Roman" w:cs="Times New Roman"/>
        </w:rPr>
        <w:pict>
          <v:shape id="_x0000_s1031" type="#_x0000_t202" style="position:absolute;margin-left:5.85pt;margin-top:7.25pt;width:1.1pt;height:13.65pt;z-index:251665408;mso-wrap-distance-left:0;mso-wrap-distance-right:0;mso-position-horizontal-relative:char;mso-position-vertical-relative:text" stroked="f">
            <v:fill color2="black"/>
            <v:textbox inset="0,0,0,0">
              <w:txbxContent>
                <w:p w:rsidR="008C21A5" w:rsidRDefault="008C21A5" w:rsidP="00156AA9">
                  <w:pPr>
                    <w:pStyle w:val="a6"/>
                  </w:pPr>
                </w:p>
              </w:txbxContent>
            </v:textbox>
          </v:shape>
        </w:pict>
      </w:r>
      <w:r w:rsidRPr="00201077">
        <w:rPr>
          <w:rStyle w:val="14"/>
          <w:rFonts w:ascii="Times New Roman" w:eastAsia="Times New Roman" w:hAnsi="Times New Roman" w:cs="Times New Roman"/>
          <w:color w:val="000000"/>
          <w:sz w:val="28"/>
          <w:szCs w:val="28"/>
        </w:rPr>
        <w:t xml:space="preserve">о </w:t>
      </w:r>
      <w:r w:rsidR="00B02712" w:rsidRPr="00201077">
        <w:rPr>
          <w:rFonts w:ascii="Times New Roman" w:hAnsi="Times New Roman" w:cs="Times New Roman"/>
          <w:sz w:val="28"/>
        </w:rPr>
        <w:t>青</w:t>
      </w:r>
      <w:r w:rsidRPr="00201077">
        <w:rPr>
          <w:rStyle w:val="14"/>
          <w:rFonts w:ascii="Times New Roman" w:eastAsia="Times New Roman" w:hAnsi="Times New Roman" w:cs="Times New Roman"/>
          <w:color w:val="000000"/>
          <w:sz w:val="28"/>
          <w:szCs w:val="28"/>
        </w:rPr>
        <w:t xml:space="preserve"> [qīng] во многих сочетаниях переводится совершенно по-разному: «темно-голубой, ярко-синий, зеленый, черный» [2]. В устойчивом сочетании</w:t>
      </w:r>
      <w:r w:rsidR="00B02712" w:rsidRPr="00201077">
        <w:rPr>
          <w:rStyle w:val="14"/>
          <w:rFonts w:ascii="Times New Roman" w:eastAsia="Times New Roman" w:hAnsi="Times New Roman" w:cs="Times New Roman"/>
          <w:color w:val="000000"/>
          <w:sz w:val="28"/>
          <w:szCs w:val="28"/>
        </w:rPr>
        <w:t xml:space="preserve"> </w:t>
      </w:r>
      <w:r w:rsidR="00B02712" w:rsidRPr="00201077">
        <w:rPr>
          <w:rFonts w:ascii="Times New Roman" w:hAnsi="Times New Roman" w:cs="Times New Roman"/>
          <w:sz w:val="28"/>
        </w:rPr>
        <w:t>青红皂</w:t>
      </w:r>
      <w:r w:rsidR="00B02712" w:rsidRPr="00201077">
        <w:rPr>
          <w:rFonts w:ascii="Times New Roman" w:eastAsia="SimSun" w:hAnsi="Times New Roman" w:cs="Times New Roman"/>
          <w:sz w:val="28"/>
        </w:rPr>
        <w:t>白</w:t>
      </w:r>
      <w:r w:rsidR="00B02712" w:rsidRPr="00201077">
        <w:rPr>
          <w:rFonts w:ascii="Times New Roman" w:eastAsia="SimSun" w:hAnsi="Times New Roman" w:cs="Times New Roman"/>
        </w:rPr>
        <w:t xml:space="preserve"> </w:t>
      </w:r>
      <w:r w:rsidRPr="00201077">
        <w:rPr>
          <w:rStyle w:val="14"/>
          <w:rFonts w:ascii="Times New Roman" w:eastAsia="Times New Roman" w:hAnsi="Times New Roman" w:cs="Times New Roman"/>
          <w:color w:val="000000"/>
          <w:sz w:val="28"/>
          <w:szCs w:val="28"/>
        </w:rPr>
        <w:t>[qīng hóng zào bái] он способствует созданию ярких противоположностей «синее и красное, черное и белое», что и определяет перевод вышеупомянутой пословицы на русский язык.</w:t>
      </w:r>
    </w:p>
    <w:p w:rsidR="00156AA9" w:rsidRPr="00156AA9" w:rsidRDefault="00156AA9" w:rsidP="00156AA9">
      <w:pPr>
        <w:spacing w:after="0" w:line="240" w:lineRule="auto"/>
        <w:jc w:val="both"/>
        <w:rPr>
          <w:rStyle w:val="14"/>
          <w:rFonts w:ascii="Times New Roman" w:eastAsia="Times New Roman" w:hAnsi="Times New Roman" w:cs="Times New Roman"/>
          <w:color w:val="000000"/>
          <w:sz w:val="28"/>
          <w:szCs w:val="28"/>
        </w:rPr>
      </w:pPr>
      <w:r w:rsidRPr="00201077">
        <w:rPr>
          <w:rStyle w:val="14"/>
          <w:rFonts w:ascii="Times New Roman" w:eastAsia="Times New Roman" w:hAnsi="Times New Roman" w:cs="Times New Roman"/>
          <w:color w:val="000000"/>
          <w:sz w:val="28"/>
          <w:szCs w:val="28"/>
        </w:rPr>
        <w:t xml:space="preserve">5. </w:t>
      </w:r>
      <w:r w:rsidR="00B02712" w:rsidRPr="00201077">
        <w:rPr>
          <w:rFonts w:ascii="Times New Roman" w:cs="Times New Roman"/>
          <w:sz w:val="28"/>
        </w:rPr>
        <w:t>望子成</w:t>
      </w:r>
      <w:r w:rsidR="00B02712" w:rsidRPr="00201077">
        <w:rPr>
          <w:rFonts w:ascii="Times New Roman" w:eastAsia="SimSun" w:hAnsi="SimSun" w:cs="Times New Roman"/>
          <w:sz w:val="28"/>
        </w:rPr>
        <w:t>龙</w:t>
      </w:r>
      <w:r w:rsidR="00B02712" w:rsidRPr="002645E6">
        <w:rPr>
          <w:rFonts w:ascii="Times New Roman" w:eastAsia="SimSun" w:hAnsi="Times New Roman" w:cs="Times New Roman"/>
        </w:rPr>
        <w:t xml:space="preserve"> </w:t>
      </w:r>
      <w:r w:rsidRPr="00201077">
        <w:rPr>
          <w:rStyle w:val="14"/>
          <w:rFonts w:ascii="Times New Roman" w:eastAsia="Times New Roman" w:hAnsi="Times New Roman" w:cs="Times New Roman"/>
          <w:color w:val="000000"/>
          <w:sz w:val="28"/>
          <w:szCs w:val="28"/>
        </w:rPr>
        <w:t>[wàng zǐ chéng lóng] «хотеть, чтобы сын стал драконом» [1]. Так как в китайской философии дракон является символом доброго начала янь, и китайской нации в целом, для данной пословицы уместно осуществить такой перевод: «надеяться на то, что дети добьются успеха в жизни». «Интересно, что 400 лет назад во времена династии Цин дракон</w:t>
      </w:r>
      <w:r w:rsidRPr="00156AA9">
        <w:rPr>
          <w:rStyle w:val="14"/>
          <w:rFonts w:ascii="Times New Roman" w:eastAsia="Times New Roman" w:hAnsi="Times New Roman" w:cs="Times New Roman"/>
          <w:color w:val="000000"/>
          <w:sz w:val="28"/>
          <w:szCs w:val="28"/>
        </w:rPr>
        <w:t xml:space="preserve"> отождествлялся с государственностью и властью, отчего обычный человек за ношение этого символа мог быть казнен» [8]. В русской же культуре данный образ не наделен столь глубокой смысловой нагрузкой.</w:t>
      </w:r>
    </w:p>
    <w:p w:rsidR="00156AA9" w:rsidRPr="00156AA9" w:rsidRDefault="00156AA9" w:rsidP="00156AA9">
      <w:pPr>
        <w:spacing w:after="0" w:line="240" w:lineRule="auto"/>
        <w:ind w:firstLine="706"/>
        <w:jc w:val="both"/>
        <w:rPr>
          <w:rStyle w:val="14"/>
          <w:rFonts w:ascii="Times New Roman" w:eastAsia="Times New Roman" w:hAnsi="Times New Roman" w:cs="Times New Roman"/>
          <w:color w:val="000000"/>
          <w:sz w:val="28"/>
          <w:szCs w:val="28"/>
        </w:rPr>
      </w:pPr>
      <w:r w:rsidRPr="00156AA9">
        <w:rPr>
          <w:rStyle w:val="14"/>
          <w:rFonts w:ascii="Times New Roman" w:eastAsia="Times New Roman" w:hAnsi="Times New Roman" w:cs="Times New Roman"/>
          <w:color w:val="000000"/>
          <w:sz w:val="28"/>
          <w:szCs w:val="28"/>
        </w:rPr>
        <w:t>Таким образом, встреченные нами в пределах лексических компонентов трудности для перевода были вызваны существенными различиями языковых реалий в культурах Китая и России. Поэтому нам удалось обнаружить, что на уровне слов лингвокультурологическая специфика пословиц отображается на фоне уникальности языковой картины мира китайского этноса, так как за определенными иероглифами могут скрываться глубокие идеи китайской философии и особенности мироощущения китайского этноса.</w:t>
      </w:r>
    </w:p>
    <w:p w:rsidR="00156AA9" w:rsidRPr="00156AA9" w:rsidRDefault="00156AA9" w:rsidP="00156AA9">
      <w:pPr>
        <w:spacing w:after="0" w:line="240" w:lineRule="auto"/>
        <w:ind w:firstLine="851"/>
        <w:jc w:val="both"/>
        <w:rPr>
          <w:rStyle w:val="14"/>
          <w:rFonts w:ascii="Times New Roman" w:eastAsia="Times New Roman" w:hAnsi="Times New Roman" w:cs="Times New Roman"/>
          <w:color w:val="000000"/>
          <w:sz w:val="28"/>
          <w:szCs w:val="28"/>
        </w:rPr>
      </w:pPr>
      <w:r w:rsidRPr="00156AA9">
        <w:rPr>
          <w:rStyle w:val="14"/>
          <w:rFonts w:ascii="Times New Roman" w:eastAsia="Times New Roman" w:hAnsi="Times New Roman" w:cs="Times New Roman"/>
          <w:color w:val="000000"/>
          <w:sz w:val="28"/>
          <w:szCs w:val="28"/>
        </w:rPr>
        <w:t>3. Уровень предложений. В стремлении достичь эквивалентности перевода на уровне синтаксиса мы использовали прием функциональной замены фразеологических единиц для сохранения равнозначности культурного содержания. Примеры синтаксической трансформации представлены ниже:</w:t>
      </w:r>
    </w:p>
    <w:p w:rsidR="00156AA9" w:rsidRPr="00156AA9" w:rsidRDefault="00156AA9" w:rsidP="00156AA9">
      <w:pPr>
        <w:spacing w:after="0" w:line="240" w:lineRule="auto"/>
        <w:jc w:val="both"/>
        <w:rPr>
          <w:rStyle w:val="14"/>
          <w:rFonts w:ascii="Times New Roman" w:eastAsia="Times New Roman" w:hAnsi="Times New Roman" w:cs="Times New Roman"/>
          <w:color w:val="000000"/>
          <w:sz w:val="28"/>
          <w:szCs w:val="28"/>
        </w:rPr>
      </w:pPr>
      <w:r w:rsidRPr="00156AA9">
        <w:rPr>
          <w:rStyle w:val="14"/>
          <w:rFonts w:ascii="Times New Roman" w:eastAsia="Times New Roman" w:hAnsi="Times New Roman" w:cs="Times New Roman"/>
          <w:color w:val="000000"/>
          <w:sz w:val="28"/>
          <w:szCs w:val="28"/>
        </w:rPr>
        <w:t xml:space="preserve">1. </w:t>
      </w:r>
      <w:r w:rsidR="00B02712" w:rsidRPr="00B02712">
        <w:rPr>
          <w:sz w:val="28"/>
        </w:rPr>
        <w:t>入境问俗，人乡随俗</w:t>
      </w:r>
      <w:r w:rsidR="00B02712" w:rsidRPr="00B02712">
        <w:rPr>
          <w:rFonts w:ascii="SimSun" w:eastAsia="SimSun" w:hAnsi="SimSun" w:cs="SimSun" w:hint="eastAsia"/>
          <w:sz w:val="28"/>
        </w:rPr>
        <w:t>。</w:t>
      </w:r>
      <w:r w:rsidRPr="00156AA9">
        <w:rPr>
          <w:rStyle w:val="14"/>
          <w:rFonts w:ascii="Times New Roman" w:eastAsia="Times New Roman" w:hAnsi="Times New Roman" w:cs="Times New Roman"/>
          <w:color w:val="000000"/>
          <w:sz w:val="28"/>
          <w:szCs w:val="28"/>
        </w:rPr>
        <w:t>[rùjìng wèn sú, rén xiāng suí sú]. Дословный перевод: «При въезде в чужую страну следует познакомиться с ее нравами и обычаями» [2]. Эквивалентная замена: «В чужой монастырь со своим уставом не ходят».</w:t>
      </w:r>
    </w:p>
    <w:p w:rsidR="00156AA9" w:rsidRPr="00B02712" w:rsidRDefault="00156AA9" w:rsidP="00156AA9">
      <w:pPr>
        <w:spacing w:after="0" w:line="240" w:lineRule="auto"/>
        <w:jc w:val="both"/>
        <w:rPr>
          <w:rStyle w:val="14"/>
          <w:rFonts w:ascii="Times New Roman" w:eastAsia="Times New Roman" w:hAnsi="Times New Roman" w:cs="Times New Roman"/>
          <w:color w:val="000000"/>
          <w:sz w:val="28"/>
          <w:szCs w:val="28"/>
        </w:rPr>
      </w:pPr>
      <w:r w:rsidRPr="00B02712">
        <w:rPr>
          <w:rStyle w:val="14"/>
          <w:rFonts w:ascii="Times New Roman" w:eastAsia="Times New Roman" w:hAnsi="Times New Roman" w:cs="Times New Roman"/>
          <w:color w:val="000000"/>
          <w:sz w:val="28"/>
          <w:szCs w:val="28"/>
        </w:rPr>
        <w:t xml:space="preserve">2. </w:t>
      </w:r>
      <w:r w:rsidR="00B02712" w:rsidRPr="00B02712">
        <w:rPr>
          <w:rFonts w:ascii="Times New Roman" w:cs="Times New Roman"/>
          <w:sz w:val="28"/>
        </w:rPr>
        <w:t>只要工夫深，铁杵磨成针</w:t>
      </w:r>
      <w:r w:rsidR="00B02712" w:rsidRPr="00B02712">
        <w:rPr>
          <w:rFonts w:ascii="Times New Roman" w:eastAsia="SimSun" w:hAnsi="Times New Roman" w:cs="Times New Roman"/>
          <w:sz w:val="28"/>
        </w:rPr>
        <w:t>。</w:t>
      </w:r>
      <w:r w:rsidR="00B02712" w:rsidRPr="002645E6">
        <w:rPr>
          <w:rFonts w:ascii="Times New Roman" w:eastAsia="SimSun" w:hAnsi="Times New Roman" w:cs="Times New Roman"/>
          <w:sz w:val="28"/>
        </w:rPr>
        <w:t xml:space="preserve"> </w:t>
      </w:r>
      <w:r w:rsidRPr="002645E6">
        <w:rPr>
          <w:rStyle w:val="14"/>
          <w:rFonts w:ascii="Times New Roman" w:eastAsia="Times New Roman" w:hAnsi="Times New Roman" w:cs="Times New Roman"/>
          <w:color w:val="000000"/>
          <w:sz w:val="28"/>
          <w:szCs w:val="28"/>
        </w:rPr>
        <w:t>[</w:t>
      </w:r>
      <w:r w:rsidRPr="00B02712">
        <w:rPr>
          <w:rStyle w:val="14"/>
          <w:rFonts w:ascii="Times New Roman" w:eastAsia="Times New Roman" w:hAnsi="Times New Roman" w:cs="Times New Roman"/>
          <w:color w:val="000000"/>
          <w:sz w:val="28"/>
          <w:szCs w:val="28"/>
          <w:lang w:val="en-US"/>
        </w:rPr>
        <w:t>zh</w:t>
      </w:r>
      <w:r w:rsidRPr="002645E6">
        <w:rPr>
          <w:rStyle w:val="14"/>
          <w:rFonts w:ascii="Times New Roman" w:eastAsia="Times New Roman" w:hAnsi="Times New Roman" w:cs="Times New Roman"/>
          <w:color w:val="000000"/>
          <w:sz w:val="28"/>
          <w:szCs w:val="28"/>
        </w:rPr>
        <w:t>ĭ</w:t>
      </w:r>
      <w:r w:rsidRPr="00B02712">
        <w:rPr>
          <w:rStyle w:val="14"/>
          <w:rFonts w:ascii="Times New Roman" w:eastAsia="Times New Roman" w:hAnsi="Times New Roman" w:cs="Times New Roman"/>
          <w:color w:val="000000"/>
          <w:sz w:val="28"/>
          <w:szCs w:val="28"/>
          <w:lang w:val="en-US"/>
        </w:rPr>
        <w:t>y</w:t>
      </w:r>
      <w:r w:rsidRPr="002645E6">
        <w:rPr>
          <w:rStyle w:val="14"/>
          <w:rFonts w:ascii="Times New Roman" w:eastAsia="Times New Roman" w:hAnsi="Times New Roman" w:cs="Times New Roman"/>
          <w:color w:val="000000"/>
          <w:sz w:val="28"/>
          <w:szCs w:val="28"/>
        </w:rPr>
        <w:t>à</w:t>
      </w:r>
      <w:r w:rsidRPr="00B02712">
        <w:rPr>
          <w:rStyle w:val="14"/>
          <w:rFonts w:ascii="Times New Roman" w:eastAsia="Times New Roman" w:hAnsi="Times New Roman" w:cs="Times New Roman"/>
          <w:color w:val="000000"/>
          <w:sz w:val="28"/>
          <w:szCs w:val="28"/>
          <w:lang w:val="en-US"/>
        </w:rPr>
        <w:t>o</w:t>
      </w:r>
      <w:r w:rsidRPr="002645E6">
        <w:rPr>
          <w:rStyle w:val="14"/>
          <w:rFonts w:ascii="Times New Roman" w:eastAsia="Times New Roman" w:hAnsi="Times New Roman" w:cs="Times New Roman"/>
          <w:color w:val="000000"/>
          <w:sz w:val="28"/>
          <w:szCs w:val="28"/>
        </w:rPr>
        <w:t xml:space="preserve"> </w:t>
      </w:r>
      <w:r w:rsidRPr="00B02712">
        <w:rPr>
          <w:rStyle w:val="14"/>
          <w:rFonts w:ascii="Times New Roman" w:eastAsia="Times New Roman" w:hAnsi="Times New Roman" w:cs="Times New Roman"/>
          <w:color w:val="000000"/>
          <w:sz w:val="28"/>
          <w:szCs w:val="28"/>
          <w:lang w:val="en-US"/>
        </w:rPr>
        <w:t>g</w:t>
      </w:r>
      <w:r w:rsidRPr="002645E6">
        <w:rPr>
          <w:rStyle w:val="14"/>
          <w:rFonts w:ascii="Times New Roman" w:eastAsia="Times New Roman" w:hAnsi="Times New Roman" w:cs="Times New Roman"/>
          <w:color w:val="000000"/>
          <w:sz w:val="28"/>
          <w:szCs w:val="28"/>
        </w:rPr>
        <w:t>ō</w:t>
      </w:r>
      <w:r w:rsidRPr="00B02712">
        <w:rPr>
          <w:rStyle w:val="14"/>
          <w:rFonts w:ascii="Times New Roman" w:eastAsia="Times New Roman" w:hAnsi="Times New Roman" w:cs="Times New Roman"/>
          <w:color w:val="000000"/>
          <w:sz w:val="28"/>
          <w:szCs w:val="28"/>
          <w:lang w:val="en-US"/>
        </w:rPr>
        <w:t>ngf</w:t>
      </w:r>
      <w:r w:rsidRPr="002645E6">
        <w:rPr>
          <w:rStyle w:val="14"/>
          <w:rFonts w:ascii="Times New Roman" w:eastAsia="Times New Roman" w:hAnsi="Times New Roman" w:cs="Times New Roman"/>
          <w:color w:val="000000"/>
          <w:sz w:val="28"/>
          <w:szCs w:val="28"/>
        </w:rPr>
        <w:t xml:space="preserve">ū </w:t>
      </w:r>
      <w:r w:rsidRPr="00B02712">
        <w:rPr>
          <w:rStyle w:val="14"/>
          <w:rFonts w:ascii="Times New Roman" w:eastAsia="Times New Roman" w:hAnsi="Times New Roman" w:cs="Times New Roman"/>
          <w:color w:val="000000"/>
          <w:sz w:val="28"/>
          <w:szCs w:val="28"/>
          <w:lang w:val="en-US"/>
        </w:rPr>
        <w:t>sh</w:t>
      </w:r>
      <w:r w:rsidRPr="002645E6">
        <w:rPr>
          <w:rStyle w:val="14"/>
          <w:rFonts w:ascii="Times New Roman" w:eastAsia="Times New Roman" w:hAnsi="Times New Roman" w:cs="Times New Roman"/>
          <w:color w:val="000000"/>
          <w:sz w:val="28"/>
          <w:szCs w:val="28"/>
        </w:rPr>
        <w:t>ē</w:t>
      </w:r>
      <w:r w:rsidRPr="00B02712">
        <w:rPr>
          <w:rStyle w:val="14"/>
          <w:rFonts w:ascii="Times New Roman" w:eastAsia="Times New Roman" w:hAnsi="Times New Roman" w:cs="Times New Roman"/>
          <w:color w:val="000000"/>
          <w:sz w:val="28"/>
          <w:szCs w:val="28"/>
          <w:lang w:val="en-US"/>
        </w:rPr>
        <w:t>n</w:t>
      </w:r>
      <w:r w:rsidRPr="002645E6">
        <w:rPr>
          <w:rStyle w:val="14"/>
          <w:rFonts w:ascii="Times New Roman" w:eastAsia="Times New Roman" w:hAnsi="Times New Roman" w:cs="Times New Roman"/>
          <w:color w:val="000000"/>
          <w:sz w:val="28"/>
          <w:szCs w:val="28"/>
        </w:rPr>
        <w:t xml:space="preserve">, </w:t>
      </w:r>
      <w:r w:rsidRPr="00B02712">
        <w:rPr>
          <w:rStyle w:val="14"/>
          <w:rFonts w:ascii="Times New Roman" w:eastAsia="Times New Roman" w:hAnsi="Times New Roman" w:cs="Times New Roman"/>
          <w:color w:val="000000"/>
          <w:sz w:val="28"/>
          <w:szCs w:val="28"/>
          <w:lang w:val="en-US"/>
        </w:rPr>
        <w:t>ti</w:t>
      </w:r>
      <w:r w:rsidRPr="002645E6">
        <w:rPr>
          <w:rStyle w:val="14"/>
          <w:rFonts w:ascii="Times New Roman" w:eastAsia="Times New Roman" w:hAnsi="Times New Roman" w:cs="Times New Roman"/>
          <w:color w:val="000000"/>
          <w:sz w:val="28"/>
          <w:szCs w:val="28"/>
        </w:rPr>
        <w:t xml:space="preserve">ĕ </w:t>
      </w:r>
      <w:r w:rsidRPr="00B02712">
        <w:rPr>
          <w:rStyle w:val="14"/>
          <w:rFonts w:ascii="Times New Roman" w:eastAsia="Times New Roman" w:hAnsi="Times New Roman" w:cs="Times New Roman"/>
          <w:color w:val="000000"/>
          <w:sz w:val="28"/>
          <w:szCs w:val="28"/>
          <w:lang w:val="en-US"/>
        </w:rPr>
        <w:t>ch</w:t>
      </w:r>
      <w:r w:rsidRPr="002645E6">
        <w:rPr>
          <w:rStyle w:val="14"/>
          <w:rFonts w:ascii="Times New Roman" w:eastAsia="Times New Roman" w:hAnsi="Times New Roman" w:cs="Times New Roman"/>
          <w:color w:val="000000"/>
          <w:sz w:val="28"/>
          <w:szCs w:val="28"/>
        </w:rPr>
        <w:t xml:space="preserve">ŭ </w:t>
      </w:r>
      <w:r w:rsidRPr="00B02712">
        <w:rPr>
          <w:rStyle w:val="14"/>
          <w:rFonts w:ascii="Times New Roman" w:eastAsia="Times New Roman" w:hAnsi="Times New Roman" w:cs="Times New Roman"/>
          <w:color w:val="000000"/>
          <w:sz w:val="28"/>
          <w:szCs w:val="28"/>
          <w:lang w:val="en-US"/>
        </w:rPr>
        <w:t>m</w:t>
      </w:r>
      <w:r w:rsidRPr="002645E6">
        <w:rPr>
          <w:rStyle w:val="14"/>
          <w:rFonts w:ascii="Times New Roman" w:eastAsia="Times New Roman" w:hAnsi="Times New Roman" w:cs="Times New Roman"/>
          <w:color w:val="000000"/>
          <w:sz w:val="28"/>
          <w:szCs w:val="28"/>
        </w:rPr>
        <w:t xml:space="preserve">ó </w:t>
      </w:r>
      <w:r w:rsidRPr="00B02712">
        <w:rPr>
          <w:rStyle w:val="14"/>
          <w:rFonts w:ascii="Times New Roman" w:eastAsia="Times New Roman" w:hAnsi="Times New Roman" w:cs="Times New Roman"/>
          <w:color w:val="000000"/>
          <w:sz w:val="28"/>
          <w:szCs w:val="28"/>
          <w:lang w:val="en-US"/>
        </w:rPr>
        <w:t>ch</w:t>
      </w:r>
      <w:r w:rsidRPr="002645E6">
        <w:rPr>
          <w:rStyle w:val="14"/>
          <w:rFonts w:ascii="Times New Roman" w:eastAsia="Times New Roman" w:hAnsi="Times New Roman" w:cs="Times New Roman"/>
          <w:color w:val="000000"/>
          <w:sz w:val="28"/>
          <w:szCs w:val="28"/>
        </w:rPr>
        <w:t>é</w:t>
      </w:r>
      <w:r w:rsidRPr="00B02712">
        <w:rPr>
          <w:rStyle w:val="14"/>
          <w:rFonts w:ascii="Times New Roman" w:eastAsia="Times New Roman" w:hAnsi="Times New Roman" w:cs="Times New Roman"/>
          <w:color w:val="000000"/>
          <w:sz w:val="28"/>
          <w:szCs w:val="28"/>
          <w:lang w:val="en-US"/>
        </w:rPr>
        <w:t>ng</w:t>
      </w:r>
      <w:r w:rsidRPr="002645E6">
        <w:rPr>
          <w:rStyle w:val="14"/>
          <w:rFonts w:ascii="Times New Roman" w:eastAsia="Times New Roman" w:hAnsi="Times New Roman" w:cs="Times New Roman"/>
          <w:color w:val="000000"/>
          <w:sz w:val="28"/>
          <w:szCs w:val="28"/>
        </w:rPr>
        <w:t xml:space="preserve"> </w:t>
      </w:r>
      <w:r w:rsidRPr="00B02712">
        <w:rPr>
          <w:rStyle w:val="14"/>
          <w:rFonts w:ascii="Times New Roman" w:eastAsia="Times New Roman" w:hAnsi="Times New Roman" w:cs="Times New Roman"/>
          <w:color w:val="000000"/>
          <w:sz w:val="28"/>
          <w:szCs w:val="28"/>
          <w:lang w:val="en-US"/>
        </w:rPr>
        <w:t>zh</w:t>
      </w:r>
      <w:r w:rsidRPr="002645E6">
        <w:rPr>
          <w:rStyle w:val="14"/>
          <w:rFonts w:ascii="Times New Roman" w:eastAsia="Times New Roman" w:hAnsi="Times New Roman" w:cs="Times New Roman"/>
          <w:color w:val="000000"/>
          <w:sz w:val="28"/>
          <w:szCs w:val="28"/>
        </w:rPr>
        <w:t>ē</w:t>
      </w:r>
      <w:r w:rsidRPr="00B02712">
        <w:rPr>
          <w:rStyle w:val="14"/>
          <w:rFonts w:ascii="Times New Roman" w:eastAsia="Times New Roman" w:hAnsi="Times New Roman" w:cs="Times New Roman"/>
          <w:color w:val="000000"/>
          <w:sz w:val="28"/>
          <w:szCs w:val="28"/>
          <w:lang w:val="en-US"/>
        </w:rPr>
        <w:t>n</w:t>
      </w:r>
      <w:r w:rsidRPr="002645E6">
        <w:rPr>
          <w:rStyle w:val="14"/>
          <w:rFonts w:ascii="Times New Roman" w:eastAsia="Times New Roman" w:hAnsi="Times New Roman" w:cs="Times New Roman"/>
          <w:color w:val="000000"/>
          <w:sz w:val="28"/>
          <w:szCs w:val="28"/>
        </w:rPr>
        <w:t xml:space="preserve">]. </w:t>
      </w:r>
      <w:r w:rsidRPr="00B02712">
        <w:rPr>
          <w:rStyle w:val="14"/>
          <w:rFonts w:ascii="Times New Roman" w:eastAsia="Times New Roman" w:hAnsi="Times New Roman" w:cs="Times New Roman"/>
          <w:color w:val="000000"/>
          <w:sz w:val="28"/>
          <w:szCs w:val="28"/>
        </w:rPr>
        <w:t xml:space="preserve">Дословный перевод: «Было бы старание, и железный пест можно выточить и превратить в иглу» [2]. Эквивалентная замена: «Терпение и труд все перетрут». </w:t>
      </w:r>
    </w:p>
    <w:p w:rsidR="00156AA9" w:rsidRPr="00B02712" w:rsidRDefault="00156AA9" w:rsidP="00156AA9">
      <w:pPr>
        <w:spacing w:after="0" w:line="240" w:lineRule="auto"/>
        <w:jc w:val="both"/>
        <w:rPr>
          <w:rStyle w:val="14"/>
          <w:rFonts w:ascii="Times New Roman" w:eastAsia="Times New Roman" w:hAnsi="Times New Roman" w:cs="Times New Roman"/>
          <w:color w:val="000000"/>
          <w:sz w:val="28"/>
          <w:szCs w:val="28"/>
        </w:rPr>
      </w:pPr>
      <w:r w:rsidRPr="00B02712">
        <w:rPr>
          <w:rStyle w:val="14"/>
          <w:rFonts w:ascii="Times New Roman" w:eastAsia="Times New Roman" w:hAnsi="Times New Roman" w:cs="Times New Roman"/>
          <w:color w:val="000000"/>
          <w:sz w:val="28"/>
          <w:szCs w:val="28"/>
        </w:rPr>
        <w:t xml:space="preserve">3. </w:t>
      </w:r>
      <w:r w:rsidR="00B02712" w:rsidRPr="00B02712">
        <w:rPr>
          <w:rFonts w:ascii="Times New Roman" w:cs="Times New Roman"/>
          <w:sz w:val="28"/>
        </w:rPr>
        <w:t>捡了芝麻，丢了西瓜</w:t>
      </w:r>
      <w:r w:rsidR="00B02712" w:rsidRPr="00B02712">
        <w:rPr>
          <w:rFonts w:ascii="Times New Roman" w:eastAsia="SimSun" w:hAnsi="SimSun" w:cs="Times New Roman"/>
          <w:sz w:val="28"/>
        </w:rPr>
        <w:t>。</w:t>
      </w:r>
      <w:r w:rsidR="00B02712" w:rsidRPr="002645E6">
        <w:rPr>
          <w:rFonts w:ascii="Times New Roman" w:eastAsia="SimSun" w:hAnsi="Times New Roman" w:cs="Times New Roman"/>
          <w:sz w:val="28"/>
        </w:rPr>
        <w:t xml:space="preserve"> </w:t>
      </w:r>
      <w:r w:rsidRPr="00B02712">
        <w:rPr>
          <w:rStyle w:val="14"/>
          <w:rFonts w:ascii="Times New Roman" w:eastAsia="Times New Roman" w:hAnsi="Times New Roman" w:cs="Times New Roman"/>
          <w:color w:val="000000"/>
          <w:sz w:val="28"/>
          <w:szCs w:val="28"/>
        </w:rPr>
        <w:t>[Jiǎnle zhīma, diūle xīguā]. Дословный перевод: «Семечки кунжута собрали, а арбуз потеряли» [2]. Эквивалентная замена: «Излишне заботиться о мелочах и забывать о самом главном».</w:t>
      </w:r>
    </w:p>
    <w:p w:rsidR="00156AA9" w:rsidRPr="00B02712" w:rsidRDefault="00156AA9" w:rsidP="00156AA9">
      <w:pPr>
        <w:spacing w:after="0" w:line="240" w:lineRule="auto"/>
        <w:jc w:val="both"/>
        <w:rPr>
          <w:rStyle w:val="14"/>
          <w:rFonts w:ascii="Times New Roman" w:eastAsia="Times New Roman" w:hAnsi="Times New Roman" w:cs="Times New Roman"/>
          <w:color w:val="000000"/>
          <w:sz w:val="28"/>
          <w:szCs w:val="28"/>
        </w:rPr>
      </w:pPr>
      <w:r w:rsidRPr="00B02712">
        <w:rPr>
          <w:rStyle w:val="14"/>
          <w:rFonts w:ascii="Times New Roman" w:eastAsia="Times New Roman" w:hAnsi="Times New Roman" w:cs="Times New Roman"/>
          <w:color w:val="000000"/>
          <w:sz w:val="28"/>
          <w:szCs w:val="28"/>
        </w:rPr>
        <w:t xml:space="preserve">4. </w:t>
      </w:r>
      <w:r w:rsidR="00B02712" w:rsidRPr="00B02712">
        <w:rPr>
          <w:rFonts w:ascii="Times New Roman" w:hAnsi="Times New Roman" w:cs="Times New Roman"/>
          <w:sz w:val="28"/>
        </w:rPr>
        <w:t>三个和尚没水</w:t>
      </w:r>
      <w:r w:rsidR="00B02712" w:rsidRPr="00B02712">
        <w:rPr>
          <w:rFonts w:ascii="Times New Roman" w:eastAsia="SimSun" w:hAnsi="Times New Roman" w:cs="Times New Roman"/>
          <w:sz w:val="28"/>
        </w:rPr>
        <w:t>吃</w:t>
      </w:r>
      <w:r w:rsidR="00B02712" w:rsidRPr="002645E6">
        <w:rPr>
          <w:rFonts w:ascii="Times New Roman" w:eastAsia="SimSun" w:hAnsi="Times New Roman" w:cs="Times New Roman"/>
        </w:rPr>
        <w:t xml:space="preserve"> </w:t>
      </w:r>
      <w:r w:rsidRPr="00B02712">
        <w:rPr>
          <w:rStyle w:val="14"/>
          <w:rFonts w:ascii="Times New Roman" w:eastAsia="Times New Roman" w:hAnsi="Times New Roman" w:cs="Times New Roman"/>
          <w:color w:val="000000"/>
          <w:sz w:val="28"/>
          <w:szCs w:val="28"/>
        </w:rPr>
        <w:t>[</w:t>
      </w:r>
      <w:r w:rsidRPr="00B02712">
        <w:rPr>
          <w:rStyle w:val="aa"/>
          <w:rFonts w:ascii="Times New Roman" w:eastAsia="Times New Roman" w:hAnsi="Times New Roman" w:cs="Times New Roman"/>
          <w:i w:val="0"/>
          <w:iCs w:val="0"/>
          <w:color w:val="000000"/>
          <w:sz w:val="28"/>
          <w:szCs w:val="28"/>
        </w:rPr>
        <w:t>sān gè héshàng méi shuǐ</w:t>
      </w:r>
      <w:r w:rsidRPr="00B02712">
        <w:rPr>
          <w:rStyle w:val="14"/>
          <w:rFonts w:ascii="Times New Roman" w:eastAsia="Times New Roman" w:hAnsi="Times New Roman" w:cs="Times New Roman"/>
          <w:color w:val="000000"/>
          <w:sz w:val="28"/>
          <w:szCs w:val="28"/>
        </w:rPr>
        <w:t xml:space="preserve"> </w:t>
      </w:r>
      <w:r w:rsidRPr="00B02712">
        <w:rPr>
          <w:rStyle w:val="aa"/>
          <w:rFonts w:ascii="Times New Roman" w:eastAsia="Times New Roman" w:hAnsi="Times New Roman" w:cs="Times New Roman"/>
          <w:i w:val="0"/>
          <w:iCs w:val="0"/>
          <w:color w:val="000000"/>
          <w:sz w:val="28"/>
          <w:szCs w:val="28"/>
        </w:rPr>
        <w:t>chī</w:t>
      </w:r>
      <w:r w:rsidRPr="00B02712">
        <w:rPr>
          <w:rStyle w:val="14"/>
          <w:rFonts w:ascii="Times New Roman" w:eastAsia="Times New Roman" w:hAnsi="Times New Roman" w:cs="Times New Roman"/>
          <w:color w:val="000000"/>
          <w:sz w:val="28"/>
          <w:szCs w:val="28"/>
        </w:rPr>
        <w:t xml:space="preserve">]. Дословный перевод: «У трех монахов некому воду носить» [2]. Эквивалентная замена: «У семи нянек дитя без глазу». </w:t>
      </w:r>
    </w:p>
    <w:p w:rsidR="00156AA9" w:rsidRPr="00B02712" w:rsidRDefault="00156AA9" w:rsidP="00156AA9">
      <w:pPr>
        <w:spacing w:after="0" w:line="240" w:lineRule="auto"/>
        <w:jc w:val="both"/>
        <w:rPr>
          <w:rStyle w:val="14"/>
          <w:rFonts w:ascii="Times New Roman" w:eastAsia="Times New Roman" w:hAnsi="Times New Roman" w:cs="Times New Roman"/>
          <w:color w:val="000000"/>
          <w:sz w:val="28"/>
          <w:szCs w:val="28"/>
        </w:rPr>
      </w:pPr>
      <w:r w:rsidRPr="00B02712">
        <w:rPr>
          <w:rStyle w:val="14"/>
          <w:rFonts w:ascii="Times New Roman" w:eastAsia="Times New Roman" w:hAnsi="Times New Roman" w:cs="Times New Roman"/>
          <w:color w:val="000000"/>
          <w:sz w:val="28"/>
          <w:szCs w:val="28"/>
        </w:rPr>
        <w:t>5.</w:t>
      </w:r>
      <w:r w:rsidR="00B02712" w:rsidRPr="00B02712">
        <w:rPr>
          <w:rFonts w:ascii="Times New Roman" w:hAnsi="Times New Roman" w:cs="Times New Roman"/>
        </w:rPr>
        <w:t xml:space="preserve"> </w:t>
      </w:r>
      <w:r w:rsidR="00B02712" w:rsidRPr="00B02712">
        <w:rPr>
          <w:rFonts w:ascii="Times New Roman" w:cs="Times New Roman"/>
          <w:sz w:val="28"/>
        </w:rPr>
        <w:t>不</w:t>
      </w:r>
      <w:r w:rsidR="00B02712" w:rsidRPr="00B02712">
        <w:rPr>
          <w:rFonts w:ascii="Times New Roman" w:hAnsi="Times New Roman" w:cs="Times New Roman"/>
          <w:sz w:val="28"/>
        </w:rPr>
        <w:t xml:space="preserve"> </w:t>
      </w:r>
      <w:r w:rsidR="00B02712" w:rsidRPr="00B02712">
        <w:rPr>
          <w:rFonts w:ascii="Times New Roman" w:cs="Times New Roman"/>
          <w:sz w:val="28"/>
        </w:rPr>
        <w:t>不入虎穴，焉得虎</w:t>
      </w:r>
      <w:r w:rsidR="00B02712" w:rsidRPr="00B02712">
        <w:rPr>
          <w:rFonts w:ascii="Times New Roman" w:eastAsia="SimSun" w:hAnsi="SimSun" w:cs="Times New Roman"/>
          <w:sz w:val="28"/>
        </w:rPr>
        <w:t>子</w:t>
      </w:r>
      <w:r w:rsidRPr="00B02712">
        <w:rPr>
          <w:rStyle w:val="14"/>
          <w:rFonts w:ascii="Times New Roman" w:eastAsia="Times New Roman" w:hAnsi="Times New Roman" w:cs="Times New Roman"/>
          <w:color w:val="000000"/>
          <w:sz w:val="36"/>
          <w:szCs w:val="28"/>
        </w:rPr>
        <w:t xml:space="preserve"> </w:t>
      </w:r>
      <w:r w:rsidRPr="00B02712">
        <w:rPr>
          <w:rStyle w:val="14"/>
          <w:rFonts w:ascii="Times New Roman" w:eastAsia="Times New Roman" w:hAnsi="Times New Roman" w:cs="Times New Roman"/>
          <w:color w:val="000000"/>
          <w:sz w:val="28"/>
          <w:szCs w:val="28"/>
        </w:rPr>
        <w:t xml:space="preserve">[bù rù hǔ xué, yān dé hǔ zǐ ]. Дословный перевод: «Не забравшись в логово тигра, не поймаешь тигренка» [2] Эквивалентная замена: «Волков бояться — в лес не ходить». </w:t>
      </w:r>
    </w:p>
    <w:p w:rsidR="00156AA9" w:rsidRPr="00B02712" w:rsidRDefault="00156AA9" w:rsidP="00156AA9">
      <w:pPr>
        <w:spacing w:after="0" w:line="240" w:lineRule="auto"/>
        <w:jc w:val="both"/>
        <w:rPr>
          <w:rStyle w:val="14"/>
          <w:rFonts w:ascii="Times New Roman" w:eastAsia="Times New Roman" w:hAnsi="Times New Roman" w:cs="Times New Roman"/>
          <w:color w:val="000000"/>
          <w:sz w:val="28"/>
          <w:szCs w:val="28"/>
        </w:rPr>
      </w:pPr>
      <w:r w:rsidRPr="00B02712">
        <w:rPr>
          <w:rStyle w:val="14"/>
          <w:rFonts w:ascii="Times New Roman" w:eastAsia="Times New Roman" w:hAnsi="Times New Roman" w:cs="Times New Roman"/>
          <w:color w:val="000000"/>
          <w:sz w:val="28"/>
          <w:szCs w:val="28"/>
        </w:rPr>
        <w:t xml:space="preserve">6. </w:t>
      </w:r>
      <w:r w:rsidR="00B02712" w:rsidRPr="00B02712">
        <w:rPr>
          <w:rFonts w:ascii="Times New Roman" w:cs="Times New Roman"/>
          <w:sz w:val="28"/>
        </w:rPr>
        <w:t>初生之犊不怕</w:t>
      </w:r>
      <w:r w:rsidR="00B02712" w:rsidRPr="00B02712">
        <w:rPr>
          <w:rFonts w:ascii="Times New Roman" w:eastAsia="SimSun" w:hAnsi="SimSun" w:cs="Times New Roman"/>
          <w:sz w:val="28"/>
        </w:rPr>
        <w:t>虎</w:t>
      </w:r>
      <w:r w:rsidR="00B02712" w:rsidRPr="002645E6">
        <w:rPr>
          <w:rFonts w:ascii="Times New Roman" w:eastAsia="SimSun" w:hAnsi="Times New Roman" w:cs="Times New Roman"/>
        </w:rPr>
        <w:t xml:space="preserve"> </w:t>
      </w:r>
      <w:r w:rsidRPr="00B02712">
        <w:rPr>
          <w:rStyle w:val="14"/>
          <w:rFonts w:ascii="Times New Roman" w:eastAsia="Times New Roman" w:hAnsi="Times New Roman" w:cs="Times New Roman"/>
          <w:color w:val="000000"/>
          <w:sz w:val="28"/>
          <w:szCs w:val="28"/>
        </w:rPr>
        <w:t>[chū shēng zhī dú bú pà hǔ]. Дословный перевод: «Только что родившийся теленок не боится тигра» [2]. Эквивалентная замена: «Пока молод, не страшен ни жар, ни холод».</w:t>
      </w:r>
    </w:p>
    <w:p w:rsidR="00156AA9" w:rsidRPr="00156AA9" w:rsidRDefault="00156AA9" w:rsidP="00156AA9">
      <w:pPr>
        <w:spacing w:after="0" w:line="240" w:lineRule="auto"/>
        <w:jc w:val="both"/>
        <w:rPr>
          <w:rStyle w:val="14"/>
          <w:rFonts w:ascii="Times New Roman" w:eastAsia="Times New Roman" w:hAnsi="Times New Roman" w:cs="Times New Roman"/>
          <w:color w:val="000000"/>
          <w:sz w:val="28"/>
          <w:szCs w:val="28"/>
        </w:rPr>
      </w:pPr>
      <w:r w:rsidRPr="00B02712">
        <w:rPr>
          <w:rStyle w:val="14"/>
          <w:rFonts w:ascii="Times New Roman" w:eastAsia="Times New Roman" w:hAnsi="Times New Roman" w:cs="Times New Roman"/>
          <w:sz w:val="28"/>
          <w:szCs w:val="28"/>
        </w:rPr>
        <w:t xml:space="preserve">7. </w:t>
      </w:r>
      <w:r w:rsidR="00B02712" w:rsidRPr="00B02712">
        <w:rPr>
          <w:rFonts w:ascii="Times New Roman" w:cs="Times New Roman"/>
          <w:sz w:val="28"/>
        </w:rPr>
        <w:t>平时不烧香，临时</w:t>
      </w:r>
      <w:r w:rsidR="00B02712" w:rsidRPr="00B02712">
        <w:rPr>
          <w:rFonts w:ascii="Times New Roman" w:hAnsi="Times New Roman" w:cs="Times New Roman"/>
          <w:sz w:val="28"/>
        </w:rPr>
        <w:t>抱佛</w:t>
      </w:r>
      <w:r w:rsidR="00B02712" w:rsidRPr="00B02712">
        <w:rPr>
          <w:rFonts w:ascii="Times New Roman" w:eastAsia="SimSun" w:hAnsi="Times New Roman" w:cs="Times New Roman"/>
          <w:sz w:val="28"/>
        </w:rPr>
        <w:t>脚</w:t>
      </w:r>
      <w:r w:rsidR="00B02712" w:rsidRPr="002645E6">
        <w:rPr>
          <w:rFonts w:ascii="Times New Roman" w:eastAsia="SimSun" w:hAnsi="Times New Roman" w:cs="Times New Roman"/>
          <w:sz w:val="28"/>
        </w:rPr>
        <w:t xml:space="preserve"> </w:t>
      </w:r>
      <w:r w:rsidRPr="00B02712">
        <w:rPr>
          <w:rStyle w:val="14"/>
          <w:rFonts w:ascii="Times New Roman" w:eastAsia="Times New Roman" w:hAnsi="Times New Roman" w:cs="Times New Roman"/>
          <w:sz w:val="28"/>
          <w:szCs w:val="28"/>
        </w:rPr>
        <w:t>[píngshí bù shāoxiāng, línshí bào fójiǎo]. Дословный</w:t>
      </w:r>
      <w:r w:rsidRPr="00B02712">
        <w:rPr>
          <w:rStyle w:val="14"/>
          <w:rFonts w:ascii="Times New Roman" w:eastAsia="Times New Roman" w:hAnsi="Times New Roman" w:cs="Times New Roman"/>
          <w:color w:val="000000"/>
          <w:sz w:val="28"/>
          <w:szCs w:val="28"/>
        </w:rPr>
        <w:t xml:space="preserve"> перевод: «Обычно не возжигать благовоний, а как потребуется, броситься обнимать ноги Будды» [2]. Эквивалентная замена: «На охоту</w:t>
      </w:r>
      <w:r w:rsidRPr="00156AA9">
        <w:rPr>
          <w:rStyle w:val="14"/>
          <w:rFonts w:ascii="Times New Roman" w:eastAsia="Times New Roman" w:hAnsi="Times New Roman" w:cs="Times New Roman"/>
          <w:color w:val="000000"/>
          <w:sz w:val="28"/>
          <w:szCs w:val="28"/>
        </w:rPr>
        <w:t xml:space="preserve"> ехать – собак кормить»; «В тревогу и мы к Богу».</w:t>
      </w:r>
    </w:p>
    <w:p w:rsidR="00156AA9" w:rsidRPr="00156AA9" w:rsidRDefault="00156AA9" w:rsidP="00156AA9">
      <w:pPr>
        <w:spacing w:after="0" w:line="240" w:lineRule="auto"/>
        <w:jc w:val="both"/>
        <w:rPr>
          <w:rStyle w:val="14"/>
          <w:rFonts w:ascii="Times New Roman" w:eastAsia="Times New Roman" w:hAnsi="Times New Roman" w:cs="Times New Roman"/>
          <w:color w:val="000000"/>
          <w:sz w:val="28"/>
          <w:szCs w:val="28"/>
        </w:rPr>
      </w:pPr>
      <w:r w:rsidRPr="00156AA9">
        <w:rPr>
          <w:rStyle w:val="14"/>
          <w:rFonts w:ascii="Times New Roman" w:eastAsia="Times New Roman" w:hAnsi="Times New Roman" w:cs="Times New Roman"/>
          <w:color w:val="000000"/>
          <w:sz w:val="28"/>
          <w:szCs w:val="28"/>
        </w:rPr>
        <w:t xml:space="preserve">8. </w:t>
      </w:r>
      <w:r w:rsidR="00B02712" w:rsidRPr="00B02712">
        <w:rPr>
          <w:rFonts w:ascii="Times New Roman" w:cs="Times New Roman"/>
          <w:sz w:val="28"/>
        </w:rPr>
        <w:t>空穴来风未必</w:t>
      </w:r>
      <w:r w:rsidR="00B02712" w:rsidRPr="00B02712">
        <w:rPr>
          <w:rFonts w:ascii="Times New Roman" w:eastAsia="SimSun" w:hAnsi="SimSun" w:cs="Times New Roman"/>
          <w:sz w:val="28"/>
        </w:rPr>
        <w:t>无</w:t>
      </w:r>
      <w:r w:rsidR="00B02712" w:rsidRPr="002645E6">
        <w:rPr>
          <w:rFonts w:ascii="Times New Roman" w:eastAsia="SimSun" w:hAnsi="Times New Roman" w:cs="Times New Roman"/>
        </w:rPr>
        <w:t xml:space="preserve"> </w:t>
      </w:r>
      <w:r w:rsidRPr="00B02712">
        <w:rPr>
          <w:rStyle w:val="14"/>
          <w:rFonts w:ascii="Times New Roman" w:eastAsia="Times New Roman" w:hAnsi="Times New Roman" w:cs="Times New Roman"/>
          <w:color w:val="000000"/>
          <w:sz w:val="28"/>
          <w:szCs w:val="28"/>
        </w:rPr>
        <w:t>[kōng</w:t>
      </w:r>
      <w:r w:rsidRPr="00156AA9">
        <w:rPr>
          <w:rStyle w:val="14"/>
          <w:rFonts w:ascii="Times New Roman" w:eastAsia="Times New Roman" w:hAnsi="Times New Roman" w:cs="Times New Roman"/>
          <w:color w:val="000000"/>
          <w:sz w:val="28"/>
          <w:szCs w:val="28"/>
        </w:rPr>
        <w:t xml:space="preserve"> xué lái fēng wèi bì wú yīn]. Дословный перевод:</w:t>
      </w:r>
      <w:r w:rsidRPr="00156AA9">
        <w:rPr>
          <w:rStyle w:val="14"/>
          <w:rFonts w:ascii="Times New Roman" w:eastAsia="Times New Roman" w:hAnsi="Times New Roman" w:cs="Times New Roman"/>
          <w:color w:val="000000"/>
          <w:sz w:val="28"/>
          <w:szCs w:val="28"/>
        </w:rPr>
        <w:br/>
        <w:t xml:space="preserve">«Если ветер дует из пустой пещеры – это не без причины» [2]. Эквивалентная замена: «Нет дыма без огня». </w:t>
      </w:r>
    </w:p>
    <w:p w:rsidR="00156AA9" w:rsidRPr="00156AA9" w:rsidRDefault="00156AA9" w:rsidP="00156AA9">
      <w:pPr>
        <w:spacing w:after="0" w:line="240" w:lineRule="auto"/>
        <w:ind w:firstLine="706"/>
        <w:jc w:val="both"/>
        <w:rPr>
          <w:rFonts w:ascii="Times New Roman" w:eastAsia="Times New Roman" w:hAnsi="Times New Roman" w:cs="Times New Roman"/>
          <w:b/>
          <w:bCs/>
          <w:color w:val="000000"/>
          <w:sz w:val="28"/>
          <w:szCs w:val="28"/>
        </w:rPr>
      </w:pPr>
      <w:r w:rsidRPr="00156AA9">
        <w:rPr>
          <w:rStyle w:val="14"/>
          <w:rFonts w:ascii="Times New Roman" w:eastAsia="Times New Roman" w:hAnsi="Times New Roman" w:cs="Times New Roman"/>
          <w:color w:val="000000"/>
          <w:sz w:val="28"/>
          <w:szCs w:val="28"/>
        </w:rPr>
        <w:t>Посредством изучения трансформации китайских пословиц на русский язык, происходящей на уровне звуков, слов и предложений было обнаружено, в качестве культурно маркированных фразеологических единиц они осуществляют трансляцию наиболее ценной для проведения лингвокультурологического анализа информации, а именно: исторический опыт народа, специфичность культуры и традиций Китая, особенности восприятия китайцами окружающего мира. В связи с этим, основные трудности перевода исходных элементов пословиц были вызваны не столько различием языковых структур китайской и русской письменности, сколько различием культурных установок китайского и русского народов.</w:t>
      </w:r>
    </w:p>
    <w:p w:rsidR="00156AA9" w:rsidRPr="00156AA9" w:rsidRDefault="00156AA9" w:rsidP="00156AA9">
      <w:pPr>
        <w:spacing w:after="0" w:line="240" w:lineRule="auto"/>
        <w:ind w:firstLine="706"/>
        <w:jc w:val="both"/>
        <w:rPr>
          <w:rFonts w:ascii="Times New Roman" w:eastAsia="Times New Roman" w:hAnsi="Times New Roman" w:cs="Times New Roman"/>
          <w:color w:val="484848"/>
          <w:sz w:val="28"/>
          <w:szCs w:val="28"/>
        </w:rPr>
      </w:pPr>
    </w:p>
    <w:p w:rsidR="00156AA9" w:rsidRPr="00156AA9" w:rsidRDefault="00156AA9" w:rsidP="00156AA9">
      <w:pPr>
        <w:spacing w:after="0" w:line="240" w:lineRule="auto"/>
        <w:jc w:val="center"/>
        <w:rPr>
          <w:rFonts w:ascii="Times New Roman" w:eastAsia="Times New Roman" w:hAnsi="Times New Roman" w:cs="Times New Roman"/>
          <w:b/>
          <w:i/>
          <w:color w:val="000000"/>
          <w:sz w:val="28"/>
          <w:szCs w:val="28"/>
        </w:rPr>
      </w:pPr>
      <w:r w:rsidRPr="00156AA9">
        <w:rPr>
          <w:rFonts w:ascii="Times New Roman" w:eastAsia="Times New Roman" w:hAnsi="Times New Roman" w:cs="Times New Roman"/>
          <w:b/>
          <w:i/>
          <w:color w:val="000000"/>
          <w:sz w:val="28"/>
          <w:szCs w:val="28"/>
        </w:rPr>
        <w:t>Библиографический список</w:t>
      </w:r>
    </w:p>
    <w:p w:rsidR="00156AA9" w:rsidRPr="00156AA9" w:rsidRDefault="00156AA9" w:rsidP="00156AA9">
      <w:pPr>
        <w:spacing w:after="0" w:line="240" w:lineRule="auto"/>
        <w:ind w:firstLine="706"/>
        <w:jc w:val="center"/>
        <w:rPr>
          <w:rFonts w:ascii="Times New Roman" w:eastAsia="Times New Roman" w:hAnsi="Times New Roman" w:cs="Times New Roman"/>
          <w:color w:val="000000"/>
        </w:rPr>
      </w:pPr>
    </w:p>
    <w:p w:rsidR="00156AA9" w:rsidRPr="00156AA9" w:rsidRDefault="00156AA9" w:rsidP="00361481">
      <w:pPr>
        <w:pStyle w:val="a8"/>
        <w:numPr>
          <w:ilvl w:val="0"/>
          <w:numId w:val="50"/>
        </w:numPr>
        <w:spacing w:after="0" w:line="240" w:lineRule="auto"/>
        <w:contextualSpacing w:val="0"/>
        <w:jc w:val="both"/>
        <w:rPr>
          <w:rFonts w:ascii="Times New Roman" w:eastAsia="Times New Roman" w:hAnsi="Times New Roman" w:cs="Times New Roman"/>
          <w:color w:val="000000"/>
          <w:sz w:val="28"/>
          <w:szCs w:val="28"/>
          <w:shd w:val="clear" w:color="auto" w:fill="FFFFFF"/>
        </w:rPr>
      </w:pPr>
      <w:r w:rsidRPr="00156AA9">
        <w:rPr>
          <w:rStyle w:val="af"/>
          <w:rFonts w:ascii="Times New Roman" w:eastAsia="Times New Roman" w:hAnsi="Times New Roman" w:cs="Times New Roman"/>
          <w:color w:val="000000"/>
          <w:sz w:val="28"/>
          <w:szCs w:val="28"/>
          <w:u w:val="none"/>
          <w:shd w:val="clear" w:color="auto" w:fill="FFFFFF"/>
        </w:rPr>
        <w:t xml:space="preserve">Ш е н ь Цзюнь, М а Ханьминь. </w:t>
      </w:r>
      <w:r w:rsidRPr="00156AA9">
        <w:rPr>
          <w:rStyle w:val="af"/>
          <w:rFonts w:ascii="Times New Roman" w:eastAsia="Times New Roman" w:hAnsi="Times New Roman" w:cs="Times New Roman"/>
          <w:i/>
          <w:color w:val="000000"/>
          <w:sz w:val="28"/>
          <w:szCs w:val="28"/>
          <w:u w:val="none"/>
          <w:shd w:val="clear" w:color="auto" w:fill="FFFFFF"/>
        </w:rPr>
        <w:t>60 рассказов о китайских поговорках.</w:t>
      </w:r>
      <w:r w:rsidRPr="00156AA9">
        <w:rPr>
          <w:rStyle w:val="af"/>
          <w:rFonts w:ascii="Times New Roman" w:eastAsia="Times New Roman" w:hAnsi="Times New Roman" w:cs="Times New Roman"/>
          <w:color w:val="000000"/>
          <w:sz w:val="28"/>
          <w:szCs w:val="28"/>
          <w:u w:val="none"/>
          <w:shd w:val="clear" w:color="auto" w:fill="FFFFFF"/>
        </w:rPr>
        <w:t xml:space="preserve"> М.: АСТ ; Восток-Запад, 2008.</w:t>
      </w:r>
    </w:p>
    <w:p w:rsidR="00156AA9" w:rsidRPr="00156AA9" w:rsidRDefault="00156AA9" w:rsidP="00361481">
      <w:pPr>
        <w:pStyle w:val="a8"/>
        <w:numPr>
          <w:ilvl w:val="0"/>
          <w:numId w:val="50"/>
        </w:numPr>
        <w:spacing w:after="0" w:line="240" w:lineRule="auto"/>
        <w:contextualSpacing w:val="0"/>
        <w:jc w:val="both"/>
        <w:rPr>
          <w:rFonts w:ascii="Times New Roman" w:eastAsia="Times New Roman" w:hAnsi="Times New Roman" w:cs="Times New Roman"/>
          <w:color w:val="000000"/>
          <w:sz w:val="28"/>
          <w:szCs w:val="28"/>
          <w:shd w:val="clear" w:color="auto" w:fill="FFFFFF"/>
        </w:rPr>
      </w:pPr>
      <w:r w:rsidRPr="00156AA9">
        <w:rPr>
          <w:rFonts w:ascii="Times New Roman" w:eastAsia="Times New Roman" w:hAnsi="Times New Roman" w:cs="Times New Roman"/>
          <w:i/>
          <w:color w:val="000000"/>
          <w:sz w:val="28"/>
          <w:szCs w:val="28"/>
          <w:shd w:val="clear" w:color="auto" w:fill="FFFFFF"/>
        </w:rPr>
        <w:t>Большой китайско-русский сло</w:t>
      </w:r>
      <w:r w:rsidRPr="00156AA9">
        <w:rPr>
          <w:rFonts w:ascii="Times New Roman" w:eastAsia="Times New Roman" w:hAnsi="Times New Roman" w:cs="Times New Roman"/>
          <w:color w:val="000000"/>
          <w:sz w:val="28"/>
          <w:szCs w:val="28"/>
          <w:shd w:val="clear" w:color="auto" w:fill="FFFFFF"/>
        </w:rPr>
        <w:t xml:space="preserve">варь // Электронный ресурс Интернет: </w:t>
      </w:r>
      <w:r w:rsidRPr="00156AA9">
        <w:rPr>
          <w:rFonts w:ascii="Times New Roman" w:hAnsi="Times New Roman" w:cs="Times New Roman"/>
          <w:sz w:val="28"/>
          <w:szCs w:val="28"/>
        </w:rPr>
        <w:t>http://bkrs.info/</w:t>
      </w:r>
      <w:r w:rsidRPr="00156AA9">
        <w:rPr>
          <w:rStyle w:val="af"/>
          <w:rFonts w:ascii="Times New Roman" w:eastAsia="Times New Roman" w:hAnsi="Times New Roman" w:cs="Times New Roman"/>
          <w:color w:val="000000"/>
          <w:sz w:val="28"/>
          <w:szCs w:val="28"/>
          <w:shd w:val="clear" w:color="auto" w:fill="FFFFFF"/>
        </w:rPr>
        <w:t xml:space="preserve"> </w:t>
      </w:r>
    </w:p>
    <w:p w:rsidR="00156AA9" w:rsidRPr="00156AA9" w:rsidRDefault="00156AA9" w:rsidP="00361481">
      <w:pPr>
        <w:pStyle w:val="a8"/>
        <w:numPr>
          <w:ilvl w:val="0"/>
          <w:numId w:val="50"/>
        </w:numPr>
        <w:spacing w:after="0" w:line="240" w:lineRule="auto"/>
        <w:contextualSpacing w:val="0"/>
        <w:jc w:val="both"/>
        <w:rPr>
          <w:rFonts w:ascii="Times New Roman" w:eastAsia="Times New Roman" w:hAnsi="Times New Roman" w:cs="Times New Roman"/>
          <w:color w:val="000000"/>
          <w:sz w:val="28"/>
          <w:szCs w:val="28"/>
          <w:shd w:val="clear" w:color="auto" w:fill="FFFFFF"/>
        </w:rPr>
      </w:pPr>
      <w:r w:rsidRPr="00156AA9">
        <w:rPr>
          <w:rFonts w:ascii="Times New Roman" w:eastAsia="Times New Roman" w:hAnsi="Times New Roman" w:cs="Times New Roman"/>
          <w:i/>
          <w:color w:val="000000"/>
          <w:sz w:val="28"/>
          <w:szCs w:val="28"/>
          <w:shd w:val="clear" w:color="auto" w:fill="FFFFFF"/>
          <w:lang w:val="en-US"/>
        </w:rPr>
        <w:t>10 Chinese Idioms Also Used in English</w:t>
      </w:r>
      <w:r w:rsidRPr="00156AA9">
        <w:rPr>
          <w:rFonts w:ascii="Times New Roman" w:eastAsia="Times New Roman" w:hAnsi="Times New Roman" w:cs="Times New Roman"/>
          <w:color w:val="000000"/>
          <w:sz w:val="28"/>
          <w:szCs w:val="28"/>
          <w:shd w:val="clear" w:color="auto" w:fill="FFFFFF"/>
          <w:lang w:val="en-US"/>
        </w:rPr>
        <w:t xml:space="preserve"> // </w:t>
      </w:r>
      <w:r w:rsidRPr="00156AA9">
        <w:rPr>
          <w:rFonts w:ascii="Times New Roman" w:eastAsia="Times New Roman" w:hAnsi="Times New Roman" w:cs="Times New Roman"/>
          <w:color w:val="000000"/>
          <w:sz w:val="28"/>
          <w:szCs w:val="28"/>
          <w:shd w:val="clear" w:color="auto" w:fill="FFFFFF"/>
        </w:rPr>
        <w:t>Электронный</w:t>
      </w:r>
      <w:r w:rsidRPr="00156AA9">
        <w:rPr>
          <w:rFonts w:ascii="Times New Roman" w:eastAsia="Times New Roman" w:hAnsi="Times New Roman" w:cs="Times New Roman"/>
          <w:color w:val="000000"/>
          <w:sz w:val="28"/>
          <w:szCs w:val="28"/>
          <w:shd w:val="clear" w:color="auto" w:fill="FFFFFF"/>
          <w:lang w:val="en-US"/>
        </w:rPr>
        <w:t xml:space="preserve"> </w:t>
      </w:r>
      <w:r w:rsidRPr="00156AA9">
        <w:rPr>
          <w:rFonts w:ascii="Times New Roman" w:eastAsia="Times New Roman" w:hAnsi="Times New Roman" w:cs="Times New Roman"/>
          <w:color w:val="000000"/>
          <w:sz w:val="28"/>
          <w:szCs w:val="28"/>
          <w:shd w:val="clear" w:color="auto" w:fill="FFFFFF"/>
        </w:rPr>
        <w:t>ресурс</w:t>
      </w:r>
      <w:r w:rsidRPr="00156AA9">
        <w:rPr>
          <w:rFonts w:ascii="Times New Roman" w:eastAsia="Times New Roman" w:hAnsi="Times New Roman" w:cs="Times New Roman"/>
          <w:color w:val="000000"/>
          <w:sz w:val="28"/>
          <w:szCs w:val="28"/>
          <w:shd w:val="clear" w:color="auto" w:fill="FFFFFF"/>
          <w:lang w:val="en-US"/>
        </w:rPr>
        <w:t xml:space="preserve">. </w:t>
      </w:r>
      <w:r w:rsidRPr="00156AA9">
        <w:rPr>
          <w:rFonts w:ascii="Times New Roman" w:eastAsia="Times New Roman" w:hAnsi="Times New Roman" w:cs="Times New Roman"/>
          <w:color w:val="000000"/>
          <w:sz w:val="28"/>
          <w:szCs w:val="28"/>
          <w:shd w:val="clear" w:color="auto" w:fill="FFFFFF"/>
        </w:rPr>
        <w:t xml:space="preserve">Интернет: </w:t>
      </w:r>
      <w:r w:rsidRPr="00156AA9">
        <w:rPr>
          <w:rFonts w:ascii="Times New Roman" w:hAnsi="Times New Roman" w:cs="Times New Roman"/>
          <w:sz w:val="28"/>
          <w:szCs w:val="28"/>
        </w:rPr>
        <w:t>http://www.yoyochinese.com/blog/10-Chinese-Idioms-Also-Used-English</w:t>
      </w:r>
      <w:r w:rsidRPr="00156AA9">
        <w:rPr>
          <w:rFonts w:ascii="Times New Roman" w:eastAsia="Times New Roman" w:hAnsi="Times New Roman" w:cs="Times New Roman"/>
          <w:color w:val="000000"/>
          <w:sz w:val="28"/>
          <w:szCs w:val="28"/>
          <w:shd w:val="clear" w:color="auto" w:fill="FFFFFF"/>
        </w:rPr>
        <w:t xml:space="preserve"> </w:t>
      </w:r>
    </w:p>
    <w:p w:rsidR="00156AA9" w:rsidRPr="00156AA9" w:rsidRDefault="00156AA9" w:rsidP="00361481">
      <w:pPr>
        <w:pStyle w:val="a8"/>
        <w:numPr>
          <w:ilvl w:val="0"/>
          <w:numId w:val="50"/>
        </w:numPr>
        <w:spacing w:after="0" w:line="240" w:lineRule="auto"/>
        <w:contextualSpacing w:val="0"/>
        <w:jc w:val="both"/>
        <w:rPr>
          <w:rFonts w:ascii="Times New Roman" w:eastAsia="Times New Roman" w:hAnsi="Times New Roman" w:cs="Times New Roman"/>
          <w:color w:val="000000"/>
          <w:sz w:val="28"/>
          <w:szCs w:val="28"/>
          <w:shd w:val="clear" w:color="auto" w:fill="FFFFFF"/>
        </w:rPr>
      </w:pPr>
      <w:r w:rsidRPr="00156AA9">
        <w:rPr>
          <w:rFonts w:ascii="Times New Roman" w:eastAsia="Times New Roman" w:hAnsi="Times New Roman" w:cs="Times New Roman"/>
          <w:i/>
          <w:color w:val="000000"/>
          <w:sz w:val="28"/>
          <w:szCs w:val="28"/>
          <w:shd w:val="clear" w:color="auto" w:fill="FFFFFF"/>
        </w:rPr>
        <w:t>Китайские пословицы и поговорки</w:t>
      </w:r>
      <w:r w:rsidRPr="00156AA9">
        <w:rPr>
          <w:rFonts w:ascii="Times New Roman" w:eastAsia="Times New Roman" w:hAnsi="Times New Roman" w:cs="Times New Roman"/>
          <w:color w:val="000000"/>
          <w:sz w:val="28"/>
          <w:szCs w:val="28"/>
          <w:shd w:val="clear" w:color="auto" w:fill="FFFFFF"/>
        </w:rPr>
        <w:t xml:space="preserve"> // Электронный ресурс Интернет: </w:t>
      </w:r>
      <w:r w:rsidRPr="00156AA9">
        <w:rPr>
          <w:rFonts w:ascii="Times New Roman" w:hAnsi="Times New Roman" w:cs="Times New Roman"/>
          <w:sz w:val="28"/>
          <w:szCs w:val="28"/>
        </w:rPr>
        <w:t>http://studychinese.ru/proverbs/</w:t>
      </w:r>
      <w:r w:rsidRPr="00156AA9">
        <w:rPr>
          <w:rFonts w:ascii="Times New Roman" w:eastAsia="Times New Roman" w:hAnsi="Times New Roman" w:cs="Times New Roman"/>
          <w:color w:val="000000"/>
          <w:sz w:val="28"/>
          <w:szCs w:val="28"/>
          <w:shd w:val="clear" w:color="auto" w:fill="FFFFFF"/>
        </w:rPr>
        <w:t xml:space="preserve"> </w:t>
      </w:r>
    </w:p>
    <w:p w:rsidR="00156AA9" w:rsidRPr="00156AA9" w:rsidRDefault="00156AA9" w:rsidP="00361481">
      <w:pPr>
        <w:pStyle w:val="a8"/>
        <w:numPr>
          <w:ilvl w:val="0"/>
          <w:numId w:val="50"/>
        </w:numPr>
        <w:spacing w:after="0" w:line="240" w:lineRule="auto"/>
        <w:contextualSpacing w:val="0"/>
        <w:jc w:val="both"/>
        <w:rPr>
          <w:rFonts w:ascii="Times New Roman" w:eastAsia="Times New Roman" w:hAnsi="Times New Roman" w:cs="Times New Roman"/>
          <w:color w:val="000000"/>
          <w:sz w:val="28"/>
          <w:szCs w:val="28"/>
          <w:shd w:val="clear" w:color="auto" w:fill="FFFFFF"/>
        </w:rPr>
      </w:pPr>
      <w:r w:rsidRPr="00156AA9">
        <w:rPr>
          <w:rFonts w:ascii="Times New Roman" w:eastAsia="Times New Roman" w:hAnsi="Times New Roman" w:cs="Times New Roman"/>
          <w:i/>
          <w:color w:val="000000"/>
          <w:sz w:val="28"/>
          <w:szCs w:val="28"/>
          <w:shd w:val="clear" w:color="auto" w:fill="FFFFFF"/>
        </w:rPr>
        <w:t>Хронология и краткое изложение событий романа «Троецарствие»</w:t>
      </w:r>
      <w:r w:rsidRPr="00156AA9">
        <w:rPr>
          <w:rFonts w:ascii="Times New Roman" w:eastAsia="Times New Roman" w:hAnsi="Times New Roman" w:cs="Times New Roman"/>
          <w:color w:val="000000"/>
          <w:sz w:val="28"/>
          <w:szCs w:val="28"/>
          <w:shd w:val="clear" w:color="auto" w:fill="FFFFFF"/>
        </w:rPr>
        <w:t xml:space="preserve"> // Электронный ресурс Интернет: </w:t>
      </w:r>
      <w:r w:rsidRPr="00156AA9">
        <w:rPr>
          <w:rFonts w:ascii="Times New Roman" w:hAnsi="Times New Roman" w:cs="Times New Roman"/>
          <w:sz w:val="28"/>
          <w:szCs w:val="28"/>
        </w:rPr>
        <w:t>http://china.kulichki.com/library/SanGuo/timeline.shtml</w:t>
      </w:r>
      <w:r w:rsidRPr="00156AA9">
        <w:rPr>
          <w:rFonts w:ascii="Times New Roman" w:eastAsia="Times New Roman" w:hAnsi="Times New Roman" w:cs="Times New Roman"/>
          <w:color w:val="000000"/>
          <w:sz w:val="28"/>
          <w:szCs w:val="28"/>
          <w:shd w:val="clear" w:color="auto" w:fill="FFFFFF"/>
        </w:rPr>
        <w:t xml:space="preserve"> </w:t>
      </w:r>
    </w:p>
    <w:p w:rsidR="00156AA9" w:rsidRPr="00156AA9" w:rsidRDefault="00156AA9" w:rsidP="00361481">
      <w:pPr>
        <w:pStyle w:val="a8"/>
        <w:numPr>
          <w:ilvl w:val="0"/>
          <w:numId w:val="50"/>
        </w:numPr>
        <w:spacing w:after="0" w:line="240" w:lineRule="auto"/>
        <w:contextualSpacing w:val="0"/>
        <w:jc w:val="both"/>
        <w:rPr>
          <w:rFonts w:ascii="Times New Roman" w:eastAsia="Times New Roman" w:hAnsi="Times New Roman" w:cs="Times New Roman"/>
          <w:color w:val="000000"/>
          <w:sz w:val="28"/>
          <w:szCs w:val="28"/>
          <w:shd w:val="clear" w:color="auto" w:fill="FFFFFF"/>
        </w:rPr>
      </w:pPr>
      <w:r w:rsidRPr="00156AA9">
        <w:rPr>
          <w:rFonts w:ascii="Times New Roman" w:eastAsia="Times New Roman" w:hAnsi="Times New Roman" w:cs="Times New Roman"/>
          <w:i/>
          <w:color w:val="000000"/>
          <w:sz w:val="28"/>
          <w:szCs w:val="28"/>
          <w:shd w:val="clear" w:color="auto" w:fill="FFFFFF"/>
        </w:rPr>
        <w:t>Энциклопедия Китая. Миф о пяти священных горах</w:t>
      </w:r>
      <w:r w:rsidRPr="00156AA9">
        <w:rPr>
          <w:rFonts w:ascii="Times New Roman" w:eastAsia="Times New Roman" w:hAnsi="Times New Roman" w:cs="Times New Roman"/>
          <w:color w:val="000000"/>
          <w:sz w:val="28"/>
          <w:szCs w:val="28"/>
          <w:shd w:val="clear" w:color="auto" w:fill="FFFFFF"/>
        </w:rPr>
        <w:t xml:space="preserve"> // Электронный ресурс. Интернет: </w:t>
      </w:r>
      <w:r w:rsidRPr="00156AA9">
        <w:rPr>
          <w:rFonts w:ascii="Times New Roman" w:hAnsi="Times New Roman" w:cs="Times New Roman"/>
          <w:sz w:val="28"/>
          <w:szCs w:val="28"/>
        </w:rPr>
        <w:t>http://www.abirus.ru/content/564/623/625/645/654/14193/14198.html</w:t>
      </w:r>
    </w:p>
    <w:p w:rsidR="00156AA9" w:rsidRPr="00156AA9" w:rsidRDefault="00156AA9" w:rsidP="00361481">
      <w:pPr>
        <w:numPr>
          <w:ilvl w:val="0"/>
          <w:numId w:val="50"/>
        </w:numPr>
        <w:spacing w:after="0" w:line="240" w:lineRule="auto"/>
        <w:jc w:val="both"/>
        <w:rPr>
          <w:rFonts w:ascii="Times New Roman" w:eastAsia="Times New Roman" w:hAnsi="Times New Roman" w:cs="Times New Roman"/>
          <w:color w:val="000000"/>
          <w:sz w:val="28"/>
          <w:szCs w:val="28"/>
          <w:shd w:val="clear" w:color="auto" w:fill="FFFFFF"/>
        </w:rPr>
      </w:pPr>
      <w:r w:rsidRPr="00156AA9">
        <w:rPr>
          <w:rFonts w:ascii="Times New Roman" w:eastAsia="Times New Roman" w:hAnsi="Times New Roman" w:cs="Times New Roman"/>
          <w:color w:val="000000"/>
          <w:sz w:val="28"/>
          <w:szCs w:val="28"/>
          <w:shd w:val="clear" w:color="auto" w:fill="FFFFFF"/>
        </w:rPr>
        <w:t xml:space="preserve">Щ и ч к о  В. Ф. </w:t>
      </w:r>
      <w:r w:rsidRPr="00156AA9">
        <w:rPr>
          <w:rFonts w:ascii="Times New Roman" w:eastAsia="Times New Roman" w:hAnsi="Times New Roman" w:cs="Times New Roman"/>
          <w:i/>
          <w:color w:val="000000"/>
          <w:sz w:val="28"/>
          <w:szCs w:val="28"/>
          <w:shd w:val="clear" w:color="auto" w:fill="FFFFFF"/>
        </w:rPr>
        <w:t>Китайский язык. Теория и практика перевода.</w:t>
      </w:r>
      <w:r w:rsidRPr="00156AA9">
        <w:rPr>
          <w:rFonts w:ascii="Times New Roman" w:eastAsia="Times New Roman" w:hAnsi="Times New Roman" w:cs="Times New Roman"/>
          <w:color w:val="000000"/>
          <w:sz w:val="28"/>
          <w:szCs w:val="28"/>
          <w:shd w:val="clear" w:color="auto" w:fill="FFFFFF"/>
        </w:rPr>
        <w:t xml:space="preserve"> М.: ООО «Восточная книга», 2010.</w:t>
      </w:r>
    </w:p>
    <w:p w:rsidR="00156AA9" w:rsidRPr="00156AA9" w:rsidRDefault="00156AA9" w:rsidP="00361481">
      <w:pPr>
        <w:numPr>
          <w:ilvl w:val="0"/>
          <w:numId w:val="50"/>
        </w:numPr>
        <w:spacing w:after="0" w:line="240" w:lineRule="auto"/>
        <w:jc w:val="both"/>
        <w:rPr>
          <w:rFonts w:ascii="Times New Roman" w:hAnsi="Times New Roman" w:cs="Times New Roman"/>
          <w:sz w:val="28"/>
          <w:szCs w:val="28"/>
        </w:rPr>
      </w:pPr>
      <w:r w:rsidRPr="00156AA9">
        <w:rPr>
          <w:rFonts w:ascii="Times New Roman" w:eastAsia="Times New Roman" w:hAnsi="Times New Roman" w:cs="Times New Roman"/>
          <w:color w:val="000000"/>
          <w:sz w:val="28"/>
          <w:szCs w:val="28"/>
          <w:shd w:val="clear" w:color="auto" w:fill="FFFFFF"/>
        </w:rPr>
        <w:t xml:space="preserve">К о л ш а н с к и й  Г. В. </w:t>
      </w:r>
      <w:r w:rsidRPr="00156AA9">
        <w:rPr>
          <w:rFonts w:ascii="Times New Roman" w:eastAsia="Times New Roman" w:hAnsi="Times New Roman" w:cs="Times New Roman"/>
          <w:i/>
          <w:color w:val="000000"/>
          <w:sz w:val="28"/>
          <w:szCs w:val="28"/>
          <w:shd w:val="clear" w:color="auto" w:fill="FFFFFF"/>
        </w:rPr>
        <w:t>Объективная картина мира в познании и языке</w:t>
      </w:r>
      <w:r w:rsidRPr="00156AA9">
        <w:rPr>
          <w:rFonts w:ascii="Times New Roman" w:eastAsia="Times New Roman" w:hAnsi="Times New Roman" w:cs="Times New Roman"/>
          <w:color w:val="000000"/>
          <w:sz w:val="28"/>
          <w:szCs w:val="28"/>
          <w:shd w:val="clear" w:color="auto" w:fill="FFFFFF"/>
        </w:rPr>
        <w:t xml:space="preserve">. М.: Едиториал УРСС, 2005. </w:t>
      </w:r>
    </w:p>
    <w:p w:rsidR="00156AA9" w:rsidRPr="009D02DB" w:rsidRDefault="00156AA9" w:rsidP="00156AA9">
      <w:pPr>
        <w:pStyle w:val="a8"/>
        <w:spacing w:after="0" w:line="240" w:lineRule="auto"/>
        <w:ind w:left="0"/>
        <w:jc w:val="both"/>
      </w:pPr>
    </w:p>
    <w:p w:rsidR="00156AA9" w:rsidRDefault="00156AA9" w:rsidP="00156AA9">
      <w:pPr>
        <w:spacing w:line="240" w:lineRule="auto"/>
        <w:jc w:val="both"/>
        <w:rPr>
          <w:rFonts w:eastAsia="Times New Roman"/>
        </w:rPr>
      </w:pPr>
    </w:p>
    <w:p w:rsidR="008D6C73" w:rsidRDefault="008D6C73" w:rsidP="008D6C73">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Я.</w:t>
      </w:r>
      <w:r w:rsidRPr="00C10BF4">
        <w:rPr>
          <w:rFonts w:ascii="Times New Roman" w:hAnsi="Times New Roman" w:cs="Times New Roman"/>
          <w:b/>
          <w:sz w:val="28"/>
          <w:szCs w:val="28"/>
        </w:rPr>
        <w:t>С. Закутасова</w:t>
      </w:r>
      <w:r>
        <w:rPr>
          <w:rStyle w:val="a5"/>
          <w:b/>
          <w:sz w:val="28"/>
          <w:szCs w:val="28"/>
        </w:rPr>
        <w:footnoteReference w:id="25"/>
      </w:r>
    </w:p>
    <w:p w:rsidR="008D6C73" w:rsidRDefault="008D6C73" w:rsidP="008D6C7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(Мурманский арктический государственный</w:t>
      </w:r>
    </w:p>
    <w:p w:rsidR="008D6C73" w:rsidRPr="00553BD9" w:rsidRDefault="008D6C73" w:rsidP="008D6C7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университет, г. Мурманск)</w:t>
      </w:r>
    </w:p>
    <w:p w:rsidR="008D6C73" w:rsidRPr="008F519E" w:rsidRDefault="008D6C73" w:rsidP="008D6C73">
      <w:pPr>
        <w:spacing w:after="0" w:line="240" w:lineRule="auto"/>
        <w:jc w:val="right"/>
        <w:rPr>
          <w:rFonts w:ascii="Times New Roman" w:hAnsi="Times New Roman" w:cs="Times New Roman"/>
          <w:b/>
          <w:sz w:val="28"/>
          <w:szCs w:val="28"/>
        </w:rPr>
      </w:pPr>
    </w:p>
    <w:p w:rsidR="008D6C73" w:rsidRDefault="008D6C73" w:rsidP="008D6C73">
      <w:pPr>
        <w:spacing w:after="0" w:line="240" w:lineRule="auto"/>
        <w:jc w:val="center"/>
        <w:rPr>
          <w:rFonts w:ascii="Times New Roman" w:hAnsi="Times New Roman" w:cs="Times New Roman"/>
          <w:b/>
          <w:i/>
          <w:sz w:val="28"/>
          <w:szCs w:val="28"/>
        </w:rPr>
      </w:pPr>
      <w:r w:rsidRPr="00C10BF4">
        <w:rPr>
          <w:rFonts w:ascii="Times New Roman" w:hAnsi="Times New Roman" w:cs="Times New Roman"/>
          <w:b/>
          <w:i/>
          <w:sz w:val="28"/>
          <w:szCs w:val="28"/>
        </w:rPr>
        <w:t>СПОСОБЫ СОЗДАНИЯ КОНТАМИНИРОВАННОЙ РЕЧИ ПЕРСОНАЖЕЙ СО</w:t>
      </w:r>
      <w:r>
        <w:rPr>
          <w:rFonts w:ascii="Times New Roman" w:hAnsi="Times New Roman" w:cs="Times New Roman"/>
          <w:b/>
          <w:i/>
          <w:sz w:val="28"/>
          <w:szCs w:val="28"/>
        </w:rPr>
        <w:t xml:space="preserve">ВРЕМЕННЫХ ТЕЛЕВИЗИОННЫХ СЕРИАЛОВ </w:t>
      </w:r>
    </w:p>
    <w:p w:rsidR="008D6C73" w:rsidRDefault="008D6C73" w:rsidP="008D6C73">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В ОРИГИНАЛЕ И ПЕРЕВОДЕ</w:t>
      </w:r>
    </w:p>
    <w:p w:rsidR="008D6C73" w:rsidRPr="00C10BF4" w:rsidRDefault="008D6C73" w:rsidP="008D6C73">
      <w:pPr>
        <w:spacing w:after="0" w:line="240" w:lineRule="auto"/>
        <w:jc w:val="center"/>
        <w:rPr>
          <w:rFonts w:ascii="Times New Roman" w:hAnsi="Times New Roman" w:cs="Times New Roman"/>
          <w:b/>
          <w:i/>
          <w:sz w:val="28"/>
          <w:szCs w:val="28"/>
        </w:rPr>
      </w:pPr>
    </w:p>
    <w:p w:rsidR="008D6C73" w:rsidRDefault="008D6C73" w:rsidP="008D6C73">
      <w:pPr>
        <w:spacing w:after="0" w:line="240" w:lineRule="auto"/>
        <w:ind w:firstLine="709"/>
        <w:jc w:val="both"/>
        <w:rPr>
          <w:rFonts w:ascii="Times New Roman" w:hAnsi="Times New Roman" w:cs="Times New Roman"/>
          <w:sz w:val="28"/>
          <w:szCs w:val="28"/>
        </w:rPr>
      </w:pPr>
      <w:r w:rsidRPr="00D87A74">
        <w:rPr>
          <w:rFonts w:ascii="Times New Roman" w:hAnsi="Times New Roman" w:cs="Times New Roman"/>
          <w:sz w:val="28"/>
          <w:szCs w:val="28"/>
        </w:rPr>
        <w:t>Отклонения от литературной нормы являются важной частью речи, в особенности художественной речи. В аспекте перевода этот феномен является одним из наиболее обсуждаемых вопросов и рассматривался многими учёными, такими как И.С. Алексеева, А.В. Фёдоров, В.Н. Комиссаров, И. Левый и другие. Такое внимание к данному вопросу обуславливается тем, что передача отклонений от литературной нормы не может осуществляться бездумно и чаще всего средства языка перевода не подходят для этого, поэтому переводчику приходится обращаться к альтернативным способам передачи смыслов.</w:t>
      </w:r>
    </w:p>
    <w:p w:rsidR="008D6C73" w:rsidRPr="00C10BF4" w:rsidRDefault="008D6C73" w:rsidP="008D6C73">
      <w:pPr>
        <w:spacing w:after="0" w:line="240" w:lineRule="auto"/>
        <w:ind w:firstLine="708"/>
        <w:jc w:val="both"/>
        <w:rPr>
          <w:rFonts w:ascii="Times New Roman" w:hAnsi="Times New Roman" w:cs="Times New Roman"/>
          <w:sz w:val="28"/>
          <w:szCs w:val="28"/>
        </w:rPr>
      </w:pPr>
      <w:r w:rsidRPr="00C10BF4">
        <w:rPr>
          <w:rFonts w:ascii="Times New Roman" w:hAnsi="Times New Roman" w:cs="Times New Roman"/>
          <w:sz w:val="28"/>
          <w:szCs w:val="28"/>
        </w:rPr>
        <w:t>Перевод текстов в настоящее время рассматривается не только как механическая передача смысла написанного, но и анализ грамматических и других конструкций, передача не только прямого, но и косвенного смыслов. Таким образом, отклонения от литературной нормы, в частности в телевизионных сериалах</w:t>
      </w:r>
      <w:r>
        <w:rPr>
          <w:rFonts w:ascii="Times New Roman" w:hAnsi="Times New Roman" w:cs="Times New Roman"/>
          <w:sz w:val="28"/>
          <w:szCs w:val="28"/>
        </w:rPr>
        <w:t xml:space="preserve">, </w:t>
      </w:r>
      <w:r w:rsidRPr="00C10BF4">
        <w:rPr>
          <w:rFonts w:ascii="Times New Roman" w:hAnsi="Times New Roman" w:cs="Times New Roman"/>
          <w:sz w:val="28"/>
          <w:szCs w:val="28"/>
        </w:rPr>
        <w:t>являются важным объектом рассмотрения в рамках переводоведения. Отклонения от нормы могут передавать авторский замыс</w:t>
      </w:r>
      <w:r>
        <w:rPr>
          <w:rFonts w:ascii="Times New Roman" w:hAnsi="Times New Roman" w:cs="Times New Roman"/>
          <w:sz w:val="28"/>
          <w:szCs w:val="28"/>
        </w:rPr>
        <w:t xml:space="preserve">ел, указывать на место действия </w:t>
      </w:r>
      <w:r w:rsidRPr="00C10BF4">
        <w:rPr>
          <w:rFonts w:ascii="Times New Roman" w:hAnsi="Times New Roman" w:cs="Times New Roman"/>
          <w:sz w:val="28"/>
          <w:szCs w:val="28"/>
        </w:rPr>
        <w:t>или д</w:t>
      </w:r>
      <w:r>
        <w:rPr>
          <w:rFonts w:ascii="Times New Roman" w:hAnsi="Times New Roman" w:cs="Times New Roman"/>
          <w:sz w:val="28"/>
          <w:szCs w:val="28"/>
        </w:rPr>
        <w:t xml:space="preserve">авать характеристику персонажам </w:t>
      </w:r>
      <w:r w:rsidRPr="00C10BF4">
        <w:rPr>
          <w:rFonts w:ascii="Times New Roman" w:hAnsi="Times New Roman" w:cs="Times New Roman"/>
          <w:sz w:val="28"/>
          <w:szCs w:val="28"/>
        </w:rPr>
        <w:t xml:space="preserve">(указывать на их социальное или территориальное происхождение, уровень грамотности, профессиональную принадлежность и прочее). Соответственно, перевод таких отклонений с одного языка на другой осуществлять необходимо, а при игнорировании данного феномена переводчик может исказить </w:t>
      </w:r>
      <w:r>
        <w:rPr>
          <w:rFonts w:ascii="Times New Roman" w:hAnsi="Times New Roman" w:cs="Times New Roman"/>
          <w:sz w:val="28"/>
          <w:szCs w:val="28"/>
        </w:rPr>
        <w:t>авторский смысл</w:t>
      </w:r>
      <w:r w:rsidRPr="00C10BF4">
        <w:rPr>
          <w:rFonts w:ascii="Times New Roman" w:hAnsi="Times New Roman" w:cs="Times New Roman"/>
          <w:sz w:val="28"/>
          <w:szCs w:val="28"/>
        </w:rPr>
        <w:t xml:space="preserve"> или затруднить его понимание.</w:t>
      </w:r>
    </w:p>
    <w:p w:rsidR="008D6C73" w:rsidRPr="00C10BF4" w:rsidRDefault="008D6C73" w:rsidP="008D6C73">
      <w:pPr>
        <w:spacing w:after="0" w:line="240" w:lineRule="auto"/>
        <w:ind w:firstLine="708"/>
        <w:jc w:val="both"/>
        <w:rPr>
          <w:rFonts w:ascii="Times New Roman" w:hAnsi="Times New Roman" w:cs="Times New Roman"/>
          <w:sz w:val="28"/>
          <w:szCs w:val="28"/>
        </w:rPr>
      </w:pPr>
      <w:r w:rsidRPr="00C10BF4">
        <w:rPr>
          <w:rFonts w:ascii="Times New Roman" w:hAnsi="Times New Roman" w:cs="Times New Roman"/>
          <w:sz w:val="28"/>
          <w:szCs w:val="28"/>
        </w:rPr>
        <w:t>При передаче отклонений от нормы с одного языка на другой важно не упустить смыслы, заложенные автором при их использовании, и наиболее полно передать эти смыслы на язык перевода. В телевизионных сериалах такие отклонения могут иметь большую роль для передачи авторской мысли, поэтому задача переводчика состоит в том, чтобы донести в переводе ту же информацию, которая была в оригинале (или как можно более полную). При игнорировании отклонений от нормы при переводе может исчезнуть часть важной для понимания смысла произведения информации.</w:t>
      </w:r>
    </w:p>
    <w:p w:rsidR="008D6C73" w:rsidRPr="00C10BF4" w:rsidRDefault="008D6C73" w:rsidP="008D6C73">
      <w:pPr>
        <w:spacing w:after="0" w:line="240" w:lineRule="auto"/>
        <w:jc w:val="both"/>
        <w:rPr>
          <w:rFonts w:ascii="Times New Roman" w:hAnsi="Times New Roman" w:cs="Times New Roman"/>
          <w:sz w:val="28"/>
          <w:szCs w:val="28"/>
        </w:rPr>
      </w:pPr>
      <w:r w:rsidRPr="00C10BF4">
        <w:rPr>
          <w:rFonts w:ascii="Times New Roman" w:hAnsi="Times New Roman" w:cs="Times New Roman"/>
          <w:sz w:val="28"/>
          <w:szCs w:val="28"/>
        </w:rPr>
        <w:tab/>
        <w:t>Наиболее ярким примером могут служить акценты и ломаная речь (ошибки в правописании и произношении). Их использование является ярким примером характеристики персонажа, его социальной и национальной принадлежности, вызывает у читателя те или иные ассоциации и образы.</w:t>
      </w:r>
    </w:p>
    <w:p w:rsidR="008D6C73" w:rsidRDefault="008D6C73" w:rsidP="008D6C73">
      <w:pPr>
        <w:spacing w:after="0" w:line="240" w:lineRule="auto"/>
        <w:ind w:firstLine="708"/>
        <w:jc w:val="both"/>
        <w:rPr>
          <w:rFonts w:ascii="Times New Roman" w:hAnsi="Times New Roman" w:cs="Times New Roman"/>
          <w:sz w:val="28"/>
          <w:szCs w:val="28"/>
        </w:rPr>
      </w:pPr>
      <w:r w:rsidRPr="000F0274">
        <w:rPr>
          <w:rFonts w:ascii="Times New Roman" w:hAnsi="Times New Roman" w:cs="Times New Roman"/>
          <w:sz w:val="28"/>
          <w:szCs w:val="28"/>
        </w:rPr>
        <w:t>Согласно Большому энциклопедическому словарю, контаминация - это взаимодействие близких по значению или по звучанию языковых единиц (чаще всего слов или словосочетаний), приводящее к возникновению, не всегда закономерному, новых единиц или к развитию у одной из исходных единиц нового значения</w:t>
      </w:r>
      <w:r w:rsidRPr="000F0274">
        <w:t xml:space="preserve"> </w:t>
      </w:r>
      <w:r w:rsidRPr="000F0274">
        <w:rPr>
          <w:rFonts w:ascii="Times New Roman" w:hAnsi="Times New Roman" w:cs="Times New Roman"/>
          <w:sz w:val="28"/>
          <w:szCs w:val="28"/>
        </w:rPr>
        <w:t>[1]</w:t>
      </w:r>
      <w:r>
        <w:rPr>
          <w:rFonts w:ascii="Times New Roman" w:hAnsi="Times New Roman" w:cs="Times New Roman"/>
          <w:sz w:val="28"/>
          <w:szCs w:val="28"/>
        </w:rPr>
        <w:t>.</w:t>
      </w:r>
    </w:p>
    <w:p w:rsidR="008D6C73" w:rsidRPr="00C10BF4" w:rsidRDefault="008D6C73" w:rsidP="008D6C73">
      <w:pPr>
        <w:spacing w:after="0" w:line="240" w:lineRule="auto"/>
        <w:ind w:firstLine="708"/>
        <w:jc w:val="both"/>
        <w:rPr>
          <w:rFonts w:ascii="Times New Roman" w:hAnsi="Times New Roman" w:cs="Times New Roman"/>
          <w:sz w:val="28"/>
          <w:szCs w:val="28"/>
        </w:rPr>
      </w:pPr>
      <w:r w:rsidRPr="00EE53A8">
        <w:rPr>
          <w:rFonts w:ascii="Times New Roman" w:hAnsi="Times New Roman" w:cs="Times New Roman"/>
          <w:sz w:val="28"/>
          <w:szCs w:val="28"/>
        </w:rPr>
        <w:t>С. Влахов и С. Флорин в книге «Непереводимое в переводе» делят все отклонения от литературной нормы на два типа: индивидуальные и коллективные. К индивидуальным они относят вольности устной речи, детский язык и ломаную речь, дефекты речи (</w:t>
      </w:r>
      <w:r>
        <w:rPr>
          <w:rFonts w:ascii="Times New Roman" w:hAnsi="Times New Roman" w:cs="Times New Roman"/>
          <w:sz w:val="28"/>
          <w:szCs w:val="28"/>
        </w:rPr>
        <w:t xml:space="preserve">как, например, </w:t>
      </w:r>
      <w:r w:rsidRPr="001E18CA">
        <w:rPr>
          <w:rFonts w:ascii="Times New Roman" w:hAnsi="Times New Roman" w:cs="Times New Roman"/>
          <w:sz w:val="28"/>
          <w:szCs w:val="28"/>
        </w:rPr>
        <w:t xml:space="preserve">косноязычие, шепелявость, сюсюканье, гнусавость, картавость, </w:t>
      </w:r>
      <w:r>
        <w:rPr>
          <w:rFonts w:ascii="Times New Roman" w:hAnsi="Times New Roman" w:cs="Times New Roman"/>
          <w:sz w:val="28"/>
          <w:szCs w:val="28"/>
        </w:rPr>
        <w:t>пришепетывание, заикание и пр.)</w:t>
      </w:r>
      <w:r w:rsidRPr="00EE53A8">
        <w:rPr>
          <w:rFonts w:ascii="Times New Roman" w:hAnsi="Times New Roman" w:cs="Times New Roman"/>
          <w:sz w:val="28"/>
          <w:szCs w:val="28"/>
        </w:rPr>
        <w:t>, а также ошибки в правописании и произношении (характерные для носителей языка, чаще всего таким образом выражается неграмотность). К коллективным же относятся просторечия, жаргон, диалекты, арго, сленг и профессиональные языки [</w:t>
      </w:r>
      <w:r>
        <w:rPr>
          <w:rFonts w:ascii="Times New Roman" w:hAnsi="Times New Roman" w:cs="Times New Roman"/>
          <w:sz w:val="28"/>
          <w:szCs w:val="28"/>
        </w:rPr>
        <w:t>2.</w:t>
      </w:r>
      <w:r w:rsidRPr="00EE53A8">
        <w:rPr>
          <w:rFonts w:ascii="Times New Roman" w:hAnsi="Times New Roman" w:cs="Times New Roman"/>
          <w:sz w:val="28"/>
          <w:szCs w:val="28"/>
        </w:rPr>
        <w:t xml:space="preserve"> </w:t>
      </w:r>
      <w:r>
        <w:rPr>
          <w:rFonts w:ascii="Times New Roman" w:hAnsi="Times New Roman" w:cs="Times New Roman"/>
          <w:sz w:val="28"/>
          <w:szCs w:val="28"/>
        </w:rPr>
        <w:t>С</w:t>
      </w:r>
      <w:r w:rsidRPr="00EE53A8">
        <w:rPr>
          <w:rFonts w:ascii="Times New Roman" w:hAnsi="Times New Roman" w:cs="Times New Roman"/>
          <w:sz w:val="28"/>
          <w:szCs w:val="28"/>
        </w:rPr>
        <w:t>.251].</w:t>
      </w:r>
    </w:p>
    <w:p w:rsidR="008D6C73" w:rsidRPr="00C10BF4" w:rsidRDefault="008D6C73" w:rsidP="008D6C73">
      <w:pPr>
        <w:spacing w:after="0" w:line="240" w:lineRule="auto"/>
        <w:ind w:firstLine="420"/>
        <w:jc w:val="both"/>
        <w:rPr>
          <w:rFonts w:ascii="Times New Roman" w:hAnsi="Times New Roman" w:cs="Times New Roman"/>
          <w:sz w:val="28"/>
          <w:szCs w:val="28"/>
        </w:rPr>
      </w:pPr>
      <w:r w:rsidRPr="00C10BF4">
        <w:rPr>
          <w:rFonts w:ascii="Times New Roman" w:hAnsi="Times New Roman" w:cs="Times New Roman"/>
          <w:sz w:val="28"/>
          <w:szCs w:val="28"/>
        </w:rPr>
        <w:t xml:space="preserve">Те или иные из перечисленных отклонений используются авторами в телевизионном сериале </w:t>
      </w:r>
      <w:r>
        <w:rPr>
          <w:rFonts w:ascii="Times New Roman" w:hAnsi="Times New Roman" w:cs="Times New Roman"/>
          <w:sz w:val="28"/>
          <w:szCs w:val="28"/>
        </w:rPr>
        <w:t>«</w:t>
      </w:r>
      <w:r w:rsidRPr="00C10BF4">
        <w:rPr>
          <w:rFonts w:ascii="Times New Roman" w:hAnsi="Times New Roman" w:cs="Times New Roman"/>
          <w:sz w:val="28"/>
          <w:szCs w:val="28"/>
        </w:rPr>
        <w:t>Теория большого взрыва</w:t>
      </w:r>
      <w:r>
        <w:rPr>
          <w:rFonts w:ascii="Times New Roman" w:hAnsi="Times New Roman" w:cs="Times New Roman"/>
          <w:sz w:val="28"/>
          <w:szCs w:val="28"/>
        </w:rPr>
        <w:t>»</w:t>
      </w:r>
      <w:r w:rsidRPr="00C10BF4">
        <w:rPr>
          <w:rFonts w:ascii="Times New Roman" w:hAnsi="Times New Roman" w:cs="Times New Roman"/>
          <w:sz w:val="28"/>
          <w:szCs w:val="28"/>
        </w:rPr>
        <w:t xml:space="preserve"> (“</w:t>
      </w:r>
      <w:r w:rsidRPr="00C10BF4">
        <w:rPr>
          <w:rFonts w:ascii="Times New Roman" w:hAnsi="Times New Roman" w:cs="Times New Roman"/>
          <w:sz w:val="28"/>
          <w:szCs w:val="28"/>
          <w:lang w:val="en-US"/>
        </w:rPr>
        <w:t>The</w:t>
      </w:r>
      <w:r w:rsidRPr="00C10BF4">
        <w:rPr>
          <w:rFonts w:ascii="Times New Roman" w:hAnsi="Times New Roman" w:cs="Times New Roman"/>
          <w:sz w:val="28"/>
          <w:szCs w:val="28"/>
        </w:rPr>
        <w:t xml:space="preserve"> </w:t>
      </w:r>
      <w:r w:rsidRPr="00C10BF4">
        <w:rPr>
          <w:rFonts w:ascii="Times New Roman" w:hAnsi="Times New Roman" w:cs="Times New Roman"/>
          <w:sz w:val="28"/>
          <w:szCs w:val="28"/>
          <w:lang w:val="en-US"/>
        </w:rPr>
        <w:t>Big</w:t>
      </w:r>
      <w:r w:rsidRPr="00C10BF4">
        <w:rPr>
          <w:rFonts w:ascii="Times New Roman" w:hAnsi="Times New Roman" w:cs="Times New Roman"/>
          <w:sz w:val="28"/>
          <w:szCs w:val="28"/>
        </w:rPr>
        <w:t xml:space="preserve"> </w:t>
      </w:r>
      <w:r w:rsidRPr="00C10BF4">
        <w:rPr>
          <w:rFonts w:ascii="Times New Roman" w:hAnsi="Times New Roman" w:cs="Times New Roman"/>
          <w:sz w:val="28"/>
          <w:szCs w:val="28"/>
          <w:lang w:val="en-US"/>
        </w:rPr>
        <w:t>Bang</w:t>
      </w:r>
      <w:r w:rsidRPr="00C10BF4">
        <w:rPr>
          <w:rFonts w:ascii="Times New Roman" w:hAnsi="Times New Roman" w:cs="Times New Roman"/>
          <w:sz w:val="28"/>
          <w:szCs w:val="28"/>
        </w:rPr>
        <w:t xml:space="preserve"> </w:t>
      </w:r>
      <w:r w:rsidRPr="00C10BF4">
        <w:rPr>
          <w:rFonts w:ascii="Times New Roman" w:hAnsi="Times New Roman" w:cs="Times New Roman"/>
          <w:sz w:val="28"/>
          <w:szCs w:val="28"/>
          <w:lang w:val="en-US"/>
        </w:rPr>
        <w:t>Theory</w:t>
      </w:r>
      <w:r w:rsidRPr="00C10BF4">
        <w:rPr>
          <w:rFonts w:ascii="Times New Roman" w:hAnsi="Times New Roman" w:cs="Times New Roman"/>
          <w:sz w:val="28"/>
          <w:szCs w:val="28"/>
        </w:rPr>
        <w:t xml:space="preserve">”), как речевые характеристики отдельных персонажей и как отдельные вкрапления </w:t>
      </w:r>
      <w:r>
        <w:rPr>
          <w:rFonts w:ascii="Times New Roman" w:hAnsi="Times New Roman" w:cs="Times New Roman"/>
          <w:sz w:val="28"/>
          <w:szCs w:val="28"/>
        </w:rPr>
        <w:t>–</w:t>
      </w:r>
      <w:r w:rsidRPr="00C10BF4">
        <w:rPr>
          <w:rFonts w:ascii="Times New Roman" w:hAnsi="Times New Roman" w:cs="Times New Roman"/>
          <w:sz w:val="28"/>
          <w:szCs w:val="28"/>
        </w:rPr>
        <w:t xml:space="preserve"> для колорита.</w:t>
      </w:r>
    </w:p>
    <w:p w:rsidR="008D6C73" w:rsidRPr="00C10BF4" w:rsidRDefault="008D6C73" w:rsidP="008D6C73">
      <w:pPr>
        <w:spacing w:after="0" w:line="240"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Наиболее подробно мы рассмотрим </w:t>
      </w:r>
      <w:r w:rsidRPr="00C10BF4">
        <w:rPr>
          <w:rFonts w:ascii="Times New Roman" w:hAnsi="Times New Roman" w:cs="Times New Roman"/>
          <w:sz w:val="28"/>
          <w:szCs w:val="28"/>
        </w:rPr>
        <w:t>ошибки в произношении для создания образа героя, как речевую характеристику отд</w:t>
      </w:r>
      <w:r>
        <w:rPr>
          <w:rFonts w:ascii="Times New Roman" w:hAnsi="Times New Roman" w:cs="Times New Roman"/>
          <w:sz w:val="28"/>
          <w:szCs w:val="28"/>
        </w:rPr>
        <w:t>ельных персонажей: Раджеша Кутра</w:t>
      </w:r>
      <w:r w:rsidRPr="00C10BF4">
        <w:rPr>
          <w:rFonts w:ascii="Times New Roman" w:hAnsi="Times New Roman" w:cs="Times New Roman"/>
          <w:sz w:val="28"/>
          <w:szCs w:val="28"/>
        </w:rPr>
        <w:t>п</w:t>
      </w:r>
      <w:r>
        <w:rPr>
          <w:rFonts w:ascii="Times New Roman" w:hAnsi="Times New Roman" w:cs="Times New Roman"/>
          <w:sz w:val="28"/>
          <w:szCs w:val="28"/>
        </w:rPr>
        <w:t>пал</w:t>
      </w:r>
      <w:r w:rsidRPr="00C10BF4">
        <w:rPr>
          <w:rFonts w:ascii="Times New Roman" w:hAnsi="Times New Roman" w:cs="Times New Roman"/>
          <w:sz w:val="28"/>
          <w:szCs w:val="28"/>
        </w:rPr>
        <w:t>и (Кунал Нэйэр)</w:t>
      </w:r>
      <w:r>
        <w:rPr>
          <w:rFonts w:ascii="Times New Roman" w:hAnsi="Times New Roman" w:cs="Times New Roman"/>
          <w:sz w:val="28"/>
          <w:szCs w:val="28"/>
        </w:rPr>
        <w:t xml:space="preserve"> </w:t>
      </w:r>
      <w:r w:rsidRPr="00C10BF4">
        <w:rPr>
          <w:rFonts w:ascii="Times New Roman" w:hAnsi="Times New Roman" w:cs="Times New Roman"/>
          <w:sz w:val="28"/>
          <w:szCs w:val="28"/>
        </w:rPr>
        <w:t xml:space="preserve">и Барри Крипке (Джон Боуи) из сериала </w:t>
      </w:r>
      <w:r>
        <w:rPr>
          <w:rFonts w:ascii="Times New Roman" w:hAnsi="Times New Roman" w:cs="Times New Roman"/>
          <w:sz w:val="28"/>
          <w:szCs w:val="28"/>
        </w:rPr>
        <w:t>«</w:t>
      </w:r>
      <w:r w:rsidRPr="00C10BF4">
        <w:rPr>
          <w:rFonts w:ascii="Times New Roman" w:hAnsi="Times New Roman" w:cs="Times New Roman"/>
          <w:sz w:val="28"/>
          <w:szCs w:val="28"/>
        </w:rPr>
        <w:t>Теория большого взрыва</w:t>
      </w:r>
      <w:r>
        <w:rPr>
          <w:rFonts w:ascii="Times New Roman" w:hAnsi="Times New Roman" w:cs="Times New Roman"/>
          <w:sz w:val="28"/>
          <w:szCs w:val="28"/>
        </w:rPr>
        <w:t>»</w:t>
      </w:r>
      <w:r w:rsidRPr="00C10BF4">
        <w:rPr>
          <w:rFonts w:ascii="Times New Roman" w:hAnsi="Times New Roman" w:cs="Times New Roman"/>
          <w:sz w:val="28"/>
          <w:szCs w:val="28"/>
        </w:rPr>
        <w:t>.</w:t>
      </w:r>
    </w:p>
    <w:p w:rsidR="008D6C73" w:rsidRPr="000F0274" w:rsidRDefault="008D6C73" w:rsidP="008D6C73">
      <w:pPr>
        <w:spacing w:after="0" w:line="240" w:lineRule="auto"/>
        <w:ind w:firstLine="708"/>
        <w:jc w:val="both"/>
        <w:rPr>
          <w:rFonts w:ascii="Times New Roman" w:hAnsi="Times New Roman" w:cs="Times New Roman"/>
          <w:sz w:val="28"/>
          <w:szCs w:val="28"/>
        </w:rPr>
      </w:pPr>
      <w:r w:rsidRPr="000F0274">
        <w:rPr>
          <w:rFonts w:ascii="Times New Roman" w:hAnsi="Times New Roman" w:cs="Times New Roman"/>
          <w:sz w:val="28"/>
          <w:szCs w:val="28"/>
        </w:rPr>
        <w:t xml:space="preserve">Объектом исследования является оригинальный текст сериала </w:t>
      </w:r>
      <w:r>
        <w:rPr>
          <w:rFonts w:ascii="Times New Roman" w:hAnsi="Times New Roman" w:cs="Times New Roman"/>
          <w:sz w:val="28"/>
          <w:szCs w:val="28"/>
        </w:rPr>
        <w:t>«</w:t>
      </w:r>
      <w:r w:rsidRPr="000F0274">
        <w:rPr>
          <w:rFonts w:ascii="Times New Roman" w:hAnsi="Times New Roman" w:cs="Times New Roman"/>
          <w:sz w:val="28"/>
          <w:szCs w:val="28"/>
        </w:rPr>
        <w:t>Теория большого взрыва</w:t>
      </w:r>
      <w:r>
        <w:rPr>
          <w:rFonts w:ascii="Times New Roman" w:hAnsi="Times New Roman" w:cs="Times New Roman"/>
          <w:sz w:val="28"/>
          <w:szCs w:val="28"/>
        </w:rPr>
        <w:t>»</w:t>
      </w:r>
      <w:r w:rsidRPr="000F0274">
        <w:rPr>
          <w:rFonts w:ascii="Times New Roman" w:hAnsi="Times New Roman" w:cs="Times New Roman"/>
          <w:sz w:val="28"/>
          <w:szCs w:val="28"/>
        </w:rPr>
        <w:t>.</w:t>
      </w:r>
    </w:p>
    <w:p w:rsidR="008D6C73" w:rsidRPr="000F0274" w:rsidRDefault="008D6C73" w:rsidP="008D6C73">
      <w:pPr>
        <w:spacing w:after="0" w:line="240" w:lineRule="auto"/>
        <w:ind w:firstLine="708"/>
        <w:jc w:val="both"/>
        <w:rPr>
          <w:rFonts w:ascii="Times New Roman" w:hAnsi="Times New Roman" w:cs="Times New Roman"/>
          <w:sz w:val="28"/>
          <w:szCs w:val="28"/>
        </w:rPr>
      </w:pPr>
      <w:r w:rsidRPr="000F0274">
        <w:rPr>
          <w:rFonts w:ascii="Times New Roman" w:hAnsi="Times New Roman" w:cs="Times New Roman"/>
          <w:sz w:val="28"/>
          <w:szCs w:val="28"/>
        </w:rPr>
        <w:t xml:space="preserve">Предмет исследования </w:t>
      </w:r>
      <w:r>
        <w:rPr>
          <w:rFonts w:ascii="Times New Roman" w:hAnsi="Times New Roman" w:cs="Times New Roman"/>
          <w:sz w:val="28"/>
          <w:szCs w:val="28"/>
        </w:rPr>
        <w:t>–</w:t>
      </w:r>
      <w:r w:rsidRPr="000F0274">
        <w:rPr>
          <w:rFonts w:ascii="Times New Roman" w:hAnsi="Times New Roman" w:cs="Times New Roman"/>
          <w:sz w:val="28"/>
          <w:szCs w:val="28"/>
        </w:rPr>
        <w:t xml:space="preserve"> речевые характеристики указанных героев и способы их перевода.</w:t>
      </w:r>
    </w:p>
    <w:p w:rsidR="008D6C73" w:rsidRPr="000F0274" w:rsidRDefault="008D6C73" w:rsidP="008D6C73">
      <w:pPr>
        <w:spacing w:after="0" w:line="240" w:lineRule="auto"/>
        <w:ind w:firstLine="708"/>
        <w:jc w:val="both"/>
        <w:rPr>
          <w:rFonts w:ascii="Times New Roman" w:hAnsi="Times New Roman" w:cs="Times New Roman"/>
          <w:sz w:val="28"/>
          <w:szCs w:val="28"/>
        </w:rPr>
      </w:pPr>
      <w:r w:rsidRPr="000F0274">
        <w:rPr>
          <w:rFonts w:ascii="Times New Roman" w:hAnsi="Times New Roman" w:cs="Times New Roman"/>
          <w:sz w:val="28"/>
          <w:szCs w:val="28"/>
        </w:rPr>
        <w:t xml:space="preserve">Целью исследования является определение переводческой специфики контаминированной речи в современном телевизионном сериале. </w:t>
      </w:r>
    </w:p>
    <w:p w:rsidR="008D6C73" w:rsidRPr="000F0274" w:rsidRDefault="008D6C73" w:rsidP="008D6C73">
      <w:pPr>
        <w:spacing w:after="0" w:line="240" w:lineRule="auto"/>
        <w:ind w:firstLine="708"/>
        <w:jc w:val="both"/>
        <w:rPr>
          <w:rFonts w:ascii="Times New Roman" w:hAnsi="Times New Roman" w:cs="Times New Roman"/>
          <w:sz w:val="28"/>
          <w:szCs w:val="28"/>
        </w:rPr>
      </w:pPr>
      <w:r w:rsidRPr="000F0274">
        <w:rPr>
          <w:rFonts w:ascii="Times New Roman" w:hAnsi="Times New Roman" w:cs="Times New Roman"/>
          <w:sz w:val="28"/>
          <w:szCs w:val="28"/>
        </w:rPr>
        <w:t>Задачи исследования:</w:t>
      </w:r>
    </w:p>
    <w:p w:rsidR="008D6C73" w:rsidRPr="000F0274" w:rsidRDefault="008D6C73" w:rsidP="008D6C73">
      <w:pPr>
        <w:spacing w:after="0" w:line="240" w:lineRule="auto"/>
        <w:ind w:firstLine="709"/>
        <w:jc w:val="both"/>
        <w:rPr>
          <w:rFonts w:ascii="Times New Roman" w:hAnsi="Times New Roman" w:cs="Times New Roman"/>
          <w:sz w:val="28"/>
          <w:szCs w:val="28"/>
        </w:rPr>
      </w:pPr>
      <w:r w:rsidRPr="000F0274">
        <w:rPr>
          <w:rFonts w:ascii="Times New Roman" w:hAnsi="Times New Roman" w:cs="Times New Roman"/>
          <w:sz w:val="28"/>
          <w:szCs w:val="28"/>
        </w:rPr>
        <w:t>- рассмотреть способы реализации контаминированной речи в сериале;</w:t>
      </w:r>
    </w:p>
    <w:p w:rsidR="008D6C73" w:rsidRPr="000F0274" w:rsidRDefault="008D6C73" w:rsidP="008D6C73">
      <w:pPr>
        <w:spacing w:after="0" w:line="240" w:lineRule="auto"/>
        <w:ind w:firstLine="709"/>
        <w:jc w:val="both"/>
        <w:rPr>
          <w:rFonts w:ascii="Times New Roman" w:hAnsi="Times New Roman" w:cs="Times New Roman"/>
          <w:sz w:val="28"/>
          <w:szCs w:val="28"/>
        </w:rPr>
      </w:pPr>
      <w:r w:rsidRPr="000F0274">
        <w:rPr>
          <w:rFonts w:ascii="Times New Roman" w:hAnsi="Times New Roman" w:cs="Times New Roman"/>
          <w:sz w:val="28"/>
          <w:szCs w:val="28"/>
        </w:rPr>
        <w:t>- определить специфику контаминированной речи;</w:t>
      </w:r>
    </w:p>
    <w:p w:rsidR="008D6C73" w:rsidRPr="00C10BF4" w:rsidRDefault="008D6C73" w:rsidP="008D6C73">
      <w:pPr>
        <w:spacing w:after="0" w:line="240" w:lineRule="auto"/>
        <w:ind w:firstLine="708"/>
        <w:jc w:val="both"/>
        <w:rPr>
          <w:rFonts w:ascii="Times New Roman" w:hAnsi="Times New Roman" w:cs="Times New Roman"/>
          <w:sz w:val="28"/>
          <w:szCs w:val="28"/>
        </w:rPr>
      </w:pPr>
      <w:r w:rsidRPr="00C10BF4">
        <w:rPr>
          <w:rFonts w:ascii="Times New Roman" w:hAnsi="Times New Roman" w:cs="Times New Roman"/>
          <w:sz w:val="28"/>
          <w:szCs w:val="28"/>
        </w:rPr>
        <w:t>Особые проблемы связаны с передачей в переводе имитации речи иностранца, содержащейся в оригинале. Появление контаминированных форм в оригинале может быть непроизвольным или намеренным. В первом случае</w:t>
      </w:r>
      <w:r>
        <w:rPr>
          <w:rFonts w:ascii="Times New Roman" w:hAnsi="Times New Roman" w:cs="Times New Roman"/>
          <w:sz w:val="28"/>
          <w:szCs w:val="28"/>
        </w:rPr>
        <w:t xml:space="preserve"> герой, недостаточно владея иностранным языком</w:t>
      </w:r>
      <w:r w:rsidRPr="00C10BF4">
        <w:rPr>
          <w:rFonts w:ascii="Times New Roman" w:hAnsi="Times New Roman" w:cs="Times New Roman"/>
          <w:sz w:val="28"/>
          <w:szCs w:val="28"/>
        </w:rPr>
        <w:t xml:space="preserve">, использует искаженные формы, помимо своего желания. Подобные ошибки затрудняют восприятие речи и обнаруживают принадлежность </w:t>
      </w:r>
      <w:r>
        <w:rPr>
          <w:rFonts w:ascii="Times New Roman" w:hAnsi="Times New Roman" w:cs="Times New Roman"/>
          <w:sz w:val="28"/>
          <w:szCs w:val="28"/>
        </w:rPr>
        <w:t>героя</w:t>
      </w:r>
      <w:r w:rsidRPr="00C10BF4">
        <w:rPr>
          <w:rFonts w:ascii="Times New Roman" w:hAnsi="Times New Roman" w:cs="Times New Roman"/>
          <w:sz w:val="28"/>
          <w:szCs w:val="28"/>
        </w:rPr>
        <w:t xml:space="preserve"> к иному языковому коллективу. При восприятии подобной речи слушающий соотносит воспринятое с правильными формами языка, догадываясь, какую форму имел в виду говорящий, и осуществляя таким образом </w:t>
      </w:r>
      <w:r>
        <w:rPr>
          <w:rFonts w:ascii="Times New Roman" w:hAnsi="Times New Roman" w:cs="Times New Roman"/>
          <w:sz w:val="28"/>
          <w:szCs w:val="28"/>
        </w:rPr>
        <w:t>«</w:t>
      </w:r>
      <w:r w:rsidRPr="00C10BF4">
        <w:rPr>
          <w:rFonts w:ascii="Times New Roman" w:hAnsi="Times New Roman" w:cs="Times New Roman"/>
          <w:sz w:val="28"/>
          <w:szCs w:val="28"/>
        </w:rPr>
        <w:t>перевод</w:t>
      </w:r>
      <w:r>
        <w:rPr>
          <w:rFonts w:ascii="Times New Roman" w:hAnsi="Times New Roman" w:cs="Times New Roman"/>
          <w:sz w:val="28"/>
          <w:szCs w:val="28"/>
        </w:rPr>
        <w:t>»</w:t>
      </w:r>
      <w:r w:rsidRPr="00C10BF4">
        <w:rPr>
          <w:rFonts w:ascii="Times New Roman" w:hAnsi="Times New Roman" w:cs="Times New Roman"/>
          <w:sz w:val="28"/>
          <w:szCs w:val="28"/>
        </w:rPr>
        <w:t xml:space="preserve"> с контаминированной на правильную речь. Аналогичным образом, в процессе перевода на другой язык переводчик соотносит контаминированные формы с правильными и переводит эти последние. Во втором случае контаминированные формы применяются как средство указания на особенности речи иностранца и являются одним из средств создания прагматического потенциала текста. Отсюда следует, что воспроизведение прагматической функции этих форм входит в задачу переводчика. При этом переводчик может либо использовать </w:t>
      </w:r>
      <w:r>
        <w:rPr>
          <w:rFonts w:ascii="Times New Roman" w:hAnsi="Times New Roman" w:cs="Times New Roman"/>
          <w:sz w:val="28"/>
          <w:szCs w:val="28"/>
        </w:rPr>
        <w:t>уже существующие</w:t>
      </w:r>
      <w:r w:rsidRPr="00C10BF4">
        <w:rPr>
          <w:rFonts w:ascii="Times New Roman" w:hAnsi="Times New Roman" w:cs="Times New Roman"/>
          <w:sz w:val="28"/>
          <w:szCs w:val="28"/>
        </w:rPr>
        <w:t xml:space="preserve"> способы изображения речи иностранца, либо бывает вынужденным изобретать новые способы передачи контаминированной речи. Приемы передачи контаминированной речи во многом условны, хотя они могут отражать и реально существующие различия между языками.</w:t>
      </w:r>
    </w:p>
    <w:p w:rsidR="008D6C73" w:rsidRDefault="008D6C73" w:rsidP="008D6C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п</w:t>
      </w:r>
      <w:r w:rsidRPr="00C10BF4">
        <w:rPr>
          <w:rFonts w:ascii="Times New Roman" w:hAnsi="Times New Roman" w:cs="Times New Roman"/>
          <w:sz w:val="28"/>
          <w:szCs w:val="28"/>
        </w:rPr>
        <w:t>ередача намеренной контаминации в переводе может быть сплошной или выборочной. При сплошной контаминации искажается вся или большая часть речи иностранца. При выборочной контаминации наличие неправильной речи указывается при помощи немногочисленных нарочитых искажений.</w:t>
      </w:r>
    </w:p>
    <w:p w:rsidR="008D6C73" w:rsidRPr="003F6123" w:rsidRDefault="008D6C73" w:rsidP="008D6C73">
      <w:pPr>
        <w:spacing w:after="0" w:line="240" w:lineRule="auto"/>
        <w:ind w:firstLine="708"/>
        <w:jc w:val="both"/>
        <w:rPr>
          <w:rFonts w:ascii="Times New Roman" w:hAnsi="Times New Roman" w:cs="Times New Roman"/>
          <w:sz w:val="28"/>
          <w:szCs w:val="28"/>
        </w:rPr>
      </w:pPr>
      <w:r w:rsidRPr="008F4EB5">
        <w:rPr>
          <w:rFonts w:ascii="Times New Roman" w:hAnsi="Times New Roman" w:cs="Times New Roman"/>
          <w:sz w:val="28"/>
          <w:szCs w:val="28"/>
        </w:rPr>
        <w:t>В данной работе мы рассмотрим</w:t>
      </w:r>
      <w:r>
        <w:rPr>
          <w:rFonts w:ascii="Times New Roman" w:hAnsi="Times New Roman" w:cs="Times New Roman"/>
          <w:sz w:val="28"/>
          <w:szCs w:val="28"/>
        </w:rPr>
        <w:t xml:space="preserve"> намеренную выборочную контаминацию на примере героя телесериала «Теория Большого Взрыва» Раджеша Кутраппали</w:t>
      </w:r>
      <w:r w:rsidRPr="003F6123">
        <w:rPr>
          <w:rFonts w:ascii="Times New Roman" w:hAnsi="Times New Roman" w:cs="Times New Roman"/>
          <w:sz w:val="28"/>
          <w:szCs w:val="28"/>
        </w:rPr>
        <w:t>:</w:t>
      </w:r>
    </w:p>
    <w:p w:rsidR="008D6C73" w:rsidRPr="002E65AD" w:rsidRDefault="008D6C73" w:rsidP="00361481">
      <w:pPr>
        <w:pStyle w:val="a8"/>
        <w:numPr>
          <w:ilvl w:val="0"/>
          <w:numId w:val="51"/>
        </w:numPr>
        <w:spacing w:after="0" w:line="240" w:lineRule="auto"/>
        <w:ind w:left="357" w:hanging="357"/>
        <w:jc w:val="both"/>
        <w:rPr>
          <w:rFonts w:ascii="Times New Roman" w:hAnsi="Times New Roman" w:cs="Times New Roman"/>
          <w:sz w:val="28"/>
          <w:szCs w:val="28"/>
        </w:rPr>
      </w:pPr>
      <w:r>
        <w:rPr>
          <w:rFonts w:ascii="Times New Roman" w:hAnsi="Times New Roman" w:cs="Times New Roman"/>
          <w:sz w:val="28"/>
          <w:szCs w:val="28"/>
        </w:rPr>
        <w:t xml:space="preserve">Звуки [ </w:t>
      </w:r>
      <w:r w:rsidRPr="002E65AD">
        <w:rPr>
          <w:rFonts w:ascii="Times New Roman" w:hAnsi="Times New Roman" w:cs="Times New Roman"/>
          <w:sz w:val="28"/>
          <w:szCs w:val="28"/>
        </w:rPr>
        <w:t>ɔɪ</w:t>
      </w:r>
      <w:r>
        <w:rPr>
          <w:rFonts w:ascii="Times New Roman" w:hAnsi="Times New Roman" w:cs="Times New Roman"/>
          <w:sz w:val="28"/>
          <w:szCs w:val="28"/>
        </w:rPr>
        <w:t xml:space="preserve"> </w:t>
      </w:r>
      <w:r w:rsidRPr="002E65AD">
        <w:rPr>
          <w:rFonts w:ascii="Times New Roman" w:hAnsi="Times New Roman" w:cs="Times New Roman"/>
          <w:sz w:val="28"/>
          <w:szCs w:val="28"/>
        </w:rPr>
        <w:t xml:space="preserve">] и [ əʊ ] трудны для жителя Индии, поэтому </w:t>
      </w:r>
      <w:r w:rsidRPr="002E65AD">
        <w:rPr>
          <w:rFonts w:ascii="Times New Roman" w:hAnsi="Times New Roman" w:cs="Times New Roman"/>
          <w:sz w:val="28"/>
          <w:szCs w:val="28"/>
          <w:lang w:val="en-US"/>
        </w:rPr>
        <w:t>boy</w:t>
      </w:r>
      <w:r w:rsidRPr="002E65AD">
        <w:rPr>
          <w:rFonts w:ascii="Times New Roman" w:hAnsi="Times New Roman" w:cs="Times New Roman"/>
          <w:sz w:val="28"/>
          <w:szCs w:val="28"/>
        </w:rPr>
        <w:t xml:space="preserve"> превращается в ‘</w:t>
      </w:r>
      <w:r w:rsidRPr="002E65AD">
        <w:rPr>
          <w:rFonts w:ascii="Times New Roman" w:hAnsi="Times New Roman" w:cs="Times New Roman"/>
          <w:sz w:val="28"/>
          <w:szCs w:val="28"/>
          <w:lang w:val="en-US"/>
        </w:rPr>
        <w:t>buy</w:t>
      </w:r>
      <w:r w:rsidRPr="002E65AD">
        <w:rPr>
          <w:rFonts w:ascii="Times New Roman" w:hAnsi="Times New Roman" w:cs="Times New Roman"/>
          <w:sz w:val="28"/>
          <w:szCs w:val="28"/>
        </w:rPr>
        <w:t xml:space="preserve">’, а </w:t>
      </w:r>
      <w:r w:rsidRPr="002E65AD">
        <w:rPr>
          <w:rFonts w:ascii="Times New Roman" w:hAnsi="Times New Roman" w:cs="Times New Roman"/>
          <w:sz w:val="28"/>
          <w:szCs w:val="28"/>
          <w:lang w:val="en-US"/>
        </w:rPr>
        <w:t>go</w:t>
      </w:r>
      <w:r w:rsidRPr="002E65AD">
        <w:rPr>
          <w:rFonts w:ascii="Times New Roman" w:hAnsi="Times New Roman" w:cs="Times New Roman"/>
          <w:sz w:val="28"/>
          <w:szCs w:val="28"/>
        </w:rPr>
        <w:t xml:space="preserve"> в ‘</w:t>
      </w:r>
      <w:r w:rsidRPr="002E65AD">
        <w:rPr>
          <w:rFonts w:ascii="Times New Roman" w:hAnsi="Times New Roman" w:cs="Times New Roman"/>
          <w:sz w:val="28"/>
          <w:szCs w:val="28"/>
          <w:lang w:val="en-US"/>
        </w:rPr>
        <w:t>guy</w:t>
      </w:r>
      <w:r w:rsidRPr="002E65AD">
        <w:rPr>
          <w:rFonts w:ascii="Times New Roman" w:hAnsi="Times New Roman" w:cs="Times New Roman"/>
          <w:sz w:val="28"/>
          <w:szCs w:val="28"/>
        </w:rPr>
        <w:t>’.</w:t>
      </w:r>
    </w:p>
    <w:p w:rsidR="008D6C73" w:rsidRPr="00550D6D"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You think you’re </w:t>
      </w:r>
      <w:r w:rsidRPr="002E65AD">
        <w:rPr>
          <w:rFonts w:ascii="Times New Roman" w:hAnsi="Times New Roman" w:cs="Times New Roman"/>
          <w:b/>
          <w:sz w:val="28"/>
          <w:szCs w:val="28"/>
          <w:lang w:val="en-US"/>
        </w:rPr>
        <w:t>so</w:t>
      </w:r>
      <w:r>
        <w:rPr>
          <w:rFonts w:ascii="Times New Roman" w:hAnsi="Times New Roman" w:cs="Times New Roman"/>
          <w:sz w:val="28"/>
          <w:szCs w:val="28"/>
          <w:lang w:val="en-US"/>
        </w:rPr>
        <w:t xml:space="preserve"> cool because your wife is a person?</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Hey, guys, I just got the </w:t>
      </w:r>
      <w:r w:rsidRPr="00550D6D">
        <w:rPr>
          <w:rFonts w:ascii="Times New Roman" w:hAnsi="Times New Roman" w:cs="Times New Roman"/>
          <w:b/>
          <w:sz w:val="28"/>
          <w:szCs w:val="28"/>
          <w:lang w:val="en-US"/>
        </w:rPr>
        <w:t>most</w:t>
      </w:r>
      <w:r>
        <w:rPr>
          <w:rFonts w:ascii="Times New Roman" w:hAnsi="Times New Roman" w:cs="Times New Roman"/>
          <w:sz w:val="28"/>
          <w:szCs w:val="28"/>
          <w:lang w:val="en-US"/>
        </w:rPr>
        <w:t xml:space="preserve"> amazing news!</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Remember that little object I spotted </w:t>
      </w:r>
      <w:r w:rsidRPr="00550D6D">
        <w:rPr>
          <w:rFonts w:ascii="Times New Roman" w:hAnsi="Times New Roman" w:cs="Times New Roman"/>
          <w:b/>
          <w:sz w:val="28"/>
          <w:szCs w:val="28"/>
          <w:lang w:val="en-US"/>
        </w:rPr>
        <w:t>beyond</w:t>
      </w:r>
      <w:r>
        <w:rPr>
          <w:rFonts w:ascii="Times New Roman" w:hAnsi="Times New Roman" w:cs="Times New Roman"/>
          <w:sz w:val="28"/>
          <w:szCs w:val="28"/>
          <w:lang w:val="en-US"/>
        </w:rPr>
        <w:t xml:space="preserve"> the Kuiper belt?</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They’ve got me in with a </w:t>
      </w:r>
      <w:r w:rsidRPr="004B3F6D">
        <w:rPr>
          <w:rFonts w:ascii="Times New Roman" w:hAnsi="Times New Roman" w:cs="Times New Roman"/>
          <w:b/>
          <w:sz w:val="28"/>
          <w:szCs w:val="28"/>
          <w:lang w:val="en-US"/>
        </w:rPr>
        <w:t>guy</w:t>
      </w:r>
      <w:r>
        <w:rPr>
          <w:rFonts w:ascii="Times New Roman" w:hAnsi="Times New Roman" w:cs="Times New Roman"/>
          <w:sz w:val="28"/>
          <w:szCs w:val="28"/>
          <w:lang w:val="en-US"/>
        </w:rPr>
        <w:t xml:space="preserve"> doing something about hunger in Indonesia.</w:t>
      </w:r>
    </w:p>
    <w:p w:rsidR="008D6C73" w:rsidRPr="008F1097" w:rsidRDefault="008D6C73" w:rsidP="00361481">
      <w:pPr>
        <w:pStyle w:val="a8"/>
        <w:numPr>
          <w:ilvl w:val="0"/>
          <w:numId w:val="51"/>
        </w:numPr>
        <w:spacing w:after="0" w:line="240" w:lineRule="auto"/>
        <w:ind w:left="357" w:hanging="357"/>
        <w:jc w:val="both"/>
        <w:rPr>
          <w:rFonts w:ascii="Times New Roman" w:hAnsi="Times New Roman" w:cs="Times New Roman"/>
          <w:sz w:val="28"/>
          <w:szCs w:val="28"/>
        </w:rPr>
      </w:pPr>
      <w:r w:rsidRPr="002570C0">
        <w:rPr>
          <w:rFonts w:ascii="Times New Roman" w:hAnsi="Times New Roman" w:cs="Times New Roman"/>
          <w:sz w:val="28"/>
          <w:szCs w:val="28"/>
        </w:rPr>
        <w:t>Нет</w:t>
      </w:r>
      <w:r w:rsidRPr="008F1097">
        <w:rPr>
          <w:rFonts w:ascii="Times New Roman" w:hAnsi="Times New Roman" w:cs="Times New Roman"/>
          <w:sz w:val="28"/>
          <w:szCs w:val="28"/>
        </w:rPr>
        <w:t xml:space="preserve"> </w:t>
      </w:r>
      <w:r w:rsidRPr="002570C0">
        <w:rPr>
          <w:rFonts w:ascii="Times New Roman" w:hAnsi="Times New Roman" w:cs="Times New Roman"/>
          <w:sz w:val="28"/>
          <w:szCs w:val="28"/>
        </w:rPr>
        <w:t>разницы</w:t>
      </w:r>
      <w:r w:rsidRPr="008F1097">
        <w:rPr>
          <w:rFonts w:ascii="Times New Roman" w:hAnsi="Times New Roman" w:cs="Times New Roman"/>
          <w:sz w:val="28"/>
          <w:szCs w:val="28"/>
        </w:rPr>
        <w:t xml:space="preserve"> </w:t>
      </w:r>
      <w:r w:rsidRPr="002570C0">
        <w:rPr>
          <w:rFonts w:ascii="Times New Roman" w:hAnsi="Times New Roman" w:cs="Times New Roman"/>
          <w:sz w:val="28"/>
          <w:szCs w:val="28"/>
        </w:rPr>
        <w:t>между</w:t>
      </w:r>
      <w:r w:rsidRPr="008F1097">
        <w:rPr>
          <w:rFonts w:ascii="Times New Roman" w:hAnsi="Times New Roman" w:cs="Times New Roman"/>
          <w:sz w:val="28"/>
          <w:szCs w:val="28"/>
        </w:rPr>
        <w:t xml:space="preserve"> </w:t>
      </w:r>
      <w:r w:rsidRPr="002570C0">
        <w:rPr>
          <w:rFonts w:ascii="Times New Roman" w:hAnsi="Times New Roman" w:cs="Times New Roman"/>
          <w:sz w:val="28"/>
          <w:szCs w:val="28"/>
        </w:rPr>
        <w:t>звуками</w:t>
      </w:r>
      <w:r w:rsidRPr="008F1097">
        <w:rPr>
          <w:rFonts w:ascii="Times New Roman" w:hAnsi="Times New Roman" w:cs="Times New Roman"/>
          <w:sz w:val="28"/>
          <w:szCs w:val="28"/>
        </w:rPr>
        <w:t xml:space="preserve"> [ </w:t>
      </w:r>
      <w:r w:rsidRPr="002570C0">
        <w:rPr>
          <w:rFonts w:ascii="Times New Roman" w:hAnsi="Times New Roman" w:cs="Times New Roman"/>
          <w:sz w:val="28"/>
          <w:szCs w:val="28"/>
          <w:lang w:val="en-US"/>
        </w:rPr>
        <w:t>w</w:t>
      </w:r>
      <w:r w:rsidRPr="008F1097">
        <w:rPr>
          <w:rFonts w:ascii="Times New Roman" w:hAnsi="Times New Roman" w:cs="Times New Roman"/>
          <w:sz w:val="28"/>
          <w:szCs w:val="28"/>
        </w:rPr>
        <w:t xml:space="preserve"> ] </w:t>
      </w:r>
      <w:r w:rsidRPr="002570C0">
        <w:rPr>
          <w:rFonts w:ascii="Times New Roman" w:hAnsi="Times New Roman" w:cs="Times New Roman"/>
          <w:sz w:val="28"/>
          <w:szCs w:val="28"/>
        </w:rPr>
        <w:t>и</w:t>
      </w:r>
      <w:r w:rsidRPr="008F1097">
        <w:rPr>
          <w:rFonts w:ascii="Times New Roman" w:hAnsi="Times New Roman" w:cs="Times New Roman"/>
          <w:sz w:val="28"/>
          <w:szCs w:val="28"/>
        </w:rPr>
        <w:t xml:space="preserve"> [ </w:t>
      </w:r>
      <w:r w:rsidRPr="002570C0">
        <w:rPr>
          <w:rFonts w:ascii="Times New Roman" w:hAnsi="Times New Roman" w:cs="Times New Roman"/>
          <w:sz w:val="28"/>
          <w:szCs w:val="28"/>
          <w:lang w:val="en-US"/>
        </w:rPr>
        <w:t>v</w:t>
      </w:r>
      <w:r w:rsidRPr="008F1097">
        <w:rPr>
          <w:rFonts w:ascii="Times New Roman" w:hAnsi="Times New Roman" w:cs="Times New Roman"/>
          <w:sz w:val="28"/>
          <w:szCs w:val="28"/>
        </w:rPr>
        <w:t xml:space="preserve"> ]: </w:t>
      </w:r>
      <w:r w:rsidRPr="002570C0">
        <w:rPr>
          <w:rFonts w:ascii="Times New Roman" w:hAnsi="Times New Roman" w:cs="Times New Roman"/>
          <w:sz w:val="28"/>
          <w:szCs w:val="28"/>
          <w:lang w:val="en-US"/>
        </w:rPr>
        <w:t>what</w:t>
      </w:r>
      <w:r w:rsidRPr="008F1097">
        <w:rPr>
          <w:rFonts w:ascii="Times New Roman" w:hAnsi="Times New Roman" w:cs="Times New Roman"/>
          <w:sz w:val="28"/>
          <w:szCs w:val="28"/>
        </w:rPr>
        <w:t xml:space="preserve"> </w:t>
      </w:r>
      <w:r w:rsidRPr="002570C0">
        <w:rPr>
          <w:rFonts w:ascii="Times New Roman" w:hAnsi="Times New Roman" w:cs="Times New Roman"/>
          <w:sz w:val="28"/>
          <w:szCs w:val="28"/>
        </w:rPr>
        <w:t>звучит</w:t>
      </w:r>
      <w:r w:rsidRPr="008F1097">
        <w:rPr>
          <w:rFonts w:ascii="Times New Roman" w:hAnsi="Times New Roman" w:cs="Times New Roman"/>
          <w:sz w:val="28"/>
          <w:szCs w:val="28"/>
        </w:rPr>
        <w:t xml:space="preserve"> </w:t>
      </w:r>
      <w:r w:rsidRPr="002570C0">
        <w:rPr>
          <w:rFonts w:ascii="Times New Roman" w:hAnsi="Times New Roman" w:cs="Times New Roman"/>
          <w:sz w:val="28"/>
          <w:szCs w:val="28"/>
        </w:rPr>
        <w:t>как</w:t>
      </w:r>
      <w:r w:rsidRPr="008F1097">
        <w:rPr>
          <w:rFonts w:ascii="Times New Roman" w:hAnsi="Times New Roman" w:cs="Times New Roman"/>
          <w:sz w:val="28"/>
          <w:szCs w:val="28"/>
        </w:rPr>
        <w:t xml:space="preserve"> ‘</w:t>
      </w:r>
      <w:r w:rsidRPr="002570C0">
        <w:rPr>
          <w:rFonts w:ascii="Times New Roman" w:hAnsi="Times New Roman" w:cs="Times New Roman"/>
          <w:sz w:val="28"/>
          <w:szCs w:val="28"/>
        </w:rPr>
        <w:t>ват</w:t>
      </w:r>
      <w:r w:rsidRPr="008F1097">
        <w:rPr>
          <w:rFonts w:ascii="Times New Roman" w:hAnsi="Times New Roman" w:cs="Times New Roman"/>
          <w:sz w:val="28"/>
          <w:szCs w:val="28"/>
        </w:rPr>
        <w:t>’.</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sidRPr="00AD5489">
        <w:rPr>
          <w:rFonts w:ascii="Times New Roman" w:hAnsi="Times New Roman" w:cs="Times New Roman"/>
          <w:b/>
          <w:sz w:val="28"/>
          <w:szCs w:val="28"/>
          <w:lang w:val="en-US"/>
        </w:rPr>
        <w:t xml:space="preserve">What </w:t>
      </w:r>
      <w:r>
        <w:rPr>
          <w:rFonts w:ascii="Times New Roman" w:hAnsi="Times New Roman" w:cs="Times New Roman"/>
          <w:sz w:val="28"/>
          <w:szCs w:val="28"/>
          <w:lang w:val="en-US"/>
        </w:rPr>
        <w:t>the hell did I do?</w:t>
      </w:r>
    </w:p>
    <w:p w:rsidR="008D6C73" w:rsidRPr="008F1097"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How can I meet </w:t>
      </w:r>
      <w:r w:rsidRPr="00635DC2">
        <w:rPr>
          <w:rFonts w:ascii="Times New Roman" w:hAnsi="Times New Roman" w:cs="Times New Roman"/>
          <w:b/>
          <w:sz w:val="28"/>
          <w:szCs w:val="28"/>
          <w:lang w:val="en-US"/>
        </w:rPr>
        <w:t>someone</w:t>
      </w:r>
      <w:r>
        <w:rPr>
          <w:rFonts w:ascii="Times New Roman" w:hAnsi="Times New Roman" w:cs="Times New Roman"/>
          <w:sz w:val="28"/>
          <w:szCs w:val="28"/>
          <w:lang w:val="en-US"/>
        </w:rPr>
        <w:t xml:space="preserve"> new </w:t>
      </w:r>
      <w:r w:rsidRPr="00FB0359">
        <w:rPr>
          <w:rFonts w:ascii="Times New Roman" w:hAnsi="Times New Roman" w:cs="Times New Roman"/>
          <w:b/>
          <w:sz w:val="28"/>
          <w:szCs w:val="28"/>
          <w:lang w:val="en-US"/>
        </w:rPr>
        <w:t>when everywhere</w:t>
      </w:r>
      <w:r>
        <w:rPr>
          <w:rFonts w:ascii="Times New Roman" w:hAnsi="Times New Roman" w:cs="Times New Roman"/>
          <w:sz w:val="28"/>
          <w:szCs w:val="28"/>
          <w:lang w:val="en-US"/>
        </w:rPr>
        <w:t xml:space="preserve"> I look, I see Lusy’s face?</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Sorry, it’s not part of my </w:t>
      </w:r>
      <w:r w:rsidRPr="00023E5A">
        <w:rPr>
          <w:rFonts w:ascii="Times New Roman" w:hAnsi="Times New Roman" w:cs="Times New Roman"/>
          <w:b/>
          <w:sz w:val="28"/>
          <w:szCs w:val="28"/>
          <w:lang w:val="en-US"/>
        </w:rPr>
        <w:t>heartwarming</w:t>
      </w:r>
      <w:r>
        <w:rPr>
          <w:rFonts w:ascii="Times New Roman" w:hAnsi="Times New Roman" w:cs="Times New Roman"/>
          <w:sz w:val="28"/>
          <w:szCs w:val="28"/>
          <w:lang w:val="en-US"/>
        </w:rPr>
        <w:t xml:space="preserve"> and personal narrative in </w:t>
      </w:r>
      <w:r w:rsidRPr="00023E5A">
        <w:rPr>
          <w:rFonts w:ascii="Times New Roman" w:hAnsi="Times New Roman" w:cs="Times New Roman"/>
          <w:b/>
          <w:sz w:val="28"/>
          <w:szCs w:val="28"/>
          <w:lang w:val="en-US"/>
        </w:rPr>
        <w:t>which</w:t>
      </w:r>
      <w:r>
        <w:rPr>
          <w:rFonts w:ascii="Times New Roman" w:hAnsi="Times New Roman" w:cs="Times New Roman"/>
          <w:sz w:val="28"/>
          <w:szCs w:val="28"/>
          <w:lang w:val="en-US"/>
        </w:rPr>
        <w:t xml:space="preserve"> a humble boy from New Delhi </w:t>
      </w:r>
      <w:r w:rsidRPr="00023E5A">
        <w:rPr>
          <w:rFonts w:ascii="Times New Roman" w:hAnsi="Times New Roman" w:cs="Times New Roman"/>
          <w:b/>
          <w:sz w:val="28"/>
          <w:szCs w:val="28"/>
          <w:lang w:val="en-US"/>
        </w:rPr>
        <w:t>overcame poverty</w:t>
      </w:r>
      <w:r>
        <w:rPr>
          <w:rFonts w:ascii="Times New Roman" w:hAnsi="Times New Roman" w:cs="Times New Roman"/>
          <w:sz w:val="28"/>
          <w:szCs w:val="28"/>
          <w:lang w:val="en-US"/>
        </w:rPr>
        <w:t xml:space="preserve"> and prejudice and journeyed America to reach for the stars.</w:t>
      </w:r>
    </w:p>
    <w:p w:rsidR="008D6C73" w:rsidRPr="0009734F"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Hey, guys. </w:t>
      </w:r>
      <w:r w:rsidRPr="00023E5A">
        <w:rPr>
          <w:rFonts w:ascii="Times New Roman" w:hAnsi="Times New Roman" w:cs="Times New Roman"/>
          <w:b/>
          <w:sz w:val="28"/>
          <w:szCs w:val="28"/>
          <w:lang w:val="en-US"/>
        </w:rPr>
        <w:t>What’s</w:t>
      </w:r>
      <w:r>
        <w:rPr>
          <w:rFonts w:ascii="Times New Roman" w:hAnsi="Times New Roman" w:cs="Times New Roman"/>
          <w:sz w:val="28"/>
          <w:szCs w:val="28"/>
          <w:lang w:val="en-US"/>
        </w:rPr>
        <w:t xml:space="preserve"> up?</w:t>
      </w:r>
    </w:p>
    <w:p w:rsidR="008D6C73" w:rsidRDefault="008D6C73" w:rsidP="00361481">
      <w:pPr>
        <w:pStyle w:val="a8"/>
        <w:numPr>
          <w:ilvl w:val="0"/>
          <w:numId w:val="51"/>
        </w:numPr>
        <w:spacing w:after="0" w:line="240" w:lineRule="auto"/>
        <w:ind w:left="357" w:hanging="357"/>
        <w:jc w:val="both"/>
        <w:rPr>
          <w:rFonts w:ascii="Times New Roman" w:hAnsi="Times New Roman" w:cs="Times New Roman"/>
          <w:sz w:val="28"/>
          <w:szCs w:val="28"/>
        </w:rPr>
      </w:pPr>
      <w:r w:rsidRPr="003F6123">
        <w:rPr>
          <w:rFonts w:ascii="Times New Roman" w:hAnsi="Times New Roman" w:cs="Times New Roman"/>
          <w:sz w:val="28"/>
          <w:szCs w:val="28"/>
        </w:rPr>
        <w:t xml:space="preserve">Звуки [ θ ] и [ </w:t>
      </w:r>
      <w:r>
        <w:rPr>
          <w:rFonts w:ascii="Times New Roman" w:hAnsi="Times New Roman" w:cs="Times New Roman"/>
          <w:sz w:val="28"/>
          <w:szCs w:val="28"/>
        </w:rPr>
        <w:t>ð ] заменяются на [ t ] и [ d ].</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w:t>
      </w:r>
      <w:r w:rsidRPr="00FD58EA">
        <w:rPr>
          <w:rFonts w:ascii="Times New Roman" w:hAnsi="Times New Roman" w:cs="Times New Roman"/>
          <w:b/>
          <w:sz w:val="28"/>
          <w:szCs w:val="28"/>
          <w:lang w:val="en-US"/>
        </w:rPr>
        <w:t>think</w:t>
      </w:r>
      <w:r>
        <w:rPr>
          <w:rFonts w:ascii="Times New Roman" w:hAnsi="Times New Roman" w:cs="Times New Roman"/>
          <w:sz w:val="28"/>
          <w:szCs w:val="28"/>
          <w:lang w:val="en-US"/>
        </w:rPr>
        <w:t xml:space="preserve"> you’d be pleased to hear </w:t>
      </w:r>
      <w:r w:rsidRPr="00BE7758">
        <w:rPr>
          <w:rFonts w:ascii="Times New Roman" w:hAnsi="Times New Roman" w:cs="Times New Roman"/>
          <w:b/>
          <w:sz w:val="28"/>
          <w:szCs w:val="28"/>
          <w:lang w:val="en-US"/>
        </w:rPr>
        <w:t>that this</w:t>
      </w:r>
      <w:r>
        <w:rPr>
          <w:rFonts w:ascii="Times New Roman" w:hAnsi="Times New Roman" w:cs="Times New Roman"/>
          <w:sz w:val="28"/>
          <w:szCs w:val="28"/>
          <w:lang w:val="en-US"/>
        </w:rPr>
        <w:t xml:space="preserve"> morning in </w:t>
      </w:r>
      <w:r w:rsidRPr="006B16CB">
        <w:rPr>
          <w:rFonts w:ascii="Times New Roman" w:hAnsi="Times New Roman" w:cs="Times New Roman"/>
          <w:b/>
          <w:sz w:val="28"/>
          <w:szCs w:val="28"/>
          <w:lang w:val="en-US"/>
        </w:rPr>
        <w:t>the</w:t>
      </w:r>
      <w:r>
        <w:rPr>
          <w:rFonts w:ascii="Times New Roman" w:hAnsi="Times New Roman" w:cs="Times New Roman"/>
          <w:sz w:val="28"/>
          <w:szCs w:val="28"/>
          <w:lang w:val="en-US"/>
        </w:rPr>
        <w:t xml:space="preserve"> parking garage, I saw </w:t>
      </w:r>
      <w:r w:rsidRPr="006D6C6C">
        <w:rPr>
          <w:rFonts w:ascii="Times New Roman" w:hAnsi="Times New Roman" w:cs="Times New Roman"/>
          <w:b/>
          <w:sz w:val="28"/>
          <w:szCs w:val="28"/>
          <w:lang w:val="en-US"/>
        </w:rPr>
        <w:t>this</w:t>
      </w:r>
      <w:r>
        <w:rPr>
          <w:rFonts w:ascii="Times New Roman" w:hAnsi="Times New Roman" w:cs="Times New Roman"/>
          <w:sz w:val="28"/>
          <w:szCs w:val="28"/>
          <w:lang w:val="en-US"/>
        </w:rPr>
        <w:t xml:space="preserve"> oil stain on </w:t>
      </w:r>
      <w:r w:rsidRPr="00E43A98">
        <w:rPr>
          <w:rFonts w:ascii="Times New Roman" w:hAnsi="Times New Roman" w:cs="Times New Roman"/>
          <w:b/>
          <w:sz w:val="28"/>
          <w:szCs w:val="28"/>
          <w:lang w:val="en-US"/>
        </w:rPr>
        <w:t>the</w:t>
      </w:r>
      <w:r>
        <w:rPr>
          <w:rFonts w:ascii="Times New Roman" w:hAnsi="Times New Roman" w:cs="Times New Roman"/>
          <w:sz w:val="28"/>
          <w:szCs w:val="28"/>
          <w:lang w:val="en-US"/>
        </w:rPr>
        <w:t xml:space="preserve"> ground </w:t>
      </w:r>
      <w:r w:rsidRPr="00FC18A1">
        <w:rPr>
          <w:rFonts w:ascii="Times New Roman" w:hAnsi="Times New Roman" w:cs="Times New Roman"/>
          <w:b/>
          <w:sz w:val="28"/>
          <w:szCs w:val="28"/>
          <w:lang w:val="en-US"/>
        </w:rPr>
        <w:t>that</w:t>
      </w:r>
      <w:r>
        <w:rPr>
          <w:rFonts w:ascii="Times New Roman" w:hAnsi="Times New Roman" w:cs="Times New Roman"/>
          <w:sz w:val="28"/>
          <w:szCs w:val="28"/>
          <w:lang w:val="en-US"/>
        </w:rPr>
        <w:t xml:space="preserve"> was shaped just like my ex-girlfriend Lucy, and I didn’t get upset at all.</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don’t wanna watch Saturn – </w:t>
      </w:r>
      <w:r w:rsidRPr="00D87B54">
        <w:rPr>
          <w:rFonts w:ascii="Times New Roman" w:hAnsi="Times New Roman" w:cs="Times New Roman"/>
          <w:b/>
          <w:sz w:val="28"/>
          <w:szCs w:val="28"/>
          <w:lang w:val="en-US"/>
        </w:rPr>
        <w:t>Three</w:t>
      </w:r>
      <w:r>
        <w:rPr>
          <w:rFonts w:ascii="Times New Roman" w:hAnsi="Times New Roman" w:cs="Times New Roman"/>
          <w:sz w:val="28"/>
          <w:szCs w:val="28"/>
          <w:lang w:val="en-US"/>
        </w:rPr>
        <w:t>.</w:t>
      </w:r>
    </w:p>
    <w:p w:rsidR="008D6C73" w:rsidRPr="00AA03EC"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It’s very nice of you, I would like </w:t>
      </w:r>
      <w:r>
        <w:rPr>
          <w:rFonts w:ascii="Times New Roman" w:hAnsi="Times New Roman" w:cs="Times New Roman"/>
          <w:b/>
          <w:sz w:val="28"/>
          <w:szCs w:val="28"/>
          <w:lang w:val="en-US"/>
        </w:rPr>
        <w:t>that</w:t>
      </w:r>
      <w:r>
        <w:rPr>
          <w:rFonts w:ascii="Times New Roman" w:hAnsi="Times New Roman" w:cs="Times New Roman"/>
          <w:sz w:val="28"/>
          <w:szCs w:val="28"/>
          <w:lang w:val="en-US"/>
        </w:rPr>
        <w:t>.</w:t>
      </w:r>
    </w:p>
    <w:p w:rsidR="008D6C73" w:rsidRPr="00CC6BAF" w:rsidRDefault="008D6C73" w:rsidP="00361481">
      <w:pPr>
        <w:pStyle w:val="a8"/>
        <w:numPr>
          <w:ilvl w:val="0"/>
          <w:numId w:val="51"/>
        </w:numPr>
        <w:spacing w:after="0" w:line="240" w:lineRule="auto"/>
        <w:ind w:left="357" w:hanging="357"/>
        <w:jc w:val="both"/>
        <w:rPr>
          <w:rFonts w:ascii="Times New Roman" w:hAnsi="Times New Roman" w:cs="Times New Roman"/>
          <w:sz w:val="28"/>
          <w:szCs w:val="28"/>
        </w:rPr>
      </w:pPr>
      <w:r w:rsidRPr="003F6123">
        <w:rPr>
          <w:rFonts w:ascii="Times New Roman" w:hAnsi="Times New Roman" w:cs="Times New Roman"/>
          <w:sz w:val="28"/>
          <w:szCs w:val="28"/>
        </w:rPr>
        <w:t>Два последующих гласных звука заменяются на один длинный с [ r</w:t>
      </w:r>
      <w:r>
        <w:rPr>
          <w:rFonts w:ascii="Times New Roman" w:hAnsi="Times New Roman" w:cs="Times New Roman"/>
          <w:sz w:val="28"/>
          <w:szCs w:val="28"/>
        </w:rPr>
        <w:t xml:space="preserve"> ] на конце</w:t>
      </w:r>
      <w:r w:rsidRPr="00CC6BAF">
        <w:rPr>
          <w:rFonts w:ascii="Times New Roman" w:hAnsi="Times New Roman" w:cs="Times New Roman"/>
          <w:sz w:val="28"/>
          <w:szCs w:val="28"/>
        </w:rPr>
        <w:t xml:space="preserve"> beer [ bɪə ] становится ‘bir’, а pear [ pɛːi ] звучит как ‘per’.</w:t>
      </w:r>
    </w:p>
    <w:p w:rsidR="008D6C73" w:rsidRPr="00E92AEA"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sidRPr="00CC6BAF">
        <w:rPr>
          <w:rFonts w:ascii="Times New Roman" w:hAnsi="Times New Roman" w:cs="Times New Roman"/>
          <w:b/>
          <w:sz w:val="28"/>
          <w:szCs w:val="28"/>
          <w:lang w:val="en-US"/>
        </w:rPr>
        <w:t>Peer</w:t>
      </w:r>
      <w:r>
        <w:rPr>
          <w:rFonts w:ascii="Times New Roman" w:hAnsi="Times New Roman" w:cs="Times New Roman"/>
          <w:sz w:val="28"/>
          <w:szCs w:val="28"/>
          <w:lang w:val="en-US"/>
        </w:rPr>
        <w:t xml:space="preserve"> review? It’s People Magazine. People picked me.</w:t>
      </w:r>
    </w:p>
    <w:p w:rsidR="008D6C73" w:rsidRPr="00CC6BAF" w:rsidRDefault="008D6C73" w:rsidP="00361481">
      <w:pPr>
        <w:pStyle w:val="a8"/>
        <w:numPr>
          <w:ilvl w:val="0"/>
          <w:numId w:val="51"/>
        </w:numPr>
        <w:spacing w:after="0" w:line="240" w:lineRule="auto"/>
        <w:ind w:left="357" w:hanging="357"/>
        <w:jc w:val="both"/>
        <w:rPr>
          <w:rFonts w:ascii="Times New Roman" w:hAnsi="Times New Roman" w:cs="Times New Roman"/>
          <w:sz w:val="28"/>
          <w:szCs w:val="28"/>
        </w:rPr>
      </w:pPr>
      <w:r w:rsidRPr="003F6123">
        <w:rPr>
          <w:rFonts w:ascii="Times New Roman" w:hAnsi="Times New Roman" w:cs="Times New Roman"/>
          <w:sz w:val="28"/>
          <w:szCs w:val="28"/>
        </w:rPr>
        <w:t>Короткое</w:t>
      </w:r>
      <w:r w:rsidRPr="00D87B54">
        <w:rPr>
          <w:rFonts w:ascii="Times New Roman" w:hAnsi="Times New Roman" w:cs="Times New Roman"/>
          <w:sz w:val="28"/>
          <w:szCs w:val="28"/>
        </w:rPr>
        <w:t xml:space="preserve"> [ </w:t>
      </w:r>
      <w:r w:rsidRPr="00E92AEA">
        <w:rPr>
          <w:rFonts w:ascii="Times New Roman" w:hAnsi="Times New Roman" w:cs="Times New Roman"/>
          <w:sz w:val="28"/>
          <w:szCs w:val="28"/>
          <w:lang w:val="en-US"/>
        </w:rPr>
        <w:t>e</w:t>
      </w:r>
      <w:r w:rsidRPr="00D87B54">
        <w:rPr>
          <w:rFonts w:ascii="Times New Roman" w:hAnsi="Times New Roman" w:cs="Times New Roman"/>
          <w:sz w:val="28"/>
          <w:szCs w:val="28"/>
        </w:rPr>
        <w:t xml:space="preserve"> ] </w:t>
      </w:r>
      <w:r>
        <w:rPr>
          <w:rFonts w:ascii="Times New Roman" w:hAnsi="Times New Roman" w:cs="Times New Roman"/>
          <w:sz w:val="28"/>
          <w:szCs w:val="28"/>
        </w:rPr>
        <w:t>становится</w:t>
      </w:r>
      <w:r w:rsidRPr="00D87B54">
        <w:rPr>
          <w:rFonts w:ascii="Times New Roman" w:hAnsi="Times New Roman" w:cs="Times New Roman"/>
          <w:sz w:val="28"/>
          <w:szCs w:val="28"/>
        </w:rPr>
        <w:t xml:space="preserve"> </w:t>
      </w:r>
      <w:r>
        <w:rPr>
          <w:rFonts w:ascii="Times New Roman" w:hAnsi="Times New Roman" w:cs="Times New Roman"/>
          <w:sz w:val="28"/>
          <w:szCs w:val="28"/>
        </w:rPr>
        <w:t>длиннее</w:t>
      </w:r>
      <w:r w:rsidRPr="00D87B54">
        <w:rPr>
          <w:rFonts w:ascii="Times New Roman" w:hAnsi="Times New Roman" w:cs="Times New Roman"/>
          <w:sz w:val="28"/>
          <w:szCs w:val="28"/>
        </w:rPr>
        <w:t xml:space="preserve"> </w:t>
      </w:r>
      <w:r>
        <w:rPr>
          <w:rFonts w:ascii="Times New Roman" w:hAnsi="Times New Roman" w:cs="Times New Roman"/>
          <w:sz w:val="28"/>
          <w:szCs w:val="28"/>
        </w:rPr>
        <w:t>и</w:t>
      </w:r>
      <w:r w:rsidRPr="00D87B54">
        <w:rPr>
          <w:rFonts w:ascii="Times New Roman" w:hAnsi="Times New Roman" w:cs="Times New Roman"/>
          <w:sz w:val="28"/>
          <w:szCs w:val="28"/>
        </w:rPr>
        <w:t xml:space="preserve"> </w:t>
      </w:r>
      <w:r>
        <w:rPr>
          <w:rFonts w:ascii="Times New Roman" w:hAnsi="Times New Roman" w:cs="Times New Roman"/>
          <w:sz w:val="28"/>
          <w:szCs w:val="28"/>
        </w:rPr>
        <w:t>выше</w:t>
      </w:r>
      <w:r w:rsidRPr="00CC6BAF">
        <w:rPr>
          <w:rFonts w:ascii="Times New Roman" w:hAnsi="Times New Roman" w:cs="Times New Roman"/>
          <w:sz w:val="28"/>
          <w:szCs w:val="28"/>
        </w:rPr>
        <w:t xml:space="preserve"> </w:t>
      </w:r>
      <w:r w:rsidRPr="00CC6BAF">
        <w:rPr>
          <w:rFonts w:ascii="Times New Roman" w:hAnsi="Times New Roman" w:cs="Times New Roman"/>
          <w:sz w:val="28"/>
          <w:szCs w:val="28"/>
          <w:lang w:val="en-US"/>
        </w:rPr>
        <w:t>pen</w:t>
      </w:r>
      <w:r w:rsidRPr="00CC6BAF">
        <w:rPr>
          <w:rFonts w:ascii="Times New Roman" w:hAnsi="Times New Roman" w:cs="Times New Roman"/>
          <w:sz w:val="28"/>
          <w:szCs w:val="28"/>
        </w:rPr>
        <w:t xml:space="preserve"> превращается в  ‘</w:t>
      </w:r>
      <w:r w:rsidRPr="00CC6BAF">
        <w:rPr>
          <w:rFonts w:ascii="Times New Roman" w:hAnsi="Times New Roman" w:cs="Times New Roman"/>
          <w:sz w:val="28"/>
          <w:szCs w:val="28"/>
          <w:lang w:val="en-US"/>
        </w:rPr>
        <w:t>paenn</w:t>
      </w:r>
      <w:r w:rsidRPr="00CC6BAF">
        <w:rPr>
          <w:rFonts w:ascii="Times New Roman" w:hAnsi="Times New Roman" w:cs="Times New Roman"/>
          <w:sz w:val="28"/>
          <w:szCs w:val="28"/>
        </w:rPr>
        <w:t>’.</w:t>
      </w:r>
    </w:p>
    <w:p w:rsidR="008D6C73" w:rsidRDefault="008D6C73" w:rsidP="00361481">
      <w:pPr>
        <w:pStyle w:val="a8"/>
        <w:numPr>
          <w:ilvl w:val="0"/>
          <w:numId w:val="51"/>
        </w:numPr>
        <w:spacing w:after="0" w:line="240" w:lineRule="auto"/>
        <w:ind w:left="357" w:hanging="357"/>
        <w:jc w:val="both"/>
        <w:rPr>
          <w:rFonts w:ascii="Times New Roman" w:hAnsi="Times New Roman" w:cs="Times New Roman"/>
          <w:sz w:val="28"/>
          <w:szCs w:val="28"/>
        </w:rPr>
      </w:pPr>
      <w:r>
        <w:rPr>
          <w:rFonts w:ascii="Times New Roman" w:hAnsi="Times New Roman" w:cs="Times New Roman"/>
          <w:sz w:val="28"/>
          <w:szCs w:val="28"/>
        </w:rPr>
        <w:t>Ретрофлексия</w:t>
      </w:r>
      <w:r w:rsidRPr="00D87B54">
        <w:rPr>
          <w:rFonts w:ascii="Times New Roman" w:hAnsi="Times New Roman" w:cs="Times New Roman"/>
          <w:sz w:val="28"/>
          <w:szCs w:val="28"/>
        </w:rPr>
        <w:t xml:space="preserve"> </w:t>
      </w:r>
      <w:r w:rsidRPr="003F6123">
        <w:rPr>
          <w:rFonts w:ascii="Times New Roman" w:hAnsi="Times New Roman" w:cs="Times New Roman"/>
          <w:sz w:val="28"/>
          <w:szCs w:val="28"/>
        </w:rPr>
        <w:t>звука</w:t>
      </w:r>
      <w:r w:rsidRPr="00D87B54">
        <w:rPr>
          <w:rFonts w:ascii="Times New Roman" w:hAnsi="Times New Roman" w:cs="Times New Roman"/>
          <w:sz w:val="28"/>
          <w:szCs w:val="28"/>
        </w:rPr>
        <w:t xml:space="preserve"> [ </w:t>
      </w:r>
      <w:r w:rsidRPr="00E92AEA">
        <w:rPr>
          <w:rFonts w:ascii="Times New Roman" w:hAnsi="Times New Roman" w:cs="Times New Roman"/>
          <w:sz w:val="28"/>
          <w:szCs w:val="28"/>
          <w:lang w:val="en-US"/>
        </w:rPr>
        <w:t>r</w:t>
      </w:r>
      <w:r w:rsidRPr="00D87B54">
        <w:rPr>
          <w:rFonts w:ascii="Times New Roman" w:hAnsi="Times New Roman" w:cs="Times New Roman"/>
          <w:sz w:val="28"/>
          <w:szCs w:val="28"/>
        </w:rPr>
        <w:t xml:space="preserve"> ] (</w:t>
      </w:r>
      <w:r w:rsidRPr="003F6123">
        <w:rPr>
          <w:rFonts w:ascii="Times New Roman" w:hAnsi="Times New Roman" w:cs="Times New Roman"/>
          <w:sz w:val="28"/>
          <w:szCs w:val="28"/>
        </w:rPr>
        <w:t>с</w:t>
      </w:r>
      <w:r w:rsidRPr="00D87B54">
        <w:rPr>
          <w:rFonts w:ascii="Times New Roman" w:hAnsi="Times New Roman" w:cs="Times New Roman"/>
          <w:sz w:val="28"/>
          <w:szCs w:val="28"/>
        </w:rPr>
        <w:t xml:space="preserve"> </w:t>
      </w:r>
      <w:r w:rsidRPr="003F6123">
        <w:rPr>
          <w:rFonts w:ascii="Times New Roman" w:hAnsi="Times New Roman" w:cs="Times New Roman"/>
          <w:sz w:val="28"/>
          <w:szCs w:val="28"/>
        </w:rPr>
        <w:t>поднятым</w:t>
      </w:r>
      <w:r w:rsidRPr="00D87B54">
        <w:rPr>
          <w:rFonts w:ascii="Times New Roman" w:hAnsi="Times New Roman" w:cs="Times New Roman"/>
          <w:sz w:val="28"/>
          <w:szCs w:val="28"/>
        </w:rPr>
        <w:t xml:space="preserve"> </w:t>
      </w:r>
      <w:r w:rsidRPr="003F6123">
        <w:rPr>
          <w:rFonts w:ascii="Times New Roman" w:hAnsi="Times New Roman" w:cs="Times New Roman"/>
          <w:sz w:val="28"/>
          <w:szCs w:val="28"/>
        </w:rPr>
        <w:t>к</w:t>
      </w:r>
      <w:r w:rsidRPr="00D87B54">
        <w:rPr>
          <w:rFonts w:ascii="Times New Roman" w:hAnsi="Times New Roman" w:cs="Times New Roman"/>
          <w:sz w:val="28"/>
          <w:szCs w:val="28"/>
        </w:rPr>
        <w:t xml:space="preserve"> </w:t>
      </w:r>
      <w:r w:rsidRPr="003F6123">
        <w:rPr>
          <w:rFonts w:ascii="Times New Roman" w:hAnsi="Times New Roman" w:cs="Times New Roman"/>
          <w:sz w:val="28"/>
          <w:szCs w:val="28"/>
        </w:rPr>
        <w:t>твердому</w:t>
      </w:r>
      <w:r w:rsidRPr="00D87B54">
        <w:rPr>
          <w:rFonts w:ascii="Times New Roman" w:hAnsi="Times New Roman" w:cs="Times New Roman"/>
          <w:sz w:val="28"/>
          <w:szCs w:val="28"/>
        </w:rPr>
        <w:t xml:space="preserve"> </w:t>
      </w:r>
      <w:r w:rsidRPr="003F6123">
        <w:rPr>
          <w:rFonts w:ascii="Times New Roman" w:hAnsi="Times New Roman" w:cs="Times New Roman"/>
          <w:sz w:val="28"/>
          <w:szCs w:val="28"/>
        </w:rPr>
        <w:t>небу</w:t>
      </w:r>
      <w:r w:rsidRPr="00D87B54">
        <w:rPr>
          <w:rFonts w:ascii="Times New Roman" w:hAnsi="Times New Roman" w:cs="Times New Roman"/>
          <w:sz w:val="28"/>
          <w:szCs w:val="28"/>
        </w:rPr>
        <w:t xml:space="preserve"> </w:t>
      </w:r>
      <w:r w:rsidRPr="003F6123">
        <w:rPr>
          <w:rFonts w:ascii="Times New Roman" w:hAnsi="Times New Roman" w:cs="Times New Roman"/>
          <w:sz w:val="28"/>
          <w:szCs w:val="28"/>
        </w:rPr>
        <w:t>языком).</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Don’t feel bad, </w:t>
      </w:r>
      <w:r w:rsidRPr="00E54DE7">
        <w:rPr>
          <w:rFonts w:ascii="Times New Roman" w:hAnsi="Times New Roman" w:cs="Times New Roman"/>
          <w:b/>
          <w:sz w:val="28"/>
          <w:szCs w:val="28"/>
          <w:lang w:val="en-US"/>
        </w:rPr>
        <w:t>Leonard</w:t>
      </w:r>
      <w:r>
        <w:rPr>
          <w:rFonts w:ascii="Times New Roman" w:hAnsi="Times New Roman" w:cs="Times New Roman"/>
          <w:sz w:val="28"/>
          <w:szCs w:val="28"/>
          <w:lang w:val="en-US"/>
        </w:rPr>
        <w:t xml:space="preserve">. Negative </w:t>
      </w:r>
      <w:r w:rsidRPr="00E54DE7">
        <w:rPr>
          <w:rFonts w:ascii="Times New Roman" w:hAnsi="Times New Roman" w:cs="Times New Roman"/>
          <w:b/>
          <w:sz w:val="28"/>
          <w:szCs w:val="28"/>
          <w:lang w:val="en-US"/>
        </w:rPr>
        <w:t>results</w:t>
      </w:r>
      <w:r>
        <w:rPr>
          <w:rFonts w:ascii="Times New Roman" w:hAnsi="Times New Roman" w:cs="Times New Roman"/>
          <w:sz w:val="28"/>
          <w:szCs w:val="28"/>
          <w:lang w:val="en-US"/>
        </w:rPr>
        <w:t xml:space="preserve"> are still </w:t>
      </w:r>
      <w:r w:rsidRPr="00E54DE7">
        <w:rPr>
          <w:rFonts w:ascii="Times New Roman" w:hAnsi="Times New Roman" w:cs="Times New Roman"/>
          <w:b/>
          <w:sz w:val="28"/>
          <w:szCs w:val="28"/>
          <w:lang w:val="en-US"/>
        </w:rPr>
        <w:t>results</w:t>
      </w:r>
      <w:r>
        <w:rPr>
          <w:rFonts w:ascii="Times New Roman" w:hAnsi="Times New Roman" w:cs="Times New Roman"/>
          <w:sz w:val="28"/>
          <w:szCs w:val="28"/>
          <w:lang w:val="en-US"/>
        </w:rPr>
        <w:t>.</w:t>
      </w:r>
    </w:p>
    <w:p w:rsidR="008D6C73" w:rsidRPr="005D51E9"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 </w:t>
      </w:r>
      <w:r w:rsidRPr="004B3F6D">
        <w:rPr>
          <w:rFonts w:ascii="Times New Roman" w:hAnsi="Times New Roman" w:cs="Times New Roman"/>
          <w:b/>
          <w:sz w:val="28"/>
          <w:szCs w:val="28"/>
          <w:lang w:val="en-US"/>
        </w:rPr>
        <w:t>psychotherapist</w:t>
      </w:r>
      <w:r>
        <w:rPr>
          <w:rFonts w:ascii="Times New Roman" w:hAnsi="Times New Roman" w:cs="Times New Roman"/>
          <w:sz w:val="28"/>
          <w:szCs w:val="28"/>
          <w:lang w:val="en-US"/>
        </w:rPr>
        <w:t xml:space="preserve"> who using dolphins to </w:t>
      </w:r>
      <w:r w:rsidRPr="004B3F6D">
        <w:rPr>
          <w:rFonts w:ascii="Times New Roman" w:hAnsi="Times New Roman" w:cs="Times New Roman"/>
          <w:b/>
          <w:sz w:val="28"/>
          <w:szCs w:val="28"/>
          <w:lang w:val="en-US"/>
        </w:rPr>
        <w:t>rehabilitate prisoners</w:t>
      </w:r>
      <w:r>
        <w:rPr>
          <w:rFonts w:ascii="Times New Roman" w:hAnsi="Times New Roman" w:cs="Times New Roman"/>
          <w:sz w:val="28"/>
          <w:szCs w:val="28"/>
          <w:lang w:val="en-US"/>
        </w:rPr>
        <w:t>.</w:t>
      </w:r>
    </w:p>
    <w:p w:rsidR="008D6C73" w:rsidRPr="004B3F6D" w:rsidRDefault="008D6C73" w:rsidP="00361481">
      <w:pPr>
        <w:pStyle w:val="a8"/>
        <w:numPr>
          <w:ilvl w:val="0"/>
          <w:numId w:val="51"/>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rPr>
        <w:t>Мягкое</w:t>
      </w:r>
      <w:r w:rsidRPr="004B3F6D">
        <w:rPr>
          <w:rFonts w:ascii="Times New Roman" w:hAnsi="Times New Roman" w:cs="Times New Roman"/>
          <w:sz w:val="28"/>
          <w:szCs w:val="28"/>
          <w:lang w:val="en-US"/>
        </w:rPr>
        <w:t xml:space="preserve"> </w:t>
      </w:r>
      <w:r w:rsidRPr="00240309">
        <w:rPr>
          <w:rFonts w:ascii="Times New Roman" w:hAnsi="Times New Roman" w:cs="Times New Roman"/>
          <w:sz w:val="28"/>
          <w:szCs w:val="28"/>
        </w:rPr>
        <w:t>пр</w:t>
      </w:r>
      <w:r>
        <w:rPr>
          <w:rFonts w:ascii="Times New Roman" w:hAnsi="Times New Roman" w:cs="Times New Roman"/>
          <w:sz w:val="28"/>
          <w:szCs w:val="28"/>
        </w:rPr>
        <w:t>оизношение</w:t>
      </w:r>
      <w:r w:rsidRPr="004B3F6D">
        <w:rPr>
          <w:rFonts w:ascii="Times New Roman" w:hAnsi="Times New Roman" w:cs="Times New Roman"/>
          <w:sz w:val="28"/>
          <w:szCs w:val="28"/>
          <w:lang w:val="en-US"/>
        </w:rPr>
        <w:t xml:space="preserve"> </w:t>
      </w:r>
      <w:r>
        <w:rPr>
          <w:rFonts w:ascii="Times New Roman" w:hAnsi="Times New Roman" w:cs="Times New Roman"/>
          <w:sz w:val="28"/>
          <w:szCs w:val="28"/>
        </w:rPr>
        <w:t>звука</w:t>
      </w:r>
      <w:r w:rsidRPr="004B3F6D">
        <w:rPr>
          <w:rFonts w:ascii="Times New Roman" w:hAnsi="Times New Roman" w:cs="Times New Roman"/>
          <w:sz w:val="28"/>
          <w:szCs w:val="28"/>
          <w:lang w:val="en-US"/>
        </w:rPr>
        <w:t xml:space="preserve"> [ </w:t>
      </w:r>
      <w:r>
        <w:rPr>
          <w:rFonts w:ascii="Times New Roman" w:hAnsi="Times New Roman" w:cs="Times New Roman"/>
          <w:sz w:val="28"/>
          <w:szCs w:val="28"/>
          <w:lang w:val="en-US"/>
        </w:rPr>
        <w:t>l</w:t>
      </w:r>
      <w:r w:rsidRPr="004B3F6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sidRPr="002E65AD">
        <w:rPr>
          <w:rFonts w:ascii="Times New Roman" w:hAnsi="Times New Roman" w:cs="Times New Roman"/>
          <w:b/>
          <w:sz w:val="28"/>
          <w:szCs w:val="28"/>
          <w:lang w:val="en-US"/>
        </w:rPr>
        <w:t>Well</w:t>
      </w:r>
      <w:r w:rsidRPr="00411432">
        <w:rPr>
          <w:rFonts w:ascii="Times New Roman" w:hAnsi="Times New Roman" w:cs="Times New Roman"/>
          <w:sz w:val="28"/>
          <w:szCs w:val="28"/>
          <w:lang w:val="en-US"/>
        </w:rPr>
        <w:t xml:space="preserve">, </w:t>
      </w:r>
      <w:r>
        <w:rPr>
          <w:rFonts w:ascii="Times New Roman" w:hAnsi="Times New Roman" w:cs="Times New Roman"/>
          <w:sz w:val="28"/>
          <w:szCs w:val="28"/>
          <w:lang w:val="en-US"/>
        </w:rPr>
        <w:t>you</w:t>
      </w:r>
      <w:r w:rsidRPr="00411432">
        <w:rPr>
          <w:rFonts w:ascii="Times New Roman" w:hAnsi="Times New Roman" w:cs="Times New Roman"/>
          <w:sz w:val="28"/>
          <w:szCs w:val="28"/>
          <w:lang w:val="en-US"/>
        </w:rPr>
        <w:t xml:space="preserve"> </w:t>
      </w:r>
      <w:r>
        <w:rPr>
          <w:rFonts w:ascii="Times New Roman" w:hAnsi="Times New Roman" w:cs="Times New Roman"/>
          <w:sz w:val="28"/>
          <w:szCs w:val="28"/>
          <w:lang w:val="en-US"/>
        </w:rPr>
        <w:t>should</w:t>
      </w:r>
      <w:r w:rsidRPr="00411432">
        <w:rPr>
          <w:rFonts w:ascii="Times New Roman" w:hAnsi="Times New Roman" w:cs="Times New Roman"/>
          <w:sz w:val="28"/>
          <w:szCs w:val="28"/>
          <w:lang w:val="en-US"/>
        </w:rPr>
        <w:t xml:space="preserve"> </w:t>
      </w:r>
      <w:r>
        <w:rPr>
          <w:rFonts w:ascii="Times New Roman" w:hAnsi="Times New Roman" w:cs="Times New Roman"/>
          <w:sz w:val="28"/>
          <w:szCs w:val="28"/>
          <w:lang w:val="en-US"/>
        </w:rPr>
        <w:t>be</w:t>
      </w:r>
      <w:r w:rsidRPr="00411432">
        <w:rPr>
          <w:rFonts w:ascii="Times New Roman" w:hAnsi="Times New Roman" w:cs="Times New Roman"/>
          <w:sz w:val="28"/>
          <w:szCs w:val="28"/>
          <w:lang w:val="en-US"/>
        </w:rPr>
        <w:t>, ‘</w:t>
      </w:r>
      <w:r>
        <w:rPr>
          <w:rFonts w:ascii="Times New Roman" w:hAnsi="Times New Roman" w:cs="Times New Roman"/>
          <w:sz w:val="28"/>
          <w:szCs w:val="28"/>
          <w:lang w:val="en-US"/>
        </w:rPr>
        <w:t>cause</w:t>
      </w:r>
      <w:r w:rsidRPr="00411432">
        <w:rPr>
          <w:rFonts w:ascii="Times New Roman" w:hAnsi="Times New Roman" w:cs="Times New Roman"/>
          <w:sz w:val="28"/>
          <w:szCs w:val="28"/>
          <w:lang w:val="en-US"/>
        </w:rPr>
        <w:t xml:space="preserve"> </w:t>
      </w:r>
      <w:r>
        <w:rPr>
          <w:rFonts w:ascii="Times New Roman" w:hAnsi="Times New Roman" w:cs="Times New Roman"/>
          <w:sz w:val="28"/>
          <w:szCs w:val="28"/>
          <w:lang w:val="en-US"/>
        </w:rPr>
        <w:t>she</w:t>
      </w:r>
      <w:r w:rsidRPr="00411432">
        <w:rPr>
          <w:rFonts w:ascii="Times New Roman" w:hAnsi="Times New Roman" w:cs="Times New Roman"/>
          <w:sz w:val="28"/>
          <w:szCs w:val="28"/>
          <w:lang w:val="en-US"/>
        </w:rPr>
        <w:t xml:space="preserve"> </w:t>
      </w:r>
      <w:r w:rsidRPr="002E65AD">
        <w:rPr>
          <w:rFonts w:ascii="Times New Roman" w:hAnsi="Times New Roman" w:cs="Times New Roman"/>
          <w:sz w:val="28"/>
          <w:szCs w:val="28"/>
          <w:lang w:val="en-US"/>
        </w:rPr>
        <w:t xml:space="preserve">was </w:t>
      </w:r>
      <w:r w:rsidRPr="002E65AD">
        <w:rPr>
          <w:rFonts w:ascii="Times New Roman" w:hAnsi="Times New Roman" w:cs="Times New Roman"/>
          <w:b/>
          <w:sz w:val="28"/>
          <w:szCs w:val="28"/>
          <w:lang w:val="en-US"/>
        </w:rPr>
        <w:t>looking</w:t>
      </w:r>
      <w:r w:rsidRPr="00411432">
        <w:rPr>
          <w:rFonts w:ascii="Times New Roman" w:hAnsi="Times New Roman" w:cs="Times New Roman"/>
          <w:sz w:val="28"/>
          <w:szCs w:val="28"/>
          <w:lang w:val="en-US"/>
        </w:rPr>
        <w:t xml:space="preserve"> </w:t>
      </w:r>
      <w:r>
        <w:rPr>
          <w:rFonts w:ascii="Times New Roman" w:hAnsi="Times New Roman" w:cs="Times New Roman"/>
          <w:sz w:val="28"/>
          <w:szCs w:val="28"/>
          <w:lang w:val="en-US"/>
        </w:rPr>
        <w:t>good</w:t>
      </w:r>
      <w:r w:rsidRPr="00411432">
        <w:rPr>
          <w:rFonts w:ascii="Times New Roman" w:hAnsi="Times New Roman" w:cs="Times New Roman"/>
          <w:sz w:val="28"/>
          <w:szCs w:val="28"/>
          <w:lang w:val="en-US"/>
        </w:rPr>
        <w:t>.</w:t>
      </w:r>
    </w:p>
    <w:p w:rsidR="008D6C73" w:rsidRPr="00411432"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sidRPr="00472A1B">
        <w:rPr>
          <w:rFonts w:ascii="Times New Roman" w:hAnsi="Times New Roman" w:cs="Times New Roman"/>
          <w:b/>
          <w:sz w:val="28"/>
          <w:szCs w:val="28"/>
          <w:lang w:val="en-US"/>
        </w:rPr>
        <w:t>Tell</w:t>
      </w:r>
      <w:r>
        <w:rPr>
          <w:rFonts w:ascii="Times New Roman" w:hAnsi="Times New Roman" w:cs="Times New Roman"/>
          <w:sz w:val="28"/>
          <w:szCs w:val="28"/>
          <w:lang w:val="en-US"/>
        </w:rPr>
        <w:t xml:space="preserve"> me you don’t see her </w:t>
      </w:r>
      <w:r w:rsidRPr="00472A1B">
        <w:rPr>
          <w:rFonts w:ascii="Times New Roman" w:hAnsi="Times New Roman" w:cs="Times New Roman"/>
          <w:b/>
          <w:sz w:val="28"/>
          <w:szCs w:val="28"/>
          <w:lang w:val="en-US"/>
        </w:rPr>
        <w:t>smile</w:t>
      </w:r>
      <w:r>
        <w:rPr>
          <w:rFonts w:ascii="Times New Roman" w:hAnsi="Times New Roman" w:cs="Times New Roman"/>
          <w:sz w:val="28"/>
          <w:szCs w:val="28"/>
          <w:lang w:val="en-US"/>
        </w:rPr>
        <w:t xml:space="preserve"> in the crust of this chicken pot pie.</w:t>
      </w:r>
    </w:p>
    <w:p w:rsidR="008D6C73" w:rsidRDefault="008D6C73" w:rsidP="00361481">
      <w:pPr>
        <w:pStyle w:val="a8"/>
        <w:numPr>
          <w:ilvl w:val="0"/>
          <w:numId w:val="51"/>
        </w:numPr>
        <w:spacing w:after="0" w:line="240" w:lineRule="auto"/>
        <w:ind w:left="357" w:hanging="357"/>
        <w:jc w:val="both"/>
        <w:rPr>
          <w:rFonts w:ascii="Times New Roman" w:hAnsi="Times New Roman" w:cs="Times New Roman"/>
          <w:sz w:val="28"/>
          <w:szCs w:val="28"/>
          <w:lang w:val="en-US"/>
        </w:rPr>
      </w:pPr>
      <w:r w:rsidRPr="006C0C2A">
        <w:rPr>
          <w:rFonts w:ascii="Times New Roman" w:hAnsi="Times New Roman" w:cs="Times New Roman"/>
          <w:sz w:val="28"/>
          <w:szCs w:val="28"/>
        </w:rPr>
        <w:t>Использование</w:t>
      </w:r>
      <w:r w:rsidRPr="006C0C2A">
        <w:rPr>
          <w:rFonts w:ascii="Times New Roman" w:hAnsi="Times New Roman" w:cs="Times New Roman"/>
          <w:sz w:val="28"/>
          <w:szCs w:val="28"/>
          <w:lang w:val="en-US"/>
        </w:rPr>
        <w:t xml:space="preserve"> </w:t>
      </w:r>
      <w:r w:rsidRPr="006C0C2A">
        <w:rPr>
          <w:rFonts w:ascii="Times New Roman" w:hAnsi="Times New Roman" w:cs="Times New Roman"/>
          <w:sz w:val="28"/>
          <w:szCs w:val="28"/>
        </w:rPr>
        <w:t>окончаний</w:t>
      </w:r>
      <w:r>
        <w:rPr>
          <w:rFonts w:ascii="Times New Roman" w:hAnsi="Times New Roman" w:cs="Times New Roman"/>
          <w:sz w:val="28"/>
          <w:szCs w:val="28"/>
          <w:lang w:val="en-US"/>
        </w:rPr>
        <w:t xml:space="preserve"> –ing</w:t>
      </w:r>
    </w:p>
    <w:p w:rsidR="008D6C73" w:rsidRPr="006C0C2A" w:rsidRDefault="008D6C73" w:rsidP="00361481">
      <w:pPr>
        <w:pStyle w:val="a8"/>
        <w:numPr>
          <w:ilvl w:val="0"/>
          <w:numId w:val="54"/>
        </w:numPr>
        <w:spacing w:after="0" w:line="240" w:lineRule="auto"/>
        <w:ind w:left="357" w:hanging="357"/>
        <w:jc w:val="both"/>
        <w:rPr>
          <w:rFonts w:ascii="Times New Roman" w:hAnsi="Times New Roman" w:cs="Times New Roman"/>
          <w:sz w:val="28"/>
          <w:szCs w:val="28"/>
          <w:lang w:val="en-US"/>
        </w:rPr>
      </w:pPr>
      <w:r w:rsidRPr="006C0C2A">
        <w:rPr>
          <w:rFonts w:ascii="Times New Roman" w:hAnsi="Times New Roman" w:cs="Times New Roman"/>
          <w:sz w:val="28"/>
          <w:szCs w:val="28"/>
          <w:lang w:val="en-US"/>
        </w:rPr>
        <w:t>Yo</w:t>
      </w:r>
      <w:r>
        <w:rPr>
          <w:rFonts w:ascii="Times New Roman" w:hAnsi="Times New Roman" w:cs="Times New Roman"/>
          <w:sz w:val="28"/>
          <w:szCs w:val="28"/>
          <w:lang w:val="en-US"/>
        </w:rPr>
        <w:t>u</w:t>
      </w:r>
      <w:r w:rsidRPr="006C0C2A">
        <w:rPr>
          <w:rFonts w:ascii="Times New Roman" w:hAnsi="Times New Roman" w:cs="Times New Roman"/>
          <w:sz w:val="28"/>
          <w:szCs w:val="28"/>
          <w:lang w:val="en-US"/>
        </w:rPr>
        <w:t xml:space="preserve"> </w:t>
      </w:r>
      <w:r>
        <w:rPr>
          <w:rFonts w:ascii="Times New Roman" w:hAnsi="Times New Roman" w:cs="Times New Roman"/>
          <w:sz w:val="28"/>
          <w:szCs w:val="28"/>
          <w:lang w:val="en-US"/>
        </w:rPr>
        <w:t>must</w:t>
      </w:r>
      <w:r w:rsidRPr="006C0C2A">
        <w:rPr>
          <w:rFonts w:ascii="Times New Roman" w:hAnsi="Times New Roman" w:cs="Times New Roman"/>
          <w:sz w:val="28"/>
          <w:szCs w:val="28"/>
          <w:lang w:val="en-US"/>
        </w:rPr>
        <w:t xml:space="preserve"> </w:t>
      </w:r>
      <w:r>
        <w:rPr>
          <w:rFonts w:ascii="Times New Roman" w:hAnsi="Times New Roman" w:cs="Times New Roman"/>
          <w:sz w:val="28"/>
          <w:szCs w:val="28"/>
          <w:lang w:val="en-US"/>
        </w:rPr>
        <w:t>be</w:t>
      </w:r>
      <w:r w:rsidRPr="006C0C2A">
        <w:rPr>
          <w:rFonts w:ascii="Times New Roman" w:hAnsi="Times New Roman" w:cs="Times New Roman"/>
          <w:sz w:val="28"/>
          <w:szCs w:val="28"/>
          <w:lang w:val="en-US"/>
        </w:rPr>
        <w:t xml:space="preserve"> </w:t>
      </w:r>
      <w:r w:rsidRPr="006C0C2A">
        <w:rPr>
          <w:rFonts w:ascii="Times New Roman" w:hAnsi="Times New Roman" w:cs="Times New Roman"/>
          <w:b/>
          <w:sz w:val="28"/>
          <w:szCs w:val="28"/>
          <w:lang w:val="en-US"/>
        </w:rPr>
        <w:t>knowing</w:t>
      </w:r>
      <w:r w:rsidRPr="006C0C2A">
        <w:rPr>
          <w:rFonts w:ascii="Times New Roman" w:hAnsi="Times New Roman" w:cs="Times New Roman"/>
          <w:sz w:val="28"/>
          <w:szCs w:val="28"/>
          <w:lang w:val="en-US"/>
        </w:rPr>
        <w:t xml:space="preserve"> </w:t>
      </w:r>
      <w:r>
        <w:rPr>
          <w:rFonts w:ascii="Times New Roman" w:hAnsi="Times New Roman" w:cs="Times New Roman"/>
          <w:sz w:val="28"/>
          <w:szCs w:val="28"/>
          <w:lang w:val="en-US"/>
        </w:rPr>
        <w:t>this</w:t>
      </w:r>
      <w:r w:rsidRPr="006C0C2A">
        <w:rPr>
          <w:rFonts w:ascii="Times New Roman" w:hAnsi="Times New Roman" w:cs="Times New Roman"/>
          <w:sz w:val="28"/>
          <w:szCs w:val="28"/>
          <w:lang w:val="en-US"/>
        </w:rPr>
        <w:t xml:space="preserve"> </w:t>
      </w:r>
      <w:r>
        <w:rPr>
          <w:rFonts w:ascii="Times New Roman" w:hAnsi="Times New Roman" w:cs="Times New Roman"/>
          <w:sz w:val="28"/>
          <w:szCs w:val="28"/>
          <w:lang w:val="en-US"/>
        </w:rPr>
        <w:t>song</w:t>
      </w:r>
      <w:r w:rsidRPr="006C0C2A">
        <w:rPr>
          <w:rFonts w:ascii="Times New Roman" w:hAnsi="Times New Roman" w:cs="Times New Roman"/>
          <w:sz w:val="28"/>
          <w:szCs w:val="28"/>
          <w:lang w:val="en-US"/>
        </w:rPr>
        <w:t xml:space="preserve">? </w:t>
      </w:r>
    </w:p>
    <w:p w:rsidR="008D6C73" w:rsidRDefault="008D6C73" w:rsidP="00361481">
      <w:pPr>
        <w:pStyle w:val="a8"/>
        <w:numPr>
          <w:ilvl w:val="0"/>
          <w:numId w:val="54"/>
        </w:numPr>
        <w:spacing w:after="0" w:line="240" w:lineRule="auto"/>
        <w:ind w:left="357" w:hanging="357"/>
        <w:jc w:val="both"/>
        <w:rPr>
          <w:rFonts w:ascii="Times New Roman" w:hAnsi="Times New Roman" w:cs="Times New Roman"/>
          <w:sz w:val="28"/>
          <w:szCs w:val="28"/>
          <w:lang w:val="en-US"/>
        </w:rPr>
      </w:pPr>
      <w:r w:rsidRPr="006C0C2A">
        <w:rPr>
          <w:rFonts w:ascii="Times New Roman" w:hAnsi="Times New Roman" w:cs="Times New Roman"/>
          <w:sz w:val="28"/>
          <w:szCs w:val="28"/>
          <w:lang w:val="en-US"/>
        </w:rPr>
        <w:t xml:space="preserve">Hello! It is nice </w:t>
      </w:r>
      <w:r w:rsidRPr="006C0C2A">
        <w:rPr>
          <w:rFonts w:ascii="Times New Roman" w:hAnsi="Times New Roman" w:cs="Times New Roman"/>
          <w:b/>
          <w:sz w:val="28"/>
          <w:szCs w:val="28"/>
          <w:lang w:val="en-US"/>
        </w:rPr>
        <w:t>meeting</w:t>
      </w:r>
      <w:r w:rsidRPr="006C0C2A">
        <w:rPr>
          <w:rFonts w:ascii="Times New Roman" w:hAnsi="Times New Roman" w:cs="Times New Roman"/>
          <w:sz w:val="28"/>
          <w:szCs w:val="28"/>
          <w:lang w:val="en-US"/>
        </w:rPr>
        <w:t xml:space="preserve"> you!</w:t>
      </w:r>
    </w:p>
    <w:p w:rsidR="008D6C73" w:rsidRDefault="008D6C73" w:rsidP="00361481">
      <w:pPr>
        <w:pStyle w:val="a8"/>
        <w:numPr>
          <w:ilvl w:val="0"/>
          <w:numId w:val="51"/>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Ошибки в порядке слов.</w:t>
      </w:r>
    </w:p>
    <w:p w:rsidR="008D6C73" w:rsidRDefault="008D6C73" w:rsidP="00361481">
      <w:pPr>
        <w:pStyle w:val="a8"/>
        <w:numPr>
          <w:ilvl w:val="0"/>
          <w:numId w:val="54"/>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You will come tomorrow?</w:t>
      </w:r>
    </w:p>
    <w:p w:rsidR="008D6C73" w:rsidRPr="00D063A1" w:rsidRDefault="008D6C73" w:rsidP="00361481">
      <w:pPr>
        <w:pStyle w:val="a8"/>
        <w:numPr>
          <w:ilvl w:val="0"/>
          <w:numId w:val="54"/>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You would do it for me?</w:t>
      </w:r>
    </w:p>
    <w:p w:rsidR="008D6C73" w:rsidRDefault="008D6C73" w:rsidP="00361481">
      <w:pPr>
        <w:pStyle w:val="a8"/>
        <w:numPr>
          <w:ilvl w:val="0"/>
          <w:numId w:val="51"/>
        </w:numPr>
        <w:spacing w:after="0" w:line="240" w:lineRule="auto"/>
        <w:ind w:left="357" w:hanging="357"/>
        <w:jc w:val="both"/>
        <w:rPr>
          <w:rFonts w:ascii="Times New Roman" w:hAnsi="Times New Roman" w:cs="Times New Roman"/>
          <w:sz w:val="28"/>
          <w:szCs w:val="28"/>
        </w:rPr>
      </w:pPr>
      <w:r w:rsidRPr="00AA03EC">
        <w:rPr>
          <w:rFonts w:ascii="Times New Roman" w:hAnsi="Times New Roman" w:cs="Times New Roman"/>
          <w:sz w:val="28"/>
          <w:szCs w:val="28"/>
          <w:lang w:val="en-US"/>
        </w:rPr>
        <w:t xml:space="preserve"> </w:t>
      </w:r>
      <w:r w:rsidRPr="00BD79E5">
        <w:rPr>
          <w:rFonts w:ascii="Times New Roman" w:hAnsi="Times New Roman" w:cs="Times New Roman"/>
          <w:sz w:val="28"/>
          <w:szCs w:val="28"/>
        </w:rPr>
        <w:t xml:space="preserve">Ударения в словах ставятся </w:t>
      </w:r>
      <w:r>
        <w:rPr>
          <w:rFonts w:ascii="Times New Roman" w:hAnsi="Times New Roman" w:cs="Times New Roman"/>
          <w:sz w:val="28"/>
          <w:szCs w:val="28"/>
        </w:rPr>
        <w:t>нетипично для английского языка.</w:t>
      </w:r>
      <w:r w:rsidRPr="00BD79E5">
        <w:rPr>
          <w:rFonts w:ascii="Times New Roman" w:hAnsi="Times New Roman" w:cs="Times New Roman"/>
          <w:sz w:val="28"/>
          <w:szCs w:val="28"/>
        </w:rPr>
        <w:t xml:space="preserve"> </w:t>
      </w:r>
    </w:p>
    <w:p w:rsidR="008D6C73" w:rsidRPr="00BD79E5" w:rsidRDefault="008D6C73" w:rsidP="00361481">
      <w:pPr>
        <w:pStyle w:val="a8"/>
        <w:numPr>
          <w:ilvl w:val="0"/>
          <w:numId w:val="55"/>
        </w:numPr>
        <w:spacing w:after="0" w:line="240" w:lineRule="auto"/>
        <w:ind w:left="357" w:hanging="357"/>
        <w:jc w:val="both"/>
        <w:rPr>
          <w:rFonts w:ascii="Times New Roman" w:hAnsi="Times New Roman" w:cs="Times New Roman"/>
          <w:sz w:val="28"/>
          <w:szCs w:val="28"/>
        </w:rPr>
      </w:pPr>
      <w:r w:rsidRPr="00BD79E5">
        <w:rPr>
          <w:rFonts w:ascii="Times New Roman" w:hAnsi="Times New Roman" w:cs="Times New Roman"/>
          <w:sz w:val="28"/>
          <w:szCs w:val="28"/>
        </w:rPr>
        <w:t>Ókay вместо Okáy.</w:t>
      </w:r>
    </w:p>
    <w:p w:rsidR="008D6C73" w:rsidRDefault="008D6C73" w:rsidP="00361481">
      <w:pPr>
        <w:pStyle w:val="a8"/>
        <w:numPr>
          <w:ilvl w:val="0"/>
          <w:numId w:val="51"/>
        </w:numPr>
        <w:spacing w:after="0" w:line="240" w:lineRule="auto"/>
        <w:ind w:left="357" w:hanging="357"/>
        <w:jc w:val="both"/>
        <w:rPr>
          <w:rFonts w:ascii="Times New Roman" w:hAnsi="Times New Roman" w:cs="Times New Roman"/>
          <w:sz w:val="28"/>
          <w:szCs w:val="28"/>
        </w:rPr>
      </w:pPr>
      <w:r>
        <w:rPr>
          <w:rFonts w:ascii="Times New Roman" w:hAnsi="Times New Roman" w:cs="Times New Roman"/>
          <w:sz w:val="28"/>
          <w:szCs w:val="28"/>
        </w:rPr>
        <w:t xml:space="preserve"> Предложения заканчиваются</w:t>
      </w:r>
      <w:r w:rsidRPr="00BD79E5">
        <w:rPr>
          <w:rFonts w:ascii="Times New Roman" w:hAnsi="Times New Roman" w:cs="Times New Roman"/>
          <w:sz w:val="28"/>
          <w:szCs w:val="28"/>
        </w:rPr>
        <w:t xml:space="preserve"> уточняющим вопросом “no?” </w:t>
      </w:r>
      <w:r w:rsidRPr="00A04827">
        <w:rPr>
          <w:rFonts w:ascii="Times New Roman" w:hAnsi="Times New Roman" w:cs="Times New Roman"/>
          <w:sz w:val="28"/>
          <w:szCs w:val="28"/>
        </w:rPr>
        <w:t>(«</w:t>
      </w:r>
      <w:r w:rsidRPr="00BD79E5">
        <w:rPr>
          <w:rFonts w:ascii="Times New Roman" w:hAnsi="Times New Roman" w:cs="Times New Roman"/>
          <w:sz w:val="28"/>
          <w:szCs w:val="28"/>
        </w:rPr>
        <w:t>не</w:t>
      </w:r>
      <w:r w:rsidRPr="00A04827">
        <w:rPr>
          <w:rFonts w:ascii="Times New Roman" w:hAnsi="Times New Roman" w:cs="Times New Roman"/>
          <w:sz w:val="28"/>
          <w:szCs w:val="28"/>
        </w:rPr>
        <w:t xml:space="preserve"> </w:t>
      </w:r>
      <w:r w:rsidRPr="00BD79E5">
        <w:rPr>
          <w:rFonts w:ascii="Times New Roman" w:hAnsi="Times New Roman" w:cs="Times New Roman"/>
          <w:sz w:val="28"/>
          <w:szCs w:val="28"/>
        </w:rPr>
        <w:t>так</w:t>
      </w:r>
      <w:r w:rsidRPr="00A04827">
        <w:rPr>
          <w:rFonts w:ascii="Times New Roman" w:hAnsi="Times New Roman" w:cs="Times New Roman"/>
          <w:sz w:val="28"/>
          <w:szCs w:val="28"/>
        </w:rPr>
        <w:t xml:space="preserve"> </w:t>
      </w:r>
      <w:r w:rsidRPr="00BD79E5">
        <w:rPr>
          <w:rFonts w:ascii="Times New Roman" w:hAnsi="Times New Roman" w:cs="Times New Roman"/>
          <w:sz w:val="28"/>
          <w:szCs w:val="28"/>
        </w:rPr>
        <w:t>ли</w:t>
      </w:r>
      <w:r w:rsidRPr="00A04827">
        <w:rPr>
          <w:rFonts w:ascii="Times New Roman" w:hAnsi="Times New Roman" w:cs="Times New Roman"/>
          <w:sz w:val="28"/>
          <w:szCs w:val="28"/>
        </w:rPr>
        <w:t xml:space="preserve">?»). </w:t>
      </w:r>
    </w:p>
    <w:p w:rsidR="008D6C73" w:rsidRPr="00553BD9" w:rsidRDefault="008D6C73" w:rsidP="00361481">
      <w:pPr>
        <w:pStyle w:val="a8"/>
        <w:numPr>
          <w:ilvl w:val="0"/>
          <w:numId w:val="55"/>
        </w:numPr>
        <w:spacing w:after="0" w:line="240" w:lineRule="auto"/>
        <w:ind w:left="357" w:hanging="357"/>
        <w:jc w:val="both"/>
        <w:rPr>
          <w:rFonts w:ascii="Times New Roman" w:hAnsi="Times New Roman" w:cs="Times New Roman"/>
          <w:sz w:val="28"/>
          <w:szCs w:val="28"/>
          <w:lang w:val="en-US"/>
        </w:rPr>
      </w:pPr>
      <w:r w:rsidRPr="00BD79E5">
        <w:rPr>
          <w:rFonts w:ascii="Times New Roman" w:hAnsi="Times New Roman" w:cs="Times New Roman"/>
          <w:sz w:val="28"/>
          <w:szCs w:val="28"/>
          <w:lang w:val="en-US"/>
        </w:rPr>
        <w:t>They</w:t>
      </w:r>
      <w:r w:rsidRPr="00A04827">
        <w:rPr>
          <w:rFonts w:ascii="Times New Roman" w:hAnsi="Times New Roman" w:cs="Times New Roman"/>
          <w:sz w:val="28"/>
          <w:szCs w:val="28"/>
          <w:lang w:val="en-US"/>
        </w:rPr>
        <w:t xml:space="preserve"> </w:t>
      </w:r>
      <w:r w:rsidRPr="00BD79E5">
        <w:rPr>
          <w:rFonts w:ascii="Times New Roman" w:hAnsi="Times New Roman" w:cs="Times New Roman"/>
          <w:sz w:val="28"/>
          <w:szCs w:val="28"/>
          <w:lang w:val="en-US"/>
        </w:rPr>
        <w:t>really</w:t>
      </w:r>
      <w:r w:rsidRPr="00A04827">
        <w:rPr>
          <w:rFonts w:ascii="Times New Roman" w:hAnsi="Times New Roman" w:cs="Times New Roman"/>
          <w:sz w:val="28"/>
          <w:szCs w:val="28"/>
          <w:lang w:val="en-US"/>
        </w:rPr>
        <w:t xml:space="preserve"> </w:t>
      </w:r>
      <w:r w:rsidRPr="00BD79E5">
        <w:rPr>
          <w:rFonts w:ascii="Times New Roman" w:hAnsi="Times New Roman" w:cs="Times New Roman"/>
          <w:sz w:val="28"/>
          <w:szCs w:val="28"/>
          <w:lang w:val="en-US"/>
        </w:rPr>
        <w:t>knowing</w:t>
      </w:r>
      <w:r w:rsidRPr="00A04827">
        <w:rPr>
          <w:rFonts w:ascii="Times New Roman" w:hAnsi="Times New Roman" w:cs="Times New Roman"/>
          <w:sz w:val="28"/>
          <w:szCs w:val="28"/>
          <w:lang w:val="en-US"/>
        </w:rPr>
        <w:t xml:space="preserve"> </w:t>
      </w:r>
      <w:r w:rsidRPr="00BD79E5">
        <w:rPr>
          <w:rFonts w:ascii="Times New Roman" w:hAnsi="Times New Roman" w:cs="Times New Roman"/>
          <w:sz w:val="28"/>
          <w:szCs w:val="28"/>
          <w:lang w:val="en-US"/>
        </w:rPr>
        <w:t>each</w:t>
      </w:r>
      <w:r w:rsidRPr="00A04827">
        <w:rPr>
          <w:rFonts w:ascii="Times New Roman" w:hAnsi="Times New Roman" w:cs="Times New Roman"/>
          <w:sz w:val="28"/>
          <w:szCs w:val="28"/>
          <w:lang w:val="en-US"/>
        </w:rPr>
        <w:t xml:space="preserve"> </w:t>
      </w:r>
      <w:r w:rsidRPr="00BD79E5">
        <w:rPr>
          <w:rFonts w:ascii="Times New Roman" w:hAnsi="Times New Roman" w:cs="Times New Roman"/>
          <w:sz w:val="28"/>
          <w:szCs w:val="28"/>
          <w:lang w:val="en-US"/>
        </w:rPr>
        <w:t>other</w:t>
      </w:r>
      <w:r w:rsidRPr="00A04827">
        <w:rPr>
          <w:rFonts w:ascii="Times New Roman" w:hAnsi="Times New Roman" w:cs="Times New Roman"/>
          <w:sz w:val="28"/>
          <w:szCs w:val="28"/>
          <w:lang w:val="en-US"/>
        </w:rPr>
        <w:t xml:space="preserve"> </w:t>
      </w:r>
      <w:r w:rsidRPr="00BD79E5">
        <w:rPr>
          <w:rFonts w:ascii="Times New Roman" w:hAnsi="Times New Roman" w:cs="Times New Roman"/>
          <w:sz w:val="28"/>
          <w:szCs w:val="28"/>
          <w:lang w:val="en-US"/>
        </w:rPr>
        <w:t>well</w:t>
      </w:r>
      <w:r w:rsidRPr="00A04827">
        <w:rPr>
          <w:rFonts w:ascii="Times New Roman" w:hAnsi="Times New Roman" w:cs="Times New Roman"/>
          <w:sz w:val="28"/>
          <w:szCs w:val="28"/>
          <w:lang w:val="en-US"/>
        </w:rPr>
        <w:t xml:space="preserve">, </w:t>
      </w:r>
      <w:r w:rsidRPr="00023E5A">
        <w:rPr>
          <w:rFonts w:ascii="Times New Roman" w:hAnsi="Times New Roman" w:cs="Times New Roman"/>
          <w:b/>
          <w:sz w:val="28"/>
          <w:szCs w:val="28"/>
          <w:lang w:val="en-US"/>
        </w:rPr>
        <w:t>no</w:t>
      </w:r>
      <w:r>
        <w:rPr>
          <w:rFonts w:ascii="Times New Roman" w:hAnsi="Times New Roman" w:cs="Times New Roman"/>
          <w:sz w:val="28"/>
          <w:szCs w:val="28"/>
          <w:lang w:val="en-US"/>
        </w:rPr>
        <w:t>?</w:t>
      </w:r>
    </w:p>
    <w:p w:rsidR="008D6C73" w:rsidRDefault="008D6C73" w:rsidP="008D6C73">
      <w:pPr>
        <w:pStyle w:val="a8"/>
        <w:spacing w:after="0" w:line="240" w:lineRule="auto"/>
        <w:ind w:left="0" w:firstLine="696"/>
        <w:jc w:val="both"/>
        <w:rPr>
          <w:rFonts w:ascii="Times New Roman" w:hAnsi="Times New Roman" w:cs="Times New Roman"/>
          <w:sz w:val="28"/>
          <w:szCs w:val="28"/>
        </w:rPr>
      </w:pPr>
      <w:r>
        <w:rPr>
          <w:rFonts w:ascii="Times New Roman" w:hAnsi="Times New Roman" w:cs="Times New Roman"/>
          <w:sz w:val="28"/>
          <w:szCs w:val="28"/>
        </w:rPr>
        <w:t xml:space="preserve">Индивидуальные отклонения речи мы рассмотрим на примере </w:t>
      </w:r>
      <w:r w:rsidRPr="00D27D73">
        <w:rPr>
          <w:rFonts w:ascii="Times New Roman" w:hAnsi="Times New Roman" w:cs="Times New Roman"/>
          <w:sz w:val="28"/>
          <w:szCs w:val="28"/>
        </w:rPr>
        <w:t>героя телесериала «Теория Большого Взрыва»</w:t>
      </w:r>
      <w:r>
        <w:rPr>
          <w:rFonts w:ascii="Times New Roman" w:hAnsi="Times New Roman" w:cs="Times New Roman"/>
          <w:sz w:val="28"/>
          <w:szCs w:val="28"/>
        </w:rPr>
        <w:t xml:space="preserve"> Барри Крипке, который не произносит звуки [ r ] и [ </w:t>
      </w:r>
      <w:r>
        <w:rPr>
          <w:rFonts w:ascii="Times New Roman" w:hAnsi="Times New Roman" w:cs="Times New Roman"/>
          <w:sz w:val="28"/>
          <w:szCs w:val="28"/>
          <w:lang w:val="en-US"/>
        </w:rPr>
        <w:t>l</w:t>
      </w:r>
      <w:r>
        <w:rPr>
          <w:rFonts w:ascii="Times New Roman" w:hAnsi="Times New Roman" w:cs="Times New Roman"/>
          <w:sz w:val="28"/>
          <w:szCs w:val="28"/>
        </w:rPr>
        <w:t xml:space="preserve"> ]:</w:t>
      </w:r>
    </w:p>
    <w:p w:rsidR="008D6C73" w:rsidRDefault="008D6C73" w:rsidP="00361481">
      <w:pPr>
        <w:pStyle w:val="a8"/>
        <w:numPr>
          <w:ilvl w:val="0"/>
          <w:numId w:val="53"/>
        </w:numPr>
        <w:spacing w:after="0" w:line="240" w:lineRule="auto"/>
        <w:ind w:left="357" w:hanging="357"/>
        <w:jc w:val="both"/>
        <w:rPr>
          <w:rFonts w:ascii="Times New Roman" w:hAnsi="Times New Roman" w:cs="Times New Roman"/>
          <w:sz w:val="28"/>
          <w:szCs w:val="28"/>
        </w:rPr>
      </w:pPr>
      <w:r>
        <w:rPr>
          <w:rFonts w:ascii="Times New Roman" w:hAnsi="Times New Roman" w:cs="Times New Roman"/>
          <w:sz w:val="28"/>
          <w:szCs w:val="28"/>
        </w:rPr>
        <w:t xml:space="preserve">Звук </w:t>
      </w:r>
      <w:r w:rsidRPr="0027356C">
        <w:rPr>
          <w:rFonts w:ascii="Times New Roman" w:hAnsi="Times New Roman" w:cs="Times New Roman"/>
          <w:sz w:val="28"/>
          <w:szCs w:val="28"/>
        </w:rPr>
        <w:t>[ r ]</w:t>
      </w:r>
      <w:r>
        <w:rPr>
          <w:rFonts w:ascii="Times New Roman" w:hAnsi="Times New Roman" w:cs="Times New Roman"/>
          <w:sz w:val="28"/>
          <w:szCs w:val="28"/>
        </w:rPr>
        <w:t xml:space="preserve"> заменяется на [ </w:t>
      </w:r>
      <w:r>
        <w:rPr>
          <w:rFonts w:ascii="Times New Roman" w:hAnsi="Times New Roman" w:cs="Times New Roman"/>
          <w:sz w:val="28"/>
          <w:szCs w:val="28"/>
          <w:lang w:val="en-US"/>
        </w:rPr>
        <w:t>w</w:t>
      </w:r>
      <w:r w:rsidRPr="00972A61">
        <w:rPr>
          <w:rFonts w:ascii="Times New Roman" w:hAnsi="Times New Roman" w:cs="Times New Roman"/>
          <w:sz w:val="28"/>
          <w:szCs w:val="28"/>
        </w:rPr>
        <w:t xml:space="preserve"> ]</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That’s why we fight </w:t>
      </w:r>
      <w:r w:rsidRPr="00D12E16">
        <w:rPr>
          <w:rFonts w:ascii="Times New Roman" w:hAnsi="Times New Roman" w:cs="Times New Roman"/>
          <w:b/>
          <w:sz w:val="28"/>
          <w:szCs w:val="28"/>
          <w:lang w:val="en-US"/>
        </w:rPr>
        <w:t>robots</w:t>
      </w:r>
      <w:r>
        <w:rPr>
          <w:rFonts w:ascii="Times New Roman" w:hAnsi="Times New Roman" w:cs="Times New Roman"/>
          <w:sz w:val="28"/>
          <w:szCs w:val="28"/>
          <w:lang w:val="en-US"/>
        </w:rPr>
        <w:t>.</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Heard about your </w:t>
      </w:r>
      <w:r w:rsidRPr="00867667">
        <w:rPr>
          <w:rFonts w:ascii="Times New Roman" w:hAnsi="Times New Roman" w:cs="Times New Roman"/>
          <w:b/>
          <w:sz w:val="28"/>
          <w:szCs w:val="28"/>
          <w:lang w:val="en-US"/>
        </w:rPr>
        <w:t>anti-proton</w:t>
      </w:r>
      <w:r>
        <w:rPr>
          <w:rFonts w:ascii="Times New Roman" w:hAnsi="Times New Roman" w:cs="Times New Roman"/>
          <w:sz w:val="28"/>
          <w:szCs w:val="28"/>
          <w:lang w:val="en-US"/>
        </w:rPr>
        <w:t xml:space="preserve"> decay </w:t>
      </w:r>
      <w:r w:rsidRPr="00867667">
        <w:rPr>
          <w:rFonts w:ascii="Times New Roman" w:hAnsi="Times New Roman" w:cs="Times New Roman"/>
          <w:b/>
          <w:sz w:val="28"/>
          <w:szCs w:val="28"/>
          <w:lang w:val="en-US"/>
        </w:rPr>
        <w:t>experiment</w:t>
      </w:r>
      <w:r>
        <w:rPr>
          <w:rFonts w:ascii="Times New Roman" w:hAnsi="Times New Roman" w:cs="Times New Roman"/>
          <w:sz w:val="28"/>
          <w:szCs w:val="28"/>
          <w:lang w:val="en-US"/>
        </w:rPr>
        <w:t xml:space="preserve">. Twenty thousand data </w:t>
      </w:r>
      <w:r w:rsidRPr="00867667">
        <w:rPr>
          <w:rFonts w:ascii="Times New Roman" w:hAnsi="Times New Roman" w:cs="Times New Roman"/>
          <w:b/>
          <w:sz w:val="28"/>
          <w:szCs w:val="28"/>
          <w:lang w:val="en-US"/>
        </w:rPr>
        <w:t>runs</w:t>
      </w:r>
      <w:r>
        <w:rPr>
          <w:rFonts w:ascii="Times New Roman" w:hAnsi="Times New Roman" w:cs="Times New Roman"/>
          <w:sz w:val="28"/>
          <w:szCs w:val="28"/>
          <w:lang w:val="en-US"/>
        </w:rPr>
        <w:t xml:space="preserve"> and no statistically significant </w:t>
      </w:r>
      <w:r w:rsidRPr="00867667">
        <w:rPr>
          <w:rFonts w:ascii="Times New Roman" w:hAnsi="Times New Roman" w:cs="Times New Roman"/>
          <w:b/>
          <w:sz w:val="28"/>
          <w:szCs w:val="28"/>
          <w:lang w:val="en-US"/>
        </w:rPr>
        <w:t>results</w:t>
      </w:r>
      <w:r>
        <w:rPr>
          <w:rFonts w:ascii="Times New Roman" w:hAnsi="Times New Roman" w:cs="Times New Roman"/>
          <w:sz w:val="28"/>
          <w:szCs w:val="28"/>
          <w:lang w:val="en-US"/>
        </w:rPr>
        <w:t xml:space="preserve">. </w:t>
      </w:r>
      <w:r w:rsidRPr="00867667">
        <w:rPr>
          <w:rFonts w:ascii="Times New Roman" w:hAnsi="Times New Roman" w:cs="Times New Roman"/>
          <w:b/>
          <w:sz w:val="28"/>
          <w:szCs w:val="28"/>
          <w:lang w:val="en-US"/>
        </w:rPr>
        <w:t>Very impressive</w:t>
      </w:r>
      <w:r>
        <w:rPr>
          <w:rFonts w:ascii="Times New Roman" w:hAnsi="Times New Roman" w:cs="Times New Roman"/>
          <w:sz w:val="28"/>
          <w:szCs w:val="28"/>
          <w:lang w:val="en-US"/>
        </w:rPr>
        <w:t>.</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have no </w:t>
      </w:r>
      <w:r w:rsidRPr="00867667">
        <w:rPr>
          <w:rFonts w:ascii="Times New Roman" w:hAnsi="Times New Roman" w:cs="Times New Roman"/>
          <w:b/>
          <w:sz w:val="28"/>
          <w:szCs w:val="28"/>
          <w:lang w:val="en-US"/>
        </w:rPr>
        <w:t>interest</w:t>
      </w:r>
      <w:r>
        <w:rPr>
          <w:rFonts w:ascii="Times New Roman" w:hAnsi="Times New Roman" w:cs="Times New Roman"/>
          <w:sz w:val="28"/>
          <w:szCs w:val="28"/>
          <w:lang w:val="en-US"/>
        </w:rPr>
        <w:t xml:space="preserve"> in becoming your </w:t>
      </w:r>
      <w:r w:rsidRPr="00867667">
        <w:rPr>
          <w:rFonts w:ascii="Times New Roman" w:hAnsi="Times New Roman" w:cs="Times New Roman"/>
          <w:b/>
          <w:sz w:val="28"/>
          <w:szCs w:val="28"/>
          <w:lang w:val="en-US"/>
        </w:rPr>
        <w:t>friend</w:t>
      </w:r>
      <w:r>
        <w:rPr>
          <w:rFonts w:ascii="Times New Roman" w:hAnsi="Times New Roman" w:cs="Times New Roman"/>
          <w:sz w:val="28"/>
          <w:szCs w:val="28"/>
          <w:lang w:val="en-US"/>
        </w:rPr>
        <w:t>.</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Let’s settle this </w:t>
      </w:r>
      <w:r w:rsidRPr="006B10C3">
        <w:rPr>
          <w:rFonts w:ascii="Times New Roman" w:hAnsi="Times New Roman" w:cs="Times New Roman"/>
          <w:b/>
          <w:sz w:val="28"/>
          <w:szCs w:val="28"/>
          <w:lang w:val="en-US"/>
        </w:rPr>
        <w:t>roboto</w:t>
      </w:r>
      <w:r>
        <w:rPr>
          <w:rFonts w:ascii="Times New Roman" w:hAnsi="Times New Roman" w:cs="Times New Roman"/>
          <w:sz w:val="28"/>
          <w:szCs w:val="28"/>
          <w:lang w:val="en-US"/>
        </w:rPr>
        <w:t xml:space="preserve"> a </w:t>
      </w:r>
      <w:r w:rsidRPr="006B10C3">
        <w:rPr>
          <w:rFonts w:ascii="Times New Roman" w:hAnsi="Times New Roman" w:cs="Times New Roman"/>
          <w:b/>
          <w:sz w:val="28"/>
          <w:szCs w:val="28"/>
          <w:lang w:val="en-US"/>
        </w:rPr>
        <w:t>roboto</w:t>
      </w:r>
      <w:r>
        <w:rPr>
          <w:rFonts w:ascii="Times New Roman" w:hAnsi="Times New Roman" w:cs="Times New Roman"/>
          <w:sz w:val="28"/>
          <w:szCs w:val="28"/>
          <w:lang w:val="en-US"/>
        </w:rPr>
        <w:t>.</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Are you </w:t>
      </w:r>
      <w:r w:rsidRPr="005D597A">
        <w:rPr>
          <w:rFonts w:ascii="Times New Roman" w:hAnsi="Times New Roman" w:cs="Times New Roman"/>
          <w:b/>
          <w:sz w:val="28"/>
          <w:szCs w:val="28"/>
          <w:lang w:val="en-US"/>
        </w:rPr>
        <w:t>crazy</w:t>
      </w:r>
      <w:r>
        <w:rPr>
          <w:rFonts w:ascii="Times New Roman" w:hAnsi="Times New Roman" w:cs="Times New Roman"/>
          <w:sz w:val="28"/>
          <w:szCs w:val="28"/>
          <w:lang w:val="en-US"/>
        </w:rPr>
        <w:t xml:space="preserve">? This is </w:t>
      </w:r>
      <w:r w:rsidRPr="005D597A">
        <w:rPr>
          <w:rFonts w:ascii="Times New Roman" w:hAnsi="Times New Roman" w:cs="Times New Roman"/>
          <w:b/>
          <w:sz w:val="28"/>
          <w:szCs w:val="28"/>
          <w:lang w:val="en-US"/>
        </w:rPr>
        <w:t>street</w:t>
      </w:r>
      <w:r>
        <w:rPr>
          <w:rFonts w:ascii="Times New Roman" w:hAnsi="Times New Roman" w:cs="Times New Roman"/>
          <w:sz w:val="28"/>
          <w:szCs w:val="28"/>
          <w:lang w:val="en-US"/>
        </w:rPr>
        <w:t xml:space="preserve"> fight. The </w:t>
      </w:r>
      <w:r w:rsidRPr="005D597A">
        <w:rPr>
          <w:rFonts w:ascii="Times New Roman" w:hAnsi="Times New Roman" w:cs="Times New Roman"/>
          <w:b/>
          <w:sz w:val="28"/>
          <w:szCs w:val="28"/>
          <w:lang w:val="en-US"/>
        </w:rPr>
        <w:t>street</w:t>
      </w:r>
      <w:r>
        <w:rPr>
          <w:rFonts w:ascii="Times New Roman" w:hAnsi="Times New Roman" w:cs="Times New Roman"/>
          <w:sz w:val="28"/>
          <w:szCs w:val="28"/>
          <w:lang w:val="en-US"/>
        </w:rPr>
        <w:t xml:space="preserve"> fight has no </w:t>
      </w:r>
      <w:r w:rsidRPr="005D597A">
        <w:rPr>
          <w:rFonts w:ascii="Times New Roman" w:hAnsi="Times New Roman" w:cs="Times New Roman"/>
          <w:b/>
          <w:sz w:val="28"/>
          <w:szCs w:val="28"/>
          <w:lang w:val="en-US"/>
        </w:rPr>
        <w:t>rules</w:t>
      </w:r>
      <w:r>
        <w:rPr>
          <w:rFonts w:ascii="Times New Roman" w:hAnsi="Times New Roman" w:cs="Times New Roman"/>
          <w:sz w:val="28"/>
          <w:szCs w:val="28"/>
          <w:lang w:val="en-US"/>
        </w:rPr>
        <w:t>.</w:t>
      </w:r>
    </w:p>
    <w:p w:rsidR="008D6C73" w:rsidRPr="00472A1B" w:rsidRDefault="008D6C73" w:rsidP="00361481">
      <w:pPr>
        <w:pStyle w:val="a8"/>
        <w:numPr>
          <w:ilvl w:val="0"/>
          <w:numId w:val="53"/>
        </w:numPr>
        <w:spacing w:after="0" w:line="240" w:lineRule="auto"/>
        <w:ind w:left="357" w:hanging="357"/>
        <w:jc w:val="both"/>
        <w:rPr>
          <w:rFonts w:ascii="Times New Roman" w:hAnsi="Times New Roman" w:cs="Times New Roman"/>
          <w:sz w:val="28"/>
          <w:szCs w:val="28"/>
        </w:rPr>
      </w:pPr>
      <w:r>
        <w:rPr>
          <w:rFonts w:ascii="Times New Roman" w:hAnsi="Times New Roman" w:cs="Times New Roman"/>
          <w:sz w:val="28"/>
          <w:szCs w:val="28"/>
        </w:rPr>
        <w:t>Звук</w:t>
      </w:r>
      <w:r w:rsidRPr="00472A1B">
        <w:rPr>
          <w:rFonts w:ascii="Times New Roman" w:hAnsi="Times New Roman" w:cs="Times New Roman"/>
          <w:sz w:val="28"/>
          <w:szCs w:val="28"/>
        </w:rPr>
        <w:t xml:space="preserve"> [ </w:t>
      </w:r>
      <w:r>
        <w:rPr>
          <w:rFonts w:ascii="Times New Roman" w:hAnsi="Times New Roman" w:cs="Times New Roman"/>
          <w:sz w:val="28"/>
          <w:szCs w:val="28"/>
          <w:lang w:val="en-US"/>
        </w:rPr>
        <w:t>l</w:t>
      </w:r>
      <w:r w:rsidRPr="00472A1B">
        <w:rPr>
          <w:rFonts w:ascii="Times New Roman" w:hAnsi="Times New Roman" w:cs="Times New Roman"/>
          <w:sz w:val="28"/>
          <w:szCs w:val="28"/>
        </w:rPr>
        <w:t xml:space="preserve"> ] </w:t>
      </w:r>
      <w:r>
        <w:rPr>
          <w:rFonts w:ascii="Times New Roman" w:hAnsi="Times New Roman" w:cs="Times New Roman"/>
          <w:sz w:val="28"/>
          <w:szCs w:val="28"/>
        </w:rPr>
        <w:t>выпадает</w:t>
      </w:r>
      <w:r w:rsidRPr="00472A1B">
        <w:rPr>
          <w:rFonts w:ascii="Times New Roman" w:hAnsi="Times New Roman" w:cs="Times New Roman"/>
          <w:sz w:val="28"/>
          <w:szCs w:val="28"/>
        </w:rPr>
        <w:t xml:space="preserve"> </w:t>
      </w:r>
      <w:r>
        <w:rPr>
          <w:rFonts w:ascii="Times New Roman" w:hAnsi="Times New Roman" w:cs="Times New Roman"/>
          <w:sz w:val="28"/>
          <w:szCs w:val="28"/>
        </w:rPr>
        <w:t>почти</w:t>
      </w:r>
      <w:r w:rsidRPr="00472A1B">
        <w:rPr>
          <w:rFonts w:ascii="Times New Roman" w:hAnsi="Times New Roman" w:cs="Times New Roman"/>
          <w:sz w:val="28"/>
          <w:szCs w:val="28"/>
        </w:rPr>
        <w:t xml:space="preserve"> </w:t>
      </w:r>
      <w:r>
        <w:rPr>
          <w:rFonts w:ascii="Times New Roman" w:hAnsi="Times New Roman" w:cs="Times New Roman"/>
          <w:sz w:val="28"/>
          <w:szCs w:val="28"/>
        </w:rPr>
        <w:t>полностью</w:t>
      </w:r>
      <w:r w:rsidRPr="00472A1B">
        <w:rPr>
          <w:rFonts w:ascii="Times New Roman" w:hAnsi="Times New Roman" w:cs="Times New Roman"/>
          <w:sz w:val="28"/>
          <w:szCs w:val="28"/>
        </w:rPr>
        <w:t>.</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Word around the </w:t>
      </w:r>
      <w:r w:rsidRPr="00830C3F">
        <w:rPr>
          <w:rFonts w:ascii="Times New Roman" w:hAnsi="Times New Roman" w:cs="Times New Roman"/>
          <w:b/>
          <w:sz w:val="28"/>
          <w:szCs w:val="28"/>
          <w:lang w:val="en-US"/>
        </w:rPr>
        <w:t>plasma</w:t>
      </w:r>
      <w:r>
        <w:rPr>
          <w:rFonts w:ascii="Times New Roman" w:hAnsi="Times New Roman" w:cs="Times New Roman"/>
          <w:sz w:val="28"/>
          <w:szCs w:val="28"/>
          <w:lang w:val="en-US"/>
        </w:rPr>
        <w:t xml:space="preserve"> </w:t>
      </w:r>
      <w:r w:rsidRPr="00830C3F">
        <w:rPr>
          <w:rFonts w:ascii="Times New Roman" w:hAnsi="Times New Roman" w:cs="Times New Roman"/>
          <w:b/>
          <w:sz w:val="28"/>
          <w:szCs w:val="28"/>
          <w:lang w:val="en-US"/>
        </w:rPr>
        <w:t>lab</w:t>
      </w:r>
      <w:r>
        <w:rPr>
          <w:rFonts w:ascii="Times New Roman" w:hAnsi="Times New Roman" w:cs="Times New Roman"/>
          <w:sz w:val="28"/>
          <w:szCs w:val="28"/>
          <w:lang w:val="en-US"/>
        </w:rPr>
        <w:t>, is you built a robot?</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sidRPr="006B10C3">
        <w:rPr>
          <w:rFonts w:ascii="Times New Roman" w:hAnsi="Times New Roman" w:cs="Times New Roman"/>
          <w:b/>
          <w:sz w:val="28"/>
          <w:szCs w:val="28"/>
          <w:lang w:val="en-US"/>
        </w:rPr>
        <w:t>Well</w:t>
      </w:r>
      <w:r>
        <w:rPr>
          <w:rFonts w:ascii="Times New Roman" w:hAnsi="Times New Roman" w:cs="Times New Roman"/>
          <w:sz w:val="28"/>
          <w:szCs w:val="28"/>
          <w:lang w:val="en-US"/>
        </w:rPr>
        <w:t xml:space="preserve">, if you have any </w:t>
      </w:r>
      <w:r w:rsidRPr="006B10C3">
        <w:rPr>
          <w:rFonts w:ascii="Times New Roman" w:hAnsi="Times New Roman" w:cs="Times New Roman"/>
          <w:b/>
          <w:sz w:val="28"/>
          <w:szCs w:val="28"/>
          <w:lang w:val="en-US"/>
        </w:rPr>
        <w:t>delusions</w:t>
      </w:r>
      <w:r>
        <w:rPr>
          <w:rFonts w:ascii="Times New Roman" w:hAnsi="Times New Roman" w:cs="Times New Roman"/>
          <w:sz w:val="28"/>
          <w:szCs w:val="28"/>
          <w:lang w:val="en-US"/>
        </w:rPr>
        <w:t xml:space="preserve"> about entering him against…</w:t>
      </w:r>
    </w:p>
    <w:p w:rsidR="008D6C73"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You know, </w:t>
      </w:r>
      <w:r w:rsidRPr="000F60EA">
        <w:rPr>
          <w:rFonts w:ascii="Times New Roman" w:hAnsi="Times New Roman" w:cs="Times New Roman"/>
          <w:b/>
          <w:sz w:val="28"/>
          <w:szCs w:val="28"/>
          <w:lang w:val="en-US"/>
        </w:rPr>
        <w:t>unless</w:t>
      </w:r>
      <w:r>
        <w:rPr>
          <w:rFonts w:ascii="Times New Roman" w:hAnsi="Times New Roman" w:cs="Times New Roman"/>
          <w:sz w:val="28"/>
          <w:szCs w:val="28"/>
          <w:lang w:val="en-US"/>
        </w:rPr>
        <w:t xml:space="preserve"> you’re afraid…</w:t>
      </w:r>
    </w:p>
    <w:p w:rsidR="008D6C73" w:rsidRPr="000F0274" w:rsidRDefault="008D6C73" w:rsidP="00361481">
      <w:pPr>
        <w:pStyle w:val="a8"/>
        <w:numPr>
          <w:ilvl w:val="0"/>
          <w:numId w:val="52"/>
        </w:numPr>
        <w:spacing w:after="0" w:line="240" w:lineRule="auto"/>
        <w:ind w:left="357" w:hanging="357"/>
        <w:jc w:val="both"/>
        <w:rPr>
          <w:rFonts w:ascii="Times New Roman" w:hAnsi="Times New Roman" w:cs="Times New Roman"/>
          <w:sz w:val="28"/>
          <w:szCs w:val="28"/>
          <w:lang w:val="en-US"/>
        </w:rPr>
      </w:pPr>
      <w:r>
        <w:rPr>
          <w:rFonts w:ascii="Times New Roman" w:hAnsi="Times New Roman" w:cs="Times New Roman"/>
          <w:sz w:val="28"/>
          <w:szCs w:val="28"/>
          <w:lang w:val="en-US"/>
        </w:rPr>
        <w:t>What</w:t>
      </w:r>
      <w:r w:rsidRPr="00A379C0">
        <w:rPr>
          <w:rFonts w:ascii="Times New Roman" w:hAnsi="Times New Roman" w:cs="Times New Roman"/>
          <w:sz w:val="28"/>
          <w:szCs w:val="28"/>
        </w:rPr>
        <w:t xml:space="preserve"> </w:t>
      </w:r>
      <w:r>
        <w:rPr>
          <w:rFonts w:ascii="Times New Roman" w:hAnsi="Times New Roman" w:cs="Times New Roman"/>
          <w:sz w:val="28"/>
          <w:szCs w:val="28"/>
          <w:lang w:val="en-US"/>
        </w:rPr>
        <w:t>is</w:t>
      </w:r>
      <w:r w:rsidRPr="00A379C0">
        <w:rPr>
          <w:rFonts w:ascii="Times New Roman" w:hAnsi="Times New Roman" w:cs="Times New Roman"/>
          <w:sz w:val="28"/>
          <w:szCs w:val="28"/>
        </w:rPr>
        <w:t xml:space="preserve"> </w:t>
      </w:r>
      <w:r>
        <w:rPr>
          <w:rFonts w:ascii="Times New Roman" w:hAnsi="Times New Roman" w:cs="Times New Roman"/>
          <w:sz w:val="28"/>
          <w:szCs w:val="28"/>
          <w:lang w:val="en-US"/>
        </w:rPr>
        <w:t>his</w:t>
      </w:r>
      <w:r w:rsidRPr="00A379C0">
        <w:rPr>
          <w:rFonts w:ascii="Times New Roman" w:hAnsi="Times New Roman" w:cs="Times New Roman"/>
          <w:sz w:val="28"/>
          <w:szCs w:val="28"/>
        </w:rPr>
        <w:t xml:space="preserve"> </w:t>
      </w:r>
      <w:r w:rsidRPr="007B1ED9">
        <w:rPr>
          <w:rFonts w:ascii="Times New Roman" w:hAnsi="Times New Roman" w:cs="Times New Roman"/>
          <w:b/>
          <w:sz w:val="28"/>
          <w:szCs w:val="28"/>
          <w:lang w:val="en-US"/>
        </w:rPr>
        <w:t>problem</w:t>
      </w:r>
      <w:r w:rsidRPr="00A379C0">
        <w:rPr>
          <w:rFonts w:ascii="Times New Roman" w:hAnsi="Times New Roman" w:cs="Times New Roman"/>
          <w:sz w:val="28"/>
          <w:szCs w:val="28"/>
        </w:rPr>
        <w:t>?</w:t>
      </w:r>
    </w:p>
    <w:p w:rsidR="008D6C73" w:rsidRPr="000F0274" w:rsidRDefault="008D6C73" w:rsidP="008D6C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 перевода оригинального текста телевизионного сериала «Теория большого взрыва» будет произведен в дальнейшем, т.к. данная статья – только начало исследования. Однако в</w:t>
      </w:r>
      <w:r w:rsidRPr="000F0274">
        <w:rPr>
          <w:rFonts w:ascii="Times New Roman" w:hAnsi="Times New Roman" w:cs="Times New Roman"/>
          <w:sz w:val="28"/>
          <w:szCs w:val="28"/>
        </w:rPr>
        <w:t>ажно отметить приём компенсации, то есть передачу в переводе не только смысловой, но и стилистической составляющей оригинального текста который часто используется в том случае, если для конструкции или слова исходного языка нет эквивалента в языке перевода, а также если невозможно передать смысл средствами языка перевода [2</w:t>
      </w:r>
      <w:r>
        <w:rPr>
          <w:rFonts w:ascii="Times New Roman" w:hAnsi="Times New Roman" w:cs="Times New Roman"/>
          <w:sz w:val="28"/>
          <w:szCs w:val="28"/>
        </w:rPr>
        <w:t>.</w:t>
      </w:r>
      <w:r w:rsidRPr="000F0274">
        <w:rPr>
          <w:rFonts w:ascii="Times New Roman" w:hAnsi="Times New Roman" w:cs="Times New Roman"/>
          <w:sz w:val="28"/>
          <w:szCs w:val="28"/>
        </w:rPr>
        <w:t xml:space="preserve"> </w:t>
      </w:r>
      <w:r>
        <w:rPr>
          <w:rFonts w:ascii="Times New Roman" w:hAnsi="Times New Roman" w:cs="Times New Roman"/>
          <w:sz w:val="28"/>
          <w:szCs w:val="28"/>
        </w:rPr>
        <w:t>С</w:t>
      </w:r>
      <w:r w:rsidRPr="000F0274">
        <w:rPr>
          <w:rFonts w:ascii="Times New Roman" w:hAnsi="Times New Roman" w:cs="Times New Roman"/>
          <w:sz w:val="28"/>
          <w:szCs w:val="28"/>
        </w:rPr>
        <w:t>.322].</w:t>
      </w:r>
      <w:r>
        <w:rPr>
          <w:rFonts w:ascii="Times New Roman" w:hAnsi="Times New Roman" w:cs="Times New Roman"/>
          <w:sz w:val="28"/>
          <w:szCs w:val="28"/>
        </w:rPr>
        <w:t xml:space="preserve"> </w:t>
      </w:r>
      <w:r w:rsidRPr="000F0274">
        <w:rPr>
          <w:rFonts w:ascii="Times New Roman" w:hAnsi="Times New Roman" w:cs="Times New Roman"/>
          <w:sz w:val="28"/>
          <w:szCs w:val="28"/>
        </w:rPr>
        <w:t>Соответственно, необходимо осуществить передачу той же информации, но другими средствами [3</w:t>
      </w:r>
      <w:r>
        <w:rPr>
          <w:rFonts w:ascii="Times New Roman" w:hAnsi="Times New Roman" w:cs="Times New Roman"/>
          <w:sz w:val="28"/>
          <w:szCs w:val="28"/>
        </w:rPr>
        <w:t>.</w:t>
      </w:r>
      <w:r w:rsidRPr="000F0274">
        <w:rPr>
          <w:rFonts w:ascii="Times New Roman" w:hAnsi="Times New Roman" w:cs="Times New Roman"/>
          <w:sz w:val="28"/>
          <w:szCs w:val="28"/>
        </w:rPr>
        <w:t xml:space="preserve"> </w:t>
      </w:r>
      <w:r>
        <w:rPr>
          <w:rFonts w:ascii="Times New Roman" w:hAnsi="Times New Roman" w:cs="Times New Roman"/>
          <w:sz w:val="28"/>
          <w:szCs w:val="28"/>
        </w:rPr>
        <w:t>С</w:t>
      </w:r>
      <w:r w:rsidRPr="000F0274">
        <w:rPr>
          <w:rFonts w:ascii="Times New Roman" w:hAnsi="Times New Roman" w:cs="Times New Roman"/>
          <w:sz w:val="28"/>
          <w:szCs w:val="28"/>
        </w:rPr>
        <w:t xml:space="preserve">.218-219]. </w:t>
      </w:r>
      <w:r>
        <w:rPr>
          <w:rFonts w:ascii="Times New Roman" w:hAnsi="Times New Roman" w:cs="Times New Roman"/>
          <w:sz w:val="28"/>
          <w:szCs w:val="28"/>
        </w:rPr>
        <w:t xml:space="preserve">Л.С. </w:t>
      </w:r>
      <w:r w:rsidRPr="000F0274">
        <w:rPr>
          <w:rFonts w:ascii="Times New Roman" w:hAnsi="Times New Roman" w:cs="Times New Roman"/>
          <w:sz w:val="28"/>
          <w:szCs w:val="28"/>
        </w:rPr>
        <w:t>Бархударов также отмечает, что в основном данный приём используется при передаче внутрилингвистических значений, что особенно актуально при переводе диалектов и другого рода отклонений от литературной нормы (особенно передаче ошибок и ломаной речи) [3</w:t>
      </w:r>
      <w:r>
        <w:rPr>
          <w:rFonts w:ascii="Times New Roman" w:hAnsi="Times New Roman" w:cs="Times New Roman"/>
          <w:sz w:val="28"/>
          <w:szCs w:val="28"/>
        </w:rPr>
        <w:t>.</w:t>
      </w:r>
      <w:r w:rsidRPr="000F0274">
        <w:rPr>
          <w:rFonts w:ascii="Times New Roman" w:hAnsi="Times New Roman" w:cs="Times New Roman"/>
          <w:sz w:val="28"/>
          <w:szCs w:val="28"/>
        </w:rPr>
        <w:t xml:space="preserve"> </w:t>
      </w:r>
      <w:r>
        <w:rPr>
          <w:rFonts w:ascii="Times New Roman" w:hAnsi="Times New Roman" w:cs="Times New Roman"/>
          <w:sz w:val="28"/>
          <w:szCs w:val="28"/>
        </w:rPr>
        <w:t>С</w:t>
      </w:r>
      <w:r w:rsidRPr="000F0274">
        <w:rPr>
          <w:rFonts w:ascii="Times New Roman" w:hAnsi="Times New Roman" w:cs="Times New Roman"/>
          <w:sz w:val="28"/>
          <w:szCs w:val="28"/>
        </w:rPr>
        <w:t>.218-220].</w:t>
      </w:r>
    </w:p>
    <w:p w:rsidR="008D6C73" w:rsidRPr="000F0274" w:rsidRDefault="008D6C73" w:rsidP="008D6C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 </w:t>
      </w:r>
      <w:r w:rsidRPr="000F0274">
        <w:rPr>
          <w:rFonts w:ascii="Times New Roman" w:hAnsi="Times New Roman" w:cs="Times New Roman"/>
          <w:sz w:val="28"/>
          <w:szCs w:val="28"/>
        </w:rPr>
        <w:t>Виноградов пишет о том, что при переводе отклонений от нормы языка необходимо осуществить «наиболее полное и идентичное сохранение в тексте перевода жанрового своеобразия оригинала и всей разнообразной информации, содержащейся в тексте подлинника» [4</w:t>
      </w:r>
      <w:r>
        <w:rPr>
          <w:rFonts w:ascii="Times New Roman" w:hAnsi="Times New Roman" w:cs="Times New Roman"/>
          <w:sz w:val="28"/>
          <w:szCs w:val="28"/>
        </w:rPr>
        <w:t>.</w:t>
      </w:r>
      <w:r w:rsidRPr="000F0274">
        <w:rPr>
          <w:rFonts w:ascii="Times New Roman" w:hAnsi="Times New Roman" w:cs="Times New Roman"/>
          <w:sz w:val="28"/>
          <w:szCs w:val="28"/>
        </w:rPr>
        <w:t xml:space="preserve"> </w:t>
      </w:r>
      <w:r>
        <w:rPr>
          <w:rFonts w:ascii="Times New Roman" w:hAnsi="Times New Roman" w:cs="Times New Roman"/>
          <w:sz w:val="28"/>
          <w:szCs w:val="28"/>
        </w:rPr>
        <w:t>С</w:t>
      </w:r>
      <w:r w:rsidRPr="000F0274">
        <w:rPr>
          <w:rFonts w:ascii="Times New Roman" w:hAnsi="Times New Roman" w:cs="Times New Roman"/>
          <w:sz w:val="28"/>
          <w:szCs w:val="28"/>
        </w:rPr>
        <w:t>.11]. Соответственно, при переводе подобных языковых феноменов необходимо не только передавать смысл, заложенный автором, но и не забывать о передаче стиля, стилистических маркеров, также являющихся показателем того или иного значения.</w:t>
      </w:r>
    </w:p>
    <w:p w:rsidR="008D6C73" w:rsidRPr="000F0274" w:rsidRDefault="008D6C73" w:rsidP="008D6C73">
      <w:pPr>
        <w:spacing w:after="0" w:line="240" w:lineRule="auto"/>
        <w:ind w:firstLine="708"/>
        <w:jc w:val="both"/>
        <w:rPr>
          <w:rFonts w:ascii="Times New Roman" w:hAnsi="Times New Roman" w:cs="Times New Roman"/>
          <w:sz w:val="28"/>
          <w:szCs w:val="28"/>
        </w:rPr>
      </w:pPr>
      <w:r w:rsidRPr="000F0274">
        <w:rPr>
          <w:rFonts w:ascii="Times New Roman" w:hAnsi="Times New Roman" w:cs="Times New Roman"/>
          <w:sz w:val="28"/>
          <w:szCs w:val="28"/>
        </w:rPr>
        <w:t>Фёдоров пишет о том, что при таком переводе необходимо учитывать все аспекты языка и производить компенсацию на разных уровнях языка [5</w:t>
      </w:r>
      <w:r>
        <w:rPr>
          <w:rFonts w:ascii="Times New Roman" w:hAnsi="Times New Roman" w:cs="Times New Roman"/>
          <w:sz w:val="28"/>
          <w:szCs w:val="28"/>
        </w:rPr>
        <w:t>.</w:t>
      </w:r>
      <w:r w:rsidRPr="000F0274">
        <w:rPr>
          <w:rFonts w:ascii="Times New Roman" w:hAnsi="Times New Roman" w:cs="Times New Roman"/>
          <w:sz w:val="28"/>
          <w:szCs w:val="28"/>
        </w:rPr>
        <w:t xml:space="preserve"> </w:t>
      </w:r>
      <w:r>
        <w:rPr>
          <w:rFonts w:ascii="Times New Roman" w:hAnsi="Times New Roman" w:cs="Times New Roman"/>
          <w:sz w:val="28"/>
          <w:szCs w:val="28"/>
        </w:rPr>
        <w:t>С</w:t>
      </w:r>
      <w:r w:rsidRPr="000F0274">
        <w:rPr>
          <w:rFonts w:ascii="Times New Roman" w:hAnsi="Times New Roman" w:cs="Times New Roman"/>
          <w:sz w:val="28"/>
          <w:szCs w:val="28"/>
        </w:rPr>
        <w:t>.256]. По мнению К. Джеймса, таких уровней четыре:</w:t>
      </w:r>
    </w:p>
    <w:p w:rsidR="008D6C73" w:rsidRPr="000F0274" w:rsidRDefault="008D6C73" w:rsidP="008D6C73">
      <w:pPr>
        <w:spacing w:after="0" w:line="240" w:lineRule="auto"/>
        <w:ind w:firstLine="708"/>
        <w:jc w:val="both"/>
        <w:rPr>
          <w:rFonts w:ascii="Times New Roman" w:hAnsi="Times New Roman" w:cs="Times New Roman"/>
          <w:sz w:val="28"/>
          <w:szCs w:val="28"/>
        </w:rPr>
      </w:pPr>
      <w:r w:rsidRPr="000F0274">
        <w:rPr>
          <w:rFonts w:ascii="Times New Roman" w:hAnsi="Times New Roman" w:cs="Times New Roman"/>
          <w:sz w:val="28"/>
          <w:szCs w:val="28"/>
        </w:rPr>
        <w:t xml:space="preserve">а) фонетический — передача неправильного произношения на письме; </w:t>
      </w:r>
    </w:p>
    <w:p w:rsidR="008D6C73" w:rsidRPr="000F0274" w:rsidRDefault="008D6C73" w:rsidP="008D6C73">
      <w:pPr>
        <w:spacing w:after="0" w:line="240" w:lineRule="auto"/>
        <w:ind w:firstLine="708"/>
        <w:jc w:val="both"/>
        <w:rPr>
          <w:rFonts w:ascii="Times New Roman" w:hAnsi="Times New Roman" w:cs="Times New Roman"/>
          <w:sz w:val="28"/>
          <w:szCs w:val="28"/>
        </w:rPr>
      </w:pPr>
      <w:r w:rsidRPr="000F0274">
        <w:rPr>
          <w:rFonts w:ascii="Times New Roman" w:hAnsi="Times New Roman" w:cs="Times New Roman"/>
          <w:sz w:val="28"/>
          <w:szCs w:val="28"/>
        </w:rPr>
        <w:t>б) лексический — использование слов и выражений, присущих данному диалекту;</w:t>
      </w:r>
    </w:p>
    <w:p w:rsidR="008D6C73" w:rsidRPr="000F0274" w:rsidRDefault="008D6C73" w:rsidP="008D6C73">
      <w:pPr>
        <w:spacing w:after="0" w:line="240" w:lineRule="auto"/>
        <w:ind w:firstLine="708"/>
        <w:jc w:val="both"/>
        <w:rPr>
          <w:rFonts w:ascii="Times New Roman" w:hAnsi="Times New Roman" w:cs="Times New Roman"/>
          <w:sz w:val="28"/>
          <w:szCs w:val="28"/>
        </w:rPr>
      </w:pPr>
      <w:r w:rsidRPr="000F0274">
        <w:rPr>
          <w:rFonts w:ascii="Times New Roman" w:hAnsi="Times New Roman" w:cs="Times New Roman"/>
          <w:sz w:val="28"/>
          <w:szCs w:val="28"/>
        </w:rPr>
        <w:t>в) морфологический – нарушение грамматической нормы и согласования членов предложения;</w:t>
      </w:r>
    </w:p>
    <w:p w:rsidR="008D6C73" w:rsidRDefault="008D6C73" w:rsidP="008D6C73">
      <w:pPr>
        <w:spacing w:after="0" w:line="240" w:lineRule="auto"/>
        <w:ind w:firstLine="708"/>
        <w:jc w:val="both"/>
        <w:rPr>
          <w:rFonts w:ascii="Times New Roman" w:hAnsi="Times New Roman" w:cs="Times New Roman"/>
          <w:sz w:val="28"/>
          <w:szCs w:val="28"/>
        </w:rPr>
      </w:pPr>
      <w:r w:rsidRPr="000F0274">
        <w:rPr>
          <w:rFonts w:ascii="Times New Roman" w:hAnsi="Times New Roman" w:cs="Times New Roman"/>
          <w:sz w:val="28"/>
          <w:szCs w:val="28"/>
        </w:rPr>
        <w:t>в) синтаксический — использование грамматических конструкций, присущих диалекту [6].</w:t>
      </w:r>
    </w:p>
    <w:p w:rsidR="008D6C73" w:rsidRPr="000F0274" w:rsidRDefault="008D6C73" w:rsidP="008D6C73">
      <w:pPr>
        <w:spacing w:after="0" w:line="240" w:lineRule="auto"/>
        <w:ind w:firstLine="708"/>
        <w:jc w:val="both"/>
        <w:rPr>
          <w:rFonts w:ascii="Times New Roman" w:hAnsi="Times New Roman" w:cs="Times New Roman"/>
          <w:sz w:val="28"/>
          <w:szCs w:val="28"/>
        </w:rPr>
      </w:pPr>
      <w:r w:rsidRPr="00A379C0">
        <w:rPr>
          <w:rFonts w:ascii="Times New Roman" w:hAnsi="Times New Roman" w:cs="Times New Roman"/>
          <w:sz w:val="28"/>
          <w:szCs w:val="28"/>
        </w:rPr>
        <w:t>На основе вышеизложенного можно сделать вывод, что использование контаминированной речи является ярким примером характеристики персонажа, его социальной и национальной принадлежности. Мы увидели, как много существует средств создания речи персонажа и как важно для переводчика передать авторский замысел.</w:t>
      </w:r>
    </w:p>
    <w:p w:rsidR="008D6C73" w:rsidRDefault="008D6C73" w:rsidP="008D6C73">
      <w:pPr>
        <w:pStyle w:val="a8"/>
        <w:spacing w:after="0" w:line="240" w:lineRule="auto"/>
        <w:ind w:left="0"/>
        <w:jc w:val="center"/>
        <w:rPr>
          <w:rFonts w:ascii="Times New Roman" w:hAnsi="Times New Roman" w:cs="Times New Roman"/>
          <w:sz w:val="28"/>
          <w:szCs w:val="28"/>
        </w:rPr>
      </w:pPr>
    </w:p>
    <w:p w:rsidR="00ED5855" w:rsidRDefault="00ED5855" w:rsidP="008D6C73">
      <w:pPr>
        <w:pStyle w:val="a8"/>
        <w:spacing w:after="0" w:line="240" w:lineRule="auto"/>
        <w:ind w:left="0"/>
        <w:jc w:val="center"/>
        <w:rPr>
          <w:rFonts w:ascii="Times New Roman" w:hAnsi="Times New Roman" w:cs="Times New Roman"/>
          <w:sz w:val="28"/>
          <w:szCs w:val="28"/>
        </w:rPr>
      </w:pPr>
    </w:p>
    <w:p w:rsidR="008D6C73" w:rsidRPr="00553BD9" w:rsidRDefault="008D6C73" w:rsidP="008D6C73">
      <w:pPr>
        <w:spacing w:after="0" w:line="240" w:lineRule="auto"/>
        <w:jc w:val="center"/>
        <w:rPr>
          <w:rFonts w:ascii="Times New Roman" w:hAnsi="Times New Roman" w:cs="Times New Roman"/>
          <w:b/>
          <w:i/>
          <w:sz w:val="28"/>
          <w:szCs w:val="28"/>
        </w:rPr>
      </w:pPr>
      <w:r w:rsidRPr="00553BD9">
        <w:rPr>
          <w:rFonts w:ascii="Times New Roman" w:hAnsi="Times New Roman" w:cs="Times New Roman"/>
          <w:b/>
          <w:i/>
          <w:sz w:val="28"/>
          <w:szCs w:val="28"/>
        </w:rPr>
        <w:t>Библиографический список</w:t>
      </w:r>
    </w:p>
    <w:p w:rsidR="008D6C73" w:rsidRDefault="008D6C73" w:rsidP="008D6C73">
      <w:pPr>
        <w:pStyle w:val="a8"/>
        <w:spacing w:after="0" w:line="240" w:lineRule="auto"/>
        <w:ind w:left="0"/>
        <w:jc w:val="center"/>
        <w:rPr>
          <w:rFonts w:ascii="Times New Roman" w:hAnsi="Times New Roman" w:cs="Times New Roman"/>
          <w:sz w:val="28"/>
          <w:szCs w:val="28"/>
        </w:rPr>
      </w:pPr>
    </w:p>
    <w:p w:rsidR="008D6C73" w:rsidRDefault="008D6C73" w:rsidP="00361481">
      <w:pPr>
        <w:pStyle w:val="a8"/>
        <w:numPr>
          <w:ilvl w:val="0"/>
          <w:numId w:val="56"/>
        </w:numPr>
        <w:spacing w:after="0" w:line="240" w:lineRule="auto"/>
        <w:jc w:val="both"/>
        <w:rPr>
          <w:rFonts w:ascii="Times New Roman" w:hAnsi="Times New Roman" w:cs="Times New Roman"/>
          <w:sz w:val="28"/>
          <w:szCs w:val="28"/>
        </w:rPr>
      </w:pPr>
      <w:r w:rsidRPr="00553BD9">
        <w:rPr>
          <w:rFonts w:ascii="Times New Roman" w:hAnsi="Times New Roman" w:cs="Times New Roman"/>
          <w:i/>
          <w:sz w:val="28"/>
          <w:szCs w:val="28"/>
        </w:rPr>
        <w:t>Энциклопедии и словари. Большой энциклопедический словарь</w:t>
      </w:r>
      <w:r w:rsidRPr="006D73D9">
        <w:rPr>
          <w:rFonts w:ascii="Times New Roman" w:hAnsi="Times New Roman" w:cs="Times New Roman"/>
          <w:sz w:val="28"/>
          <w:szCs w:val="28"/>
        </w:rPr>
        <w:t xml:space="preserve"> </w:t>
      </w:r>
      <w:r w:rsidRPr="0077189A">
        <w:rPr>
          <w:rFonts w:ascii="Times New Roman" w:hAnsi="Times New Roman" w:cs="Times New Roman"/>
          <w:sz w:val="28"/>
          <w:szCs w:val="28"/>
        </w:rPr>
        <w:t xml:space="preserve">// </w:t>
      </w:r>
      <w:r>
        <w:rPr>
          <w:rFonts w:ascii="Times New Roman" w:hAnsi="Times New Roman" w:cs="Times New Roman"/>
          <w:sz w:val="28"/>
          <w:szCs w:val="28"/>
        </w:rPr>
        <w:t>Электронный ресурс интернет:</w:t>
      </w:r>
    </w:p>
    <w:p w:rsidR="008D6C73" w:rsidRDefault="008D6C73" w:rsidP="008D6C73">
      <w:pPr>
        <w:pStyle w:val="a8"/>
        <w:spacing w:after="0" w:line="240" w:lineRule="auto"/>
        <w:jc w:val="both"/>
        <w:rPr>
          <w:rFonts w:ascii="Times New Roman" w:hAnsi="Times New Roman" w:cs="Times New Roman"/>
          <w:sz w:val="28"/>
          <w:szCs w:val="28"/>
        </w:rPr>
      </w:pPr>
      <w:r w:rsidRPr="00553BD9">
        <w:rPr>
          <w:rFonts w:ascii="Times New Roman" w:hAnsi="Times New Roman" w:cs="Times New Roman"/>
          <w:sz w:val="28"/>
          <w:szCs w:val="28"/>
        </w:rPr>
        <w:t>http://enc-dic.com/enc_big/Kontaminacija-28492.html</w:t>
      </w:r>
      <w:r>
        <w:rPr>
          <w:rFonts w:ascii="Times New Roman" w:hAnsi="Times New Roman" w:cs="Times New Roman"/>
          <w:sz w:val="28"/>
          <w:szCs w:val="28"/>
        </w:rPr>
        <w:t xml:space="preserve"> Дата обращения: 05.11.2016</w:t>
      </w:r>
    </w:p>
    <w:p w:rsidR="008D6C73" w:rsidRDefault="008D6C73" w:rsidP="00361481">
      <w:pPr>
        <w:pStyle w:val="a8"/>
        <w:numPr>
          <w:ilvl w:val="0"/>
          <w:numId w:val="56"/>
        </w:numPr>
        <w:spacing w:after="0" w:line="240" w:lineRule="auto"/>
        <w:jc w:val="both"/>
        <w:rPr>
          <w:rFonts w:ascii="Times New Roman" w:hAnsi="Times New Roman" w:cs="Times New Roman"/>
          <w:sz w:val="28"/>
          <w:szCs w:val="28"/>
        </w:rPr>
      </w:pPr>
      <w:r w:rsidRPr="00EE53A8">
        <w:rPr>
          <w:rFonts w:ascii="Times New Roman" w:hAnsi="Times New Roman" w:cs="Times New Roman"/>
          <w:sz w:val="28"/>
          <w:szCs w:val="28"/>
        </w:rPr>
        <w:t>В</w:t>
      </w:r>
      <w:r>
        <w:rPr>
          <w:rFonts w:ascii="Times New Roman" w:hAnsi="Times New Roman" w:cs="Times New Roman"/>
          <w:sz w:val="28"/>
          <w:szCs w:val="28"/>
        </w:rPr>
        <w:t xml:space="preserve"> </w:t>
      </w:r>
      <w:r w:rsidRPr="00EE53A8">
        <w:rPr>
          <w:rFonts w:ascii="Times New Roman" w:hAnsi="Times New Roman" w:cs="Times New Roman"/>
          <w:sz w:val="28"/>
          <w:szCs w:val="28"/>
        </w:rPr>
        <w:t>л</w:t>
      </w:r>
      <w:r>
        <w:rPr>
          <w:rFonts w:ascii="Times New Roman" w:hAnsi="Times New Roman" w:cs="Times New Roman"/>
          <w:sz w:val="28"/>
          <w:szCs w:val="28"/>
        </w:rPr>
        <w:t xml:space="preserve"> </w:t>
      </w:r>
      <w:r w:rsidRPr="00EE53A8">
        <w:rPr>
          <w:rFonts w:ascii="Times New Roman" w:hAnsi="Times New Roman" w:cs="Times New Roman"/>
          <w:sz w:val="28"/>
          <w:szCs w:val="28"/>
        </w:rPr>
        <w:t>а</w:t>
      </w:r>
      <w:r>
        <w:rPr>
          <w:rFonts w:ascii="Times New Roman" w:hAnsi="Times New Roman" w:cs="Times New Roman"/>
          <w:sz w:val="28"/>
          <w:szCs w:val="28"/>
        </w:rPr>
        <w:t xml:space="preserve"> </w:t>
      </w:r>
      <w:r w:rsidRPr="00EE53A8">
        <w:rPr>
          <w:rFonts w:ascii="Times New Roman" w:hAnsi="Times New Roman" w:cs="Times New Roman"/>
          <w:sz w:val="28"/>
          <w:szCs w:val="28"/>
        </w:rPr>
        <w:t>х</w:t>
      </w:r>
      <w:r>
        <w:rPr>
          <w:rFonts w:ascii="Times New Roman" w:hAnsi="Times New Roman" w:cs="Times New Roman"/>
          <w:sz w:val="28"/>
          <w:szCs w:val="28"/>
        </w:rPr>
        <w:t xml:space="preserve"> </w:t>
      </w:r>
      <w:r w:rsidRPr="00EE53A8">
        <w:rPr>
          <w:rFonts w:ascii="Times New Roman" w:hAnsi="Times New Roman" w:cs="Times New Roman"/>
          <w:sz w:val="28"/>
          <w:szCs w:val="28"/>
        </w:rPr>
        <w:t>о</w:t>
      </w:r>
      <w:r>
        <w:rPr>
          <w:rFonts w:ascii="Times New Roman" w:hAnsi="Times New Roman" w:cs="Times New Roman"/>
          <w:sz w:val="28"/>
          <w:szCs w:val="28"/>
        </w:rPr>
        <w:t xml:space="preserve"> </w:t>
      </w:r>
      <w:r w:rsidRPr="00EE53A8">
        <w:rPr>
          <w:rFonts w:ascii="Times New Roman" w:hAnsi="Times New Roman" w:cs="Times New Roman"/>
          <w:sz w:val="28"/>
          <w:szCs w:val="28"/>
        </w:rPr>
        <w:t>в</w:t>
      </w:r>
      <w:r>
        <w:rPr>
          <w:rFonts w:ascii="Times New Roman" w:hAnsi="Times New Roman" w:cs="Times New Roman"/>
          <w:sz w:val="28"/>
          <w:szCs w:val="28"/>
        </w:rPr>
        <w:t xml:space="preserve"> </w:t>
      </w:r>
      <w:r w:rsidRPr="00EE53A8">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EE53A8">
        <w:rPr>
          <w:rFonts w:ascii="Times New Roman" w:hAnsi="Times New Roman" w:cs="Times New Roman"/>
          <w:sz w:val="28"/>
          <w:szCs w:val="28"/>
        </w:rPr>
        <w:t>И.</w:t>
      </w:r>
      <w:r>
        <w:rPr>
          <w:rFonts w:ascii="Times New Roman" w:hAnsi="Times New Roman" w:cs="Times New Roman"/>
          <w:sz w:val="28"/>
          <w:szCs w:val="28"/>
        </w:rPr>
        <w:t xml:space="preserve">, Ф л о р и н  С. П. </w:t>
      </w:r>
      <w:r w:rsidRPr="00EE53A8">
        <w:rPr>
          <w:rFonts w:ascii="Times New Roman" w:hAnsi="Times New Roman" w:cs="Times New Roman"/>
          <w:sz w:val="28"/>
          <w:szCs w:val="28"/>
        </w:rPr>
        <w:t xml:space="preserve"> </w:t>
      </w:r>
      <w:r w:rsidRPr="00553BD9">
        <w:rPr>
          <w:rFonts w:ascii="Times New Roman" w:hAnsi="Times New Roman" w:cs="Times New Roman"/>
          <w:i/>
          <w:sz w:val="28"/>
          <w:szCs w:val="28"/>
        </w:rPr>
        <w:t>Непереводимое в переводе</w:t>
      </w:r>
      <w:r w:rsidRPr="00EE53A8">
        <w:rPr>
          <w:rFonts w:ascii="Times New Roman" w:hAnsi="Times New Roman" w:cs="Times New Roman"/>
          <w:sz w:val="28"/>
          <w:szCs w:val="28"/>
        </w:rPr>
        <w:t>. М.: Международные отношения, 1980. 343 с.</w:t>
      </w:r>
    </w:p>
    <w:p w:rsidR="008D6C73" w:rsidRDefault="008D6C73" w:rsidP="00361481">
      <w:pPr>
        <w:pStyle w:val="a8"/>
        <w:numPr>
          <w:ilvl w:val="0"/>
          <w:numId w:val="56"/>
        </w:numPr>
        <w:spacing w:after="0" w:line="240" w:lineRule="auto"/>
        <w:jc w:val="both"/>
        <w:rPr>
          <w:rFonts w:ascii="Times New Roman" w:hAnsi="Times New Roman" w:cs="Times New Roman"/>
          <w:sz w:val="28"/>
          <w:szCs w:val="28"/>
        </w:rPr>
      </w:pPr>
      <w:r w:rsidRPr="00D340E6">
        <w:rPr>
          <w:rFonts w:ascii="Times New Roman" w:hAnsi="Times New Roman" w:cs="Times New Roman"/>
          <w:sz w:val="28"/>
          <w:szCs w:val="28"/>
        </w:rPr>
        <w:t>Г</w:t>
      </w:r>
      <w:r>
        <w:rPr>
          <w:rFonts w:ascii="Times New Roman" w:hAnsi="Times New Roman" w:cs="Times New Roman"/>
          <w:sz w:val="28"/>
          <w:szCs w:val="28"/>
        </w:rPr>
        <w:t xml:space="preserve"> </w:t>
      </w:r>
      <w:r w:rsidRPr="00D340E6">
        <w:rPr>
          <w:rFonts w:ascii="Times New Roman" w:hAnsi="Times New Roman" w:cs="Times New Roman"/>
          <w:sz w:val="28"/>
          <w:szCs w:val="28"/>
        </w:rPr>
        <w:t>а</w:t>
      </w:r>
      <w:r>
        <w:rPr>
          <w:rFonts w:ascii="Times New Roman" w:hAnsi="Times New Roman" w:cs="Times New Roman"/>
          <w:sz w:val="28"/>
          <w:szCs w:val="28"/>
        </w:rPr>
        <w:t xml:space="preserve"> </w:t>
      </w:r>
      <w:r w:rsidRPr="00D340E6">
        <w:rPr>
          <w:rFonts w:ascii="Times New Roman" w:hAnsi="Times New Roman" w:cs="Times New Roman"/>
          <w:sz w:val="28"/>
          <w:szCs w:val="28"/>
        </w:rPr>
        <w:t>к</w:t>
      </w:r>
      <w:r>
        <w:rPr>
          <w:rFonts w:ascii="Times New Roman" w:hAnsi="Times New Roman" w:cs="Times New Roman"/>
          <w:sz w:val="28"/>
          <w:szCs w:val="28"/>
        </w:rPr>
        <w:t xml:space="preserve"> </w:t>
      </w:r>
      <w:r w:rsidRPr="00D340E6">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D340E6">
        <w:rPr>
          <w:rFonts w:ascii="Times New Roman" w:hAnsi="Times New Roman" w:cs="Times New Roman"/>
          <w:sz w:val="28"/>
          <w:szCs w:val="28"/>
        </w:rPr>
        <w:t xml:space="preserve">Г. </w:t>
      </w:r>
      <w:r w:rsidRPr="00553BD9">
        <w:rPr>
          <w:rFonts w:ascii="Times New Roman" w:hAnsi="Times New Roman" w:cs="Times New Roman"/>
          <w:i/>
          <w:sz w:val="28"/>
          <w:szCs w:val="28"/>
        </w:rPr>
        <w:t>«Коверкание» или «подделка»? (Об одном опыте перевода варваризмов)</w:t>
      </w:r>
      <w:r w:rsidRPr="00D340E6">
        <w:rPr>
          <w:rFonts w:ascii="Times New Roman" w:hAnsi="Times New Roman" w:cs="Times New Roman"/>
          <w:sz w:val="28"/>
          <w:szCs w:val="28"/>
        </w:rPr>
        <w:t xml:space="preserve"> // Тетради пер</w:t>
      </w:r>
      <w:r>
        <w:rPr>
          <w:rFonts w:ascii="Times New Roman" w:hAnsi="Times New Roman" w:cs="Times New Roman"/>
          <w:sz w:val="28"/>
          <w:szCs w:val="28"/>
        </w:rPr>
        <w:t>еводчика: научно-теоретический сборник. В</w:t>
      </w:r>
      <w:r w:rsidRPr="00D340E6">
        <w:rPr>
          <w:rFonts w:ascii="Times New Roman" w:hAnsi="Times New Roman" w:cs="Times New Roman"/>
          <w:sz w:val="28"/>
          <w:szCs w:val="28"/>
        </w:rPr>
        <w:t>ып</w:t>
      </w:r>
      <w:r>
        <w:rPr>
          <w:rFonts w:ascii="Times New Roman" w:hAnsi="Times New Roman" w:cs="Times New Roman"/>
          <w:sz w:val="28"/>
          <w:szCs w:val="28"/>
        </w:rPr>
        <w:t>.</w:t>
      </w:r>
      <w:r w:rsidRPr="00D340E6">
        <w:rPr>
          <w:rFonts w:ascii="Times New Roman" w:hAnsi="Times New Roman" w:cs="Times New Roman"/>
          <w:sz w:val="28"/>
          <w:szCs w:val="28"/>
        </w:rPr>
        <w:t xml:space="preserve"> 3. М.: </w:t>
      </w:r>
      <w:r>
        <w:rPr>
          <w:rFonts w:ascii="Times New Roman" w:hAnsi="Times New Roman" w:cs="Times New Roman"/>
          <w:sz w:val="28"/>
          <w:szCs w:val="28"/>
        </w:rPr>
        <w:t>Международные отношения, 1966. С</w:t>
      </w:r>
      <w:r w:rsidRPr="00D340E6">
        <w:rPr>
          <w:rFonts w:ascii="Times New Roman" w:hAnsi="Times New Roman" w:cs="Times New Roman"/>
          <w:sz w:val="28"/>
          <w:szCs w:val="28"/>
        </w:rPr>
        <w:t>. 38-44.</w:t>
      </w:r>
    </w:p>
    <w:p w:rsidR="008D6C73" w:rsidRDefault="008D6C73" w:rsidP="00361481">
      <w:pPr>
        <w:pStyle w:val="a8"/>
        <w:numPr>
          <w:ilvl w:val="0"/>
          <w:numId w:val="56"/>
        </w:numPr>
        <w:spacing w:after="0" w:line="240" w:lineRule="auto"/>
        <w:jc w:val="both"/>
        <w:rPr>
          <w:rFonts w:ascii="Times New Roman" w:hAnsi="Times New Roman" w:cs="Times New Roman"/>
          <w:sz w:val="28"/>
          <w:szCs w:val="28"/>
        </w:rPr>
      </w:pPr>
      <w:r w:rsidRPr="003C544D">
        <w:rPr>
          <w:rFonts w:ascii="Times New Roman" w:hAnsi="Times New Roman" w:cs="Times New Roman"/>
          <w:sz w:val="28"/>
          <w:szCs w:val="28"/>
        </w:rPr>
        <w:t>В</w:t>
      </w:r>
      <w:r>
        <w:rPr>
          <w:rFonts w:ascii="Times New Roman" w:hAnsi="Times New Roman" w:cs="Times New Roman"/>
          <w:sz w:val="28"/>
          <w:szCs w:val="28"/>
        </w:rPr>
        <w:t xml:space="preserve"> </w:t>
      </w:r>
      <w:r w:rsidRPr="003C544D">
        <w:rPr>
          <w:rFonts w:ascii="Times New Roman" w:hAnsi="Times New Roman" w:cs="Times New Roman"/>
          <w:sz w:val="28"/>
          <w:szCs w:val="28"/>
        </w:rPr>
        <w:t>и</w:t>
      </w:r>
      <w:r>
        <w:rPr>
          <w:rFonts w:ascii="Times New Roman" w:hAnsi="Times New Roman" w:cs="Times New Roman"/>
          <w:sz w:val="28"/>
          <w:szCs w:val="28"/>
        </w:rPr>
        <w:t xml:space="preserve"> </w:t>
      </w:r>
      <w:r w:rsidRPr="003C544D">
        <w:rPr>
          <w:rFonts w:ascii="Times New Roman" w:hAnsi="Times New Roman" w:cs="Times New Roman"/>
          <w:sz w:val="28"/>
          <w:szCs w:val="28"/>
        </w:rPr>
        <w:t>н</w:t>
      </w:r>
      <w:r>
        <w:rPr>
          <w:rFonts w:ascii="Times New Roman" w:hAnsi="Times New Roman" w:cs="Times New Roman"/>
          <w:sz w:val="28"/>
          <w:szCs w:val="28"/>
        </w:rPr>
        <w:t xml:space="preserve"> </w:t>
      </w:r>
      <w:r w:rsidRPr="003C544D">
        <w:rPr>
          <w:rFonts w:ascii="Times New Roman" w:hAnsi="Times New Roman" w:cs="Times New Roman"/>
          <w:sz w:val="28"/>
          <w:szCs w:val="28"/>
        </w:rPr>
        <w:t>о</w:t>
      </w:r>
      <w:r>
        <w:rPr>
          <w:rFonts w:ascii="Times New Roman" w:hAnsi="Times New Roman" w:cs="Times New Roman"/>
          <w:sz w:val="28"/>
          <w:szCs w:val="28"/>
        </w:rPr>
        <w:t xml:space="preserve"> </w:t>
      </w:r>
      <w:r w:rsidRPr="003C544D">
        <w:rPr>
          <w:rFonts w:ascii="Times New Roman" w:hAnsi="Times New Roman" w:cs="Times New Roman"/>
          <w:sz w:val="28"/>
          <w:szCs w:val="28"/>
        </w:rPr>
        <w:t>г</w:t>
      </w:r>
      <w:r>
        <w:rPr>
          <w:rFonts w:ascii="Times New Roman" w:hAnsi="Times New Roman" w:cs="Times New Roman"/>
          <w:sz w:val="28"/>
          <w:szCs w:val="28"/>
        </w:rPr>
        <w:t xml:space="preserve"> </w:t>
      </w:r>
      <w:r w:rsidRPr="003C544D">
        <w:rPr>
          <w:rFonts w:ascii="Times New Roman" w:hAnsi="Times New Roman" w:cs="Times New Roman"/>
          <w:sz w:val="28"/>
          <w:szCs w:val="28"/>
        </w:rPr>
        <w:t>р</w:t>
      </w:r>
      <w:r>
        <w:rPr>
          <w:rFonts w:ascii="Times New Roman" w:hAnsi="Times New Roman" w:cs="Times New Roman"/>
          <w:sz w:val="28"/>
          <w:szCs w:val="28"/>
        </w:rPr>
        <w:t xml:space="preserve"> </w:t>
      </w:r>
      <w:r w:rsidRPr="003C544D">
        <w:rPr>
          <w:rFonts w:ascii="Times New Roman" w:hAnsi="Times New Roman" w:cs="Times New Roman"/>
          <w:sz w:val="28"/>
          <w:szCs w:val="28"/>
        </w:rPr>
        <w:t>а</w:t>
      </w:r>
      <w:r>
        <w:rPr>
          <w:rFonts w:ascii="Times New Roman" w:hAnsi="Times New Roman" w:cs="Times New Roman"/>
          <w:sz w:val="28"/>
          <w:szCs w:val="28"/>
        </w:rPr>
        <w:t xml:space="preserve"> </w:t>
      </w:r>
      <w:r w:rsidRPr="003C544D">
        <w:rPr>
          <w:rFonts w:ascii="Times New Roman" w:hAnsi="Times New Roman" w:cs="Times New Roman"/>
          <w:sz w:val="28"/>
          <w:szCs w:val="28"/>
        </w:rPr>
        <w:t>д</w:t>
      </w:r>
      <w:r>
        <w:rPr>
          <w:rFonts w:ascii="Times New Roman" w:hAnsi="Times New Roman" w:cs="Times New Roman"/>
          <w:sz w:val="28"/>
          <w:szCs w:val="28"/>
        </w:rPr>
        <w:t xml:space="preserve"> </w:t>
      </w:r>
      <w:r w:rsidRPr="003C544D">
        <w:rPr>
          <w:rFonts w:ascii="Times New Roman" w:hAnsi="Times New Roman" w:cs="Times New Roman"/>
          <w:sz w:val="28"/>
          <w:szCs w:val="28"/>
        </w:rPr>
        <w:t>о</w:t>
      </w:r>
      <w:r>
        <w:rPr>
          <w:rFonts w:ascii="Times New Roman" w:hAnsi="Times New Roman" w:cs="Times New Roman"/>
          <w:sz w:val="28"/>
          <w:szCs w:val="28"/>
        </w:rPr>
        <w:t xml:space="preserve"> </w:t>
      </w:r>
      <w:r w:rsidRPr="003C544D">
        <w:rPr>
          <w:rFonts w:ascii="Times New Roman" w:hAnsi="Times New Roman" w:cs="Times New Roman"/>
          <w:sz w:val="28"/>
          <w:szCs w:val="28"/>
        </w:rPr>
        <w:t>в</w:t>
      </w:r>
      <w:r>
        <w:rPr>
          <w:rFonts w:ascii="Times New Roman" w:hAnsi="Times New Roman" w:cs="Times New Roman"/>
          <w:sz w:val="28"/>
          <w:szCs w:val="28"/>
        </w:rPr>
        <w:t xml:space="preserve"> </w:t>
      </w:r>
      <w:r w:rsidRPr="003C544D">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3C544D">
        <w:rPr>
          <w:rFonts w:ascii="Times New Roman" w:hAnsi="Times New Roman" w:cs="Times New Roman"/>
          <w:sz w:val="28"/>
          <w:szCs w:val="28"/>
        </w:rPr>
        <w:t xml:space="preserve">С. </w:t>
      </w:r>
      <w:r w:rsidRPr="00F101EC">
        <w:rPr>
          <w:rFonts w:ascii="Times New Roman" w:hAnsi="Times New Roman" w:cs="Times New Roman"/>
          <w:i/>
          <w:sz w:val="28"/>
          <w:szCs w:val="28"/>
        </w:rPr>
        <w:t>Перевод: общие и лексические вопросы. 2-е изд., перераб.</w:t>
      </w:r>
      <w:r w:rsidRPr="003C544D">
        <w:rPr>
          <w:rFonts w:ascii="Times New Roman" w:hAnsi="Times New Roman" w:cs="Times New Roman"/>
          <w:sz w:val="28"/>
          <w:szCs w:val="28"/>
        </w:rPr>
        <w:t xml:space="preserve"> М.: КДУ, 2004. 240 с.</w:t>
      </w:r>
    </w:p>
    <w:p w:rsidR="008D6C73" w:rsidRDefault="008D6C73" w:rsidP="00361481">
      <w:pPr>
        <w:pStyle w:val="a8"/>
        <w:numPr>
          <w:ilvl w:val="0"/>
          <w:numId w:val="56"/>
        </w:numPr>
        <w:spacing w:after="0" w:line="240" w:lineRule="auto"/>
        <w:jc w:val="both"/>
        <w:rPr>
          <w:rFonts w:ascii="Times New Roman" w:hAnsi="Times New Roman" w:cs="Times New Roman"/>
          <w:sz w:val="28"/>
          <w:szCs w:val="28"/>
        </w:rPr>
      </w:pPr>
      <w:r w:rsidRPr="000C5A80">
        <w:rPr>
          <w:rFonts w:ascii="Times New Roman" w:hAnsi="Times New Roman" w:cs="Times New Roman"/>
          <w:sz w:val="28"/>
          <w:szCs w:val="28"/>
        </w:rPr>
        <w:t>Ф</w:t>
      </w:r>
      <w:r>
        <w:rPr>
          <w:rFonts w:ascii="Times New Roman" w:hAnsi="Times New Roman" w:cs="Times New Roman"/>
          <w:sz w:val="28"/>
          <w:szCs w:val="28"/>
        </w:rPr>
        <w:t xml:space="preserve"> </w:t>
      </w:r>
      <w:r w:rsidRPr="000C5A80">
        <w:rPr>
          <w:rFonts w:ascii="Times New Roman" w:hAnsi="Times New Roman" w:cs="Times New Roman"/>
          <w:sz w:val="28"/>
          <w:szCs w:val="28"/>
        </w:rPr>
        <w:t>е</w:t>
      </w:r>
      <w:r>
        <w:rPr>
          <w:rFonts w:ascii="Times New Roman" w:hAnsi="Times New Roman" w:cs="Times New Roman"/>
          <w:sz w:val="28"/>
          <w:szCs w:val="28"/>
        </w:rPr>
        <w:t xml:space="preserve"> </w:t>
      </w:r>
      <w:r w:rsidRPr="000C5A80">
        <w:rPr>
          <w:rFonts w:ascii="Times New Roman" w:hAnsi="Times New Roman" w:cs="Times New Roman"/>
          <w:sz w:val="28"/>
          <w:szCs w:val="28"/>
        </w:rPr>
        <w:t>д</w:t>
      </w:r>
      <w:r>
        <w:rPr>
          <w:rFonts w:ascii="Times New Roman" w:hAnsi="Times New Roman" w:cs="Times New Roman"/>
          <w:sz w:val="28"/>
          <w:szCs w:val="28"/>
        </w:rPr>
        <w:t xml:space="preserve"> </w:t>
      </w:r>
      <w:r w:rsidRPr="000C5A80">
        <w:rPr>
          <w:rFonts w:ascii="Times New Roman" w:hAnsi="Times New Roman" w:cs="Times New Roman"/>
          <w:sz w:val="28"/>
          <w:szCs w:val="28"/>
        </w:rPr>
        <w:t>о</w:t>
      </w:r>
      <w:r>
        <w:rPr>
          <w:rFonts w:ascii="Times New Roman" w:hAnsi="Times New Roman" w:cs="Times New Roman"/>
          <w:sz w:val="28"/>
          <w:szCs w:val="28"/>
        </w:rPr>
        <w:t xml:space="preserve"> </w:t>
      </w:r>
      <w:r w:rsidRPr="000C5A80">
        <w:rPr>
          <w:rFonts w:ascii="Times New Roman" w:hAnsi="Times New Roman" w:cs="Times New Roman"/>
          <w:sz w:val="28"/>
          <w:szCs w:val="28"/>
        </w:rPr>
        <w:t>р</w:t>
      </w:r>
      <w:r>
        <w:rPr>
          <w:rFonts w:ascii="Times New Roman" w:hAnsi="Times New Roman" w:cs="Times New Roman"/>
          <w:sz w:val="28"/>
          <w:szCs w:val="28"/>
        </w:rPr>
        <w:t xml:space="preserve"> </w:t>
      </w:r>
      <w:r w:rsidRPr="000C5A80">
        <w:rPr>
          <w:rFonts w:ascii="Times New Roman" w:hAnsi="Times New Roman" w:cs="Times New Roman"/>
          <w:sz w:val="28"/>
          <w:szCs w:val="28"/>
        </w:rPr>
        <w:t>о</w:t>
      </w:r>
      <w:r>
        <w:rPr>
          <w:rFonts w:ascii="Times New Roman" w:hAnsi="Times New Roman" w:cs="Times New Roman"/>
          <w:sz w:val="28"/>
          <w:szCs w:val="28"/>
        </w:rPr>
        <w:t xml:space="preserve"> </w:t>
      </w:r>
      <w:r w:rsidRPr="000C5A80">
        <w:rPr>
          <w:rFonts w:ascii="Times New Roman" w:hAnsi="Times New Roman" w:cs="Times New Roman"/>
          <w:sz w:val="28"/>
          <w:szCs w:val="28"/>
        </w:rPr>
        <w:t>в</w:t>
      </w:r>
      <w:r>
        <w:rPr>
          <w:rFonts w:ascii="Times New Roman" w:hAnsi="Times New Roman" w:cs="Times New Roman"/>
          <w:sz w:val="28"/>
          <w:szCs w:val="28"/>
        </w:rPr>
        <w:t xml:space="preserve"> </w:t>
      </w:r>
      <w:r w:rsidRPr="000C5A80">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0C5A80">
        <w:rPr>
          <w:rFonts w:ascii="Times New Roman" w:hAnsi="Times New Roman" w:cs="Times New Roman"/>
          <w:sz w:val="28"/>
          <w:szCs w:val="28"/>
        </w:rPr>
        <w:t xml:space="preserve">В. </w:t>
      </w:r>
      <w:r w:rsidRPr="00F101EC">
        <w:rPr>
          <w:rFonts w:ascii="Times New Roman" w:hAnsi="Times New Roman" w:cs="Times New Roman"/>
          <w:i/>
          <w:sz w:val="28"/>
          <w:szCs w:val="28"/>
        </w:rPr>
        <w:t>Основы общей теории перевода (лингвистические проблемы):  Для институтов и факультетов иностр. языков. Учеб. пособие.</w:t>
      </w:r>
      <w:r>
        <w:rPr>
          <w:rFonts w:ascii="Times New Roman" w:hAnsi="Times New Roman" w:cs="Times New Roman"/>
          <w:sz w:val="28"/>
          <w:szCs w:val="28"/>
        </w:rPr>
        <w:t xml:space="preserve"> </w:t>
      </w:r>
      <w:r w:rsidRPr="000C5A80">
        <w:rPr>
          <w:rFonts w:ascii="Times New Roman" w:hAnsi="Times New Roman" w:cs="Times New Roman"/>
          <w:sz w:val="28"/>
          <w:szCs w:val="28"/>
        </w:rPr>
        <w:t>М.: ООО «Издательский Дом «ФИЛОЛОГИЯ ТРИ», 2002. 416 с.</w:t>
      </w:r>
    </w:p>
    <w:p w:rsidR="008D6C73" w:rsidRPr="006D5DCF" w:rsidRDefault="008D6C73" w:rsidP="00361481">
      <w:pPr>
        <w:pStyle w:val="a8"/>
        <w:numPr>
          <w:ilvl w:val="0"/>
          <w:numId w:val="56"/>
        </w:numPr>
        <w:spacing w:after="0" w:line="240" w:lineRule="auto"/>
        <w:jc w:val="both"/>
        <w:rPr>
          <w:rFonts w:ascii="Times New Roman" w:hAnsi="Times New Roman" w:cs="Times New Roman"/>
          <w:sz w:val="28"/>
          <w:szCs w:val="28"/>
        </w:rPr>
      </w:pPr>
      <w:r w:rsidRPr="006D5DCF">
        <w:rPr>
          <w:rFonts w:ascii="Times New Roman" w:hAnsi="Times New Roman" w:cs="Times New Roman"/>
          <w:sz w:val="28"/>
          <w:szCs w:val="28"/>
        </w:rPr>
        <w:t>Д</w:t>
      </w:r>
      <w:r>
        <w:rPr>
          <w:rFonts w:ascii="Times New Roman" w:hAnsi="Times New Roman" w:cs="Times New Roman"/>
          <w:sz w:val="28"/>
          <w:szCs w:val="28"/>
        </w:rPr>
        <w:t xml:space="preserve"> ж е й м с  К. </w:t>
      </w:r>
      <w:r w:rsidRPr="00F101EC">
        <w:rPr>
          <w:rFonts w:ascii="Times New Roman" w:hAnsi="Times New Roman" w:cs="Times New Roman"/>
          <w:i/>
          <w:sz w:val="28"/>
          <w:szCs w:val="28"/>
        </w:rPr>
        <w:t>Контрастивный анализ</w:t>
      </w:r>
      <w:r>
        <w:rPr>
          <w:rFonts w:ascii="Times New Roman" w:hAnsi="Times New Roman" w:cs="Times New Roman"/>
          <w:sz w:val="28"/>
          <w:szCs w:val="28"/>
        </w:rPr>
        <w:t xml:space="preserve"> </w:t>
      </w:r>
      <w:r w:rsidRPr="006D5DCF">
        <w:rPr>
          <w:rFonts w:ascii="Times New Roman" w:hAnsi="Times New Roman" w:cs="Times New Roman"/>
          <w:sz w:val="28"/>
          <w:szCs w:val="28"/>
        </w:rPr>
        <w:t>// Электронный ресурс</w:t>
      </w:r>
    </w:p>
    <w:p w:rsidR="008D6C73" w:rsidRPr="006D5DCF" w:rsidRDefault="008D6C73" w:rsidP="008D6C73">
      <w:pPr>
        <w:pStyle w:val="a8"/>
        <w:spacing w:after="0" w:line="240" w:lineRule="auto"/>
        <w:jc w:val="both"/>
        <w:rPr>
          <w:rFonts w:ascii="Times New Roman" w:hAnsi="Times New Roman" w:cs="Times New Roman"/>
          <w:sz w:val="28"/>
          <w:szCs w:val="28"/>
          <w:lang w:val="en-US"/>
        </w:rPr>
      </w:pPr>
      <w:r w:rsidRPr="00F101EC">
        <w:rPr>
          <w:rFonts w:ascii="Times New Roman" w:hAnsi="Times New Roman" w:cs="Times New Roman"/>
          <w:sz w:val="28"/>
          <w:szCs w:val="28"/>
          <w:lang w:val="en-US"/>
        </w:rPr>
        <w:t>http://www.classes.ru/grammar/166.new-in-linguistics- 25/source/worddocuments/_11.htm</w:t>
      </w:r>
      <w:r>
        <w:rPr>
          <w:rFonts w:ascii="Times New Roman" w:hAnsi="Times New Roman" w:cs="Times New Roman"/>
          <w:sz w:val="28"/>
          <w:szCs w:val="28"/>
          <w:lang w:val="en-US"/>
        </w:rPr>
        <w:t xml:space="preserve"> </w:t>
      </w:r>
      <w:r>
        <w:rPr>
          <w:rFonts w:ascii="Times New Roman" w:hAnsi="Times New Roman" w:cs="Times New Roman"/>
          <w:sz w:val="28"/>
          <w:szCs w:val="28"/>
        </w:rPr>
        <w:t>Дата</w:t>
      </w:r>
      <w:r w:rsidRPr="006D5DCF">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sidRPr="006D5DCF">
        <w:rPr>
          <w:rFonts w:ascii="Times New Roman" w:hAnsi="Times New Roman" w:cs="Times New Roman"/>
          <w:sz w:val="28"/>
          <w:szCs w:val="28"/>
          <w:lang w:val="en-US"/>
        </w:rPr>
        <w:t>: 05.11.2016</w:t>
      </w:r>
    </w:p>
    <w:p w:rsidR="008D6C73" w:rsidRPr="000F0274" w:rsidRDefault="008D6C73" w:rsidP="008D6C73">
      <w:pPr>
        <w:spacing w:after="0" w:line="240" w:lineRule="auto"/>
        <w:ind w:firstLine="708"/>
        <w:jc w:val="both"/>
        <w:rPr>
          <w:rFonts w:ascii="Times New Roman" w:hAnsi="Times New Roman" w:cs="Times New Roman"/>
          <w:sz w:val="28"/>
          <w:szCs w:val="28"/>
          <w:lang w:val="en-US"/>
        </w:rPr>
      </w:pPr>
    </w:p>
    <w:p w:rsidR="008D6C73" w:rsidRPr="000F0274" w:rsidRDefault="008D6C73" w:rsidP="008D6C73">
      <w:pPr>
        <w:spacing w:after="0" w:line="240" w:lineRule="auto"/>
        <w:jc w:val="both"/>
        <w:rPr>
          <w:rFonts w:ascii="Times New Roman" w:hAnsi="Times New Roman" w:cs="Times New Roman"/>
          <w:sz w:val="28"/>
          <w:szCs w:val="28"/>
          <w:lang w:val="en-US"/>
        </w:rPr>
      </w:pPr>
    </w:p>
    <w:p w:rsidR="001B1BCF" w:rsidRDefault="001B1BCF" w:rsidP="001B1BCF">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К.Ю. Золотухина</w:t>
      </w:r>
      <w:r>
        <w:rPr>
          <w:rStyle w:val="a5"/>
          <w:rFonts w:ascii="Times New Roman" w:hAnsi="Times New Roman" w:cs="Times New Roman"/>
          <w:b/>
          <w:sz w:val="28"/>
          <w:szCs w:val="28"/>
        </w:rPr>
        <w:footnoteReference w:id="26"/>
      </w:r>
    </w:p>
    <w:p w:rsidR="001B1BCF" w:rsidRDefault="001B1BCF" w:rsidP="001B1BCF">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(Воронежский государственный университет,</w:t>
      </w:r>
    </w:p>
    <w:p w:rsidR="001B1BCF" w:rsidRPr="00C81277" w:rsidRDefault="001B1BCF" w:rsidP="001B1BCF">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г. Воронеж)</w:t>
      </w:r>
    </w:p>
    <w:p w:rsidR="001B1BCF" w:rsidRDefault="001B1BCF" w:rsidP="001B1BCF">
      <w:pPr>
        <w:spacing w:after="0" w:line="240" w:lineRule="auto"/>
        <w:jc w:val="right"/>
        <w:rPr>
          <w:rFonts w:ascii="Times New Roman" w:hAnsi="Times New Roman" w:cs="Times New Roman"/>
          <w:b/>
          <w:sz w:val="28"/>
          <w:szCs w:val="28"/>
        </w:rPr>
      </w:pPr>
    </w:p>
    <w:p w:rsidR="001B1BCF" w:rsidRDefault="001B1BCF" w:rsidP="001B1BCF">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СПЕЦИФИКА ПЕРЕВОДА ТЕРМИНОЛОГИИ СФЕРЫ ПРОИЗВОДСТВА СТЕКЛА В КОНТЕКСТЕ ТУРИСТИЧЕСКОЙ </w:t>
      </w:r>
      <w:r w:rsidRPr="00CD2503">
        <w:rPr>
          <w:rFonts w:ascii="Times New Roman" w:hAnsi="Times New Roman" w:cs="Times New Roman"/>
          <w:b/>
          <w:i/>
          <w:sz w:val="28"/>
          <w:szCs w:val="28"/>
        </w:rPr>
        <w:t>РЕКЛАМЫ</w:t>
      </w:r>
    </w:p>
    <w:p w:rsidR="001B1BCF" w:rsidRPr="00CD2503" w:rsidRDefault="001B1BCF" w:rsidP="001B1BCF">
      <w:pPr>
        <w:spacing w:after="0" w:line="240" w:lineRule="auto"/>
        <w:jc w:val="center"/>
        <w:rPr>
          <w:rFonts w:ascii="Times New Roman" w:hAnsi="Times New Roman" w:cs="Times New Roman"/>
          <w:b/>
          <w:i/>
          <w:sz w:val="28"/>
          <w:szCs w:val="28"/>
        </w:rPr>
      </w:pPr>
    </w:p>
    <w:p w:rsidR="001B1BCF" w:rsidRPr="00CD2503"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 xml:space="preserve">В книге </w:t>
      </w:r>
      <w:r>
        <w:rPr>
          <w:rFonts w:ascii="Times New Roman" w:hAnsi="Times New Roman" w:cs="Times New Roman"/>
          <w:sz w:val="28"/>
          <w:szCs w:val="28"/>
        </w:rPr>
        <w:t xml:space="preserve">А.В. </w:t>
      </w:r>
      <w:r w:rsidRPr="00CD2503">
        <w:rPr>
          <w:rFonts w:ascii="Times New Roman" w:hAnsi="Times New Roman" w:cs="Times New Roman"/>
          <w:sz w:val="28"/>
          <w:szCs w:val="28"/>
        </w:rPr>
        <w:t xml:space="preserve">Суперанской, </w:t>
      </w:r>
      <w:r>
        <w:rPr>
          <w:rFonts w:ascii="Times New Roman" w:hAnsi="Times New Roman" w:cs="Times New Roman"/>
          <w:sz w:val="28"/>
          <w:szCs w:val="28"/>
        </w:rPr>
        <w:t xml:space="preserve">Н.В. </w:t>
      </w:r>
      <w:r w:rsidRPr="00CD2503">
        <w:rPr>
          <w:rFonts w:ascii="Times New Roman" w:hAnsi="Times New Roman" w:cs="Times New Roman"/>
          <w:sz w:val="28"/>
          <w:szCs w:val="28"/>
        </w:rPr>
        <w:t xml:space="preserve">Подольской, </w:t>
      </w:r>
      <w:r>
        <w:rPr>
          <w:rFonts w:ascii="Times New Roman" w:hAnsi="Times New Roman" w:cs="Times New Roman"/>
          <w:sz w:val="28"/>
          <w:szCs w:val="28"/>
        </w:rPr>
        <w:t xml:space="preserve">Н.В. </w:t>
      </w:r>
      <w:r w:rsidRPr="00CD2503">
        <w:rPr>
          <w:rFonts w:ascii="Times New Roman" w:hAnsi="Times New Roman" w:cs="Times New Roman"/>
          <w:sz w:val="28"/>
          <w:szCs w:val="28"/>
        </w:rPr>
        <w:t>Васильевой «Общая терминология. Вопросы теории» термин определяется как «основной понятийный элемент языка для специальных целей» [1. С.14]. Действительно, содержательное ядро любого узкоспециального текста формируется главным образом за счет терминов. В силу своей специфики в текстах реклам крафт-туров также содержится довольно большой процент терминологии (какой сферы, зависит от направления конкретного тура), несмотря на то, что данный тип текстов ориентирован на широкий круг лиц, т.е. реципиентом текстов данного типа узкие специалисты не являются. Поэтому переводчику всегда необходимо помнить о том, что подбор точных переводных эквивалентов терминам, заявленным в тексте оригинала, является залогом адекватного перевода. Стоит отметить, что подбор переводных эквивалентов терминам – процесс трудоемкий, так как в словарях зачастую представлено несколько вариантов перевода термина, которые могут не подходить в конкретной ситуации ввиду несоответствия области функционирования или по какой-то другой причине. Поэтому, на наш взгляд, целесообразно изучать узкоспециальную терминологию, актуальность данной работы не вызывает сомнений.</w:t>
      </w:r>
    </w:p>
    <w:p w:rsidR="001B1BCF" w:rsidRPr="00CD2503"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В рамках данной статьи мы предлагаем рассмотреть особенности перевода терминов сферы производства стекла, встречающихся в туристических рекламных текстах.</w:t>
      </w:r>
    </w:p>
    <w:p w:rsidR="001B1BCF" w:rsidRPr="00CD2503"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Необходимо отметить, что география крафт-туров, в программу которых входят мастер-классы по выдуванию стекла, представлена по большей части двумя странами: Италией и Чехией. Это не случайно. Известно, что стеклоделие зародилось именно в этих странах. Однако технология производства муранского стекла значительно отличается от технологии производства богемского стекла. Стеклянные изделия чешских мастеров отличаются особой огранкой, тогда как характерной чертой муранского стекла является неповторимый вплавленный декор. Именно этим и обусловлены терминологические различия между рекламными текстами крафт-туров в Италию и Чехию.</w:t>
      </w:r>
    </w:p>
    <w:p w:rsidR="001B1BCF" w:rsidRPr="00CD2503"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В ходе исследования при сопоставлении туристических рекламных текстов по интересующему нас направлению на английском и русском языках мы руководствовались методом сравнительного анализа, а при отборе терминов из данных текстов – методом сплошной выборки.</w:t>
      </w:r>
    </w:p>
    <w:p w:rsidR="001B1BCF" w:rsidRPr="00CD2503"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Результатом исследования стали двуязычные глоссарии терминов сферы изготовления изделий из богемского стекла и терминов сферы изготовления изделий из муранского стекла. В глоссарий терминов сферы изготовления изделий из богемского стекла вошло 24 английских и 24 русских термина. В глоссарий терминов сферы изготовления изделий из муранского стекла вошло 14 русских и 14 английских терминов. Отбор терминов был произведен после изучения 20 оригинальных источников на английском и русском языках. Источниками послужили не только тексты реклам крафт-туров, размещенные на веб-сайтах туристических агентств, но и тексты реклам мастер-классов по изготовлению изделий из стекла ручной работы, а также тексты реклам изделий из муранского и богемского стекла, опубликованные на веб-сайтах соответствующих магазинов. Данный выбор источников обусловлен тем, что неотъемлемыми компонентами программы крафт-туров интересующего нас типа являются участие в мастер-классе по изготовлению изделий из стекла и посещение специализированных магазинов.</w:t>
      </w:r>
    </w:p>
    <w:p w:rsidR="001B1BCF" w:rsidRPr="00CD2503"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 xml:space="preserve">При составлении глоссариев нами сравнивались данные, представленные в словаре общеупотребительной лексики </w:t>
      </w:r>
      <w:r w:rsidRPr="00CD2503">
        <w:rPr>
          <w:rFonts w:ascii="Times New Roman" w:hAnsi="Times New Roman" w:cs="Times New Roman"/>
          <w:sz w:val="28"/>
          <w:szCs w:val="28"/>
          <w:lang w:val="en-US"/>
        </w:rPr>
        <w:t>Multitran</w:t>
      </w:r>
      <w:r w:rsidRPr="00CD2503">
        <w:rPr>
          <w:rFonts w:ascii="Times New Roman" w:hAnsi="Times New Roman" w:cs="Times New Roman"/>
          <w:sz w:val="28"/>
          <w:szCs w:val="28"/>
        </w:rPr>
        <w:t xml:space="preserve"> [2], в Русско-английском энциклопедическом словаре искусств и художественных ремесел [3], а также в межгосударственных стандартах: «Посуда и декоративные изделия из стекла. Термины и определения видов стекол, способов выработки и декорирования» [4], «Стекло и изделия из него. Термины и определения» [5], «Стекло и изделия из него. Технология производства» [6], «Стекло и изделия из него. Характеристики» [7].</w:t>
      </w:r>
    </w:p>
    <w:p w:rsidR="001B1BCF" w:rsidRPr="00CD2503"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 xml:space="preserve">В процессе сопоставления терминологии сферы изготовления изделий из богемского стекла и терминологии сферы изготовления изделий из муранского стекла выяснилось, что у терминов «богемское стекло» и «муранское стекло» есть синонимы. Так, синонимами термина «богемское стекло» являются термины «чешское стекло» и «бемское стекло». Ввиду существования такого количества синонимов возникает вопрос: «Как поступать переводчику, столкнувшемуся с термином </w:t>
      </w:r>
      <w:r w:rsidRPr="00CD2503">
        <w:rPr>
          <w:rFonts w:ascii="Times New Roman" w:hAnsi="Times New Roman" w:cs="Times New Roman"/>
          <w:i/>
          <w:sz w:val="28"/>
          <w:szCs w:val="28"/>
        </w:rPr>
        <w:t xml:space="preserve">Bohemian glass </w:t>
      </w:r>
      <w:r w:rsidRPr="00CD2503">
        <w:rPr>
          <w:rFonts w:ascii="Times New Roman" w:hAnsi="Times New Roman" w:cs="Times New Roman"/>
          <w:sz w:val="28"/>
          <w:szCs w:val="28"/>
        </w:rPr>
        <w:t>в тексте, предназначенном для перевода?» В результате анализа сферы функционирования мы обнаружили, что наиболее употребительным из вышеперечисленных вариантов является термин «богемское стекло». На это есть несколько причин. Во-первых, в Русско-английском энциклопедическом словаре искусств и художественных ремесел напротив термина «бемское стекло» стоит помета «устар.»</w:t>
      </w:r>
      <w:r>
        <w:rPr>
          <w:rFonts w:ascii="Times New Roman" w:hAnsi="Times New Roman" w:cs="Times New Roman"/>
          <w:sz w:val="28"/>
          <w:szCs w:val="28"/>
        </w:rPr>
        <w:t xml:space="preserve"> </w:t>
      </w:r>
      <w:r w:rsidRPr="008A2CF9">
        <w:rPr>
          <w:rFonts w:ascii="Times New Roman" w:hAnsi="Times New Roman" w:cs="Times New Roman"/>
          <w:sz w:val="28"/>
          <w:szCs w:val="28"/>
        </w:rPr>
        <w:t xml:space="preserve">[3. </w:t>
      </w:r>
      <w:r>
        <w:rPr>
          <w:rFonts w:ascii="Times New Roman" w:hAnsi="Times New Roman" w:cs="Times New Roman"/>
          <w:sz w:val="28"/>
          <w:szCs w:val="28"/>
        </w:rPr>
        <w:t>Т.2. С.493</w:t>
      </w:r>
      <w:r w:rsidRPr="008A2CF9">
        <w:rPr>
          <w:rFonts w:ascii="Times New Roman" w:hAnsi="Times New Roman" w:cs="Times New Roman"/>
          <w:sz w:val="28"/>
          <w:szCs w:val="28"/>
        </w:rPr>
        <w:t>]</w:t>
      </w:r>
      <w:r w:rsidRPr="00CD2503">
        <w:rPr>
          <w:rFonts w:ascii="Times New Roman" w:hAnsi="Times New Roman" w:cs="Times New Roman"/>
          <w:sz w:val="28"/>
          <w:szCs w:val="28"/>
        </w:rPr>
        <w:t xml:space="preserve">. Во-вторых, Чехия славится на весь мир и хрустальными изделиями. Так вот изделия из хрусталя носят название «чешский хрусталь». У этого термина тоже есть синоним - «богемский хрусталь», однако он является менее употребительным по сравнению с термином «чешский хрусталь». Таким образом, на наш взгляд, дифференциация прилагательных в составе данных терминов обусловлена в первую очередь тем, чтобы избежать замены денотатов. Нечто подобное прослеживается и в английской терминологии. Как было отмечено ранее, переводным эквивалентом термина «богемское стекло» является термин </w:t>
      </w:r>
      <w:r w:rsidRPr="00CD2503">
        <w:rPr>
          <w:rFonts w:ascii="Times New Roman" w:hAnsi="Times New Roman" w:cs="Times New Roman"/>
          <w:b/>
          <w:i/>
          <w:sz w:val="28"/>
          <w:szCs w:val="28"/>
          <w:u w:val="single"/>
        </w:rPr>
        <w:t>Bohemian</w:t>
      </w:r>
      <w:r w:rsidRPr="00CD2503">
        <w:rPr>
          <w:rFonts w:ascii="Times New Roman" w:hAnsi="Times New Roman" w:cs="Times New Roman"/>
          <w:i/>
          <w:sz w:val="28"/>
          <w:szCs w:val="28"/>
        </w:rPr>
        <w:t xml:space="preserve"> glass, </w:t>
      </w:r>
      <w:r w:rsidRPr="00CD2503">
        <w:rPr>
          <w:rFonts w:ascii="Times New Roman" w:hAnsi="Times New Roman" w:cs="Times New Roman"/>
          <w:sz w:val="28"/>
          <w:szCs w:val="28"/>
        </w:rPr>
        <w:t>а термину «чешский хрусталь»</w:t>
      </w:r>
      <w:r w:rsidRPr="00CD2503">
        <w:rPr>
          <w:rFonts w:ascii="Times New Roman" w:hAnsi="Times New Roman" w:cs="Times New Roman"/>
          <w:i/>
          <w:sz w:val="28"/>
          <w:szCs w:val="28"/>
        </w:rPr>
        <w:t xml:space="preserve"> </w:t>
      </w:r>
      <w:r w:rsidRPr="00CD2503">
        <w:rPr>
          <w:rFonts w:ascii="Times New Roman" w:hAnsi="Times New Roman" w:cs="Times New Roman"/>
          <w:sz w:val="28"/>
          <w:szCs w:val="28"/>
        </w:rPr>
        <w:t xml:space="preserve">в английском языке соответствует термин </w:t>
      </w:r>
      <w:r w:rsidRPr="00CD2503">
        <w:rPr>
          <w:rFonts w:ascii="Times New Roman" w:hAnsi="Times New Roman" w:cs="Times New Roman"/>
          <w:b/>
          <w:i/>
          <w:sz w:val="28"/>
          <w:szCs w:val="28"/>
          <w:u w:val="single"/>
        </w:rPr>
        <w:t>Bohemia</w:t>
      </w:r>
      <w:r w:rsidRPr="00CD2503">
        <w:rPr>
          <w:rFonts w:ascii="Times New Roman" w:hAnsi="Times New Roman" w:cs="Times New Roman"/>
          <w:i/>
          <w:sz w:val="28"/>
          <w:szCs w:val="28"/>
        </w:rPr>
        <w:t xml:space="preserve"> crystal</w:t>
      </w:r>
      <w:r w:rsidRPr="00CD2503">
        <w:rPr>
          <w:rFonts w:ascii="Times New Roman" w:hAnsi="Times New Roman" w:cs="Times New Roman"/>
          <w:sz w:val="28"/>
          <w:szCs w:val="28"/>
        </w:rPr>
        <w:t>. Однако ни у одного из данных английских терминов нет синонимов в отличие от английской терминологии сферы изготовления изделий из муранского стекла.</w:t>
      </w:r>
    </w:p>
    <w:p w:rsidR="001B1BCF" w:rsidRPr="00CD2503" w:rsidRDefault="001B1BCF" w:rsidP="001B1BCF">
      <w:pPr>
        <w:spacing w:after="0" w:line="240" w:lineRule="auto"/>
        <w:ind w:firstLine="709"/>
        <w:jc w:val="both"/>
        <w:rPr>
          <w:rFonts w:ascii="Times New Roman" w:hAnsi="Times New Roman" w:cs="Times New Roman"/>
          <w:i/>
          <w:sz w:val="28"/>
          <w:szCs w:val="28"/>
        </w:rPr>
      </w:pPr>
      <w:r w:rsidRPr="00CD2503">
        <w:rPr>
          <w:rFonts w:ascii="Times New Roman" w:hAnsi="Times New Roman" w:cs="Times New Roman"/>
          <w:sz w:val="28"/>
          <w:szCs w:val="28"/>
        </w:rPr>
        <w:t xml:space="preserve">У английского термина </w:t>
      </w:r>
      <w:r w:rsidRPr="00CD2503">
        <w:rPr>
          <w:rFonts w:ascii="Times New Roman" w:hAnsi="Times New Roman" w:cs="Times New Roman"/>
          <w:i/>
          <w:sz w:val="28"/>
          <w:szCs w:val="28"/>
        </w:rPr>
        <w:t xml:space="preserve">Murano glass </w:t>
      </w:r>
      <w:r w:rsidRPr="00CD2503">
        <w:rPr>
          <w:rFonts w:ascii="Times New Roman" w:hAnsi="Times New Roman" w:cs="Times New Roman"/>
          <w:sz w:val="28"/>
          <w:szCs w:val="28"/>
        </w:rPr>
        <w:t xml:space="preserve">есть два синонима: </w:t>
      </w:r>
      <w:r w:rsidRPr="00CD2503">
        <w:rPr>
          <w:rFonts w:ascii="Times New Roman" w:hAnsi="Times New Roman" w:cs="Times New Roman"/>
          <w:i/>
          <w:sz w:val="28"/>
          <w:szCs w:val="28"/>
        </w:rPr>
        <w:t>Venetian glass</w:t>
      </w:r>
      <w:r w:rsidRPr="00CD2503">
        <w:rPr>
          <w:rFonts w:ascii="Times New Roman" w:hAnsi="Times New Roman" w:cs="Times New Roman"/>
          <w:sz w:val="28"/>
          <w:szCs w:val="28"/>
        </w:rPr>
        <w:t xml:space="preserve"> и </w:t>
      </w:r>
      <w:r w:rsidRPr="00CD2503">
        <w:rPr>
          <w:rFonts w:ascii="Times New Roman" w:hAnsi="Times New Roman" w:cs="Times New Roman"/>
          <w:i/>
          <w:sz w:val="28"/>
          <w:szCs w:val="28"/>
        </w:rPr>
        <w:t>Venice glass</w:t>
      </w:r>
      <w:r w:rsidRPr="00CD2503">
        <w:rPr>
          <w:rFonts w:ascii="Times New Roman" w:hAnsi="Times New Roman" w:cs="Times New Roman"/>
          <w:sz w:val="28"/>
          <w:szCs w:val="28"/>
        </w:rPr>
        <w:t>, причем именно эти термины указаны в Русско-английском энциклопедическом словаре искусств и художественных ремесел [3. Т</w:t>
      </w:r>
      <w:r w:rsidRPr="008A2CF9">
        <w:rPr>
          <w:rFonts w:ascii="Times New Roman" w:hAnsi="Times New Roman" w:cs="Times New Roman"/>
          <w:sz w:val="28"/>
          <w:szCs w:val="28"/>
        </w:rPr>
        <w:t>.</w:t>
      </w:r>
      <w:r w:rsidRPr="00CD2503">
        <w:rPr>
          <w:rFonts w:ascii="Times New Roman" w:hAnsi="Times New Roman" w:cs="Times New Roman"/>
          <w:sz w:val="28"/>
          <w:szCs w:val="28"/>
        </w:rPr>
        <w:t>2</w:t>
      </w:r>
      <w:r w:rsidRPr="008A2CF9">
        <w:rPr>
          <w:rFonts w:ascii="Times New Roman" w:hAnsi="Times New Roman" w:cs="Times New Roman"/>
          <w:sz w:val="28"/>
          <w:szCs w:val="28"/>
        </w:rPr>
        <w:t>.</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C</w:t>
      </w:r>
      <w:r w:rsidRPr="00CD2503">
        <w:rPr>
          <w:rFonts w:ascii="Times New Roman" w:hAnsi="Times New Roman" w:cs="Times New Roman"/>
          <w:sz w:val="28"/>
          <w:szCs w:val="28"/>
        </w:rPr>
        <w:t>.493</w:t>
      </w:r>
      <w:r w:rsidRPr="008A2CF9">
        <w:rPr>
          <w:rFonts w:ascii="Times New Roman" w:hAnsi="Times New Roman" w:cs="Times New Roman"/>
          <w:sz w:val="28"/>
          <w:szCs w:val="28"/>
        </w:rPr>
        <w:t>]</w:t>
      </w:r>
      <w:r w:rsidRPr="00CD2503">
        <w:rPr>
          <w:rFonts w:ascii="Times New Roman" w:hAnsi="Times New Roman" w:cs="Times New Roman"/>
          <w:sz w:val="28"/>
          <w:szCs w:val="28"/>
        </w:rPr>
        <w:t xml:space="preserve">, а термин </w:t>
      </w:r>
      <w:r w:rsidRPr="00CD2503">
        <w:rPr>
          <w:rFonts w:ascii="Times New Roman" w:hAnsi="Times New Roman" w:cs="Times New Roman"/>
          <w:i/>
          <w:sz w:val="28"/>
          <w:szCs w:val="28"/>
        </w:rPr>
        <w:t xml:space="preserve">Murano glass </w:t>
      </w:r>
      <w:r w:rsidRPr="00CD2503">
        <w:rPr>
          <w:rFonts w:ascii="Times New Roman" w:hAnsi="Times New Roman" w:cs="Times New Roman"/>
          <w:sz w:val="28"/>
          <w:szCs w:val="28"/>
        </w:rPr>
        <w:t xml:space="preserve">в нем отсутствует. Однако наиболее употребительным в сфере крафт-туризма является именно незафиксированный в словаре термин. Это можно объяснить тем, что в туристическом рекламном тексте всегда указывается точное географическое наименование места проведения экскурсии. Экскурсии, в программу которых входят мастер-классы по лэмпворку, т.е. по изготовлению бусин из муранского стекла, как правило, проводятся именно на острове Мурано. Безусловно, Мурано – это один из островов Венецианской лагуны, однако во избежание введения в заблуждение туристов при переводе реклам крафт-туров или экскурсий с включенным в программу мастер-классом по лэмпворку с английского языка на русский термины </w:t>
      </w:r>
      <w:r w:rsidRPr="00CD2503">
        <w:rPr>
          <w:rFonts w:ascii="Times New Roman" w:hAnsi="Times New Roman" w:cs="Times New Roman"/>
          <w:i/>
          <w:sz w:val="28"/>
          <w:szCs w:val="28"/>
        </w:rPr>
        <w:t xml:space="preserve">Murano glass, Venetian glass </w:t>
      </w:r>
      <w:r w:rsidRPr="00CD2503">
        <w:rPr>
          <w:rFonts w:ascii="Times New Roman" w:hAnsi="Times New Roman" w:cs="Times New Roman"/>
          <w:sz w:val="28"/>
          <w:szCs w:val="28"/>
        </w:rPr>
        <w:t xml:space="preserve">и </w:t>
      </w:r>
      <w:r w:rsidRPr="00CD2503">
        <w:rPr>
          <w:rFonts w:ascii="Times New Roman" w:hAnsi="Times New Roman" w:cs="Times New Roman"/>
          <w:i/>
          <w:sz w:val="28"/>
          <w:szCs w:val="28"/>
        </w:rPr>
        <w:t>Venice glass</w:t>
      </w:r>
      <w:r w:rsidRPr="00CD2503">
        <w:rPr>
          <w:rFonts w:ascii="Times New Roman" w:hAnsi="Times New Roman" w:cs="Times New Roman"/>
          <w:sz w:val="28"/>
          <w:szCs w:val="28"/>
        </w:rPr>
        <w:t xml:space="preserve">, на наш взгляд, необходимо переводить как «муранское стекло», а при выполнении перевода с русского языка на английский термины «муранское стекло», «итальянское стекло» и «венецианское стекло» необходимо переводить как </w:t>
      </w:r>
      <w:r w:rsidRPr="00CD2503">
        <w:rPr>
          <w:rFonts w:ascii="Times New Roman" w:hAnsi="Times New Roman" w:cs="Times New Roman"/>
          <w:i/>
          <w:sz w:val="28"/>
          <w:szCs w:val="28"/>
        </w:rPr>
        <w:t>Murano glass.</w:t>
      </w:r>
    </w:p>
    <w:p w:rsidR="001B1BCF" w:rsidRPr="00CD2503"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 xml:space="preserve">При переводе с английского языка на русский рекламных текстов сферы крафт-туризма рассматриваемых направлений необходимо с особой осторожностью относиться к терминам «роспись» и «печь». Термин «роспись» входит в терминологию сферы изготовления богемского стекла, которое расписывается вручную. Учитывая этот факт, рекомендуем переводить данный термин как </w:t>
      </w:r>
      <w:r w:rsidRPr="00CD2503">
        <w:rPr>
          <w:rFonts w:ascii="Times New Roman" w:hAnsi="Times New Roman" w:cs="Times New Roman"/>
          <w:i/>
          <w:sz w:val="28"/>
          <w:szCs w:val="28"/>
        </w:rPr>
        <w:t xml:space="preserve">hand painting. </w:t>
      </w:r>
      <w:r w:rsidRPr="00CD2503">
        <w:rPr>
          <w:rFonts w:ascii="Times New Roman" w:hAnsi="Times New Roman" w:cs="Times New Roman"/>
          <w:sz w:val="28"/>
          <w:szCs w:val="28"/>
        </w:rPr>
        <w:t xml:space="preserve">Термин </w:t>
      </w:r>
      <w:r w:rsidRPr="00CD2503">
        <w:rPr>
          <w:rFonts w:ascii="Times New Roman" w:hAnsi="Times New Roman" w:cs="Times New Roman"/>
          <w:i/>
          <w:sz w:val="28"/>
          <w:szCs w:val="28"/>
          <w:lang w:val="en-US"/>
        </w:rPr>
        <w:t>vase</w:t>
      </w:r>
      <w:r w:rsidRPr="00CD2503">
        <w:rPr>
          <w:rFonts w:ascii="Times New Roman" w:hAnsi="Times New Roman" w:cs="Times New Roman"/>
          <w:i/>
          <w:sz w:val="28"/>
          <w:szCs w:val="28"/>
        </w:rPr>
        <w:t xml:space="preserve"> </w:t>
      </w:r>
      <w:r w:rsidRPr="00CD2503">
        <w:rPr>
          <w:rFonts w:ascii="Times New Roman" w:hAnsi="Times New Roman" w:cs="Times New Roman"/>
          <w:i/>
          <w:sz w:val="28"/>
          <w:szCs w:val="28"/>
          <w:lang w:val="en-US"/>
        </w:rPr>
        <w:t>painting</w:t>
      </w:r>
      <w:r w:rsidRPr="00CD2503">
        <w:rPr>
          <w:rFonts w:ascii="Times New Roman" w:hAnsi="Times New Roman" w:cs="Times New Roman"/>
          <w:i/>
          <w:sz w:val="28"/>
          <w:szCs w:val="28"/>
        </w:rPr>
        <w:t xml:space="preserve"> </w:t>
      </w:r>
      <w:r w:rsidRPr="00CD2503">
        <w:rPr>
          <w:rFonts w:ascii="Times New Roman" w:hAnsi="Times New Roman" w:cs="Times New Roman"/>
          <w:sz w:val="28"/>
          <w:szCs w:val="28"/>
        </w:rPr>
        <w:t>в данной конкретной ситуации предстает ложным другом переводчика, поскольку он входит в терминологию сферы гончарного ремесла и переводится как «вазовая живопись, вазопись» [3. Т</w:t>
      </w:r>
      <w:r w:rsidRPr="008A2CF9">
        <w:rPr>
          <w:rFonts w:ascii="Times New Roman" w:hAnsi="Times New Roman" w:cs="Times New Roman"/>
          <w:sz w:val="28"/>
          <w:szCs w:val="28"/>
        </w:rPr>
        <w:t>.1.</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C</w:t>
      </w:r>
      <w:r w:rsidRPr="00CD2503">
        <w:rPr>
          <w:rFonts w:ascii="Times New Roman" w:hAnsi="Times New Roman" w:cs="Times New Roman"/>
          <w:sz w:val="28"/>
          <w:szCs w:val="28"/>
        </w:rPr>
        <w:t>.4</w:t>
      </w:r>
      <w:r w:rsidRPr="008A2CF9">
        <w:rPr>
          <w:rFonts w:ascii="Times New Roman" w:hAnsi="Times New Roman" w:cs="Times New Roman"/>
          <w:sz w:val="28"/>
          <w:szCs w:val="28"/>
        </w:rPr>
        <w:t>70]</w:t>
      </w:r>
      <w:r w:rsidRPr="00CD2503">
        <w:rPr>
          <w:rFonts w:ascii="Times New Roman" w:hAnsi="Times New Roman" w:cs="Times New Roman"/>
          <w:sz w:val="28"/>
          <w:szCs w:val="28"/>
        </w:rPr>
        <w:t>.</w:t>
      </w:r>
    </w:p>
    <w:p w:rsidR="001B1BCF" w:rsidRPr="00CD2503"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 xml:space="preserve">Переводными эквивалентами термина «печь» в зависимости от контекста могут быть термины </w:t>
      </w:r>
      <w:r w:rsidRPr="00CD2503">
        <w:rPr>
          <w:rFonts w:ascii="Times New Roman" w:hAnsi="Times New Roman" w:cs="Times New Roman"/>
          <w:i/>
          <w:sz w:val="28"/>
          <w:szCs w:val="28"/>
          <w:lang w:val="en-US"/>
        </w:rPr>
        <w:t>furnace</w:t>
      </w:r>
      <w:r w:rsidRPr="00CD2503">
        <w:rPr>
          <w:rFonts w:ascii="Times New Roman" w:hAnsi="Times New Roman" w:cs="Times New Roman"/>
          <w:i/>
          <w:sz w:val="28"/>
          <w:szCs w:val="28"/>
        </w:rPr>
        <w:t xml:space="preserve"> </w:t>
      </w:r>
      <w:r w:rsidRPr="00CD2503">
        <w:rPr>
          <w:rFonts w:ascii="Times New Roman" w:hAnsi="Times New Roman" w:cs="Times New Roman"/>
          <w:sz w:val="28"/>
          <w:szCs w:val="28"/>
        </w:rPr>
        <w:t>и</w:t>
      </w:r>
      <w:r w:rsidRPr="00CD2503">
        <w:rPr>
          <w:rFonts w:ascii="Times New Roman" w:hAnsi="Times New Roman" w:cs="Times New Roman"/>
          <w:i/>
          <w:sz w:val="28"/>
          <w:szCs w:val="28"/>
        </w:rPr>
        <w:t xml:space="preserve"> </w:t>
      </w:r>
      <w:r w:rsidRPr="00CD2503">
        <w:rPr>
          <w:rFonts w:ascii="Times New Roman" w:hAnsi="Times New Roman" w:cs="Times New Roman"/>
          <w:i/>
          <w:sz w:val="28"/>
          <w:szCs w:val="28"/>
          <w:lang w:val="en-US"/>
        </w:rPr>
        <w:t>kiln</w:t>
      </w:r>
      <w:r w:rsidRPr="00CD2503">
        <w:rPr>
          <w:rFonts w:ascii="Times New Roman" w:hAnsi="Times New Roman" w:cs="Times New Roman"/>
          <w:i/>
          <w:sz w:val="28"/>
          <w:szCs w:val="28"/>
        </w:rPr>
        <w:t xml:space="preserve">. </w:t>
      </w:r>
      <w:r w:rsidRPr="00CD2503">
        <w:rPr>
          <w:rFonts w:ascii="Times New Roman" w:hAnsi="Times New Roman" w:cs="Times New Roman"/>
          <w:sz w:val="28"/>
          <w:szCs w:val="28"/>
        </w:rPr>
        <w:t xml:space="preserve">В контексте рекламы крафт-тура или экскурсии в Чехию под термином «печь» подразумевается стекловаренная печь, т.е. печь для варки стекломассы, поэтому переводиться он будет как </w:t>
      </w:r>
      <w:r w:rsidRPr="00CD2503">
        <w:rPr>
          <w:rFonts w:ascii="Times New Roman" w:hAnsi="Times New Roman" w:cs="Times New Roman"/>
          <w:i/>
          <w:sz w:val="28"/>
          <w:szCs w:val="28"/>
          <w:lang w:val="en-US"/>
        </w:rPr>
        <w:t>furnace</w:t>
      </w:r>
      <w:r w:rsidRPr="00CD2503">
        <w:rPr>
          <w:rFonts w:ascii="Times New Roman" w:hAnsi="Times New Roman" w:cs="Times New Roman"/>
          <w:sz w:val="28"/>
          <w:szCs w:val="28"/>
        </w:rPr>
        <w:t>. Отметим, что данный термин значится в проекте межгосударственного терминологического стандарта «Стекло и изделия из него. Технология производства»</w:t>
      </w:r>
      <w:r w:rsidRPr="000F6D3C">
        <w:rPr>
          <w:rFonts w:ascii="Times New Roman" w:hAnsi="Times New Roman" w:cs="Times New Roman"/>
          <w:sz w:val="28"/>
          <w:szCs w:val="28"/>
        </w:rPr>
        <w:t xml:space="preserve"> </w:t>
      </w:r>
      <w:r w:rsidRPr="00CD2503">
        <w:rPr>
          <w:rFonts w:ascii="Times New Roman" w:hAnsi="Times New Roman" w:cs="Times New Roman"/>
          <w:sz w:val="28"/>
          <w:szCs w:val="28"/>
        </w:rPr>
        <w:t xml:space="preserve">[6. </w:t>
      </w:r>
      <w:r w:rsidRPr="00CD2503">
        <w:rPr>
          <w:rFonts w:ascii="Times New Roman" w:hAnsi="Times New Roman" w:cs="Times New Roman"/>
          <w:sz w:val="28"/>
          <w:szCs w:val="28"/>
          <w:lang w:val="en-US"/>
        </w:rPr>
        <w:t>C</w:t>
      </w:r>
      <w:r w:rsidRPr="00CD2503">
        <w:rPr>
          <w:rFonts w:ascii="Times New Roman" w:hAnsi="Times New Roman" w:cs="Times New Roman"/>
          <w:sz w:val="28"/>
          <w:szCs w:val="28"/>
        </w:rPr>
        <w:t>.</w:t>
      </w:r>
      <w:r w:rsidRPr="008A2CF9">
        <w:rPr>
          <w:rFonts w:ascii="Times New Roman" w:hAnsi="Times New Roman" w:cs="Times New Roman"/>
          <w:sz w:val="28"/>
          <w:szCs w:val="28"/>
        </w:rPr>
        <w:t>2</w:t>
      </w:r>
      <w:r w:rsidRPr="00CD2503">
        <w:rPr>
          <w:rFonts w:ascii="Times New Roman" w:hAnsi="Times New Roman" w:cs="Times New Roman"/>
          <w:sz w:val="28"/>
          <w:szCs w:val="28"/>
        </w:rPr>
        <w:t xml:space="preserve">], который планируют принять в декабре 2016 года. Встретив термин «печь» в рекламном тексте тура в Италию, переведем его как </w:t>
      </w:r>
      <w:r w:rsidRPr="00CD2503">
        <w:rPr>
          <w:rFonts w:ascii="Times New Roman" w:hAnsi="Times New Roman" w:cs="Times New Roman"/>
          <w:i/>
          <w:sz w:val="28"/>
          <w:szCs w:val="28"/>
          <w:lang w:val="en-US"/>
        </w:rPr>
        <w:t>kiln</w:t>
      </w:r>
      <w:r w:rsidRPr="00CD2503">
        <w:rPr>
          <w:rFonts w:ascii="Times New Roman" w:hAnsi="Times New Roman" w:cs="Times New Roman"/>
          <w:i/>
          <w:sz w:val="28"/>
          <w:szCs w:val="28"/>
        </w:rPr>
        <w:t>.</w:t>
      </w:r>
      <w:r w:rsidRPr="00CD2503">
        <w:rPr>
          <w:rFonts w:ascii="Times New Roman" w:hAnsi="Times New Roman" w:cs="Times New Roman"/>
          <w:sz w:val="28"/>
          <w:szCs w:val="28"/>
        </w:rPr>
        <w:t xml:space="preserve"> Дело в том, что изделия из муранского стекла зачастую подвергаются отжигу в муфельной печи для придания им прочности, речь о варке стекломассы здесь уже не идет. Сравним следующие контексты:</w:t>
      </w:r>
    </w:p>
    <w:p w:rsidR="001B1BCF" w:rsidRPr="00CD2503" w:rsidRDefault="001B1BCF" w:rsidP="00361481">
      <w:pPr>
        <w:pStyle w:val="a8"/>
        <w:numPr>
          <w:ilvl w:val="0"/>
          <w:numId w:val="57"/>
        </w:numPr>
        <w:spacing w:after="0" w:line="240" w:lineRule="auto"/>
        <w:ind w:left="0" w:firstLine="709"/>
        <w:jc w:val="both"/>
        <w:rPr>
          <w:rFonts w:ascii="Times New Roman" w:hAnsi="Times New Roman" w:cs="Times New Roman"/>
          <w:sz w:val="28"/>
          <w:szCs w:val="28"/>
          <w:lang w:val="en-US"/>
        </w:rPr>
      </w:pPr>
      <w:r w:rsidRPr="00CD2503">
        <w:rPr>
          <w:rFonts w:ascii="Times New Roman" w:hAnsi="Times New Roman" w:cs="Times New Roman"/>
          <w:sz w:val="28"/>
          <w:szCs w:val="28"/>
        </w:rPr>
        <w:t xml:space="preserve">Выдувание стекла — вазы цветного стекла (проводится в </w:t>
      </w:r>
      <w:r w:rsidRPr="00CD2503">
        <w:rPr>
          <w:rFonts w:ascii="Times New Roman" w:hAnsi="Times New Roman" w:cs="Times New Roman"/>
          <w:sz w:val="28"/>
          <w:szCs w:val="28"/>
          <w:u w:val="single"/>
        </w:rPr>
        <w:t>Сев.Чехии</w:t>
      </w:r>
      <w:r w:rsidRPr="00CD2503">
        <w:rPr>
          <w:rFonts w:ascii="Times New Roman" w:hAnsi="Times New Roman" w:cs="Times New Roman"/>
          <w:sz w:val="28"/>
          <w:szCs w:val="28"/>
        </w:rPr>
        <w:t xml:space="preserve">, 1 день). В этой программе узнаете: история стекла — древность и средние века, стекло природное, в т.ч. метеоритное — знаменитый чешский влтавин/молдавит, и - рукодельное. Как его варят, и как выдувают потом? Что дает стеклу цвет? Лекция, музей стекла для вдохновения, и — вперед, к </w:t>
      </w:r>
      <w:r w:rsidRPr="00CD2503">
        <w:rPr>
          <w:rFonts w:ascii="Times New Roman" w:hAnsi="Times New Roman" w:cs="Times New Roman"/>
          <w:sz w:val="28"/>
          <w:szCs w:val="28"/>
          <w:u w:val="single"/>
        </w:rPr>
        <w:t>печи</w:t>
      </w:r>
      <w:r w:rsidRPr="00CD2503">
        <w:rPr>
          <w:rFonts w:ascii="Times New Roman" w:hAnsi="Times New Roman" w:cs="Times New Roman"/>
          <w:sz w:val="28"/>
          <w:szCs w:val="28"/>
        </w:rPr>
        <w:t xml:space="preserve"> [8]! - </w:t>
      </w:r>
      <w:r w:rsidRPr="00CD2503">
        <w:rPr>
          <w:rFonts w:ascii="Times New Roman" w:hAnsi="Times New Roman" w:cs="Times New Roman"/>
          <w:sz w:val="28"/>
          <w:szCs w:val="28"/>
          <w:lang w:val="en-US"/>
        </w:rPr>
        <w:t>Discover</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the</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secret</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of</w:t>
      </w:r>
      <w:r w:rsidRPr="00CD2503">
        <w:rPr>
          <w:rFonts w:ascii="Times New Roman" w:hAnsi="Times New Roman" w:cs="Times New Roman"/>
          <w:sz w:val="28"/>
          <w:szCs w:val="28"/>
        </w:rPr>
        <w:t xml:space="preserve"> </w:t>
      </w:r>
      <w:r w:rsidRPr="00CD2503">
        <w:rPr>
          <w:rFonts w:ascii="Times New Roman" w:hAnsi="Times New Roman" w:cs="Times New Roman"/>
          <w:sz w:val="28"/>
          <w:szCs w:val="28"/>
          <w:u w:val="single"/>
          <w:lang w:val="en-US"/>
        </w:rPr>
        <w:t>Bohemian</w:t>
      </w:r>
      <w:r w:rsidRPr="00CD2503">
        <w:rPr>
          <w:rFonts w:ascii="Times New Roman" w:hAnsi="Times New Roman" w:cs="Times New Roman"/>
          <w:sz w:val="28"/>
          <w:szCs w:val="28"/>
          <w:u w:val="single"/>
        </w:rPr>
        <w:t xml:space="preserve"> </w:t>
      </w:r>
      <w:r w:rsidRPr="00CD2503">
        <w:rPr>
          <w:rFonts w:ascii="Times New Roman" w:hAnsi="Times New Roman" w:cs="Times New Roman"/>
          <w:sz w:val="28"/>
          <w:szCs w:val="28"/>
          <w:u w:val="single"/>
          <w:lang w:val="en-US"/>
        </w:rPr>
        <w:t>handmade</w:t>
      </w:r>
      <w:r w:rsidRPr="00CD2503">
        <w:rPr>
          <w:rFonts w:ascii="Times New Roman" w:hAnsi="Times New Roman" w:cs="Times New Roman"/>
          <w:sz w:val="28"/>
          <w:szCs w:val="28"/>
          <w:u w:val="single"/>
        </w:rPr>
        <w:t xml:space="preserve"> </w:t>
      </w:r>
      <w:r w:rsidRPr="00CD2503">
        <w:rPr>
          <w:rFonts w:ascii="Times New Roman" w:hAnsi="Times New Roman" w:cs="Times New Roman"/>
          <w:sz w:val="28"/>
          <w:szCs w:val="28"/>
          <w:u w:val="single"/>
          <w:lang w:val="en-US"/>
        </w:rPr>
        <w:t>glass</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 xml:space="preserve">What is it like to stand in front of a red-hot </w:t>
      </w:r>
      <w:r w:rsidRPr="00CD2503">
        <w:rPr>
          <w:rFonts w:ascii="Times New Roman" w:hAnsi="Times New Roman" w:cs="Times New Roman"/>
          <w:sz w:val="28"/>
          <w:szCs w:val="28"/>
          <w:u w:val="single"/>
          <w:lang w:val="en-US"/>
        </w:rPr>
        <w:t>furnace</w:t>
      </w:r>
      <w:r w:rsidRPr="00CD2503">
        <w:rPr>
          <w:rFonts w:ascii="Times New Roman" w:hAnsi="Times New Roman" w:cs="Times New Roman"/>
          <w:sz w:val="28"/>
          <w:szCs w:val="28"/>
          <w:lang w:val="en-US"/>
        </w:rPr>
        <w:t>, hold a glassmaking pipe and blow out a vase from glowing, hot material [9]?</w:t>
      </w:r>
    </w:p>
    <w:p w:rsidR="001B1BCF" w:rsidRPr="00CD2503" w:rsidRDefault="001B1BCF" w:rsidP="00361481">
      <w:pPr>
        <w:pStyle w:val="a8"/>
        <w:numPr>
          <w:ilvl w:val="0"/>
          <w:numId w:val="57"/>
        </w:numPr>
        <w:spacing w:after="0" w:line="240" w:lineRule="auto"/>
        <w:ind w:left="0" w:firstLine="709"/>
        <w:jc w:val="both"/>
        <w:rPr>
          <w:rFonts w:ascii="Times New Roman" w:hAnsi="Times New Roman" w:cs="Times New Roman"/>
          <w:sz w:val="28"/>
          <w:szCs w:val="28"/>
          <w:lang w:val="en-US"/>
        </w:rPr>
      </w:pPr>
      <w:r w:rsidRPr="00CD2503">
        <w:rPr>
          <w:rFonts w:ascii="Times New Roman" w:hAnsi="Times New Roman" w:cs="Times New Roman"/>
          <w:sz w:val="28"/>
          <w:szCs w:val="28"/>
        </w:rPr>
        <w:t xml:space="preserve">Мастер класс «Базовый </w:t>
      </w:r>
      <w:r w:rsidRPr="00CD2503">
        <w:rPr>
          <w:rFonts w:ascii="Times New Roman" w:hAnsi="Times New Roman" w:cs="Times New Roman"/>
          <w:sz w:val="28"/>
          <w:szCs w:val="28"/>
          <w:u w:val="single"/>
        </w:rPr>
        <w:t>лэмпворк</w:t>
      </w:r>
      <w:r w:rsidRPr="00CD2503">
        <w:rPr>
          <w:rFonts w:ascii="Times New Roman" w:hAnsi="Times New Roman" w:cs="Times New Roman"/>
          <w:sz w:val="28"/>
          <w:szCs w:val="28"/>
        </w:rPr>
        <w:t xml:space="preserve">»… Бусины, по Вашему желанию, пройдут отжиг в </w:t>
      </w:r>
      <w:r w:rsidRPr="00CD2503">
        <w:rPr>
          <w:rFonts w:ascii="Times New Roman" w:hAnsi="Times New Roman" w:cs="Times New Roman"/>
          <w:sz w:val="28"/>
          <w:szCs w:val="28"/>
          <w:u w:val="single"/>
        </w:rPr>
        <w:t>муфельной печи</w:t>
      </w:r>
      <w:r w:rsidRPr="00CD2503">
        <w:rPr>
          <w:rFonts w:ascii="Times New Roman" w:hAnsi="Times New Roman" w:cs="Times New Roman"/>
          <w:sz w:val="28"/>
          <w:szCs w:val="28"/>
        </w:rPr>
        <w:t xml:space="preserve"> для прочности и через несколько дней станут предметом Вашей гордости и демонстрации посвящения в таинство стекла и огня [10]. – </w:t>
      </w:r>
      <w:r w:rsidRPr="00CD2503">
        <w:rPr>
          <w:rFonts w:ascii="Times New Roman" w:hAnsi="Times New Roman" w:cs="Times New Roman"/>
          <w:sz w:val="28"/>
          <w:szCs w:val="28"/>
          <w:u w:val="single"/>
          <w:lang w:val="en-US"/>
        </w:rPr>
        <w:t>Lampwork</w:t>
      </w:r>
      <w:r w:rsidRPr="00CD2503">
        <w:rPr>
          <w:rFonts w:ascii="Times New Roman" w:hAnsi="Times New Roman" w:cs="Times New Roman"/>
          <w:sz w:val="28"/>
          <w:szCs w:val="28"/>
          <w:u w:val="single"/>
        </w:rPr>
        <w:t xml:space="preserve"> </w:t>
      </w:r>
      <w:r w:rsidRPr="00CD2503">
        <w:rPr>
          <w:rFonts w:ascii="Times New Roman" w:hAnsi="Times New Roman" w:cs="Times New Roman"/>
          <w:sz w:val="28"/>
          <w:szCs w:val="28"/>
          <w:u w:val="single"/>
          <w:lang w:val="en-US"/>
        </w:rPr>
        <w:t>Beadmaking</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Full</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Day</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Introduction</w:t>
      </w:r>
      <w:r w:rsidRPr="00CD2503">
        <w:rPr>
          <w:rFonts w:ascii="Times New Roman" w:hAnsi="Times New Roman" w:cs="Times New Roman"/>
          <w:sz w:val="28"/>
          <w:szCs w:val="28"/>
        </w:rPr>
        <w:t xml:space="preserve"> … </w:t>
      </w:r>
      <w:r w:rsidRPr="00CD2503">
        <w:rPr>
          <w:rFonts w:ascii="Times New Roman" w:hAnsi="Times New Roman" w:cs="Times New Roman"/>
          <w:sz w:val="28"/>
          <w:szCs w:val="28"/>
          <w:lang w:val="en-US"/>
        </w:rPr>
        <w:t xml:space="preserve">All beads made on the day will be posted to you after they have been annealed in our </w:t>
      </w:r>
      <w:r w:rsidRPr="00CD2503">
        <w:rPr>
          <w:rFonts w:ascii="Times New Roman" w:hAnsi="Times New Roman" w:cs="Times New Roman"/>
          <w:sz w:val="28"/>
          <w:szCs w:val="28"/>
          <w:u w:val="single"/>
          <w:lang w:val="en-US"/>
        </w:rPr>
        <w:t>kiln</w:t>
      </w:r>
      <w:r w:rsidRPr="00CD2503">
        <w:rPr>
          <w:rFonts w:ascii="Times New Roman" w:hAnsi="Times New Roman" w:cs="Times New Roman"/>
          <w:sz w:val="28"/>
          <w:szCs w:val="28"/>
          <w:lang w:val="en-US"/>
        </w:rPr>
        <w:t xml:space="preserve"> [11].</w:t>
      </w:r>
    </w:p>
    <w:p w:rsidR="001B1BCF" w:rsidRPr="00CD2503"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Перевод терминологии сферы производства стекла в контексте крафт-туризма также осложняется отсутствием в словарях переводных эквивалентов некоторым терминам. Подобранный переводной эквивалент, указанный ниже, является результатом проведенного анализа контекстов:</w:t>
      </w:r>
    </w:p>
    <w:p w:rsidR="001B1BCF" w:rsidRPr="00CD2503" w:rsidRDefault="001B1BCF" w:rsidP="00361481">
      <w:pPr>
        <w:pStyle w:val="a8"/>
        <w:numPr>
          <w:ilvl w:val="0"/>
          <w:numId w:val="58"/>
        </w:numPr>
        <w:spacing w:after="0" w:line="240" w:lineRule="auto"/>
        <w:ind w:left="0" w:firstLine="709"/>
        <w:jc w:val="both"/>
        <w:rPr>
          <w:rFonts w:ascii="Times New Roman" w:hAnsi="Times New Roman" w:cs="Times New Roman"/>
          <w:sz w:val="28"/>
          <w:szCs w:val="28"/>
        </w:rPr>
      </w:pPr>
      <w:r w:rsidRPr="00CD2503">
        <w:rPr>
          <w:rFonts w:ascii="Times New Roman" w:hAnsi="Times New Roman" w:cs="Times New Roman"/>
          <w:b/>
          <w:sz w:val="28"/>
          <w:szCs w:val="28"/>
          <w:lang w:val="en-US"/>
        </w:rPr>
        <w:t xml:space="preserve">iceglass – </w:t>
      </w:r>
      <w:r w:rsidRPr="00CD2503">
        <w:rPr>
          <w:rFonts w:ascii="Times New Roman" w:hAnsi="Times New Roman" w:cs="Times New Roman"/>
          <w:b/>
          <w:sz w:val="28"/>
          <w:szCs w:val="28"/>
        </w:rPr>
        <w:t>техника</w:t>
      </w:r>
      <w:r w:rsidRPr="00CD2503">
        <w:rPr>
          <w:rFonts w:ascii="Times New Roman" w:hAnsi="Times New Roman" w:cs="Times New Roman"/>
          <w:b/>
          <w:sz w:val="28"/>
          <w:szCs w:val="28"/>
          <w:lang w:val="en-US"/>
        </w:rPr>
        <w:t xml:space="preserve"> </w:t>
      </w:r>
      <w:r w:rsidRPr="00CD2503">
        <w:rPr>
          <w:rFonts w:ascii="Times New Roman" w:hAnsi="Times New Roman" w:cs="Times New Roman"/>
          <w:b/>
          <w:sz w:val="28"/>
          <w:szCs w:val="28"/>
        </w:rPr>
        <w:t>кракеллаж</w:t>
      </w:r>
      <w:r w:rsidRPr="00CD2503">
        <w:rPr>
          <w:rFonts w:ascii="Times New Roman" w:hAnsi="Times New Roman" w:cs="Times New Roman"/>
          <w:b/>
          <w:sz w:val="28"/>
          <w:szCs w:val="28"/>
          <w:lang w:val="en-US"/>
        </w:rPr>
        <w:t xml:space="preserve">: </w:t>
      </w:r>
      <w:r w:rsidRPr="00CD2503">
        <w:rPr>
          <w:rFonts w:ascii="Times New Roman" w:hAnsi="Times New Roman" w:cs="Times New Roman"/>
          <w:sz w:val="28"/>
          <w:szCs w:val="28"/>
          <w:u w:val="single"/>
          <w:lang w:val="en-US"/>
        </w:rPr>
        <w:t>Iceglass</w:t>
      </w:r>
      <w:r w:rsidRPr="00CD2503">
        <w:rPr>
          <w:rFonts w:ascii="Times New Roman" w:hAnsi="Times New Roman" w:cs="Times New Roman"/>
          <w:sz w:val="28"/>
          <w:szCs w:val="28"/>
          <w:lang w:val="en-US"/>
        </w:rPr>
        <w:t xml:space="preserve">: This is glass with a “craquele’” appearance, obtained by dipping the flaming glass into a bucket of water, heating it again and covering it by immersion with another vitreous layer [12]. - </w:t>
      </w:r>
      <w:r w:rsidRPr="00CD2503">
        <w:rPr>
          <w:rFonts w:ascii="Times New Roman" w:hAnsi="Times New Roman" w:cs="Times New Roman"/>
          <w:sz w:val="28"/>
          <w:szCs w:val="28"/>
        </w:rPr>
        <w:t>Не</w:t>
      </w:r>
      <w:r w:rsidRPr="00CD2503">
        <w:rPr>
          <w:rFonts w:ascii="Times New Roman" w:hAnsi="Times New Roman" w:cs="Times New Roman"/>
          <w:sz w:val="28"/>
          <w:szCs w:val="28"/>
          <w:lang w:val="en-US"/>
        </w:rPr>
        <w:t xml:space="preserve"> </w:t>
      </w:r>
      <w:r w:rsidRPr="00CD2503">
        <w:rPr>
          <w:rFonts w:ascii="Times New Roman" w:hAnsi="Times New Roman" w:cs="Times New Roman"/>
          <w:sz w:val="28"/>
          <w:szCs w:val="28"/>
        </w:rPr>
        <w:t>менее</w:t>
      </w:r>
      <w:r w:rsidRPr="00CD2503">
        <w:rPr>
          <w:rFonts w:ascii="Times New Roman" w:hAnsi="Times New Roman" w:cs="Times New Roman"/>
          <w:sz w:val="28"/>
          <w:szCs w:val="28"/>
          <w:lang w:val="en-US"/>
        </w:rPr>
        <w:t xml:space="preserve"> </w:t>
      </w:r>
      <w:r w:rsidRPr="00CD2503">
        <w:rPr>
          <w:rFonts w:ascii="Times New Roman" w:hAnsi="Times New Roman" w:cs="Times New Roman"/>
          <w:sz w:val="28"/>
          <w:szCs w:val="28"/>
        </w:rPr>
        <w:t>популярны</w:t>
      </w:r>
      <w:r w:rsidRPr="00CD2503">
        <w:rPr>
          <w:rFonts w:ascii="Times New Roman" w:hAnsi="Times New Roman" w:cs="Times New Roman"/>
          <w:sz w:val="28"/>
          <w:szCs w:val="28"/>
          <w:lang w:val="en-US"/>
        </w:rPr>
        <w:t xml:space="preserve"> </w:t>
      </w:r>
      <w:r w:rsidRPr="00CD2503">
        <w:rPr>
          <w:rFonts w:ascii="Times New Roman" w:hAnsi="Times New Roman" w:cs="Times New Roman"/>
          <w:sz w:val="28"/>
          <w:szCs w:val="28"/>
        </w:rPr>
        <w:t>муранские</w:t>
      </w:r>
      <w:r w:rsidRPr="00CD2503">
        <w:rPr>
          <w:rFonts w:ascii="Times New Roman" w:hAnsi="Times New Roman" w:cs="Times New Roman"/>
          <w:sz w:val="28"/>
          <w:szCs w:val="28"/>
          <w:lang w:val="en-US"/>
        </w:rPr>
        <w:t xml:space="preserve"> </w:t>
      </w:r>
      <w:r w:rsidRPr="00CD2503">
        <w:rPr>
          <w:rFonts w:ascii="Times New Roman" w:hAnsi="Times New Roman" w:cs="Times New Roman"/>
          <w:sz w:val="28"/>
          <w:szCs w:val="28"/>
        </w:rPr>
        <w:t>изделия</w:t>
      </w:r>
      <w:r w:rsidRPr="00CD2503">
        <w:rPr>
          <w:rFonts w:ascii="Times New Roman" w:hAnsi="Times New Roman" w:cs="Times New Roman"/>
          <w:sz w:val="28"/>
          <w:szCs w:val="28"/>
          <w:lang w:val="en-US"/>
        </w:rPr>
        <w:t xml:space="preserve">, </w:t>
      </w:r>
      <w:r w:rsidRPr="00CD2503">
        <w:rPr>
          <w:rFonts w:ascii="Times New Roman" w:hAnsi="Times New Roman" w:cs="Times New Roman"/>
          <w:sz w:val="28"/>
          <w:szCs w:val="28"/>
        </w:rPr>
        <w:t>созданные</w:t>
      </w:r>
      <w:r w:rsidRPr="00CD2503">
        <w:rPr>
          <w:rFonts w:ascii="Times New Roman" w:hAnsi="Times New Roman" w:cs="Times New Roman"/>
          <w:sz w:val="28"/>
          <w:szCs w:val="28"/>
          <w:lang w:val="en-US"/>
        </w:rPr>
        <w:t xml:space="preserve"> </w:t>
      </w:r>
      <w:r w:rsidRPr="00CD2503">
        <w:rPr>
          <w:rFonts w:ascii="Times New Roman" w:hAnsi="Times New Roman" w:cs="Times New Roman"/>
          <w:sz w:val="28"/>
          <w:szCs w:val="28"/>
        </w:rPr>
        <w:t>в</w:t>
      </w:r>
      <w:r w:rsidRPr="00CD2503">
        <w:rPr>
          <w:rFonts w:ascii="Times New Roman" w:hAnsi="Times New Roman" w:cs="Times New Roman"/>
          <w:sz w:val="28"/>
          <w:szCs w:val="28"/>
          <w:lang w:val="en-US"/>
        </w:rPr>
        <w:t xml:space="preserve"> </w:t>
      </w:r>
      <w:r w:rsidRPr="00CD2503">
        <w:rPr>
          <w:rFonts w:ascii="Times New Roman" w:hAnsi="Times New Roman" w:cs="Times New Roman"/>
          <w:sz w:val="28"/>
          <w:szCs w:val="28"/>
          <w:u w:val="single"/>
        </w:rPr>
        <w:t>технике</w:t>
      </w:r>
      <w:r w:rsidRPr="00CD2503">
        <w:rPr>
          <w:rFonts w:ascii="Times New Roman" w:hAnsi="Times New Roman" w:cs="Times New Roman"/>
          <w:sz w:val="28"/>
          <w:szCs w:val="28"/>
          <w:u w:val="single"/>
          <w:lang w:val="en-US"/>
        </w:rPr>
        <w:t xml:space="preserve"> </w:t>
      </w:r>
      <w:r w:rsidRPr="00CD2503">
        <w:rPr>
          <w:rFonts w:ascii="Times New Roman" w:hAnsi="Times New Roman" w:cs="Times New Roman"/>
          <w:sz w:val="28"/>
          <w:szCs w:val="28"/>
          <w:u w:val="single"/>
        </w:rPr>
        <w:t>кракеллаж</w:t>
      </w:r>
      <w:r w:rsidRPr="00CD2503">
        <w:rPr>
          <w:rFonts w:ascii="Times New Roman" w:hAnsi="Times New Roman" w:cs="Times New Roman"/>
          <w:sz w:val="28"/>
          <w:szCs w:val="28"/>
          <w:lang w:val="en-US"/>
        </w:rPr>
        <w:t xml:space="preserve">. </w:t>
      </w:r>
      <w:r w:rsidRPr="00CD2503">
        <w:rPr>
          <w:rFonts w:ascii="Times New Roman" w:hAnsi="Times New Roman" w:cs="Times New Roman"/>
          <w:sz w:val="28"/>
          <w:szCs w:val="28"/>
        </w:rPr>
        <w:t>Раскалённый выдуваемый предмет мастер помещает в ледяную воду, отчего верхний слой стекла покрывается мелкими трещинами, образуя особый узор [13].</w:t>
      </w:r>
    </w:p>
    <w:p w:rsidR="001B1BCF" w:rsidRPr="00CD2503"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 xml:space="preserve">Очень интересна этимология данных терминов. Как видим, название данной техники не было заимствовано в английский язык из итальянского, ведь на итальянском языке она носит название </w:t>
      </w:r>
      <w:r w:rsidRPr="00CD2503">
        <w:rPr>
          <w:rFonts w:ascii="Times New Roman" w:hAnsi="Times New Roman" w:cs="Times New Roman"/>
          <w:i/>
          <w:sz w:val="28"/>
          <w:szCs w:val="28"/>
          <w:lang w:val="en-US"/>
        </w:rPr>
        <w:t>ghiaccio</w:t>
      </w:r>
      <w:r w:rsidRPr="00CD2503">
        <w:rPr>
          <w:rFonts w:ascii="Times New Roman" w:hAnsi="Times New Roman" w:cs="Times New Roman"/>
          <w:i/>
          <w:sz w:val="28"/>
          <w:szCs w:val="28"/>
        </w:rPr>
        <w:t xml:space="preserve"> </w:t>
      </w:r>
      <w:r w:rsidRPr="00CD2503">
        <w:rPr>
          <w:rFonts w:ascii="Times New Roman" w:hAnsi="Times New Roman" w:cs="Times New Roman"/>
          <w:sz w:val="28"/>
          <w:szCs w:val="28"/>
        </w:rPr>
        <w:t xml:space="preserve">(букв. лед). Таким образом, английский термин </w:t>
      </w:r>
      <w:r w:rsidRPr="00CD2503">
        <w:rPr>
          <w:rFonts w:ascii="Times New Roman" w:hAnsi="Times New Roman" w:cs="Times New Roman"/>
          <w:i/>
          <w:sz w:val="28"/>
          <w:szCs w:val="28"/>
        </w:rPr>
        <w:t xml:space="preserve">iceglass </w:t>
      </w:r>
      <w:r w:rsidRPr="00CD2503">
        <w:rPr>
          <w:rFonts w:ascii="Times New Roman" w:hAnsi="Times New Roman" w:cs="Times New Roman"/>
          <w:sz w:val="28"/>
          <w:szCs w:val="28"/>
        </w:rPr>
        <w:t xml:space="preserve">представляет собой кальку с итальянского языка, причем оба термина иллюстрируют метафорический перенос значения по сходству внешнего вида, поскольку изделия, выполненные в этой технике, действительно напоминают льдинки. Соответствие итальянскому и английскому термину в русском языке представляет собой заимствование из французского языка. </w:t>
      </w:r>
      <w:r w:rsidRPr="00CD2503">
        <w:rPr>
          <w:rFonts w:ascii="Times New Roman" w:hAnsi="Times New Roman" w:cs="Times New Roman"/>
          <w:i/>
          <w:sz w:val="28"/>
          <w:szCs w:val="28"/>
          <w:lang w:val="en-US"/>
        </w:rPr>
        <w:t>C</w:t>
      </w:r>
      <w:r w:rsidRPr="00CD2503">
        <w:rPr>
          <w:rFonts w:ascii="Times New Roman" w:hAnsi="Times New Roman" w:cs="Times New Roman"/>
          <w:i/>
          <w:sz w:val="28"/>
          <w:szCs w:val="28"/>
        </w:rPr>
        <w:t>raquelage</w:t>
      </w:r>
      <w:r w:rsidRPr="00CD2503">
        <w:rPr>
          <w:rFonts w:ascii="Times New Roman" w:hAnsi="Times New Roman" w:cs="Times New Roman"/>
          <w:sz w:val="28"/>
          <w:szCs w:val="28"/>
        </w:rPr>
        <w:t xml:space="preserve"> в переводе с французского означает «растрескивание». Значит, в основе</w:t>
      </w:r>
      <w:r>
        <w:rPr>
          <w:rFonts w:ascii="Times New Roman" w:hAnsi="Times New Roman" w:cs="Times New Roman"/>
          <w:sz w:val="28"/>
          <w:szCs w:val="28"/>
        </w:rPr>
        <w:t xml:space="preserve"> французского и русского терминов</w:t>
      </w:r>
      <w:r w:rsidRPr="00CD2503">
        <w:rPr>
          <w:rFonts w:ascii="Times New Roman" w:hAnsi="Times New Roman" w:cs="Times New Roman"/>
          <w:sz w:val="28"/>
          <w:szCs w:val="28"/>
        </w:rPr>
        <w:t xml:space="preserve"> также лежит метафорический перенос, однако в этом случае он был осуществлен по принципу результата действия. Ведь в результате помещения раскаленного предмета из стекла в ледяную воду на верхнем слое стекла образуются трещинки.</w:t>
      </w:r>
    </w:p>
    <w:p w:rsidR="001B1BCF" w:rsidRPr="00CD2503"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Еще одним осложняющим фактором для переводчика является то, что нередко переводной эквивалент термина, представленный в словарях, не используется в сфере функционирования. Например:</w:t>
      </w:r>
    </w:p>
    <w:p w:rsidR="001B1BCF" w:rsidRPr="00CD2503" w:rsidRDefault="001B1BCF" w:rsidP="00361481">
      <w:pPr>
        <w:pStyle w:val="a8"/>
        <w:numPr>
          <w:ilvl w:val="0"/>
          <w:numId w:val="59"/>
        </w:numPr>
        <w:spacing w:after="0" w:line="240" w:lineRule="auto"/>
        <w:ind w:left="0" w:firstLine="709"/>
        <w:jc w:val="both"/>
        <w:rPr>
          <w:rFonts w:ascii="Times New Roman" w:hAnsi="Times New Roman" w:cs="Times New Roman"/>
          <w:sz w:val="28"/>
          <w:szCs w:val="28"/>
        </w:rPr>
      </w:pPr>
      <w:r w:rsidRPr="00CD2503">
        <w:rPr>
          <w:rFonts w:ascii="Times New Roman" w:hAnsi="Times New Roman" w:cs="Times New Roman"/>
          <w:b/>
          <w:sz w:val="28"/>
          <w:szCs w:val="28"/>
          <w:lang w:val="en-US"/>
        </w:rPr>
        <w:t>annealing</w:t>
      </w:r>
      <w:r w:rsidRPr="00CD2503">
        <w:rPr>
          <w:rFonts w:ascii="Times New Roman" w:hAnsi="Times New Roman" w:cs="Times New Roman"/>
          <w:sz w:val="28"/>
          <w:szCs w:val="28"/>
        </w:rPr>
        <w:t xml:space="preserve"> (от гл. </w:t>
      </w:r>
      <w:r w:rsidRPr="00CD2503">
        <w:rPr>
          <w:rFonts w:ascii="Times New Roman" w:hAnsi="Times New Roman" w:cs="Times New Roman"/>
          <w:i/>
          <w:sz w:val="28"/>
          <w:szCs w:val="28"/>
          <w:lang w:val="en-US"/>
        </w:rPr>
        <w:t>to</w:t>
      </w:r>
      <w:r w:rsidRPr="00CD2503">
        <w:rPr>
          <w:rFonts w:ascii="Times New Roman" w:hAnsi="Times New Roman" w:cs="Times New Roman"/>
          <w:i/>
          <w:sz w:val="28"/>
          <w:szCs w:val="28"/>
        </w:rPr>
        <w:t xml:space="preserve"> </w:t>
      </w:r>
      <w:r w:rsidRPr="00CD2503">
        <w:rPr>
          <w:rFonts w:ascii="Times New Roman" w:hAnsi="Times New Roman" w:cs="Times New Roman"/>
          <w:i/>
          <w:sz w:val="28"/>
          <w:szCs w:val="28"/>
          <w:lang w:val="en-US"/>
        </w:rPr>
        <w:t>anneal</w:t>
      </w:r>
      <w:r w:rsidRPr="00CD2503">
        <w:rPr>
          <w:rFonts w:ascii="Times New Roman" w:hAnsi="Times New Roman" w:cs="Times New Roman"/>
          <w:sz w:val="28"/>
          <w:szCs w:val="28"/>
        </w:rPr>
        <w:t xml:space="preserve">)– обжиг стекла, керамических изделий [2]; отжиг металла [3. Т.2. </w:t>
      </w:r>
      <w:r w:rsidRPr="00CD2503">
        <w:rPr>
          <w:rFonts w:ascii="Times New Roman" w:hAnsi="Times New Roman" w:cs="Times New Roman"/>
          <w:sz w:val="28"/>
          <w:szCs w:val="28"/>
          <w:lang w:val="en-US"/>
        </w:rPr>
        <w:t>C</w:t>
      </w:r>
      <w:r w:rsidRPr="00CD2503">
        <w:rPr>
          <w:rFonts w:ascii="Times New Roman" w:hAnsi="Times New Roman" w:cs="Times New Roman"/>
          <w:sz w:val="28"/>
          <w:szCs w:val="28"/>
        </w:rPr>
        <w:t xml:space="preserve">.163] </w:t>
      </w:r>
      <w:r w:rsidRPr="00CD2503">
        <w:rPr>
          <w:rFonts w:ascii="Times New Roman" w:hAnsi="Times New Roman" w:cs="Times New Roman"/>
          <w:sz w:val="28"/>
          <w:szCs w:val="28"/>
          <w:lang w:val="en-US"/>
        </w:rPr>
        <w:t>vs</w:t>
      </w:r>
      <w:r w:rsidRPr="00CD2503">
        <w:rPr>
          <w:rFonts w:ascii="Times New Roman" w:hAnsi="Times New Roman" w:cs="Times New Roman"/>
          <w:sz w:val="28"/>
          <w:szCs w:val="28"/>
        </w:rPr>
        <w:t xml:space="preserve"> отжиг (стекла) (сфера функционирования):</w:t>
      </w:r>
      <w:r w:rsidRPr="00CD2503">
        <w:t xml:space="preserve"> </w:t>
      </w:r>
      <w:r w:rsidRPr="00CD2503">
        <w:rPr>
          <w:rFonts w:ascii="Times New Roman" w:hAnsi="Times New Roman" w:cs="Times New Roman"/>
          <w:sz w:val="28"/>
          <w:szCs w:val="28"/>
          <w:lang w:val="en-US"/>
        </w:rPr>
        <w:t>All</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beads</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made</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on</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the</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day</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will</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be</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posted</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to</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you</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after</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they</w:t>
      </w:r>
      <w:r w:rsidRPr="00CD2503">
        <w:rPr>
          <w:rFonts w:ascii="Times New Roman" w:hAnsi="Times New Roman" w:cs="Times New Roman"/>
          <w:sz w:val="28"/>
          <w:szCs w:val="28"/>
        </w:rPr>
        <w:t xml:space="preserve"> </w:t>
      </w:r>
      <w:r w:rsidRPr="00CD2503">
        <w:rPr>
          <w:rFonts w:ascii="Times New Roman" w:hAnsi="Times New Roman" w:cs="Times New Roman"/>
          <w:sz w:val="28"/>
          <w:szCs w:val="28"/>
          <w:u w:val="single"/>
          <w:lang w:val="en-US"/>
        </w:rPr>
        <w:t>have</w:t>
      </w:r>
      <w:r w:rsidRPr="00CD2503">
        <w:rPr>
          <w:rFonts w:ascii="Times New Roman" w:hAnsi="Times New Roman" w:cs="Times New Roman"/>
          <w:sz w:val="28"/>
          <w:szCs w:val="28"/>
          <w:u w:val="single"/>
        </w:rPr>
        <w:t xml:space="preserve"> </w:t>
      </w:r>
      <w:r w:rsidRPr="00CD2503">
        <w:rPr>
          <w:rFonts w:ascii="Times New Roman" w:hAnsi="Times New Roman" w:cs="Times New Roman"/>
          <w:sz w:val="28"/>
          <w:szCs w:val="28"/>
          <w:u w:val="single"/>
          <w:lang w:val="en-US"/>
        </w:rPr>
        <w:t>been</w:t>
      </w:r>
      <w:r w:rsidRPr="00CD2503">
        <w:rPr>
          <w:rFonts w:ascii="Times New Roman" w:hAnsi="Times New Roman" w:cs="Times New Roman"/>
          <w:sz w:val="28"/>
          <w:szCs w:val="28"/>
          <w:u w:val="single"/>
        </w:rPr>
        <w:t xml:space="preserve"> </w:t>
      </w:r>
      <w:r w:rsidRPr="00CD2503">
        <w:rPr>
          <w:rFonts w:ascii="Times New Roman" w:hAnsi="Times New Roman" w:cs="Times New Roman"/>
          <w:sz w:val="28"/>
          <w:szCs w:val="28"/>
          <w:u w:val="single"/>
          <w:lang w:val="en-US"/>
        </w:rPr>
        <w:t>annealed</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in</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our</w:t>
      </w:r>
      <w:r w:rsidRPr="00CD2503">
        <w:rPr>
          <w:rFonts w:ascii="Times New Roman" w:hAnsi="Times New Roman" w:cs="Times New Roman"/>
          <w:sz w:val="28"/>
          <w:szCs w:val="28"/>
        </w:rPr>
        <w:t xml:space="preserve"> </w:t>
      </w:r>
      <w:r w:rsidRPr="00CD2503">
        <w:rPr>
          <w:rFonts w:ascii="Times New Roman" w:hAnsi="Times New Roman" w:cs="Times New Roman"/>
          <w:sz w:val="28"/>
          <w:szCs w:val="28"/>
          <w:lang w:val="en-US"/>
        </w:rPr>
        <w:t>kiln</w:t>
      </w:r>
      <w:r w:rsidRPr="00CD2503">
        <w:rPr>
          <w:rFonts w:ascii="Times New Roman" w:hAnsi="Times New Roman" w:cs="Times New Roman"/>
          <w:sz w:val="28"/>
          <w:szCs w:val="28"/>
        </w:rPr>
        <w:t xml:space="preserve"> [11]. - Бусины, по Вашему желанию, </w:t>
      </w:r>
      <w:r w:rsidRPr="00CD2503">
        <w:rPr>
          <w:rFonts w:ascii="Times New Roman" w:hAnsi="Times New Roman" w:cs="Times New Roman"/>
          <w:sz w:val="28"/>
          <w:szCs w:val="28"/>
          <w:u w:val="single"/>
        </w:rPr>
        <w:t>пройдут отжиг</w:t>
      </w:r>
      <w:r w:rsidRPr="00CD2503">
        <w:rPr>
          <w:rFonts w:ascii="Times New Roman" w:hAnsi="Times New Roman" w:cs="Times New Roman"/>
          <w:sz w:val="28"/>
          <w:szCs w:val="28"/>
        </w:rPr>
        <w:t xml:space="preserve"> в муфельной печи для прочности и через несколько дней станут предметом Вашей гордости и демонстрации посвящения в таинство стекла и огня [10].</w:t>
      </w:r>
    </w:p>
    <w:p w:rsidR="001B1BCF" w:rsidRPr="00CD2503"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Отметим, что в данном случае подбор переводного эквивалента является результатом не только анализа контекстов, но и результатом обращения к проекту ГОСТа «Стекло и изделия из него. Технология производства»</w:t>
      </w:r>
      <w:r>
        <w:rPr>
          <w:rFonts w:ascii="Times New Roman" w:hAnsi="Times New Roman" w:cs="Times New Roman"/>
          <w:sz w:val="28"/>
          <w:szCs w:val="28"/>
        </w:rPr>
        <w:t xml:space="preserve"> </w:t>
      </w:r>
      <w:r w:rsidRPr="000F6D3C">
        <w:rPr>
          <w:rFonts w:ascii="Times New Roman" w:hAnsi="Times New Roman" w:cs="Times New Roman"/>
          <w:sz w:val="28"/>
          <w:szCs w:val="28"/>
        </w:rPr>
        <w:t>[6]</w:t>
      </w:r>
      <w:r w:rsidRPr="00CD2503">
        <w:rPr>
          <w:rFonts w:ascii="Times New Roman" w:hAnsi="Times New Roman" w:cs="Times New Roman"/>
          <w:sz w:val="28"/>
          <w:szCs w:val="28"/>
        </w:rPr>
        <w:t xml:space="preserve">. Дело в том, что мы были введены в заблуждение статьей Русско-английского энциклопедического словаря искусств и художественных ремесел, в которой, как уже было упомянуто ранее, термину </w:t>
      </w:r>
      <w:r w:rsidRPr="00CD2503">
        <w:rPr>
          <w:rFonts w:ascii="Times New Roman" w:hAnsi="Times New Roman" w:cs="Times New Roman"/>
          <w:i/>
          <w:sz w:val="28"/>
          <w:szCs w:val="28"/>
        </w:rPr>
        <w:t xml:space="preserve">annealing </w:t>
      </w:r>
      <w:r w:rsidRPr="00CD2503">
        <w:rPr>
          <w:rFonts w:ascii="Times New Roman" w:hAnsi="Times New Roman" w:cs="Times New Roman"/>
          <w:sz w:val="28"/>
          <w:szCs w:val="28"/>
        </w:rPr>
        <w:t xml:space="preserve">был представлен переводной эквивалент «отжиг металла», а термину «отжиг стекла» - </w:t>
      </w:r>
      <w:r w:rsidRPr="00CD2503">
        <w:rPr>
          <w:rFonts w:ascii="Times New Roman" w:hAnsi="Times New Roman" w:cs="Times New Roman"/>
          <w:i/>
          <w:sz w:val="28"/>
          <w:szCs w:val="28"/>
        </w:rPr>
        <w:t>fritting</w:t>
      </w:r>
      <w:r w:rsidRPr="000F6D3C">
        <w:rPr>
          <w:rFonts w:ascii="Times New Roman" w:hAnsi="Times New Roman" w:cs="Times New Roman"/>
          <w:i/>
          <w:sz w:val="28"/>
          <w:szCs w:val="28"/>
        </w:rPr>
        <w:t xml:space="preserve"> </w:t>
      </w:r>
      <w:r w:rsidRPr="00CD2503">
        <w:rPr>
          <w:rFonts w:ascii="Times New Roman" w:hAnsi="Times New Roman" w:cs="Times New Roman"/>
          <w:sz w:val="28"/>
          <w:szCs w:val="28"/>
        </w:rPr>
        <w:t xml:space="preserve">[3. Т.2. </w:t>
      </w:r>
      <w:r w:rsidRPr="00CD2503">
        <w:rPr>
          <w:rFonts w:ascii="Times New Roman" w:hAnsi="Times New Roman" w:cs="Times New Roman"/>
          <w:sz w:val="28"/>
          <w:szCs w:val="28"/>
          <w:lang w:val="en-US"/>
        </w:rPr>
        <w:t>C</w:t>
      </w:r>
      <w:r w:rsidRPr="00CD2503">
        <w:rPr>
          <w:rFonts w:ascii="Times New Roman" w:hAnsi="Times New Roman" w:cs="Times New Roman"/>
          <w:sz w:val="28"/>
          <w:szCs w:val="28"/>
        </w:rPr>
        <w:t>.163]</w:t>
      </w:r>
      <w:r w:rsidRPr="00CD2503">
        <w:rPr>
          <w:rFonts w:ascii="Times New Roman" w:hAnsi="Times New Roman" w:cs="Times New Roman"/>
          <w:i/>
          <w:sz w:val="28"/>
          <w:szCs w:val="28"/>
        </w:rPr>
        <w:t xml:space="preserve">. </w:t>
      </w:r>
      <w:r w:rsidRPr="00CD2503">
        <w:rPr>
          <w:rFonts w:ascii="Times New Roman" w:hAnsi="Times New Roman" w:cs="Times New Roman"/>
          <w:sz w:val="28"/>
          <w:szCs w:val="28"/>
        </w:rPr>
        <w:t>Однако данный эквивалент не соответствует реальному функционированию термина, в чем мы убедились, сопоставив тексты реклам мастер-классов на русском и английском языках.</w:t>
      </w:r>
    </w:p>
    <w:p w:rsidR="001B1BCF" w:rsidRDefault="001B1BCF" w:rsidP="001B1BCF">
      <w:pPr>
        <w:spacing w:after="0" w:line="240" w:lineRule="auto"/>
        <w:ind w:firstLine="709"/>
        <w:jc w:val="both"/>
        <w:rPr>
          <w:rFonts w:ascii="Times New Roman" w:hAnsi="Times New Roman" w:cs="Times New Roman"/>
          <w:sz w:val="28"/>
          <w:szCs w:val="28"/>
        </w:rPr>
      </w:pPr>
      <w:r w:rsidRPr="00CD2503">
        <w:rPr>
          <w:rFonts w:ascii="Times New Roman" w:hAnsi="Times New Roman" w:cs="Times New Roman"/>
          <w:sz w:val="28"/>
          <w:szCs w:val="28"/>
        </w:rPr>
        <w:t>Таким образом, при работе с узкоспециализированной лексикой не следует полностью доверять данным, представленным в словарях. Как показывает опыт, необходимо проверять даже эквиваленты, зафиксированные узкоспециальными словарями. Для адекватной передачи терминологии на переводящий язык необходимо полное понимание исходного текста и изучение подобных текстов на переводящем языке.</w:t>
      </w:r>
    </w:p>
    <w:p w:rsidR="001B1BCF" w:rsidRDefault="001B1BCF" w:rsidP="001B1BCF">
      <w:pPr>
        <w:spacing w:after="0" w:line="240" w:lineRule="auto"/>
        <w:jc w:val="both"/>
        <w:rPr>
          <w:rFonts w:ascii="Times New Roman" w:hAnsi="Times New Roman" w:cs="Times New Roman"/>
          <w:sz w:val="28"/>
          <w:szCs w:val="28"/>
        </w:rPr>
      </w:pPr>
    </w:p>
    <w:p w:rsidR="001B1BCF" w:rsidRDefault="001B1BCF" w:rsidP="001B1BCF">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Библиографический список</w:t>
      </w:r>
    </w:p>
    <w:p w:rsidR="001B1BCF" w:rsidRDefault="001B1BCF" w:rsidP="001B1BCF">
      <w:pPr>
        <w:spacing w:after="0" w:line="240" w:lineRule="auto"/>
        <w:jc w:val="center"/>
        <w:rPr>
          <w:rFonts w:ascii="Times New Roman" w:hAnsi="Times New Roman" w:cs="Times New Roman"/>
          <w:sz w:val="28"/>
          <w:szCs w:val="28"/>
        </w:rPr>
      </w:pPr>
    </w:p>
    <w:p w:rsidR="001B1BCF" w:rsidRPr="00201E60" w:rsidRDefault="001B1BCF" w:rsidP="00361481">
      <w:pPr>
        <w:pStyle w:val="a8"/>
        <w:numPr>
          <w:ilvl w:val="0"/>
          <w:numId w:val="60"/>
        </w:numPr>
        <w:spacing w:line="240" w:lineRule="auto"/>
        <w:jc w:val="both"/>
        <w:rPr>
          <w:rFonts w:ascii="Times New Roman" w:hAnsi="Times New Roman" w:cs="Times New Roman"/>
          <w:sz w:val="28"/>
          <w:szCs w:val="28"/>
        </w:rPr>
      </w:pPr>
      <w:r w:rsidRPr="00201E60">
        <w:rPr>
          <w:rFonts w:ascii="Times New Roman" w:hAnsi="Times New Roman" w:cs="Times New Roman"/>
          <w:sz w:val="28"/>
          <w:szCs w:val="28"/>
        </w:rPr>
        <w:t>С</w:t>
      </w:r>
      <w:r>
        <w:rPr>
          <w:rFonts w:ascii="Times New Roman" w:hAnsi="Times New Roman" w:cs="Times New Roman"/>
          <w:sz w:val="28"/>
          <w:szCs w:val="28"/>
        </w:rPr>
        <w:t xml:space="preserve"> </w:t>
      </w:r>
      <w:r w:rsidRPr="00201E60">
        <w:rPr>
          <w:rFonts w:ascii="Times New Roman" w:hAnsi="Times New Roman" w:cs="Times New Roman"/>
          <w:sz w:val="28"/>
          <w:szCs w:val="28"/>
        </w:rPr>
        <w:t>у</w:t>
      </w:r>
      <w:r>
        <w:rPr>
          <w:rFonts w:ascii="Times New Roman" w:hAnsi="Times New Roman" w:cs="Times New Roman"/>
          <w:sz w:val="28"/>
          <w:szCs w:val="28"/>
        </w:rPr>
        <w:t xml:space="preserve"> </w:t>
      </w:r>
      <w:r w:rsidRPr="00201E60">
        <w:rPr>
          <w:rFonts w:ascii="Times New Roman" w:hAnsi="Times New Roman" w:cs="Times New Roman"/>
          <w:sz w:val="28"/>
          <w:szCs w:val="28"/>
        </w:rPr>
        <w:t>п</w:t>
      </w:r>
      <w:r>
        <w:rPr>
          <w:rFonts w:ascii="Times New Roman" w:hAnsi="Times New Roman" w:cs="Times New Roman"/>
          <w:sz w:val="28"/>
          <w:szCs w:val="28"/>
        </w:rPr>
        <w:t xml:space="preserve"> </w:t>
      </w:r>
      <w:r w:rsidRPr="00201E60">
        <w:rPr>
          <w:rFonts w:ascii="Times New Roman" w:hAnsi="Times New Roman" w:cs="Times New Roman"/>
          <w:sz w:val="28"/>
          <w:szCs w:val="28"/>
        </w:rPr>
        <w:t>е</w:t>
      </w:r>
      <w:r>
        <w:rPr>
          <w:rFonts w:ascii="Times New Roman" w:hAnsi="Times New Roman" w:cs="Times New Roman"/>
          <w:sz w:val="28"/>
          <w:szCs w:val="28"/>
        </w:rPr>
        <w:t xml:space="preserve"> </w:t>
      </w:r>
      <w:r w:rsidRPr="00201E60">
        <w:rPr>
          <w:rFonts w:ascii="Times New Roman" w:hAnsi="Times New Roman" w:cs="Times New Roman"/>
          <w:sz w:val="28"/>
          <w:szCs w:val="28"/>
        </w:rPr>
        <w:t>р</w:t>
      </w:r>
      <w:r>
        <w:rPr>
          <w:rFonts w:ascii="Times New Roman" w:hAnsi="Times New Roman" w:cs="Times New Roman"/>
          <w:sz w:val="28"/>
          <w:szCs w:val="28"/>
        </w:rPr>
        <w:t xml:space="preserve"> </w:t>
      </w:r>
      <w:r w:rsidRPr="00201E60">
        <w:rPr>
          <w:rFonts w:ascii="Times New Roman" w:hAnsi="Times New Roman" w:cs="Times New Roman"/>
          <w:sz w:val="28"/>
          <w:szCs w:val="28"/>
        </w:rPr>
        <w:t>а</w:t>
      </w:r>
      <w:r>
        <w:rPr>
          <w:rFonts w:ascii="Times New Roman" w:hAnsi="Times New Roman" w:cs="Times New Roman"/>
          <w:sz w:val="28"/>
          <w:szCs w:val="28"/>
        </w:rPr>
        <w:t xml:space="preserve"> </w:t>
      </w:r>
      <w:r w:rsidRPr="00201E60">
        <w:rPr>
          <w:rFonts w:ascii="Times New Roman" w:hAnsi="Times New Roman" w:cs="Times New Roman"/>
          <w:sz w:val="28"/>
          <w:szCs w:val="28"/>
        </w:rPr>
        <w:t>н</w:t>
      </w:r>
      <w:r>
        <w:rPr>
          <w:rFonts w:ascii="Times New Roman" w:hAnsi="Times New Roman" w:cs="Times New Roman"/>
          <w:sz w:val="28"/>
          <w:szCs w:val="28"/>
        </w:rPr>
        <w:t xml:space="preserve"> </w:t>
      </w:r>
      <w:r w:rsidRPr="00201E60">
        <w:rPr>
          <w:rFonts w:ascii="Times New Roman" w:hAnsi="Times New Roman" w:cs="Times New Roman"/>
          <w:sz w:val="28"/>
          <w:szCs w:val="28"/>
        </w:rPr>
        <w:t>с</w:t>
      </w:r>
      <w:r>
        <w:rPr>
          <w:rFonts w:ascii="Times New Roman" w:hAnsi="Times New Roman" w:cs="Times New Roman"/>
          <w:sz w:val="28"/>
          <w:szCs w:val="28"/>
        </w:rPr>
        <w:t xml:space="preserve"> </w:t>
      </w:r>
      <w:r w:rsidRPr="00201E60">
        <w:rPr>
          <w:rFonts w:ascii="Times New Roman" w:hAnsi="Times New Roman" w:cs="Times New Roman"/>
          <w:sz w:val="28"/>
          <w:szCs w:val="28"/>
        </w:rPr>
        <w:t>к</w:t>
      </w:r>
      <w:r>
        <w:rPr>
          <w:rFonts w:ascii="Times New Roman" w:hAnsi="Times New Roman" w:cs="Times New Roman"/>
          <w:sz w:val="28"/>
          <w:szCs w:val="28"/>
        </w:rPr>
        <w:t xml:space="preserve"> </w:t>
      </w:r>
      <w:r w:rsidRPr="00201E60">
        <w:rPr>
          <w:rFonts w:ascii="Times New Roman" w:hAnsi="Times New Roman" w:cs="Times New Roman"/>
          <w:sz w:val="28"/>
          <w:szCs w:val="28"/>
        </w:rPr>
        <w:t>а</w:t>
      </w:r>
      <w:r>
        <w:rPr>
          <w:rFonts w:ascii="Times New Roman" w:hAnsi="Times New Roman" w:cs="Times New Roman"/>
          <w:sz w:val="28"/>
          <w:szCs w:val="28"/>
        </w:rPr>
        <w:t xml:space="preserve"> </w:t>
      </w:r>
      <w:r w:rsidRPr="00201E60">
        <w:rPr>
          <w:rFonts w:ascii="Times New Roman" w:hAnsi="Times New Roman" w:cs="Times New Roman"/>
          <w:sz w:val="28"/>
          <w:szCs w:val="28"/>
        </w:rPr>
        <w:t xml:space="preserve">я </w:t>
      </w:r>
      <w:r>
        <w:rPr>
          <w:rFonts w:ascii="Times New Roman" w:hAnsi="Times New Roman" w:cs="Times New Roman"/>
          <w:sz w:val="28"/>
          <w:szCs w:val="28"/>
        </w:rPr>
        <w:t xml:space="preserve"> </w:t>
      </w:r>
      <w:r w:rsidRPr="00201E60">
        <w:rPr>
          <w:rFonts w:ascii="Times New Roman" w:hAnsi="Times New Roman" w:cs="Times New Roman"/>
          <w:sz w:val="28"/>
          <w:szCs w:val="28"/>
        </w:rPr>
        <w:t>А.</w:t>
      </w:r>
      <w:r>
        <w:rPr>
          <w:rFonts w:ascii="Times New Roman" w:hAnsi="Times New Roman" w:cs="Times New Roman"/>
          <w:sz w:val="28"/>
          <w:szCs w:val="28"/>
        </w:rPr>
        <w:t xml:space="preserve"> </w:t>
      </w:r>
      <w:r w:rsidRPr="00201E60">
        <w:rPr>
          <w:rFonts w:ascii="Times New Roman" w:hAnsi="Times New Roman" w:cs="Times New Roman"/>
          <w:sz w:val="28"/>
          <w:szCs w:val="28"/>
        </w:rPr>
        <w:t>В.</w:t>
      </w:r>
      <w:r>
        <w:rPr>
          <w:rFonts w:ascii="Times New Roman" w:hAnsi="Times New Roman" w:cs="Times New Roman"/>
          <w:sz w:val="28"/>
          <w:szCs w:val="28"/>
        </w:rPr>
        <w:t>,</w:t>
      </w:r>
      <w:r w:rsidRPr="00201E60">
        <w:rPr>
          <w:rFonts w:ascii="Times New Roman" w:hAnsi="Times New Roman" w:cs="Times New Roman"/>
          <w:sz w:val="28"/>
          <w:szCs w:val="28"/>
        </w:rPr>
        <w:t xml:space="preserve"> П</w:t>
      </w:r>
      <w:r>
        <w:rPr>
          <w:rFonts w:ascii="Times New Roman" w:hAnsi="Times New Roman" w:cs="Times New Roman"/>
          <w:sz w:val="28"/>
          <w:szCs w:val="28"/>
        </w:rPr>
        <w:t xml:space="preserve"> </w:t>
      </w:r>
      <w:r w:rsidRPr="00201E60">
        <w:rPr>
          <w:rFonts w:ascii="Times New Roman" w:hAnsi="Times New Roman" w:cs="Times New Roman"/>
          <w:sz w:val="28"/>
          <w:szCs w:val="28"/>
        </w:rPr>
        <w:t>о</w:t>
      </w:r>
      <w:r>
        <w:rPr>
          <w:rFonts w:ascii="Times New Roman" w:hAnsi="Times New Roman" w:cs="Times New Roman"/>
          <w:sz w:val="28"/>
          <w:szCs w:val="28"/>
        </w:rPr>
        <w:t xml:space="preserve"> </w:t>
      </w:r>
      <w:r w:rsidRPr="00201E60">
        <w:rPr>
          <w:rFonts w:ascii="Times New Roman" w:hAnsi="Times New Roman" w:cs="Times New Roman"/>
          <w:sz w:val="28"/>
          <w:szCs w:val="28"/>
        </w:rPr>
        <w:t>д</w:t>
      </w:r>
      <w:r>
        <w:rPr>
          <w:rFonts w:ascii="Times New Roman" w:hAnsi="Times New Roman" w:cs="Times New Roman"/>
          <w:sz w:val="28"/>
          <w:szCs w:val="28"/>
        </w:rPr>
        <w:t xml:space="preserve"> </w:t>
      </w:r>
      <w:r w:rsidRPr="00201E60">
        <w:rPr>
          <w:rFonts w:ascii="Times New Roman" w:hAnsi="Times New Roman" w:cs="Times New Roman"/>
          <w:sz w:val="28"/>
          <w:szCs w:val="28"/>
        </w:rPr>
        <w:t>о</w:t>
      </w:r>
      <w:r>
        <w:rPr>
          <w:rFonts w:ascii="Times New Roman" w:hAnsi="Times New Roman" w:cs="Times New Roman"/>
          <w:sz w:val="28"/>
          <w:szCs w:val="28"/>
        </w:rPr>
        <w:t xml:space="preserve"> </w:t>
      </w:r>
      <w:r w:rsidRPr="00201E60">
        <w:rPr>
          <w:rFonts w:ascii="Times New Roman" w:hAnsi="Times New Roman" w:cs="Times New Roman"/>
          <w:sz w:val="28"/>
          <w:szCs w:val="28"/>
        </w:rPr>
        <w:t>л</w:t>
      </w:r>
      <w:r>
        <w:rPr>
          <w:rFonts w:ascii="Times New Roman" w:hAnsi="Times New Roman" w:cs="Times New Roman"/>
          <w:sz w:val="28"/>
          <w:szCs w:val="28"/>
        </w:rPr>
        <w:t xml:space="preserve"> </w:t>
      </w:r>
      <w:r w:rsidRPr="00201E60">
        <w:rPr>
          <w:rFonts w:ascii="Times New Roman" w:hAnsi="Times New Roman" w:cs="Times New Roman"/>
          <w:sz w:val="28"/>
          <w:szCs w:val="28"/>
        </w:rPr>
        <w:t>ь</w:t>
      </w:r>
      <w:r>
        <w:rPr>
          <w:rFonts w:ascii="Times New Roman" w:hAnsi="Times New Roman" w:cs="Times New Roman"/>
          <w:sz w:val="28"/>
          <w:szCs w:val="28"/>
        </w:rPr>
        <w:t xml:space="preserve"> </w:t>
      </w:r>
      <w:r w:rsidRPr="00201E60">
        <w:rPr>
          <w:rFonts w:ascii="Times New Roman" w:hAnsi="Times New Roman" w:cs="Times New Roman"/>
          <w:sz w:val="28"/>
          <w:szCs w:val="28"/>
        </w:rPr>
        <w:t>с</w:t>
      </w:r>
      <w:r>
        <w:rPr>
          <w:rFonts w:ascii="Times New Roman" w:hAnsi="Times New Roman" w:cs="Times New Roman"/>
          <w:sz w:val="28"/>
          <w:szCs w:val="28"/>
        </w:rPr>
        <w:t xml:space="preserve"> </w:t>
      </w:r>
      <w:r w:rsidRPr="00201E60">
        <w:rPr>
          <w:rFonts w:ascii="Times New Roman" w:hAnsi="Times New Roman" w:cs="Times New Roman"/>
          <w:sz w:val="28"/>
          <w:szCs w:val="28"/>
        </w:rPr>
        <w:t>к</w:t>
      </w:r>
      <w:r>
        <w:rPr>
          <w:rFonts w:ascii="Times New Roman" w:hAnsi="Times New Roman" w:cs="Times New Roman"/>
          <w:sz w:val="28"/>
          <w:szCs w:val="28"/>
        </w:rPr>
        <w:t xml:space="preserve"> </w:t>
      </w:r>
      <w:r w:rsidRPr="00201E60">
        <w:rPr>
          <w:rFonts w:ascii="Times New Roman" w:hAnsi="Times New Roman" w:cs="Times New Roman"/>
          <w:sz w:val="28"/>
          <w:szCs w:val="28"/>
        </w:rPr>
        <w:t>а</w:t>
      </w:r>
      <w:r>
        <w:rPr>
          <w:rFonts w:ascii="Times New Roman" w:hAnsi="Times New Roman" w:cs="Times New Roman"/>
          <w:sz w:val="28"/>
          <w:szCs w:val="28"/>
        </w:rPr>
        <w:t xml:space="preserve"> </w:t>
      </w:r>
      <w:r w:rsidRPr="00201E60">
        <w:rPr>
          <w:rFonts w:ascii="Times New Roman" w:hAnsi="Times New Roman" w:cs="Times New Roman"/>
          <w:sz w:val="28"/>
          <w:szCs w:val="28"/>
        </w:rPr>
        <w:t xml:space="preserve">я </w:t>
      </w:r>
      <w:r>
        <w:rPr>
          <w:rFonts w:ascii="Times New Roman" w:hAnsi="Times New Roman" w:cs="Times New Roman"/>
          <w:sz w:val="28"/>
          <w:szCs w:val="28"/>
        </w:rPr>
        <w:t xml:space="preserve"> </w:t>
      </w:r>
      <w:r w:rsidRPr="00201E60">
        <w:rPr>
          <w:rFonts w:ascii="Times New Roman" w:hAnsi="Times New Roman" w:cs="Times New Roman"/>
          <w:sz w:val="28"/>
          <w:szCs w:val="28"/>
        </w:rPr>
        <w:t>Н.</w:t>
      </w:r>
      <w:r>
        <w:rPr>
          <w:rFonts w:ascii="Times New Roman" w:hAnsi="Times New Roman" w:cs="Times New Roman"/>
          <w:sz w:val="28"/>
          <w:szCs w:val="28"/>
        </w:rPr>
        <w:t xml:space="preserve"> </w:t>
      </w:r>
      <w:r w:rsidRPr="00201E60">
        <w:rPr>
          <w:rFonts w:ascii="Times New Roman" w:hAnsi="Times New Roman" w:cs="Times New Roman"/>
          <w:sz w:val="28"/>
          <w:szCs w:val="28"/>
        </w:rPr>
        <w:t>В.</w:t>
      </w:r>
      <w:r>
        <w:rPr>
          <w:rFonts w:ascii="Times New Roman" w:hAnsi="Times New Roman" w:cs="Times New Roman"/>
          <w:sz w:val="28"/>
          <w:szCs w:val="28"/>
        </w:rPr>
        <w:t>,</w:t>
      </w:r>
      <w:r w:rsidRPr="00201E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01E60">
        <w:rPr>
          <w:rFonts w:ascii="Times New Roman" w:hAnsi="Times New Roman" w:cs="Times New Roman"/>
          <w:sz w:val="28"/>
          <w:szCs w:val="28"/>
        </w:rPr>
        <w:t>В</w:t>
      </w:r>
      <w:r>
        <w:rPr>
          <w:rFonts w:ascii="Times New Roman" w:hAnsi="Times New Roman" w:cs="Times New Roman"/>
          <w:sz w:val="28"/>
          <w:szCs w:val="28"/>
        </w:rPr>
        <w:t xml:space="preserve"> </w:t>
      </w:r>
      <w:r w:rsidRPr="00201E60">
        <w:rPr>
          <w:rFonts w:ascii="Times New Roman" w:hAnsi="Times New Roman" w:cs="Times New Roman"/>
          <w:sz w:val="28"/>
          <w:szCs w:val="28"/>
        </w:rPr>
        <w:t>а</w:t>
      </w:r>
      <w:r>
        <w:rPr>
          <w:rFonts w:ascii="Times New Roman" w:hAnsi="Times New Roman" w:cs="Times New Roman"/>
          <w:sz w:val="28"/>
          <w:szCs w:val="28"/>
        </w:rPr>
        <w:t xml:space="preserve"> </w:t>
      </w:r>
      <w:r w:rsidRPr="00201E60">
        <w:rPr>
          <w:rFonts w:ascii="Times New Roman" w:hAnsi="Times New Roman" w:cs="Times New Roman"/>
          <w:sz w:val="28"/>
          <w:szCs w:val="28"/>
        </w:rPr>
        <w:t>с</w:t>
      </w:r>
      <w:r>
        <w:rPr>
          <w:rFonts w:ascii="Times New Roman" w:hAnsi="Times New Roman" w:cs="Times New Roman"/>
          <w:sz w:val="28"/>
          <w:szCs w:val="28"/>
        </w:rPr>
        <w:t xml:space="preserve"> </w:t>
      </w:r>
      <w:r w:rsidRPr="00201E60">
        <w:rPr>
          <w:rFonts w:ascii="Times New Roman" w:hAnsi="Times New Roman" w:cs="Times New Roman"/>
          <w:sz w:val="28"/>
          <w:szCs w:val="28"/>
        </w:rPr>
        <w:t>и</w:t>
      </w:r>
      <w:r>
        <w:rPr>
          <w:rFonts w:ascii="Times New Roman" w:hAnsi="Times New Roman" w:cs="Times New Roman"/>
          <w:sz w:val="28"/>
          <w:szCs w:val="28"/>
        </w:rPr>
        <w:t xml:space="preserve"> </w:t>
      </w:r>
      <w:r w:rsidRPr="00201E60">
        <w:rPr>
          <w:rFonts w:ascii="Times New Roman" w:hAnsi="Times New Roman" w:cs="Times New Roman"/>
          <w:sz w:val="28"/>
          <w:szCs w:val="28"/>
        </w:rPr>
        <w:t>л</w:t>
      </w:r>
      <w:r>
        <w:rPr>
          <w:rFonts w:ascii="Times New Roman" w:hAnsi="Times New Roman" w:cs="Times New Roman"/>
          <w:sz w:val="28"/>
          <w:szCs w:val="28"/>
        </w:rPr>
        <w:t xml:space="preserve"> </w:t>
      </w:r>
      <w:r w:rsidRPr="00201E60">
        <w:rPr>
          <w:rFonts w:ascii="Times New Roman" w:hAnsi="Times New Roman" w:cs="Times New Roman"/>
          <w:sz w:val="28"/>
          <w:szCs w:val="28"/>
        </w:rPr>
        <w:t>ь</w:t>
      </w:r>
      <w:r>
        <w:rPr>
          <w:rFonts w:ascii="Times New Roman" w:hAnsi="Times New Roman" w:cs="Times New Roman"/>
          <w:sz w:val="28"/>
          <w:szCs w:val="28"/>
        </w:rPr>
        <w:t xml:space="preserve"> </w:t>
      </w:r>
      <w:r w:rsidRPr="00201E60">
        <w:rPr>
          <w:rFonts w:ascii="Times New Roman" w:hAnsi="Times New Roman" w:cs="Times New Roman"/>
          <w:sz w:val="28"/>
          <w:szCs w:val="28"/>
        </w:rPr>
        <w:t>е</w:t>
      </w:r>
      <w:r>
        <w:rPr>
          <w:rFonts w:ascii="Times New Roman" w:hAnsi="Times New Roman" w:cs="Times New Roman"/>
          <w:sz w:val="28"/>
          <w:szCs w:val="28"/>
        </w:rPr>
        <w:t xml:space="preserve"> </w:t>
      </w:r>
      <w:r w:rsidRPr="00201E60">
        <w:rPr>
          <w:rFonts w:ascii="Times New Roman" w:hAnsi="Times New Roman" w:cs="Times New Roman"/>
          <w:sz w:val="28"/>
          <w:szCs w:val="28"/>
        </w:rPr>
        <w:t>в</w:t>
      </w:r>
      <w:r>
        <w:rPr>
          <w:rFonts w:ascii="Times New Roman" w:hAnsi="Times New Roman" w:cs="Times New Roman"/>
          <w:sz w:val="28"/>
          <w:szCs w:val="28"/>
        </w:rPr>
        <w:t xml:space="preserve"> </w:t>
      </w:r>
      <w:r w:rsidRPr="00201E60">
        <w:rPr>
          <w:rFonts w:ascii="Times New Roman" w:hAnsi="Times New Roman" w:cs="Times New Roman"/>
          <w:sz w:val="28"/>
          <w:szCs w:val="28"/>
        </w:rPr>
        <w:t xml:space="preserve">а Н.В. </w:t>
      </w:r>
      <w:r w:rsidRPr="00C81277">
        <w:rPr>
          <w:rFonts w:ascii="Times New Roman" w:hAnsi="Times New Roman" w:cs="Times New Roman"/>
          <w:i/>
          <w:sz w:val="28"/>
          <w:szCs w:val="28"/>
        </w:rPr>
        <w:t>Общая терминология. Терминологическая деятельность</w:t>
      </w:r>
      <w:r>
        <w:rPr>
          <w:rFonts w:ascii="Times New Roman" w:hAnsi="Times New Roman" w:cs="Times New Roman"/>
          <w:sz w:val="28"/>
          <w:szCs w:val="28"/>
        </w:rPr>
        <w:t>. М.: Едиториал УРСС, 2005.</w:t>
      </w:r>
    </w:p>
    <w:p w:rsidR="001B1BCF" w:rsidRDefault="001B1BCF" w:rsidP="00361481">
      <w:pPr>
        <w:pStyle w:val="a8"/>
        <w:numPr>
          <w:ilvl w:val="0"/>
          <w:numId w:val="60"/>
        </w:numPr>
        <w:spacing w:line="240" w:lineRule="auto"/>
        <w:jc w:val="both"/>
        <w:rPr>
          <w:rFonts w:ascii="Times New Roman" w:hAnsi="Times New Roman" w:cs="Times New Roman"/>
          <w:sz w:val="28"/>
          <w:szCs w:val="28"/>
        </w:rPr>
      </w:pPr>
      <w:r w:rsidRPr="00C81277">
        <w:rPr>
          <w:rFonts w:ascii="Times New Roman" w:hAnsi="Times New Roman" w:cs="Times New Roman"/>
          <w:i/>
          <w:sz w:val="28"/>
          <w:szCs w:val="28"/>
        </w:rPr>
        <w:t>Мультитран: словарь</w:t>
      </w:r>
      <w:r>
        <w:rPr>
          <w:rFonts w:ascii="Times New Roman" w:hAnsi="Times New Roman" w:cs="Times New Roman"/>
          <w:sz w:val="28"/>
          <w:szCs w:val="28"/>
        </w:rPr>
        <w:t xml:space="preserve"> // Электронный ресурс Интернет: </w:t>
      </w:r>
      <w:r w:rsidRPr="00C81277">
        <w:rPr>
          <w:rFonts w:ascii="Times New Roman" w:hAnsi="Times New Roman" w:cs="Times New Roman"/>
          <w:sz w:val="28"/>
          <w:szCs w:val="28"/>
        </w:rPr>
        <w:t>http://www.multitran.ru/c/m.exe?a=1&amp;SHL=2</w:t>
      </w:r>
    </w:p>
    <w:p w:rsidR="001B1BCF" w:rsidRPr="00BD0C38" w:rsidRDefault="001B1BCF" w:rsidP="00361481">
      <w:pPr>
        <w:pStyle w:val="a8"/>
        <w:numPr>
          <w:ilvl w:val="0"/>
          <w:numId w:val="60"/>
        </w:numPr>
        <w:spacing w:line="240" w:lineRule="auto"/>
        <w:jc w:val="both"/>
        <w:rPr>
          <w:rFonts w:ascii="Times New Roman" w:hAnsi="Times New Roman" w:cs="Times New Roman"/>
          <w:sz w:val="28"/>
          <w:szCs w:val="28"/>
        </w:rPr>
      </w:pPr>
      <w:r w:rsidRPr="00C81277">
        <w:rPr>
          <w:rFonts w:ascii="Times New Roman" w:hAnsi="Times New Roman" w:cs="Times New Roman"/>
          <w:i/>
          <w:sz w:val="28"/>
          <w:szCs w:val="28"/>
        </w:rPr>
        <w:t>Русско-английский энциклопедический словарь искусств и художественных ремесел</w:t>
      </w:r>
      <w:r w:rsidRPr="00BD0C38">
        <w:rPr>
          <w:rFonts w:ascii="Times New Roman" w:hAnsi="Times New Roman" w:cs="Times New Roman"/>
          <w:sz w:val="28"/>
          <w:szCs w:val="28"/>
        </w:rPr>
        <w:t xml:space="preserve"> /</w:t>
      </w:r>
      <w:r w:rsidRPr="005515F5">
        <w:rPr>
          <w:rFonts w:ascii="Times New Roman" w:hAnsi="Times New Roman" w:cs="Times New Roman"/>
          <w:sz w:val="28"/>
          <w:szCs w:val="28"/>
        </w:rPr>
        <w:t xml:space="preserve"> А.А.</w:t>
      </w:r>
      <w:r w:rsidRPr="00BD0C38">
        <w:rPr>
          <w:rFonts w:ascii="Times New Roman" w:hAnsi="Times New Roman" w:cs="Times New Roman"/>
          <w:sz w:val="28"/>
          <w:szCs w:val="28"/>
        </w:rPr>
        <w:t xml:space="preserve"> </w:t>
      </w:r>
      <w:r w:rsidRPr="005515F5">
        <w:rPr>
          <w:rFonts w:ascii="Times New Roman" w:hAnsi="Times New Roman" w:cs="Times New Roman"/>
          <w:sz w:val="28"/>
          <w:szCs w:val="28"/>
        </w:rPr>
        <w:t>Азаров</w:t>
      </w:r>
      <w:r w:rsidRPr="00BD0C38">
        <w:rPr>
          <w:rFonts w:ascii="Times New Roman" w:hAnsi="Times New Roman" w:cs="Times New Roman"/>
          <w:sz w:val="28"/>
          <w:szCs w:val="28"/>
        </w:rPr>
        <w:t>.</w:t>
      </w:r>
      <w:r w:rsidRPr="005515F5">
        <w:rPr>
          <w:rFonts w:ascii="Times New Roman" w:hAnsi="Times New Roman" w:cs="Times New Roman"/>
          <w:sz w:val="28"/>
          <w:szCs w:val="28"/>
        </w:rPr>
        <w:t xml:space="preserve"> М.: ФЛИНТА: Наука, 2005.</w:t>
      </w:r>
    </w:p>
    <w:p w:rsidR="001B1BCF" w:rsidRDefault="001B1BCF" w:rsidP="00361481">
      <w:pPr>
        <w:pStyle w:val="a8"/>
        <w:numPr>
          <w:ilvl w:val="0"/>
          <w:numId w:val="60"/>
        </w:numPr>
        <w:spacing w:line="240" w:lineRule="auto"/>
        <w:jc w:val="both"/>
        <w:rPr>
          <w:rFonts w:ascii="Times New Roman" w:hAnsi="Times New Roman" w:cs="Times New Roman"/>
          <w:sz w:val="28"/>
          <w:szCs w:val="28"/>
        </w:rPr>
      </w:pPr>
      <w:r w:rsidRPr="00C81277">
        <w:rPr>
          <w:rFonts w:ascii="Times New Roman" w:hAnsi="Times New Roman" w:cs="Times New Roman"/>
          <w:i/>
          <w:sz w:val="28"/>
          <w:szCs w:val="28"/>
        </w:rPr>
        <w:t>ГОСТ 24315 – 80. Посуда и декоративные изделия из стекла. Термины и определения видов стекол, способов выработки и декорирования</w:t>
      </w:r>
      <w:r>
        <w:rPr>
          <w:rFonts w:ascii="Times New Roman" w:hAnsi="Times New Roman" w:cs="Times New Roman"/>
          <w:sz w:val="28"/>
          <w:szCs w:val="28"/>
        </w:rPr>
        <w:t>. М.: Изд-во стандартов, 1991. 10 с.</w:t>
      </w:r>
    </w:p>
    <w:p w:rsidR="001B1BCF" w:rsidRDefault="001B1BCF" w:rsidP="00361481">
      <w:pPr>
        <w:pStyle w:val="a8"/>
        <w:numPr>
          <w:ilvl w:val="0"/>
          <w:numId w:val="60"/>
        </w:numPr>
        <w:spacing w:line="240" w:lineRule="auto"/>
        <w:jc w:val="both"/>
        <w:rPr>
          <w:rFonts w:ascii="Times New Roman" w:hAnsi="Times New Roman" w:cs="Times New Roman"/>
          <w:sz w:val="28"/>
          <w:szCs w:val="28"/>
        </w:rPr>
      </w:pPr>
      <w:r w:rsidRPr="00C81277">
        <w:rPr>
          <w:rFonts w:ascii="Times New Roman" w:hAnsi="Times New Roman" w:cs="Times New Roman"/>
          <w:i/>
          <w:sz w:val="28"/>
          <w:szCs w:val="28"/>
        </w:rPr>
        <w:t>ГОСТ 32539 – 2013. Стекло и изделия из него. Термины и определения.</w:t>
      </w:r>
      <w:r>
        <w:rPr>
          <w:rFonts w:ascii="Times New Roman" w:hAnsi="Times New Roman" w:cs="Times New Roman"/>
          <w:sz w:val="28"/>
          <w:szCs w:val="28"/>
        </w:rPr>
        <w:t xml:space="preserve"> М.: Стандартинформ, 2014. 14 с.</w:t>
      </w:r>
    </w:p>
    <w:p w:rsidR="001B1BCF" w:rsidRDefault="001B1BCF" w:rsidP="00361481">
      <w:pPr>
        <w:pStyle w:val="a8"/>
        <w:numPr>
          <w:ilvl w:val="0"/>
          <w:numId w:val="60"/>
        </w:numPr>
        <w:spacing w:line="240" w:lineRule="auto"/>
        <w:jc w:val="both"/>
        <w:rPr>
          <w:rFonts w:ascii="Times New Roman" w:hAnsi="Times New Roman" w:cs="Times New Roman"/>
          <w:sz w:val="28"/>
          <w:szCs w:val="28"/>
        </w:rPr>
      </w:pPr>
      <w:r w:rsidRPr="00C81277">
        <w:rPr>
          <w:rFonts w:ascii="Times New Roman" w:hAnsi="Times New Roman" w:cs="Times New Roman"/>
          <w:i/>
          <w:sz w:val="28"/>
          <w:szCs w:val="28"/>
        </w:rPr>
        <w:t>Проект ГОСТа. Стекло и изделия из него. Технология производства. Термины и определения</w:t>
      </w:r>
      <w:r>
        <w:rPr>
          <w:rFonts w:ascii="Times New Roman" w:hAnsi="Times New Roman" w:cs="Times New Roman"/>
          <w:sz w:val="28"/>
          <w:szCs w:val="28"/>
        </w:rPr>
        <w:t>. Минск: Евразийский совет по стандартизации, метрологии и сертификации, 2016. 11 с.</w:t>
      </w:r>
    </w:p>
    <w:p w:rsidR="001B1BCF" w:rsidRDefault="001B1BCF" w:rsidP="00361481">
      <w:pPr>
        <w:pStyle w:val="a8"/>
        <w:numPr>
          <w:ilvl w:val="0"/>
          <w:numId w:val="60"/>
        </w:numPr>
        <w:spacing w:line="240" w:lineRule="auto"/>
        <w:jc w:val="both"/>
        <w:rPr>
          <w:rFonts w:ascii="Times New Roman" w:hAnsi="Times New Roman" w:cs="Times New Roman"/>
          <w:sz w:val="28"/>
          <w:szCs w:val="28"/>
        </w:rPr>
      </w:pPr>
      <w:r w:rsidRPr="00C81277">
        <w:rPr>
          <w:rFonts w:ascii="Times New Roman" w:hAnsi="Times New Roman" w:cs="Times New Roman"/>
          <w:i/>
          <w:sz w:val="28"/>
          <w:szCs w:val="28"/>
        </w:rPr>
        <w:t>ГОСТ 33004 – 2014. Стекло и изделия из него. Характеристики. Термины и определения</w:t>
      </w:r>
      <w:r>
        <w:rPr>
          <w:rFonts w:ascii="Times New Roman" w:hAnsi="Times New Roman" w:cs="Times New Roman"/>
          <w:sz w:val="28"/>
          <w:szCs w:val="28"/>
        </w:rPr>
        <w:t>.</w:t>
      </w:r>
      <w:r w:rsidRPr="00D606B0">
        <w:rPr>
          <w:rFonts w:ascii="Times New Roman" w:hAnsi="Times New Roman" w:cs="Times New Roman"/>
          <w:sz w:val="28"/>
          <w:szCs w:val="28"/>
        </w:rPr>
        <w:t xml:space="preserve"> </w:t>
      </w:r>
      <w:r>
        <w:rPr>
          <w:rFonts w:ascii="Times New Roman" w:hAnsi="Times New Roman" w:cs="Times New Roman"/>
          <w:sz w:val="28"/>
          <w:szCs w:val="28"/>
        </w:rPr>
        <w:t>М.: Стандартинформ, 2016. 10 с.</w:t>
      </w:r>
    </w:p>
    <w:p w:rsidR="001B1BCF" w:rsidRDefault="001B1BCF" w:rsidP="00361481">
      <w:pPr>
        <w:pStyle w:val="a8"/>
        <w:numPr>
          <w:ilvl w:val="0"/>
          <w:numId w:val="60"/>
        </w:numPr>
        <w:spacing w:line="240" w:lineRule="auto"/>
        <w:jc w:val="both"/>
        <w:rPr>
          <w:rFonts w:ascii="Times New Roman" w:hAnsi="Times New Roman" w:cs="Times New Roman"/>
          <w:sz w:val="28"/>
          <w:szCs w:val="28"/>
        </w:rPr>
      </w:pPr>
      <w:r w:rsidRPr="00C81277">
        <w:rPr>
          <w:rFonts w:ascii="Times New Roman" w:hAnsi="Times New Roman" w:cs="Times New Roman"/>
          <w:i/>
          <w:sz w:val="28"/>
          <w:szCs w:val="28"/>
        </w:rPr>
        <w:t xml:space="preserve">Мастер-классы и рукодельные туры от </w:t>
      </w:r>
      <w:r w:rsidRPr="00C81277">
        <w:rPr>
          <w:rFonts w:ascii="Times New Roman" w:hAnsi="Times New Roman" w:cs="Times New Roman"/>
          <w:i/>
          <w:sz w:val="28"/>
          <w:szCs w:val="28"/>
          <w:lang w:val="en-US"/>
        </w:rPr>
        <w:t>AndyGo</w:t>
      </w:r>
      <w:r w:rsidRPr="00C224A4">
        <w:rPr>
          <w:rFonts w:ascii="Times New Roman" w:hAnsi="Times New Roman" w:cs="Times New Roman"/>
          <w:sz w:val="28"/>
          <w:szCs w:val="28"/>
        </w:rPr>
        <w:t xml:space="preserve"> </w:t>
      </w:r>
      <w:r w:rsidRPr="00DF3511">
        <w:rPr>
          <w:rFonts w:ascii="Times New Roman" w:hAnsi="Times New Roman" w:cs="Times New Roman"/>
          <w:sz w:val="28"/>
          <w:szCs w:val="28"/>
        </w:rPr>
        <w:t xml:space="preserve">// </w:t>
      </w:r>
      <w:r>
        <w:rPr>
          <w:rFonts w:ascii="Times New Roman" w:hAnsi="Times New Roman" w:cs="Times New Roman"/>
          <w:sz w:val="28"/>
          <w:szCs w:val="28"/>
        </w:rPr>
        <w:t>Электронный ресурс Интернет:</w:t>
      </w:r>
      <w:r w:rsidRPr="00C224A4">
        <w:rPr>
          <w:rFonts w:ascii="Times New Roman" w:hAnsi="Times New Roman" w:cs="Times New Roman"/>
          <w:sz w:val="28"/>
          <w:szCs w:val="28"/>
        </w:rPr>
        <w:t xml:space="preserve"> http://www.andygo.ru/rukodelnye-tury-novoe-.html</w:t>
      </w:r>
    </w:p>
    <w:p w:rsidR="001B1BCF" w:rsidRPr="00C224A4" w:rsidRDefault="001B1BCF" w:rsidP="00361481">
      <w:pPr>
        <w:pStyle w:val="a8"/>
        <w:numPr>
          <w:ilvl w:val="0"/>
          <w:numId w:val="60"/>
        </w:numPr>
        <w:spacing w:line="240" w:lineRule="auto"/>
        <w:jc w:val="both"/>
        <w:rPr>
          <w:rFonts w:ascii="Times New Roman" w:hAnsi="Times New Roman" w:cs="Times New Roman"/>
          <w:sz w:val="28"/>
          <w:szCs w:val="28"/>
        </w:rPr>
      </w:pPr>
      <w:r w:rsidRPr="00C81277">
        <w:rPr>
          <w:rFonts w:ascii="Times New Roman" w:hAnsi="Times New Roman" w:cs="Times New Roman"/>
          <w:i/>
          <w:sz w:val="28"/>
          <w:szCs w:val="28"/>
          <w:lang w:val="en-US"/>
        </w:rPr>
        <w:t>Bohemia</w:t>
      </w:r>
      <w:r w:rsidRPr="00C81277">
        <w:rPr>
          <w:rFonts w:ascii="Times New Roman" w:hAnsi="Times New Roman" w:cs="Times New Roman"/>
          <w:i/>
          <w:sz w:val="28"/>
          <w:szCs w:val="28"/>
        </w:rPr>
        <w:t xml:space="preserve"> </w:t>
      </w:r>
      <w:r w:rsidRPr="00C81277">
        <w:rPr>
          <w:rFonts w:ascii="Times New Roman" w:hAnsi="Times New Roman" w:cs="Times New Roman"/>
          <w:i/>
          <w:sz w:val="28"/>
          <w:szCs w:val="28"/>
          <w:lang w:val="en-US"/>
        </w:rPr>
        <w:t>Crystal</w:t>
      </w:r>
      <w:r w:rsidRPr="00C81277">
        <w:rPr>
          <w:rFonts w:ascii="Times New Roman" w:hAnsi="Times New Roman" w:cs="Times New Roman"/>
          <w:i/>
          <w:sz w:val="28"/>
          <w:szCs w:val="28"/>
        </w:rPr>
        <w:t xml:space="preserve"> </w:t>
      </w:r>
      <w:r w:rsidRPr="00C81277">
        <w:rPr>
          <w:rFonts w:ascii="Times New Roman" w:hAnsi="Times New Roman" w:cs="Times New Roman"/>
          <w:i/>
          <w:sz w:val="28"/>
          <w:szCs w:val="28"/>
          <w:lang w:val="en-US"/>
        </w:rPr>
        <w:t>Experience</w:t>
      </w:r>
      <w:r w:rsidRPr="00C81277">
        <w:rPr>
          <w:rFonts w:ascii="Times New Roman" w:hAnsi="Times New Roman" w:cs="Times New Roman"/>
          <w:i/>
          <w:sz w:val="28"/>
          <w:szCs w:val="28"/>
        </w:rPr>
        <w:t xml:space="preserve"> </w:t>
      </w:r>
      <w:r w:rsidRPr="00DF3511">
        <w:rPr>
          <w:rFonts w:ascii="Times New Roman" w:hAnsi="Times New Roman" w:cs="Times New Roman"/>
          <w:sz w:val="28"/>
          <w:szCs w:val="28"/>
        </w:rPr>
        <w:t xml:space="preserve">// </w:t>
      </w:r>
      <w:r>
        <w:rPr>
          <w:rFonts w:ascii="Times New Roman" w:hAnsi="Times New Roman" w:cs="Times New Roman"/>
          <w:sz w:val="28"/>
          <w:szCs w:val="28"/>
        </w:rPr>
        <w:t>Электронный ресурс Интернет:</w:t>
      </w:r>
      <w:r w:rsidRPr="00DF3511">
        <w:rPr>
          <w:rFonts w:ascii="Times New Roman" w:hAnsi="Times New Roman" w:cs="Times New Roman"/>
          <w:sz w:val="28"/>
          <w:szCs w:val="28"/>
        </w:rPr>
        <w:t xml:space="preserve"> </w:t>
      </w:r>
      <w:r w:rsidRPr="00C81277">
        <w:rPr>
          <w:rFonts w:ascii="Times New Roman" w:hAnsi="Times New Roman" w:cs="Times New Roman"/>
          <w:sz w:val="28"/>
          <w:szCs w:val="28"/>
        </w:rPr>
        <w:t>https://www.private-prague-guide.com/bohemia-crystal-experience/</w:t>
      </w:r>
    </w:p>
    <w:p w:rsidR="001B1BCF" w:rsidRDefault="001B1BCF" w:rsidP="00361481">
      <w:pPr>
        <w:pStyle w:val="a8"/>
        <w:numPr>
          <w:ilvl w:val="0"/>
          <w:numId w:val="60"/>
        </w:numPr>
        <w:spacing w:line="240" w:lineRule="auto"/>
        <w:jc w:val="both"/>
        <w:rPr>
          <w:rFonts w:ascii="Times New Roman" w:hAnsi="Times New Roman" w:cs="Times New Roman"/>
          <w:sz w:val="28"/>
          <w:szCs w:val="28"/>
        </w:rPr>
      </w:pPr>
      <w:r w:rsidRPr="00C81277">
        <w:rPr>
          <w:rFonts w:ascii="Times New Roman" w:hAnsi="Times New Roman" w:cs="Times New Roman"/>
          <w:i/>
          <w:sz w:val="28"/>
          <w:szCs w:val="28"/>
        </w:rPr>
        <w:t>Лэмпворк обучение, курсы, мастер-классы</w:t>
      </w:r>
      <w:r>
        <w:rPr>
          <w:rFonts w:ascii="Times New Roman" w:hAnsi="Times New Roman" w:cs="Times New Roman"/>
          <w:sz w:val="28"/>
          <w:szCs w:val="28"/>
        </w:rPr>
        <w:t xml:space="preserve"> </w:t>
      </w:r>
      <w:r w:rsidRPr="00C224A4">
        <w:rPr>
          <w:rFonts w:ascii="Times New Roman" w:hAnsi="Times New Roman" w:cs="Times New Roman"/>
          <w:sz w:val="28"/>
          <w:szCs w:val="28"/>
        </w:rPr>
        <w:t>// Электронный ресурс Интернет:</w:t>
      </w:r>
      <w:r>
        <w:rPr>
          <w:rFonts w:ascii="Times New Roman" w:hAnsi="Times New Roman" w:cs="Times New Roman"/>
          <w:sz w:val="28"/>
          <w:szCs w:val="28"/>
        </w:rPr>
        <w:t xml:space="preserve"> </w:t>
      </w:r>
      <w:r w:rsidRPr="00C81277">
        <w:rPr>
          <w:rFonts w:ascii="Times New Roman" w:hAnsi="Times New Roman" w:cs="Times New Roman"/>
          <w:sz w:val="28"/>
          <w:szCs w:val="28"/>
        </w:rPr>
        <w:t>http://rostokmaster.ru/lampwork.html</w:t>
      </w:r>
    </w:p>
    <w:p w:rsidR="001B1BCF" w:rsidRDefault="001B1BCF" w:rsidP="00361481">
      <w:pPr>
        <w:pStyle w:val="a8"/>
        <w:numPr>
          <w:ilvl w:val="0"/>
          <w:numId w:val="60"/>
        </w:numPr>
        <w:spacing w:line="240" w:lineRule="auto"/>
        <w:jc w:val="both"/>
        <w:rPr>
          <w:rFonts w:ascii="Times New Roman" w:hAnsi="Times New Roman" w:cs="Times New Roman"/>
          <w:sz w:val="28"/>
          <w:szCs w:val="28"/>
          <w:lang w:val="en-US"/>
        </w:rPr>
      </w:pPr>
      <w:r w:rsidRPr="00C81277">
        <w:rPr>
          <w:rFonts w:ascii="Times New Roman" w:hAnsi="Times New Roman" w:cs="Times New Roman"/>
          <w:i/>
          <w:sz w:val="28"/>
          <w:szCs w:val="28"/>
          <w:lang w:val="en-US"/>
        </w:rPr>
        <w:t>Lampwork Beadmaking Full Day Introduction</w:t>
      </w:r>
      <w:r>
        <w:rPr>
          <w:rFonts w:ascii="Times New Roman" w:hAnsi="Times New Roman" w:cs="Times New Roman"/>
          <w:sz w:val="28"/>
          <w:szCs w:val="28"/>
          <w:lang w:val="en-US"/>
        </w:rPr>
        <w:t xml:space="preserve"> </w:t>
      </w:r>
      <w:r w:rsidRPr="00E9643F">
        <w:rPr>
          <w:rFonts w:ascii="Times New Roman" w:hAnsi="Times New Roman" w:cs="Times New Roman"/>
          <w:sz w:val="28"/>
          <w:szCs w:val="28"/>
          <w:lang w:val="en-US"/>
        </w:rPr>
        <w:t xml:space="preserve">// </w:t>
      </w:r>
      <w:r w:rsidRPr="00C224A4">
        <w:rPr>
          <w:rFonts w:ascii="Times New Roman" w:hAnsi="Times New Roman" w:cs="Times New Roman"/>
          <w:sz w:val="28"/>
          <w:szCs w:val="28"/>
        </w:rPr>
        <w:t>Электронный</w:t>
      </w:r>
      <w:r w:rsidRPr="00E9643F">
        <w:rPr>
          <w:rFonts w:ascii="Times New Roman" w:hAnsi="Times New Roman" w:cs="Times New Roman"/>
          <w:sz w:val="28"/>
          <w:szCs w:val="28"/>
          <w:lang w:val="en-US"/>
        </w:rPr>
        <w:t xml:space="preserve"> </w:t>
      </w:r>
      <w:r w:rsidRPr="00C224A4">
        <w:rPr>
          <w:rFonts w:ascii="Times New Roman" w:hAnsi="Times New Roman" w:cs="Times New Roman"/>
          <w:sz w:val="28"/>
          <w:szCs w:val="28"/>
        </w:rPr>
        <w:t>ресурс</w:t>
      </w:r>
      <w:r w:rsidRPr="00E9643F">
        <w:rPr>
          <w:rFonts w:ascii="Times New Roman" w:hAnsi="Times New Roman" w:cs="Times New Roman"/>
          <w:sz w:val="28"/>
          <w:szCs w:val="28"/>
          <w:lang w:val="en-US"/>
        </w:rPr>
        <w:t xml:space="preserve"> </w:t>
      </w:r>
      <w:r w:rsidRPr="00C224A4">
        <w:rPr>
          <w:rFonts w:ascii="Times New Roman" w:hAnsi="Times New Roman" w:cs="Times New Roman"/>
          <w:sz w:val="28"/>
          <w:szCs w:val="28"/>
        </w:rPr>
        <w:t>Интернет</w:t>
      </w:r>
      <w:r w:rsidRPr="00E9643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C81277">
        <w:rPr>
          <w:rFonts w:ascii="Times New Roman" w:hAnsi="Times New Roman" w:cs="Times New Roman"/>
          <w:sz w:val="28"/>
          <w:szCs w:val="28"/>
          <w:lang w:val="en-US"/>
        </w:rPr>
        <w:t>https://www.craftcourses.com/courses/lampwork-beadmaking-full-day-introduction</w:t>
      </w:r>
    </w:p>
    <w:p w:rsidR="001B1BCF" w:rsidRDefault="001B1BCF" w:rsidP="00361481">
      <w:pPr>
        <w:pStyle w:val="a8"/>
        <w:numPr>
          <w:ilvl w:val="0"/>
          <w:numId w:val="60"/>
        </w:numPr>
        <w:spacing w:line="240" w:lineRule="auto"/>
        <w:jc w:val="both"/>
        <w:rPr>
          <w:rFonts w:ascii="Times New Roman" w:hAnsi="Times New Roman" w:cs="Times New Roman"/>
          <w:sz w:val="28"/>
          <w:szCs w:val="28"/>
          <w:lang w:val="en-US"/>
        </w:rPr>
      </w:pPr>
      <w:r w:rsidRPr="00C81277">
        <w:rPr>
          <w:rFonts w:ascii="Times New Roman" w:hAnsi="Times New Roman" w:cs="Times New Roman"/>
          <w:i/>
          <w:sz w:val="28"/>
          <w:szCs w:val="28"/>
          <w:lang w:val="en-US"/>
        </w:rPr>
        <w:t>Understanding the various Murano Glass manufacturing techniques</w:t>
      </w:r>
      <w:r>
        <w:rPr>
          <w:rFonts w:ascii="Times New Roman" w:hAnsi="Times New Roman" w:cs="Times New Roman"/>
          <w:sz w:val="28"/>
          <w:szCs w:val="28"/>
          <w:lang w:val="en-US"/>
        </w:rPr>
        <w:t xml:space="preserve"> </w:t>
      </w:r>
      <w:r w:rsidRPr="00E9643F">
        <w:rPr>
          <w:rFonts w:ascii="Times New Roman" w:hAnsi="Times New Roman" w:cs="Times New Roman"/>
          <w:sz w:val="28"/>
          <w:szCs w:val="28"/>
          <w:lang w:val="en-US"/>
        </w:rPr>
        <w:t xml:space="preserve">// </w:t>
      </w:r>
      <w:r w:rsidRPr="00C224A4">
        <w:rPr>
          <w:rFonts w:ascii="Times New Roman" w:hAnsi="Times New Roman" w:cs="Times New Roman"/>
          <w:sz w:val="28"/>
          <w:szCs w:val="28"/>
        </w:rPr>
        <w:t>Электронный</w:t>
      </w:r>
      <w:r w:rsidRPr="00E9643F">
        <w:rPr>
          <w:rFonts w:ascii="Times New Roman" w:hAnsi="Times New Roman" w:cs="Times New Roman"/>
          <w:sz w:val="28"/>
          <w:szCs w:val="28"/>
          <w:lang w:val="en-US"/>
        </w:rPr>
        <w:t xml:space="preserve"> </w:t>
      </w:r>
      <w:r w:rsidRPr="00C224A4">
        <w:rPr>
          <w:rFonts w:ascii="Times New Roman" w:hAnsi="Times New Roman" w:cs="Times New Roman"/>
          <w:sz w:val="28"/>
          <w:szCs w:val="28"/>
        </w:rPr>
        <w:t>ресурс</w:t>
      </w:r>
      <w:r w:rsidRPr="00E9643F">
        <w:rPr>
          <w:rFonts w:ascii="Times New Roman" w:hAnsi="Times New Roman" w:cs="Times New Roman"/>
          <w:sz w:val="28"/>
          <w:szCs w:val="28"/>
          <w:lang w:val="en-US"/>
        </w:rPr>
        <w:t xml:space="preserve"> </w:t>
      </w:r>
      <w:r w:rsidRPr="00C224A4">
        <w:rPr>
          <w:rFonts w:ascii="Times New Roman" w:hAnsi="Times New Roman" w:cs="Times New Roman"/>
          <w:sz w:val="28"/>
          <w:szCs w:val="28"/>
        </w:rPr>
        <w:t>Интернет</w:t>
      </w:r>
      <w:r w:rsidRPr="00E9643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C81277">
        <w:rPr>
          <w:rFonts w:ascii="Times New Roman" w:hAnsi="Times New Roman" w:cs="Times New Roman"/>
          <w:sz w:val="28"/>
          <w:szCs w:val="28"/>
          <w:lang w:val="en-US"/>
        </w:rPr>
        <w:t>http://www.muranoglass.com/ru/news-ru/understanding-the-various-murano-glass-manufacturing-techniques/</w:t>
      </w:r>
    </w:p>
    <w:p w:rsidR="001B1BCF" w:rsidRPr="00E9643F" w:rsidRDefault="001B1BCF" w:rsidP="00361481">
      <w:pPr>
        <w:pStyle w:val="a8"/>
        <w:numPr>
          <w:ilvl w:val="0"/>
          <w:numId w:val="60"/>
        </w:numPr>
        <w:spacing w:line="240" w:lineRule="auto"/>
        <w:jc w:val="both"/>
        <w:rPr>
          <w:rFonts w:ascii="Times New Roman" w:hAnsi="Times New Roman" w:cs="Times New Roman"/>
          <w:sz w:val="28"/>
          <w:szCs w:val="28"/>
        </w:rPr>
      </w:pPr>
      <w:r w:rsidRPr="00C81277">
        <w:rPr>
          <w:rFonts w:ascii="Times New Roman" w:hAnsi="Times New Roman" w:cs="Times New Roman"/>
          <w:i/>
          <w:sz w:val="28"/>
          <w:szCs w:val="28"/>
        </w:rPr>
        <w:t>Муранское стекло: вчера и сегодня</w:t>
      </w:r>
      <w:r>
        <w:rPr>
          <w:rFonts w:ascii="Times New Roman" w:hAnsi="Times New Roman" w:cs="Times New Roman"/>
          <w:sz w:val="28"/>
          <w:szCs w:val="28"/>
        </w:rPr>
        <w:t xml:space="preserve"> // </w:t>
      </w:r>
      <w:r w:rsidRPr="00C224A4">
        <w:rPr>
          <w:rFonts w:ascii="Times New Roman" w:hAnsi="Times New Roman" w:cs="Times New Roman"/>
          <w:sz w:val="28"/>
          <w:szCs w:val="28"/>
        </w:rPr>
        <w:t>Электронный</w:t>
      </w:r>
      <w:r w:rsidRPr="00E9643F">
        <w:rPr>
          <w:rFonts w:ascii="Times New Roman" w:hAnsi="Times New Roman" w:cs="Times New Roman"/>
          <w:sz w:val="28"/>
          <w:szCs w:val="28"/>
        </w:rPr>
        <w:t xml:space="preserve"> </w:t>
      </w:r>
      <w:r w:rsidRPr="00C224A4">
        <w:rPr>
          <w:rFonts w:ascii="Times New Roman" w:hAnsi="Times New Roman" w:cs="Times New Roman"/>
          <w:sz w:val="28"/>
          <w:szCs w:val="28"/>
        </w:rPr>
        <w:t>ресурс</w:t>
      </w:r>
      <w:r w:rsidRPr="00E9643F">
        <w:rPr>
          <w:rFonts w:ascii="Times New Roman" w:hAnsi="Times New Roman" w:cs="Times New Roman"/>
          <w:sz w:val="28"/>
          <w:szCs w:val="28"/>
        </w:rPr>
        <w:t xml:space="preserve"> </w:t>
      </w:r>
      <w:r w:rsidRPr="00C224A4">
        <w:rPr>
          <w:rFonts w:ascii="Times New Roman" w:hAnsi="Times New Roman" w:cs="Times New Roman"/>
          <w:sz w:val="28"/>
          <w:szCs w:val="28"/>
        </w:rPr>
        <w:t>Интернет</w:t>
      </w:r>
      <w:r w:rsidRPr="00E9643F">
        <w:rPr>
          <w:rFonts w:ascii="Times New Roman" w:hAnsi="Times New Roman" w:cs="Times New Roman"/>
          <w:sz w:val="28"/>
          <w:szCs w:val="28"/>
        </w:rPr>
        <w:t>:</w:t>
      </w:r>
      <w:r>
        <w:rPr>
          <w:rFonts w:ascii="Times New Roman" w:hAnsi="Times New Roman" w:cs="Times New Roman"/>
          <w:sz w:val="28"/>
          <w:szCs w:val="28"/>
        </w:rPr>
        <w:t xml:space="preserve"> </w:t>
      </w:r>
      <w:r w:rsidRPr="00E9643F">
        <w:rPr>
          <w:rFonts w:ascii="Times New Roman" w:hAnsi="Times New Roman" w:cs="Times New Roman"/>
          <w:sz w:val="28"/>
          <w:szCs w:val="28"/>
        </w:rPr>
        <w:t>https://sokolov.ru/blog/gems/murano-glass/</w:t>
      </w:r>
    </w:p>
    <w:p w:rsidR="00156AA9" w:rsidRDefault="00156AA9" w:rsidP="00156AA9">
      <w:pPr>
        <w:spacing w:line="240" w:lineRule="auto"/>
        <w:ind w:firstLine="706"/>
        <w:jc w:val="both"/>
      </w:pPr>
    </w:p>
    <w:p w:rsidR="00F7207A" w:rsidRDefault="00F7207A" w:rsidP="00156AA9">
      <w:pPr>
        <w:spacing w:line="240" w:lineRule="auto"/>
        <w:ind w:firstLine="706"/>
        <w:jc w:val="both"/>
      </w:pPr>
    </w:p>
    <w:p w:rsidR="00F7207A" w:rsidRPr="001B1BCF" w:rsidRDefault="00F7207A" w:rsidP="00156AA9">
      <w:pPr>
        <w:spacing w:line="240" w:lineRule="auto"/>
        <w:ind w:firstLine="706"/>
        <w:jc w:val="both"/>
      </w:pPr>
    </w:p>
    <w:p w:rsidR="00F7207A" w:rsidRDefault="00F7207A" w:rsidP="00F7207A">
      <w:pPr>
        <w:spacing w:after="0" w:line="240" w:lineRule="auto"/>
        <w:ind w:firstLine="567"/>
        <w:jc w:val="right"/>
        <w:rPr>
          <w:rFonts w:ascii="Times New Roman" w:hAnsi="Times New Roman" w:cs="Times New Roman"/>
          <w:b/>
          <w:sz w:val="28"/>
          <w:szCs w:val="28"/>
        </w:rPr>
      </w:pPr>
      <w:r w:rsidRPr="00E12ABF">
        <w:rPr>
          <w:rFonts w:ascii="Times New Roman" w:hAnsi="Times New Roman" w:cs="Times New Roman"/>
          <w:b/>
          <w:sz w:val="28"/>
          <w:szCs w:val="28"/>
        </w:rPr>
        <w:t>К.С. Каршкова</w:t>
      </w:r>
      <w:r>
        <w:rPr>
          <w:rStyle w:val="a5"/>
          <w:rFonts w:ascii="Times New Roman" w:hAnsi="Times New Roman" w:cs="Times New Roman"/>
          <w:b/>
          <w:sz w:val="28"/>
          <w:szCs w:val="28"/>
        </w:rPr>
        <w:footnoteReference w:id="27"/>
      </w:r>
    </w:p>
    <w:p w:rsidR="00F7207A" w:rsidRDefault="00F7207A" w:rsidP="00F7207A">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F7207A" w:rsidRDefault="00F7207A" w:rsidP="00F7207A">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университет им. Н.А. Добролюбова,</w:t>
      </w:r>
    </w:p>
    <w:p w:rsidR="00F7207A" w:rsidRPr="004612B2" w:rsidRDefault="00F7207A" w:rsidP="00F7207A">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г. Нижний Новгород)</w:t>
      </w:r>
    </w:p>
    <w:p w:rsidR="00F7207A" w:rsidRPr="00E12ABF" w:rsidRDefault="00F7207A" w:rsidP="00F7207A">
      <w:pPr>
        <w:spacing w:after="0" w:line="240" w:lineRule="auto"/>
        <w:ind w:firstLine="567"/>
        <w:jc w:val="right"/>
        <w:rPr>
          <w:rFonts w:ascii="Times New Roman" w:hAnsi="Times New Roman" w:cs="Times New Roman"/>
          <w:b/>
          <w:i/>
          <w:sz w:val="28"/>
          <w:szCs w:val="28"/>
        </w:rPr>
      </w:pPr>
    </w:p>
    <w:p w:rsidR="00F7207A" w:rsidRPr="00E12ABF" w:rsidRDefault="00F7207A" w:rsidP="00F7207A">
      <w:pPr>
        <w:spacing w:after="0" w:line="240" w:lineRule="auto"/>
        <w:jc w:val="center"/>
        <w:rPr>
          <w:rFonts w:ascii="Times New Roman" w:hAnsi="Times New Roman" w:cs="Times New Roman"/>
          <w:b/>
          <w:i/>
          <w:sz w:val="28"/>
          <w:szCs w:val="28"/>
        </w:rPr>
      </w:pPr>
      <w:r w:rsidRPr="00E12ABF">
        <w:rPr>
          <w:rFonts w:ascii="Times New Roman" w:hAnsi="Times New Roman" w:cs="Times New Roman"/>
          <w:b/>
          <w:i/>
          <w:sz w:val="28"/>
          <w:szCs w:val="28"/>
        </w:rPr>
        <w:t>АНТИТЕТИЧЕСКОЕ СЛОВОУПОТРЕБЛЕНИЕ И СПЕЦИФИКА ПЕРЕВОДА КОНТЕКСТОВ, СОДЕРЖАЩИХ АНТИТЕЗУ</w:t>
      </w:r>
    </w:p>
    <w:p w:rsidR="00F7207A" w:rsidRDefault="00F7207A" w:rsidP="00F7207A">
      <w:pPr>
        <w:spacing w:after="0" w:line="240" w:lineRule="auto"/>
        <w:ind w:firstLine="567"/>
        <w:jc w:val="center"/>
        <w:rPr>
          <w:rFonts w:ascii="Times New Roman" w:hAnsi="Times New Roman" w:cs="Times New Roman"/>
          <w:sz w:val="28"/>
          <w:szCs w:val="28"/>
        </w:rPr>
      </w:pPr>
    </w:p>
    <w:p w:rsidR="00F7207A" w:rsidRPr="000E2CA4" w:rsidRDefault="00F7207A" w:rsidP="00F7207A">
      <w:pPr>
        <w:spacing w:after="0" w:line="240" w:lineRule="auto"/>
        <w:ind w:firstLine="709"/>
        <w:jc w:val="both"/>
        <w:rPr>
          <w:rFonts w:ascii="Times New Roman" w:hAnsi="Times New Roman" w:cs="Times New Roman"/>
          <w:sz w:val="28"/>
          <w:szCs w:val="28"/>
        </w:rPr>
      </w:pPr>
      <w:r w:rsidRPr="000E2CA4">
        <w:rPr>
          <w:rFonts w:ascii="Times New Roman" w:hAnsi="Times New Roman" w:cs="Times New Roman"/>
          <w:sz w:val="28"/>
          <w:szCs w:val="28"/>
          <w:u w:val="single"/>
        </w:rPr>
        <w:t>Цель</w:t>
      </w:r>
      <w:r>
        <w:rPr>
          <w:rFonts w:ascii="Times New Roman" w:hAnsi="Times New Roman" w:cs="Times New Roman"/>
          <w:sz w:val="28"/>
          <w:szCs w:val="28"/>
          <w:u w:val="single"/>
        </w:rPr>
        <w:t xml:space="preserve"> исследования</w:t>
      </w:r>
      <w:r w:rsidRPr="000E2CA4">
        <w:rPr>
          <w:rFonts w:ascii="Times New Roman" w:hAnsi="Times New Roman" w:cs="Times New Roman"/>
          <w:sz w:val="28"/>
          <w:szCs w:val="28"/>
        </w:rPr>
        <w:t>: выявление особенностей перевода стилистического приема антитезы с английского языка на русский в рамках контекста афоризмов</w:t>
      </w:r>
    </w:p>
    <w:p w:rsidR="00F7207A" w:rsidRPr="000E2CA4" w:rsidRDefault="00F7207A" w:rsidP="00F7207A">
      <w:pPr>
        <w:spacing w:after="0" w:line="240" w:lineRule="auto"/>
        <w:ind w:firstLine="709"/>
        <w:jc w:val="both"/>
        <w:rPr>
          <w:rFonts w:ascii="Times New Roman" w:hAnsi="Times New Roman" w:cs="Times New Roman"/>
          <w:sz w:val="28"/>
          <w:szCs w:val="28"/>
        </w:rPr>
      </w:pPr>
      <w:r w:rsidRPr="000E2CA4">
        <w:rPr>
          <w:rFonts w:ascii="Times New Roman" w:hAnsi="Times New Roman" w:cs="Times New Roman"/>
          <w:sz w:val="28"/>
          <w:szCs w:val="28"/>
          <w:u w:val="single"/>
        </w:rPr>
        <w:t>Задачи</w:t>
      </w:r>
      <w:r>
        <w:rPr>
          <w:rFonts w:ascii="Times New Roman" w:hAnsi="Times New Roman" w:cs="Times New Roman"/>
          <w:sz w:val="28"/>
          <w:szCs w:val="28"/>
          <w:u w:val="single"/>
        </w:rPr>
        <w:t xml:space="preserve"> исследования</w:t>
      </w:r>
      <w:r w:rsidRPr="000E2CA4">
        <w:rPr>
          <w:rFonts w:ascii="Times New Roman" w:hAnsi="Times New Roman" w:cs="Times New Roman"/>
          <w:sz w:val="28"/>
          <w:szCs w:val="28"/>
        </w:rPr>
        <w:t>:</w:t>
      </w:r>
    </w:p>
    <w:p w:rsidR="00F7207A" w:rsidRPr="000E2CA4" w:rsidRDefault="00F7207A" w:rsidP="00F7207A">
      <w:pPr>
        <w:spacing w:after="0" w:line="240" w:lineRule="auto"/>
        <w:ind w:firstLine="709"/>
        <w:jc w:val="both"/>
        <w:rPr>
          <w:rFonts w:ascii="Times New Roman" w:hAnsi="Times New Roman" w:cs="Times New Roman"/>
          <w:sz w:val="28"/>
          <w:szCs w:val="28"/>
        </w:rPr>
      </w:pPr>
      <w:r w:rsidRPr="000E2CA4">
        <w:rPr>
          <w:rFonts w:ascii="Times New Roman" w:hAnsi="Times New Roman" w:cs="Times New Roman"/>
          <w:sz w:val="28"/>
          <w:szCs w:val="28"/>
        </w:rPr>
        <w:t>•</w:t>
      </w:r>
      <w:r w:rsidRPr="000E2CA4">
        <w:rPr>
          <w:rFonts w:ascii="Times New Roman" w:hAnsi="Times New Roman" w:cs="Times New Roman"/>
          <w:sz w:val="28"/>
          <w:szCs w:val="28"/>
        </w:rPr>
        <w:tab/>
        <w:t>рассмотрение антитезы как одного из видов тропа, определение возможных функций антитезы в тексте, формирование классификаций видов антитезы по различным критериям;</w:t>
      </w:r>
    </w:p>
    <w:p w:rsidR="00F7207A" w:rsidRDefault="00F7207A" w:rsidP="00F7207A">
      <w:pPr>
        <w:spacing w:after="0" w:line="240" w:lineRule="auto"/>
        <w:ind w:firstLine="709"/>
        <w:jc w:val="both"/>
        <w:rPr>
          <w:rFonts w:ascii="Times New Roman" w:hAnsi="Times New Roman" w:cs="Times New Roman"/>
          <w:sz w:val="28"/>
          <w:szCs w:val="28"/>
        </w:rPr>
      </w:pPr>
      <w:r w:rsidRPr="000E2CA4">
        <w:rPr>
          <w:rFonts w:ascii="Times New Roman" w:hAnsi="Times New Roman" w:cs="Times New Roman"/>
          <w:sz w:val="28"/>
          <w:szCs w:val="28"/>
        </w:rPr>
        <w:t>•</w:t>
      </w:r>
      <w:r w:rsidRPr="000E2CA4">
        <w:rPr>
          <w:rFonts w:ascii="Times New Roman" w:hAnsi="Times New Roman" w:cs="Times New Roman"/>
          <w:sz w:val="28"/>
          <w:szCs w:val="28"/>
        </w:rPr>
        <w:tab/>
        <w:t>определение понятия афоризма, выявление частоты использования различных видов антитезы в афоризмах, исходя из ранее определенных в исследовании классификаций, выявление использованных трансформаций при переводе афоризмов, основанных на приеме антитезы.</w:t>
      </w:r>
    </w:p>
    <w:p w:rsidR="00F7207A" w:rsidRDefault="00F7207A" w:rsidP="00F720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посвящено</w:t>
      </w:r>
      <w:r w:rsidRPr="00CE3191">
        <w:rPr>
          <w:rFonts w:ascii="Times New Roman" w:hAnsi="Times New Roman" w:cs="Times New Roman"/>
          <w:sz w:val="28"/>
          <w:szCs w:val="28"/>
        </w:rPr>
        <w:t xml:space="preserve"> </w:t>
      </w:r>
      <w:r>
        <w:rPr>
          <w:rFonts w:ascii="Times New Roman" w:hAnsi="Times New Roman" w:cs="Times New Roman"/>
          <w:sz w:val="28"/>
          <w:szCs w:val="28"/>
        </w:rPr>
        <w:t>особенностям</w:t>
      </w:r>
      <w:r w:rsidRPr="00CE3191">
        <w:rPr>
          <w:rFonts w:ascii="Times New Roman" w:hAnsi="Times New Roman" w:cs="Times New Roman"/>
          <w:sz w:val="28"/>
          <w:szCs w:val="28"/>
        </w:rPr>
        <w:t xml:space="preserve"> перевода стилистического приема антитезы с английского языка на русский в рамках контекста художественного произведения</w:t>
      </w:r>
      <w:r>
        <w:rPr>
          <w:rFonts w:ascii="Times New Roman" w:hAnsi="Times New Roman" w:cs="Times New Roman"/>
          <w:sz w:val="28"/>
          <w:szCs w:val="28"/>
        </w:rPr>
        <w:t xml:space="preserve"> (афоризмов)</w:t>
      </w:r>
      <w:r w:rsidRPr="00CE3191">
        <w:rPr>
          <w:rFonts w:ascii="Times New Roman" w:hAnsi="Times New Roman" w:cs="Times New Roman"/>
          <w:sz w:val="28"/>
          <w:szCs w:val="28"/>
        </w:rPr>
        <w:t>.</w:t>
      </w:r>
      <w:r>
        <w:rPr>
          <w:rFonts w:ascii="Times New Roman" w:hAnsi="Times New Roman" w:cs="Times New Roman"/>
          <w:sz w:val="28"/>
          <w:szCs w:val="28"/>
        </w:rPr>
        <w:t xml:space="preserve"> В работе приводятся результаты анализа ранее сделанных переводов афоризмов, представляющих зачастую трудности для передачи на другом языке. Все афоризмы основаны на стилистическом приеме антитезы или содержат его.</w:t>
      </w:r>
    </w:p>
    <w:p w:rsidR="00F7207A" w:rsidRDefault="00F7207A" w:rsidP="00F720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Антитеза</w:t>
      </w:r>
      <w:r w:rsidRPr="00CE3191">
        <w:rPr>
          <w:rFonts w:ascii="Times New Roman" w:hAnsi="Times New Roman" w:cs="Times New Roman"/>
          <w:sz w:val="28"/>
          <w:szCs w:val="28"/>
        </w:rPr>
        <w:t xml:space="preserve"> является </w:t>
      </w:r>
      <w:r>
        <w:rPr>
          <w:rFonts w:ascii="Times New Roman" w:hAnsi="Times New Roman" w:cs="Times New Roman"/>
          <w:sz w:val="28"/>
          <w:szCs w:val="28"/>
        </w:rPr>
        <w:t>тропом – одним</w:t>
      </w:r>
      <w:r w:rsidRPr="00CE3191">
        <w:rPr>
          <w:rFonts w:ascii="Times New Roman" w:hAnsi="Times New Roman" w:cs="Times New Roman"/>
          <w:sz w:val="28"/>
          <w:szCs w:val="28"/>
        </w:rPr>
        <w:t xml:space="preserve"> из стилистических средств языка, которое создает образность, выразительность и эмоциональность в тексте.</w:t>
      </w:r>
    </w:p>
    <w:p w:rsidR="00F7207A" w:rsidRDefault="00F7207A" w:rsidP="00F720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множество определений данного стилистического приема, которые</w:t>
      </w:r>
      <w:r w:rsidRPr="00354C2A">
        <w:t xml:space="preserve"> </w:t>
      </w:r>
      <w:r w:rsidRPr="00354C2A">
        <w:rPr>
          <w:rFonts w:ascii="Times New Roman" w:hAnsi="Times New Roman" w:cs="Times New Roman"/>
          <w:sz w:val="28"/>
          <w:szCs w:val="28"/>
        </w:rPr>
        <w:t>в общем и целом</w:t>
      </w:r>
      <w:r>
        <w:rPr>
          <w:rFonts w:ascii="Times New Roman" w:hAnsi="Times New Roman" w:cs="Times New Roman"/>
          <w:sz w:val="28"/>
          <w:szCs w:val="28"/>
        </w:rPr>
        <w:t xml:space="preserve"> сводятся к тому, что прием</w:t>
      </w:r>
      <w:r w:rsidRPr="00CE3191">
        <w:rPr>
          <w:rFonts w:ascii="Times New Roman" w:hAnsi="Times New Roman" w:cs="Times New Roman"/>
          <w:sz w:val="28"/>
          <w:szCs w:val="28"/>
        </w:rPr>
        <w:t xml:space="preserve"> </w:t>
      </w:r>
      <w:r>
        <w:rPr>
          <w:rFonts w:ascii="Times New Roman" w:hAnsi="Times New Roman" w:cs="Times New Roman"/>
          <w:sz w:val="28"/>
          <w:szCs w:val="28"/>
        </w:rPr>
        <w:t>антитезы основывается</w:t>
      </w:r>
      <w:r w:rsidRPr="00CE3191">
        <w:rPr>
          <w:rFonts w:ascii="Times New Roman" w:hAnsi="Times New Roman" w:cs="Times New Roman"/>
          <w:sz w:val="28"/>
          <w:szCs w:val="28"/>
        </w:rPr>
        <w:t xml:space="preserve"> </w:t>
      </w:r>
      <w:r>
        <w:rPr>
          <w:rFonts w:ascii="Times New Roman" w:hAnsi="Times New Roman" w:cs="Times New Roman"/>
          <w:sz w:val="28"/>
          <w:szCs w:val="28"/>
        </w:rPr>
        <w:t>на противопоставлении</w:t>
      </w:r>
      <w:r w:rsidRPr="00CE3191">
        <w:rPr>
          <w:rFonts w:ascii="Times New Roman" w:hAnsi="Times New Roman" w:cs="Times New Roman"/>
          <w:sz w:val="28"/>
          <w:szCs w:val="28"/>
        </w:rPr>
        <w:t xml:space="preserve"> явлений, предметов, образов и т.д. Антитеза выявляет не общие черты предметов и явлений, а</w:t>
      </w:r>
      <w:r>
        <w:rPr>
          <w:rFonts w:ascii="Times New Roman" w:hAnsi="Times New Roman" w:cs="Times New Roman"/>
          <w:sz w:val="28"/>
          <w:szCs w:val="28"/>
        </w:rPr>
        <w:t xml:space="preserve"> указывает на их</w:t>
      </w:r>
      <w:r w:rsidRPr="00CE3191">
        <w:rPr>
          <w:rFonts w:ascii="Times New Roman" w:hAnsi="Times New Roman" w:cs="Times New Roman"/>
          <w:sz w:val="28"/>
          <w:szCs w:val="28"/>
        </w:rPr>
        <w:t xml:space="preserve"> противоположные, антагонистические черты</w:t>
      </w:r>
      <w:r>
        <w:rPr>
          <w:rFonts w:ascii="Times New Roman" w:hAnsi="Times New Roman" w:cs="Times New Roman"/>
          <w:sz w:val="28"/>
          <w:szCs w:val="28"/>
        </w:rPr>
        <w:t xml:space="preserve"> [1. С.</w:t>
      </w:r>
      <w:r w:rsidRPr="00565EDA">
        <w:rPr>
          <w:rFonts w:ascii="Times New Roman" w:hAnsi="Times New Roman" w:cs="Times New Roman"/>
          <w:sz w:val="28"/>
          <w:szCs w:val="28"/>
        </w:rPr>
        <w:t>141</w:t>
      </w:r>
      <w:r>
        <w:rPr>
          <w:rFonts w:ascii="Times New Roman" w:hAnsi="Times New Roman" w:cs="Times New Roman"/>
          <w:sz w:val="28"/>
          <w:szCs w:val="28"/>
        </w:rPr>
        <w:t>; 2. С.</w:t>
      </w:r>
      <w:r w:rsidRPr="00565EDA">
        <w:rPr>
          <w:rFonts w:ascii="Times New Roman" w:hAnsi="Times New Roman" w:cs="Times New Roman"/>
          <w:sz w:val="28"/>
          <w:szCs w:val="28"/>
        </w:rPr>
        <w:t>260</w:t>
      </w:r>
      <w:r>
        <w:rPr>
          <w:rFonts w:ascii="Times New Roman" w:hAnsi="Times New Roman" w:cs="Times New Roman"/>
          <w:sz w:val="28"/>
          <w:szCs w:val="28"/>
        </w:rPr>
        <w:t>; 3. С.8; 4. С.</w:t>
      </w:r>
      <w:r w:rsidRPr="00565EDA">
        <w:rPr>
          <w:rFonts w:ascii="Times New Roman" w:hAnsi="Times New Roman" w:cs="Times New Roman"/>
          <w:sz w:val="28"/>
          <w:szCs w:val="28"/>
        </w:rPr>
        <w:t>210</w:t>
      </w:r>
      <w:r>
        <w:rPr>
          <w:rFonts w:ascii="Times New Roman" w:hAnsi="Times New Roman" w:cs="Times New Roman"/>
          <w:sz w:val="28"/>
          <w:szCs w:val="28"/>
        </w:rPr>
        <w:t>]</w:t>
      </w:r>
      <w:r w:rsidRPr="00CE3191">
        <w:rPr>
          <w:rFonts w:ascii="Times New Roman" w:hAnsi="Times New Roman" w:cs="Times New Roman"/>
          <w:sz w:val="28"/>
          <w:szCs w:val="28"/>
        </w:rPr>
        <w:t>.</w:t>
      </w:r>
    </w:p>
    <w:p w:rsidR="00F7207A" w:rsidRDefault="00F7207A" w:rsidP="00F7207A">
      <w:pPr>
        <w:spacing w:after="0" w:line="240" w:lineRule="auto"/>
        <w:ind w:firstLine="709"/>
        <w:jc w:val="both"/>
        <w:rPr>
          <w:rFonts w:ascii="Times New Roman" w:hAnsi="Times New Roman" w:cs="Times New Roman"/>
          <w:sz w:val="28"/>
          <w:szCs w:val="28"/>
        </w:rPr>
      </w:pPr>
      <w:r w:rsidRPr="00FC5FC1">
        <w:rPr>
          <w:rFonts w:ascii="Times New Roman" w:hAnsi="Times New Roman" w:cs="Times New Roman"/>
          <w:sz w:val="28"/>
          <w:szCs w:val="28"/>
        </w:rPr>
        <w:t>Антитеза может проявляться как на лексическом, так и на речевом уровне. Средство выражения антитезы на лексическом уровне  – антонимы. На речевом уровне антитеза проявляется в противопоставлении событий (явлений) или в противопоставлении, выраженном в контексте.</w:t>
      </w:r>
    </w:p>
    <w:p w:rsidR="00F7207A" w:rsidRDefault="00F7207A" w:rsidP="00F720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стилистический прием основывается на противопоставлении, контрасте, поэтому основная функция антитезы в тексте –</w:t>
      </w:r>
      <w:r w:rsidRPr="00FC5FC1">
        <w:rPr>
          <w:rFonts w:ascii="Times New Roman" w:hAnsi="Times New Roman" w:cs="Times New Roman"/>
          <w:sz w:val="28"/>
          <w:szCs w:val="28"/>
        </w:rPr>
        <w:t xml:space="preserve"> функция противопоставления. Кроме того, антитеза может выполнять</w:t>
      </w:r>
      <w:r>
        <w:rPr>
          <w:rFonts w:ascii="Times New Roman" w:hAnsi="Times New Roman" w:cs="Times New Roman"/>
          <w:sz w:val="28"/>
          <w:szCs w:val="28"/>
        </w:rPr>
        <w:t xml:space="preserve"> в художественном тексте</w:t>
      </w:r>
      <w:r w:rsidRPr="00FC5FC1">
        <w:rPr>
          <w:rFonts w:ascii="Times New Roman" w:hAnsi="Times New Roman" w:cs="Times New Roman"/>
          <w:sz w:val="28"/>
          <w:szCs w:val="28"/>
        </w:rPr>
        <w:t xml:space="preserve"> эмоциональную функцию, функцию создания образа и юмористическую функцию.</w:t>
      </w:r>
    </w:p>
    <w:p w:rsidR="00F7207A" w:rsidRPr="005B4FAA" w:rsidRDefault="00F7207A" w:rsidP="00F720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Исследователи классифицируют стилистический прием антитезы по трем критериям (принципам): структурному, грамматическому и семантическому. На этом основании выстраиваются </w:t>
      </w:r>
      <w:r w:rsidRPr="005B4FAA">
        <w:rPr>
          <w:rFonts w:ascii="Times New Roman" w:hAnsi="Times New Roman" w:cs="Times New Roman"/>
          <w:sz w:val="28"/>
          <w:szCs w:val="28"/>
        </w:rPr>
        <w:t>структурная классификация</w:t>
      </w:r>
      <w:r>
        <w:rPr>
          <w:rFonts w:ascii="Times New Roman" w:hAnsi="Times New Roman" w:cs="Times New Roman"/>
          <w:sz w:val="28"/>
          <w:szCs w:val="28"/>
        </w:rPr>
        <w:t xml:space="preserve"> (простая, сложная, развернутая антитеза)</w:t>
      </w:r>
      <w:r w:rsidRPr="005B4FAA">
        <w:rPr>
          <w:rFonts w:ascii="Times New Roman" w:hAnsi="Times New Roman" w:cs="Times New Roman"/>
          <w:sz w:val="28"/>
          <w:szCs w:val="28"/>
        </w:rPr>
        <w:t>, грамматическая классификация</w:t>
      </w:r>
      <w:r>
        <w:rPr>
          <w:rFonts w:ascii="Times New Roman" w:hAnsi="Times New Roman" w:cs="Times New Roman"/>
          <w:sz w:val="28"/>
          <w:szCs w:val="28"/>
        </w:rPr>
        <w:t xml:space="preserve"> (грамматическая, квазиологическая антитеза)</w:t>
      </w:r>
      <w:r w:rsidRPr="005B4FAA">
        <w:rPr>
          <w:rFonts w:ascii="Times New Roman" w:hAnsi="Times New Roman" w:cs="Times New Roman"/>
          <w:sz w:val="28"/>
          <w:szCs w:val="28"/>
        </w:rPr>
        <w:t>, семантическая классификация</w:t>
      </w:r>
      <w:r>
        <w:rPr>
          <w:rFonts w:ascii="Times New Roman" w:hAnsi="Times New Roman" w:cs="Times New Roman"/>
          <w:sz w:val="28"/>
          <w:szCs w:val="28"/>
        </w:rPr>
        <w:t xml:space="preserve"> (узуальная, контекстуальная антитеза) </w:t>
      </w:r>
      <w:r w:rsidRPr="005B4FAA">
        <w:rPr>
          <w:rFonts w:ascii="Times New Roman" w:hAnsi="Times New Roman" w:cs="Times New Roman"/>
          <w:sz w:val="28"/>
          <w:szCs w:val="28"/>
        </w:rPr>
        <w:t>[</w:t>
      </w:r>
      <w:r>
        <w:rPr>
          <w:rFonts w:ascii="Times New Roman" w:hAnsi="Times New Roman" w:cs="Times New Roman"/>
          <w:sz w:val="28"/>
          <w:szCs w:val="28"/>
        </w:rPr>
        <w:t>1. С.</w:t>
      </w:r>
      <w:r w:rsidRPr="0095427A">
        <w:rPr>
          <w:rFonts w:ascii="Times New Roman" w:hAnsi="Times New Roman" w:cs="Times New Roman"/>
          <w:sz w:val="28"/>
          <w:szCs w:val="28"/>
        </w:rPr>
        <w:t>141-143</w:t>
      </w:r>
      <w:r>
        <w:rPr>
          <w:rFonts w:ascii="Times New Roman" w:hAnsi="Times New Roman" w:cs="Times New Roman"/>
          <w:sz w:val="28"/>
          <w:szCs w:val="28"/>
        </w:rPr>
        <w:t>;</w:t>
      </w:r>
      <w:r>
        <w:rPr>
          <w:rFonts w:ascii="Times New Roman" w:hAnsi="Times New Roman" w:cs="Times New Roman"/>
          <w:sz w:val="28"/>
          <w:szCs w:val="28"/>
        </w:rPr>
        <w:tab/>
        <w:t>5. С.448; 6. С.</w:t>
      </w:r>
      <w:r w:rsidRPr="0095427A">
        <w:rPr>
          <w:rFonts w:ascii="Times New Roman" w:hAnsi="Times New Roman" w:cs="Times New Roman"/>
          <w:sz w:val="28"/>
          <w:szCs w:val="28"/>
        </w:rPr>
        <w:t>241-244</w:t>
      </w:r>
      <w:r w:rsidRPr="005B4FAA">
        <w:rPr>
          <w:rFonts w:ascii="Times New Roman" w:hAnsi="Times New Roman" w:cs="Times New Roman"/>
          <w:sz w:val="28"/>
          <w:szCs w:val="28"/>
        </w:rPr>
        <w:t>].</w:t>
      </w:r>
    </w:p>
    <w:p w:rsidR="00F7207A" w:rsidRDefault="00F7207A" w:rsidP="00F7207A">
      <w:pPr>
        <w:spacing w:after="0" w:line="240" w:lineRule="auto"/>
        <w:ind w:firstLine="709"/>
        <w:jc w:val="both"/>
        <w:rPr>
          <w:rFonts w:ascii="Times New Roman" w:hAnsi="Times New Roman" w:cs="Times New Roman"/>
          <w:sz w:val="28"/>
          <w:szCs w:val="28"/>
        </w:rPr>
      </w:pPr>
      <w:r w:rsidRPr="005B4FAA">
        <w:rPr>
          <w:rFonts w:ascii="Times New Roman" w:hAnsi="Times New Roman" w:cs="Times New Roman"/>
          <w:sz w:val="28"/>
          <w:szCs w:val="28"/>
        </w:rPr>
        <w:t xml:space="preserve">Один из распространенных контекстов употребления антитезы – афоризм, </w:t>
      </w:r>
      <w:r>
        <w:rPr>
          <w:rFonts w:ascii="Times New Roman" w:hAnsi="Times New Roman" w:cs="Times New Roman"/>
          <w:sz w:val="28"/>
          <w:szCs w:val="28"/>
        </w:rPr>
        <w:t>представляющий</w:t>
      </w:r>
      <w:r w:rsidRPr="005B4FAA">
        <w:rPr>
          <w:rFonts w:ascii="Times New Roman" w:hAnsi="Times New Roman" w:cs="Times New Roman"/>
          <w:sz w:val="28"/>
          <w:szCs w:val="28"/>
        </w:rPr>
        <w:t xml:space="preserve"> собой устойчивую лаконичную фразу, которая в большей или меньшей степени известна и используется для яркого и точного выражения какой-либо мысли</w:t>
      </w:r>
      <w:r>
        <w:rPr>
          <w:rFonts w:ascii="Times New Roman" w:hAnsi="Times New Roman" w:cs="Times New Roman"/>
          <w:sz w:val="28"/>
          <w:szCs w:val="28"/>
        </w:rPr>
        <w:t xml:space="preserve"> </w:t>
      </w:r>
      <w:r w:rsidRPr="0038393C">
        <w:rPr>
          <w:rFonts w:ascii="Times New Roman" w:hAnsi="Times New Roman" w:cs="Times New Roman"/>
          <w:sz w:val="28"/>
          <w:szCs w:val="28"/>
        </w:rPr>
        <w:t>[</w:t>
      </w:r>
      <w:r>
        <w:rPr>
          <w:rFonts w:ascii="Times New Roman" w:hAnsi="Times New Roman" w:cs="Times New Roman"/>
          <w:sz w:val="28"/>
          <w:szCs w:val="28"/>
        </w:rPr>
        <w:t>5. С.</w:t>
      </w:r>
      <w:r w:rsidRPr="0038393C">
        <w:rPr>
          <w:rFonts w:ascii="Times New Roman" w:hAnsi="Times New Roman" w:cs="Times New Roman"/>
          <w:sz w:val="28"/>
          <w:szCs w:val="28"/>
        </w:rPr>
        <w:t>9</w:t>
      </w:r>
      <w:r>
        <w:rPr>
          <w:rFonts w:ascii="Times New Roman" w:hAnsi="Times New Roman" w:cs="Times New Roman"/>
          <w:sz w:val="28"/>
          <w:szCs w:val="28"/>
        </w:rPr>
        <w:t>; 7. С.</w:t>
      </w:r>
      <w:r w:rsidRPr="0038393C">
        <w:rPr>
          <w:rFonts w:ascii="Times New Roman" w:hAnsi="Times New Roman" w:cs="Times New Roman"/>
          <w:sz w:val="28"/>
          <w:szCs w:val="28"/>
        </w:rPr>
        <w:t>72</w:t>
      </w:r>
      <w:r>
        <w:rPr>
          <w:rFonts w:ascii="Times New Roman" w:hAnsi="Times New Roman" w:cs="Times New Roman"/>
          <w:sz w:val="28"/>
          <w:szCs w:val="28"/>
        </w:rPr>
        <w:t>-73; 8. С.</w:t>
      </w:r>
      <w:r w:rsidRPr="0038393C">
        <w:rPr>
          <w:rFonts w:ascii="Times New Roman" w:hAnsi="Times New Roman" w:cs="Times New Roman"/>
          <w:sz w:val="28"/>
          <w:szCs w:val="28"/>
        </w:rPr>
        <w:t xml:space="preserve"> 23]</w:t>
      </w:r>
      <w:r w:rsidRPr="005B4FAA">
        <w:rPr>
          <w:rFonts w:ascii="Times New Roman" w:hAnsi="Times New Roman" w:cs="Times New Roman"/>
          <w:sz w:val="28"/>
          <w:szCs w:val="28"/>
        </w:rPr>
        <w:t>.</w:t>
      </w:r>
    </w:p>
    <w:p w:rsidR="00F7207A" w:rsidRDefault="00F7207A" w:rsidP="00F720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рассмотрения особенностей перевода англоязычных афоризмов, содержащих антитезу, были отобраны 50 афоризмов, 5 из которых – пословицы, а оставшиеся 45 – </w:t>
      </w:r>
      <w:r w:rsidRPr="001E274A">
        <w:rPr>
          <w:rFonts w:ascii="Times New Roman" w:hAnsi="Times New Roman" w:cs="Times New Roman"/>
          <w:sz w:val="28"/>
          <w:szCs w:val="28"/>
        </w:rPr>
        <w:t>результат творческой мысли англоязычных авторов</w:t>
      </w:r>
      <w:r>
        <w:rPr>
          <w:rFonts w:ascii="Times New Roman" w:hAnsi="Times New Roman" w:cs="Times New Roman"/>
          <w:sz w:val="28"/>
          <w:szCs w:val="28"/>
        </w:rPr>
        <w:t>.</w:t>
      </w:r>
    </w:p>
    <w:p w:rsidR="00F7207A" w:rsidRPr="001E274A" w:rsidRDefault="00F7207A" w:rsidP="00F7207A">
      <w:pPr>
        <w:spacing w:after="0" w:line="240" w:lineRule="auto"/>
        <w:ind w:firstLine="709"/>
        <w:jc w:val="both"/>
        <w:rPr>
          <w:rFonts w:ascii="Times New Roman" w:hAnsi="Times New Roman" w:cs="Times New Roman"/>
          <w:sz w:val="28"/>
          <w:szCs w:val="28"/>
        </w:rPr>
      </w:pPr>
      <w:r w:rsidRPr="001E274A">
        <w:rPr>
          <w:rFonts w:ascii="Times New Roman" w:hAnsi="Times New Roman" w:cs="Times New Roman"/>
          <w:sz w:val="28"/>
          <w:szCs w:val="28"/>
        </w:rPr>
        <w:t xml:space="preserve">При рассмотрении исследуемых афоризмов по </w:t>
      </w:r>
      <w:r w:rsidRPr="005A3CFF">
        <w:rPr>
          <w:rFonts w:ascii="Times New Roman" w:hAnsi="Times New Roman" w:cs="Times New Roman"/>
          <w:i/>
          <w:sz w:val="28"/>
          <w:szCs w:val="28"/>
        </w:rPr>
        <w:t>структурной классификации</w:t>
      </w:r>
      <w:r w:rsidRPr="001E274A">
        <w:rPr>
          <w:rFonts w:ascii="Times New Roman" w:hAnsi="Times New Roman" w:cs="Times New Roman"/>
          <w:sz w:val="28"/>
          <w:szCs w:val="28"/>
        </w:rPr>
        <w:t>, следует отметить, что все виды антитезы (простая, сложная, развернутая) использ</w:t>
      </w:r>
      <w:r>
        <w:rPr>
          <w:rFonts w:ascii="Times New Roman" w:hAnsi="Times New Roman" w:cs="Times New Roman"/>
          <w:sz w:val="28"/>
          <w:szCs w:val="28"/>
        </w:rPr>
        <w:t>уются в равной степени. Е</w:t>
      </w:r>
      <w:r w:rsidRPr="001E274A">
        <w:rPr>
          <w:rFonts w:ascii="Times New Roman" w:hAnsi="Times New Roman" w:cs="Times New Roman"/>
          <w:sz w:val="28"/>
          <w:szCs w:val="28"/>
        </w:rPr>
        <w:t xml:space="preserve">сли антитеза простая, то в подавляющем большинстве случаев по </w:t>
      </w:r>
      <w:r>
        <w:rPr>
          <w:rFonts w:ascii="Times New Roman" w:hAnsi="Times New Roman" w:cs="Times New Roman"/>
          <w:sz w:val="28"/>
          <w:szCs w:val="28"/>
        </w:rPr>
        <w:t xml:space="preserve">своей </w:t>
      </w:r>
      <w:r w:rsidRPr="001E274A">
        <w:rPr>
          <w:rFonts w:ascii="Times New Roman" w:hAnsi="Times New Roman" w:cs="Times New Roman"/>
          <w:sz w:val="28"/>
          <w:szCs w:val="28"/>
        </w:rPr>
        <w:t>внутренней структуре она является разнокорневой:</w:t>
      </w:r>
    </w:p>
    <w:p w:rsidR="00F7207A" w:rsidRPr="005A3CFF" w:rsidRDefault="00F7207A" w:rsidP="00F7207A">
      <w:pPr>
        <w:spacing w:after="0" w:line="240" w:lineRule="auto"/>
        <w:ind w:firstLine="709"/>
        <w:jc w:val="both"/>
        <w:rPr>
          <w:rFonts w:ascii="Times New Roman" w:hAnsi="Times New Roman" w:cs="Times New Roman"/>
          <w:sz w:val="28"/>
          <w:szCs w:val="28"/>
          <w:lang w:val="en-US"/>
        </w:rPr>
      </w:pPr>
      <w:r w:rsidRPr="001E274A">
        <w:rPr>
          <w:rFonts w:ascii="Times New Roman" w:hAnsi="Times New Roman" w:cs="Times New Roman"/>
          <w:sz w:val="28"/>
          <w:szCs w:val="28"/>
          <w:lang w:val="en-US"/>
        </w:rPr>
        <w:t>•</w:t>
      </w:r>
      <w:r w:rsidRPr="001E274A">
        <w:rPr>
          <w:rFonts w:ascii="Times New Roman" w:hAnsi="Times New Roman" w:cs="Times New Roman"/>
          <w:sz w:val="28"/>
          <w:szCs w:val="28"/>
          <w:lang w:val="en-US"/>
        </w:rPr>
        <w:tab/>
        <w:t xml:space="preserve">I won’t think of it </w:t>
      </w:r>
      <w:r w:rsidRPr="001E274A">
        <w:rPr>
          <w:rFonts w:ascii="Times New Roman" w:hAnsi="Times New Roman" w:cs="Times New Roman"/>
          <w:i/>
          <w:sz w:val="28"/>
          <w:szCs w:val="28"/>
          <w:lang w:val="en-US"/>
        </w:rPr>
        <w:t>now</w:t>
      </w:r>
      <w:r w:rsidRPr="001E274A">
        <w:rPr>
          <w:rFonts w:ascii="Times New Roman" w:hAnsi="Times New Roman" w:cs="Times New Roman"/>
          <w:sz w:val="28"/>
          <w:szCs w:val="28"/>
          <w:lang w:val="en-US"/>
        </w:rPr>
        <w:t xml:space="preserve">. I’ll think of it </w:t>
      </w:r>
      <w:r w:rsidRPr="001E274A">
        <w:rPr>
          <w:rFonts w:ascii="Times New Roman" w:hAnsi="Times New Roman" w:cs="Times New Roman"/>
          <w:i/>
          <w:sz w:val="28"/>
          <w:szCs w:val="28"/>
          <w:lang w:val="en-US"/>
        </w:rPr>
        <w:t>tomorrow</w:t>
      </w:r>
      <w:r w:rsidRPr="001E274A">
        <w:rPr>
          <w:rFonts w:ascii="Times New Roman" w:hAnsi="Times New Roman" w:cs="Times New Roman"/>
          <w:sz w:val="28"/>
          <w:szCs w:val="28"/>
          <w:lang w:val="en-US"/>
        </w:rPr>
        <w:t>.</w:t>
      </w:r>
      <w:r w:rsidRPr="005A3CFF">
        <w:rPr>
          <w:rFonts w:ascii="Times New Roman" w:hAnsi="Times New Roman" w:cs="Times New Roman"/>
          <w:sz w:val="28"/>
          <w:szCs w:val="28"/>
          <w:lang w:val="en-US"/>
        </w:rPr>
        <w:t xml:space="preserve"> (</w:t>
      </w:r>
      <w:r>
        <w:rPr>
          <w:rFonts w:ascii="Times New Roman" w:hAnsi="Times New Roman" w:cs="Times New Roman"/>
          <w:sz w:val="28"/>
          <w:szCs w:val="28"/>
        </w:rPr>
        <w:t>простая</w:t>
      </w:r>
      <w:r w:rsidRPr="005A3CFF">
        <w:rPr>
          <w:rFonts w:ascii="Times New Roman" w:hAnsi="Times New Roman" w:cs="Times New Roman"/>
          <w:sz w:val="28"/>
          <w:szCs w:val="28"/>
          <w:lang w:val="en-US"/>
        </w:rPr>
        <w:t>)</w:t>
      </w:r>
    </w:p>
    <w:p w:rsidR="00F7207A" w:rsidRPr="005A3CFF" w:rsidRDefault="00F7207A" w:rsidP="00F7207A">
      <w:pPr>
        <w:spacing w:after="0" w:line="240" w:lineRule="auto"/>
        <w:ind w:firstLine="709"/>
        <w:jc w:val="both"/>
        <w:rPr>
          <w:rFonts w:ascii="Times New Roman" w:hAnsi="Times New Roman" w:cs="Times New Roman"/>
          <w:sz w:val="28"/>
          <w:szCs w:val="28"/>
          <w:lang w:val="en-US"/>
        </w:rPr>
      </w:pPr>
      <w:r w:rsidRPr="001E274A">
        <w:rPr>
          <w:rFonts w:ascii="Times New Roman" w:hAnsi="Times New Roman" w:cs="Times New Roman"/>
          <w:sz w:val="28"/>
          <w:szCs w:val="28"/>
          <w:lang w:val="en-US"/>
        </w:rPr>
        <w:t>•</w:t>
      </w:r>
      <w:r w:rsidRPr="001E274A">
        <w:rPr>
          <w:rFonts w:ascii="Times New Roman" w:hAnsi="Times New Roman" w:cs="Times New Roman"/>
          <w:sz w:val="28"/>
          <w:szCs w:val="28"/>
          <w:lang w:val="en-US"/>
        </w:rPr>
        <w:tab/>
        <w:t xml:space="preserve">Hardships </w:t>
      </w:r>
      <w:r w:rsidRPr="001E274A">
        <w:rPr>
          <w:rFonts w:ascii="Times New Roman" w:hAnsi="Times New Roman" w:cs="Times New Roman"/>
          <w:i/>
          <w:sz w:val="28"/>
          <w:szCs w:val="28"/>
          <w:lang w:val="en-US"/>
        </w:rPr>
        <w:t>make</w:t>
      </w:r>
      <w:r w:rsidRPr="001E274A">
        <w:rPr>
          <w:rFonts w:ascii="Times New Roman" w:hAnsi="Times New Roman" w:cs="Times New Roman"/>
          <w:sz w:val="28"/>
          <w:szCs w:val="28"/>
          <w:lang w:val="en-US"/>
        </w:rPr>
        <w:t xml:space="preserve"> or </w:t>
      </w:r>
      <w:r w:rsidRPr="001E274A">
        <w:rPr>
          <w:rFonts w:ascii="Times New Roman" w:hAnsi="Times New Roman" w:cs="Times New Roman"/>
          <w:i/>
          <w:sz w:val="28"/>
          <w:szCs w:val="28"/>
          <w:lang w:val="en-US"/>
        </w:rPr>
        <w:t>break</w:t>
      </w:r>
      <w:r w:rsidRPr="001E274A">
        <w:rPr>
          <w:rFonts w:ascii="Times New Roman" w:hAnsi="Times New Roman" w:cs="Times New Roman"/>
          <w:sz w:val="28"/>
          <w:szCs w:val="28"/>
          <w:lang w:val="en-US"/>
        </w:rPr>
        <w:t xml:space="preserve"> people.</w:t>
      </w:r>
      <w:r w:rsidRPr="005A3CFF">
        <w:rPr>
          <w:rFonts w:ascii="Times New Roman" w:hAnsi="Times New Roman" w:cs="Times New Roman"/>
          <w:sz w:val="28"/>
          <w:szCs w:val="28"/>
          <w:lang w:val="en-US"/>
        </w:rPr>
        <w:t xml:space="preserve"> (</w:t>
      </w:r>
      <w:r>
        <w:rPr>
          <w:rFonts w:ascii="Times New Roman" w:hAnsi="Times New Roman" w:cs="Times New Roman"/>
          <w:sz w:val="28"/>
          <w:szCs w:val="28"/>
        </w:rPr>
        <w:t>простая</w:t>
      </w:r>
      <w:r w:rsidRPr="005A3CFF">
        <w:rPr>
          <w:rFonts w:ascii="Times New Roman" w:hAnsi="Times New Roman" w:cs="Times New Roman"/>
          <w:sz w:val="28"/>
          <w:szCs w:val="28"/>
          <w:lang w:val="en-US"/>
        </w:rPr>
        <w:t>)</w:t>
      </w:r>
    </w:p>
    <w:p w:rsidR="00F7207A" w:rsidRDefault="00F7207A" w:rsidP="00F7207A">
      <w:pPr>
        <w:spacing w:after="0" w:line="240" w:lineRule="auto"/>
        <w:ind w:firstLine="709"/>
        <w:jc w:val="both"/>
        <w:rPr>
          <w:rFonts w:ascii="Times New Roman" w:hAnsi="Times New Roman" w:cs="Times New Roman"/>
          <w:sz w:val="28"/>
          <w:szCs w:val="28"/>
          <w:lang w:val="en-US"/>
        </w:rPr>
      </w:pPr>
      <w:r w:rsidRPr="001E274A">
        <w:rPr>
          <w:rFonts w:ascii="Times New Roman" w:hAnsi="Times New Roman" w:cs="Times New Roman"/>
          <w:sz w:val="28"/>
          <w:szCs w:val="28"/>
          <w:lang w:val="en-US"/>
        </w:rPr>
        <w:t>•</w:t>
      </w:r>
      <w:r w:rsidRPr="001E274A">
        <w:rPr>
          <w:rFonts w:ascii="Times New Roman" w:hAnsi="Times New Roman" w:cs="Times New Roman"/>
          <w:sz w:val="28"/>
          <w:szCs w:val="28"/>
          <w:lang w:val="en-US"/>
        </w:rPr>
        <w:tab/>
        <w:t xml:space="preserve">It is only the </w:t>
      </w:r>
      <w:r w:rsidRPr="001E274A">
        <w:rPr>
          <w:rFonts w:ascii="Times New Roman" w:hAnsi="Times New Roman" w:cs="Times New Roman"/>
          <w:i/>
          <w:sz w:val="28"/>
          <w:szCs w:val="28"/>
          <w:lang w:val="en-US"/>
        </w:rPr>
        <w:t>modern</w:t>
      </w:r>
      <w:r w:rsidRPr="001E274A">
        <w:rPr>
          <w:rFonts w:ascii="Times New Roman" w:hAnsi="Times New Roman" w:cs="Times New Roman"/>
          <w:sz w:val="28"/>
          <w:szCs w:val="28"/>
          <w:lang w:val="en-US"/>
        </w:rPr>
        <w:t xml:space="preserve"> that ever becomes </w:t>
      </w:r>
      <w:r w:rsidRPr="001E274A">
        <w:rPr>
          <w:rFonts w:ascii="Times New Roman" w:hAnsi="Times New Roman" w:cs="Times New Roman"/>
          <w:i/>
          <w:sz w:val="28"/>
          <w:szCs w:val="28"/>
          <w:lang w:val="en-US"/>
        </w:rPr>
        <w:t>old-fashioned</w:t>
      </w:r>
      <w:r w:rsidRPr="001E274A">
        <w:rPr>
          <w:rFonts w:ascii="Times New Roman" w:hAnsi="Times New Roman" w:cs="Times New Roman"/>
          <w:sz w:val="28"/>
          <w:szCs w:val="28"/>
          <w:lang w:val="en-US"/>
        </w:rPr>
        <w:t>.</w:t>
      </w:r>
      <w:r w:rsidRPr="005A3CFF">
        <w:rPr>
          <w:rFonts w:ascii="Times New Roman" w:hAnsi="Times New Roman" w:cs="Times New Roman"/>
          <w:sz w:val="28"/>
          <w:szCs w:val="28"/>
          <w:lang w:val="en-US"/>
        </w:rPr>
        <w:t xml:space="preserve"> (</w:t>
      </w:r>
      <w:r>
        <w:rPr>
          <w:rFonts w:ascii="Times New Roman" w:hAnsi="Times New Roman" w:cs="Times New Roman"/>
          <w:sz w:val="28"/>
          <w:szCs w:val="28"/>
        </w:rPr>
        <w:t>простая</w:t>
      </w:r>
      <w:r w:rsidRPr="0008270F">
        <w:rPr>
          <w:rFonts w:ascii="Times New Roman" w:hAnsi="Times New Roman" w:cs="Times New Roman"/>
          <w:sz w:val="28"/>
          <w:szCs w:val="28"/>
          <w:lang w:val="en-US"/>
        </w:rPr>
        <w:t>)</w:t>
      </w:r>
    </w:p>
    <w:p w:rsidR="00F7207A" w:rsidRPr="00E12ABF" w:rsidRDefault="00F7207A" w:rsidP="00F7207A">
      <w:pPr>
        <w:spacing w:after="0" w:line="240" w:lineRule="auto"/>
        <w:ind w:firstLine="709"/>
        <w:jc w:val="both"/>
        <w:rPr>
          <w:rFonts w:ascii="Times New Roman" w:hAnsi="Times New Roman" w:cs="Times New Roman"/>
          <w:sz w:val="28"/>
          <w:szCs w:val="28"/>
          <w:lang w:val="en-US"/>
        </w:rPr>
      </w:pPr>
      <w:r w:rsidRPr="00D60C85">
        <w:rPr>
          <w:rFonts w:ascii="Times New Roman" w:hAnsi="Times New Roman" w:cs="Times New Roman"/>
          <w:sz w:val="28"/>
          <w:szCs w:val="28"/>
          <w:lang w:val="en-US"/>
        </w:rPr>
        <w:t>•</w:t>
      </w:r>
      <w:r w:rsidRPr="000B54B3">
        <w:rPr>
          <w:rFonts w:ascii="Times New Roman" w:hAnsi="Times New Roman" w:cs="Times New Roman"/>
          <w:sz w:val="24"/>
          <w:szCs w:val="24"/>
          <w:lang w:val="en-US"/>
        </w:rPr>
        <w:t xml:space="preserve"> </w:t>
      </w:r>
      <w:r w:rsidRPr="000B54B3">
        <w:rPr>
          <w:rFonts w:ascii="Times New Roman" w:hAnsi="Times New Roman" w:cs="Times New Roman"/>
          <w:sz w:val="28"/>
          <w:szCs w:val="28"/>
          <w:lang w:val="en-US"/>
        </w:rPr>
        <w:t xml:space="preserve">Better a </w:t>
      </w:r>
      <w:r w:rsidRPr="000B54B3">
        <w:rPr>
          <w:rFonts w:ascii="Times New Roman" w:hAnsi="Times New Roman" w:cs="Times New Roman"/>
          <w:i/>
          <w:sz w:val="28"/>
          <w:szCs w:val="28"/>
          <w:lang w:val="en-US"/>
        </w:rPr>
        <w:t>glorious death</w:t>
      </w:r>
      <w:r w:rsidRPr="000B54B3">
        <w:rPr>
          <w:rFonts w:ascii="Times New Roman" w:hAnsi="Times New Roman" w:cs="Times New Roman"/>
          <w:sz w:val="28"/>
          <w:szCs w:val="28"/>
          <w:lang w:val="en-US"/>
        </w:rPr>
        <w:t xml:space="preserve"> than a </w:t>
      </w:r>
      <w:r w:rsidRPr="000B54B3">
        <w:rPr>
          <w:rFonts w:ascii="Times New Roman" w:hAnsi="Times New Roman" w:cs="Times New Roman"/>
          <w:i/>
          <w:sz w:val="28"/>
          <w:szCs w:val="28"/>
          <w:lang w:val="en-US"/>
        </w:rPr>
        <w:t>shameful life</w:t>
      </w:r>
      <w:r w:rsidRPr="000B54B3">
        <w:rPr>
          <w:rFonts w:ascii="Times New Roman" w:hAnsi="Times New Roman" w:cs="Times New Roman"/>
          <w:sz w:val="28"/>
          <w:szCs w:val="28"/>
          <w:lang w:val="en-US"/>
        </w:rPr>
        <w:t>. (</w:t>
      </w:r>
      <w:r>
        <w:rPr>
          <w:rFonts w:ascii="Times New Roman" w:hAnsi="Times New Roman" w:cs="Times New Roman"/>
          <w:sz w:val="28"/>
          <w:szCs w:val="28"/>
        </w:rPr>
        <w:t>сложная</w:t>
      </w:r>
      <w:r w:rsidRPr="00E12ABF">
        <w:rPr>
          <w:rFonts w:ascii="Times New Roman" w:hAnsi="Times New Roman" w:cs="Times New Roman"/>
          <w:sz w:val="28"/>
          <w:szCs w:val="28"/>
          <w:lang w:val="en-US"/>
        </w:rPr>
        <w:t>)</w:t>
      </w:r>
    </w:p>
    <w:p w:rsidR="00F7207A" w:rsidRPr="00E12ABF" w:rsidRDefault="00F7207A" w:rsidP="00F7207A">
      <w:pPr>
        <w:spacing w:after="0" w:line="240" w:lineRule="auto"/>
        <w:ind w:firstLine="709"/>
        <w:jc w:val="both"/>
        <w:rPr>
          <w:rFonts w:ascii="Times New Roman" w:hAnsi="Times New Roman" w:cs="Times New Roman"/>
          <w:sz w:val="28"/>
          <w:szCs w:val="28"/>
        </w:rPr>
      </w:pPr>
      <w:r w:rsidRPr="00D60C85">
        <w:rPr>
          <w:rFonts w:ascii="Times New Roman" w:hAnsi="Times New Roman" w:cs="Times New Roman"/>
          <w:sz w:val="28"/>
          <w:szCs w:val="28"/>
          <w:lang w:val="en-US"/>
        </w:rPr>
        <w:t>•</w:t>
      </w:r>
      <w:r w:rsidRPr="00926FF7">
        <w:rPr>
          <w:lang w:val="en-US"/>
        </w:rPr>
        <w:t xml:space="preserve"> </w:t>
      </w:r>
      <w:r w:rsidRPr="00926FF7">
        <w:rPr>
          <w:rFonts w:ascii="Times New Roman" w:hAnsi="Times New Roman" w:cs="Times New Roman"/>
          <w:sz w:val="28"/>
          <w:szCs w:val="28"/>
          <w:lang w:val="en-US"/>
        </w:rPr>
        <w:t xml:space="preserve">You can </w:t>
      </w:r>
      <w:r w:rsidRPr="00926FF7">
        <w:rPr>
          <w:rFonts w:ascii="Times New Roman" w:hAnsi="Times New Roman" w:cs="Times New Roman"/>
          <w:i/>
          <w:sz w:val="28"/>
          <w:szCs w:val="28"/>
          <w:lang w:val="en-US"/>
        </w:rPr>
        <w:t>give without loving</w:t>
      </w:r>
      <w:r w:rsidRPr="00926FF7">
        <w:rPr>
          <w:rFonts w:ascii="Times New Roman" w:hAnsi="Times New Roman" w:cs="Times New Roman"/>
          <w:sz w:val="28"/>
          <w:szCs w:val="28"/>
          <w:lang w:val="en-US"/>
        </w:rPr>
        <w:t xml:space="preserve">, but you can never </w:t>
      </w:r>
      <w:r w:rsidRPr="00926FF7">
        <w:rPr>
          <w:rFonts w:ascii="Times New Roman" w:hAnsi="Times New Roman" w:cs="Times New Roman"/>
          <w:i/>
          <w:sz w:val="28"/>
          <w:szCs w:val="28"/>
          <w:lang w:val="en-US"/>
        </w:rPr>
        <w:t>love without giving</w:t>
      </w:r>
      <w:r w:rsidRPr="00926FF7">
        <w:rPr>
          <w:rFonts w:ascii="Times New Roman" w:hAnsi="Times New Roman" w:cs="Times New Roman"/>
          <w:sz w:val="28"/>
          <w:szCs w:val="28"/>
          <w:lang w:val="en-US"/>
        </w:rPr>
        <w:t>.</w:t>
      </w:r>
      <w:r w:rsidRPr="000B54B3">
        <w:rPr>
          <w:rFonts w:ascii="Times New Roman" w:hAnsi="Times New Roman" w:cs="Times New Roman"/>
          <w:sz w:val="28"/>
          <w:szCs w:val="28"/>
          <w:lang w:val="en-US"/>
        </w:rPr>
        <w:t xml:space="preserve"> </w:t>
      </w:r>
      <w:r w:rsidRPr="00E12ABF">
        <w:rPr>
          <w:rFonts w:ascii="Times New Roman" w:hAnsi="Times New Roman" w:cs="Times New Roman"/>
          <w:sz w:val="28"/>
          <w:szCs w:val="28"/>
        </w:rPr>
        <w:t>(</w:t>
      </w:r>
      <w:r>
        <w:rPr>
          <w:rFonts w:ascii="Times New Roman" w:hAnsi="Times New Roman" w:cs="Times New Roman"/>
          <w:sz w:val="28"/>
          <w:szCs w:val="28"/>
        </w:rPr>
        <w:t>развернутая</w:t>
      </w:r>
      <w:r w:rsidRPr="00E12ABF">
        <w:rPr>
          <w:rFonts w:ascii="Times New Roman" w:hAnsi="Times New Roman" w:cs="Times New Roman"/>
          <w:sz w:val="28"/>
          <w:szCs w:val="28"/>
        </w:rPr>
        <w:t>)</w:t>
      </w:r>
    </w:p>
    <w:p w:rsidR="00F7207A" w:rsidRPr="001E274A" w:rsidRDefault="00F7207A" w:rsidP="00F7207A">
      <w:pPr>
        <w:spacing w:after="0" w:line="240" w:lineRule="auto"/>
        <w:ind w:firstLine="709"/>
        <w:jc w:val="both"/>
        <w:rPr>
          <w:rFonts w:ascii="Times New Roman" w:hAnsi="Times New Roman" w:cs="Times New Roman"/>
          <w:sz w:val="28"/>
          <w:szCs w:val="28"/>
        </w:rPr>
      </w:pPr>
      <w:r w:rsidRPr="001E274A">
        <w:rPr>
          <w:rFonts w:ascii="Times New Roman" w:hAnsi="Times New Roman" w:cs="Times New Roman"/>
          <w:sz w:val="28"/>
          <w:szCs w:val="28"/>
        </w:rPr>
        <w:t xml:space="preserve">При рассмотрении антитезы в афоризмах </w:t>
      </w:r>
      <w:r>
        <w:rPr>
          <w:rFonts w:ascii="Times New Roman" w:hAnsi="Times New Roman" w:cs="Times New Roman"/>
          <w:sz w:val="28"/>
          <w:szCs w:val="28"/>
        </w:rPr>
        <w:t>в соответствии с</w:t>
      </w:r>
      <w:r w:rsidRPr="001E274A">
        <w:rPr>
          <w:rFonts w:ascii="Times New Roman" w:hAnsi="Times New Roman" w:cs="Times New Roman"/>
          <w:sz w:val="28"/>
          <w:szCs w:val="28"/>
        </w:rPr>
        <w:t xml:space="preserve"> </w:t>
      </w:r>
      <w:r w:rsidRPr="005A3CFF">
        <w:rPr>
          <w:rFonts w:ascii="Times New Roman" w:hAnsi="Times New Roman" w:cs="Times New Roman"/>
          <w:i/>
          <w:sz w:val="28"/>
          <w:szCs w:val="28"/>
        </w:rPr>
        <w:t>семантической классификацией</w:t>
      </w:r>
      <w:r w:rsidRPr="001E274A">
        <w:rPr>
          <w:rFonts w:ascii="Times New Roman" w:hAnsi="Times New Roman" w:cs="Times New Roman"/>
          <w:sz w:val="28"/>
          <w:szCs w:val="28"/>
        </w:rPr>
        <w:t xml:space="preserve"> (узуальная, контекстуальная) </w:t>
      </w:r>
      <w:r>
        <w:rPr>
          <w:rFonts w:ascii="Times New Roman" w:hAnsi="Times New Roman" w:cs="Times New Roman"/>
          <w:sz w:val="28"/>
          <w:szCs w:val="28"/>
        </w:rPr>
        <w:t>выявляется факт использования этих разновидностей антитез примерно с равной частотностью</w:t>
      </w:r>
      <w:r w:rsidRPr="001E274A">
        <w:rPr>
          <w:rFonts w:ascii="Times New Roman" w:hAnsi="Times New Roman" w:cs="Times New Roman"/>
          <w:sz w:val="28"/>
          <w:szCs w:val="28"/>
        </w:rPr>
        <w:t xml:space="preserve">. </w:t>
      </w:r>
      <w:r>
        <w:rPr>
          <w:rFonts w:ascii="Times New Roman" w:hAnsi="Times New Roman" w:cs="Times New Roman"/>
          <w:sz w:val="28"/>
          <w:szCs w:val="28"/>
        </w:rPr>
        <w:t>Хотя к</w:t>
      </w:r>
      <w:r w:rsidRPr="001E274A">
        <w:rPr>
          <w:rFonts w:ascii="Times New Roman" w:hAnsi="Times New Roman" w:cs="Times New Roman"/>
          <w:sz w:val="28"/>
          <w:szCs w:val="28"/>
        </w:rPr>
        <w:t>онтекстуальная антитеза</w:t>
      </w:r>
      <w:r>
        <w:rPr>
          <w:rFonts w:ascii="Times New Roman" w:hAnsi="Times New Roman" w:cs="Times New Roman"/>
          <w:sz w:val="28"/>
          <w:szCs w:val="28"/>
        </w:rPr>
        <w:t xml:space="preserve"> всё же</w:t>
      </w:r>
      <w:r w:rsidRPr="001E274A">
        <w:rPr>
          <w:rFonts w:ascii="Times New Roman" w:hAnsi="Times New Roman" w:cs="Times New Roman"/>
          <w:sz w:val="28"/>
          <w:szCs w:val="28"/>
        </w:rPr>
        <w:t xml:space="preserve"> используется чуть чаще, нежели узуальная. Контекстуальная антитеза помогает подчеркнуть авторское противопоставление, увидеть его в контексте:</w:t>
      </w:r>
    </w:p>
    <w:p w:rsidR="00F7207A" w:rsidRPr="001E274A" w:rsidRDefault="00F7207A" w:rsidP="00F7207A">
      <w:pPr>
        <w:spacing w:after="0" w:line="240" w:lineRule="auto"/>
        <w:ind w:firstLine="709"/>
        <w:jc w:val="both"/>
        <w:rPr>
          <w:rFonts w:ascii="Times New Roman" w:hAnsi="Times New Roman" w:cs="Times New Roman"/>
          <w:sz w:val="28"/>
          <w:szCs w:val="28"/>
          <w:lang w:val="en-US"/>
        </w:rPr>
      </w:pPr>
      <w:r w:rsidRPr="001E274A">
        <w:rPr>
          <w:rFonts w:ascii="Times New Roman" w:hAnsi="Times New Roman" w:cs="Times New Roman"/>
          <w:sz w:val="28"/>
          <w:szCs w:val="28"/>
          <w:lang w:val="en-US"/>
        </w:rPr>
        <w:t>•</w:t>
      </w:r>
      <w:r w:rsidRPr="001E274A">
        <w:rPr>
          <w:rFonts w:ascii="Times New Roman" w:hAnsi="Times New Roman" w:cs="Times New Roman"/>
          <w:sz w:val="28"/>
          <w:szCs w:val="28"/>
          <w:lang w:val="en-US"/>
        </w:rPr>
        <w:tab/>
        <w:t xml:space="preserve">The best liar is he who makes </w:t>
      </w:r>
      <w:r w:rsidRPr="001E274A">
        <w:rPr>
          <w:rFonts w:ascii="Times New Roman" w:hAnsi="Times New Roman" w:cs="Times New Roman"/>
          <w:i/>
          <w:sz w:val="28"/>
          <w:szCs w:val="28"/>
          <w:lang w:val="en-US"/>
        </w:rPr>
        <w:t>the smallest amount of lying go the longest way</w:t>
      </w:r>
      <w:r w:rsidRPr="001E274A">
        <w:rPr>
          <w:rFonts w:ascii="Times New Roman" w:hAnsi="Times New Roman" w:cs="Times New Roman"/>
          <w:sz w:val="28"/>
          <w:szCs w:val="28"/>
          <w:lang w:val="en-US"/>
        </w:rPr>
        <w:t>.</w:t>
      </w:r>
    </w:p>
    <w:p w:rsidR="00F7207A" w:rsidRPr="001E274A" w:rsidRDefault="00F7207A" w:rsidP="00F7207A">
      <w:pPr>
        <w:spacing w:after="0" w:line="240" w:lineRule="auto"/>
        <w:ind w:firstLine="709"/>
        <w:jc w:val="both"/>
        <w:rPr>
          <w:rFonts w:ascii="Times New Roman" w:hAnsi="Times New Roman" w:cs="Times New Roman"/>
          <w:sz w:val="28"/>
          <w:szCs w:val="28"/>
          <w:lang w:val="en-US"/>
        </w:rPr>
      </w:pPr>
      <w:r w:rsidRPr="001E274A">
        <w:rPr>
          <w:rFonts w:ascii="Times New Roman" w:hAnsi="Times New Roman" w:cs="Times New Roman"/>
          <w:sz w:val="28"/>
          <w:szCs w:val="28"/>
          <w:lang w:val="en-US"/>
        </w:rPr>
        <w:t>•</w:t>
      </w:r>
      <w:r w:rsidRPr="001E274A">
        <w:rPr>
          <w:rFonts w:ascii="Times New Roman" w:hAnsi="Times New Roman" w:cs="Times New Roman"/>
          <w:sz w:val="28"/>
          <w:szCs w:val="28"/>
          <w:lang w:val="en-US"/>
        </w:rPr>
        <w:tab/>
        <w:t xml:space="preserve">A </w:t>
      </w:r>
      <w:r w:rsidRPr="001E274A">
        <w:rPr>
          <w:rFonts w:ascii="Times New Roman" w:hAnsi="Times New Roman" w:cs="Times New Roman"/>
          <w:i/>
          <w:sz w:val="28"/>
          <w:szCs w:val="28"/>
          <w:lang w:val="en-US"/>
        </w:rPr>
        <w:t>light purse</w:t>
      </w:r>
      <w:r w:rsidRPr="001E274A">
        <w:rPr>
          <w:rFonts w:ascii="Times New Roman" w:hAnsi="Times New Roman" w:cs="Times New Roman"/>
          <w:sz w:val="28"/>
          <w:szCs w:val="28"/>
          <w:lang w:val="en-US"/>
        </w:rPr>
        <w:t xml:space="preserve"> makes a </w:t>
      </w:r>
      <w:r w:rsidRPr="001E274A">
        <w:rPr>
          <w:rFonts w:ascii="Times New Roman" w:hAnsi="Times New Roman" w:cs="Times New Roman"/>
          <w:i/>
          <w:sz w:val="28"/>
          <w:szCs w:val="28"/>
          <w:lang w:val="en-US"/>
        </w:rPr>
        <w:t>heavy heart</w:t>
      </w:r>
      <w:r w:rsidRPr="001E274A">
        <w:rPr>
          <w:rFonts w:ascii="Times New Roman" w:hAnsi="Times New Roman" w:cs="Times New Roman"/>
          <w:sz w:val="28"/>
          <w:szCs w:val="28"/>
          <w:lang w:val="en-US"/>
        </w:rPr>
        <w:t>.</w:t>
      </w:r>
    </w:p>
    <w:p w:rsidR="00F7207A" w:rsidRPr="00EF5894" w:rsidRDefault="00F7207A" w:rsidP="00F7207A">
      <w:pPr>
        <w:spacing w:after="0" w:line="240" w:lineRule="auto"/>
        <w:ind w:firstLine="709"/>
        <w:jc w:val="both"/>
        <w:rPr>
          <w:rFonts w:ascii="Times New Roman" w:hAnsi="Times New Roman" w:cs="Times New Roman"/>
          <w:sz w:val="28"/>
          <w:szCs w:val="28"/>
          <w:lang w:val="en-US"/>
        </w:rPr>
      </w:pPr>
      <w:r w:rsidRPr="001E274A">
        <w:rPr>
          <w:rFonts w:ascii="Times New Roman" w:hAnsi="Times New Roman" w:cs="Times New Roman"/>
          <w:sz w:val="28"/>
          <w:szCs w:val="28"/>
          <w:lang w:val="en-US"/>
        </w:rPr>
        <w:t>•</w:t>
      </w:r>
      <w:r w:rsidRPr="001E274A">
        <w:rPr>
          <w:rFonts w:ascii="Times New Roman" w:hAnsi="Times New Roman" w:cs="Times New Roman"/>
          <w:sz w:val="28"/>
          <w:szCs w:val="28"/>
          <w:lang w:val="en-US"/>
        </w:rPr>
        <w:tab/>
        <w:t xml:space="preserve">Genius is </w:t>
      </w:r>
      <w:r w:rsidRPr="001E274A">
        <w:rPr>
          <w:rFonts w:ascii="Times New Roman" w:hAnsi="Times New Roman" w:cs="Times New Roman"/>
          <w:i/>
          <w:sz w:val="28"/>
          <w:szCs w:val="28"/>
          <w:lang w:val="en-US"/>
        </w:rPr>
        <w:t>born</w:t>
      </w:r>
      <w:r w:rsidRPr="001E274A">
        <w:rPr>
          <w:rFonts w:ascii="Times New Roman" w:hAnsi="Times New Roman" w:cs="Times New Roman"/>
          <w:sz w:val="28"/>
          <w:szCs w:val="28"/>
          <w:lang w:val="en-US"/>
        </w:rPr>
        <w:t xml:space="preserve"> – not </w:t>
      </w:r>
      <w:r w:rsidRPr="001E274A">
        <w:rPr>
          <w:rFonts w:ascii="Times New Roman" w:hAnsi="Times New Roman" w:cs="Times New Roman"/>
          <w:i/>
          <w:sz w:val="28"/>
          <w:szCs w:val="28"/>
          <w:lang w:val="en-US"/>
        </w:rPr>
        <w:t>paid</w:t>
      </w:r>
      <w:r w:rsidRPr="001E274A">
        <w:rPr>
          <w:rFonts w:ascii="Times New Roman" w:hAnsi="Times New Roman" w:cs="Times New Roman"/>
          <w:sz w:val="28"/>
          <w:szCs w:val="28"/>
          <w:lang w:val="en-US"/>
        </w:rPr>
        <w:t>.</w:t>
      </w:r>
    </w:p>
    <w:p w:rsidR="00F7207A" w:rsidRPr="00C57782" w:rsidRDefault="00F7207A" w:rsidP="00F7207A">
      <w:pPr>
        <w:spacing w:after="0" w:line="240" w:lineRule="auto"/>
        <w:ind w:firstLine="709"/>
        <w:jc w:val="both"/>
        <w:rPr>
          <w:rFonts w:ascii="Times New Roman" w:hAnsi="Times New Roman" w:cs="Times New Roman"/>
          <w:sz w:val="28"/>
          <w:szCs w:val="28"/>
        </w:rPr>
      </w:pPr>
      <w:r w:rsidRPr="00C57782">
        <w:rPr>
          <w:rFonts w:ascii="Times New Roman" w:hAnsi="Times New Roman" w:cs="Times New Roman"/>
          <w:sz w:val="28"/>
          <w:szCs w:val="28"/>
        </w:rPr>
        <w:t xml:space="preserve">Необходимо отметить одну закономерность: если антитеза в афоризме простая </w:t>
      </w:r>
      <w:r>
        <w:rPr>
          <w:rFonts w:ascii="Times New Roman" w:hAnsi="Times New Roman" w:cs="Times New Roman"/>
          <w:sz w:val="28"/>
          <w:szCs w:val="28"/>
        </w:rPr>
        <w:t>в структурном отношении</w:t>
      </w:r>
      <w:r w:rsidRPr="00C57782">
        <w:rPr>
          <w:rFonts w:ascii="Times New Roman" w:hAnsi="Times New Roman" w:cs="Times New Roman"/>
          <w:sz w:val="28"/>
          <w:szCs w:val="28"/>
        </w:rPr>
        <w:t>, то</w:t>
      </w:r>
      <w:r>
        <w:rPr>
          <w:rFonts w:ascii="Times New Roman" w:hAnsi="Times New Roman" w:cs="Times New Roman"/>
          <w:sz w:val="28"/>
          <w:szCs w:val="28"/>
        </w:rPr>
        <w:t xml:space="preserve"> в соответствии с грамматическим классификационным критерием она</w:t>
      </w:r>
      <w:r w:rsidRPr="00C57782">
        <w:rPr>
          <w:rFonts w:ascii="Times New Roman" w:hAnsi="Times New Roman" w:cs="Times New Roman"/>
          <w:sz w:val="28"/>
          <w:szCs w:val="28"/>
        </w:rPr>
        <w:t>, как правило, является грамматической:</w:t>
      </w:r>
      <w:r>
        <w:rPr>
          <w:rFonts w:ascii="Times New Roman" w:hAnsi="Times New Roman" w:cs="Times New Roman"/>
          <w:sz w:val="28"/>
          <w:szCs w:val="28"/>
        </w:rPr>
        <w:t xml:space="preserve"> </w:t>
      </w:r>
    </w:p>
    <w:p w:rsidR="00F7207A" w:rsidRPr="00C57782" w:rsidRDefault="00F7207A" w:rsidP="00F7207A">
      <w:pPr>
        <w:spacing w:after="0" w:line="240" w:lineRule="auto"/>
        <w:ind w:firstLine="709"/>
        <w:jc w:val="both"/>
        <w:rPr>
          <w:rFonts w:ascii="Times New Roman" w:hAnsi="Times New Roman" w:cs="Times New Roman"/>
          <w:sz w:val="28"/>
          <w:szCs w:val="28"/>
          <w:lang w:val="en-US"/>
        </w:rPr>
      </w:pPr>
      <w:r w:rsidRPr="00C57782">
        <w:rPr>
          <w:rFonts w:ascii="Times New Roman" w:hAnsi="Times New Roman" w:cs="Times New Roman"/>
          <w:sz w:val="28"/>
          <w:szCs w:val="28"/>
          <w:lang w:val="en-US"/>
        </w:rPr>
        <w:t>•</w:t>
      </w:r>
      <w:r w:rsidRPr="00C57782">
        <w:rPr>
          <w:rFonts w:ascii="Times New Roman" w:hAnsi="Times New Roman" w:cs="Times New Roman"/>
          <w:sz w:val="28"/>
          <w:szCs w:val="28"/>
          <w:lang w:val="en-US"/>
        </w:rPr>
        <w:tab/>
        <w:t xml:space="preserve">Hardships </w:t>
      </w:r>
      <w:r w:rsidRPr="00C57782">
        <w:rPr>
          <w:rFonts w:ascii="Times New Roman" w:hAnsi="Times New Roman" w:cs="Times New Roman"/>
          <w:i/>
          <w:sz w:val="28"/>
          <w:szCs w:val="28"/>
          <w:lang w:val="en-US"/>
        </w:rPr>
        <w:t>make</w:t>
      </w:r>
      <w:r w:rsidRPr="00C57782">
        <w:rPr>
          <w:rFonts w:ascii="Times New Roman" w:hAnsi="Times New Roman" w:cs="Times New Roman"/>
          <w:sz w:val="28"/>
          <w:szCs w:val="28"/>
          <w:lang w:val="en-US"/>
        </w:rPr>
        <w:t xml:space="preserve"> or </w:t>
      </w:r>
      <w:r w:rsidRPr="00C57782">
        <w:rPr>
          <w:rFonts w:ascii="Times New Roman" w:hAnsi="Times New Roman" w:cs="Times New Roman"/>
          <w:i/>
          <w:sz w:val="28"/>
          <w:szCs w:val="28"/>
          <w:lang w:val="en-US"/>
        </w:rPr>
        <w:t>break</w:t>
      </w:r>
      <w:r w:rsidRPr="00C57782">
        <w:rPr>
          <w:rFonts w:ascii="Times New Roman" w:hAnsi="Times New Roman" w:cs="Times New Roman"/>
          <w:sz w:val="28"/>
          <w:szCs w:val="28"/>
          <w:lang w:val="en-US"/>
        </w:rPr>
        <w:t xml:space="preserve"> people.</w:t>
      </w:r>
    </w:p>
    <w:p w:rsidR="00F7207A" w:rsidRPr="00C57782" w:rsidRDefault="00F7207A" w:rsidP="00F7207A">
      <w:pPr>
        <w:spacing w:after="0" w:line="240" w:lineRule="auto"/>
        <w:ind w:firstLine="709"/>
        <w:jc w:val="both"/>
        <w:rPr>
          <w:rFonts w:ascii="Times New Roman" w:hAnsi="Times New Roman" w:cs="Times New Roman"/>
          <w:sz w:val="28"/>
          <w:szCs w:val="28"/>
          <w:lang w:val="en-US"/>
        </w:rPr>
      </w:pPr>
      <w:r w:rsidRPr="00C57782">
        <w:rPr>
          <w:rFonts w:ascii="Times New Roman" w:hAnsi="Times New Roman" w:cs="Times New Roman"/>
          <w:sz w:val="28"/>
          <w:szCs w:val="28"/>
          <w:lang w:val="en-US"/>
        </w:rPr>
        <w:t>•</w:t>
      </w:r>
      <w:r w:rsidRPr="00C57782">
        <w:rPr>
          <w:rFonts w:ascii="Times New Roman" w:hAnsi="Times New Roman" w:cs="Times New Roman"/>
          <w:sz w:val="28"/>
          <w:szCs w:val="28"/>
          <w:lang w:val="en-US"/>
        </w:rPr>
        <w:tab/>
      </w:r>
      <w:r w:rsidRPr="00C57782">
        <w:rPr>
          <w:rFonts w:ascii="Times New Roman" w:hAnsi="Times New Roman" w:cs="Times New Roman"/>
          <w:i/>
          <w:sz w:val="28"/>
          <w:szCs w:val="28"/>
          <w:lang w:val="en-US"/>
        </w:rPr>
        <w:t>God</w:t>
      </w:r>
      <w:r w:rsidRPr="00C57782">
        <w:rPr>
          <w:rFonts w:ascii="Times New Roman" w:hAnsi="Times New Roman" w:cs="Times New Roman"/>
          <w:sz w:val="28"/>
          <w:szCs w:val="28"/>
          <w:lang w:val="en-US"/>
        </w:rPr>
        <w:t xml:space="preserve"> cannot alter the past, but </w:t>
      </w:r>
      <w:r w:rsidRPr="00C57782">
        <w:rPr>
          <w:rFonts w:ascii="Times New Roman" w:hAnsi="Times New Roman" w:cs="Times New Roman"/>
          <w:i/>
          <w:sz w:val="28"/>
          <w:szCs w:val="28"/>
          <w:lang w:val="en-US"/>
        </w:rPr>
        <w:t>historians</w:t>
      </w:r>
      <w:r w:rsidRPr="00C57782">
        <w:rPr>
          <w:rFonts w:ascii="Times New Roman" w:hAnsi="Times New Roman" w:cs="Times New Roman"/>
          <w:sz w:val="28"/>
          <w:szCs w:val="28"/>
          <w:lang w:val="en-US"/>
        </w:rPr>
        <w:t xml:space="preserve"> can.</w:t>
      </w:r>
    </w:p>
    <w:p w:rsidR="00F7207A" w:rsidRPr="00EF5894" w:rsidRDefault="00F7207A" w:rsidP="00F7207A">
      <w:pPr>
        <w:spacing w:after="0" w:line="240" w:lineRule="auto"/>
        <w:ind w:firstLine="709"/>
        <w:jc w:val="both"/>
        <w:rPr>
          <w:rFonts w:ascii="Times New Roman" w:hAnsi="Times New Roman" w:cs="Times New Roman"/>
          <w:sz w:val="28"/>
          <w:szCs w:val="28"/>
          <w:lang w:val="en-US"/>
        </w:rPr>
      </w:pPr>
      <w:r w:rsidRPr="00C57782">
        <w:rPr>
          <w:rFonts w:ascii="Times New Roman" w:hAnsi="Times New Roman" w:cs="Times New Roman"/>
          <w:sz w:val="28"/>
          <w:szCs w:val="28"/>
          <w:lang w:val="en-US"/>
        </w:rPr>
        <w:t>•</w:t>
      </w:r>
      <w:r w:rsidRPr="00C57782">
        <w:rPr>
          <w:rFonts w:ascii="Times New Roman" w:hAnsi="Times New Roman" w:cs="Times New Roman"/>
          <w:sz w:val="28"/>
          <w:szCs w:val="28"/>
          <w:lang w:val="en-US"/>
        </w:rPr>
        <w:tab/>
      </w:r>
      <w:r w:rsidRPr="00C57782">
        <w:rPr>
          <w:rFonts w:ascii="Times New Roman" w:hAnsi="Times New Roman" w:cs="Times New Roman"/>
          <w:i/>
          <w:sz w:val="28"/>
          <w:szCs w:val="28"/>
          <w:lang w:val="en-US"/>
        </w:rPr>
        <w:t>Prosperity</w:t>
      </w:r>
      <w:r w:rsidRPr="00C57782">
        <w:rPr>
          <w:rFonts w:ascii="Times New Roman" w:hAnsi="Times New Roman" w:cs="Times New Roman"/>
          <w:sz w:val="28"/>
          <w:szCs w:val="28"/>
          <w:lang w:val="en-US"/>
        </w:rPr>
        <w:t xml:space="preserve"> makes friends, and </w:t>
      </w:r>
      <w:r w:rsidRPr="00C57782">
        <w:rPr>
          <w:rFonts w:ascii="Times New Roman" w:hAnsi="Times New Roman" w:cs="Times New Roman"/>
          <w:i/>
          <w:sz w:val="28"/>
          <w:szCs w:val="28"/>
          <w:lang w:val="en-US"/>
        </w:rPr>
        <w:t>adversity</w:t>
      </w:r>
      <w:r w:rsidRPr="00C57782">
        <w:rPr>
          <w:rFonts w:ascii="Times New Roman" w:hAnsi="Times New Roman" w:cs="Times New Roman"/>
          <w:sz w:val="28"/>
          <w:szCs w:val="28"/>
          <w:lang w:val="en-US"/>
        </w:rPr>
        <w:t xml:space="preserve"> tries them.</w:t>
      </w:r>
    </w:p>
    <w:p w:rsidR="00F7207A" w:rsidRDefault="00F7207A" w:rsidP="00F720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выявляется специфика перевода афоризмов, содержащих антитезу. При передаче афоризмов средствами русского языка использовались следующие переводческие трансформации: </w:t>
      </w:r>
    </w:p>
    <w:p w:rsidR="00F7207A" w:rsidRDefault="00F7207A" w:rsidP="00F7207A">
      <w:pPr>
        <w:spacing w:after="0" w:line="240" w:lineRule="auto"/>
        <w:ind w:firstLine="709"/>
        <w:jc w:val="both"/>
        <w:rPr>
          <w:rFonts w:ascii="Times New Roman" w:hAnsi="Times New Roman" w:cs="Times New Roman"/>
          <w:sz w:val="28"/>
          <w:szCs w:val="28"/>
        </w:rPr>
      </w:pPr>
      <w:r w:rsidRPr="00C57782">
        <w:rPr>
          <w:rFonts w:ascii="Times New Roman" w:hAnsi="Times New Roman" w:cs="Times New Roman"/>
          <w:sz w:val="28"/>
          <w:szCs w:val="28"/>
          <w:lang w:val="en-US"/>
        </w:rPr>
        <w:t>•</w:t>
      </w:r>
      <w:r w:rsidRPr="0061156C">
        <w:rPr>
          <w:rFonts w:ascii="Times New Roman" w:hAnsi="Times New Roman" w:cs="Times New Roman"/>
          <w:sz w:val="28"/>
          <w:szCs w:val="28"/>
        </w:rPr>
        <w:t>калькирование</w:t>
      </w:r>
      <w:r w:rsidRPr="0061156C">
        <w:rPr>
          <w:rFonts w:ascii="Times New Roman" w:hAnsi="Times New Roman" w:cs="Times New Roman"/>
          <w:sz w:val="28"/>
          <w:szCs w:val="28"/>
          <w:lang w:val="en-US"/>
        </w:rPr>
        <w:t xml:space="preserve">: </w:t>
      </w:r>
      <w:r w:rsidRPr="0061156C">
        <w:rPr>
          <w:rFonts w:ascii="Times New Roman" w:hAnsi="Times New Roman" w:cs="Times New Roman"/>
          <w:i/>
          <w:sz w:val="28"/>
          <w:szCs w:val="28"/>
          <w:lang w:val="en-US"/>
        </w:rPr>
        <w:t xml:space="preserve">I won’t think of it now. </w:t>
      </w:r>
      <w:r w:rsidRPr="0061156C">
        <w:rPr>
          <w:rFonts w:ascii="Times New Roman" w:hAnsi="Times New Roman" w:cs="Times New Roman"/>
          <w:i/>
          <w:sz w:val="28"/>
          <w:szCs w:val="28"/>
        </w:rPr>
        <w:t>I’ll think of it tomorrow – Я не буду думать об этом сегодня. Я подумаю об этом завтра</w:t>
      </w:r>
      <w:r>
        <w:rPr>
          <w:rFonts w:ascii="Times New Roman" w:hAnsi="Times New Roman" w:cs="Times New Roman"/>
          <w:sz w:val="28"/>
          <w:szCs w:val="28"/>
        </w:rPr>
        <w:t>;</w:t>
      </w:r>
    </w:p>
    <w:p w:rsidR="00F7207A" w:rsidRDefault="00F7207A" w:rsidP="00F7207A">
      <w:pPr>
        <w:spacing w:after="0" w:line="240" w:lineRule="auto"/>
        <w:ind w:firstLine="709"/>
        <w:jc w:val="both"/>
        <w:rPr>
          <w:rFonts w:ascii="Times New Roman" w:hAnsi="Times New Roman" w:cs="Times New Roman"/>
          <w:sz w:val="28"/>
          <w:szCs w:val="28"/>
        </w:rPr>
      </w:pPr>
      <w:r w:rsidRPr="00176A6A">
        <w:rPr>
          <w:rFonts w:ascii="Times New Roman" w:hAnsi="Times New Roman" w:cs="Times New Roman"/>
          <w:sz w:val="28"/>
          <w:szCs w:val="28"/>
        </w:rPr>
        <w:t>•</w:t>
      </w:r>
      <w:r w:rsidRPr="0061156C">
        <w:rPr>
          <w:rFonts w:ascii="Times New Roman" w:hAnsi="Times New Roman" w:cs="Times New Roman"/>
          <w:sz w:val="28"/>
          <w:szCs w:val="28"/>
        </w:rPr>
        <w:t>замена образа:</w:t>
      </w:r>
      <w:r>
        <w:rPr>
          <w:rFonts w:ascii="Times New Roman" w:hAnsi="Times New Roman" w:cs="Times New Roman"/>
          <w:sz w:val="28"/>
          <w:szCs w:val="28"/>
        </w:rPr>
        <w:t xml:space="preserve"> </w:t>
      </w:r>
      <w:r w:rsidRPr="0061156C">
        <w:rPr>
          <w:rFonts w:ascii="Times New Roman" w:hAnsi="Times New Roman" w:cs="Times New Roman"/>
          <w:i/>
          <w:sz w:val="28"/>
          <w:szCs w:val="28"/>
        </w:rPr>
        <w:t>Home is the girl 's prison and the woman's workhouse – Домашний очаг – тюрьма для мужчины и работный дом для женщины</w:t>
      </w:r>
      <w:r>
        <w:rPr>
          <w:rFonts w:ascii="Times New Roman" w:hAnsi="Times New Roman" w:cs="Times New Roman"/>
          <w:sz w:val="28"/>
          <w:szCs w:val="28"/>
        </w:rPr>
        <w:t>;</w:t>
      </w:r>
    </w:p>
    <w:p w:rsidR="00F7207A" w:rsidRDefault="00F7207A" w:rsidP="00F7207A">
      <w:pPr>
        <w:spacing w:after="0" w:line="240" w:lineRule="auto"/>
        <w:ind w:firstLine="709"/>
        <w:jc w:val="both"/>
        <w:rPr>
          <w:rFonts w:ascii="Times New Roman" w:hAnsi="Times New Roman" w:cs="Times New Roman"/>
          <w:sz w:val="28"/>
          <w:szCs w:val="28"/>
        </w:rPr>
      </w:pPr>
      <w:r w:rsidRPr="00176A6A">
        <w:rPr>
          <w:rFonts w:ascii="Times New Roman" w:hAnsi="Times New Roman" w:cs="Times New Roman"/>
          <w:sz w:val="28"/>
          <w:szCs w:val="28"/>
        </w:rPr>
        <w:t>•</w:t>
      </w:r>
      <w:r w:rsidRPr="0061156C">
        <w:rPr>
          <w:rFonts w:ascii="Times New Roman" w:hAnsi="Times New Roman" w:cs="Times New Roman"/>
          <w:sz w:val="28"/>
          <w:szCs w:val="28"/>
        </w:rPr>
        <w:t>конкретизация:</w:t>
      </w:r>
      <w:r>
        <w:rPr>
          <w:rFonts w:ascii="Times New Roman" w:hAnsi="Times New Roman" w:cs="Times New Roman"/>
          <w:sz w:val="28"/>
          <w:szCs w:val="28"/>
        </w:rPr>
        <w:t xml:space="preserve"> </w:t>
      </w:r>
      <w:r w:rsidRPr="0061156C">
        <w:rPr>
          <w:rFonts w:ascii="Times New Roman" w:hAnsi="Times New Roman" w:cs="Times New Roman"/>
          <w:i/>
          <w:sz w:val="28"/>
          <w:szCs w:val="28"/>
        </w:rPr>
        <w:t>People ask you for criticism, but they only want praise – Люди просят, чтобы их критиковали, но в душе ждут от вас только похвалы</w:t>
      </w:r>
      <w:r>
        <w:rPr>
          <w:rFonts w:ascii="Times New Roman" w:hAnsi="Times New Roman" w:cs="Times New Roman"/>
          <w:sz w:val="28"/>
          <w:szCs w:val="28"/>
        </w:rPr>
        <w:t>;</w:t>
      </w:r>
    </w:p>
    <w:p w:rsidR="00F7207A" w:rsidRPr="0061156C" w:rsidRDefault="00F7207A" w:rsidP="00F7207A">
      <w:pPr>
        <w:spacing w:after="0" w:line="240" w:lineRule="auto"/>
        <w:ind w:firstLine="709"/>
        <w:jc w:val="both"/>
        <w:rPr>
          <w:rFonts w:ascii="Times New Roman" w:hAnsi="Times New Roman" w:cs="Times New Roman"/>
          <w:i/>
          <w:sz w:val="28"/>
          <w:szCs w:val="28"/>
        </w:rPr>
      </w:pPr>
      <w:r w:rsidRPr="00C57782">
        <w:rPr>
          <w:rFonts w:ascii="Times New Roman" w:hAnsi="Times New Roman" w:cs="Times New Roman"/>
          <w:sz w:val="28"/>
          <w:szCs w:val="28"/>
          <w:lang w:val="en-US"/>
        </w:rPr>
        <w:t>•</w:t>
      </w:r>
      <w:r w:rsidRPr="0061156C">
        <w:rPr>
          <w:rFonts w:ascii="Times New Roman" w:hAnsi="Times New Roman" w:cs="Times New Roman"/>
          <w:sz w:val="28"/>
          <w:szCs w:val="28"/>
        </w:rPr>
        <w:t>объединение</w:t>
      </w:r>
      <w:r w:rsidRPr="0061156C">
        <w:rPr>
          <w:rFonts w:ascii="Times New Roman" w:hAnsi="Times New Roman" w:cs="Times New Roman"/>
          <w:sz w:val="28"/>
          <w:szCs w:val="28"/>
          <w:lang w:val="en-US"/>
        </w:rPr>
        <w:t>:</w:t>
      </w:r>
      <w:r w:rsidRPr="0061156C">
        <w:rPr>
          <w:rFonts w:ascii="Times New Roman" w:hAnsi="Times New Roman" w:cs="Times New Roman"/>
          <w:i/>
          <w:sz w:val="28"/>
          <w:szCs w:val="28"/>
          <w:lang w:val="en-US"/>
        </w:rPr>
        <w:t xml:space="preserve"> He, who can, does. </w:t>
      </w:r>
      <w:r w:rsidRPr="0061156C">
        <w:rPr>
          <w:rFonts w:ascii="Times New Roman" w:hAnsi="Times New Roman" w:cs="Times New Roman"/>
          <w:i/>
          <w:sz w:val="28"/>
          <w:szCs w:val="28"/>
        </w:rPr>
        <w:t>He who cannot, teaches – Кто может, делает, кто не может – учит</w:t>
      </w:r>
      <w:r w:rsidRPr="0061156C">
        <w:rPr>
          <w:rFonts w:ascii="Times New Roman" w:hAnsi="Times New Roman" w:cs="Times New Roman"/>
          <w:sz w:val="28"/>
          <w:szCs w:val="28"/>
        </w:rPr>
        <w:t>;</w:t>
      </w:r>
    </w:p>
    <w:p w:rsidR="00F7207A" w:rsidRPr="0061156C" w:rsidRDefault="00F7207A" w:rsidP="00F7207A">
      <w:pPr>
        <w:spacing w:after="0" w:line="240" w:lineRule="auto"/>
        <w:ind w:firstLine="709"/>
        <w:jc w:val="both"/>
        <w:rPr>
          <w:rFonts w:ascii="Times New Roman" w:hAnsi="Times New Roman" w:cs="Times New Roman"/>
          <w:sz w:val="28"/>
          <w:szCs w:val="28"/>
        </w:rPr>
      </w:pPr>
      <w:r w:rsidRPr="00176A6A">
        <w:rPr>
          <w:rFonts w:ascii="Times New Roman" w:hAnsi="Times New Roman" w:cs="Times New Roman"/>
          <w:sz w:val="28"/>
          <w:szCs w:val="28"/>
        </w:rPr>
        <w:t>•</w:t>
      </w:r>
      <w:r w:rsidRPr="0061156C">
        <w:rPr>
          <w:rFonts w:ascii="Times New Roman" w:hAnsi="Times New Roman" w:cs="Times New Roman"/>
          <w:sz w:val="28"/>
          <w:szCs w:val="28"/>
        </w:rPr>
        <w:t>перестановка:</w:t>
      </w:r>
      <w:r>
        <w:rPr>
          <w:rFonts w:ascii="Times New Roman" w:hAnsi="Times New Roman" w:cs="Times New Roman"/>
          <w:sz w:val="28"/>
          <w:szCs w:val="28"/>
        </w:rPr>
        <w:t xml:space="preserve"> </w:t>
      </w:r>
      <w:r w:rsidRPr="0061156C">
        <w:rPr>
          <w:rFonts w:ascii="Times New Roman" w:hAnsi="Times New Roman" w:cs="Times New Roman"/>
          <w:i/>
          <w:sz w:val="28"/>
          <w:szCs w:val="28"/>
        </w:rPr>
        <w:t>Advice is seldom welcome, and those who need it the most, like it the list – Мало кому нравятся советы, и меньше всех их любят те, кто больше в них нуждается</w:t>
      </w:r>
      <w:r w:rsidRPr="0061156C">
        <w:rPr>
          <w:rFonts w:ascii="Times New Roman" w:hAnsi="Times New Roman" w:cs="Times New Roman"/>
          <w:sz w:val="28"/>
          <w:szCs w:val="28"/>
        </w:rPr>
        <w:t>;</w:t>
      </w:r>
    </w:p>
    <w:p w:rsidR="00F7207A" w:rsidRDefault="00F7207A" w:rsidP="00F7207A">
      <w:pPr>
        <w:spacing w:after="0" w:line="240" w:lineRule="auto"/>
        <w:ind w:firstLine="709"/>
        <w:jc w:val="both"/>
        <w:rPr>
          <w:rFonts w:ascii="Times New Roman" w:hAnsi="Times New Roman" w:cs="Times New Roman"/>
          <w:sz w:val="28"/>
          <w:szCs w:val="28"/>
        </w:rPr>
      </w:pPr>
      <w:r w:rsidRPr="00176A6A">
        <w:rPr>
          <w:rFonts w:ascii="Times New Roman" w:hAnsi="Times New Roman" w:cs="Times New Roman"/>
          <w:sz w:val="28"/>
          <w:szCs w:val="28"/>
        </w:rPr>
        <w:t>•</w:t>
      </w:r>
      <w:r w:rsidRPr="0061156C">
        <w:rPr>
          <w:rFonts w:ascii="Times New Roman" w:hAnsi="Times New Roman" w:cs="Times New Roman"/>
          <w:sz w:val="28"/>
          <w:szCs w:val="28"/>
        </w:rPr>
        <w:t>смысловое развитие:</w:t>
      </w:r>
      <w:r>
        <w:rPr>
          <w:rFonts w:ascii="Times New Roman" w:hAnsi="Times New Roman" w:cs="Times New Roman"/>
          <w:i/>
          <w:sz w:val="28"/>
          <w:szCs w:val="28"/>
        </w:rPr>
        <w:t xml:space="preserve"> </w:t>
      </w:r>
      <w:r w:rsidRPr="0061156C">
        <w:rPr>
          <w:rFonts w:ascii="Times New Roman" w:hAnsi="Times New Roman" w:cs="Times New Roman"/>
          <w:i/>
          <w:sz w:val="28"/>
          <w:szCs w:val="28"/>
        </w:rPr>
        <w:t>Dry feet, warm head bring safe to bed – Держи голову в холоде, а ноги в тепле</w:t>
      </w:r>
      <w:r>
        <w:rPr>
          <w:rFonts w:ascii="Times New Roman" w:hAnsi="Times New Roman" w:cs="Times New Roman"/>
          <w:sz w:val="28"/>
          <w:szCs w:val="28"/>
        </w:rPr>
        <w:t>.</w:t>
      </w:r>
    </w:p>
    <w:p w:rsidR="00F7207A" w:rsidRPr="00896FC4" w:rsidRDefault="00F7207A" w:rsidP="00F720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896FC4">
        <w:rPr>
          <w:rFonts w:ascii="Times New Roman" w:hAnsi="Times New Roman" w:cs="Times New Roman"/>
          <w:sz w:val="28"/>
          <w:szCs w:val="28"/>
        </w:rPr>
        <w:t xml:space="preserve">акая переводческая трансформация, как </w:t>
      </w:r>
      <w:r w:rsidRPr="00F851AA">
        <w:rPr>
          <w:rFonts w:ascii="Times New Roman" w:hAnsi="Times New Roman" w:cs="Times New Roman"/>
          <w:i/>
          <w:sz w:val="28"/>
          <w:szCs w:val="28"/>
        </w:rPr>
        <w:t>генерализация</w:t>
      </w:r>
      <w:r w:rsidRPr="00896FC4">
        <w:rPr>
          <w:rFonts w:ascii="Times New Roman" w:hAnsi="Times New Roman" w:cs="Times New Roman"/>
          <w:sz w:val="28"/>
          <w:szCs w:val="28"/>
        </w:rPr>
        <w:t>, не представлена в данных афоризмах. Вследствие особенностей и различий русского и английского языков генерализация – редкое явление при переводе на русский язык, и наоборот, часто встречающееся явление при переводе с русского языка на английский.</w:t>
      </w:r>
    </w:p>
    <w:p w:rsidR="00F7207A" w:rsidRDefault="00F7207A" w:rsidP="00F7207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-6985</wp:posOffset>
            </wp:positionH>
            <wp:positionV relativeFrom="paragraph">
              <wp:posOffset>692785</wp:posOffset>
            </wp:positionV>
            <wp:extent cx="5589270" cy="3466465"/>
            <wp:effectExtent l="0" t="0" r="0" b="0"/>
            <wp:wrapSquare wrapText="bothSides"/>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896FC4">
        <w:rPr>
          <w:rFonts w:ascii="Times New Roman" w:hAnsi="Times New Roman" w:cs="Times New Roman"/>
          <w:sz w:val="28"/>
          <w:szCs w:val="28"/>
        </w:rPr>
        <w:t>Диаграмма</w:t>
      </w:r>
      <w:r>
        <w:rPr>
          <w:rFonts w:ascii="Times New Roman" w:hAnsi="Times New Roman" w:cs="Times New Roman"/>
          <w:sz w:val="28"/>
          <w:szCs w:val="28"/>
        </w:rPr>
        <w:t xml:space="preserve"> иллюстрирует</w:t>
      </w:r>
      <w:r w:rsidRPr="00896FC4">
        <w:rPr>
          <w:rFonts w:ascii="Times New Roman" w:hAnsi="Times New Roman" w:cs="Times New Roman"/>
          <w:sz w:val="28"/>
          <w:szCs w:val="28"/>
        </w:rPr>
        <w:t xml:space="preserve"> </w:t>
      </w:r>
      <w:r>
        <w:rPr>
          <w:rFonts w:ascii="Times New Roman" w:hAnsi="Times New Roman" w:cs="Times New Roman"/>
          <w:sz w:val="28"/>
          <w:szCs w:val="28"/>
        </w:rPr>
        <w:t>частотность</w:t>
      </w:r>
      <w:r w:rsidRPr="00896FC4">
        <w:rPr>
          <w:rFonts w:ascii="Times New Roman" w:hAnsi="Times New Roman" w:cs="Times New Roman"/>
          <w:sz w:val="28"/>
          <w:szCs w:val="28"/>
        </w:rPr>
        <w:t xml:space="preserve"> употребления вышеперечисленных трансформаций в переводах пятидесяти отобранных афоризмов, содержащих антитезу.</w:t>
      </w:r>
    </w:p>
    <w:p w:rsidR="00F7207A" w:rsidRPr="00896FC4" w:rsidRDefault="00F7207A" w:rsidP="00F720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896FC4">
        <w:rPr>
          <w:rFonts w:ascii="Times New Roman" w:hAnsi="Times New Roman" w:cs="Times New Roman"/>
          <w:sz w:val="28"/>
          <w:szCs w:val="28"/>
        </w:rPr>
        <w:t xml:space="preserve">з данных диаграммы видно, что калькирование использовалось в 45 </w:t>
      </w:r>
      <w:r>
        <w:rPr>
          <w:rFonts w:ascii="Times New Roman" w:hAnsi="Times New Roman" w:cs="Times New Roman"/>
          <w:sz w:val="28"/>
          <w:szCs w:val="28"/>
        </w:rPr>
        <w:t xml:space="preserve">исследованных </w:t>
      </w:r>
      <w:r w:rsidRPr="00896FC4">
        <w:rPr>
          <w:rFonts w:ascii="Times New Roman" w:hAnsi="Times New Roman" w:cs="Times New Roman"/>
          <w:sz w:val="28"/>
          <w:szCs w:val="28"/>
        </w:rPr>
        <w:t>случаях, замена – в 5 случаях, конкретизация – в 2 случаях, объединение – в 2 случаях, перестановка – в 1 случае, смысловое развитие – в 3 случаях.</w:t>
      </w:r>
    </w:p>
    <w:p w:rsidR="00F7207A" w:rsidRPr="00896FC4" w:rsidRDefault="00F7207A" w:rsidP="00F7207A">
      <w:pPr>
        <w:spacing w:after="0" w:line="240" w:lineRule="auto"/>
        <w:ind w:firstLine="709"/>
        <w:jc w:val="both"/>
        <w:rPr>
          <w:rFonts w:ascii="Times New Roman" w:hAnsi="Times New Roman" w:cs="Times New Roman"/>
          <w:sz w:val="28"/>
          <w:szCs w:val="28"/>
        </w:rPr>
      </w:pPr>
      <w:r w:rsidRPr="00896FC4">
        <w:rPr>
          <w:rFonts w:ascii="Times New Roman" w:hAnsi="Times New Roman" w:cs="Times New Roman"/>
          <w:sz w:val="28"/>
          <w:szCs w:val="28"/>
        </w:rPr>
        <w:t xml:space="preserve">На основании этих данных можно </w:t>
      </w:r>
      <w:r>
        <w:rPr>
          <w:rFonts w:ascii="Times New Roman" w:hAnsi="Times New Roman" w:cs="Times New Roman"/>
          <w:sz w:val="28"/>
          <w:szCs w:val="28"/>
        </w:rPr>
        <w:t>сделать осторожный вывод о том</w:t>
      </w:r>
      <w:r w:rsidRPr="00896FC4">
        <w:rPr>
          <w:rFonts w:ascii="Times New Roman" w:hAnsi="Times New Roman" w:cs="Times New Roman"/>
          <w:sz w:val="28"/>
          <w:szCs w:val="28"/>
        </w:rPr>
        <w:t>, что подавляющее большинство англоязычных афоризмов калькируется – в переводе остается образ (полностью или частично) и смысл самого высказывания. Однако в случаях, когда необходима адаптация для русскоязычного получателя из-за непонятного для него образа или из-за отсутствия реалий в языке или культуре, в переводе используются такие трансформации как замена (образа) и смысловое развитие. В некоторых случаях они могут быть частичными и сочетаться с калькированием:</w:t>
      </w:r>
    </w:p>
    <w:p w:rsidR="00F7207A" w:rsidRPr="00896FC4" w:rsidRDefault="00F7207A" w:rsidP="00F7207A">
      <w:pPr>
        <w:spacing w:after="0" w:line="240" w:lineRule="auto"/>
        <w:ind w:firstLine="709"/>
        <w:jc w:val="both"/>
        <w:rPr>
          <w:rFonts w:ascii="Times New Roman" w:hAnsi="Times New Roman" w:cs="Times New Roman"/>
          <w:sz w:val="28"/>
          <w:szCs w:val="28"/>
        </w:rPr>
      </w:pPr>
      <w:r w:rsidRPr="00896FC4">
        <w:rPr>
          <w:rFonts w:ascii="Times New Roman" w:hAnsi="Times New Roman" w:cs="Times New Roman"/>
          <w:sz w:val="28"/>
          <w:szCs w:val="28"/>
        </w:rPr>
        <w:t>•</w:t>
      </w:r>
      <w:r w:rsidRPr="00896FC4">
        <w:rPr>
          <w:rFonts w:ascii="Times New Roman" w:hAnsi="Times New Roman" w:cs="Times New Roman"/>
          <w:sz w:val="28"/>
          <w:szCs w:val="28"/>
        </w:rPr>
        <w:tab/>
        <w:t xml:space="preserve">Home is the </w:t>
      </w:r>
      <w:r w:rsidRPr="00896FC4">
        <w:rPr>
          <w:rFonts w:ascii="Times New Roman" w:hAnsi="Times New Roman" w:cs="Times New Roman"/>
          <w:i/>
          <w:sz w:val="28"/>
          <w:szCs w:val="28"/>
        </w:rPr>
        <w:t>girl 's prison</w:t>
      </w:r>
      <w:r w:rsidRPr="00896FC4">
        <w:rPr>
          <w:rFonts w:ascii="Times New Roman" w:hAnsi="Times New Roman" w:cs="Times New Roman"/>
          <w:sz w:val="28"/>
          <w:szCs w:val="28"/>
        </w:rPr>
        <w:t xml:space="preserve"> and the </w:t>
      </w:r>
      <w:r w:rsidRPr="00896FC4">
        <w:rPr>
          <w:rFonts w:ascii="Times New Roman" w:hAnsi="Times New Roman" w:cs="Times New Roman"/>
          <w:i/>
          <w:sz w:val="28"/>
          <w:szCs w:val="28"/>
        </w:rPr>
        <w:t>woman's workhouse</w:t>
      </w:r>
      <w:r w:rsidRPr="00896FC4">
        <w:rPr>
          <w:rFonts w:ascii="Times New Roman" w:hAnsi="Times New Roman" w:cs="Times New Roman"/>
          <w:sz w:val="28"/>
          <w:szCs w:val="28"/>
        </w:rPr>
        <w:t xml:space="preserve"> / Домашний очаг – тюрьма для </w:t>
      </w:r>
      <w:r w:rsidRPr="00C33E93">
        <w:rPr>
          <w:rFonts w:ascii="Times New Roman" w:hAnsi="Times New Roman" w:cs="Times New Roman"/>
          <w:i/>
          <w:sz w:val="28"/>
          <w:szCs w:val="28"/>
        </w:rPr>
        <w:t xml:space="preserve">мужчины </w:t>
      </w:r>
      <w:r w:rsidRPr="00896FC4">
        <w:rPr>
          <w:rFonts w:ascii="Times New Roman" w:hAnsi="Times New Roman" w:cs="Times New Roman"/>
          <w:sz w:val="28"/>
          <w:szCs w:val="28"/>
        </w:rPr>
        <w:t xml:space="preserve">и </w:t>
      </w:r>
      <w:r w:rsidRPr="00C33E93">
        <w:rPr>
          <w:rFonts w:ascii="Times New Roman" w:hAnsi="Times New Roman" w:cs="Times New Roman"/>
          <w:i/>
          <w:sz w:val="28"/>
          <w:szCs w:val="28"/>
        </w:rPr>
        <w:t>работный дом для женщины</w:t>
      </w:r>
      <w:r w:rsidRPr="00896FC4">
        <w:rPr>
          <w:rFonts w:ascii="Times New Roman" w:hAnsi="Times New Roman" w:cs="Times New Roman"/>
          <w:sz w:val="28"/>
          <w:szCs w:val="28"/>
        </w:rPr>
        <w:t xml:space="preserve"> – калькирование с заменой образа (girl's prison – тюрьма для мужчины).</w:t>
      </w:r>
    </w:p>
    <w:p w:rsidR="00F7207A" w:rsidRDefault="00F7207A" w:rsidP="00F7207A">
      <w:pPr>
        <w:spacing w:after="0" w:line="240" w:lineRule="auto"/>
        <w:ind w:firstLine="709"/>
        <w:jc w:val="both"/>
        <w:rPr>
          <w:rFonts w:ascii="Times New Roman" w:hAnsi="Times New Roman" w:cs="Times New Roman"/>
          <w:sz w:val="28"/>
          <w:szCs w:val="28"/>
        </w:rPr>
      </w:pPr>
      <w:r w:rsidRPr="00896FC4">
        <w:rPr>
          <w:rFonts w:ascii="Times New Roman" w:hAnsi="Times New Roman" w:cs="Times New Roman"/>
          <w:sz w:val="28"/>
          <w:szCs w:val="28"/>
        </w:rPr>
        <w:t>Конкретизация, объединение и перестановка использовались при переводе для лучшей передачи смысла высказывания на русском языке и правильной расстановки смыслового акцента для русскоязычного получателя.</w:t>
      </w:r>
    </w:p>
    <w:p w:rsidR="00F7207A" w:rsidRDefault="00F7207A" w:rsidP="00F720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заключении, необходимо подчеркнуть, что представленные результаты работы промежуточные. Еще одна часть исследования – это в</w:t>
      </w:r>
      <w:r w:rsidRPr="002E4A81">
        <w:rPr>
          <w:rFonts w:ascii="Times New Roman" w:hAnsi="Times New Roman" w:cs="Times New Roman"/>
          <w:sz w:val="28"/>
          <w:szCs w:val="28"/>
        </w:rPr>
        <w:t>ыявление функций антитезы в контекстах художественных произведений в оригинале, определение ее вида, исходя из классификаций, и ана</w:t>
      </w:r>
      <w:r>
        <w:rPr>
          <w:rFonts w:ascii="Times New Roman" w:hAnsi="Times New Roman" w:cs="Times New Roman"/>
          <w:sz w:val="28"/>
          <w:szCs w:val="28"/>
        </w:rPr>
        <w:t>лиз переводов данных контекстов. Ее результаты будут представлены в выпускной квалификационной работе наряду с уже представленными.</w:t>
      </w:r>
    </w:p>
    <w:p w:rsidR="00F7207A" w:rsidRDefault="00F7207A" w:rsidP="00F7207A">
      <w:pPr>
        <w:spacing w:after="0" w:line="240" w:lineRule="auto"/>
        <w:ind w:firstLine="567"/>
        <w:jc w:val="both"/>
        <w:rPr>
          <w:rFonts w:ascii="Times New Roman" w:hAnsi="Times New Roman" w:cs="Times New Roman"/>
          <w:sz w:val="28"/>
          <w:szCs w:val="28"/>
        </w:rPr>
      </w:pPr>
    </w:p>
    <w:p w:rsidR="00F7207A" w:rsidRPr="004612B2" w:rsidRDefault="00F7207A" w:rsidP="00F7207A">
      <w:pPr>
        <w:spacing w:after="0" w:line="240" w:lineRule="auto"/>
        <w:jc w:val="center"/>
        <w:rPr>
          <w:rFonts w:ascii="Times New Roman" w:hAnsi="Times New Roman" w:cs="Times New Roman"/>
          <w:b/>
          <w:i/>
          <w:sz w:val="28"/>
          <w:szCs w:val="28"/>
        </w:rPr>
      </w:pPr>
      <w:r w:rsidRPr="004612B2">
        <w:rPr>
          <w:rFonts w:ascii="Times New Roman" w:hAnsi="Times New Roman" w:cs="Times New Roman"/>
          <w:b/>
          <w:i/>
          <w:sz w:val="28"/>
          <w:szCs w:val="28"/>
        </w:rPr>
        <w:t>Библиографический список</w:t>
      </w:r>
    </w:p>
    <w:p w:rsidR="00F7207A" w:rsidRDefault="00F7207A" w:rsidP="00F7207A">
      <w:pPr>
        <w:spacing w:after="0" w:line="240" w:lineRule="auto"/>
        <w:ind w:firstLine="567"/>
        <w:jc w:val="center"/>
        <w:rPr>
          <w:rFonts w:ascii="Times New Roman" w:hAnsi="Times New Roman" w:cs="Times New Roman"/>
          <w:b/>
          <w:sz w:val="28"/>
          <w:szCs w:val="28"/>
        </w:rPr>
      </w:pPr>
    </w:p>
    <w:p w:rsidR="00F7207A" w:rsidRPr="004612B2" w:rsidRDefault="00F7207A" w:rsidP="00361481">
      <w:pPr>
        <w:pStyle w:val="a8"/>
        <w:numPr>
          <w:ilvl w:val="0"/>
          <w:numId w:val="61"/>
        </w:numPr>
        <w:spacing w:after="0" w:line="240" w:lineRule="auto"/>
        <w:jc w:val="both"/>
        <w:rPr>
          <w:rFonts w:ascii="Times New Roman" w:hAnsi="Times New Roman" w:cs="Times New Roman"/>
          <w:sz w:val="28"/>
          <w:szCs w:val="28"/>
        </w:rPr>
      </w:pPr>
      <w:r w:rsidRPr="004612B2">
        <w:rPr>
          <w:rFonts w:ascii="Times New Roman" w:hAnsi="Times New Roman" w:cs="Times New Roman"/>
          <w:sz w:val="28"/>
          <w:szCs w:val="28"/>
        </w:rPr>
        <w:t xml:space="preserve">Г а в р и л о в а Е. С. </w:t>
      </w:r>
      <w:r w:rsidRPr="004612B2">
        <w:rPr>
          <w:rFonts w:ascii="Times New Roman" w:hAnsi="Times New Roman" w:cs="Times New Roman"/>
          <w:i/>
          <w:sz w:val="28"/>
          <w:szCs w:val="28"/>
        </w:rPr>
        <w:t xml:space="preserve">Лингвистическое выражение противопоставления </w:t>
      </w:r>
      <w:r w:rsidRPr="004612B2">
        <w:rPr>
          <w:rFonts w:ascii="Times New Roman" w:hAnsi="Times New Roman" w:cs="Times New Roman"/>
          <w:sz w:val="28"/>
          <w:szCs w:val="28"/>
        </w:rPr>
        <w:t>// Вестник КГУ им. Н.А. Некрасова. Вып. 3. – 2013. С. 141-143</w:t>
      </w:r>
    </w:p>
    <w:p w:rsidR="00F7207A" w:rsidRPr="004612B2" w:rsidRDefault="00F7207A" w:rsidP="00361481">
      <w:pPr>
        <w:pStyle w:val="a8"/>
        <w:numPr>
          <w:ilvl w:val="0"/>
          <w:numId w:val="61"/>
        </w:numPr>
        <w:spacing w:after="0" w:line="240" w:lineRule="auto"/>
        <w:jc w:val="both"/>
        <w:rPr>
          <w:rFonts w:ascii="Times New Roman" w:hAnsi="Times New Roman" w:cs="Times New Roman"/>
          <w:sz w:val="28"/>
          <w:szCs w:val="28"/>
        </w:rPr>
      </w:pPr>
      <w:r w:rsidRPr="004612B2">
        <w:rPr>
          <w:rFonts w:ascii="Times New Roman" w:hAnsi="Times New Roman" w:cs="Times New Roman"/>
          <w:sz w:val="28"/>
          <w:szCs w:val="28"/>
        </w:rPr>
        <w:t xml:space="preserve">К о р н и л о в а  Л. А. </w:t>
      </w:r>
      <w:r w:rsidRPr="004612B2">
        <w:rPr>
          <w:rFonts w:ascii="Times New Roman" w:hAnsi="Times New Roman" w:cs="Times New Roman"/>
          <w:i/>
          <w:sz w:val="28"/>
          <w:szCs w:val="28"/>
        </w:rPr>
        <w:t>Структурно-функциональная классификация антитезы в англоязычной литературе и фольклоре</w:t>
      </w:r>
      <w:r w:rsidRPr="004612B2">
        <w:rPr>
          <w:rFonts w:ascii="Times New Roman" w:hAnsi="Times New Roman" w:cs="Times New Roman"/>
          <w:sz w:val="28"/>
          <w:szCs w:val="28"/>
        </w:rPr>
        <w:t xml:space="preserve"> // Ученые записки Казанского государственного университета. Том 150, кн. 6. – 2008. С. 260-265</w:t>
      </w:r>
    </w:p>
    <w:p w:rsidR="00F7207A" w:rsidRPr="004612B2" w:rsidRDefault="00F7207A" w:rsidP="00361481">
      <w:pPr>
        <w:pStyle w:val="a8"/>
        <w:numPr>
          <w:ilvl w:val="0"/>
          <w:numId w:val="61"/>
        </w:numPr>
        <w:spacing w:after="0" w:line="240" w:lineRule="auto"/>
        <w:jc w:val="both"/>
        <w:rPr>
          <w:rFonts w:ascii="Times New Roman" w:hAnsi="Times New Roman" w:cs="Times New Roman"/>
          <w:sz w:val="28"/>
          <w:szCs w:val="28"/>
        </w:rPr>
      </w:pPr>
      <w:r w:rsidRPr="004612B2">
        <w:rPr>
          <w:rFonts w:ascii="Times New Roman" w:hAnsi="Times New Roman" w:cs="Times New Roman"/>
          <w:sz w:val="28"/>
          <w:szCs w:val="28"/>
        </w:rPr>
        <w:t xml:space="preserve">Л а г у т а  О. Н. </w:t>
      </w:r>
      <w:r w:rsidRPr="004612B2">
        <w:rPr>
          <w:rFonts w:ascii="Times New Roman" w:hAnsi="Times New Roman" w:cs="Times New Roman"/>
          <w:i/>
          <w:sz w:val="28"/>
          <w:szCs w:val="28"/>
        </w:rPr>
        <w:t>Учебный словарь стилистических терминов. Практические задания. Часть 1. Учебно-методическое пособие.</w:t>
      </w:r>
      <w:r w:rsidRPr="004612B2">
        <w:rPr>
          <w:rFonts w:ascii="Times New Roman" w:hAnsi="Times New Roman" w:cs="Times New Roman"/>
          <w:sz w:val="28"/>
          <w:szCs w:val="28"/>
        </w:rPr>
        <w:t xml:space="preserve"> Новосибирск: Новосибирский госуниверситет, 1999. 71 с.</w:t>
      </w:r>
    </w:p>
    <w:p w:rsidR="00F7207A" w:rsidRPr="004612B2" w:rsidRDefault="00F7207A" w:rsidP="00361481">
      <w:pPr>
        <w:pStyle w:val="a8"/>
        <w:numPr>
          <w:ilvl w:val="0"/>
          <w:numId w:val="61"/>
        </w:numPr>
        <w:spacing w:after="0" w:line="240" w:lineRule="auto"/>
        <w:jc w:val="both"/>
        <w:rPr>
          <w:rFonts w:ascii="Times New Roman" w:hAnsi="Times New Roman" w:cs="Times New Roman"/>
          <w:sz w:val="28"/>
          <w:szCs w:val="28"/>
        </w:rPr>
      </w:pPr>
      <w:r w:rsidRPr="004612B2">
        <w:rPr>
          <w:rFonts w:ascii="Times New Roman" w:hAnsi="Times New Roman" w:cs="Times New Roman"/>
          <w:sz w:val="28"/>
          <w:szCs w:val="28"/>
        </w:rPr>
        <w:t xml:space="preserve">П р и х о д ь к о  В. К. </w:t>
      </w:r>
      <w:r w:rsidRPr="004612B2">
        <w:rPr>
          <w:rFonts w:ascii="Times New Roman" w:hAnsi="Times New Roman" w:cs="Times New Roman"/>
          <w:i/>
          <w:sz w:val="28"/>
          <w:szCs w:val="28"/>
        </w:rPr>
        <w:t>Выразительные средства языка: учеб. пособие для студ. высш. учеб. заведений.</w:t>
      </w:r>
      <w:r w:rsidRPr="004612B2">
        <w:rPr>
          <w:rFonts w:ascii="Times New Roman" w:hAnsi="Times New Roman" w:cs="Times New Roman"/>
          <w:sz w:val="28"/>
          <w:szCs w:val="28"/>
        </w:rPr>
        <w:t xml:space="preserve"> М.: Издательский центр «Академия», 2008. 256 с.</w:t>
      </w:r>
    </w:p>
    <w:p w:rsidR="00F7207A" w:rsidRPr="004612B2" w:rsidRDefault="00F7207A" w:rsidP="00361481">
      <w:pPr>
        <w:pStyle w:val="a8"/>
        <w:numPr>
          <w:ilvl w:val="0"/>
          <w:numId w:val="61"/>
        </w:numPr>
        <w:spacing w:after="0" w:line="240" w:lineRule="auto"/>
        <w:jc w:val="both"/>
        <w:rPr>
          <w:rFonts w:ascii="Times New Roman" w:hAnsi="Times New Roman" w:cs="Times New Roman"/>
          <w:sz w:val="28"/>
          <w:szCs w:val="28"/>
        </w:rPr>
      </w:pPr>
      <w:r w:rsidRPr="004612B2">
        <w:rPr>
          <w:rFonts w:ascii="Times New Roman" w:hAnsi="Times New Roman" w:cs="Times New Roman"/>
          <w:sz w:val="28"/>
          <w:szCs w:val="28"/>
        </w:rPr>
        <w:t xml:space="preserve">Г о л у б  И. Б. </w:t>
      </w:r>
      <w:r w:rsidRPr="004612B2">
        <w:rPr>
          <w:rFonts w:ascii="Times New Roman" w:hAnsi="Times New Roman" w:cs="Times New Roman"/>
          <w:i/>
          <w:sz w:val="28"/>
          <w:szCs w:val="28"/>
        </w:rPr>
        <w:t>Стилистика русского языка</w:t>
      </w:r>
      <w:r w:rsidRPr="004612B2">
        <w:rPr>
          <w:rFonts w:ascii="Times New Roman" w:hAnsi="Times New Roman" w:cs="Times New Roman"/>
          <w:sz w:val="28"/>
          <w:szCs w:val="28"/>
        </w:rPr>
        <w:t>. 4-е изд. М.: Айрис-пресс, 2002. 448 с.</w:t>
      </w:r>
    </w:p>
    <w:p w:rsidR="00F7207A" w:rsidRPr="004612B2" w:rsidRDefault="00F7207A" w:rsidP="00361481">
      <w:pPr>
        <w:pStyle w:val="a8"/>
        <w:numPr>
          <w:ilvl w:val="0"/>
          <w:numId w:val="61"/>
        </w:numPr>
        <w:spacing w:after="0" w:line="240" w:lineRule="auto"/>
        <w:jc w:val="both"/>
        <w:rPr>
          <w:rFonts w:ascii="Times New Roman" w:hAnsi="Times New Roman" w:cs="Times New Roman"/>
          <w:sz w:val="28"/>
          <w:szCs w:val="28"/>
        </w:rPr>
      </w:pPr>
      <w:r w:rsidRPr="004612B2">
        <w:rPr>
          <w:rFonts w:ascii="Times New Roman" w:hAnsi="Times New Roman" w:cs="Times New Roman"/>
          <w:sz w:val="28"/>
          <w:szCs w:val="28"/>
        </w:rPr>
        <w:t xml:space="preserve">К о р н и л о в а  Л. А. </w:t>
      </w:r>
      <w:r w:rsidRPr="004612B2">
        <w:rPr>
          <w:rFonts w:ascii="Times New Roman" w:hAnsi="Times New Roman" w:cs="Times New Roman"/>
          <w:i/>
          <w:sz w:val="28"/>
          <w:szCs w:val="28"/>
        </w:rPr>
        <w:t>Структурно-функциональная характеристика антитезы (на материале английского и русского языков)</w:t>
      </w:r>
      <w:r w:rsidRPr="004612B2">
        <w:rPr>
          <w:rFonts w:ascii="Times New Roman" w:hAnsi="Times New Roman" w:cs="Times New Roman"/>
          <w:sz w:val="28"/>
          <w:szCs w:val="28"/>
        </w:rPr>
        <w:t xml:space="preserve"> // Вестник ТГУ. Вып. 5 (97). Казань: Казанский государственный университет, 2011. С. 241-244</w:t>
      </w:r>
    </w:p>
    <w:p w:rsidR="00F7207A" w:rsidRPr="004612B2" w:rsidRDefault="00F7207A" w:rsidP="00361481">
      <w:pPr>
        <w:pStyle w:val="a8"/>
        <w:numPr>
          <w:ilvl w:val="0"/>
          <w:numId w:val="61"/>
        </w:numPr>
        <w:spacing w:after="0" w:line="240" w:lineRule="auto"/>
        <w:jc w:val="both"/>
        <w:rPr>
          <w:rFonts w:ascii="Times New Roman" w:hAnsi="Times New Roman" w:cs="Times New Roman"/>
          <w:sz w:val="28"/>
          <w:szCs w:val="28"/>
        </w:rPr>
      </w:pPr>
      <w:r w:rsidRPr="004612B2">
        <w:rPr>
          <w:rFonts w:ascii="Times New Roman" w:hAnsi="Times New Roman" w:cs="Times New Roman"/>
          <w:sz w:val="28"/>
          <w:szCs w:val="28"/>
        </w:rPr>
        <w:t xml:space="preserve">В е р е щ а г и н Е. М., К о с т о м а р о в  В. Г. </w:t>
      </w:r>
      <w:r w:rsidRPr="004612B2">
        <w:rPr>
          <w:rFonts w:ascii="Times New Roman" w:hAnsi="Times New Roman" w:cs="Times New Roman"/>
          <w:i/>
          <w:sz w:val="28"/>
          <w:szCs w:val="28"/>
        </w:rPr>
        <w:t>Язык и культура (лингвострановедение в преподавании русского языка как иностранного)</w:t>
      </w:r>
      <w:r w:rsidRPr="004612B2">
        <w:rPr>
          <w:rFonts w:ascii="Times New Roman" w:hAnsi="Times New Roman" w:cs="Times New Roman"/>
          <w:sz w:val="28"/>
          <w:szCs w:val="28"/>
        </w:rPr>
        <w:t>. М.: Русский язык, 1990. 248 с.</w:t>
      </w:r>
    </w:p>
    <w:p w:rsidR="00F7207A" w:rsidRPr="004612B2" w:rsidRDefault="00F7207A" w:rsidP="00361481">
      <w:pPr>
        <w:pStyle w:val="a8"/>
        <w:numPr>
          <w:ilvl w:val="0"/>
          <w:numId w:val="61"/>
        </w:numPr>
        <w:spacing w:after="0" w:line="240" w:lineRule="auto"/>
        <w:jc w:val="both"/>
        <w:rPr>
          <w:rFonts w:ascii="Times New Roman" w:hAnsi="Times New Roman" w:cs="Times New Roman"/>
          <w:sz w:val="28"/>
          <w:szCs w:val="28"/>
        </w:rPr>
      </w:pPr>
      <w:r w:rsidRPr="004612B2">
        <w:rPr>
          <w:rFonts w:ascii="Times New Roman" w:hAnsi="Times New Roman" w:cs="Times New Roman"/>
          <w:sz w:val="28"/>
          <w:szCs w:val="28"/>
        </w:rPr>
        <w:t xml:space="preserve">Н е л ю б и н  Л. Л. </w:t>
      </w:r>
      <w:r w:rsidRPr="004612B2">
        <w:rPr>
          <w:rFonts w:ascii="Times New Roman" w:hAnsi="Times New Roman" w:cs="Times New Roman"/>
          <w:i/>
          <w:sz w:val="28"/>
          <w:szCs w:val="28"/>
        </w:rPr>
        <w:t>Толковый переводоведческий словарь.</w:t>
      </w:r>
      <w:r w:rsidRPr="004612B2">
        <w:rPr>
          <w:rFonts w:ascii="Times New Roman" w:hAnsi="Times New Roman" w:cs="Times New Roman"/>
          <w:sz w:val="28"/>
          <w:szCs w:val="28"/>
        </w:rPr>
        <w:t xml:space="preserve"> 3–е изд., перераб. М.: Флинта : Наука, 2003. 320 с. </w:t>
      </w:r>
    </w:p>
    <w:p w:rsidR="00127F3E" w:rsidRPr="001B1BCF" w:rsidRDefault="00127F3E" w:rsidP="00054877">
      <w:pPr>
        <w:spacing w:after="0" w:line="240" w:lineRule="auto"/>
        <w:ind w:firstLine="709"/>
        <w:jc w:val="both"/>
        <w:rPr>
          <w:rFonts w:ascii="Times New Roman" w:hAnsi="Times New Roman" w:cs="Times New Roman"/>
          <w:sz w:val="28"/>
          <w:szCs w:val="28"/>
        </w:rPr>
      </w:pPr>
    </w:p>
    <w:p w:rsidR="00054877" w:rsidRPr="001B1BCF" w:rsidRDefault="00054877" w:rsidP="00054877">
      <w:pPr>
        <w:spacing w:after="0" w:line="240" w:lineRule="auto"/>
        <w:ind w:firstLine="709"/>
        <w:jc w:val="right"/>
        <w:rPr>
          <w:rFonts w:ascii="Times New Roman" w:hAnsi="Times New Roman" w:cs="Times New Roman"/>
          <w:sz w:val="28"/>
          <w:szCs w:val="28"/>
        </w:rPr>
      </w:pPr>
    </w:p>
    <w:p w:rsidR="00F100E4" w:rsidRDefault="00F100E4" w:rsidP="00ED5855">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А.А. Квашнина</w:t>
      </w:r>
      <w:r>
        <w:rPr>
          <w:rStyle w:val="a5"/>
          <w:rFonts w:ascii="Times New Roman" w:hAnsi="Times New Roman" w:cs="Times New Roman"/>
          <w:b/>
          <w:sz w:val="28"/>
          <w:szCs w:val="28"/>
        </w:rPr>
        <w:footnoteReference w:id="28"/>
      </w:r>
    </w:p>
    <w:p w:rsidR="00F100E4" w:rsidRDefault="00F100E4" w:rsidP="00ED5855">
      <w:pPr>
        <w:spacing w:after="0" w:line="240" w:lineRule="auto"/>
        <w:jc w:val="right"/>
        <w:rPr>
          <w:rFonts w:ascii="Times New Roman" w:hAnsi="Times New Roman" w:cs="Times New Roman"/>
          <w:i/>
          <w:sz w:val="28"/>
          <w:szCs w:val="28"/>
        </w:rPr>
      </w:pPr>
      <w:r w:rsidRPr="00C3243F">
        <w:rPr>
          <w:rFonts w:ascii="Times New Roman" w:hAnsi="Times New Roman" w:cs="Times New Roman"/>
          <w:i/>
          <w:sz w:val="28"/>
          <w:szCs w:val="28"/>
        </w:rPr>
        <w:t>(Ни</w:t>
      </w:r>
      <w:r>
        <w:rPr>
          <w:rFonts w:ascii="Times New Roman" w:hAnsi="Times New Roman" w:cs="Times New Roman"/>
          <w:i/>
          <w:sz w:val="28"/>
          <w:szCs w:val="28"/>
        </w:rPr>
        <w:t>жегородский государственный лингвистический</w:t>
      </w:r>
    </w:p>
    <w:p w:rsidR="00F100E4" w:rsidRDefault="00F100E4" w:rsidP="00ED5855">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университет им. Н.А. Добролюбова,</w:t>
      </w:r>
    </w:p>
    <w:p w:rsidR="00F100E4" w:rsidRPr="00C3243F" w:rsidRDefault="00F100E4" w:rsidP="00ED5855">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г. Нижний Новгород)</w:t>
      </w:r>
    </w:p>
    <w:p w:rsidR="00F100E4" w:rsidRDefault="00F100E4" w:rsidP="00ED5855">
      <w:pPr>
        <w:spacing w:after="0" w:line="240" w:lineRule="auto"/>
        <w:jc w:val="center"/>
        <w:rPr>
          <w:rFonts w:ascii="Times New Roman" w:hAnsi="Times New Roman" w:cs="Times New Roman"/>
          <w:b/>
          <w:i/>
          <w:sz w:val="36"/>
          <w:szCs w:val="28"/>
        </w:rPr>
      </w:pPr>
    </w:p>
    <w:p w:rsidR="00F100E4" w:rsidRPr="00C3243F" w:rsidRDefault="00F100E4" w:rsidP="00ED5855">
      <w:pPr>
        <w:spacing w:after="0" w:line="240" w:lineRule="auto"/>
        <w:jc w:val="center"/>
        <w:rPr>
          <w:rFonts w:ascii="Times New Roman" w:hAnsi="Times New Roman" w:cs="Times New Roman"/>
          <w:b/>
          <w:i/>
          <w:sz w:val="28"/>
          <w:szCs w:val="28"/>
        </w:rPr>
      </w:pPr>
      <w:r w:rsidRPr="00C3243F">
        <w:rPr>
          <w:rFonts w:ascii="Times New Roman" w:hAnsi="Times New Roman" w:cs="Times New Roman"/>
          <w:b/>
          <w:i/>
          <w:sz w:val="28"/>
          <w:szCs w:val="28"/>
        </w:rPr>
        <w:t>РОЛЬ ПЕРЕВОДА В ЭПОХУ ГЛОБАЛИЗАЦИИ</w:t>
      </w:r>
    </w:p>
    <w:p w:rsidR="00F100E4" w:rsidRPr="00D577BA" w:rsidRDefault="00F100E4" w:rsidP="00ED5855">
      <w:pPr>
        <w:spacing w:after="0" w:line="240" w:lineRule="auto"/>
        <w:jc w:val="center"/>
        <w:rPr>
          <w:rFonts w:ascii="Times New Roman" w:hAnsi="Times New Roman" w:cs="Times New Roman"/>
          <w:b/>
          <w:i/>
          <w:sz w:val="36"/>
          <w:szCs w:val="28"/>
        </w:rPr>
      </w:pPr>
    </w:p>
    <w:p w:rsidR="00F100E4" w:rsidRPr="00C3243F" w:rsidRDefault="00F100E4" w:rsidP="00F100E4">
      <w:pPr>
        <w:spacing w:after="0" w:line="240" w:lineRule="auto"/>
        <w:jc w:val="both"/>
        <w:rPr>
          <w:rFonts w:ascii="Times New Roman" w:hAnsi="Times New Roman" w:cs="Times New Roman"/>
          <w:sz w:val="24"/>
          <w:szCs w:val="24"/>
        </w:rPr>
      </w:pPr>
      <w:r w:rsidRPr="00C3243F">
        <w:rPr>
          <w:rFonts w:ascii="Times New Roman" w:hAnsi="Times New Roman" w:cs="Times New Roman"/>
          <w:sz w:val="24"/>
          <w:szCs w:val="24"/>
        </w:rPr>
        <w:t>«…выравнивание мира означает, что сегодня происходит соединение всех мировых центров знания в единую глобальную сеть, которая … способна стать первым вестником эпохи невиданного процветания и обновления» [1.</w:t>
      </w:r>
      <w:r w:rsidRPr="00C3243F">
        <w:rPr>
          <w:rFonts w:ascii="Times New Roman" w:hAnsi="Times New Roman" w:cs="Times New Roman"/>
          <w:sz w:val="24"/>
          <w:szCs w:val="24"/>
          <w:lang w:val="en-US"/>
        </w:rPr>
        <w:t>C</w:t>
      </w:r>
      <w:r w:rsidRPr="00C3243F">
        <w:rPr>
          <w:rFonts w:ascii="Times New Roman" w:hAnsi="Times New Roman" w:cs="Times New Roman"/>
          <w:sz w:val="24"/>
          <w:szCs w:val="24"/>
        </w:rPr>
        <w:t>.4].</w:t>
      </w:r>
    </w:p>
    <w:p w:rsidR="00F100E4" w:rsidRPr="00C3243F" w:rsidRDefault="00F100E4" w:rsidP="00F100E4">
      <w:pPr>
        <w:spacing w:after="0" w:line="240" w:lineRule="auto"/>
        <w:jc w:val="right"/>
        <w:rPr>
          <w:rFonts w:ascii="Times New Roman" w:hAnsi="Times New Roman" w:cs="Times New Roman"/>
          <w:sz w:val="24"/>
          <w:szCs w:val="24"/>
        </w:rPr>
      </w:pPr>
      <w:r w:rsidRPr="00C3243F">
        <w:rPr>
          <w:rFonts w:ascii="Times New Roman" w:hAnsi="Times New Roman" w:cs="Times New Roman"/>
          <w:sz w:val="24"/>
          <w:szCs w:val="24"/>
        </w:rPr>
        <w:t>Томас Фридман</w:t>
      </w:r>
    </w:p>
    <w:p w:rsidR="00F100E4" w:rsidRDefault="00F100E4" w:rsidP="00F100E4">
      <w:pPr>
        <w:spacing w:after="0" w:line="240" w:lineRule="auto"/>
        <w:rPr>
          <w:rFonts w:ascii="Times New Roman" w:hAnsi="Times New Roman" w:cs="Times New Roman"/>
          <w:sz w:val="28"/>
          <w:szCs w:val="28"/>
        </w:rPr>
      </w:pPr>
    </w:p>
    <w:p w:rsidR="00F100E4" w:rsidRDefault="00F100E4" w:rsidP="00F100E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Характерной чертой мира третьего тысячелетия является бурное развитие такого явления, как глобализация, то есть стирание политических, экономических и культурных границ между странами; превращение мира во взаимосвязанную и взаимозависимую систему. Процесс глобализации приводит к заметным изменениям практически во всех аспектах нашей жизни, открываются новые горизонты и появляются новые проблемы. </w:t>
      </w:r>
    </w:p>
    <w:p w:rsidR="00F100E4" w:rsidRPr="000F6739" w:rsidRDefault="00F100E4" w:rsidP="00F100E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Теми, кто на практике обеспечивают взаимопонимание между странами, а значит и отношения глобализации, являются в первую очередь переводчики. Данная профессия, как никакая другая, становится весьма актуальной и необходимой в эпоху глобализации, поскольку, несмотря на то, что происходит  стирание национальных границ, языковое разнообразие сохраняется. Именно усиление социально-экономической, политической взаимозависимости стран и наличие при этом языковых барьеров обуславливает повышение спроса на услуги переводчиков.  </w:t>
      </w:r>
      <w:r w:rsidRPr="006971D0">
        <w:rPr>
          <w:rFonts w:ascii="Times New Roman" w:hAnsi="Times New Roman" w:cs="Times New Roman"/>
          <w:sz w:val="28"/>
          <w:szCs w:val="28"/>
        </w:rPr>
        <w:t>По оценке Канадской ассоциации переводчиков мировой рынок перевода растет на 15-25% ежегодно</w:t>
      </w:r>
      <w:r>
        <w:rPr>
          <w:rFonts w:ascii="Times New Roman" w:hAnsi="Times New Roman" w:cs="Times New Roman"/>
          <w:sz w:val="28"/>
          <w:szCs w:val="28"/>
        </w:rPr>
        <w:t xml:space="preserve"> </w:t>
      </w:r>
      <w:r w:rsidRPr="004F1C22">
        <w:rPr>
          <w:rFonts w:ascii="Times New Roman" w:hAnsi="Times New Roman" w:cs="Times New Roman"/>
          <w:sz w:val="28"/>
          <w:szCs w:val="28"/>
        </w:rPr>
        <w:t>[2]</w:t>
      </w:r>
      <w:r>
        <w:rPr>
          <w:rFonts w:ascii="Times New Roman" w:hAnsi="Times New Roman" w:cs="Times New Roman"/>
          <w:sz w:val="28"/>
          <w:szCs w:val="28"/>
        </w:rPr>
        <w:t>.</w:t>
      </w:r>
    </w:p>
    <w:p w:rsidR="00F100E4" w:rsidRPr="009B0050" w:rsidRDefault="00F100E4" w:rsidP="00F100E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традиционные виды перевода остаются востребованными на сегодняшний день, однако мировая интеграция расставляет свои приоритеты. Наиболее важную роль играет такой подвид специального перевода, как научно-технический, поскольку он позволяет осуществлять обмен знаниями и технологиями,  преодолевать языковые барьеры при расширении производства и работе над международными проектами,- в целом является главным посредником в научно-техническом сотрудничестве  и экономических отношениях между странами. В </w:t>
      </w:r>
      <w:r w:rsidRPr="00774EB7">
        <w:rPr>
          <w:rFonts w:ascii="Times New Roman" w:hAnsi="Times New Roman" w:cs="Times New Roman"/>
          <w:sz w:val="28"/>
          <w:szCs w:val="28"/>
        </w:rPr>
        <w:t xml:space="preserve">условиях глобализации, когда промышленный аутсорсинг применяется большинством крупных и средних компаний, научно-технический перевод помогает понять требования и желания партнера, спланировать производство и реализацию продукции. </w:t>
      </w:r>
      <w:r>
        <w:rPr>
          <w:rFonts w:ascii="Times New Roman" w:hAnsi="Times New Roman" w:cs="Times New Roman"/>
          <w:sz w:val="28"/>
          <w:szCs w:val="28"/>
        </w:rPr>
        <w:t>Т</w:t>
      </w:r>
      <w:r w:rsidRPr="00774EB7">
        <w:rPr>
          <w:rFonts w:ascii="Times New Roman" w:hAnsi="Times New Roman" w:cs="Times New Roman"/>
          <w:sz w:val="28"/>
          <w:szCs w:val="28"/>
        </w:rPr>
        <w:t>ехнические переводы обязаны давать обеим сторонам полное представление обо всех нюансах и особенностях процессов, технологий и оборудования</w:t>
      </w:r>
      <w:r>
        <w:rPr>
          <w:rFonts w:ascii="Times New Roman" w:hAnsi="Times New Roman" w:cs="Times New Roman"/>
          <w:sz w:val="28"/>
          <w:szCs w:val="28"/>
        </w:rPr>
        <w:t xml:space="preserve"> </w:t>
      </w:r>
      <w:r w:rsidRPr="009B0050">
        <w:rPr>
          <w:rFonts w:ascii="Times New Roman" w:hAnsi="Times New Roman" w:cs="Times New Roman"/>
          <w:sz w:val="28"/>
          <w:szCs w:val="28"/>
        </w:rPr>
        <w:t>[3]</w:t>
      </w:r>
      <w:r>
        <w:rPr>
          <w:rFonts w:ascii="Times New Roman" w:hAnsi="Times New Roman" w:cs="Times New Roman"/>
          <w:sz w:val="28"/>
          <w:szCs w:val="28"/>
        </w:rPr>
        <w:t>.</w:t>
      </w:r>
    </w:p>
    <w:p w:rsidR="00F100E4" w:rsidRDefault="00F100E4" w:rsidP="00F100E4">
      <w:pPr>
        <w:spacing w:after="0" w:line="240" w:lineRule="auto"/>
        <w:ind w:firstLine="709"/>
        <w:jc w:val="both"/>
        <w:rPr>
          <w:rFonts w:ascii="Times New Roman" w:hAnsi="Times New Roman" w:cs="Times New Roman"/>
          <w:sz w:val="28"/>
          <w:szCs w:val="28"/>
        </w:rPr>
      </w:pPr>
      <w:r w:rsidRPr="003A7CD2">
        <w:rPr>
          <w:rFonts w:ascii="Times New Roman" w:hAnsi="Times New Roman" w:cs="Times New Roman"/>
          <w:sz w:val="28"/>
          <w:szCs w:val="28"/>
        </w:rPr>
        <w:t>Существует несколько специфических о</w:t>
      </w:r>
      <w:r>
        <w:rPr>
          <w:rFonts w:ascii="Times New Roman" w:hAnsi="Times New Roman" w:cs="Times New Roman"/>
          <w:sz w:val="28"/>
          <w:szCs w:val="28"/>
        </w:rPr>
        <w:t>траслей технического перевода –</w:t>
      </w:r>
      <w:r w:rsidRPr="003A7CD2">
        <w:rPr>
          <w:rFonts w:ascii="Times New Roman" w:hAnsi="Times New Roman" w:cs="Times New Roman"/>
          <w:sz w:val="28"/>
          <w:szCs w:val="28"/>
        </w:rPr>
        <w:t xml:space="preserve">например, медицинский перевод, а также </w:t>
      </w:r>
      <w:r>
        <w:rPr>
          <w:rFonts w:ascii="Times New Roman" w:hAnsi="Times New Roman" w:cs="Times New Roman"/>
          <w:sz w:val="28"/>
          <w:szCs w:val="28"/>
        </w:rPr>
        <w:t xml:space="preserve">переводы в сфере информационных </w:t>
      </w:r>
      <w:r w:rsidRPr="003A7CD2">
        <w:rPr>
          <w:rFonts w:ascii="Times New Roman" w:hAnsi="Times New Roman" w:cs="Times New Roman"/>
          <w:sz w:val="28"/>
          <w:szCs w:val="28"/>
        </w:rPr>
        <w:t>технологий, машиностроения, нефтегазовой промышленности и т.д.</w:t>
      </w:r>
    </w:p>
    <w:p w:rsidR="00F100E4" w:rsidRDefault="00F100E4" w:rsidP="00F100E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Весьма важным подвидом в контексте глобализации также является общественно-политический перевод. Это один</w:t>
      </w:r>
      <w:r w:rsidRPr="00936F2E">
        <w:rPr>
          <w:rFonts w:ascii="Times New Roman" w:hAnsi="Times New Roman" w:cs="Times New Roman"/>
          <w:sz w:val="28"/>
          <w:szCs w:val="28"/>
        </w:rPr>
        <w:t xml:space="preserve"> из наиболее востребованных переводов благодаря возрастающей интенсивности международных контактов</w:t>
      </w:r>
      <w:r>
        <w:rPr>
          <w:rFonts w:ascii="Times New Roman" w:hAnsi="Times New Roman" w:cs="Times New Roman"/>
          <w:sz w:val="28"/>
          <w:szCs w:val="28"/>
        </w:rPr>
        <w:t>.</w:t>
      </w:r>
    </w:p>
    <w:p w:rsidR="00F100E4" w:rsidRPr="000F6739" w:rsidRDefault="00F100E4" w:rsidP="00F100E4">
      <w:pPr>
        <w:spacing w:after="0" w:line="240" w:lineRule="auto"/>
        <w:ind w:firstLine="709"/>
        <w:jc w:val="both"/>
        <w:rPr>
          <w:rFonts w:ascii="Times New Roman" w:hAnsi="Times New Roman" w:cs="Times New Roman"/>
          <w:sz w:val="28"/>
          <w:szCs w:val="28"/>
        </w:rPr>
      </w:pPr>
      <w:r w:rsidRPr="00EF6504">
        <w:rPr>
          <w:rFonts w:ascii="Times New Roman" w:hAnsi="Times New Roman" w:cs="Times New Roman"/>
          <w:sz w:val="28"/>
          <w:szCs w:val="28"/>
        </w:rPr>
        <w:t>Тексты политической направленности могут быть как устными, так и письменными. В общем и целом, к текстам политической направленности относятся: предвыборные дебаты, рекламная речь, заявления, обращение к избирателям, интервью, предвыборная программа, биография кандидата, аналитическая программа, интервью, диалог в прямом эфире, выступление на митинге, публичные выступления политиков, лозунги, дебаты, пресс-конференции, саммиты, встречи «без галстука»</w:t>
      </w:r>
      <w:r>
        <w:rPr>
          <w:rFonts w:ascii="Times New Roman" w:hAnsi="Times New Roman" w:cs="Times New Roman"/>
          <w:sz w:val="28"/>
          <w:szCs w:val="28"/>
        </w:rPr>
        <w:t xml:space="preserve"> </w:t>
      </w:r>
      <w:r w:rsidRPr="000F6739">
        <w:rPr>
          <w:rFonts w:ascii="Times New Roman" w:hAnsi="Times New Roman" w:cs="Times New Roman"/>
          <w:sz w:val="28"/>
          <w:szCs w:val="28"/>
        </w:rPr>
        <w:t>[3]</w:t>
      </w:r>
      <w:r>
        <w:rPr>
          <w:rFonts w:ascii="Times New Roman" w:hAnsi="Times New Roman" w:cs="Times New Roman"/>
          <w:sz w:val="28"/>
          <w:szCs w:val="28"/>
        </w:rPr>
        <w:t>.</w:t>
      </w:r>
    </w:p>
    <w:p w:rsidR="00F100E4" w:rsidRPr="00F747D6" w:rsidRDefault="00F100E4" w:rsidP="00F100E4">
      <w:pPr>
        <w:spacing w:after="0" w:line="240" w:lineRule="auto"/>
        <w:ind w:firstLine="709"/>
        <w:jc w:val="both"/>
        <w:rPr>
          <w:rFonts w:ascii="Times New Roman" w:hAnsi="Times New Roman" w:cs="Times New Roman"/>
          <w:sz w:val="28"/>
          <w:szCs w:val="28"/>
        </w:rPr>
      </w:pPr>
      <w:r w:rsidRPr="00C563FC">
        <w:rPr>
          <w:rFonts w:ascii="Times New Roman" w:hAnsi="Times New Roman" w:cs="Times New Roman"/>
          <w:sz w:val="28"/>
          <w:szCs w:val="28"/>
        </w:rPr>
        <w:t>Все международные переговоры на высшем уровне проводятся при участии переводчиков. В этом случае ответственность за эффективное проведение переговоров несет устный переводчик. И хотя он выступает посредником, его работа играет решающую роль в установлении взаимопонимания и дружественных отношений между дипломатами. Здесь переводчик должен передать правильно не только смысл, но и эмоциональную окраску высказываний, стиль даже темп речи говорящего. Однако устный переводчик способен сгладить течение дипломатических переговоров, когда это необходимо</w:t>
      </w:r>
      <w:r>
        <w:rPr>
          <w:rFonts w:ascii="Times New Roman" w:hAnsi="Times New Roman" w:cs="Times New Roman"/>
          <w:sz w:val="28"/>
          <w:szCs w:val="28"/>
        </w:rPr>
        <w:t xml:space="preserve"> </w:t>
      </w:r>
      <w:r w:rsidRPr="00F747D6">
        <w:rPr>
          <w:rFonts w:ascii="Times New Roman" w:hAnsi="Times New Roman" w:cs="Times New Roman"/>
          <w:sz w:val="28"/>
          <w:szCs w:val="28"/>
        </w:rPr>
        <w:t>[4]</w:t>
      </w:r>
      <w:r>
        <w:rPr>
          <w:rFonts w:ascii="Times New Roman" w:hAnsi="Times New Roman" w:cs="Times New Roman"/>
          <w:sz w:val="28"/>
          <w:szCs w:val="28"/>
        </w:rPr>
        <w:t>.</w:t>
      </w:r>
    </w:p>
    <w:p w:rsidR="00F100E4" w:rsidRPr="00E52A3E" w:rsidRDefault="00F100E4" w:rsidP="00F100E4">
      <w:pPr>
        <w:spacing w:after="0" w:line="240" w:lineRule="auto"/>
        <w:ind w:firstLine="709"/>
        <w:jc w:val="both"/>
        <w:rPr>
          <w:rFonts w:ascii="Times New Roman" w:hAnsi="Times New Roman" w:cs="Times New Roman"/>
          <w:sz w:val="28"/>
          <w:szCs w:val="28"/>
        </w:rPr>
      </w:pPr>
      <w:r w:rsidRPr="00E67C11">
        <w:rPr>
          <w:rFonts w:ascii="Times New Roman" w:hAnsi="Times New Roman" w:cs="Times New Roman"/>
          <w:sz w:val="28"/>
          <w:szCs w:val="28"/>
        </w:rPr>
        <w:t>Следует отметить, что на сегодняшний день перевод экономических статей является одним из самых популярных и востребованных видов перевода</w:t>
      </w:r>
      <w:r>
        <w:rPr>
          <w:rFonts w:ascii="Times New Roman" w:hAnsi="Times New Roman" w:cs="Times New Roman"/>
          <w:sz w:val="28"/>
          <w:szCs w:val="28"/>
        </w:rPr>
        <w:t xml:space="preserve">. </w:t>
      </w:r>
      <w:r w:rsidRPr="00B348A0">
        <w:rPr>
          <w:rFonts w:ascii="Times New Roman" w:hAnsi="Times New Roman" w:cs="Times New Roman"/>
          <w:sz w:val="28"/>
          <w:szCs w:val="28"/>
        </w:rPr>
        <w:t xml:space="preserve">Такой высокий спрос на данный вид перевода обусловлен </w:t>
      </w:r>
      <w:r>
        <w:rPr>
          <w:rFonts w:ascii="Times New Roman" w:hAnsi="Times New Roman" w:cs="Times New Roman"/>
          <w:sz w:val="28"/>
          <w:szCs w:val="28"/>
        </w:rPr>
        <w:t xml:space="preserve">ростом темпов глобализации и интеграции различных стран в мировое сообщество; различные компании, </w:t>
      </w:r>
      <w:r w:rsidRPr="00B348A0">
        <w:rPr>
          <w:rFonts w:ascii="Times New Roman" w:hAnsi="Times New Roman" w:cs="Times New Roman"/>
          <w:sz w:val="28"/>
          <w:szCs w:val="28"/>
        </w:rPr>
        <w:t>предприниматели и бизнесмены стремятся выйти на мировой рынок, где им непременно приходиться сталкиваться и поддерживать связи с различными иностранными партнерами, потенциальными инвесторами, клиентами и так далее. В подобных условиях для организации эффективной работы с зарубежными партнерами, без качественного перевода различных статей и документов экономической тематики просто не обойтись</w:t>
      </w:r>
      <w:r>
        <w:rPr>
          <w:rFonts w:ascii="Times New Roman" w:hAnsi="Times New Roman" w:cs="Times New Roman"/>
          <w:sz w:val="28"/>
          <w:szCs w:val="28"/>
        </w:rPr>
        <w:t xml:space="preserve"> </w:t>
      </w:r>
      <w:r w:rsidRPr="00E52A3E">
        <w:rPr>
          <w:rFonts w:ascii="Times New Roman" w:hAnsi="Times New Roman" w:cs="Times New Roman"/>
          <w:sz w:val="28"/>
          <w:szCs w:val="28"/>
        </w:rPr>
        <w:t>[3]</w:t>
      </w:r>
      <w:r>
        <w:rPr>
          <w:rFonts w:ascii="Times New Roman" w:hAnsi="Times New Roman" w:cs="Times New Roman"/>
          <w:sz w:val="28"/>
          <w:szCs w:val="28"/>
        </w:rPr>
        <w:t>.</w:t>
      </w:r>
    </w:p>
    <w:p w:rsidR="00F100E4" w:rsidRDefault="00F100E4" w:rsidP="00F100E4">
      <w:pPr>
        <w:spacing w:after="0" w:line="240" w:lineRule="auto"/>
        <w:ind w:firstLine="709"/>
        <w:jc w:val="both"/>
        <w:rPr>
          <w:rFonts w:ascii="Times New Roman" w:hAnsi="Times New Roman" w:cs="Times New Roman"/>
          <w:sz w:val="28"/>
          <w:szCs w:val="28"/>
        </w:rPr>
      </w:pPr>
      <w:r w:rsidRPr="00BE7D41">
        <w:rPr>
          <w:rFonts w:ascii="Times New Roman" w:hAnsi="Times New Roman" w:cs="Times New Roman"/>
          <w:sz w:val="28"/>
          <w:szCs w:val="28"/>
        </w:rPr>
        <w:t xml:space="preserve">Расширение внешнеэкономической деятельности обязывает компании переходить на международные стандарты ведения бухгалтерской и финансовой отчётности, в </w:t>
      </w:r>
      <w:r>
        <w:rPr>
          <w:rFonts w:ascii="Times New Roman" w:hAnsi="Times New Roman" w:cs="Times New Roman"/>
          <w:sz w:val="28"/>
          <w:szCs w:val="28"/>
        </w:rPr>
        <w:t>связи</w:t>
      </w:r>
      <w:r w:rsidRPr="00BE7D41">
        <w:rPr>
          <w:rFonts w:ascii="Times New Roman" w:hAnsi="Times New Roman" w:cs="Times New Roman"/>
          <w:sz w:val="28"/>
          <w:szCs w:val="28"/>
        </w:rPr>
        <w:t xml:space="preserve"> с чем перевод финансовых и экономических документов всё чаще становится необходимостью.</w:t>
      </w:r>
      <w:r w:rsidRPr="00C0653E">
        <w:rPr>
          <w:rFonts w:ascii="Times New Roman" w:hAnsi="Times New Roman" w:cs="Times New Roman"/>
          <w:sz w:val="28"/>
          <w:szCs w:val="28"/>
        </w:rPr>
        <w:t xml:space="preserve"> </w:t>
      </w:r>
      <w:r w:rsidRPr="00BE7D41">
        <w:rPr>
          <w:rFonts w:ascii="Times New Roman" w:hAnsi="Times New Roman" w:cs="Times New Roman"/>
          <w:sz w:val="28"/>
          <w:szCs w:val="28"/>
        </w:rPr>
        <w:t>Выход на международный рынок, привлечение иностранных инвестиций, создание совместных предприятий, проведение экспертиз и международных аудитов сопряжены с предварительным анализом документов, оценкой результатов финансовых и статистических исследований, которые должны быть переведены на иностранный язык.</w:t>
      </w:r>
    </w:p>
    <w:p w:rsidR="00F100E4" w:rsidRPr="004570D0" w:rsidRDefault="00F100E4" w:rsidP="00F100E4">
      <w:pPr>
        <w:spacing w:after="0" w:line="240" w:lineRule="auto"/>
        <w:ind w:firstLine="709"/>
        <w:jc w:val="both"/>
        <w:rPr>
          <w:rFonts w:ascii="Times New Roman" w:hAnsi="Times New Roman" w:cs="Times New Roman"/>
          <w:sz w:val="28"/>
          <w:szCs w:val="28"/>
        </w:rPr>
      </w:pPr>
      <w:r w:rsidRPr="006F35FE">
        <w:rPr>
          <w:rFonts w:ascii="Times New Roman" w:hAnsi="Times New Roman" w:cs="Times New Roman"/>
          <w:sz w:val="28"/>
          <w:szCs w:val="28"/>
        </w:rPr>
        <w:t>Важным направлением деятельности переводчиков является письменный перевод мировой литературы. Переводчики внесли выдающийся вклад в развитие национальной литературы разных стран. С одно</w:t>
      </w:r>
      <w:r>
        <w:rPr>
          <w:rFonts w:ascii="Times New Roman" w:hAnsi="Times New Roman" w:cs="Times New Roman"/>
          <w:sz w:val="28"/>
          <w:szCs w:val="28"/>
        </w:rPr>
        <w:t xml:space="preserve">й стороны, они предоставляют </w:t>
      </w:r>
      <w:r w:rsidRPr="006F35FE">
        <w:rPr>
          <w:rFonts w:ascii="Times New Roman" w:hAnsi="Times New Roman" w:cs="Times New Roman"/>
          <w:sz w:val="28"/>
          <w:szCs w:val="28"/>
        </w:rPr>
        <w:t xml:space="preserve"> возможность приобщиться к культурному наследию мира при чтении переводов известных зарубежных произведений искусства. С другой стороны, перевод наших писателей на иностранные языки, сделал их широкодоступными для других людей. Но здесь необходимо отметить, что это не перевод с языка на язык, а, скорее всего, трансформация с культуры в культуру. Переводчику необходимо прекрасно знать язык и культуру оригинала и целевой язык и культуру, </w:t>
      </w:r>
      <w:r>
        <w:rPr>
          <w:rFonts w:ascii="Times New Roman" w:hAnsi="Times New Roman" w:cs="Times New Roman"/>
          <w:sz w:val="28"/>
          <w:szCs w:val="28"/>
        </w:rPr>
        <w:t xml:space="preserve">чтобы </w:t>
      </w:r>
      <w:r w:rsidRPr="006F35FE">
        <w:rPr>
          <w:rFonts w:ascii="Times New Roman" w:hAnsi="Times New Roman" w:cs="Times New Roman"/>
          <w:sz w:val="28"/>
          <w:szCs w:val="28"/>
        </w:rPr>
        <w:t>сделать перевод понятным</w:t>
      </w:r>
      <w:r w:rsidRPr="00F747D6">
        <w:rPr>
          <w:rFonts w:ascii="Times New Roman" w:hAnsi="Times New Roman" w:cs="Times New Roman"/>
          <w:sz w:val="28"/>
          <w:szCs w:val="28"/>
        </w:rPr>
        <w:t xml:space="preserve"> [</w:t>
      </w:r>
      <w:r w:rsidRPr="004570D0">
        <w:rPr>
          <w:rFonts w:ascii="Times New Roman" w:hAnsi="Times New Roman" w:cs="Times New Roman"/>
          <w:sz w:val="28"/>
          <w:szCs w:val="28"/>
        </w:rPr>
        <w:t>4]</w:t>
      </w:r>
      <w:r>
        <w:rPr>
          <w:rFonts w:ascii="Times New Roman" w:hAnsi="Times New Roman" w:cs="Times New Roman"/>
          <w:sz w:val="28"/>
          <w:szCs w:val="28"/>
        </w:rPr>
        <w:t>.</w:t>
      </w:r>
    </w:p>
    <w:p w:rsidR="00F100E4" w:rsidRDefault="00F100E4" w:rsidP="00F100E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в заключение хотелось бы еще раз подчеркнуть роль переводчика в современном мире, при этом переводчик: </w:t>
      </w:r>
    </w:p>
    <w:p w:rsidR="00F100E4" w:rsidRDefault="00F100E4" w:rsidP="00361481">
      <w:pPr>
        <w:pStyle w:val="a8"/>
        <w:numPr>
          <w:ilvl w:val="0"/>
          <w:numId w:val="6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является </w:t>
      </w:r>
      <w:r w:rsidRPr="00BC6AAD">
        <w:rPr>
          <w:rFonts w:ascii="Times New Roman" w:hAnsi="Times New Roman" w:cs="Times New Roman"/>
          <w:sz w:val="28"/>
          <w:szCs w:val="28"/>
        </w:rPr>
        <w:t>своео</w:t>
      </w:r>
      <w:r>
        <w:rPr>
          <w:rFonts w:ascii="Times New Roman" w:hAnsi="Times New Roman" w:cs="Times New Roman"/>
          <w:sz w:val="28"/>
          <w:szCs w:val="28"/>
        </w:rPr>
        <w:t>бразным «мостом», посредником между странами;</w:t>
      </w:r>
      <w:r w:rsidRPr="00BC6AAD">
        <w:rPr>
          <w:rFonts w:ascii="Times New Roman" w:hAnsi="Times New Roman" w:cs="Times New Roman"/>
          <w:sz w:val="28"/>
          <w:szCs w:val="28"/>
        </w:rPr>
        <w:t xml:space="preserve"> он в состоянии сделать диалог между </w:t>
      </w:r>
      <w:r>
        <w:rPr>
          <w:rFonts w:ascii="Times New Roman" w:hAnsi="Times New Roman" w:cs="Times New Roman"/>
          <w:sz w:val="28"/>
          <w:szCs w:val="28"/>
        </w:rPr>
        <w:t>государствами более эффективным и простым;</w:t>
      </w:r>
    </w:p>
    <w:p w:rsidR="00F100E4" w:rsidRDefault="00F100E4" w:rsidP="00361481">
      <w:pPr>
        <w:pStyle w:val="a8"/>
        <w:numPr>
          <w:ilvl w:val="0"/>
          <w:numId w:val="6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способствует углублению международного сотрудничества в различных сферах: в науке и технике, экономике, политике и культуре;</w:t>
      </w:r>
    </w:p>
    <w:p w:rsidR="00F100E4" w:rsidRDefault="00F100E4" w:rsidP="00361481">
      <w:pPr>
        <w:pStyle w:val="a8"/>
        <w:numPr>
          <w:ilvl w:val="0"/>
          <w:numId w:val="6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позволяет устранить ошибки при переговорах, сотрудничестве, заключении договоренностей благодаря </w:t>
      </w:r>
      <w:r w:rsidRPr="00A72B5B">
        <w:rPr>
          <w:rFonts w:ascii="Times New Roman" w:hAnsi="Times New Roman" w:cs="Times New Roman"/>
          <w:sz w:val="28"/>
          <w:szCs w:val="28"/>
        </w:rPr>
        <w:t>тщательной</w:t>
      </w:r>
      <w:r>
        <w:rPr>
          <w:rFonts w:ascii="Times New Roman" w:hAnsi="Times New Roman" w:cs="Times New Roman"/>
          <w:sz w:val="28"/>
          <w:szCs w:val="28"/>
        </w:rPr>
        <w:t>, детальной</w:t>
      </w:r>
      <w:r w:rsidRPr="00A72B5B">
        <w:rPr>
          <w:rFonts w:ascii="Times New Roman" w:hAnsi="Times New Roman" w:cs="Times New Roman"/>
          <w:sz w:val="28"/>
          <w:szCs w:val="28"/>
        </w:rPr>
        <w:t xml:space="preserve"> проработке каждого пункта </w:t>
      </w:r>
      <w:r>
        <w:rPr>
          <w:rFonts w:ascii="Times New Roman" w:hAnsi="Times New Roman" w:cs="Times New Roman"/>
          <w:sz w:val="28"/>
          <w:szCs w:val="28"/>
        </w:rPr>
        <w:t xml:space="preserve">соглашения или </w:t>
      </w:r>
      <w:r w:rsidRPr="00A72B5B">
        <w:rPr>
          <w:rFonts w:ascii="Times New Roman" w:hAnsi="Times New Roman" w:cs="Times New Roman"/>
          <w:sz w:val="28"/>
          <w:szCs w:val="28"/>
        </w:rPr>
        <w:t>договора</w:t>
      </w:r>
      <w:r>
        <w:rPr>
          <w:rFonts w:ascii="Times New Roman" w:hAnsi="Times New Roman" w:cs="Times New Roman"/>
          <w:sz w:val="28"/>
          <w:szCs w:val="28"/>
        </w:rPr>
        <w:t>;</w:t>
      </w:r>
    </w:p>
    <w:p w:rsidR="00F100E4" w:rsidRDefault="00F100E4" w:rsidP="00361481">
      <w:pPr>
        <w:pStyle w:val="a8"/>
        <w:numPr>
          <w:ilvl w:val="0"/>
          <w:numId w:val="6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способствует превращению мира в единую информационную базу.</w:t>
      </w:r>
    </w:p>
    <w:p w:rsidR="00ED5855" w:rsidRPr="00ED5855" w:rsidRDefault="00ED5855" w:rsidP="00ED5855">
      <w:pPr>
        <w:pStyle w:val="a8"/>
        <w:spacing w:after="0" w:line="240" w:lineRule="auto"/>
        <w:ind w:left="709"/>
        <w:jc w:val="both"/>
        <w:rPr>
          <w:rFonts w:ascii="Times New Roman" w:hAnsi="Times New Roman" w:cs="Times New Roman"/>
          <w:sz w:val="28"/>
          <w:szCs w:val="28"/>
        </w:rPr>
      </w:pPr>
    </w:p>
    <w:p w:rsidR="00F100E4" w:rsidRDefault="00F100E4" w:rsidP="00F100E4">
      <w:pPr>
        <w:spacing w:after="0" w:line="240" w:lineRule="auto"/>
        <w:jc w:val="center"/>
        <w:rPr>
          <w:rFonts w:ascii="Times New Roman" w:hAnsi="Times New Roman" w:cs="Times New Roman"/>
          <w:b/>
          <w:i/>
          <w:sz w:val="28"/>
          <w:szCs w:val="28"/>
        </w:rPr>
      </w:pPr>
      <w:r w:rsidRPr="00C3243F">
        <w:rPr>
          <w:rFonts w:ascii="Times New Roman" w:hAnsi="Times New Roman" w:cs="Times New Roman"/>
          <w:b/>
          <w:i/>
          <w:sz w:val="28"/>
          <w:szCs w:val="28"/>
        </w:rPr>
        <w:t>Библиографический список</w:t>
      </w:r>
    </w:p>
    <w:p w:rsidR="00F100E4" w:rsidRPr="00C3243F" w:rsidRDefault="00F100E4" w:rsidP="00F100E4">
      <w:pPr>
        <w:spacing w:after="0" w:line="240" w:lineRule="auto"/>
        <w:jc w:val="center"/>
        <w:rPr>
          <w:rFonts w:ascii="Times New Roman" w:hAnsi="Times New Roman" w:cs="Times New Roman"/>
          <w:b/>
          <w:i/>
          <w:sz w:val="28"/>
          <w:szCs w:val="28"/>
        </w:rPr>
      </w:pPr>
    </w:p>
    <w:p w:rsidR="00F100E4" w:rsidRDefault="00F100E4" w:rsidP="00361481">
      <w:pPr>
        <w:pStyle w:val="a8"/>
        <w:numPr>
          <w:ilvl w:val="0"/>
          <w:numId w:val="63"/>
        </w:numPr>
        <w:spacing w:line="240" w:lineRule="auto"/>
        <w:jc w:val="both"/>
        <w:rPr>
          <w:rFonts w:ascii="Times New Roman" w:hAnsi="Times New Roman" w:cs="Times New Roman"/>
          <w:sz w:val="28"/>
          <w:szCs w:val="28"/>
        </w:rPr>
      </w:pPr>
      <w:r w:rsidRPr="00C3243F">
        <w:rPr>
          <w:rFonts w:ascii="Times New Roman" w:hAnsi="Times New Roman" w:cs="Times New Roman"/>
          <w:i/>
          <w:sz w:val="28"/>
          <w:szCs w:val="28"/>
        </w:rPr>
        <w:t>Плоский мир: краткая история ХХ</w:t>
      </w:r>
      <w:r w:rsidRPr="00C3243F">
        <w:rPr>
          <w:rFonts w:ascii="Times New Roman" w:hAnsi="Times New Roman" w:cs="Times New Roman"/>
          <w:i/>
          <w:sz w:val="28"/>
          <w:szCs w:val="28"/>
          <w:lang w:val="en-US"/>
        </w:rPr>
        <w:t>I</w:t>
      </w:r>
      <w:r w:rsidRPr="00C3243F">
        <w:rPr>
          <w:rFonts w:ascii="Times New Roman" w:hAnsi="Times New Roman" w:cs="Times New Roman"/>
          <w:i/>
          <w:sz w:val="28"/>
          <w:szCs w:val="28"/>
        </w:rPr>
        <w:t xml:space="preserve"> века</w:t>
      </w:r>
      <w:r>
        <w:rPr>
          <w:rFonts w:ascii="Times New Roman" w:hAnsi="Times New Roman" w:cs="Times New Roman"/>
          <w:sz w:val="28"/>
          <w:szCs w:val="28"/>
        </w:rPr>
        <w:t xml:space="preserve"> </w:t>
      </w:r>
      <w:r w:rsidRPr="00A37524">
        <w:rPr>
          <w:rFonts w:ascii="Times New Roman" w:hAnsi="Times New Roman" w:cs="Times New Roman"/>
          <w:sz w:val="28"/>
          <w:szCs w:val="28"/>
        </w:rPr>
        <w:t xml:space="preserve">/ </w:t>
      </w:r>
      <w:r>
        <w:rPr>
          <w:rFonts w:ascii="Times New Roman" w:hAnsi="Times New Roman" w:cs="Times New Roman"/>
          <w:sz w:val="28"/>
          <w:szCs w:val="28"/>
        </w:rPr>
        <w:t>Фридман. Т., 2005.</w:t>
      </w:r>
    </w:p>
    <w:p w:rsidR="00F100E4" w:rsidRDefault="00F100E4" w:rsidP="00361481">
      <w:pPr>
        <w:pStyle w:val="a8"/>
        <w:numPr>
          <w:ilvl w:val="0"/>
          <w:numId w:val="63"/>
        </w:numPr>
        <w:spacing w:line="240" w:lineRule="auto"/>
        <w:jc w:val="both"/>
        <w:rPr>
          <w:rFonts w:ascii="Times New Roman" w:hAnsi="Times New Roman" w:cs="Times New Roman"/>
          <w:sz w:val="28"/>
          <w:szCs w:val="28"/>
        </w:rPr>
      </w:pPr>
      <w:r w:rsidRPr="00C3243F">
        <w:rPr>
          <w:rFonts w:ascii="Times New Roman" w:hAnsi="Times New Roman" w:cs="Times New Roman"/>
          <w:i/>
          <w:sz w:val="28"/>
          <w:szCs w:val="28"/>
        </w:rPr>
        <w:t>Переводчик и глобализация</w:t>
      </w:r>
      <w:r>
        <w:rPr>
          <w:rFonts w:ascii="Times New Roman" w:hAnsi="Times New Roman" w:cs="Times New Roman"/>
          <w:sz w:val="28"/>
          <w:szCs w:val="28"/>
        </w:rPr>
        <w:t xml:space="preserve"> </w:t>
      </w:r>
      <w:r w:rsidRPr="00A37524">
        <w:rPr>
          <w:rFonts w:ascii="Times New Roman" w:hAnsi="Times New Roman" w:cs="Times New Roman"/>
          <w:sz w:val="28"/>
          <w:szCs w:val="28"/>
        </w:rPr>
        <w:t xml:space="preserve">/ </w:t>
      </w:r>
      <w:r>
        <w:rPr>
          <w:rFonts w:ascii="Times New Roman" w:hAnsi="Times New Roman" w:cs="Times New Roman"/>
          <w:sz w:val="28"/>
          <w:szCs w:val="28"/>
        </w:rPr>
        <w:t>Электронный ресурс Интернет:</w:t>
      </w:r>
    </w:p>
    <w:p w:rsidR="00F100E4" w:rsidRDefault="00F100E4" w:rsidP="00F100E4">
      <w:pPr>
        <w:pStyle w:val="a8"/>
        <w:spacing w:line="240" w:lineRule="auto"/>
        <w:jc w:val="both"/>
        <w:rPr>
          <w:rFonts w:ascii="Times New Roman" w:hAnsi="Times New Roman" w:cs="Times New Roman"/>
          <w:sz w:val="28"/>
          <w:szCs w:val="28"/>
        </w:rPr>
      </w:pPr>
      <w:r w:rsidRPr="00C3243F">
        <w:rPr>
          <w:rFonts w:ascii="Times New Roman" w:hAnsi="Times New Roman" w:cs="Times New Roman"/>
          <w:sz w:val="28"/>
          <w:szCs w:val="28"/>
        </w:rPr>
        <w:t>http://www.slowo.ru/stat3_3.html</w:t>
      </w:r>
    </w:p>
    <w:p w:rsidR="00F100E4" w:rsidRPr="00F747D6" w:rsidRDefault="00F100E4" w:rsidP="00361481">
      <w:pPr>
        <w:pStyle w:val="a8"/>
        <w:numPr>
          <w:ilvl w:val="0"/>
          <w:numId w:val="63"/>
        </w:numPr>
        <w:spacing w:line="240" w:lineRule="auto"/>
        <w:jc w:val="both"/>
        <w:rPr>
          <w:rFonts w:ascii="Times New Roman" w:hAnsi="Times New Roman" w:cs="Times New Roman"/>
          <w:sz w:val="28"/>
          <w:szCs w:val="28"/>
        </w:rPr>
      </w:pPr>
      <w:r w:rsidRPr="00C3243F">
        <w:rPr>
          <w:rFonts w:ascii="Times New Roman" w:hAnsi="Times New Roman" w:cs="Times New Roman"/>
          <w:i/>
          <w:sz w:val="28"/>
          <w:szCs w:val="28"/>
        </w:rPr>
        <w:t>«Эффектифф» — официальный переводчик  Европейского Союза</w:t>
      </w:r>
      <w:r>
        <w:rPr>
          <w:rFonts w:ascii="Times New Roman" w:hAnsi="Times New Roman" w:cs="Times New Roman"/>
          <w:sz w:val="28"/>
          <w:szCs w:val="28"/>
        </w:rPr>
        <w:t xml:space="preserve"> </w:t>
      </w:r>
      <w:r w:rsidRPr="000F6739">
        <w:rPr>
          <w:rFonts w:ascii="Times New Roman" w:hAnsi="Times New Roman" w:cs="Times New Roman"/>
          <w:sz w:val="28"/>
          <w:szCs w:val="28"/>
        </w:rPr>
        <w:t xml:space="preserve">/ </w:t>
      </w:r>
      <w:r>
        <w:rPr>
          <w:rFonts w:ascii="Times New Roman" w:hAnsi="Times New Roman" w:cs="Times New Roman"/>
          <w:sz w:val="28"/>
          <w:szCs w:val="28"/>
        </w:rPr>
        <w:t>Электронный ресурс Интернет:</w:t>
      </w:r>
      <w:r w:rsidRPr="00F747D6">
        <w:rPr>
          <w:rFonts w:ascii="Times New Roman" w:hAnsi="Times New Roman" w:cs="Times New Roman"/>
          <w:sz w:val="28"/>
          <w:szCs w:val="28"/>
        </w:rPr>
        <w:t xml:space="preserve"> </w:t>
      </w:r>
      <w:r w:rsidRPr="00C3243F">
        <w:rPr>
          <w:rFonts w:ascii="Times New Roman" w:hAnsi="Times New Roman" w:cs="Times New Roman"/>
          <w:sz w:val="28"/>
          <w:szCs w:val="28"/>
        </w:rPr>
        <w:t>http://www.effectiff.com/</w:t>
      </w:r>
    </w:p>
    <w:p w:rsidR="00F100E4" w:rsidRPr="00F747D6" w:rsidRDefault="00F100E4" w:rsidP="00361481">
      <w:pPr>
        <w:pStyle w:val="a8"/>
        <w:numPr>
          <w:ilvl w:val="0"/>
          <w:numId w:val="63"/>
        </w:numPr>
        <w:spacing w:line="240" w:lineRule="auto"/>
        <w:jc w:val="both"/>
        <w:rPr>
          <w:rFonts w:ascii="Times New Roman" w:hAnsi="Times New Roman" w:cs="Times New Roman"/>
          <w:sz w:val="28"/>
          <w:szCs w:val="28"/>
        </w:rPr>
      </w:pPr>
      <w:r w:rsidRPr="00C3243F">
        <w:rPr>
          <w:rFonts w:ascii="Times New Roman" w:hAnsi="Times New Roman" w:cs="Times New Roman"/>
          <w:i/>
          <w:sz w:val="28"/>
          <w:szCs w:val="28"/>
        </w:rPr>
        <w:t>Роль переводчика в современном мире</w:t>
      </w:r>
      <w:r w:rsidRPr="00F747D6">
        <w:rPr>
          <w:rFonts w:ascii="Times New Roman" w:hAnsi="Times New Roman" w:cs="Times New Roman"/>
          <w:sz w:val="28"/>
          <w:szCs w:val="28"/>
        </w:rPr>
        <w:t xml:space="preserve"> / Электронный ресурс Интернет: </w:t>
      </w:r>
      <w:r w:rsidRPr="00C3243F">
        <w:rPr>
          <w:rFonts w:ascii="Times New Roman" w:hAnsi="Times New Roman" w:cs="Times New Roman"/>
          <w:sz w:val="28"/>
          <w:szCs w:val="28"/>
        </w:rPr>
        <w:t>http://actis.com.ua/rol-perevodchika-v-sovremennom-mire/</w:t>
      </w:r>
    </w:p>
    <w:p w:rsidR="00F100E4" w:rsidRPr="0055139F" w:rsidRDefault="00F100E4" w:rsidP="00F100E4">
      <w:pPr>
        <w:spacing w:line="240" w:lineRule="auto"/>
        <w:jc w:val="both"/>
        <w:rPr>
          <w:rFonts w:ascii="Times New Roman" w:hAnsi="Times New Roman" w:cs="Times New Roman"/>
          <w:sz w:val="28"/>
          <w:szCs w:val="28"/>
        </w:rPr>
      </w:pPr>
    </w:p>
    <w:p w:rsidR="00C0733B" w:rsidRPr="00C0733B" w:rsidRDefault="00C0733B" w:rsidP="00C0733B">
      <w:pPr>
        <w:spacing w:after="0" w:line="240" w:lineRule="auto"/>
        <w:jc w:val="right"/>
        <w:rPr>
          <w:rFonts w:ascii="Times New Roman" w:hAnsi="Times New Roman" w:cs="Times New Roman"/>
          <w:b/>
          <w:sz w:val="28"/>
          <w:szCs w:val="28"/>
        </w:rPr>
      </w:pPr>
      <w:r w:rsidRPr="00C0733B">
        <w:rPr>
          <w:rFonts w:ascii="Times New Roman" w:hAnsi="Times New Roman" w:cs="Times New Roman"/>
          <w:b/>
          <w:sz w:val="28"/>
          <w:szCs w:val="28"/>
        </w:rPr>
        <w:t>А.В. Ковальчук</w:t>
      </w:r>
      <w:r w:rsidRPr="00C0733B">
        <w:rPr>
          <w:rStyle w:val="a5"/>
          <w:rFonts w:ascii="Times New Roman" w:hAnsi="Times New Roman" w:cs="Times New Roman"/>
          <w:b/>
          <w:sz w:val="28"/>
          <w:szCs w:val="28"/>
        </w:rPr>
        <w:footnoteReference w:id="29"/>
      </w:r>
    </w:p>
    <w:p w:rsidR="00C0733B" w:rsidRPr="00C0733B" w:rsidRDefault="00C0733B" w:rsidP="00C0733B">
      <w:pPr>
        <w:spacing w:after="0" w:line="240" w:lineRule="auto"/>
        <w:jc w:val="right"/>
        <w:rPr>
          <w:rFonts w:ascii="Times New Roman" w:hAnsi="Times New Roman" w:cs="Times New Roman"/>
          <w:i/>
          <w:sz w:val="28"/>
          <w:szCs w:val="28"/>
        </w:rPr>
      </w:pPr>
      <w:r w:rsidRPr="00C0733B">
        <w:rPr>
          <w:rFonts w:ascii="Times New Roman" w:hAnsi="Times New Roman" w:cs="Times New Roman"/>
          <w:i/>
          <w:sz w:val="28"/>
          <w:szCs w:val="28"/>
        </w:rPr>
        <w:t>(Московский государственный лингвистический</w:t>
      </w:r>
    </w:p>
    <w:p w:rsidR="00C0733B" w:rsidRPr="00C0733B" w:rsidRDefault="00C0733B" w:rsidP="00C0733B">
      <w:pPr>
        <w:spacing w:after="0" w:line="240" w:lineRule="auto"/>
        <w:jc w:val="right"/>
        <w:rPr>
          <w:rFonts w:ascii="Times New Roman" w:hAnsi="Times New Roman" w:cs="Times New Roman"/>
          <w:i/>
          <w:sz w:val="28"/>
          <w:szCs w:val="28"/>
        </w:rPr>
      </w:pPr>
      <w:r w:rsidRPr="00C0733B">
        <w:rPr>
          <w:rFonts w:ascii="Times New Roman" w:hAnsi="Times New Roman" w:cs="Times New Roman"/>
          <w:i/>
          <w:sz w:val="28"/>
          <w:szCs w:val="28"/>
        </w:rPr>
        <w:t>университет, г. Москва)</w:t>
      </w:r>
    </w:p>
    <w:p w:rsidR="00C0733B" w:rsidRPr="00C0733B" w:rsidRDefault="00C0733B" w:rsidP="00C0733B">
      <w:pPr>
        <w:spacing w:after="0" w:line="240" w:lineRule="auto"/>
        <w:jc w:val="right"/>
        <w:rPr>
          <w:rFonts w:ascii="Times New Roman" w:hAnsi="Times New Roman" w:cs="Times New Roman"/>
          <w:sz w:val="28"/>
          <w:szCs w:val="28"/>
        </w:rPr>
      </w:pPr>
    </w:p>
    <w:p w:rsidR="00C0733B" w:rsidRPr="00C0733B" w:rsidRDefault="00C0733B" w:rsidP="00C0733B">
      <w:pPr>
        <w:spacing w:after="0" w:line="240" w:lineRule="auto"/>
        <w:jc w:val="center"/>
        <w:rPr>
          <w:rFonts w:ascii="Times New Roman" w:hAnsi="Times New Roman" w:cs="Times New Roman"/>
          <w:b/>
          <w:i/>
          <w:sz w:val="28"/>
          <w:szCs w:val="28"/>
        </w:rPr>
      </w:pPr>
      <w:r w:rsidRPr="00C0733B">
        <w:rPr>
          <w:rFonts w:ascii="Times New Roman" w:hAnsi="Times New Roman" w:cs="Times New Roman"/>
          <w:b/>
          <w:i/>
          <w:sz w:val="28"/>
          <w:szCs w:val="28"/>
        </w:rPr>
        <w:t xml:space="preserve">ПЕРЕДАЧА СМЫСЛОВОЙ ДОМИНАНТЫ ПРИ ПЕРЕВОДЕ ХУДОЖЕСТВЕННОГО ТЕКСТА </w:t>
      </w:r>
    </w:p>
    <w:p w:rsidR="00C0733B" w:rsidRPr="00C0733B" w:rsidRDefault="00C0733B" w:rsidP="00C0733B">
      <w:pPr>
        <w:spacing w:after="0" w:line="240" w:lineRule="auto"/>
        <w:ind w:firstLine="720"/>
        <w:jc w:val="both"/>
        <w:rPr>
          <w:rFonts w:ascii="Times New Roman" w:hAnsi="Times New Roman" w:cs="Times New Roman"/>
          <w:sz w:val="28"/>
          <w:szCs w:val="28"/>
        </w:rPr>
      </w:pP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Современники Л.Н. Толстого приписывают великому русскому писателю такие слова: «Самое важное в произведении искусства — чтобы оно имело нечто вроде фокуса, то есть чего-то такого, к чему сходятся все лучи или от чего исходят» [1. С.296].</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 xml:space="preserve">В художественном тексте, который бесспорно является произведением искусства, такой «фокус» непременно есть. В обиходе его называют то </w:t>
      </w:r>
      <w:r w:rsidRPr="00C0733B">
        <w:rPr>
          <w:rFonts w:ascii="Times New Roman" w:hAnsi="Times New Roman" w:cs="Times New Roman"/>
          <w:b/>
          <w:sz w:val="28"/>
          <w:szCs w:val="28"/>
        </w:rPr>
        <w:t>главной идеей</w:t>
      </w:r>
      <w:r w:rsidRPr="00C0733B">
        <w:rPr>
          <w:rFonts w:ascii="Times New Roman" w:hAnsi="Times New Roman" w:cs="Times New Roman"/>
          <w:sz w:val="28"/>
          <w:szCs w:val="28"/>
        </w:rPr>
        <w:t xml:space="preserve">, то </w:t>
      </w:r>
      <w:r w:rsidRPr="00C0733B">
        <w:rPr>
          <w:rFonts w:ascii="Times New Roman" w:hAnsi="Times New Roman" w:cs="Times New Roman"/>
          <w:b/>
          <w:sz w:val="28"/>
          <w:szCs w:val="28"/>
        </w:rPr>
        <w:t>ключевой идеей</w:t>
      </w:r>
      <w:r w:rsidRPr="00C0733B">
        <w:rPr>
          <w:rFonts w:ascii="Times New Roman" w:hAnsi="Times New Roman" w:cs="Times New Roman"/>
          <w:sz w:val="28"/>
          <w:szCs w:val="28"/>
        </w:rPr>
        <w:t xml:space="preserve">, то как-нибудь еще. В литературоведении для обозначения «чего-то такого, к чему сходятся все лучи» применяется термин </w:t>
      </w:r>
      <w:r w:rsidRPr="00C0733B">
        <w:rPr>
          <w:rFonts w:ascii="Times New Roman" w:hAnsi="Times New Roman" w:cs="Times New Roman"/>
          <w:b/>
          <w:sz w:val="28"/>
          <w:szCs w:val="28"/>
        </w:rPr>
        <w:t>художественная идея</w:t>
      </w:r>
      <w:r w:rsidRPr="00C0733B">
        <w:rPr>
          <w:rFonts w:ascii="Times New Roman" w:hAnsi="Times New Roman" w:cs="Times New Roman"/>
          <w:sz w:val="28"/>
          <w:szCs w:val="28"/>
        </w:rPr>
        <w:t xml:space="preserve">, обозначающий «основную мысль, заключенную в художественном произведении… [в которой – </w:t>
      </w:r>
      <w:r w:rsidRPr="00C0733B">
        <w:rPr>
          <w:rFonts w:ascii="Times New Roman" w:hAnsi="Times New Roman" w:cs="Times New Roman"/>
          <w:i/>
          <w:sz w:val="28"/>
          <w:szCs w:val="28"/>
        </w:rPr>
        <w:t>А.К.</w:t>
      </w:r>
      <w:r w:rsidRPr="00C0733B">
        <w:rPr>
          <w:rFonts w:ascii="Times New Roman" w:hAnsi="Times New Roman" w:cs="Times New Roman"/>
          <w:sz w:val="28"/>
          <w:szCs w:val="28"/>
        </w:rPr>
        <w:t>] выражено отношение автора к поставленной в его сочинении проблеме, к мыслям, высказываемым персонажами» [2].</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У литературоведов свои традиции, свои приоритеты. Они исследуют художественное произведение сквозь призму какой-то конкретной социально-исторической эпохи. Текст им представляется зеркалом, в котором можно точнее разглядеть отражающуюся личность автора, а «наблюдения над языковыми явлениями служат… лишь промежуточным материалом для обобщений на ином уровне» [3. С.51].</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Лингвистам, в отличие от литературоведов, важнее (а) понять не то, что хотел сказать писатель, а что он все-таки сказал, и (б) не отношение автора к поставленной проблеме, а особенности восприятия читателем смыслового содержания и стилистической формы художественного текста.</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В лингвистическом переводоведении существует подход, описывающий механизм смыслоформирования художественного текста [3]. Он позволяет переводчику проанализировать дополнительный смысловой план, а именно выявить те стилистические средства, благодаря которым в сознании читателя текст воспринимается как целостность, где все работает на какую-то главную идею.</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 xml:space="preserve">Такую ключевую идею, вокруг которой посредством особого отбора стилистических средств выстраивается образно-ассоциативная конструкция всего художественного произведения, мы предлагаем обозначить термином </w:t>
      </w:r>
      <w:r w:rsidRPr="00C0733B">
        <w:rPr>
          <w:rFonts w:ascii="Times New Roman" w:hAnsi="Times New Roman" w:cs="Times New Roman"/>
          <w:b/>
          <w:sz w:val="28"/>
          <w:szCs w:val="28"/>
        </w:rPr>
        <w:t xml:space="preserve">смысловая доминанта </w:t>
      </w:r>
      <w:r w:rsidRPr="00C0733B">
        <w:rPr>
          <w:rFonts w:ascii="Times New Roman" w:hAnsi="Times New Roman" w:cs="Times New Roman"/>
          <w:sz w:val="28"/>
          <w:szCs w:val="28"/>
        </w:rPr>
        <w:t>[4. С.43]. Нам представляется, что подобный термин в данной формулировке, во-первых, достаточно органично вписывается в предлагаемый Д.В. Псурцевым подход к описанию механизма формирования глобального смысла текста, во-вторых, уточняет слишком размытое обиходное понятие главной идеи и приспособляет его для нужд лингвостилистики (на данные которой опирается переводчик, выявляя функции стилистически маркированных элементов текста, что необходимо для достижения в переводе адекватности).</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Смысловая доминанта любого художественного текста определяется самим интерпретатором. Как справедливо отмечают В.В. Сдобников и О.В. Петрова, «прочтение художественного произведения зависит от индивидуального склада читателя, от его личного восприятия, от его читательского опыта» [5. С.368]. Действительно, у разных людей существуют различные стратегии чтения, однако «носители одного и того же языка все-таки понимают друг друга. Десятки, сотни и тысячи людей, прочитавших один и тот же текст, сходятся во мнении не только относительно его фактического содержания, но и относительно его стилистических особенностей» [6. С.45].</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Механизм, при помощи которого сначала возникает, а затем вокруг смысловой доминанты выстраивается образно-ассоциативная конструкция, можно представить так:</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1. Читателю художественного произведения предлагается линейный ряд текстового сообщения, некоторые элементы которого содержат образно-ассоциативную информацию.</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2. Поскольку восприятие читателя направлено на установление текстовой целостности, связи простой поступательной линейности преодолеваются, образно-ассоциативный потенциал некоторых языковых элементов актуализируется.</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3. Благодаря такой актуализации восприятие становится надлинейным, и в сознании читателя образуется надлинейная семантическая цепочка (НСЦ) [3. С.258], состоящая из стилистически маркированных элементов – главным образом, из ОАК, «служащих в тексте на благо его цельности и работающих в читательском сознании на порождение скрытых, подспудных ассоциативных и метафорических смыслов, которые в конечном счете могут оказаться важнее буквального содержания» [7. С.6].</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4. Количество цепочек варьируется, конфигурации разнообразны: принцип, по которому в том или ином художественном произведении одни языковые элементы рассматриваются как компоненты одной или сразу нескольких НСЦ, а другие – нет, устанавливается самим интерпретатором. Прямо или косвенно НСЦ работают на смысловую доминанту текста. С одной стороны, смысловая доминанта – результат сложного взаимодействия в сознании читателя стилистически маркированных элементов, с другой – «скрепа» образно-ассоциативной конструкции всего текста и «ключ» к пониманию и переосмыслению как отдельных частей, так и всего художественного произведения.</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 xml:space="preserve">Мы отдаем себе отчет в том, что несколько упрощаем действительность и что механизм восприятия читателем художественного текста гораздо более многогранен. Вместе с тем мы подчеркиваем принципиальную возможность обнаружить в тексте некоторую конфигурацию образно-ассоциативного действия, которая требует к себе со стороны переводчика особого внимания, поскольку полнота и точность ее передачи является одним из факторов адекватности перевода. В данной статье мы на материале рассказа </w:t>
      </w:r>
      <w:r w:rsidRPr="00C0733B">
        <w:rPr>
          <w:rFonts w:ascii="Times New Roman" w:hAnsi="Times New Roman" w:cs="Times New Roman"/>
          <w:i/>
          <w:sz w:val="28"/>
          <w:szCs w:val="28"/>
          <w:lang w:val="en-US"/>
        </w:rPr>
        <w:t>The</w:t>
      </w:r>
      <w:r w:rsidRPr="00C0733B">
        <w:rPr>
          <w:rFonts w:ascii="Times New Roman" w:hAnsi="Times New Roman" w:cs="Times New Roman"/>
          <w:i/>
          <w:sz w:val="28"/>
          <w:szCs w:val="28"/>
        </w:rPr>
        <w:t xml:space="preserve"> </w:t>
      </w:r>
      <w:r w:rsidRPr="00C0733B">
        <w:rPr>
          <w:rFonts w:ascii="Times New Roman" w:hAnsi="Times New Roman" w:cs="Times New Roman"/>
          <w:i/>
          <w:sz w:val="28"/>
          <w:szCs w:val="28"/>
          <w:lang w:val="en-US"/>
        </w:rPr>
        <w:t>Wish</w:t>
      </w:r>
      <w:r w:rsidRPr="00C0733B">
        <w:rPr>
          <w:rFonts w:ascii="Times New Roman" w:hAnsi="Times New Roman" w:cs="Times New Roman"/>
          <w:sz w:val="28"/>
          <w:szCs w:val="28"/>
        </w:rPr>
        <w:t xml:space="preserve"> Роальда Даля – британского писателя 2-й половины ХХ века – покажем, что в одном из переводов смысловая доминанта оказалась искажена и как это отразилось на адекватности переведенного текста.</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 xml:space="preserve">В рассказе </w:t>
      </w:r>
      <w:r w:rsidRPr="00C0733B">
        <w:rPr>
          <w:rFonts w:ascii="Times New Roman" w:hAnsi="Times New Roman" w:cs="Times New Roman"/>
          <w:i/>
          <w:sz w:val="28"/>
          <w:szCs w:val="28"/>
          <w:lang w:val="en-US"/>
        </w:rPr>
        <w:t>The</w:t>
      </w:r>
      <w:r w:rsidRPr="00C0733B">
        <w:rPr>
          <w:rFonts w:ascii="Times New Roman" w:hAnsi="Times New Roman" w:cs="Times New Roman"/>
          <w:i/>
          <w:sz w:val="28"/>
          <w:szCs w:val="28"/>
        </w:rPr>
        <w:t xml:space="preserve"> </w:t>
      </w:r>
      <w:r w:rsidRPr="00C0733B">
        <w:rPr>
          <w:rFonts w:ascii="Times New Roman" w:hAnsi="Times New Roman" w:cs="Times New Roman"/>
          <w:i/>
          <w:sz w:val="28"/>
          <w:szCs w:val="28"/>
          <w:lang w:val="en-US"/>
        </w:rPr>
        <w:t>Wish</w:t>
      </w:r>
      <w:r w:rsidRPr="00C0733B">
        <w:rPr>
          <w:rFonts w:ascii="Times New Roman" w:hAnsi="Times New Roman" w:cs="Times New Roman"/>
          <w:sz w:val="28"/>
          <w:szCs w:val="28"/>
        </w:rPr>
        <w:t>, издававшемся неоднократно и в разных переводах, автор знакомит читателей с мальчиком, который забавы ради придумывает себе разные испытания: вчера с триумфом одолел вымощенную кирпичом дорожку, ни разу не наступив на стыки, а сегодня задумал пройти по длинному трехцветному ковру так, чтобы не касаться красного и черного. Условия он установил такие: ступать можно только по желтому цвету, а красный и черный – это и вовсе не цвета, а раскаленные угли и ядовитые змеи, прикосновение к которым смертельно: красные угли сожгут, а черные змеи ужалят. Если же мальчик перейдет ковер и останется невредимым, то в награду на завтрашний день рождения ему подарят щенка. Выдуманные опасности кажутся совершенно реальными, и он по-настоящему верит, что в случае успеха желание непременно исполнится.</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 xml:space="preserve">Этот рассказ представляется захватывающим приключением, в которое вместе с отважным мальчишкой отправляется и читатель, минуя раскаленные докрасна угли, ступая по узким желтым дорожкам словно по натянутому над пропастью канату, перешагивая через черные реки, отдельные части которых «шевелятся, распускают кольца, скользят, и поблескивают жутким маслянистым блеском» [8. </w:t>
      </w:r>
      <w:r w:rsidRPr="00C0733B">
        <w:rPr>
          <w:rFonts w:ascii="Times New Roman" w:hAnsi="Times New Roman" w:cs="Times New Roman"/>
          <w:sz w:val="28"/>
          <w:szCs w:val="28"/>
          <w:lang w:val="en-US"/>
        </w:rPr>
        <w:t>C</w:t>
      </w:r>
      <w:r w:rsidRPr="00C0733B">
        <w:rPr>
          <w:rFonts w:ascii="Times New Roman" w:hAnsi="Times New Roman" w:cs="Times New Roman"/>
          <w:sz w:val="28"/>
          <w:szCs w:val="28"/>
        </w:rPr>
        <w:t>.71]. Однако на самом деле игра детского воображения – лишь занимательная сюжетная ширма, за которой все-таки просвечивает главная идея произведения: ребенку до того одиноко, что он ради исполнения самого заветного желания – получить на день рождения щенка – отваживается ступить на разноцветное поле смерти, а пройдя часть пути и по-настоящему испугавшись, находит силы двигаться дальше лишь при мысли о четвероногом друге.</w:t>
      </w:r>
    </w:p>
    <w:p w:rsidR="00C0733B" w:rsidRDefault="00C0733B" w:rsidP="00ED5855">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Мы сравнили четыре опубликованные перевода. Интересно, как по-разному переводчики преодолевали отдельные трудности, как выстраивали стратегию перевода в целом. Если не брать в расчет мелкие шероховатости, то переводы В. Бабкова, И. Богданова, и А. Колотова представляются нам адекватными. Однако Н. Леонтьева с важнейшей задачей переводчика художественной литературы – передать смысловую доминанту текста, – на наш взгляд, не справилась. Рассмотрим следующие</w:t>
      </w:r>
      <w:r w:rsidRPr="00C0733B">
        <w:rPr>
          <w:rFonts w:ascii="Times New Roman" w:hAnsi="Times New Roman" w:cs="Times New Roman"/>
          <w:sz w:val="28"/>
          <w:szCs w:val="28"/>
          <w:lang w:val="en-US"/>
        </w:rPr>
        <w:t xml:space="preserve"> </w:t>
      </w:r>
      <w:r w:rsidRPr="00C0733B">
        <w:rPr>
          <w:rFonts w:ascii="Times New Roman" w:hAnsi="Times New Roman" w:cs="Times New Roman"/>
          <w:sz w:val="28"/>
          <w:szCs w:val="28"/>
        </w:rPr>
        <w:t>фрагменты:</w:t>
      </w:r>
    </w:p>
    <w:p w:rsidR="00C0733B" w:rsidRPr="00C0733B" w:rsidRDefault="00C0733B" w:rsidP="00C0733B">
      <w:pPr>
        <w:spacing w:after="0" w:line="240" w:lineRule="auto"/>
        <w:ind w:firstLine="720"/>
        <w:jc w:val="both"/>
        <w:rPr>
          <w:rFonts w:ascii="Times New Roman" w:hAnsi="Times New Roman" w:cs="Times New Roman"/>
          <w:sz w:val="28"/>
          <w:szCs w:val="28"/>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2"/>
        <w:gridCol w:w="1872"/>
        <w:gridCol w:w="1872"/>
        <w:gridCol w:w="1872"/>
        <w:gridCol w:w="1872"/>
      </w:tblGrid>
      <w:tr w:rsidR="00C0733B" w:rsidRPr="00C0733B" w:rsidTr="00ED5855">
        <w:tc>
          <w:tcPr>
            <w:tcW w:w="1872" w:type="dxa"/>
          </w:tcPr>
          <w:p w:rsidR="00C0733B" w:rsidRPr="00C0733B" w:rsidRDefault="00C0733B" w:rsidP="00C0733B">
            <w:pPr>
              <w:spacing w:after="0" w:line="240" w:lineRule="auto"/>
              <w:rPr>
                <w:rFonts w:ascii="Times New Roman" w:hAnsi="Times New Roman" w:cs="Times New Roman"/>
                <w:b/>
                <w:lang w:val="en-US"/>
              </w:rPr>
            </w:pPr>
            <w:r w:rsidRPr="00C0733B">
              <w:rPr>
                <w:rFonts w:ascii="Times New Roman" w:hAnsi="Times New Roman" w:cs="Times New Roman"/>
                <w:b/>
                <w:lang w:val="en-US"/>
              </w:rPr>
              <w:t>Roald Dahl,</w:t>
            </w:r>
            <w:r w:rsidRPr="00C0733B">
              <w:rPr>
                <w:rFonts w:ascii="Times New Roman" w:hAnsi="Times New Roman" w:cs="Times New Roman"/>
                <w:b/>
                <w:lang w:val="en-US"/>
              </w:rPr>
              <w:br/>
              <w:t>The Wish</w:t>
            </w:r>
          </w:p>
          <w:p w:rsidR="00C0733B" w:rsidRPr="00C0733B" w:rsidRDefault="00C0733B" w:rsidP="00C0733B">
            <w:pPr>
              <w:spacing w:after="0" w:line="240" w:lineRule="auto"/>
              <w:rPr>
                <w:rFonts w:ascii="Times New Roman" w:hAnsi="Times New Roman" w:cs="Times New Roman"/>
                <w:lang w:val="en-US"/>
              </w:rPr>
            </w:pPr>
            <w:r w:rsidRPr="00C0733B">
              <w:rPr>
                <w:rFonts w:ascii="Times New Roman" w:hAnsi="Times New Roman" w:cs="Times New Roman"/>
                <w:lang w:val="en-US"/>
              </w:rPr>
              <w:t>[9. C.112-114]</w:t>
            </w:r>
          </w:p>
        </w:tc>
        <w:tc>
          <w:tcPr>
            <w:tcW w:w="1872" w:type="dxa"/>
          </w:tcPr>
          <w:p w:rsidR="00C0733B" w:rsidRPr="00C0733B" w:rsidRDefault="00C0733B" w:rsidP="00C0733B">
            <w:pPr>
              <w:spacing w:after="0" w:line="240" w:lineRule="auto"/>
              <w:rPr>
                <w:rFonts w:ascii="Times New Roman" w:hAnsi="Times New Roman" w:cs="Times New Roman"/>
                <w:b/>
              </w:rPr>
            </w:pPr>
            <w:r w:rsidRPr="00C0733B">
              <w:rPr>
                <w:rFonts w:ascii="Times New Roman" w:hAnsi="Times New Roman" w:cs="Times New Roman"/>
                <w:b/>
              </w:rPr>
              <w:t xml:space="preserve">Перевод </w:t>
            </w:r>
          </w:p>
          <w:p w:rsidR="00C0733B" w:rsidRPr="00C0733B" w:rsidRDefault="00C0733B" w:rsidP="00C0733B">
            <w:pPr>
              <w:spacing w:after="0" w:line="240" w:lineRule="auto"/>
              <w:rPr>
                <w:rFonts w:ascii="Times New Roman" w:hAnsi="Times New Roman" w:cs="Times New Roman"/>
                <w:b/>
              </w:rPr>
            </w:pPr>
            <w:r w:rsidRPr="00C0733B">
              <w:rPr>
                <w:rFonts w:ascii="Times New Roman" w:hAnsi="Times New Roman" w:cs="Times New Roman"/>
                <w:b/>
              </w:rPr>
              <w:t>В. Бабкова</w:t>
            </w:r>
          </w:p>
          <w:p w:rsidR="00C0733B" w:rsidRPr="00C0733B" w:rsidRDefault="00C0733B" w:rsidP="00C0733B">
            <w:pPr>
              <w:spacing w:after="0" w:line="240" w:lineRule="auto"/>
              <w:rPr>
                <w:rFonts w:ascii="Times New Roman" w:hAnsi="Times New Roman" w:cs="Times New Roman"/>
                <w:b/>
              </w:rPr>
            </w:pPr>
            <w:r w:rsidRPr="00C0733B">
              <w:rPr>
                <w:rFonts w:ascii="Times New Roman" w:hAnsi="Times New Roman" w:cs="Times New Roman"/>
              </w:rPr>
              <w:t>[8. С.68–72]</w:t>
            </w:r>
          </w:p>
        </w:tc>
        <w:tc>
          <w:tcPr>
            <w:tcW w:w="1872" w:type="dxa"/>
          </w:tcPr>
          <w:p w:rsidR="00C0733B" w:rsidRPr="00C0733B" w:rsidRDefault="00C0733B" w:rsidP="00C0733B">
            <w:pPr>
              <w:spacing w:after="0" w:line="240" w:lineRule="auto"/>
              <w:rPr>
                <w:rFonts w:ascii="Times New Roman" w:hAnsi="Times New Roman" w:cs="Times New Roman"/>
                <w:b/>
              </w:rPr>
            </w:pPr>
            <w:r w:rsidRPr="00C0733B">
              <w:rPr>
                <w:rFonts w:ascii="Times New Roman" w:hAnsi="Times New Roman" w:cs="Times New Roman"/>
                <w:b/>
              </w:rPr>
              <w:t xml:space="preserve">Перевод </w:t>
            </w:r>
          </w:p>
          <w:p w:rsidR="00C0733B" w:rsidRPr="00C0733B" w:rsidRDefault="00C0733B" w:rsidP="00C0733B">
            <w:pPr>
              <w:spacing w:after="0" w:line="240" w:lineRule="auto"/>
              <w:rPr>
                <w:rFonts w:ascii="Times New Roman" w:hAnsi="Times New Roman" w:cs="Times New Roman"/>
                <w:b/>
              </w:rPr>
            </w:pPr>
            <w:r w:rsidRPr="00C0733B">
              <w:rPr>
                <w:rFonts w:ascii="Times New Roman" w:hAnsi="Times New Roman" w:cs="Times New Roman"/>
                <w:b/>
              </w:rPr>
              <w:t>И. Богданова</w:t>
            </w:r>
          </w:p>
          <w:p w:rsidR="00C0733B" w:rsidRPr="00C0733B" w:rsidRDefault="00C0733B" w:rsidP="00C0733B">
            <w:pPr>
              <w:spacing w:after="0" w:line="240" w:lineRule="auto"/>
              <w:rPr>
                <w:rFonts w:ascii="Times New Roman" w:hAnsi="Times New Roman" w:cs="Times New Roman"/>
                <w:b/>
              </w:rPr>
            </w:pPr>
            <w:r w:rsidRPr="00C0733B">
              <w:rPr>
                <w:rFonts w:ascii="Times New Roman" w:hAnsi="Times New Roman" w:cs="Times New Roman"/>
              </w:rPr>
              <w:t>[10. С.139–142]</w:t>
            </w:r>
          </w:p>
        </w:tc>
        <w:tc>
          <w:tcPr>
            <w:tcW w:w="1872" w:type="dxa"/>
          </w:tcPr>
          <w:p w:rsidR="00C0733B" w:rsidRPr="00C0733B" w:rsidRDefault="00C0733B" w:rsidP="00C0733B">
            <w:pPr>
              <w:spacing w:after="0" w:line="240" w:lineRule="auto"/>
              <w:rPr>
                <w:rFonts w:ascii="Times New Roman" w:hAnsi="Times New Roman" w:cs="Times New Roman"/>
                <w:b/>
              </w:rPr>
            </w:pPr>
            <w:r w:rsidRPr="00C0733B">
              <w:rPr>
                <w:rFonts w:ascii="Times New Roman" w:hAnsi="Times New Roman" w:cs="Times New Roman"/>
                <w:b/>
              </w:rPr>
              <w:t xml:space="preserve">Перевод </w:t>
            </w:r>
          </w:p>
          <w:p w:rsidR="00C0733B" w:rsidRPr="00C0733B" w:rsidRDefault="00C0733B" w:rsidP="00C0733B">
            <w:pPr>
              <w:spacing w:after="0" w:line="240" w:lineRule="auto"/>
              <w:rPr>
                <w:rFonts w:ascii="Times New Roman" w:hAnsi="Times New Roman" w:cs="Times New Roman"/>
                <w:b/>
              </w:rPr>
            </w:pPr>
            <w:r w:rsidRPr="00C0733B">
              <w:rPr>
                <w:rFonts w:ascii="Times New Roman" w:hAnsi="Times New Roman" w:cs="Times New Roman"/>
                <w:b/>
              </w:rPr>
              <w:t>А. Колотова</w:t>
            </w:r>
          </w:p>
          <w:p w:rsidR="00C0733B" w:rsidRPr="00C0733B" w:rsidRDefault="00C0733B" w:rsidP="00C0733B">
            <w:pPr>
              <w:spacing w:after="0" w:line="240" w:lineRule="auto"/>
              <w:rPr>
                <w:rFonts w:ascii="Times New Roman" w:hAnsi="Times New Roman" w:cs="Times New Roman"/>
                <w:b/>
              </w:rPr>
            </w:pPr>
            <w:r w:rsidRPr="00C0733B">
              <w:rPr>
                <w:rFonts w:ascii="Times New Roman" w:hAnsi="Times New Roman" w:cs="Times New Roman"/>
              </w:rPr>
              <w:t>[11. С.90–93]</w:t>
            </w:r>
          </w:p>
        </w:tc>
        <w:tc>
          <w:tcPr>
            <w:tcW w:w="1872" w:type="dxa"/>
          </w:tcPr>
          <w:p w:rsidR="00C0733B" w:rsidRPr="00C0733B" w:rsidRDefault="00C0733B" w:rsidP="00C0733B">
            <w:pPr>
              <w:spacing w:after="0" w:line="240" w:lineRule="auto"/>
              <w:rPr>
                <w:rFonts w:ascii="Times New Roman" w:hAnsi="Times New Roman" w:cs="Times New Roman"/>
                <w:b/>
              </w:rPr>
            </w:pPr>
            <w:r w:rsidRPr="00C0733B">
              <w:rPr>
                <w:rFonts w:ascii="Times New Roman" w:hAnsi="Times New Roman" w:cs="Times New Roman"/>
                <w:b/>
              </w:rPr>
              <w:t xml:space="preserve">Перевод </w:t>
            </w:r>
          </w:p>
          <w:p w:rsidR="00C0733B" w:rsidRPr="00C0733B" w:rsidRDefault="00C0733B" w:rsidP="00C0733B">
            <w:pPr>
              <w:spacing w:after="0" w:line="240" w:lineRule="auto"/>
              <w:rPr>
                <w:rFonts w:ascii="Times New Roman" w:hAnsi="Times New Roman" w:cs="Times New Roman"/>
                <w:b/>
                <w:lang w:val="en-US"/>
              </w:rPr>
            </w:pPr>
            <w:r w:rsidRPr="00C0733B">
              <w:rPr>
                <w:rFonts w:ascii="Times New Roman" w:hAnsi="Times New Roman" w:cs="Times New Roman"/>
                <w:b/>
              </w:rPr>
              <w:t>Н. Леонтьевой</w:t>
            </w:r>
          </w:p>
          <w:p w:rsidR="00C0733B" w:rsidRPr="00C0733B" w:rsidRDefault="00C0733B" w:rsidP="00C0733B">
            <w:pPr>
              <w:spacing w:after="0" w:line="240" w:lineRule="auto"/>
              <w:rPr>
                <w:rFonts w:ascii="Times New Roman" w:hAnsi="Times New Roman" w:cs="Times New Roman"/>
                <w:b/>
                <w:lang w:val="en-US"/>
              </w:rPr>
            </w:pPr>
            <w:r w:rsidRPr="00C0733B">
              <w:rPr>
                <w:rFonts w:ascii="Times New Roman" w:hAnsi="Times New Roman" w:cs="Times New Roman"/>
                <w:lang w:val="en-US"/>
              </w:rPr>
              <w:t>[</w:t>
            </w:r>
            <w:r w:rsidRPr="00C0733B">
              <w:rPr>
                <w:rFonts w:ascii="Times New Roman" w:hAnsi="Times New Roman" w:cs="Times New Roman"/>
              </w:rPr>
              <w:t>12. С.140–142</w:t>
            </w:r>
            <w:r w:rsidRPr="00C0733B">
              <w:rPr>
                <w:rFonts w:ascii="Times New Roman" w:hAnsi="Times New Roman" w:cs="Times New Roman"/>
                <w:lang w:val="en-US"/>
              </w:rPr>
              <w:t>]</w:t>
            </w:r>
          </w:p>
        </w:tc>
      </w:tr>
      <w:tr w:rsidR="00C0733B" w:rsidRPr="00C0733B" w:rsidTr="00ED5855">
        <w:trPr>
          <w:trHeight w:val="1709"/>
        </w:trPr>
        <w:tc>
          <w:tcPr>
            <w:tcW w:w="1872" w:type="dxa"/>
          </w:tcPr>
          <w:p w:rsidR="00C0733B" w:rsidRPr="00C0733B" w:rsidRDefault="00C0733B" w:rsidP="00C0733B">
            <w:pPr>
              <w:autoSpaceDE w:val="0"/>
              <w:autoSpaceDN w:val="0"/>
              <w:adjustRightInd w:val="0"/>
              <w:spacing w:after="0" w:line="240" w:lineRule="auto"/>
              <w:rPr>
                <w:rFonts w:ascii="Times New Roman" w:hAnsi="Times New Roman" w:cs="Times New Roman"/>
                <w:lang w:val="en-US"/>
              </w:rPr>
            </w:pPr>
            <w:r w:rsidRPr="00C0733B">
              <w:rPr>
                <w:rFonts w:ascii="Times New Roman" w:hAnsi="Times New Roman" w:cs="Times New Roman"/>
                <w:lang w:val="en-US"/>
              </w:rPr>
              <w:t xml:space="preserve">And if I get across safely, without being burnt and without being bitten, </w:t>
            </w:r>
            <w:r w:rsidRPr="00C0733B">
              <w:rPr>
                <w:rFonts w:ascii="Times New Roman" w:hAnsi="Times New Roman" w:cs="Times New Roman"/>
                <w:b/>
                <w:lang w:val="en-US"/>
              </w:rPr>
              <w:t>I will be given a puppy</w:t>
            </w:r>
            <w:r w:rsidRPr="00C0733B">
              <w:rPr>
                <w:rFonts w:ascii="Times New Roman" w:hAnsi="Times New Roman" w:cs="Times New Roman"/>
                <w:lang w:val="en-US"/>
              </w:rPr>
              <w:t xml:space="preserve"> for my birthday tomorrow.</w:t>
            </w:r>
          </w:p>
          <w:p w:rsidR="00C0733B" w:rsidRPr="00C0733B" w:rsidRDefault="00C0733B" w:rsidP="00C0733B">
            <w:pPr>
              <w:autoSpaceDE w:val="0"/>
              <w:autoSpaceDN w:val="0"/>
              <w:adjustRightInd w:val="0"/>
              <w:spacing w:after="0" w:line="240" w:lineRule="auto"/>
              <w:rPr>
                <w:rFonts w:ascii="Times New Roman" w:hAnsi="Times New Roman" w:cs="Times New Roman"/>
                <w:lang w:val="en-US"/>
              </w:rPr>
            </w:pPr>
          </w:p>
        </w:tc>
        <w:tc>
          <w:tcPr>
            <w:tcW w:w="1872" w:type="dxa"/>
          </w:tcPr>
          <w:p w:rsidR="00C0733B" w:rsidRPr="00C0733B" w:rsidRDefault="00C0733B" w:rsidP="00C0733B">
            <w:pPr>
              <w:spacing w:after="0" w:line="240" w:lineRule="auto"/>
              <w:rPr>
                <w:rFonts w:ascii="Times New Roman" w:hAnsi="Times New Roman" w:cs="Times New Roman"/>
              </w:rPr>
            </w:pPr>
            <w:r w:rsidRPr="00C0733B">
              <w:rPr>
                <w:rFonts w:ascii="Times New Roman" w:hAnsi="Times New Roman" w:cs="Times New Roman"/>
              </w:rPr>
              <w:t xml:space="preserve">А если я переберусь на ту сторону целый и невредимый, не получив ни ожогов, ни укусов, тогда завтра, в мой день рождения, </w:t>
            </w:r>
            <w:r w:rsidRPr="00C0733B">
              <w:rPr>
                <w:rFonts w:ascii="Times New Roman" w:hAnsi="Times New Roman" w:cs="Times New Roman"/>
                <w:b/>
              </w:rPr>
              <w:t>мне подарят щенка</w:t>
            </w:r>
            <w:r w:rsidRPr="00C0733B">
              <w:rPr>
                <w:rFonts w:ascii="Times New Roman" w:hAnsi="Times New Roman" w:cs="Times New Roman"/>
              </w:rPr>
              <w:t>.</w:t>
            </w:r>
          </w:p>
        </w:tc>
        <w:tc>
          <w:tcPr>
            <w:tcW w:w="1872" w:type="dxa"/>
          </w:tcPr>
          <w:p w:rsidR="00C0733B" w:rsidRPr="00C0733B" w:rsidRDefault="00C0733B" w:rsidP="00C0733B">
            <w:pPr>
              <w:spacing w:after="0" w:line="240" w:lineRule="auto"/>
              <w:rPr>
                <w:rFonts w:ascii="Times New Roman" w:hAnsi="Times New Roman" w:cs="Times New Roman"/>
              </w:rPr>
            </w:pPr>
            <w:r w:rsidRPr="00C0733B">
              <w:rPr>
                <w:rFonts w:ascii="Times New Roman" w:hAnsi="Times New Roman" w:cs="Times New Roman"/>
              </w:rPr>
              <w:t xml:space="preserve">А если я пройду по ковру, не обожгусь и меня не укусит змея, то завтра, в день рождения, </w:t>
            </w:r>
            <w:r w:rsidRPr="00C0733B">
              <w:rPr>
                <w:rFonts w:ascii="Times New Roman" w:hAnsi="Times New Roman" w:cs="Times New Roman"/>
                <w:b/>
              </w:rPr>
              <w:t>мне подарят щенка</w:t>
            </w:r>
            <w:r w:rsidRPr="00C0733B">
              <w:rPr>
                <w:rFonts w:ascii="Times New Roman" w:hAnsi="Times New Roman" w:cs="Times New Roman"/>
              </w:rPr>
              <w:t>.</w:t>
            </w:r>
          </w:p>
          <w:p w:rsidR="00C0733B" w:rsidRPr="00C0733B" w:rsidRDefault="00C0733B" w:rsidP="00C0733B">
            <w:pPr>
              <w:spacing w:after="0" w:line="240" w:lineRule="auto"/>
              <w:rPr>
                <w:rFonts w:ascii="Times New Roman" w:hAnsi="Times New Roman" w:cs="Times New Roman"/>
              </w:rPr>
            </w:pPr>
          </w:p>
        </w:tc>
        <w:tc>
          <w:tcPr>
            <w:tcW w:w="1872" w:type="dxa"/>
          </w:tcPr>
          <w:p w:rsidR="00C0733B" w:rsidRPr="00C0733B" w:rsidRDefault="00C0733B" w:rsidP="00C0733B">
            <w:pPr>
              <w:pStyle w:val="af7"/>
              <w:spacing w:before="0" w:beforeAutospacing="0" w:after="0" w:afterAutospacing="0"/>
            </w:pPr>
            <w:r w:rsidRPr="00C0733B">
              <w:t xml:space="preserve">Но если я дойду до двери и не сгорю и меня не укусят – завтра на день рождения </w:t>
            </w:r>
            <w:r w:rsidRPr="00C0733B">
              <w:rPr>
                <w:b/>
              </w:rPr>
              <w:t>мне подарят щенка</w:t>
            </w:r>
            <w:r w:rsidRPr="00C0733B">
              <w:t xml:space="preserve">. </w:t>
            </w:r>
          </w:p>
          <w:p w:rsidR="00C0733B" w:rsidRPr="00C0733B" w:rsidRDefault="00C0733B" w:rsidP="00C0733B">
            <w:pPr>
              <w:pStyle w:val="af7"/>
              <w:spacing w:before="0" w:beforeAutospacing="0" w:after="0" w:afterAutospacing="0"/>
            </w:pPr>
          </w:p>
        </w:tc>
        <w:tc>
          <w:tcPr>
            <w:tcW w:w="1872" w:type="dxa"/>
          </w:tcPr>
          <w:p w:rsidR="00C0733B" w:rsidRPr="00C0733B" w:rsidRDefault="00C0733B" w:rsidP="00C0733B">
            <w:pPr>
              <w:pStyle w:val="af7"/>
              <w:spacing w:before="0" w:beforeAutospacing="0" w:after="0" w:afterAutospacing="0"/>
            </w:pPr>
            <w:r w:rsidRPr="00C0733B">
              <w:t xml:space="preserve">Но если я доберусь дотуда, не обжегшись и избежав укуса, то завтра на день рождения </w:t>
            </w:r>
            <w:r w:rsidRPr="00C0733B">
              <w:rPr>
                <w:b/>
              </w:rPr>
              <w:t>мне преподнесут цветок мака</w:t>
            </w:r>
            <w:r w:rsidRPr="00C0733B">
              <w:t>!</w:t>
            </w:r>
          </w:p>
        </w:tc>
      </w:tr>
      <w:tr w:rsidR="00C0733B" w:rsidRPr="00C0733B" w:rsidTr="00ED5855">
        <w:trPr>
          <w:trHeight w:val="1709"/>
        </w:trPr>
        <w:tc>
          <w:tcPr>
            <w:tcW w:w="1872" w:type="dxa"/>
          </w:tcPr>
          <w:p w:rsidR="00C0733B" w:rsidRPr="00C0733B" w:rsidRDefault="00C0733B" w:rsidP="00C0733B">
            <w:pPr>
              <w:autoSpaceDE w:val="0"/>
              <w:autoSpaceDN w:val="0"/>
              <w:adjustRightInd w:val="0"/>
              <w:spacing w:after="0" w:line="240" w:lineRule="auto"/>
              <w:rPr>
                <w:rFonts w:ascii="Times New Roman" w:hAnsi="Times New Roman" w:cs="Times New Roman"/>
                <w:lang w:val="en-US"/>
              </w:rPr>
            </w:pPr>
            <w:r w:rsidRPr="00C0733B">
              <w:rPr>
                <w:rFonts w:ascii="Times New Roman" w:hAnsi="Times New Roman" w:cs="Times New Roman"/>
                <w:lang w:val="en-US"/>
              </w:rPr>
              <w:t xml:space="preserve">But the fear of not getting the </w:t>
            </w:r>
            <w:r w:rsidRPr="00C0733B">
              <w:rPr>
                <w:rFonts w:ascii="Times New Roman" w:hAnsi="Times New Roman" w:cs="Times New Roman"/>
                <w:b/>
                <w:lang w:val="en-US"/>
              </w:rPr>
              <w:t>puppy</w:t>
            </w:r>
            <w:r w:rsidRPr="00C0733B">
              <w:rPr>
                <w:rFonts w:ascii="Times New Roman" w:hAnsi="Times New Roman" w:cs="Times New Roman"/>
                <w:lang w:val="en-US"/>
              </w:rPr>
              <w:t xml:space="preserve"> compelled him to go on.</w:t>
            </w:r>
          </w:p>
        </w:tc>
        <w:tc>
          <w:tcPr>
            <w:tcW w:w="1872" w:type="dxa"/>
          </w:tcPr>
          <w:p w:rsidR="00C0733B" w:rsidRPr="00C0733B" w:rsidRDefault="00C0733B" w:rsidP="00C0733B">
            <w:pPr>
              <w:spacing w:after="0" w:line="240" w:lineRule="auto"/>
              <w:rPr>
                <w:rFonts w:ascii="Times New Roman" w:hAnsi="Times New Roman" w:cs="Times New Roman"/>
              </w:rPr>
            </w:pPr>
            <w:r w:rsidRPr="00C0733B">
              <w:rPr>
                <w:rFonts w:ascii="Times New Roman" w:hAnsi="Times New Roman" w:cs="Times New Roman"/>
              </w:rPr>
              <w:t xml:space="preserve">Но страх остаться без </w:t>
            </w:r>
            <w:r w:rsidRPr="00C0733B">
              <w:rPr>
                <w:rFonts w:ascii="Times New Roman" w:hAnsi="Times New Roman" w:cs="Times New Roman"/>
                <w:b/>
              </w:rPr>
              <w:t>щенка</w:t>
            </w:r>
            <w:r w:rsidRPr="00C0733B">
              <w:rPr>
                <w:rFonts w:ascii="Times New Roman" w:hAnsi="Times New Roman" w:cs="Times New Roman"/>
              </w:rPr>
              <w:t xml:space="preserve"> вынудил его тронуться дальше.</w:t>
            </w:r>
          </w:p>
        </w:tc>
        <w:tc>
          <w:tcPr>
            <w:tcW w:w="1872" w:type="dxa"/>
          </w:tcPr>
          <w:p w:rsidR="00C0733B" w:rsidRPr="00C0733B" w:rsidRDefault="00C0733B" w:rsidP="00C0733B">
            <w:pPr>
              <w:spacing w:after="0" w:line="240" w:lineRule="auto"/>
              <w:rPr>
                <w:rFonts w:ascii="Times New Roman" w:hAnsi="Times New Roman" w:cs="Times New Roman"/>
              </w:rPr>
            </w:pPr>
            <w:r w:rsidRPr="00C0733B">
              <w:rPr>
                <w:rFonts w:ascii="Times New Roman" w:hAnsi="Times New Roman" w:cs="Times New Roman"/>
              </w:rPr>
              <w:t xml:space="preserve">Потом, испугавшись, что может не получить </w:t>
            </w:r>
            <w:r w:rsidRPr="00C0733B">
              <w:rPr>
                <w:rFonts w:ascii="Times New Roman" w:hAnsi="Times New Roman" w:cs="Times New Roman"/>
                <w:b/>
              </w:rPr>
              <w:t>щенка</w:t>
            </w:r>
            <w:r w:rsidRPr="00C0733B">
              <w:rPr>
                <w:rFonts w:ascii="Times New Roman" w:hAnsi="Times New Roman" w:cs="Times New Roman"/>
              </w:rPr>
              <w:t>, продолжил путь.</w:t>
            </w:r>
          </w:p>
        </w:tc>
        <w:tc>
          <w:tcPr>
            <w:tcW w:w="1872" w:type="dxa"/>
          </w:tcPr>
          <w:p w:rsidR="00C0733B" w:rsidRPr="00C0733B" w:rsidRDefault="00C0733B" w:rsidP="00C0733B">
            <w:pPr>
              <w:pStyle w:val="af7"/>
              <w:spacing w:before="0" w:beforeAutospacing="0" w:after="0" w:afterAutospacing="0"/>
            </w:pPr>
            <w:r w:rsidRPr="00C0733B">
              <w:t xml:space="preserve">Но страх, что он не получит тогда </w:t>
            </w:r>
            <w:r w:rsidRPr="00C0733B">
              <w:rPr>
                <w:b/>
              </w:rPr>
              <w:t>щенка</w:t>
            </w:r>
            <w:r w:rsidRPr="00C0733B">
              <w:t>, гнал вперед.</w:t>
            </w:r>
          </w:p>
        </w:tc>
        <w:tc>
          <w:tcPr>
            <w:tcW w:w="1872" w:type="dxa"/>
          </w:tcPr>
          <w:p w:rsidR="00C0733B" w:rsidRPr="00C0733B" w:rsidRDefault="00C0733B" w:rsidP="00C0733B">
            <w:pPr>
              <w:pStyle w:val="af7"/>
              <w:spacing w:before="0" w:beforeAutospacing="0" w:after="0" w:afterAutospacing="0"/>
            </w:pPr>
            <w:r w:rsidRPr="00C0733B">
              <w:t xml:space="preserve">Однако страх остаться без желанного </w:t>
            </w:r>
            <w:r w:rsidRPr="00C0733B">
              <w:rPr>
                <w:b/>
              </w:rPr>
              <w:t>цветка</w:t>
            </w:r>
            <w:r w:rsidRPr="00C0733B">
              <w:t xml:space="preserve"> заставил его продолжить испытание.</w:t>
            </w:r>
          </w:p>
        </w:tc>
      </w:tr>
    </w:tbl>
    <w:p w:rsidR="00C0733B" w:rsidRPr="00C0733B" w:rsidRDefault="00C0733B" w:rsidP="00C0733B">
      <w:pPr>
        <w:spacing w:after="0" w:line="240" w:lineRule="auto"/>
        <w:jc w:val="both"/>
        <w:rPr>
          <w:rFonts w:ascii="Times New Roman" w:hAnsi="Times New Roman" w:cs="Times New Roman"/>
          <w:sz w:val="28"/>
          <w:szCs w:val="28"/>
        </w:rPr>
      </w:pPr>
      <w:r w:rsidRPr="00C0733B">
        <w:rPr>
          <w:rFonts w:ascii="Times New Roman" w:hAnsi="Times New Roman" w:cs="Times New Roman"/>
          <w:sz w:val="28"/>
          <w:szCs w:val="28"/>
        </w:rPr>
        <w:t xml:space="preserve"> </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 xml:space="preserve">Думается, что Н. Леонтьева просто перепутала слова </w:t>
      </w:r>
      <w:r w:rsidRPr="00C0733B">
        <w:rPr>
          <w:rFonts w:ascii="Times New Roman" w:hAnsi="Times New Roman" w:cs="Times New Roman"/>
          <w:i/>
          <w:sz w:val="28"/>
          <w:szCs w:val="28"/>
          <w:lang w:val="en-US"/>
        </w:rPr>
        <w:t>puppy</w:t>
      </w:r>
      <w:r w:rsidRPr="00C0733B">
        <w:rPr>
          <w:rFonts w:ascii="Times New Roman" w:hAnsi="Times New Roman" w:cs="Times New Roman"/>
          <w:i/>
          <w:sz w:val="28"/>
          <w:szCs w:val="28"/>
        </w:rPr>
        <w:t xml:space="preserve"> </w:t>
      </w:r>
      <w:r w:rsidRPr="00C0733B">
        <w:rPr>
          <w:rFonts w:ascii="Times New Roman" w:hAnsi="Times New Roman" w:cs="Times New Roman"/>
          <w:sz w:val="28"/>
          <w:szCs w:val="28"/>
        </w:rPr>
        <w:t xml:space="preserve">и </w:t>
      </w:r>
      <w:r w:rsidRPr="00C0733B">
        <w:rPr>
          <w:rFonts w:ascii="Times New Roman" w:hAnsi="Times New Roman" w:cs="Times New Roman"/>
          <w:i/>
          <w:sz w:val="28"/>
          <w:szCs w:val="28"/>
          <w:lang w:val="en-US"/>
        </w:rPr>
        <w:t>poppy</w:t>
      </w:r>
      <w:r w:rsidRPr="00C0733B">
        <w:rPr>
          <w:rFonts w:ascii="Times New Roman" w:hAnsi="Times New Roman" w:cs="Times New Roman"/>
          <w:sz w:val="28"/>
          <w:szCs w:val="28"/>
        </w:rPr>
        <w:t>. Справедливости ради заметим, что от подобных промахов не застрахованы и маститые переводчики. Ниже приводим несколько примеров.</w:t>
      </w:r>
    </w:p>
    <w:p w:rsidR="00C0733B" w:rsidRPr="00C0733B" w:rsidRDefault="00C0733B" w:rsidP="00C0733B">
      <w:pPr>
        <w:spacing w:after="0" w:line="240" w:lineRule="auto"/>
        <w:ind w:firstLine="72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4467"/>
      </w:tblGrid>
      <w:tr w:rsidR="00C0733B" w:rsidRPr="00C0733B" w:rsidTr="00ED5855">
        <w:tc>
          <w:tcPr>
            <w:tcW w:w="4968" w:type="dxa"/>
          </w:tcPr>
          <w:p w:rsidR="00C0733B" w:rsidRPr="00C0733B" w:rsidRDefault="00C0733B" w:rsidP="00C0733B">
            <w:pPr>
              <w:spacing w:after="0" w:line="240" w:lineRule="auto"/>
              <w:jc w:val="both"/>
              <w:rPr>
                <w:rFonts w:ascii="Times New Roman" w:hAnsi="Times New Roman" w:cs="Times New Roman"/>
              </w:rPr>
            </w:pPr>
            <w:r w:rsidRPr="00C0733B">
              <w:rPr>
                <w:rFonts w:ascii="Times New Roman" w:hAnsi="Times New Roman" w:cs="Times New Roman"/>
                <w:b/>
              </w:rPr>
              <w:t>М.А. Булгаков, «Собачье сердце»</w:t>
            </w:r>
            <w:r w:rsidRPr="00C0733B">
              <w:rPr>
                <w:rFonts w:ascii="Times New Roman" w:hAnsi="Times New Roman" w:cs="Times New Roman"/>
              </w:rPr>
              <w:t xml:space="preserve"> [13. С.99]</w:t>
            </w:r>
          </w:p>
        </w:tc>
        <w:tc>
          <w:tcPr>
            <w:tcW w:w="4602" w:type="dxa"/>
          </w:tcPr>
          <w:p w:rsidR="00C0733B" w:rsidRPr="00C0733B" w:rsidRDefault="00C0733B" w:rsidP="00C0733B">
            <w:pPr>
              <w:spacing w:after="0" w:line="240" w:lineRule="auto"/>
              <w:jc w:val="both"/>
              <w:rPr>
                <w:rFonts w:ascii="Times New Roman" w:hAnsi="Times New Roman" w:cs="Times New Roman"/>
              </w:rPr>
            </w:pPr>
            <w:r w:rsidRPr="00C0733B">
              <w:rPr>
                <w:rFonts w:ascii="Times New Roman" w:hAnsi="Times New Roman" w:cs="Times New Roman"/>
                <w:b/>
              </w:rPr>
              <w:t>Перевод М. Гленни</w:t>
            </w:r>
            <w:r w:rsidRPr="00C0733B">
              <w:rPr>
                <w:rFonts w:ascii="Times New Roman" w:hAnsi="Times New Roman" w:cs="Times New Roman"/>
              </w:rPr>
              <w:t xml:space="preserve"> [14. </w:t>
            </w:r>
            <w:r w:rsidRPr="00C0733B">
              <w:rPr>
                <w:rFonts w:ascii="Times New Roman" w:hAnsi="Times New Roman" w:cs="Times New Roman"/>
                <w:lang w:val="en-US"/>
              </w:rPr>
              <w:t>C.4</w:t>
            </w:r>
            <w:r w:rsidRPr="00C0733B">
              <w:rPr>
                <w:rFonts w:ascii="Times New Roman" w:hAnsi="Times New Roman" w:cs="Times New Roman"/>
              </w:rPr>
              <w:t>7]</w:t>
            </w:r>
          </w:p>
        </w:tc>
      </w:tr>
      <w:tr w:rsidR="00C0733B" w:rsidRPr="00C0733B" w:rsidTr="00ED5855">
        <w:tc>
          <w:tcPr>
            <w:tcW w:w="4968" w:type="dxa"/>
          </w:tcPr>
          <w:p w:rsidR="00C0733B" w:rsidRPr="00C0733B" w:rsidRDefault="00C0733B" w:rsidP="00C0733B">
            <w:pPr>
              <w:spacing w:after="0" w:line="240" w:lineRule="auto"/>
              <w:jc w:val="both"/>
              <w:rPr>
                <w:rFonts w:ascii="Times New Roman" w:hAnsi="Times New Roman" w:cs="Times New Roman"/>
              </w:rPr>
            </w:pPr>
            <w:r w:rsidRPr="00C0733B">
              <w:rPr>
                <w:rFonts w:ascii="Times New Roman" w:hAnsi="Times New Roman" w:cs="Times New Roman"/>
              </w:rPr>
              <w:t>– Что же вы делаете с этими... С убитыми котами?</w:t>
            </w:r>
          </w:p>
          <w:p w:rsidR="00C0733B" w:rsidRPr="00C0733B" w:rsidRDefault="00C0733B" w:rsidP="00C0733B">
            <w:pPr>
              <w:spacing w:after="0" w:line="240" w:lineRule="auto"/>
              <w:jc w:val="both"/>
              <w:rPr>
                <w:rFonts w:ascii="Times New Roman" w:hAnsi="Times New Roman" w:cs="Times New Roman"/>
              </w:rPr>
            </w:pPr>
            <w:r w:rsidRPr="00C0733B">
              <w:rPr>
                <w:rFonts w:ascii="Times New Roman" w:hAnsi="Times New Roman" w:cs="Times New Roman"/>
              </w:rPr>
              <w:t xml:space="preserve">– На польты пойдут, – ответил Шариков, – из них </w:t>
            </w:r>
            <w:r w:rsidRPr="00C0733B">
              <w:rPr>
                <w:rFonts w:ascii="Times New Roman" w:hAnsi="Times New Roman" w:cs="Times New Roman"/>
                <w:b/>
              </w:rPr>
              <w:t>белок</w:t>
            </w:r>
            <w:r w:rsidRPr="00C0733B">
              <w:rPr>
                <w:rFonts w:ascii="Times New Roman" w:hAnsi="Times New Roman" w:cs="Times New Roman"/>
              </w:rPr>
              <w:t xml:space="preserve">  будут делать на рабочий кредит.</w:t>
            </w:r>
          </w:p>
        </w:tc>
        <w:tc>
          <w:tcPr>
            <w:tcW w:w="4602" w:type="dxa"/>
          </w:tcPr>
          <w:p w:rsidR="00C0733B" w:rsidRPr="00C0733B" w:rsidRDefault="00C0733B" w:rsidP="00C0733B">
            <w:pPr>
              <w:spacing w:after="0" w:line="240" w:lineRule="auto"/>
              <w:jc w:val="both"/>
              <w:rPr>
                <w:rFonts w:ascii="Times New Roman" w:hAnsi="Times New Roman" w:cs="Times New Roman"/>
                <w:lang w:val="en-US"/>
              </w:rPr>
            </w:pPr>
            <w:r w:rsidRPr="00C0733B">
              <w:rPr>
                <w:rFonts w:ascii="Times New Roman" w:hAnsi="Times New Roman" w:cs="Times New Roman"/>
                <w:lang w:val="en-US"/>
              </w:rPr>
              <w:t xml:space="preserve">'What do you do with them ... the dead cats, I mean?' </w:t>
            </w:r>
          </w:p>
          <w:p w:rsidR="00C0733B" w:rsidRPr="00C0733B" w:rsidRDefault="00C0733B" w:rsidP="00C0733B">
            <w:pPr>
              <w:spacing w:after="0" w:line="240" w:lineRule="auto"/>
              <w:jc w:val="both"/>
              <w:rPr>
                <w:rFonts w:ascii="Times New Roman" w:hAnsi="Times New Roman" w:cs="Times New Roman"/>
                <w:lang w:val="en-US"/>
              </w:rPr>
            </w:pPr>
            <w:r w:rsidRPr="00C0733B">
              <w:rPr>
                <w:rFonts w:ascii="Times New Roman" w:hAnsi="Times New Roman" w:cs="Times New Roman"/>
                <w:lang w:val="en-US"/>
              </w:rPr>
              <w:t xml:space="preserve">'They go to a laboratory,' replied Sharikov, 'where they make them into </w:t>
            </w:r>
            <w:r w:rsidRPr="00C0733B">
              <w:rPr>
                <w:rFonts w:ascii="Times New Roman" w:hAnsi="Times New Roman" w:cs="Times New Roman"/>
                <w:b/>
                <w:lang w:val="en-US"/>
              </w:rPr>
              <w:t>protein</w:t>
            </w:r>
            <w:r w:rsidRPr="00C0733B">
              <w:rPr>
                <w:rFonts w:ascii="Times New Roman" w:hAnsi="Times New Roman" w:cs="Times New Roman"/>
                <w:lang w:val="en-US"/>
              </w:rPr>
              <w:t xml:space="preserve"> for the</w:t>
            </w:r>
          </w:p>
          <w:p w:rsidR="00C0733B" w:rsidRPr="00C0733B" w:rsidRDefault="00C0733B" w:rsidP="00C0733B">
            <w:pPr>
              <w:spacing w:after="0" w:line="240" w:lineRule="auto"/>
              <w:jc w:val="both"/>
              <w:rPr>
                <w:rFonts w:ascii="Times New Roman" w:hAnsi="Times New Roman" w:cs="Times New Roman"/>
              </w:rPr>
            </w:pPr>
            <w:r w:rsidRPr="00C0733B">
              <w:rPr>
                <w:rFonts w:ascii="Times New Roman" w:hAnsi="Times New Roman" w:cs="Times New Roman"/>
              </w:rPr>
              <w:t>workers.'</w:t>
            </w:r>
          </w:p>
        </w:tc>
      </w:tr>
    </w:tbl>
    <w:p w:rsidR="00C0733B" w:rsidRPr="00C0733B" w:rsidRDefault="00C0733B" w:rsidP="00C0733B">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9"/>
        <w:gridCol w:w="4477"/>
      </w:tblGrid>
      <w:tr w:rsidR="00C0733B" w:rsidRPr="00C0733B" w:rsidTr="00ED5855">
        <w:tc>
          <w:tcPr>
            <w:tcW w:w="4968" w:type="dxa"/>
          </w:tcPr>
          <w:p w:rsidR="00C0733B" w:rsidRPr="00C0733B" w:rsidRDefault="00C0733B" w:rsidP="00C0733B">
            <w:pPr>
              <w:spacing w:after="0" w:line="240" w:lineRule="auto"/>
              <w:jc w:val="both"/>
              <w:rPr>
                <w:rFonts w:ascii="Times New Roman" w:hAnsi="Times New Roman" w:cs="Times New Roman"/>
                <w:lang w:val="en-US"/>
              </w:rPr>
            </w:pPr>
            <w:r w:rsidRPr="00C0733B">
              <w:rPr>
                <w:rFonts w:ascii="Times New Roman" w:hAnsi="Times New Roman" w:cs="Times New Roman"/>
                <w:b/>
                <w:lang w:val="en-US"/>
              </w:rPr>
              <w:t>R. Burns, Had we never…</w:t>
            </w:r>
            <w:r w:rsidRPr="00C0733B">
              <w:rPr>
                <w:rFonts w:ascii="Times New Roman" w:hAnsi="Times New Roman" w:cs="Times New Roman"/>
                <w:lang w:val="en-US"/>
              </w:rPr>
              <w:t xml:space="preserve"> [1</w:t>
            </w:r>
            <w:r w:rsidRPr="00C0733B">
              <w:rPr>
                <w:rFonts w:ascii="Times New Roman" w:hAnsi="Times New Roman" w:cs="Times New Roman"/>
              </w:rPr>
              <w:t>5</w:t>
            </w:r>
            <w:r w:rsidRPr="00C0733B">
              <w:rPr>
                <w:rFonts w:ascii="Times New Roman" w:hAnsi="Times New Roman" w:cs="Times New Roman"/>
                <w:lang w:val="en-US"/>
              </w:rPr>
              <w:t xml:space="preserve">. </w:t>
            </w:r>
            <w:r w:rsidRPr="00C0733B">
              <w:rPr>
                <w:rFonts w:ascii="Times New Roman" w:hAnsi="Times New Roman" w:cs="Times New Roman"/>
              </w:rPr>
              <w:t>С</w:t>
            </w:r>
            <w:r w:rsidRPr="00C0733B">
              <w:rPr>
                <w:rFonts w:ascii="Times New Roman" w:hAnsi="Times New Roman" w:cs="Times New Roman"/>
                <w:lang w:val="en-US"/>
              </w:rPr>
              <w:t>.188]</w:t>
            </w:r>
          </w:p>
        </w:tc>
        <w:tc>
          <w:tcPr>
            <w:tcW w:w="4602" w:type="dxa"/>
          </w:tcPr>
          <w:p w:rsidR="00C0733B" w:rsidRPr="00C0733B" w:rsidRDefault="00C0733B" w:rsidP="00C0733B">
            <w:pPr>
              <w:spacing w:after="0" w:line="240" w:lineRule="auto"/>
              <w:jc w:val="both"/>
              <w:rPr>
                <w:rFonts w:ascii="Times New Roman" w:hAnsi="Times New Roman" w:cs="Times New Roman"/>
              </w:rPr>
            </w:pPr>
            <w:r w:rsidRPr="00C0733B">
              <w:rPr>
                <w:rFonts w:ascii="Times New Roman" w:hAnsi="Times New Roman" w:cs="Times New Roman"/>
                <w:b/>
              </w:rPr>
              <w:t>Перевод М.Ю. Лермонтова</w:t>
            </w:r>
            <w:r w:rsidRPr="00C0733B">
              <w:rPr>
                <w:rFonts w:ascii="Times New Roman" w:hAnsi="Times New Roman" w:cs="Times New Roman"/>
              </w:rPr>
              <w:t xml:space="preserve"> [16. С.78]</w:t>
            </w:r>
          </w:p>
        </w:tc>
      </w:tr>
      <w:tr w:rsidR="00C0733B" w:rsidRPr="00C0733B" w:rsidTr="00ED5855">
        <w:tc>
          <w:tcPr>
            <w:tcW w:w="4968" w:type="dxa"/>
          </w:tcPr>
          <w:p w:rsidR="00C0733B" w:rsidRPr="00C0733B" w:rsidRDefault="00C0733B" w:rsidP="00C0733B">
            <w:pPr>
              <w:spacing w:after="0" w:line="240" w:lineRule="auto"/>
              <w:jc w:val="both"/>
              <w:rPr>
                <w:rFonts w:ascii="Times New Roman" w:hAnsi="Times New Roman" w:cs="Times New Roman"/>
                <w:lang w:val="en-US"/>
              </w:rPr>
            </w:pPr>
            <w:r w:rsidRPr="00C0733B">
              <w:rPr>
                <w:rFonts w:ascii="Times New Roman" w:hAnsi="Times New Roman" w:cs="Times New Roman"/>
                <w:lang w:val="en-US"/>
              </w:rPr>
              <w:t xml:space="preserve">Had we never loved so </w:t>
            </w:r>
            <w:r w:rsidRPr="00C0733B">
              <w:rPr>
                <w:rFonts w:ascii="Times New Roman" w:hAnsi="Times New Roman" w:cs="Times New Roman"/>
                <w:b/>
                <w:lang w:val="en-US"/>
              </w:rPr>
              <w:t>kindly</w:t>
            </w:r>
            <w:r w:rsidRPr="00C0733B">
              <w:rPr>
                <w:rFonts w:ascii="Times New Roman" w:hAnsi="Times New Roman" w:cs="Times New Roman"/>
                <w:lang w:val="en-US"/>
              </w:rPr>
              <w:t>,</w:t>
            </w:r>
          </w:p>
          <w:p w:rsidR="00C0733B" w:rsidRPr="00C0733B" w:rsidRDefault="00C0733B" w:rsidP="00C0733B">
            <w:pPr>
              <w:spacing w:after="0" w:line="240" w:lineRule="auto"/>
              <w:jc w:val="both"/>
              <w:rPr>
                <w:rFonts w:ascii="Times New Roman" w:hAnsi="Times New Roman" w:cs="Times New Roman"/>
                <w:lang w:val="en-US"/>
              </w:rPr>
            </w:pPr>
            <w:r w:rsidRPr="00C0733B">
              <w:rPr>
                <w:rFonts w:ascii="Times New Roman" w:hAnsi="Times New Roman" w:cs="Times New Roman"/>
                <w:lang w:val="en-US"/>
              </w:rPr>
              <w:t>Had we never loved so blindly,</w:t>
            </w:r>
          </w:p>
          <w:p w:rsidR="00C0733B" w:rsidRPr="00C0733B" w:rsidRDefault="00C0733B" w:rsidP="00C0733B">
            <w:pPr>
              <w:spacing w:after="0" w:line="240" w:lineRule="auto"/>
              <w:jc w:val="both"/>
              <w:rPr>
                <w:rFonts w:ascii="Times New Roman" w:hAnsi="Times New Roman" w:cs="Times New Roman"/>
                <w:lang w:val="en-US"/>
              </w:rPr>
            </w:pPr>
            <w:r w:rsidRPr="00C0733B">
              <w:rPr>
                <w:rFonts w:ascii="Times New Roman" w:hAnsi="Times New Roman" w:cs="Times New Roman"/>
                <w:lang w:val="en-US"/>
              </w:rPr>
              <w:t>Never met, or never parted,</w:t>
            </w:r>
          </w:p>
          <w:p w:rsidR="00C0733B" w:rsidRPr="00C0733B" w:rsidRDefault="00C0733B" w:rsidP="00C0733B">
            <w:pPr>
              <w:spacing w:after="0" w:line="240" w:lineRule="auto"/>
              <w:jc w:val="both"/>
              <w:rPr>
                <w:rFonts w:ascii="Times New Roman" w:hAnsi="Times New Roman" w:cs="Times New Roman"/>
                <w:lang w:val="en-US"/>
              </w:rPr>
            </w:pPr>
            <w:r w:rsidRPr="00C0733B">
              <w:rPr>
                <w:rFonts w:ascii="Times New Roman" w:hAnsi="Times New Roman" w:cs="Times New Roman"/>
                <w:lang w:val="en-US"/>
              </w:rPr>
              <w:t>We had ne’er been broken hearted.</w:t>
            </w:r>
          </w:p>
        </w:tc>
        <w:tc>
          <w:tcPr>
            <w:tcW w:w="4602" w:type="dxa"/>
          </w:tcPr>
          <w:p w:rsidR="00C0733B" w:rsidRPr="00C0733B" w:rsidRDefault="00C0733B" w:rsidP="00C0733B">
            <w:pPr>
              <w:spacing w:after="0" w:line="240" w:lineRule="auto"/>
              <w:jc w:val="both"/>
              <w:rPr>
                <w:rFonts w:ascii="Times New Roman" w:hAnsi="Times New Roman" w:cs="Times New Roman"/>
              </w:rPr>
            </w:pPr>
            <w:r w:rsidRPr="00C0733B">
              <w:rPr>
                <w:rFonts w:ascii="Times New Roman" w:hAnsi="Times New Roman" w:cs="Times New Roman"/>
              </w:rPr>
              <w:t xml:space="preserve">Если б мы не </w:t>
            </w:r>
            <w:r w:rsidRPr="00C0733B">
              <w:rPr>
                <w:rFonts w:ascii="Times New Roman" w:hAnsi="Times New Roman" w:cs="Times New Roman"/>
                <w:b/>
              </w:rPr>
              <w:t>дети</w:t>
            </w:r>
            <w:r w:rsidRPr="00C0733B">
              <w:rPr>
                <w:rFonts w:ascii="Times New Roman" w:hAnsi="Times New Roman" w:cs="Times New Roman"/>
              </w:rPr>
              <w:t xml:space="preserve"> были, </w:t>
            </w:r>
          </w:p>
          <w:p w:rsidR="00C0733B" w:rsidRPr="00C0733B" w:rsidRDefault="00C0733B" w:rsidP="00C0733B">
            <w:pPr>
              <w:spacing w:after="0" w:line="240" w:lineRule="auto"/>
              <w:jc w:val="both"/>
              <w:rPr>
                <w:rFonts w:ascii="Times New Roman" w:hAnsi="Times New Roman" w:cs="Times New Roman"/>
              </w:rPr>
            </w:pPr>
            <w:r w:rsidRPr="00C0733B">
              <w:rPr>
                <w:rFonts w:ascii="Times New Roman" w:hAnsi="Times New Roman" w:cs="Times New Roman"/>
              </w:rPr>
              <w:t>Если б слепо не любили,</w:t>
            </w:r>
          </w:p>
          <w:p w:rsidR="00C0733B" w:rsidRPr="00C0733B" w:rsidRDefault="00C0733B" w:rsidP="00C0733B">
            <w:pPr>
              <w:spacing w:after="0" w:line="240" w:lineRule="auto"/>
              <w:jc w:val="both"/>
              <w:rPr>
                <w:rFonts w:ascii="Times New Roman" w:hAnsi="Times New Roman" w:cs="Times New Roman"/>
              </w:rPr>
            </w:pPr>
            <w:r w:rsidRPr="00C0733B">
              <w:rPr>
                <w:rFonts w:ascii="Times New Roman" w:hAnsi="Times New Roman" w:cs="Times New Roman"/>
              </w:rPr>
              <w:t>Не встречались, не прощались,</w:t>
            </w:r>
          </w:p>
          <w:p w:rsidR="00C0733B" w:rsidRPr="00C0733B" w:rsidRDefault="00C0733B" w:rsidP="00C0733B">
            <w:pPr>
              <w:spacing w:after="0" w:line="240" w:lineRule="auto"/>
              <w:jc w:val="both"/>
              <w:rPr>
                <w:rFonts w:ascii="Times New Roman" w:hAnsi="Times New Roman" w:cs="Times New Roman"/>
              </w:rPr>
            </w:pPr>
            <w:r w:rsidRPr="00C0733B">
              <w:rPr>
                <w:rFonts w:ascii="Times New Roman" w:hAnsi="Times New Roman" w:cs="Times New Roman"/>
              </w:rPr>
              <w:t>Мы с страданьем бы не знались.</w:t>
            </w:r>
          </w:p>
        </w:tc>
      </w:tr>
    </w:tbl>
    <w:p w:rsidR="00C0733B" w:rsidRPr="00C0733B" w:rsidRDefault="00C0733B" w:rsidP="00C0733B">
      <w:pPr>
        <w:spacing w:after="0" w:line="240" w:lineRule="auto"/>
        <w:jc w:val="both"/>
        <w:rPr>
          <w:rFonts w:ascii="Times New Roman" w:hAnsi="Times New Roman" w:cs="Times New Roman"/>
          <w:sz w:val="28"/>
          <w:szCs w:val="28"/>
        </w:rPr>
      </w:pP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Ситуативная информация бывает искажена не только по оплошности. Ею приходится поступиться тогда, «когда переводчику необходимо обеспечить полноту передачи других типов информации» [6. С.53]. В качестве примера:</w:t>
      </w:r>
    </w:p>
    <w:p w:rsidR="00C0733B" w:rsidRPr="00C0733B" w:rsidRDefault="00C0733B" w:rsidP="00C0733B">
      <w:pPr>
        <w:spacing w:after="0" w:line="240" w:lineRule="auto"/>
        <w:ind w:firstLine="72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4"/>
        <w:gridCol w:w="4452"/>
      </w:tblGrid>
      <w:tr w:rsidR="00C0733B" w:rsidRPr="00C0733B" w:rsidTr="00ED5855">
        <w:tc>
          <w:tcPr>
            <w:tcW w:w="4968" w:type="dxa"/>
          </w:tcPr>
          <w:p w:rsidR="00C0733B" w:rsidRPr="00C0733B" w:rsidRDefault="00C0733B" w:rsidP="00C0733B">
            <w:pPr>
              <w:spacing w:after="0" w:line="240" w:lineRule="auto"/>
              <w:jc w:val="both"/>
              <w:rPr>
                <w:rFonts w:ascii="Times New Roman" w:hAnsi="Times New Roman" w:cs="Times New Roman"/>
              </w:rPr>
            </w:pPr>
            <w:r w:rsidRPr="00C0733B">
              <w:rPr>
                <w:rFonts w:ascii="Times New Roman" w:hAnsi="Times New Roman" w:cs="Times New Roman"/>
                <w:b/>
              </w:rPr>
              <w:t xml:space="preserve">В. Ерофеев, «Москва – Петушки» </w:t>
            </w:r>
            <w:r w:rsidRPr="00C0733B">
              <w:rPr>
                <w:rFonts w:ascii="Times New Roman" w:hAnsi="Times New Roman" w:cs="Times New Roman"/>
              </w:rPr>
              <w:t xml:space="preserve">[6. </w:t>
            </w:r>
            <w:r w:rsidRPr="00C0733B">
              <w:rPr>
                <w:rFonts w:ascii="Times New Roman" w:hAnsi="Times New Roman" w:cs="Times New Roman"/>
                <w:lang w:val="en-US"/>
              </w:rPr>
              <w:t>C</w:t>
            </w:r>
            <w:r w:rsidRPr="00C0733B">
              <w:rPr>
                <w:rFonts w:ascii="Times New Roman" w:hAnsi="Times New Roman" w:cs="Times New Roman"/>
              </w:rPr>
              <w:t>.57]</w:t>
            </w:r>
          </w:p>
        </w:tc>
        <w:tc>
          <w:tcPr>
            <w:tcW w:w="4602" w:type="dxa"/>
          </w:tcPr>
          <w:p w:rsidR="00C0733B" w:rsidRPr="00C0733B" w:rsidRDefault="00C0733B" w:rsidP="00C0733B">
            <w:pPr>
              <w:spacing w:after="0" w:line="240" w:lineRule="auto"/>
              <w:jc w:val="both"/>
              <w:rPr>
                <w:rFonts w:ascii="Times New Roman" w:hAnsi="Times New Roman" w:cs="Times New Roman"/>
              </w:rPr>
            </w:pPr>
            <w:r w:rsidRPr="00C0733B">
              <w:rPr>
                <w:rFonts w:ascii="Times New Roman" w:hAnsi="Times New Roman" w:cs="Times New Roman"/>
                <w:b/>
              </w:rPr>
              <w:t xml:space="preserve">Перевод У. Тьялсмы </w:t>
            </w:r>
            <w:r w:rsidRPr="00C0733B">
              <w:rPr>
                <w:rFonts w:ascii="Times New Roman" w:hAnsi="Times New Roman" w:cs="Times New Roman"/>
              </w:rPr>
              <w:t>[6. С.57]</w:t>
            </w:r>
          </w:p>
        </w:tc>
      </w:tr>
      <w:tr w:rsidR="00C0733B" w:rsidRPr="00A55FBB" w:rsidTr="00ED5855">
        <w:tc>
          <w:tcPr>
            <w:tcW w:w="4968" w:type="dxa"/>
          </w:tcPr>
          <w:p w:rsidR="00C0733B" w:rsidRPr="00C0733B" w:rsidRDefault="00C0733B" w:rsidP="00C0733B">
            <w:pPr>
              <w:spacing w:after="0" w:line="240" w:lineRule="auto"/>
              <w:jc w:val="both"/>
              <w:rPr>
                <w:rFonts w:ascii="Times New Roman" w:hAnsi="Times New Roman" w:cs="Times New Roman"/>
              </w:rPr>
            </w:pPr>
            <w:r w:rsidRPr="00C0733B">
              <w:rPr>
                <w:rFonts w:ascii="Times New Roman" w:hAnsi="Times New Roman" w:cs="Times New Roman"/>
              </w:rPr>
              <w:t xml:space="preserve">В этом мире есть вещи... есть такие сферы... нельзя же так просто: встать и пойти. Потому что самоограничение, что ли?.. есть такая заповеданность стыда со времен Ивана Тургенева... и потом – </w:t>
            </w:r>
            <w:r w:rsidRPr="00C0733B">
              <w:rPr>
                <w:rFonts w:ascii="Times New Roman" w:hAnsi="Times New Roman" w:cs="Times New Roman"/>
                <w:b/>
              </w:rPr>
              <w:t>клятва  на Воробьёвых горах</w:t>
            </w:r>
            <w:r w:rsidRPr="00C0733B">
              <w:rPr>
                <w:rFonts w:ascii="Times New Roman" w:hAnsi="Times New Roman" w:cs="Times New Roman"/>
              </w:rPr>
              <w:t xml:space="preserve">... </w:t>
            </w:r>
          </w:p>
        </w:tc>
        <w:tc>
          <w:tcPr>
            <w:tcW w:w="4602" w:type="dxa"/>
          </w:tcPr>
          <w:p w:rsidR="00C0733B" w:rsidRPr="00C0733B" w:rsidRDefault="00C0733B" w:rsidP="00C0733B">
            <w:pPr>
              <w:spacing w:after="0" w:line="240" w:lineRule="auto"/>
              <w:jc w:val="both"/>
              <w:rPr>
                <w:rFonts w:ascii="Times New Roman" w:hAnsi="Times New Roman" w:cs="Times New Roman"/>
                <w:lang w:val="en-US"/>
              </w:rPr>
            </w:pPr>
            <w:r w:rsidRPr="00C0733B">
              <w:rPr>
                <w:rFonts w:ascii="Times New Roman" w:hAnsi="Times New Roman" w:cs="Times New Roman"/>
                <w:lang w:val="en-US"/>
              </w:rPr>
              <w:t xml:space="preserve">In this world there are spheres where  it’s impossible to simply get up and go. Because of self-restraint or whatever, the precept of shame, from the days of  Ivan Turgenev, and, then, </w:t>
            </w:r>
            <w:r w:rsidRPr="00C0733B">
              <w:rPr>
                <w:rFonts w:ascii="Times New Roman" w:hAnsi="Times New Roman" w:cs="Times New Roman"/>
                <w:b/>
                <w:lang w:val="en-US"/>
              </w:rPr>
              <w:t>the idealism of Herzen’s youth</w:t>
            </w:r>
            <w:r w:rsidRPr="00C0733B">
              <w:rPr>
                <w:rFonts w:ascii="Times New Roman" w:hAnsi="Times New Roman" w:cs="Times New Roman"/>
                <w:lang w:val="en-US"/>
              </w:rPr>
              <w:t>.</w:t>
            </w:r>
          </w:p>
        </w:tc>
      </w:tr>
    </w:tbl>
    <w:p w:rsidR="00C0733B" w:rsidRPr="00C0733B" w:rsidRDefault="00C0733B" w:rsidP="00C0733B">
      <w:pPr>
        <w:spacing w:after="0" w:line="240" w:lineRule="auto"/>
        <w:ind w:firstLine="720"/>
        <w:jc w:val="both"/>
        <w:rPr>
          <w:rFonts w:ascii="Times New Roman" w:hAnsi="Times New Roman" w:cs="Times New Roman"/>
          <w:sz w:val="28"/>
          <w:szCs w:val="28"/>
          <w:lang w:val="en-US"/>
        </w:rPr>
      </w:pP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 xml:space="preserve">Но в рассказе </w:t>
      </w:r>
      <w:r w:rsidRPr="00C0733B">
        <w:rPr>
          <w:rFonts w:ascii="Times New Roman" w:hAnsi="Times New Roman" w:cs="Times New Roman"/>
          <w:i/>
          <w:sz w:val="28"/>
          <w:szCs w:val="28"/>
          <w:lang w:val="en-US"/>
        </w:rPr>
        <w:t>The</w:t>
      </w:r>
      <w:r w:rsidRPr="00C0733B">
        <w:rPr>
          <w:rFonts w:ascii="Times New Roman" w:hAnsi="Times New Roman" w:cs="Times New Roman"/>
          <w:i/>
          <w:sz w:val="28"/>
          <w:szCs w:val="28"/>
        </w:rPr>
        <w:t xml:space="preserve"> </w:t>
      </w:r>
      <w:r w:rsidRPr="00C0733B">
        <w:rPr>
          <w:rFonts w:ascii="Times New Roman" w:hAnsi="Times New Roman" w:cs="Times New Roman"/>
          <w:i/>
          <w:sz w:val="28"/>
          <w:szCs w:val="28"/>
          <w:lang w:val="en-US"/>
        </w:rPr>
        <w:t>Wish</w:t>
      </w:r>
      <w:r w:rsidRPr="00C0733B">
        <w:rPr>
          <w:rFonts w:ascii="Times New Roman" w:hAnsi="Times New Roman" w:cs="Times New Roman"/>
          <w:sz w:val="28"/>
          <w:szCs w:val="28"/>
        </w:rPr>
        <w:t xml:space="preserve"> слово</w:t>
      </w:r>
      <w:r w:rsidRPr="00C0733B">
        <w:rPr>
          <w:rFonts w:ascii="Times New Roman" w:hAnsi="Times New Roman" w:cs="Times New Roman"/>
          <w:i/>
          <w:sz w:val="28"/>
          <w:szCs w:val="28"/>
        </w:rPr>
        <w:t xml:space="preserve"> </w:t>
      </w:r>
      <w:r w:rsidRPr="00C0733B">
        <w:rPr>
          <w:rFonts w:ascii="Times New Roman" w:hAnsi="Times New Roman" w:cs="Times New Roman"/>
          <w:i/>
          <w:sz w:val="28"/>
          <w:szCs w:val="28"/>
          <w:lang w:val="en-US"/>
        </w:rPr>
        <w:t>puppy</w:t>
      </w:r>
      <w:r w:rsidRPr="00C0733B">
        <w:rPr>
          <w:rFonts w:ascii="Times New Roman" w:hAnsi="Times New Roman" w:cs="Times New Roman"/>
          <w:sz w:val="28"/>
          <w:szCs w:val="28"/>
        </w:rPr>
        <w:t xml:space="preserve"> нагружено не только ситуативной информацией, но еще и ассоциативно-образной. Более того, наличие именно этого слова в тексте, на наш взгляд, является непреложным условием выдвижения смысловой доминанты одиночества. Если из текста оригинала убрать </w:t>
      </w:r>
      <w:r w:rsidRPr="00C0733B">
        <w:rPr>
          <w:rFonts w:ascii="Times New Roman" w:hAnsi="Times New Roman" w:cs="Times New Roman"/>
          <w:i/>
          <w:sz w:val="28"/>
          <w:szCs w:val="28"/>
          <w:lang w:val="en-US"/>
        </w:rPr>
        <w:t>puppy</w:t>
      </w:r>
      <w:r w:rsidRPr="00C0733B">
        <w:rPr>
          <w:rFonts w:ascii="Times New Roman" w:hAnsi="Times New Roman" w:cs="Times New Roman"/>
          <w:sz w:val="28"/>
          <w:szCs w:val="28"/>
        </w:rPr>
        <w:t xml:space="preserve">, пропадает важнейший смысловой пласт и рассказ, хотя по-прежнему увлекательный, становится довольно поверхностным – повествует о ребенке-фантазере. </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 xml:space="preserve">Что же получилось в переводе? Смысловая доминанта – как результат осмысления интерпретатором прочитанного текста – в художественном произведении непременно должна быть. В переводе Н. Леонтьевой смысловая доминанта, конечно, тоже имеется. Но заключает она в себе идею не одиночества, а игры́ детского воображения. В ее переводе Роальд Даль рассказал сугубо развлекательную, немного жутковатую историю. </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Таким образом, произошла не только подмена смысловой доминанты, но рассказ стал менее правдоподобен. Даже если сначала цветок мака мог бы показаться ребенку чем-то стоящим, чтобы согласиться на испытание, то уж точно не вынудил бы двигаться дальше, когда ребенок (а с ним и читатель) по-настоящему поверил в реальность опасности, увидел, как из черных участков ковра вырастают кобры и гадюки.</w:t>
      </w:r>
    </w:p>
    <w:p w:rsidR="00C0733B" w:rsidRPr="00C0733B" w:rsidRDefault="00C0733B" w:rsidP="00C0733B">
      <w:pPr>
        <w:spacing w:after="0" w:line="240" w:lineRule="auto"/>
        <w:ind w:firstLine="709"/>
        <w:jc w:val="both"/>
        <w:rPr>
          <w:rFonts w:ascii="Times New Roman" w:hAnsi="Times New Roman" w:cs="Times New Roman"/>
          <w:sz w:val="28"/>
          <w:szCs w:val="28"/>
        </w:rPr>
      </w:pPr>
      <w:r w:rsidRPr="00C0733B">
        <w:rPr>
          <w:rFonts w:ascii="Times New Roman" w:hAnsi="Times New Roman" w:cs="Times New Roman"/>
          <w:sz w:val="28"/>
          <w:szCs w:val="28"/>
        </w:rPr>
        <w:t>В заключение отметим, что потери релевантной информации при передаче стилистически маркированных элементов текста приводят (а) либо к незначительным смысловым сдвигам (смысловая доминанта в этом случае сохраняется), (б) либо к подмене одного смыслового плана другим. В первом случае приходится упрекать переводчика в стилистической небрежности, во втором же – не воспринимать получившийся текст как перевод.</w:t>
      </w:r>
    </w:p>
    <w:p w:rsidR="00C0733B" w:rsidRPr="00C0733B" w:rsidRDefault="00C0733B" w:rsidP="00C0733B">
      <w:pPr>
        <w:spacing w:after="0" w:line="240" w:lineRule="auto"/>
        <w:ind w:firstLine="720"/>
        <w:jc w:val="center"/>
        <w:rPr>
          <w:rFonts w:ascii="Times New Roman" w:hAnsi="Times New Roman" w:cs="Times New Roman"/>
          <w:b/>
          <w:i/>
          <w:sz w:val="28"/>
          <w:szCs w:val="28"/>
        </w:rPr>
      </w:pPr>
    </w:p>
    <w:p w:rsidR="00C0733B" w:rsidRPr="00C0733B" w:rsidRDefault="00C0733B" w:rsidP="00C0733B">
      <w:pPr>
        <w:spacing w:after="0" w:line="240" w:lineRule="auto"/>
        <w:ind w:firstLine="720"/>
        <w:jc w:val="center"/>
        <w:rPr>
          <w:rFonts w:ascii="Times New Roman" w:hAnsi="Times New Roman" w:cs="Times New Roman"/>
          <w:sz w:val="28"/>
          <w:szCs w:val="28"/>
        </w:rPr>
      </w:pPr>
      <w:r w:rsidRPr="00C0733B">
        <w:rPr>
          <w:rFonts w:ascii="Times New Roman" w:hAnsi="Times New Roman" w:cs="Times New Roman"/>
          <w:b/>
          <w:i/>
          <w:sz w:val="28"/>
          <w:szCs w:val="28"/>
        </w:rPr>
        <w:t>Библиографический список</w:t>
      </w:r>
    </w:p>
    <w:p w:rsidR="00C0733B" w:rsidRPr="00C0733B" w:rsidRDefault="00C0733B" w:rsidP="00C0733B">
      <w:pPr>
        <w:spacing w:after="0" w:line="240" w:lineRule="auto"/>
        <w:rPr>
          <w:rFonts w:ascii="Times New Roman" w:hAnsi="Times New Roman" w:cs="Times New Roman"/>
          <w:sz w:val="28"/>
          <w:szCs w:val="28"/>
        </w:rPr>
      </w:pPr>
    </w:p>
    <w:p w:rsidR="00C0733B" w:rsidRPr="00C0733B" w:rsidRDefault="00C0733B" w:rsidP="00361481">
      <w:pPr>
        <w:numPr>
          <w:ilvl w:val="0"/>
          <w:numId w:val="64"/>
        </w:numPr>
        <w:spacing w:after="0" w:line="240" w:lineRule="auto"/>
        <w:jc w:val="both"/>
        <w:rPr>
          <w:rFonts w:ascii="Times New Roman" w:hAnsi="Times New Roman" w:cs="Times New Roman"/>
          <w:sz w:val="28"/>
          <w:szCs w:val="28"/>
        </w:rPr>
      </w:pPr>
      <w:r w:rsidRPr="00C0733B">
        <w:rPr>
          <w:rFonts w:ascii="Times New Roman" w:hAnsi="Times New Roman" w:cs="Times New Roman"/>
          <w:sz w:val="28"/>
          <w:szCs w:val="28"/>
        </w:rPr>
        <w:t xml:space="preserve">Г о л ь д е н в е й з е р  А. Б. </w:t>
      </w:r>
      <w:r w:rsidRPr="00C0733B">
        <w:rPr>
          <w:rFonts w:ascii="Times New Roman" w:hAnsi="Times New Roman" w:cs="Times New Roman"/>
          <w:i/>
          <w:sz w:val="28"/>
          <w:szCs w:val="28"/>
        </w:rPr>
        <w:t>Вблизи Толстого</w:t>
      </w:r>
      <w:r w:rsidRPr="00C0733B">
        <w:rPr>
          <w:rFonts w:ascii="Times New Roman" w:hAnsi="Times New Roman" w:cs="Times New Roman"/>
          <w:sz w:val="28"/>
          <w:szCs w:val="28"/>
        </w:rPr>
        <w:t>. М.: Кооперативное издательство, 1922.</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rPr>
      </w:pPr>
      <w:r w:rsidRPr="00C0733B">
        <w:rPr>
          <w:rStyle w:val="w"/>
          <w:rFonts w:ascii="Times New Roman" w:hAnsi="Times New Roman" w:cs="Times New Roman"/>
          <w:sz w:val="28"/>
          <w:szCs w:val="28"/>
        </w:rPr>
        <w:t xml:space="preserve">Г о р к и н  А. П. </w:t>
      </w:r>
      <w:r w:rsidRPr="00C0733B">
        <w:rPr>
          <w:rStyle w:val="w"/>
          <w:rFonts w:ascii="Times New Roman" w:hAnsi="Times New Roman" w:cs="Times New Roman"/>
          <w:i/>
          <w:sz w:val="28"/>
          <w:szCs w:val="28"/>
        </w:rPr>
        <w:t>Литература</w:t>
      </w:r>
      <w:r w:rsidRPr="00C0733B">
        <w:rPr>
          <w:rFonts w:ascii="Times New Roman" w:hAnsi="Times New Roman" w:cs="Times New Roman"/>
          <w:i/>
          <w:sz w:val="28"/>
          <w:szCs w:val="28"/>
        </w:rPr>
        <w:t xml:space="preserve"> </w:t>
      </w:r>
      <w:r w:rsidRPr="00C0733B">
        <w:rPr>
          <w:rStyle w:val="w"/>
          <w:rFonts w:ascii="Times New Roman" w:hAnsi="Times New Roman" w:cs="Times New Roman"/>
          <w:i/>
          <w:sz w:val="28"/>
          <w:szCs w:val="28"/>
        </w:rPr>
        <w:t>и</w:t>
      </w:r>
      <w:r w:rsidRPr="00C0733B">
        <w:rPr>
          <w:rFonts w:ascii="Times New Roman" w:hAnsi="Times New Roman" w:cs="Times New Roman"/>
          <w:i/>
          <w:sz w:val="28"/>
          <w:szCs w:val="28"/>
        </w:rPr>
        <w:t xml:space="preserve"> </w:t>
      </w:r>
      <w:r w:rsidRPr="00C0733B">
        <w:rPr>
          <w:rStyle w:val="w"/>
          <w:rFonts w:ascii="Times New Roman" w:hAnsi="Times New Roman" w:cs="Times New Roman"/>
          <w:i/>
          <w:sz w:val="28"/>
          <w:szCs w:val="28"/>
        </w:rPr>
        <w:t>язык</w:t>
      </w:r>
      <w:r w:rsidRPr="00C0733B">
        <w:rPr>
          <w:rFonts w:ascii="Times New Roman" w:hAnsi="Times New Roman" w:cs="Times New Roman"/>
          <w:i/>
          <w:sz w:val="28"/>
          <w:szCs w:val="28"/>
        </w:rPr>
        <w:t xml:space="preserve">. </w:t>
      </w:r>
      <w:r w:rsidRPr="00C0733B">
        <w:rPr>
          <w:rStyle w:val="w"/>
          <w:rFonts w:ascii="Times New Roman" w:hAnsi="Times New Roman" w:cs="Times New Roman"/>
          <w:i/>
          <w:sz w:val="28"/>
          <w:szCs w:val="28"/>
        </w:rPr>
        <w:t>Современная</w:t>
      </w:r>
      <w:r w:rsidRPr="00C0733B">
        <w:rPr>
          <w:rFonts w:ascii="Times New Roman" w:hAnsi="Times New Roman" w:cs="Times New Roman"/>
          <w:i/>
          <w:sz w:val="28"/>
          <w:szCs w:val="28"/>
        </w:rPr>
        <w:t xml:space="preserve"> </w:t>
      </w:r>
      <w:r w:rsidRPr="00C0733B">
        <w:rPr>
          <w:rStyle w:val="w"/>
          <w:rFonts w:ascii="Times New Roman" w:hAnsi="Times New Roman" w:cs="Times New Roman"/>
          <w:i/>
          <w:sz w:val="28"/>
          <w:szCs w:val="28"/>
        </w:rPr>
        <w:t>иллюстрированная</w:t>
      </w:r>
      <w:r w:rsidRPr="00C0733B">
        <w:rPr>
          <w:rFonts w:ascii="Times New Roman" w:hAnsi="Times New Roman" w:cs="Times New Roman"/>
          <w:i/>
          <w:sz w:val="28"/>
          <w:szCs w:val="28"/>
        </w:rPr>
        <w:t xml:space="preserve"> </w:t>
      </w:r>
      <w:r w:rsidRPr="00C0733B">
        <w:rPr>
          <w:rStyle w:val="w"/>
          <w:rFonts w:ascii="Times New Roman" w:hAnsi="Times New Roman" w:cs="Times New Roman"/>
          <w:i/>
          <w:sz w:val="28"/>
          <w:szCs w:val="28"/>
        </w:rPr>
        <w:t>энциклопедия</w:t>
      </w:r>
      <w:r w:rsidRPr="00C0733B">
        <w:rPr>
          <w:rFonts w:ascii="Times New Roman" w:hAnsi="Times New Roman" w:cs="Times New Roman"/>
          <w:sz w:val="28"/>
          <w:szCs w:val="28"/>
        </w:rPr>
        <w:t xml:space="preserve">. </w:t>
      </w:r>
      <w:r w:rsidRPr="00C0733B">
        <w:rPr>
          <w:rStyle w:val="w"/>
          <w:rFonts w:ascii="Times New Roman" w:hAnsi="Times New Roman" w:cs="Times New Roman"/>
          <w:sz w:val="28"/>
          <w:szCs w:val="28"/>
        </w:rPr>
        <w:t>М</w:t>
      </w:r>
      <w:r w:rsidRPr="00C0733B">
        <w:rPr>
          <w:rFonts w:ascii="Times New Roman" w:hAnsi="Times New Roman" w:cs="Times New Roman"/>
          <w:sz w:val="28"/>
          <w:szCs w:val="28"/>
        </w:rPr>
        <w:t xml:space="preserve">.: </w:t>
      </w:r>
      <w:r w:rsidRPr="00C0733B">
        <w:rPr>
          <w:rStyle w:val="w"/>
          <w:rFonts w:ascii="Times New Roman" w:hAnsi="Times New Roman" w:cs="Times New Roman"/>
          <w:sz w:val="28"/>
          <w:szCs w:val="28"/>
        </w:rPr>
        <w:t>Росмэн</w:t>
      </w:r>
      <w:r w:rsidRPr="00C0733B">
        <w:rPr>
          <w:rFonts w:ascii="Times New Roman" w:hAnsi="Times New Roman" w:cs="Times New Roman"/>
          <w:sz w:val="28"/>
          <w:szCs w:val="28"/>
        </w:rPr>
        <w:t xml:space="preserve">, </w:t>
      </w:r>
      <w:r w:rsidRPr="00C0733B">
        <w:rPr>
          <w:rStyle w:val="w"/>
          <w:rFonts w:ascii="Times New Roman" w:hAnsi="Times New Roman" w:cs="Times New Roman"/>
          <w:sz w:val="28"/>
          <w:szCs w:val="28"/>
        </w:rPr>
        <w:t>2006</w:t>
      </w:r>
      <w:r w:rsidRPr="00C0733B">
        <w:rPr>
          <w:rFonts w:ascii="Times New Roman" w:hAnsi="Times New Roman" w:cs="Times New Roman"/>
          <w:sz w:val="28"/>
          <w:szCs w:val="28"/>
        </w:rPr>
        <w:t>.</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rPr>
      </w:pPr>
      <w:r w:rsidRPr="00C0733B">
        <w:rPr>
          <w:rFonts w:ascii="Times New Roman" w:hAnsi="Times New Roman" w:cs="Times New Roman"/>
          <w:sz w:val="28"/>
          <w:szCs w:val="28"/>
        </w:rPr>
        <w:t xml:space="preserve">П с у р ц е в  Д. В. </w:t>
      </w:r>
      <w:r w:rsidRPr="00C0733B">
        <w:rPr>
          <w:rFonts w:ascii="Times New Roman" w:hAnsi="Times New Roman" w:cs="Times New Roman"/>
          <w:i/>
          <w:sz w:val="28"/>
          <w:szCs w:val="28"/>
        </w:rPr>
        <w:t>Смыслоформирующий аспект образно-ассоциативных компонентов художественного текста (на материале англоязычной литературы)</w:t>
      </w:r>
      <w:r w:rsidRPr="00C0733B">
        <w:rPr>
          <w:rFonts w:ascii="Times New Roman" w:hAnsi="Times New Roman" w:cs="Times New Roman"/>
          <w:sz w:val="28"/>
          <w:szCs w:val="28"/>
        </w:rPr>
        <w:t>: Дис. … д-ра филол. наук. М., 2001.</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rPr>
      </w:pPr>
      <w:r w:rsidRPr="00C0733B">
        <w:rPr>
          <w:rFonts w:ascii="Times New Roman" w:hAnsi="Times New Roman" w:cs="Times New Roman"/>
          <w:sz w:val="28"/>
          <w:szCs w:val="28"/>
        </w:rPr>
        <w:t xml:space="preserve">К о в а л ь ч у к  А. В., Ф р о л о в  В. И. </w:t>
      </w:r>
      <w:r w:rsidRPr="00C0733B">
        <w:rPr>
          <w:rFonts w:ascii="Times New Roman" w:hAnsi="Times New Roman" w:cs="Times New Roman"/>
          <w:i/>
          <w:sz w:val="28"/>
          <w:szCs w:val="28"/>
        </w:rPr>
        <w:t>Круги Борхеса: О передаче смысловой доминанты художественного текста</w:t>
      </w:r>
      <w:r w:rsidRPr="00C0733B">
        <w:rPr>
          <w:rFonts w:ascii="Times New Roman" w:hAnsi="Times New Roman" w:cs="Times New Roman"/>
          <w:sz w:val="28"/>
          <w:szCs w:val="28"/>
        </w:rPr>
        <w:t xml:space="preserve"> // Мосты. – 2016. – № 4 (52).</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rPr>
      </w:pPr>
      <w:r w:rsidRPr="00C0733B">
        <w:rPr>
          <w:rFonts w:ascii="Times New Roman" w:hAnsi="Times New Roman" w:cs="Times New Roman"/>
          <w:sz w:val="28"/>
          <w:szCs w:val="28"/>
        </w:rPr>
        <w:t xml:space="preserve">С д о б н и к о в  В. В., П е т р о в а  О. В. </w:t>
      </w:r>
      <w:r w:rsidRPr="00C0733B">
        <w:rPr>
          <w:rFonts w:ascii="Times New Roman" w:hAnsi="Times New Roman" w:cs="Times New Roman"/>
          <w:i/>
          <w:sz w:val="28"/>
          <w:szCs w:val="28"/>
        </w:rPr>
        <w:t>Теория перевода</w:t>
      </w:r>
      <w:r w:rsidRPr="00C0733B">
        <w:rPr>
          <w:rFonts w:ascii="Times New Roman" w:hAnsi="Times New Roman" w:cs="Times New Roman"/>
          <w:sz w:val="28"/>
          <w:szCs w:val="28"/>
        </w:rPr>
        <w:t>. М.: АСТ: Восток-Запад, 2007.</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rPr>
      </w:pPr>
      <w:r w:rsidRPr="00C0733B">
        <w:rPr>
          <w:rFonts w:ascii="Times New Roman" w:hAnsi="Times New Roman" w:cs="Times New Roman"/>
          <w:sz w:val="28"/>
          <w:szCs w:val="28"/>
        </w:rPr>
        <w:t xml:space="preserve">Б у з а д ж и  Д. М. </w:t>
      </w:r>
      <w:r w:rsidRPr="00C0733B">
        <w:rPr>
          <w:rFonts w:ascii="Times New Roman" w:hAnsi="Times New Roman" w:cs="Times New Roman"/>
          <w:i/>
          <w:sz w:val="28"/>
          <w:szCs w:val="28"/>
        </w:rPr>
        <w:t>Векторы смысла. О функциональном подходе к переводу</w:t>
      </w:r>
      <w:r w:rsidRPr="00C0733B">
        <w:rPr>
          <w:rFonts w:ascii="Times New Roman" w:hAnsi="Times New Roman" w:cs="Times New Roman"/>
          <w:sz w:val="28"/>
          <w:szCs w:val="28"/>
        </w:rPr>
        <w:t>. Мосты. – 2003. – № 4 (32).</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rPr>
      </w:pPr>
      <w:r w:rsidRPr="00C0733B">
        <w:rPr>
          <w:rFonts w:ascii="Times New Roman" w:hAnsi="Times New Roman" w:cs="Times New Roman"/>
          <w:sz w:val="28"/>
          <w:szCs w:val="28"/>
        </w:rPr>
        <w:t xml:space="preserve">А л е к с е е в   С. А. </w:t>
      </w:r>
      <w:r w:rsidRPr="00C0733B">
        <w:rPr>
          <w:rFonts w:ascii="Times New Roman" w:hAnsi="Times New Roman" w:cs="Times New Roman"/>
          <w:i/>
          <w:sz w:val="28"/>
          <w:szCs w:val="28"/>
        </w:rPr>
        <w:t>Передача структуры образов художественного текста в переводе литературы</w:t>
      </w:r>
      <w:r w:rsidRPr="00C0733B">
        <w:rPr>
          <w:rFonts w:ascii="Times New Roman" w:hAnsi="Times New Roman" w:cs="Times New Roman"/>
          <w:sz w:val="28"/>
          <w:szCs w:val="28"/>
        </w:rPr>
        <w:t>: Дис. … канд. филол. наук. М., 2009.</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rPr>
      </w:pPr>
      <w:r w:rsidRPr="00C0733B">
        <w:rPr>
          <w:rFonts w:ascii="Times New Roman" w:hAnsi="Times New Roman" w:cs="Times New Roman"/>
          <w:sz w:val="28"/>
          <w:szCs w:val="28"/>
        </w:rPr>
        <w:t>Антология. Истории, рассказанные шепотом / Сост. В. Бабков. М. Росмэн-Пресс, 2004.</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lang w:val="en-US"/>
        </w:rPr>
      </w:pPr>
      <w:r w:rsidRPr="00C0733B">
        <w:rPr>
          <w:rFonts w:ascii="Times New Roman" w:hAnsi="Times New Roman" w:cs="Times New Roman"/>
          <w:sz w:val="28"/>
          <w:szCs w:val="28"/>
          <w:lang w:val="en-US"/>
        </w:rPr>
        <w:t xml:space="preserve"> D a h l  R. </w:t>
      </w:r>
      <w:r w:rsidRPr="00C0733B">
        <w:rPr>
          <w:rFonts w:ascii="Times New Roman" w:hAnsi="Times New Roman" w:cs="Times New Roman"/>
          <w:i/>
          <w:sz w:val="28"/>
          <w:szCs w:val="28"/>
          <w:lang w:val="en-US"/>
        </w:rPr>
        <w:t>Ten Short Stories</w:t>
      </w:r>
      <w:r w:rsidRPr="00C0733B">
        <w:rPr>
          <w:rFonts w:ascii="Times New Roman" w:hAnsi="Times New Roman" w:cs="Times New Roman"/>
          <w:sz w:val="28"/>
          <w:szCs w:val="28"/>
          <w:lang w:val="en-US"/>
        </w:rPr>
        <w:t>. Penguin Group, 1996.</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rPr>
      </w:pPr>
      <w:r w:rsidRPr="00C0733B">
        <w:rPr>
          <w:rFonts w:ascii="Times New Roman" w:hAnsi="Times New Roman" w:cs="Times New Roman"/>
          <w:sz w:val="28"/>
          <w:szCs w:val="28"/>
        </w:rPr>
        <w:t xml:space="preserve"> Д а л ь  Р. </w:t>
      </w:r>
      <w:r w:rsidRPr="00C0733B">
        <w:rPr>
          <w:rFonts w:ascii="Times New Roman" w:hAnsi="Times New Roman" w:cs="Times New Roman"/>
          <w:i/>
          <w:sz w:val="28"/>
          <w:szCs w:val="28"/>
        </w:rPr>
        <w:t>Дегустация</w:t>
      </w:r>
      <w:r w:rsidRPr="00C0733B">
        <w:rPr>
          <w:rFonts w:ascii="Times New Roman" w:hAnsi="Times New Roman" w:cs="Times New Roman"/>
          <w:sz w:val="28"/>
          <w:szCs w:val="28"/>
        </w:rPr>
        <w:t>. Спб: Азбука-классика, 2001.</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rPr>
      </w:pPr>
      <w:r w:rsidRPr="00C0733B">
        <w:rPr>
          <w:rFonts w:ascii="Times New Roman" w:hAnsi="Times New Roman" w:cs="Times New Roman"/>
          <w:sz w:val="28"/>
          <w:szCs w:val="28"/>
        </w:rPr>
        <w:t xml:space="preserve"> Д а л ь  Р. </w:t>
      </w:r>
      <w:r w:rsidRPr="00C0733B">
        <w:rPr>
          <w:rFonts w:ascii="Times New Roman" w:hAnsi="Times New Roman" w:cs="Times New Roman"/>
          <w:i/>
          <w:sz w:val="28"/>
          <w:szCs w:val="28"/>
        </w:rPr>
        <w:t>Рассказы</w:t>
      </w:r>
      <w:r w:rsidRPr="00C0733B">
        <w:rPr>
          <w:rFonts w:ascii="Times New Roman" w:hAnsi="Times New Roman" w:cs="Times New Roman"/>
          <w:sz w:val="28"/>
          <w:szCs w:val="28"/>
        </w:rPr>
        <w:t>. М.: Захаров, 2000. – Т. 2.</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rPr>
      </w:pPr>
      <w:r w:rsidRPr="00C0733B">
        <w:rPr>
          <w:rFonts w:ascii="Times New Roman" w:hAnsi="Times New Roman" w:cs="Times New Roman"/>
          <w:sz w:val="28"/>
          <w:szCs w:val="28"/>
        </w:rPr>
        <w:t xml:space="preserve"> </w:t>
      </w:r>
      <w:r w:rsidRPr="00C0733B">
        <w:rPr>
          <w:rFonts w:ascii="Times New Roman" w:hAnsi="Times New Roman" w:cs="Times New Roman"/>
          <w:i/>
          <w:sz w:val="28"/>
          <w:szCs w:val="28"/>
        </w:rPr>
        <w:t>Антология. Детские игры</w:t>
      </w:r>
      <w:r w:rsidRPr="00C0733B">
        <w:rPr>
          <w:rFonts w:ascii="Times New Roman" w:hAnsi="Times New Roman" w:cs="Times New Roman"/>
          <w:sz w:val="28"/>
          <w:szCs w:val="28"/>
        </w:rPr>
        <w:t xml:space="preserve"> / Сост. К. Ю. Андронкин. М.: Поматур, Вече, Джокер, 1993.</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rPr>
      </w:pPr>
      <w:r w:rsidRPr="00C0733B">
        <w:rPr>
          <w:rFonts w:ascii="Times New Roman" w:hAnsi="Times New Roman" w:cs="Times New Roman"/>
          <w:sz w:val="28"/>
          <w:szCs w:val="28"/>
        </w:rPr>
        <w:t xml:space="preserve"> Б у л г а к о в  М. А. </w:t>
      </w:r>
      <w:r w:rsidRPr="00C0733B">
        <w:rPr>
          <w:rFonts w:ascii="Times New Roman" w:hAnsi="Times New Roman" w:cs="Times New Roman"/>
          <w:i/>
          <w:sz w:val="28"/>
          <w:szCs w:val="28"/>
        </w:rPr>
        <w:t>Собачье сердце</w:t>
      </w:r>
      <w:r w:rsidRPr="00C0733B">
        <w:rPr>
          <w:rFonts w:ascii="Times New Roman" w:hAnsi="Times New Roman" w:cs="Times New Roman"/>
          <w:sz w:val="28"/>
          <w:szCs w:val="28"/>
        </w:rPr>
        <w:t>. Спб: Азбука, Азбука-Аттакус, 2011.</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lang w:val="en-US"/>
        </w:rPr>
      </w:pPr>
      <w:r w:rsidRPr="00C0733B">
        <w:rPr>
          <w:rFonts w:ascii="Times New Roman" w:hAnsi="Times New Roman" w:cs="Times New Roman"/>
          <w:sz w:val="28"/>
          <w:szCs w:val="28"/>
          <w:lang w:val="en-US"/>
        </w:rPr>
        <w:t xml:space="preserve"> B u l g a k o v  M. </w:t>
      </w:r>
      <w:r w:rsidRPr="00C0733B">
        <w:rPr>
          <w:rFonts w:ascii="Times New Roman" w:hAnsi="Times New Roman" w:cs="Times New Roman"/>
          <w:i/>
          <w:sz w:val="28"/>
          <w:szCs w:val="28"/>
          <w:lang w:val="en-US"/>
        </w:rPr>
        <w:t>The Heart of a Dog</w:t>
      </w:r>
      <w:r w:rsidRPr="00C0733B">
        <w:rPr>
          <w:rFonts w:ascii="Times New Roman" w:hAnsi="Times New Roman" w:cs="Times New Roman"/>
          <w:sz w:val="28"/>
          <w:szCs w:val="28"/>
          <w:lang w:val="en-US"/>
        </w:rPr>
        <w:t xml:space="preserve"> / Transl. by M. Glenny. London: Collins and Harvill Press, 1968.</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lang w:val="en-US"/>
        </w:rPr>
      </w:pPr>
      <w:r w:rsidRPr="00C0733B">
        <w:rPr>
          <w:rFonts w:ascii="Times New Roman" w:hAnsi="Times New Roman" w:cs="Times New Roman"/>
          <w:sz w:val="28"/>
          <w:szCs w:val="28"/>
          <w:lang w:val="en-US"/>
        </w:rPr>
        <w:t xml:space="preserve"> C u n n i n g h a m  A. </w:t>
      </w:r>
      <w:r w:rsidRPr="00C0733B">
        <w:rPr>
          <w:rFonts w:ascii="Times New Roman" w:hAnsi="Times New Roman" w:cs="Times New Roman"/>
          <w:i/>
          <w:sz w:val="28"/>
          <w:szCs w:val="28"/>
          <w:lang w:val="en-US"/>
        </w:rPr>
        <w:t>The Works of Robert Burns</w:t>
      </w:r>
      <w:r w:rsidRPr="00C0733B">
        <w:rPr>
          <w:rFonts w:ascii="Times New Roman" w:hAnsi="Times New Roman" w:cs="Times New Roman"/>
          <w:sz w:val="28"/>
          <w:szCs w:val="28"/>
          <w:lang w:val="en-US"/>
        </w:rPr>
        <w:t>. Boston: Hilliard, Grey, and Company, 1834. – Vol. 1.</w:t>
      </w:r>
    </w:p>
    <w:p w:rsidR="00C0733B" w:rsidRPr="00C0733B" w:rsidRDefault="00C0733B" w:rsidP="00361481">
      <w:pPr>
        <w:numPr>
          <w:ilvl w:val="0"/>
          <w:numId w:val="64"/>
        </w:numPr>
        <w:spacing w:after="0" w:line="240" w:lineRule="auto"/>
        <w:jc w:val="both"/>
        <w:rPr>
          <w:rFonts w:ascii="Times New Roman" w:hAnsi="Times New Roman" w:cs="Times New Roman"/>
          <w:sz w:val="28"/>
          <w:szCs w:val="28"/>
        </w:rPr>
      </w:pPr>
      <w:r w:rsidRPr="00C0733B">
        <w:rPr>
          <w:rFonts w:ascii="Times New Roman" w:hAnsi="Times New Roman" w:cs="Times New Roman"/>
          <w:sz w:val="28"/>
          <w:szCs w:val="28"/>
          <w:lang w:val="en-US"/>
        </w:rPr>
        <w:t xml:space="preserve"> </w:t>
      </w:r>
      <w:r w:rsidRPr="00C0733B">
        <w:rPr>
          <w:rFonts w:ascii="Times New Roman" w:hAnsi="Times New Roman" w:cs="Times New Roman"/>
          <w:sz w:val="28"/>
          <w:szCs w:val="28"/>
        </w:rPr>
        <w:t xml:space="preserve">Л е р м о н т о в  М. Ю. </w:t>
      </w:r>
      <w:r w:rsidRPr="00C0733B">
        <w:rPr>
          <w:rFonts w:ascii="Times New Roman" w:hAnsi="Times New Roman" w:cs="Times New Roman"/>
          <w:i/>
          <w:sz w:val="28"/>
          <w:szCs w:val="28"/>
        </w:rPr>
        <w:t>Стихотворения 1828–1831</w:t>
      </w:r>
      <w:r w:rsidRPr="00C0733B">
        <w:rPr>
          <w:rFonts w:ascii="Times New Roman" w:hAnsi="Times New Roman" w:cs="Times New Roman"/>
          <w:sz w:val="28"/>
          <w:szCs w:val="28"/>
        </w:rPr>
        <w:t>. М.: Директ-Медиа, 2014.</w:t>
      </w:r>
    </w:p>
    <w:p w:rsidR="00C0733B" w:rsidRPr="00C0733B" w:rsidRDefault="00C0733B" w:rsidP="00C0733B">
      <w:pPr>
        <w:spacing w:after="0" w:line="240" w:lineRule="auto"/>
        <w:ind w:firstLine="720"/>
        <w:jc w:val="both"/>
        <w:rPr>
          <w:rFonts w:ascii="Times New Roman" w:hAnsi="Times New Roman" w:cs="Times New Roman"/>
          <w:sz w:val="28"/>
          <w:szCs w:val="28"/>
        </w:rPr>
      </w:pPr>
    </w:p>
    <w:p w:rsidR="00C0733B" w:rsidRDefault="00C0733B" w:rsidP="005F1E59">
      <w:pPr>
        <w:spacing w:after="0" w:line="240" w:lineRule="auto"/>
        <w:rPr>
          <w:rFonts w:ascii="Times New Roman" w:hAnsi="Times New Roman" w:cs="Times New Roman"/>
          <w:sz w:val="28"/>
          <w:szCs w:val="28"/>
        </w:rPr>
      </w:pPr>
    </w:p>
    <w:p w:rsidR="00140346" w:rsidRDefault="00140346" w:rsidP="00140346">
      <w:pPr>
        <w:spacing w:after="0" w:line="240" w:lineRule="auto"/>
        <w:jc w:val="right"/>
        <w:rPr>
          <w:rFonts w:ascii="Times New Roman" w:hAnsi="Times New Roman" w:cs="Times New Roman"/>
          <w:b/>
          <w:iCs/>
          <w:sz w:val="28"/>
          <w:szCs w:val="28"/>
        </w:rPr>
      </w:pPr>
      <w:r w:rsidRPr="00A36FA8">
        <w:rPr>
          <w:rFonts w:ascii="Times New Roman" w:hAnsi="Times New Roman" w:cs="Times New Roman"/>
          <w:b/>
          <w:iCs/>
          <w:sz w:val="28"/>
          <w:szCs w:val="28"/>
        </w:rPr>
        <w:t>И.И.</w:t>
      </w:r>
      <w:r w:rsidRPr="007B4799">
        <w:rPr>
          <w:rFonts w:ascii="Times New Roman" w:hAnsi="Times New Roman" w:cs="Times New Roman"/>
          <w:b/>
          <w:iCs/>
          <w:sz w:val="28"/>
          <w:szCs w:val="28"/>
        </w:rPr>
        <w:t xml:space="preserve"> </w:t>
      </w:r>
      <w:r w:rsidRPr="00CD21AC">
        <w:rPr>
          <w:rFonts w:ascii="Times New Roman" w:hAnsi="Times New Roman" w:cs="Times New Roman"/>
          <w:b/>
          <w:iCs/>
          <w:sz w:val="28"/>
          <w:szCs w:val="28"/>
        </w:rPr>
        <w:t>Колибабчук</w:t>
      </w:r>
      <w:r>
        <w:rPr>
          <w:rStyle w:val="a5"/>
          <w:rFonts w:ascii="Times New Roman" w:hAnsi="Times New Roman" w:cs="Times New Roman"/>
          <w:b/>
          <w:iCs/>
          <w:sz w:val="28"/>
          <w:szCs w:val="28"/>
        </w:rPr>
        <w:footnoteReference w:id="30"/>
      </w:r>
    </w:p>
    <w:p w:rsidR="00140346" w:rsidRDefault="00140346" w:rsidP="00140346">
      <w:pPr>
        <w:spacing w:after="0" w:line="240" w:lineRule="auto"/>
        <w:jc w:val="right"/>
        <w:rPr>
          <w:rFonts w:ascii="Times New Roman" w:hAnsi="Times New Roman" w:cs="Times New Roman"/>
          <w:i/>
          <w:iCs/>
          <w:sz w:val="28"/>
          <w:szCs w:val="28"/>
        </w:rPr>
      </w:pPr>
      <w:r>
        <w:rPr>
          <w:rFonts w:ascii="Times New Roman" w:hAnsi="Times New Roman" w:cs="Times New Roman"/>
          <w:i/>
          <w:iCs/>
          <w:sz w:val="28"/>
          <w:szCs w:val="28"/>
        </w:rPr>
        <w:t>(Нижегородский государственный лингвистический</w:t>
      </w:r>
    </w:p>
    <w:p w:rsidR="00140346" w:rsidRDefault="00140346" w:rsidP="00140346">
      <w:pPr>
        <w:spacing w:after="0" w:line="240" w:lineRule="auto"/>
        <w:jc w:val="right"/>
        <w:rPr>
          <w:rFonts w:ascii="Times New Roman" w:hAnsi="Times New Roman" w:cs="Times New Roman"/>
          <w:i/>
          <w:iCs/>
          <w:sz w:val="28"/>
          <w:szCs w:val="28"/>
        </w:rPr>
      </w:pPr>
      <w:r>
        <w:rPr>
          <w:rFonts w:ascii="Times New Roman" w:hAnsi="Times New Roman" w:cs="Times New Roman"/>
          <w:i/>
          <w:iCs/>
          <w:sz w:val="28"/>
          <w:szCs w:val="28"/>
        </w:rPr>
        <w:t>университет им. Н.А. Добролюбова,</w:t>
      </w:r>
    </w:p>
    <w:p w:rsidR="00140346" w:rsidRPr="003F6205" w:rsidRDefault="00140346" w:rsidP="00140346">
      <w:pPr>
        <w:spacing w:after="0" w:line="240" w:lineRule="auto"/>
        <w:jc w:val="right"/>
        <w:rPr>
          <w:rFonts w:ascii="Times New Roman" w:hAnsi="Times New Roman" w:cs="Times New Roman"/>
          <w:i/>
          <w:iCs/>
          <w:sz w:val="28"/>
          <w:szCs w:val="28"/>
        </w:rPr>
      </w:pPr>
      <w:r>
        <w:rPr>
          <w:rFonts w:ascii="Times New Roman" w:hAnsi="Times New Roman" w:cs="Times New Roman"/>
          <w:i/>
          <w:iCs/>
          <w:sz w:val="28"/>
          <w:szCs w:val="28"/>
        </w:rPr>
        <w:t>г. Нижний Новгород)</w:t>
      </w:r>
    </w:p>
    <w:p w:rsidR="00140346" w:rsidRDefault="00140346" w:rsidP="00140346">
      <w:pPr>
        <w:spacing w:after="0" w:line="240" w:lineRule="auto"/>
        <w:jc w:val="right"/>
        <w:rPr>
          <w:rFonts w:ascii="Times New Roman" w:hAnsi="Times New Roman" w:cs="Times New Roman"/>
          <w:b/>
          <w:iCs/>
          <w:sz w:val="28"/>
          <w:szCs w:val="28"/>
        </w:rPr>
      </w:pPr>
    </w:p>
    <w:p w:rsidR="00140346" w:rsidRPr="003F6205" w:rsidRDefault="00140346" w:rsidP="00140346">
      <w:pPr>
        <w:spacing w:after="0" w:line="240" w:lineRule="auto"/>
        <w:jc w:val="center"/>
        <w:rPr>
          <w:rFonts w:ascii="Times New Roman" w:hAnsi="Times New Roman" w:cs="Times New Roman"/>
          <w:b/>
          <w:i/>
          <w:iCs/>
          <w:sz w:val="28"/>
          <w:szCs w:val="28"/>
        </w:rPr>
      </w:pPr>
      <w:r w:rsidRPr="003F6205">
        <w:rPr>
          <w:rFonts w:ascii="Times New Roman" w:hAnsi="Times New Roman" w:cs="Times New Roman"/>
          <w:b/>
          <w:i/>
          <w:iCs/>
          <w:sz w:val="28"/>
          <w:szCs w:val="28"/>
        </w:rPr>
        <w:t>ТРУДНОСТИ ПЕРЕВОДА НАУЧНО-ПОПУЛЯРНЫХ ТЕКСТОВ АНТРОПОЛОГИЧЕСКОЙ ТЕМАТИКИ</w:t>
      </w:r>
    </w:p>
    <w:p w:rsidR="00140346" w:rsidRPr="009B53FA" w:rsidRDefault="00140346" w:rsidP="00140346">
      <w:pPr>
        <w:spacing w:after="0" w:line="240" w:lineRule="auto"/>
        <w:jc w:val="center"/>
        <w:rPr>
          <w:rFonts w:ascii="Times New Roman" w:hAnsi="Times New Roman" w:cs="Times New Roman"/>
          <w:b/>
          <w:i/>
          <w:iCs/>
          <w:sz w:val="32"/>
          <w:szCs w:val="32"/>
        </w:rPr>
      </w:pPr>
    </w:p>
    <w:p w:rsidR="00140346" w:rsidRPr="001C007E" w:rsidRDefault="00140346" w:rsidP="00140346">
      <w:pPr>
        <w:spacing w:after="0" w:line="240" w:lineRule="auto"/>
        <w:ind w:firstLine="709"/>
        <w:jc w:val="both"/>
        <w:rPr>
          <w:rFonts w:ascii="Times New Roman" w:hAnsi="Times New Roman" w:cs="Times New Roman"/>
          <w:sz w:val="28"/>
          <w:szCs w:val="28"/>
        </w:rPr>
      </w:pPr>
      <w:r w:rsidRPr="001C007E">
        <w:rPr>
          <w:rFonts w:ascii="Times New Roman" w:hAnsi="Times New Roman" w:cs="Times New Roman"/>
          <w:sz w:val="28"/>
          <w:szCs w:val="28"/>
        </w:rPr>
        <w:t xml:space="preserve">Перевод научных текстов </w:t>
      </w:r>
      <w:r>
        <w:rPr>
          <w:rFonts w:ascii="Times New Roman" w:hAnsi="Times New Roman" w:cs="Times New Roman"/>
          <w:sz w:val="28"/>
          <w:szCs w:val="28"/>
        </w:rPr>
        <w:t>–</w:t>
      </w:r>
      <w:r w:rsidRPr="001C007E">
        <w:rPr>
          <w:rFonts w:ascii="Times New Roman" w:hAnsi="Times New Roman" w:cs="Times New Roman"/>
          <w:sz w:val="28"/>
          <w:szCs w:val="28"/>
        </w:rPr>
        <w:t xml:space="preserve"> один из наиболее сложных видов переводческой деятельности. Процесс перевода текстов научной тематики – это всегда трудоёмкий процесс, успешное завершение которого зависит в равной мере и от профессиональных навыков переводчика</w:t>
      </w:r>
      <w:r>
        <w:rPr>
          <w:rFonts w:ascii="Times New Roman" w:hAnsi="Times New Roman" w:cs="Times New Roman"/>
          <w:sz w:val="28"/>
          <w:szCs w:val="28"/>
        </w:rPr>
        <w:t>,</w:t>
      </w:r>
      <w:r w:rsidRPr="001C007E">
        <w:rPr>
          <w:rFonts w:ascii="Times New Roman" w:hAnsi="Times New Roman" w:cs="Times New Roman"/>
          <w:sz w:val="28"/>
          <w:szCs w:val="28"/>
        </w:rPr>
        <w:t xml:space="preserve"> и от его способности к самообразованию, поскольку зачастую приходится изучить немалый объём специального материала.</w:t>
      </w:r>
    </w:p>
    <w:p w:rsidR="00140346" w:rsidRPr="001C007E" w:rsidRDefault="00140346" w:rsidP="00140346">
      <w:pPr>
        <w:spacing w:after="0" w:line="240" w:lineRule="auto"/>
        <w:ind w:firstLine="709"/>
        <w:jc w:val="both"/>
        <w:rPr>
          <w:rFonts w:ascii="Times New Roman" w:hAnsi="Times New Roman" w:cs="Times New Roman"/>
          <w:sz w:val="28"/>
          <w:szCs w:val="28"/>
        </w:rPr>
      </w:pPr>
      <w:r w:rsidRPr="00F0333F">
        <w:rPr>
          <w:rFonts w:ascii="Times New Roman" w:hAnsi="Times New Roman" w:cs="Times New Roman"/>
          <w:sz w:val="28"/>
          <w:szCs w:val="28"/>
        </w:rPr>
        <w:t>Языковым материалом</w:t>
      </w:r>
      <w:r w:rsidRPr="001C007E">
        <w:rPr>
          <w:rFonts w:ascii="Times New Roman" w:hAnsi="Times New Roman" w:cs="Times New Roman"/>
          <w:sz w:val="28"/>
          <w:szCs w:val="28"/>
        </w:rPr>
        <w:t xml:space="preserve"> исследования стал оригинал научно-популярной статьи </w:t>
      </w:r>
      <w:r w:rsidRPr="00A36FA8">
        <w:rPr>
          <w:rFonts w:ascii="Times New Roman" w:hAnsi="Times New Roman" w:cs="Times New Roman"/>
          <w:sz w:val="28"/>
          <w:szCs w:val="28"/>
        </w:rPr>
        <w:t>на немецком языке,</w:t>
      </w:r>
      <w:r>
        <w:rPr>
          <w:rFonts w:ascii="Times New Roman" w:hAnsi="Times New Roman" w:cs="Times New Roman"/>
          <w:sz w:val="28"/>
          <w:szCs w:val="28"/>
        </w:rPr>
        <w:t xml:space="preserve"> посвященной</w:t>
      </w:r>
      <w:r w:rsidRPr="001C007E">
        <w:rPr>
          <w:rFonts w:ascii="Times New Roman" w:hAnsi="Times New Roman" w:cs="Times New Roman"/>
          <w:sz w:val="28"/>
          <w:szCs w:val="28"/>
        </w:rPr>
        <w:t xml:space="preserve"> эволюции цвета кожи человека </w:t>
      </w:r>
      <w:r w:rsidRPr="001C007E">
        <w:rPr>
          <w:rFonts w:ascii="Times New Roman" w:hAnsi="Times New Roman" w:cs="Times New Roman"/>
          <w:i/>
          <w:sz w:val="28"/>
          <w:szCs w:val="28"/>
        </w:rPr>
        <w:t>Die Evolution der Hautfarben</w:t>
      </w:r>
      <w:r w:rsidRPr="001C007E">
        <w:rPr>
          <w:rFonts w:ascii="Times New Roman" w:hAnsi="Times New Roman" w:cs="Times New Roman"/>
          <w:sz w:val="28"/>
          <w:szCs w:val="28"/>
        </w:rPr>
        <w:t xml:space="preserve"> (</w:t>
      </w:r>
      <w:r>
        <w:rPr>
          <w:rFonts w:ascii="Times New Roman" w:hAnsi="Times New Roman" w:cs="Times New Roman"/>
          <w:sz w:val="28"/>
          <w:szCs w:val="28"/>
        </w:rPr>
        <w:t>«</w:t>
      </w:r>
      <w:r w:rsidRPr="001C007E">
        <w:rPr>
          <w:rFonts w:ascii="Times New Roman" w:hAnsi="Times New Roman" w:cs="Times New Roman"/>
          <w:sz w:val="28"/>
          <w:szCs w:val="28"/>
        </w:rPr>
        <w:t>Эволюция цвета кожи</w:t>
      </w:r>
      <w:r>
        <w:rPr>
          <w:rFonts w:ascii="Times New Roman" w:hAnsi="Times New Roman" w:cs="Times New Roman"/>
          <w:sz w:val="28"/>
          <w:szCs w:val="28"/>
        </w:rPr>
        <w:t>»</w:t>
      </w:r>
      <w:r w:rsidRPr="001C007E">
        <w:rPr>
          <w:rFonts w:ascii="Times New Roman" w:hAnsi="Times New Roman" w:cs="Times New Roman"/>
          <w:sz w:val="28"/>
          <w:szCs w:val="28"/>
        </w:rPr>
        <w:t xml:space="preserve">), взятый с сайта научного журнала </w:t>
      </w:r>
      <w:r w:rsidRPr="001C007E">
        <w:rPr>
          <w:rFonts w:ascii="Times New Roman" w:hAnsi="Times New Roman" w:cs="Times New Roman"/>
          <w:i/>
          <w:sz w:val="28"/>
          <w:szCs w:val="28"/>
          <w:lang w:val="de-DE"/>
        </w:rPr>
        <w:t>Spektrum</w:t>
      </w:r>
      <w:r w:rsidRPr="001C007E">
        <w:rPr>
          <w:rFonts w:ascii="Times New Roman" w:hAnsi="Times New Roman" w:cs="Times New Roman"/>
          <w:sz w:val="28"/>
          <w:szCs w:val="28"/>
        </w:rPr>
        <w:t xml:space="preserve">, а также выполненный </w:t>
      </w:r>
      <w:r>
        <w:rPr>
          <w:rFonts w:ascii="Times New Roman" w:hAnsi="Times New Roman" w:cs="Times New Roman"/>
          <w:sz w:val="28"/>
          <w:szCs w:val="28"/>
        </w:rPr>
        <w:t>нами</w:t>
      </w:r>
      <w:r w:rsidRPr="001C007E">
        <w:rPr>
          <w:rFonts w:ascii="Times New Roman" w:hAnsi="Times New Roman" w:cs="Times New Roman"/>
          <w:sz w:val="28"/>
          <w:szCs w:val="28"/>
        </w:rPr>
        <w:t xml:space="preserve"> перевод этой статьи</w:t>
      </w:r>
      <w:r w:rsidRPr="00DF325C">
        <w:rPr>
          <w:rFonts w:ascii="Times New Roman" w:hAnsi="Times New Roman" w:cs="Times New Roman"/>
          <w:sz w:val="28"/>
          <w:szCs w:val="28"/>
        </w:rPr>
        <w:t xml:space="preserve"> [1]</w:t>
      </w:r>
      <w:r w:rsidRPr="001C007E">
        <w:rPr>
          <w:rFonts w:ascii="Times New Roman" w:hAnsi="Times New Roman" w:cs="Times New Roman"/>
          <w:sz w:val="28"/>
          <w:szCs w:val="28"/>
        </w:rPr>
        <w:t>.</w:t>
      </w:r>
      <w:r>
        <w:rPr>
          <w:rFonts w:ascii="Times New Roman" w:hAnsi="Times New Roman" w:cs="Times New Roman"/>
          <w:sz w:val="28"/>
          <w:szCs w:val="28"/>
        </w:rPr>
        <w:t xml:space="preserve"> </w:t>
      </w:r>
    </w:p>
    <w:p w:rsidR="00140346" w:rsidRPr="001C007E" w:rsidRDefault="00140346" w:rsidP="00140346">
      <w:pPr>
        <w:spacing w:after="0" w:line="240" w:lineRule="auto"/>
        <w:ind w:firstLine="709"/>
        <w:jc w:val="both"/>
        <w:rPr>
          <w:rFonts w:ascii="Times New Roman" w:hAnsi="Times New Roman" w:cs="Times New Roman"/>
          <w:sz w:val="28"/>
          <w:szCs w:val="28"/>
        </w:rPr>
      </w:pPr>
      <w:r w:rsidRPr="001C007E">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rPr>
        <w:t>своей</w:t>
      </w:r>
      <w:r w:rsidRPr="001C007E">
        <w:rPr>
          <w:rFonts w:ascii="Times New Roman" w:hAnsi="Times New Roman" w:cs="Times New Roman"/>
          <w:sz w:val="28"/>
          <w:szCs w:val="28"/>
          <w:shd w:val="clear" w:color="auto" w:fill="FFFFFF"/>
        </w:rPr>
        <w:t xml:space="preserve"> статье </w:t>
      </w:r>
      <w:r w:rsidRPr="00A36FA8">
        <w:rPr>
          <w:rFonts w:ascii="Times New Roman" w:hAnsi="Times New Roman" w:cs="Times New Roman"/>
          <w:sz w:val="28"/>
          <w:szCs w:val="28"/>
          <w:shd w:val="clear" w:color="auto" w:fill="FFFFFF"/>
        </w:rPr>
        <w:t>антропологи Джордж Чаплин и Нина Яблонски</w:t>
      </w:r>
      <w:r w:rsidRPr="001C007E">
        <w:rPr>
          <w:rFonts w:ascii="Times New Roman" w:hAnsi="Times New Roman" w:cs="Times New Roman"/>
          <w:sz w:val="28"/>
          <w:szCs w:val="28"/>
          <w:shd w:val="clear" w:color="auto" w:fill="FFFFFF"/>
        </w:rPr>
        <w:t xml:space="preserve"> разъясня</w:t>
      </w:r>
      <w:r>
        <w:rPr>
          <w:rFonts w:ascii="Times New Roman" w:hAnsi="Times New Roman" w:cs="Times New Roman"/>
          <w:sz w:val="28"/>
          <w:szCs w:val="28"/>
          <w:shd w:val="clear" w:color="auto" w:fill="FFFFFF"/>
        </w:rPr>
        <w:t>ю</w:t>
      </w:r>
      <w:r w:rsidRPr="001C007E">
        <w:rPr>
          <w:rFonts w:ascii="Times New Roman" w:hAnsi="Times New Roman" w:cs="Times New Roman"/>
          <w:sz w:val="28"/>
          <w:szCs w:val="28"/>
          <w:shd w:val="clear" w:color="auto" w:fill="FFFFFF"/>
        </w:rPr>
        <w:t>т современный взгляд на простой вопрос: отчего на Земле есть люди со столькими оттенками кожи? По мнению</w:t>
      </w:r>
      <w:r>
        <w:rPr>
          <w:rFonts w:ascii="Times New Roman" w:hAnsi="Times New Roman" w:cs="Times New Roman"/>
          <w:sz w:val="28"/>
          <w:szCs w:val="28"/>
          <w:shd w:val="clear" w:color="auto" w:fill="FFFFFF"/>
        </w:rPr>
        <w:t xml:space="preserve"> авторов</w:t>
      </w:r>
      <w:r w:rsidRPr="001C007E">
        <w:rPr>
          <w:rFonts w:ascii="Times New Roman" w:hAnsi="Times New Roman" w:cs="Times New Roman"/>
          <w:sz w:val="28"/>
          <w:szCs w:val="28"/>
          <w:shd w:val="clear" w:color="auto" w:fill="FFFFFF"/>
        </w:rPr>
        <w:t xml:space="preserve">, различный цвет нашей кожи </w:t>
      </w:r>
      <w:r>
        <w:rPr>
          <w:rFonts w:ascii="Times New Roman" w:hAnsi="Times New Roman" w:cs="Times New Roman"/>
          <w:sz w:val="28"/>
          <w:szCs w:val="28"/>
          <w:shd w:val="clear" w:color="auto" w:fill="FFFFFF"/>
        </w:rPr>
        <w:t>–</w:t>
      </w:r>
      <w:r w:rsidRPr="001C007E">
        <w:rPr>
          <w:rFonts w:ascii="Times New Roman" w:hAnsi="Times New Roman" w:cs="Times New Roman"/>
          <w:sz w:val="28"/>
          <w:szCs w:val="28"/>
          <w:shd w:val="clear" w:color="auto" w:fill="FFFFFF"/>
        </w:rPr>
        <w:t xml:space="preserve"> это просто адаптация наших тел к различным типам климата и уровням ультрафиолетового излучения. Чарльз Дарвин не поддерживал эту теорию, но, как объясняет</w:t>
      </w:r>
      <w:r>
        <w:rPr>
          <w:rFonts w:ascii="Times New Roman" w:hAnsi="Times New Roman" w:cs="Times New Roman"/>
          <w:sz w:val="28"/>
          <w:szCs w:val="28"/>
          <w:shd w:val="clear" w:color="auto" w:fill="FFFFFF"/>
        </w:rPr>
        <w:t xml:space="preserve">ся в </w:t>
      </w:r>
      <w:r w:rsidRPr="00A36FA8">
        <w:rPr>
          <w:rFonts w:ascii="Times New Roman" w:hAnsi="Times New Roman" w:cs="Times New Roman"/>
          <w:sz w:val="28"/>
          <w:szCs w:val="28"/>
          <w:shd w:val="clear" w:color="auto" w:fill="FFFFFF"/>
        </w:rPr>
        <w:t>статье, только</w:t>
      </w:r>
      <w:r w:rsidRPr="001C007E">
        <w:rPr>
          <w:rFonts w:ascii="Times New Roman" w:hAnsi="Times New Roman" w:cs="Times New Roman"/>
          <w:sz w:val="28"/>
          <w:szCs w:val="28"/>
          <w:shd w:val="clear" w:color="auto" w:fill="FFFFFF"/>
        </w:rPr>
        <w:t xml:space="preserve"> потому, что у него не было доступа к современному оборудованию.</w:t>
      </w:r>
    </w:p>
    <w:p w:rsidR="00140346" w:rsidRPr="001C007E" w:rsidRDefault="00140346" w:rsidP="00140346">
      <w:pPr>
        <w:spacing w:after="0" w:line="240" w:lineRule="auto"/>
        <w:ind w:firstLine="709"/>
        <w:jc w:val="both"/>
        <w:rPr>
          <w:rFonts w:ascii="Times New Roman" w:hAnsi="Times New Roman" w:cs="Times New Roman"/>
          <w:b/>
          <w:sz w:val="28"/>
          <w:szCs w:val="28"/>
        </w:rPr>
      </w:pPr>
      <w:r w:rsidRPr="001C007E">
        <w:rPr>
          <w:rFonts w:ascii="Times New Roman" w:hAnsi="Times New Roman" w:cs="Times New Roman"/>
          <w:sz w:val="28"/>
          <w:szCs w:val="28"/>
        </w:rPr>
        <w:t xml:space="preserve">Перевод </w:t>
      </w:r>
      <w:r>
        <w:rPr>
          <w:rFonts w:ascii="Times New Roman" w:hAnsi="Times New Roman" w:cs="Times New Roman"/>
          <w:sz w:val="28"/>
          <w:szCs w:val="28"/>
        </w:rPr>
        <w:t xml:space="preserve">научно-популярной статьи </w:t>
      </w:r>
      <w:r w:rsidRPr="001C007E">
        <w:rPr>
          <w:rFonts w:ascii="Times New Roman" w:hAnsi="Times New Roman" w:cs="Times New Roman"/>
          <w:sz w:val="28"/>
          <w:szCs w:val="28"/>
        </w:rPr>
        <w:t>антропологическо</w:t>
      </w:r>
      <w:r>
        <w:rPr>
          <w:rFonts w:ascii="Times New Roman" w:hAnsi="Times New Roman" w:cs="Times New Roman"/>
          <w:sz w:val="28"/>
          <w:szCs w:val="28"/>
        </w:rPr>
        <w:t>й тематики</w:t>
      </w:r>
      <w:r w:rsidRPr="001C007E">
        <w:rPr>
          <w:rFonts w:ascii="Times New Roman" w:hAnsi="Times New Roman" w:cs="Times New Roman"/>
          <w:sz w:val="28"/>
          <w:szCs w:val="28"/>
        </w:rPr>
        <w:t>, с описанием физиологических процессов, происходящих в человеческом организме, можно считать актуальным. В современном мире, когда наблюдается постоянный рост общего уровня образованности человечества, естественным является желание человека познать самого себя, разобраться, в чём мы может быть различны, но и что нас всех объединяет. Наука – передовая сфера жизни общества – и есть источник тех необходимых знаний о нас самих.</w:t>
      </w:r>
    </w:p>
    <w:p w:rsidR="00140346" w:rsidRDefault="00140346" w:rsidP="00140346">
      <w:pPr>
        <w:spacing w:after="0" w:line="240" w:lineRule="auto"/>
        <w:ind w:firstLine="709"/>
        <w:jc w:val="both"/>
        <w:rPr>
          <w:rFonts w:ascii="Times New Roman" w:hAnsi="Times New Roman" w:cs="Times New Roman"/>
          <w:sz w:val="28"/>
          <w:szCs w:val="28"/>
        </w:rPr>
      </w:pPr>
      <w:r w:rsidRPr="001C007E">
        <w:rPr>
          <w:rFonts w:ascii="Times New Roman" w:hAnsi="Times New Roman" w:cs="Times New Roman"/>
          <w:sz w:val="28"/>
          <w:szCs w:val="28"/>
        </w:rPr>
        <w:t>В процессе перевода текстов об эволюции цвета кожи человека мы столкнулись с рядом переводческих трудностей на различных уровнях.</w:t>
      </w:r>
      <w:r>
        <w:rPr>
          <w:rFonts w:ascii="Times New Roman" w:hAnsi="Times New Roman" w:cs="Times New Roman"/>
          <w:sz w:val="28"/>
          <w:szCs w:val="28"/>
        </w:rPr>
        <w:t xml:space="preserve"> Р</w:t>
      </w:r>
      <w:r w:rsidRPr="001C007E">
        <w:rPr>
          <w:rFonts w:ascii="Times New Roman" w:hAnsi="Times New Roman" w:cs="Times New Roman"/>
          <w:sz w:val="28"/>
          <w:szCs w:val="28"/>
        </w:rPr>
        <w:t>ассмотрим подробнее несколько примеров</w:t>
      </w:r>
      <w:r>
        <w:rPr>
          <w:rFonts w:ascii="Times New Roman" w:hAnsi="Times New Roman" w:cs="Times New Roman"/>
          <w:sz w:val="28"/>
          <w:szCs w:val="28"/>
        </w:rPr>
        <w:t>.</w:t>
      </w:r>
    </w:p>
    <w:p w:rsidR="00140346" w:rsidRDefault="00140346" w:rsidP="00140346">
      <w:pPr>
        <w:spacing w:after="0" w:line="240" w:lineRule="auto"/>
        <w:ind w:firstLine="709"/>
        <w:jc w:val="both"/>
        <w:rPr>
          <w:rFonts w:ascii="Times New Roman" w:hAnsi="Times New Roman" w:cs="Times New Roman"/>
          <w:sz w:val="28"/>
          <w:szCs w:val="28"/>
        </w:rPr>
      </w:pPr>
    </w:p>
    <w:p w:rsidR="00140346" w:rsidRPr="003F6205" w:rsidRDefault="00140346" w:rsidP="00361481">
      <w:pPr>
        <w:pStyle w:val="a8"/>
        <w:numPr>
          <w:ilvl w:val="0"/>
          <w:numId w:val="65"/>
        </w:numPr>
        <w:spacing w:after="0" w:line="240" w:lineRule="auto"/>
        <w:jc w:val="both"/>
        <w:rPr>
          <w:rFonts w:ascii="Times New Roman" w:hAnsi="Times New Roman" w:cs="Times New Roman"/>
          <w:i/>
          <w:sz w:val="28"/>
          <w:szCs w:val="28"/>
        </w:rPr>
      </w:pPr>
      <w:r w:rsidRPr="003F6205">
        <w:rPr>
          <w:rFonts w:ascii="Times New Roman" w:hAnsi="Times New Roman" w:cs="Times New Roman"/>
          <w:i/>
          <w:sz w:val="28"/>
          <w:szCs w:val="28"/>
        </w:rPr>
        <w:t>Особенности перевода текста на лексическом уровне</w:t>
      </w:r>
    </w:p>
    <w:p w:rsidR="00140346" w:rsidRPr="00DF325C" w:rsidRDefault="00140346" w:rsidP="00140346">
      <w:pPr>
        <w:spacing w:after="0" w:line="240" w:lineRule="auto"/>
        <w:ind w:firstLine="709"/>
        <w:jc w:val="both"/>
        <w:rPr>
          <w:rFonts w:ascii="Times New Roman" w:hAnsi="Times New Roman" w:cs="Times New Roman"/>
          <w:sz w:val="28"/>
          <w:szCs w:val="28"/>
        </w:rPr>
      </w:pPr>
      <w:r w:rsidRPr="00A36FA8">
        <w:rPr>
          <w:rFonts w:ascii="Times New Roman" w:hAnsi="Times New Roman" w:cs="Times New Roman"/>
          <w:sz w:val="28"/>
          <w:szCs w:val="28"/>
        </w:rPr>
        <w:t>Научная – и, в</w:t>
      </w:r>
      <w:r>
        <w:rPr>
          <w:rFonts w:ascii="Times New Roman" w:hAnsi="Times New Roman" w:cs="Times New Roman"/>
          <w:sz w:val="28"/>
          <w:szCs w:val="28"/>
        </w:rPr>
        <w:t xml:space="preserve"> том числе, научно-популярная </w:t>
      </w:r>
      <w:r w:rsidRPr="002D369B">
        <w:rPr>
          <w:rFonts w:ascii="Times New Roman" w:hAnsi="Times New Roman" w:cs="Times New Roman"/>
          <w:sz w:val="28"/>
          <w:szCs w:val="28"/>
        </w:rPr>
        <w:t xml:space="preserve">– </w:t>
      </w:r>
      <w:r w:rsidRPr="00A36FA8">
        <w:rPr>
          <w:rFonts w:ascii="Times New Roman" w:hAnsi="Times New Roman" w:cs="Times New Roman"/>
          <w:sz w:val="28"/>
          <w:szCs w:val="28"/>
        </w:rPr>
        <w:t>литература богата специальной лексикой, в особенности, терминами. В</w:t>
      </w:r>
      <w:r w:rsidRPr="001C007E">
        <w:rPr>
          <w:rFonts w:ascii="Times New Roman" w:hAnsi="Times New Roman" w:cs="Times New Roman"/>
          <w:sz w:val="28"/>
          <w:szCs w:val="28"/>
        </w:rPr>
        <w:t xml:space="preserve"> случае, если у термина нет «готового» соответствия в языке перевода, обычно перевод осуществляется с </w:t>
      </w:r>
      <w:r w:rsidRPr="00F43A92">
        <w:rPr>
          <w:rFonts w:ascii="Times New Roman" w:hAnsi="Times New Roman" w:cs="Times New Roman"/>
          <w:sz w:val="28"/>
          <w:szCs w:val="28"/>
        </w:rPr>
        <w:t>помощью следующих приемов: калькирование, описательный перевод, транскрибирование, транслитерирование [2]. Для терминов, которые встречаются в тексте оригинала, удалось найти</w:t>
      </w:r>
      <w:r w:rsidRPr="001C007E">
        <w:rPr>
          <w:rFonts w:ascii="Times New Roman" w:hAnsi="Times New Roman" w:cs="Times New Roman"/>
          <w:sz w:val="28"/>
          <w:szCs w:val="28"/>
        </w:rPr>
        <w:t xml:space="preserve"> эквиваленты в языке перевода. Для этого мы обратились к толковым словарям немецкого языка</w:t>
      </w:r>
      <w:r>
        <w:rPr>
          <w:rFonts w:ascii="Times New Roman" w:hAnsi="Times New Roman" w:cs="Times New Roman"/>
          <w:sz w:val="28"/>
          <w:szCs w:val="28"/>
        </w:rPr>
        <w:t xml:space="preserve"> [3</w:t>
      </w:r>
      <w:r w:rsidRPr="00DF325C">
        <w:rPr>
          <w:rFonts w:ascii="Times New Roman" w:hAnsi="Times New Roman" w:cs="Times New Roman"/>
          <w:sz w:val="28"/>
          <w:szCs w:val="28"/>
        </w:rPr>
        <w:t>]</w:t>
      </w:r>
      <w:r w:rsidRPr="001C007E">
        <w:rPr>
          <w:rFonts w:ascii="Times New Roman" w:hAnsi="Times New Roman" w:cs="Times New Roman"/>
          <w:sz w:val="28"/>
          <w:szCs w:val="28"/>
        </w:rPr>
        <w:t>, а также к двуязычным словарям</w:t>
      </w:r>
      <w:r>
        <w:rPr>
          <w:rFonts w:ascii="Times New Roman" w:hAnsi="Times New Roman" w:cs="Times New Roman"/>
          <w:sz w:val="28"/>
          <w:szCs w:val="28"/>
        </w:rPr>
        <w:t xml:space="preserve"> [4;</w:t>
      </w:r>
      <w:r w:rsidRPr="002D369B">
        <w:rPr>
          <w:rFonts w:ascii="Times New Roman" w:hAnsi="Times New Roman" w:cs="Times New Roman"/>
          <w:sz w:val="28"/>
          <w:szCs w:val="28"/>
        </w:rPr>
        <w:t xml:space="preserve"> </w:t>
      </w:r>
      <w:r>
        <w:rPr>
          <w:rFonts w:ascii="Times New Roman" w:hAnsi="Times New Roman" w:cs="Times New Roman"/>
          <w:sz w:val="28"/>
          <w:szCs w:val="28"/>
        </w:rPr>
        <w:t>5</w:t>
      </w:r>
      <w:r w:rsidRPr="00DF325C">
        <w:rPr>
          <w:rFonts w:ascii="Times New Roman" w:hAnsi="Times New Roman" w:cs="Times New Roman"/>
          <w:sz w:val="28"/>
          <w:szCs w:val="28"/>
        </w:rPr>
        <w:t>]</w:t>
      </w:r>
      <w:r w:rsidRPr="001C007E">
        <w:rPr>
          <w:rFonts w:ascii="Times New Roman" w:hAnsi="Times New Roman" w:cs="Times New Roman"/>
          <w:sz w:val="28"/>
          <w:szCs w:val="28"/>
        </w:rPr>
        <w:t xml:space="preserve"> и толковым словарям русского языка </w:t>
      </w:r>
      <w:r>
        <w:rPr>
          <w:rFonts w:ascii="Times New Roman" w:hAnsi="Times New Roman" w:cs="Times New Roman"/>
          <w:sz w:val="28"/>
          <w:szCs w:val="28"/>
        </w:rPr>
        <w:t>[6</w:t>
      </w:r>
      <w:r w:rsidRPr="00DF325C">
        <w:rPr>
          <w:rFonts w:ascii="Times New Roman" w:hAnsi="Times New Roman" w:cs="Times New Roman"/>
          <w:sz w:val="28"/>
          <w:szCs w:val="28"/>
        </w:rPr>
        <w:t>].</w:t>
      </w:r>
    </w:p>
    <w:p w:rsidR="00140346" w:rsidRDefault="00140346" w:rsidP="00140346">
      <w:pPr>
        <w:spacing w:after="0" w:line="240" w:lineRule="auto"/>
        <w:ind w:firstLine="709"/>
        <w:jc w:val="both"/>
        <w:rPr>
          <w:rStyle w:val="apple-converted-space"/>
          <w:rFonts w:ascii="Times New Roman" w:hAnsi="Times New Roman"/>
          <w:i/>
          <w:sz w:val="28"/>
          <w:szCs w:val="28"/>
        </w:rPr>
      </w:pPr>
      <w:r w:rsidRPr="001C007E">
        <w:rPr>
          <w:rFonts w:ascii="Times New Roman" w:hAnsi="Times New Roman" w:cs="Times New Roman"/>
          <w:sz w:val="28"/>
          <w:szCs w:val="28"/>
        </w:rPr>
        <w:t>Так, термины</w:t>
      </w:r>
      <w:r w:rsidRPr="001C007E">
        <w:rPr>
          <w:rFonts w:ascii="Times New Roman" w:hAnsi="Times New Roman" w:cs="Times New Roman"/>
          <w:b/>
          <w:i/>
          <w:sz w:val="28"/>
          <w:szCs w:val="28"/>
        </w:rPr>
        <w:t xml:space="preserve"> </w:t>
      </w:r>
      <w:r w:rsidRPr="00C60EEA">
        <w:rPr>
          <w:rFonts w:ascii="Times New Roman" w:hAnsi="Times New Roman" w:cs="Times New Roman"/>
          <w:i/>
          <w:sz w:val="28"/>
          <w:szCs w:val="28"/>
          <w:lang w:val="de-DE"/>
        </w:rPr>
        <w:t>Melanocyten</w:t>
      </w:r>
      <w:r w:rsidRPr="00C60EEA">
        <w:rPr>
          <w:rFonts w:ascii="Times New Roman" w:hAnsi="Times New Roman" w:cs="Times New Roman"/>
          <w:i/>
          <w:sz w:val="28"/>
          <w:szCs w:val="28"/>
        </w:rPr>
        <w:t xml:space="preserve"> и </w:t>
      </w:r>
      <w:r w:rsidRPr="00C60EEA">
        <w:rPr>
          <w:rFonts w:ascii="Times New Roman" w:hAnsi="Times New Roman" w:cs="Times New Roman"/>
          <w:i/>
          <w:sz w:val="28"/>
          <w:szCs w:val="28"/>
          <w:lang w:val="de-DE"/>
        </w:rPr>
        <w:t>Melanin</w:t>
      </w:r>
      <w:r w:rsidRPr="00C60EEA">
        <w:rPr>
          <w:rFonts w:ascii="Times New Roman" w:hAnsi="Times New Roman" w:cs="Times New Roman"/>
          <w:i/>
          <w:sz w:val="28"/>
          <w:szCs w:val="28"/>
          <w:lang w:val="en-US"/>
        </w:rPr>
        <w:t>e</w:t>
      </w:r>
      <w:r w:rsidRPr="001C007E">
        <w:rPr>
          <w:rFonts w:ascii="Times New Roman" w:hAnsi="Times New Roman" w:cs="Times New Roman"/>
          <w:b/>
          <w:i/>
          <w:sz w:val="28"/>
          <w:szCs w:val="28"/>
        </w:rPr>
        <w:t xml:space="preserve"> </w:t>
      </w:r>
      <w:r w:rsidRPr="001C007E">
        <w:rPr>
          <w:rFonts w:ascii="Times New Roman" w:hAnsi="Times New Roman" w:cs="Times New Roman"/>
          <w:sz w:val="28"/>
          <w:szCs w:val="28"/>
        </w:rPr>
        <w:t xml:space="preserve">уже имеют эквиваленты в ПЯ – </w:t>
      </w:r>
      <w:r>
        <w:rPr>
          <w:rFonts w:ascii="Times New Roman" w:hAnsi="Times New Roman" w:cs="Times New Roman"/>
          <w:sz w:val="28"/>
          <w:szCs w:val="28"/>
        </w:rPr>
        <w:t>«</w:t>
      </w:r>
      <w:r w:rsidRPr="001C007E">
        <w:rPr>
          <w:rFonts w:ascii="Times New Roman" w:hAnsi="Times New Roman" w:cs="Times New Roman"/>
          <w:sz w:val="28"/>
          <w:szCs w:val="28"/>
        </w:rPr>
        <w:t>меланоциты</w:t>
      </w:r>
      <w:r>
        <w:rPr>
          <w:rFonts w:ascii="Times New Roman" w:hAnsi="Times New Roman" w:cs="Times New Roman"/>
          <w:sz w:val="28"/>
          <w:szCs w:val="28"/>
        </w:rPr>
        <w:t>»</w:t>
      </w:r>
      <w:r w:rsidRPr="001C007E">
        <w:rPr>
          <w:rFonts w:ascii="Times New Roman" w:hAnsi="Times New Roman" w:cs="Times New Roman"/>
          <w:sz w:val="28"/>
          <w:szCs w:val="28"/>
        </w:rPr>
        <w:t xml:space="preserve"> и </w:t>
      </w:r>
      <w:r>
        <w:rPr>
          <w:rFonts w:ascii="Times New Roman" w:hAnsi="Times New Roman" w:cs="Times New Roman"/>
          <w:sz w:val="28"/>
          <w:szCs w:val="28"/>
        </w:rPr>
        <w:t>«</w:t>
      </w:r>
      <w:r w:rsidRPr="001C007E">
        <w:rPr>
          <w:rFonts w:ascii="Times New Roman" w:hAnsi="Times New Roman" w:cs="Times New Roman"/>
          <w:sz w:val="28"/>
          <w:szCs w:val="28"/>
        </w:rPr>
        <w:t>меланин</w:t>
      </w:r>
      <w:r>
        <w:rPr>
          <w:rFonts w:ascii="Times New Roman" w:hAnsi="Times New Roman" w:cs="Times New Roman"/>
          <w:sz w:val="28"/>
          <w:szCs w:val="28"/>
        </w:rPr>
        <w:t>»</w:t>
      </w:r>
      <w:r w:rsidRPr="001C007E">
        <w:rPr>
          <w:rFonts w:ascii="Times New Roman" w:hAnsi="Times New Roman" w:cs="Times New Roman"/>
          <w:sz w:val="28"/>
          <w:szCs w:val="28"/>
        </w:rPr>
        <w:t xml:space="preserve"> соответственно.</w:t>
      </w:r>
      <w:r w:rsidRPr="002D369B">
        <w:rPr>
          <w:rFonts w:ascii="Times New Roman" w:hAnsi="Times New Roman" w:cs="Times New Roman"/>
          <w:sz w:val="28"/>
          <w:szCs w:val="28"/>
        </w:rPr>
        <w:t xml:space="preserve"> </w:t>
      </w:r>
      <w:r>
        <w:rPr>
          <w:rFonts w:ascii="Times New Roman" w:hAnsi="Times New Roman" w:cs="Times New Roman"/>
          <w:sz w:val="28"/>
          <w:szCs w:val="28"/>
        </w:rPr>
        <w:t>Т</w:t>
      </w:r>
      <w:r w:rsidRPr="001C007E">
        <w:rPr>
          <w:rFonts w:ascii="Times New Roman" w:hAnsi="Times New Roman" w:cs="Times New Roman"/>
          <w:sz w:val="28"/>
          <w:szCs w:val="28"/>
        </w:rPr>
        <w:t>ермин</w:t>
      </w:r>
      <w:r w:rsidRPr="002D369B">
        <w:rPr>
          <w:rFonts w:ascii="Times New Roman" w:hAnsi="Times New Roman" w:cs="Times New Roman"/>
          <w:sz w:val="28"/>
          <w:szCs w:val="28"/>
        </w:rPr>
        <w:t xml:space="preserve"> </w:t>
      </w:r>
      <w:r w:rsidRPr="00C60EEA">
        <w:rPr>
          <w:rFonts w:ascii="Times New Roman" w:hAnsi="Times New Roman" w:cs="Times New Roman"/>
          <w:i/>
          <w:iCs/>
          <w:sz w:val="28"/>
          <w:szCs w:val="28"/>
          <w:lang w:val="de-DE"/>
        </w:rPr>
        <w:t>Xeroderma</w:t>
      </w:r>
      <w:r w:rsidRPr="00C60EEA">
        <w:rPr>
          <w:rFonts w:ascii="Times New Roman" w:hAnsi="Times New Roman" w:cs="Times New Roman"/>
          <w:i/>
          <w:iCs/>
          <w:sz w:val="28"/>
          <w:szCs w:val="28"/>
        </w:rPr>
        <w:t xml:space="preserve"> </w:t>
      </w:r>
      <w:r w:rsidRPr="00C60EEA">
        <w:rPr>
          <w:rFonts w:ascii="Times New Roman" w:hAnsi="Times New Roman" w:cs="Times New Roman"/>
          <w:i/>
          <w:iCs/>
          <w:sz w:val="28"/>
          <w:szCs w:val="28"/>
          <w:lang w:val="de-DE"/>
        </w:rPr>
        <w:t>pigmentosum</w:t>
      </w:r>
      <w:r w:rsidRPr="001C007E">
        <w:rPr>
          <w:rStyle w:val="apple-converted-space"/>
          <w:rFonts w:ascii="Times New Roman" w:hAnsi="Times New Roman"/>
          <w:i/>
          <w:sz w:val="28"/>
          <w:szCs w:val="28"/>
        </w:rPr>
        <w:t xml:space="preserve"> </w:t>
      </w:r>
      <w:r w:rsidRPr="001C007E">
        <w:rPr>
          <w:rStyle w:val="apple-converted-space"/>
          <w:rFonts w:ascii="Times New Roman" w:hAnsi="Times New Roman"/>
          <w:sz w:val="28"/>
          <w:szCs w:val="28"/>
        </w:rPr>
        <w:t xml:space="preserve">также имеет </w:t>
      </w:r>
      <w:r>
        <w:rPr>
          <w:rStyle w:val="apple-converted-space"/>
          <w:rFonts w:ascii="Times New Roman" w:hAnsi="Times New Roman"/>
          <w:sz w:val="28"/>
          <w:szCs w:val="28"/>
        </w:rPr>
        <w:t>соответствие</w:t>
      </w:r>
      <w:r w:rsidRPr="001C007E">
        <w:rPr>
          <w:rStyle w:val="apple-converted-space"/>
          <w:rFonts w:ascii="Times New Roman" w:hAnsi="Times New Roman"/>
          <w:sz w:val="28"/>
          <w:szCs w:val="28"/>
        </w:rPr>
        <w:t xml:space="preserve"> в русском языке</w:t>
      </w:r>
      <w:r>
        <w:rPr>
          <w:rStyle w:val="apple-converted-space"/>
          <w:rFonts w:ascii="Times New Roman" w:hAnsi="Times New Roman"/>
          <w:sz w:val="28"/>
          <w:szCs w:val="28"/>
        </w:rPr>
        <w:t xml:space="preserve"> –</w:t>
      </w:r>
      <w:r w:rsidRPr="001C007E">
        <w:rPr>
          <w:rStyle w:val="apple-converted-space"/>
          <w:rFonts w:ascii="Times New Roman" w:hAnsi="Times New Roman"/>
          <w:sz w:val="28"/>
          <w:szCs w:val="28"/>
        </w:rPr>
        <w:t xml:space="preserve"> </w:t>
      </w:r>
      <w:r>
        <w:rPr>
          <w:rStyle w:val="apple-converted-space"/>
          <w:rFonts w:ascii="Times New Roman" w:hAnsi="Times New Roman"/>
          <w:sz w:val="28"/>
          <w:szCs w:val="28"/>
        </w:rPr>
        <w:t>«</w:t>
      </w:r>
      <w:r w:rsidRPr="001C007E">
        <w:rPr>
          <w:rStyle w:val="apple-converted-space"/>
          <w:rFonts w:ascii="Times New Roman" w:hAnsi="Times New Roman"/>
          <w:sz w:val="28"/>
          <w:szCs w:val="28"/>
        </w:rPr>
        <w:t>ксеродерма пигментная</w:t>
      </w:r>
      <w:r>
        <w:rPr>
          <w:rStyle w:val="apple-converted-space"/>
          <w:rFonts w:ascii="Times New Roman" w:hAnsi="Times New Roman"/>
          <w:sz w:val="28"/>
          <w:szCs w:val="28"/>
        </w:rPr>
        <w:t>»</w:t>
      </w:r>
      <w:r w:rsidRPr="001C007E">
        <w:rPr>
          <w:rStyle w:val="apple-converted-space"/>
          <w:rFonts w:ascii="Times New Roman" w:hAnsi="Times New Roman"/>
          <w:sz w:val="28"/>
          <w:szCs w:val="28"/>
        </w:rPr>
        <w:t>.</w:t>
      </w:r>
      <w:r w:rsidRPr="001C007E">
        <w:rPr>
          <w:rStyle w:val="apple-converted-space"/>
          <w:rFonts w:ascii="Times New Roman" w:hAnsi="Times New Roman"/>
          <w:i/>
          <w:sz w:val="28"/>
          <w:szCs w:val="28"/>
        </w:rPr>
        <w:t xml:space="preserve"> </w:t>
      </w:r>
    </w:p>
    <w:p w:rsidR="00140346" w:rsidRDefault="00140346" w:rsidP="00140346">
      <w:pPr>
        <w:spacing w:after="0" w:line="240" w:lineRule="auto"/>
        <w:ind w:left="708"/>
        <w:jc w:val="both"/>
        <w:rPr>
          <w:rStyle w:val="apple-converted-space"/>
          <w:rFonts w:ascii="Times New Roman" w:hAnsi="Times New Roman"/>
          <w:sz w:val="28"/>
          <w:szCs w:val="28"/>
          <w:lang w:val="de-DE"/>
        </w:rPr>
      </w:pPr>
      <w:r w:rsidRPr="00F43A92">
        <w:rPr>
          <w:rFonts w:ascii="Times New Roman" w:hAnsi="Times New Roman"/>
          <w:sz w:val="28"/>
          <w:szCs w:val="28"/>
          <w:lang w:val="de-DE"/>
        </w:rPr>
        <w:t xml:space="preserve">Unbehaarte Hautpartien von Schimpansen enthalten </w:t>
      </w:r>
      <w:r w:rsidRPr="00F43A92">
        <w:rPr>
          <w:rFonts w:ascii="Times New Roman" w:hAnsi="Times New Roman"/>
          <w:i/>
          <w:sz w:val="28"/>
          <w:szCs w:val="28"/>
          <w:lang w:val="de-DE"/>
        </w:rPr>
        <w:t>Melanocyten</w:t>
      </w:r>
      <w:r w:rsidRPr="00F43A92">
        <w:rPr>
          <w:rFonts w:ascii="Times New Roman" w:hAnsi="Times New Roman"/>
          <w:sz w:val="28"/>
          <w:szCs w:val="28"/>
          <w:lang w:val="de-DE"/>
        </w:rPr>
        <w:t xml:space="preserve">. Unter UV-Strahlung erzeugen diese pigmentbildenden Zellen dunkle Pigmente, die </w:t>
      </w:r>
      <w:r w:rsidRPr="00F43A92">
        <w:rPr>
          <w:rFonts w:ascii="Times New Roman" w:hAnsi="Times New Roman"/>
          <w:i/>
          <w:sz w:val="28"/>
          <w:szCs w:val="28"/>
          <w:lang w:val="de-DE"/>
        </w:rPr>
        <w:t>Melanine</w:t>
      </w:r>
      <w:r w:rsidRPr="00F43A92">
        <w:rPr>
          <w:rFonts w:ascii="Times New Roman" w:hAnsi="Times New Roman"/>
          <w:sz w:val="28"/>
          <w:szCs w:val="28"/>
          <w:lang w:val="de-DE"/>
        </w:rPr>
        <w:t xml:space="preserve"> – große Moleküle, die zwei Schutzfunktionen erfüllen: Sie fangen die verheerenden UV-Strahlen ab und neutralisieren die giftigen freien Radikale, die bei Schäden durch solche Strahlung entstehen.</w:t>
      </w:r>
      <w:r w:rsidRPr="00F43A92">
        <w:rPr>
          <w:rStyle w:val="apple-converted-space"/>
          <w:rFonts w:ascii="Times New Roman" w:hAnsi="Times New Roman"/>
          <w:sz w:val="28"/>
          <w:szCs w:val="28"/>
          <w:lang w:val="de-DE"/>
        </w:rPr>
        <w:t> </w:t>
      </w:r>
    </w:p>
    <w:p w:rsidR="00140346" w:rsidRDefault="00140346" w:rsidP="00140346">
      <w:pPr>
        <w:spacing w:after="0" w:line="240" w:lineRule="auto"/>
        <w:ind w:left="708"/>
        <w:jc w:val="both"/>
        <w:rPr>
          <w:rFonts w:ascii="Times New Roman" w:hAnsi="Times New Roman"/>
          <w:sz w:val="28"/>
          <w:szCs w:val="28"/>
        </w:rPr>
      </w:pPr>
      <w:r w:rsidRPr="00F43A92">
        <w:rPr>
          <w:rFonts w:ascii="Times New Roman" w:hAnsi="Times New Roman"/>
          <w:sz w:val="28"/>
          <w:szCs w:val="28"/>
        </w:rPr>
        <w:t xml:space="preserve">У шимпанзе кожа на голых участках тела содержит особые клетки – </w:t>
      </w:r>
      <w:r w:rsidRPr="00F43A92">
        <w:rPr>
          <w:rFonts w:ascii="Times New Roman" w:hAnsi="Times New Roman"/>
          <w:i/>
          <w:sz w:val="28"/>
          <w:szCs w:val="28"/>
        </w:rPr>
        <w:t>меланоциты</w:t>
      </w:r>
      <w:r w:rsidRPr="00F43A92">
        <w:rPr>
          <w:rFonts w:ascii="Times New Roman" w:hAnsi="Times New Roman"/>
          <w:sz w:val="28"/>
          <w:szCs w:val="28"/>
        </w:rPr>
        <w:t xml:space="preserve">. Под воздействием УФ-излучения они способны синтезировать коричневый пигмент </w:t>
      </w:r>
      <w:r w:rsidRPr="00F43A92">
        <w:rPr>
          <w:rFonts w:ascii="Times New Roman" w:hAnsi="Times New Roman"/>
          <w:i/>
          <w:sz w:val="28"/>
          <w:szCs w:val="28"/>
        </w:rPr>
        <w:t>меланин</w:t>
      </w:r>
      <w:r w:rsidRPr="00F43A92">
        <w:rPr>
          <w:rFonts w:ascii="Times New Roman" w:hAnsi="Times New Roman"/>
          <w:sz w:val="28"/>
          <w:szCs w:val="28"/>
        </w:rPr>
        <w:t>. Крупная молекула этого вещества выполняет две защитные функции: Во-первых, она поглощает УФ-лучи, во-вторых, нейтрализует свободные радикалы – вредные вещества, которые образуются в коже под воздействием УФ-излучения.</w:t>
      </w:r>
    </w:p>
    <w:p w:rsidR="00140346" w:rsidRDefault="00140346" w:rsidP="00140346">
      <w:pPr>
        <w:spacing w:after="0" w:line="240" w:lineRule="auto"/>
        <w:ind w:left="708"/>
        <w:jc w:val="both"/>
        <w:rPr>
          <w:rFonts w:ascii="Times New Roman" w:hAnsi="Times New Roman"/>
          <w:sz w:val="28"/>
          <w:szCs w:val="28"/>
        </w:rPr>
      </w:pPr>
    </w:p>
    <w:p w:rsidR="00140346" w:rsidRPr="003F6205" w:rsidRDefault="00140346" w:rsidP="00361481">
      <w:pPr>
        <w:pStyle w:val="a8"/>
        <w:numPr>
          <w:ilvl w:val="0"/>
          <w:numId w:val="65"/>
        </w:numPr>
        <w:spacing w:after="0" w:line="240" w:lineRule="auto"/>
        <w:jc w:val="both"/>
        <w:rPr>
          <w:rFonts w:ascii="Times New Roman" w:hAnsi="Times New Roman"/>
          <w:i/>
          <w:sz w:val="28"/>
          <w:szCs w:val="28"/>
        </w:rPr>
      </w:pPr>
      <w:r w:rsidRPr="003F6205">
        <w:rPr>
          <w:rFonts w:ascii="Times New Roman" w:hAnsi="Times New Roman" w:cs="Times New Roman"/>
          <w:i/>
          <w:sz w:val="28"/>
          <w:szCs w:val="28"/>
        </w:rPr>
        <w:t>Особенности перевода текста на морфологическом уровне</w:t>
      </w:r>
    </w:p>
    <w:p w:rsidR="00140346" w:rsidRPr="001C007E" w:rsidRDefault="00140346" w:rsidP="00140346">
      <w:pPr>
        <w:spacing w:after="0" w:line="240" w:lineRule="auto"/>
        <w:ind w:firstLine="709"/>
        <w:jc w:val="both"/>
        <w:rPr>
          <w:rFonts w:ascii="Times New Roman" w:hAnsi="Times New Roman" w:cs="Times New Roman"/>
          <w:sz w:val="28"/>
          <w:szCs w:val="28"/>
        </w:rPr>
      </w:pPr>
      <w:r w:rsidRPr="001C007E">
        <w:rPr>
          <w:rFonts w:ascii="Times New Roman" w:hAnsi="Times New Roman" w:cs="Times New Roman"/>
          <w:sz w:val="28"/>
          <w:szCs w:val="28"/>
        </w:rPr>
        <w:t xml:space="preserve">Для немецкого языка </w:t>
      </w:r>
      <w:r w:rsidRPr="00A36FA8">
        <w:rPr>
          <w:rFonts w:ascii="Times New Roman" w:hAnsi="Times New Roman" w:cs="Times New Roman"/>
          <w:sz w:val="28"/>
          <w:szCs w:val="28"/>
        </w:rPr>
        <w:t>характерно широкое использование лексики, образованной</w:t>
      </w:r>
      <w:r w:rsidRPr="001C007E">
        <w:rPr>
          <w:rFonts w:ascii="Times New Roman" w:hAnsi="Times New Roman" w:cs="Times New Roman"/>
          <w:sz w:val="28"/>
          <w:szCs w:val="28"/>
        </w:rPr>
        <w:t xml:space="preserve"> словосложением. Перевод лексем, образованных </w:t>
      </w:r>
      <w:r w:rsidRPr="00A36FA8">
        <w:rPr>
          <w:rFonts w:ascii="Times New Roman" w:hAnsi="Times New Roman" w:cs="Times New Roman"/>
          <w:sz w:val="28"/>
          <w:szCs w:val="28"/>
        </w:rPr>
        <w:t>словосложением, представляет</w:t>
      </w:r>
      <w:r w:rsidRPr="001C007E">
        <w:rPr>
          <w:rFonts w:ascii="Times New Roman" w:hAnsi="Times New Roman" w:cs="Times New Roman"/>
          <w:sz w:val="28"/>
          <w:szCs w:val="28"/>
        </w:rPr>
        <w:t xml:space="preserve"> собой определенную трудность, так как эти лексические единицы могут быть не указаны в </w:t>
      </w:r>
      <w:r w:rsidRPr="00A36FA8">
        <w:rPr>
          <w:rFonts w:ascii="Times New Roman" w:hAnsi="Times New Roman" w:cs="Times New Roman"/>
          <w:sz w:val="28"/>
          <w:szCs w:val="28"/>
        </w:rPr>
        <w:t xml:space="preserve">двуязычном словаре. При переводе </w:t>
      </w:r>
      <w:r>
        <w:rPr>
          <w:rFonts w:ascii="Times New Roman" w:hAnsi="Times New Roman" w:cs="Times New Roman"/>
          <w:sz w:val="28"/>
          <w:szCs w:val="28"/>
        </w:rPr>
        <w:t>подобных</w:t>
      </w:r>
      <w:r w:rsidRPr="00A36FA8">
        <w:rPr>
          <w:rFonts w:ascii="Times New Roman" w:hAnsi="Times New Roman" w:cs="Times New Roman"/>
          <w:sz w:val="28"/>
          <w:szCs w:val="28"/>
        </w:rPr>
        <w:t xml:space="preserve"> слов мы пользовались такими приемами, как калькирование и описательный перевод.</w:t>
      </w:r>
      <w:r w:rsidRPr="001C007E">
        <w:rPr>
          <w:rFonts w:ascii="Times New Roman" w:hAnsi="Times New Roman" w:cs="Times New Roman"/>
          <w:sz w:val="28"/>
          <w:szCs w:val="28"/>
        </w:rPr>
        <w:t xml:space="preserve"> </w:t>
      </w:r>
    </w:p>
    <w:p w:rsidR="00140346" w:rsidRPr="00140346" w:rsidRDefault="00140346" w:rsidP="00140346">
      <w:pPr>
        <w:spacing w:after="0" w:line="240" w:lineRule="auto"/>
        <w:ind w:firstLine="709"/>
        <w:jc w:val="both"/>
        <w:rPr>
          <w:rStyle w:val="a9"/>
          <w:rFonts w:ascii="Times New Roman" w:hAnsi="Times New Roman" w:cs="Times New Roman"/>
          <w:b w:val="0"/>
          <w:bCs w:val="0"/>
          <w:sz w:val="28"/>
          <w:szCs w:val="28"/>
        </w:rPr>
      </w:pPr>
      <w:r w:rsidRPr="001C007E">
        <w:rPr>
          <w:rFonts w:ascii="Times New Roman" w:hAnsi="Times New Roman" w:cs="Times New Roman"/>
          <w:sz w:val="28"/>
          <w:szCs w:val="28"/>
        </w:rPr>
        <w:t xml:space="preserve">Так, например, в русском языке нет эквивалента к немецкому слову </w:t>
      </w:r>
      <w:r w:rsidRPr="00140346">
        <w:rPr>
          <w:rStyle w:val="a9"/>
          <w:rFonts w:ascii="Times New Roman" w:hAnsi="Times New Roman" w:cs="Times New Roman"/>
          <w:b w:val="0"/>
          <w:i/>
          <w:sz w:val="28"/>
          <w:szCs w:val="28"/>
          <w:lang w:val="de-DE"/>
        </w:rPr>
        <w:t>Balanceakt</w:t>
      </w:r>
      <w:r w:rsidRPr="00140346">
        <w:rPr>
          <w:rStyle w:val="a9"/>
          <w:rFonts w:ascii="Times New Roman" w:hAnsi="Times New Roman" w:cs="Times New Roman"/>
          <w:b w:val="0"/>
          <w:i/>
          <w:sz w:val="28"/>
          <w:szCs w:val="28"/>
        </w:rPr>
        <w:t>,</w:t>
      </w:r>
      <w:r w:rsidRPr="00140346">
        <w:rPr>
          <w:rStyle w:val="a9"/>
          <w:rFonts w:ascii="Times New Roman" w:hAnsi="Times New Roman" w:cs="Times New Roman"/>
          <w:b w:val="0"/>
          <w:sz w:val="28"/>
          <w:szCs w:val="28"/>
        </w:rPr>
        <w:t xml:space="preserve"> поэтому мы перевели эту лексему описательно:</w:t>
      </w:r>
    </w:p>
    <w:p w:rsidR="00140346" w:rsidRPr="005A50DB" w:rsidRDefault="00140346" w:rsidP="00140346">
      <w:pPr>
        <w:spacing w:after="0" w:line="240" w:lineRule="auto"/>
        <w:ind w:left="851"/>
        <w:jc w:val="both"/>
        <w:rPr>
          <w:rFonts w:ascii="Times New Roman" w:hAnsi="Times New Roman" w:cs="Times New Roman"/>
          <w:b/>
          <w:sz w:val="28"/>
          <w:szCs w:val="28"/>
        </w:rPr>
      </w:pPr>
      <w:r w:rsidRPr="00140346">
        <w:rPr>
          <w:rStyle w:val="a9"/>
          <w:rFonts w:ascii="Times New Roman" w:hAnsi="Times New Roman" w:cs="Times New Roman"/>
          <w:b w:val="0"/>
          <w:sz w:val="28"/>
          <w:szCs w:val="28"/>
          <w:lang w:val="de-DE"/>
        </w:rPr>
        <w:t xml:space="preserve">Schwarze und weiße Haut entstanden als Anpassung an viel oder wenig Sonne. Die Pigmentierung </w:t>
      </w:r>
      <w:r w:rsidRPr="00140346">
        <w:rPr>
          <w:rStyle w:val="a9"/>
          <w:rFonts w:ascii="Times New Roman" w:hAnsi="Times New Roman" w:cs="Times New Roman"/>
          <w:b w:val="0"/>
          <w:i/>
          <w:sz w:val="28"/>
          <w:szCs w:val="28"/>
          <w:lang w:val="de-DE"/>
        </w:rPr>
        <w:t>war stets ein Balanceakt zwischen Vitaminen,</w:t>
      </w:r>
      <w:r w:rsidRPr="00140346">
        <w:rPr>
          <w:rStyle w:val="a9"/>
          <w:rFonts w:ascii="Times New Roman" w:hAnsi="Times New Roman" w:cs="Times New Roman"/>
          <w:b w:val="0"/>
          <w:sz w:val="28"/>
          <w:szCs w:val="28"/>
          <w:lang w:val="de-DE"/>
        </w:rPr>
        <w:t xml:space="preserve"> die durch UV-Strahlung zerstört oder erzeugt werden. Dies zeigen auch moderne </w:t>
      </w:r>
      <w:r w:rsidRPr="00140346">
        <w:rPr>
          <w:rStyle w:val="a9"/>
          <w:rFonts w:ascii="Times New Roman" w:hAnsi="Times New Roman" w:cs="Times New Roman"/>
          <w:b w:val="0"/>
          <w:i/>
          <w:sz w:val="28"/>
          <w:szCs w:val="28"/>
          <w:lang w:val="de-DE"/>
        </w:rPr>
        <w:t>Vitaminmangel-Krankheiten</w:t>
      </w:r>
      <w:r w:rsidRPr="00140346">
        <w:rPr>
          <w:rStyle w:val="a9"/>
          <w:rFonts w:ascii="Times New Roman" w:hAnsi="Times New Roman" w:cs="Times New Roman"/>
          <w:b w:val="0"/>
          <w:sz w:val="28"/>
          <w:szCs w:val="28"/>
          <w:lang w:val="de-DE"/>
        </w:rPr>
        <w:t xml:space="preserve"> aufgrund der heutigen Mobilität.</w:t>
      </w:r>
      <w:r w:rsidRPr="00140346">
        <w:rPr>
          <w:rFonts w:ascii="Times New Roman" w:hAnsi="Times New Roman" w:cs="Times New Roman"/>
          <w:b/>
          <w:sz w:val="28"/>
          <w:szCs w:val="28"/>
          <w:lang w:val="de-DE"/>
        </w:rPr>
        <w:t xml:space="preserve"> </w:t>
      </w:r>
      <w:r w:rsidRPr="00140346">
        <w:rPr>
          <w:rFonts w:ascii="Times New Roman" w:hAnsi="Times New Roman" w:cs="Times New Roman"/>
          <w:sz w:val="28"/>
          <w:szCs w:val="28"/>
        </w:rPr>
        <w:t xml:space="preserve">Темная и светлая кожа </w:t>
      </w:r>
      <w:r>
        <w:rPr>
          <w:rFonts w:ascii="Times New Roman" w:hAnsi="Times New Roman" w:cs="Times New Roman"/>
          <w:sz w:val="28"/>
          <w:szCs w:val="28"/>
        </w:rPr>
        <w:t>–</w:t>
      </w:r>
      <w:r w:rsidRPr="00140346">
        <w:rPr>
          <w:rFonts w:ascii="Times New Roman" w:hAnsi="Times New Roman" w:cs="Times New Roman"/>
          <w:sz w:val="28"/>
          <w:szCs w:val="28"/>
        </w:rPr>
        <w:t xml:space="preserve"> это результат адаптации к большему или</w:t>
      </w:r>
      <w:r w:rsidRPr="005A50DB">
        <w:rPr>
          <w:rFonts w:ascii="Times New Roman" w:hAnsi="Times New Roman" w:cs="Times New Roman"/>
          <w:sz w:val="28"/>
          <w:szCs w:val="28"/>
        </w:rPr>
        <w:t xml:space="preserve"> меньшему воздействию солнца. Во все времена </w:t>
      </w:r>
      <w:r w:rsidRPr="005A50DB">
        <w:rPr>
          <w:rFonts w:ascii="Times New Roman" w:hAnsi="Times New Roman" w:cs="Times New Roman"/>
          <w:i/>
          <w:sz w:val="28"/>
          <w:szCs w:val="28"/>
        </w:rPr>
        <w:t>пигментация уравнивала баланс между витаминами,</w:t>
      </w:r>
      <w:r w:rsidRPr="005A50DB">
        <w:rPr>
          <w:rFonts w:ascii="Times New Roman" w:hAnsi="Times New Roman" w:cs="Times New Roman"/>
          <w:sz w:val="28"/>
          <w:szCs w:val="28"/>
        </w:rPr>
        <w:t xml:space="preserve"> которые производятся или разрушаются под воздействием ультрафиолетовых лучей. </w:t>
      </w:r>
      <w:r w:rsidRPr="005A50DB">
        <w:rPr>
          <w:rFonts w:ascii="Times New Roman" w:hAnsi="Times New Roman" w:cs="Times New Roman"/>
          <w:color w:val="000000"/>
          <w:sz w:val="28"/>
          <w:szCs w:val="28"/>
        </w:rPr>
        <w:t xml:space="preserve">Однако миграция </w:t>
      </w:r>
      <w:r w:rsidRPr="005A50DB">
        <w:rPr>
          <w:rFonts w:ascii="Times New Roman" w:hAnsi="Times New Roman" w:cs="Times New Roman"/>
          <w:sz w:val="28"/>
          <w:szCs w:val="28"/>
        </w:rPr>
        <w:t xml:space="preserve">людей зачастую нарушает этот баланс, что является одной из причин многих современных </w:t>
      </w:r>
      <w:r w:rsidRPr="005A50DB">
        <w:rPr>
          <w:rFonts w:ascii="Times New Roman" w:hAnsi="Times New Roman" w:cs="Times New Roman"/>
          <w:i/>
          <w:sz w:val="28"/>
          <w:szCs w:val="28"/>
        </w:rPr>
        <w:t>болезней</w:t>
      </w:r>
      <w:r w:rsidRPr="005A50DB">
        <w:rPr>
          <w:rFonts w:ascii="Times New Roman" w:hAnsi="Times New Roman" w:cs="Times New Roman"/>
          <w:sz w:val="28"/>
          <w:szCs w:val="28"/>
        </w:rPr>
        <w:t xml:space="preserve">. </w:t>
      </w:r>
    </w:p>
    <w:p w:rsidR="00140346" w:rsidRDefault="00140346" w:rsidP="00140346">
      <w:pPr>
        <w:spacing w:after="0" w:line="240" w:lineRule="auto"/>
        <w:ind w:firstLine="709"/>
        <w:jc w:val="both"/>
        <w:rPr>
          <w:rFonts w:ascii="Times New Roman" w:hAnsi="Times New Roman" w:cs="Times New Roman"/>
          <w:sz w:val="28"/>
          <w:szCs w:val="28"/>
        </w:rPr>
      </w:pPr>
      <w:r w:rsidRPr="001C007E">
        <w:rPr>
          <w:rFonts w:ascii="Times New Roman" w:hAnsi="Times New Roman" w:cs="Times New Roman"/>
          <w:sz w:val="28"/>
          <w:szCs w:val="28"/>
        </w:rPr>
        <w:t>Для перевода еще одного сложного существительного в этом контексте, а именн</w:t>
      </w:r>
      <w:r w:rsidRPr="00F0333F">
        <w:rPr>
          <w:rFonts w:ascii="Times New Roman" w:hAnsi="Times New Roman" w:cs="Times New Roman"/>
          <w:sz w:val="28"/>
          <w:szCs w:val="28"/>
        </w:rPr>
        <w:t xml:space="preserve">о </w:t>
      </w:r>
      <w:r w:rsidRPr="005A50DB">
        <w:rPr>
          <w:rFonts w:ascii="Times New Roman" w:hAnsi="Times New Roman" w:cs="Times New Roman"/>
          <w:i/>
          <w:sz w:val="28"/>
          <w:szCs w:val="28"/>
          <w:lang w:val="de-DE"/>
        </w:rPr>
        <w:t>Vitaminmangel</w:t>
      </w:r>
      <w:r w:rsidRPr="005A50DB">
        <w:rPr>
          <w:rFonts w:ascii="Times New Roman" w:hAnsi="Times New Roman" w:cs="Times New Roman"/>
          <w:i/>
          <w:sz w:val="28"/>
          <w:szCs w:val="28"/>
        </w:rPr>
        <w:t>-</w:t>
      </w:r>
      <w:r w:rsidRPr="005A50DB">
        <w:rPr>
          <w:rFonts w:ascii="Times New Roman" w:hAnsi="Times New Roman" w:cs="Times New Roman"/>
          <w:i/>
          <w:sz w:val="28"/>
          <w:szCs w:val="28"/>
          <w:lang w:val="de-DE"/>
        </w:rPr>
        <w:t>Krankheiten</w:t>
      </w:r>
      <w:r w:rsidRPr="005A50DB">
        <w:rPr>
          <w:rFonts w:ascii="Times New Roman" w:hAnsi="Times New Roman" w:cs="Times New Roman"/>
          <w:i/>
          <w:sz w:val="28"/>
          <w:szCs w:val="28"/>
        </w:rPr>
        <w:t>,</w:t>
      </w:r>
      <w:r w:rsidRPr="00F0333F">
        <w:rPr>
          <w:rFonts w:ascii="Times New Roman" w:hAnsi="Times New Roman" w:cs="Times New Roman"/>
          <w:sz w:val="28"/>
          <w:szCs w:val="28"/>
        </w:rPr>
        <w:t xml:space="preserve"> мы </w:t>
      </w:r>
      <w:r w:rsidRPr="001C007E">
        <w:rPr>
          <w:rFonts w:ascii="Times New Roman" w:hAnsi="Times New Roman" w:cs="Times New Roman"/>
          <w:sz w:val="28"/>
          <w:szCs w:val="28"/>
        </w:rPr>
        <w:t>использовали прием генерализации.</w:t>
      </w:r>
    </w:p>
    <w:p w:rsidR="00140346" w:rsidRDefault="00140346" w:rsidP="00140346">
      <w:pPr>
        <w:spacing w:after="0" w:line="240" w:lineRule="auto"/>
        <w:ind w:firstLine="709"/>
        <w:jc w:val="both"/>
        <w:rPr>
          <w:rFonts w:ascii="Times New Roman" w:hAnsi="Times New Roman" w:cs="Times New Roman"/>
          <w:sz w:val="28"/>
          <w:szCs w:val="28"/>
        </w:rPr>
      </w:pPr>
    </w:p>
    <w:p w:rsidR="00140346" w:rsidRPr="003F6205" w:rsidRDefault="00140346" w:rsidP="00361481">
      <w:pPr>
        <w:pStyle w:val="a8"/>
        <w:numPr>
          <w:ilvl w:val="0"/>
          <w:numId w:val="65"/>
        </w:numPr>
        <w:spacing w:after="0" w:line="240" w:lineRule="auto"/>
        <w:jc w:val="both"/>
        <w:rPr>
          <w:rFonts w:ascii="Times New Roman" w:hAnsi="Times New Roman" w:cs="Times New Roman"/>
          <w:i/>
          <w:sz w:val="28"/>
          <w:szCs w:val="28"/>
        </w:rPr>
      </w:pPr>
      <w:r w:rsidRPr="003F6205">
        <w:rPr>
          <w:rFonts w:ascii="Times New Roman" w:hAnsi="Times New Roman" w:cs="Times New Roman"/>
          <w:i/>
          <w:sz w:val="28"/>
          <w:szCs w:val="28"/>
        </w:rPr>
        <w:t>Особенности перевода текста на стилистическом уровне</w:t>
      </w:r>
    </w:p>
    <w:p w:rsidR="00140346" w:rsidRDefault="00140346" w:rsidP="00140346">
      <w:pPr>
        <w:spacing w:after="0" w:line="240" w:lineRule="auto"/>
        <w:ind w:firstLine="709"/>
        <w:jc w:val="both"/>
        <w:rPr>
          <w:rFonts w:ascii="Times New Roman" w:hAnsi="Times New Roman" w:cs="Times New Roman"/>
          <w:sz w:val="28"/>
          <w:szCs w:val="28"/>
        </w:rPr>
      </w:pPr>
      <w:r w:rsidRPr="001C007E">
        <w:rPr>
          <w:rFonts w:ascii="Times New Roman" w:hAnsi="Times New Roman" w:cs="Times New Roman"/>
          <w:sz w:val="28"/>
          <w:szCs w:val="28"/>
        </w:rPr>
        <w:t xml:space="preserve">Поскольку выбранная нами статья принадлежит к научно-популярному </w:t>
      </w:r>
      <w:r w:rsidRPr="00F0333F">
        <w:rPr>
          <w:rFonts w:ascii="Times New Roman" w:hAnsi="Times New Roman" w:cs="Times New Roman"/>
          <w:sz w:val="28"/>
          <w:szCs w:val="28"/>
        </w:rPr>
        <w:t>подстилю научного стиля,</w:t>
      </w:r>
      <w:r>
        <w:rPr>
          <w:rFonts w:ascii="Times New Roman" w:hAnsi="Times New Roman" w:cs="Times New Roman"/>
          <w:sz w:val="28"/>
          <w:szCs w:val="28"/>
        </w:rPr>
        <w:t xml:space="preserve"> </w:t>
      </w:r>
      <w:r w:rsidRPr="00F0333F">
        <w:rPr>
          <w:rFonts w:ascii="Times New Roman" w:hAnsi="Times New Roman" w:cs="Times New Roman"/>
          <w:sz w:val="28"/>
          <w:szCs w:val="28"/>
        </w:rPr>
        <w:t xml:space="preserve">тропов в ней практически нет. Одним из немногих примеров может послужить узуальная метафора </w:t>
      </w:r>
      <w:r w:rsidRPr="005A50DB">
        <w:rPr>
          <w:rFonts w:ascii="Times New Roman" w:hAnsi="Times New Roman" w:cs="Times New Roman"/>
          <w:i/>
          <w:sz w:val="28"/>
          <w:szCs w:val="28"/>
          <w:lang w:val="de-DE"/>
        </w:rPr>
        <w:t>Mondscheinkrankheit</w:t>
      </w:r>
      <w:r>
        <w:rPr>
          <w:rFonts w:ascii="Times New Roman" w:hAnsi="Times New Roman" w:cs="Times New Roman"/>
          <w:i/>
          <w:sz w:val="28"/>
          <w:szCs w:val="28"/>
        </w:rPr>
        <w:t xml:space="preserve"> </w:t>
      </w:r>
      <w:r w:rsidRPr="00A36FA8">
        <w:rPr>
          <w:rFonts w:ascii="Times New Roman" w:hAnsi="Times New Roman" w:cs="Times New Roman"/>
          <w:sz w:val="28"/>
          <w:szCs w:val="28"/>
        </w:rPr>
        <w:t xml:space="preserve">(от </w:t>
      </w:r>
      <w:r w:rsidRPr="00A36FA8">
        <w:rPr>
          <w:rFonts w:ascii="Times New Roman" w:hAnsi="Times New Roman" w:cs="Times New Roman"/>
          <w:i/>
          <w:sz w:val="28"/>
          <w:szCs w:val="28"/>
          <w:lang w:val="de-DE"/>
        </w:rPr>
        <w:t>Mondschein</w:t>
      </w:r>
      <w:r w:rsidRPr="00A36FA8">
        <w:rPr>
          <w:rFonts w:ascii="Times New Roman" w:hAnsi="Times New Roman" w:cs="Times New Roman"/>
          <w:sz w:val="28"/>
          <w:szCs w:val="28"/>
        </w:rPr>
        <w:t xml:space="preserve"> – «лунный свет» и </w:t>
      </w:r>
      <w:r w:rsidRPr="00A36FA8">
        <w:rPr>
          <w:rFonts w:ascii="Times New Roman" w:hAnsi="Times New Roman" w:cs="Times New Roman"/>
          <w:i/>
          <w:sz w:val="28"/>
          <w:szCs w:val="28"/>
          <w:lang w:val="de-DE"/>
        </w:rPr>
        <w:t>Krankheit</w:t>
      </w:r>
      <w:r w:rsidRPr="00A36FA8">
        <w:rPr>
          <w:rFonts w:ascii="Times New Roman" w:hAnsi="Times New Roman" w:cs="Times New Roman"/>
          <w:sz w:val="28"/>
          <w:szCs w:val="28"/>
        </w:rPr>
        <w:t xml:space="preserve"> – «болезнь»)</w:t>
      </w:r>
      <w:r w:rsidRPr="00A36FA8">
        <w:rPr>
          <w:rFonts w:ascii="Times New Roman" w:hAnsi="Times New Roman" w:cs="Times New Roman"/>
          <w:i/>
          <w:sz w:val="28"/>
          <w:szCs w:val="28"/>
        </w:rPr>
        <w:t>,</w:t>
      </w:r>
      <w:r w:rsidRPr="00F0333F">
        <w:rPr>
          <w:rFonts w:ascii="Times New Roman" w:hAnsi="Times New Roman" w:cs="Times New Roman"/>
          <w:sz w:val="28"/>
          <w:szCs w:val="28"/>
        </w:rPr>
        <w:t xml:space="preserve"> </w:t>
      </w:r>
      <w:r>
        <w:rPr>
          <w:rFonts w:ascii="Times New Roman" w:hAnsi="Times New Roman" w:cs="Times New Roman"/>
          <w:sz w:val="28"/>
          <w:szCs w:val="28"/>
        </w:rPr>
        <w:t>которая</w:t>
      </w:r>
      <w:r w:rsidRPr="00F0333F">
        <w:rPr>
          <w:rFonts w:ascii="Times New Roman" w:hAnsi="Times New Roman" w:cs="Times New Roman"/>
          <w:sz w:val="28"/>
          <w:szCs w:val="28"/>
        </w:rPr>
        <w:t xml:space="preserve"> является общепринятым обозначением для термина </w:t>
      </w:r>
      <w:r w:rsidRPr="005A50DB">
        <w:rPr>
          <w:rFonts w:ascii="Times New Roman" w:hAnsi="Times New Roman" w:cs="Times New Roman"/>
          <w:i/>
          <w:iCs/>
          <w:sz w:val="28"/>
          <w:szCs w:val="28"/>
          <w:lang w:val="de-DE"/>
        </w:rPr>
        <w:t>Xeroderma</w:t>
      </w:r>
      <w:r w:rsidRPr="005A50DB">
        <w:rPr>
          <w:rFonts w:ascii="Times New Roman" w:hAnsi="Times New Roman" w:cs="Times New Roman"/>
          <w:i/>
          <w:iCs/>
          <w:sz w:val="28"/>
          <w:szCs w:val="28"/>
        </w:rPr>
        <w:t xml:space="preserve"> </w:t>
      </w:r>
      <w:r w:rsidRPr="005A50DB">
        <w:rPr>
          <w:rFonts w:ascii="Times New Roman" w:hAnsi="Times New Roman" w:cs="Times New Roman"/>
          <w:i/>
          <w:iCs/>
          <w:sz w:val="28"/>
          <w:szCs w:val="28"/>
          <w:lang w:val="de-DE"/>
        </w:rPr>
        <w:t>pigmentosum</w:t>
      </w:r>
      <w:r>
        <w:rPr>
          <w:rFonts w:ascii="Times New Roman" w:hAnsi="Times New Roman" w:cs="Times New Roman"/>
          <w:i/>
          <w:iCs/>
          <w:sz w:val="28"/>
          <w:szCs w:val="28"/>
        </w:rPr>
        <w:t xml:space="preserve"> </w:t>
      </w:r>
      <w:r w:rsidRPr="00F0333F">
        <w:rPr>
          <w:rStyle w:val="apple-converted-space"/>
          <w:rFonts w:ascii="Times New Roman" w:hAnsi="Times New Roman"/>
          <w:sz w:val="28"/>
          <w:szCs w:val="28"/>
        </w:rPr>
        <w:t>(пигментная ксеродерма)</w:t>
      </w:r>
      <w:r w:rsidRPr="00F0333F">
        <w:rPr>
          <w:rFonts w:ascii="Times New Roman" w:hAnsi="Times New Roman" w:cs="Times New Roman"/>
          <w:sz w:val="28"/>
          <w:szCs w:val="28"/>
        </w:rPr>
        <w:t>. В неме</w:t>
      </w:r>
      <w:r>
        <w:rPr>
          <w:rFonts w:ascii="Times New Roman" w:hAnsi="Times New Roman" w:cs="Times New Roman"/>
          <w:sz w:val="28"/>
          <w:szCs w:val="28"/>
        </w:rPr>
        <w:t>цком языке используется слово „</w:t>
      </w:r>
      <w:r w:rsidRPr="00F0333F">
        <w:rPr>
          <w:rFonts w:ascii="Times New Roman" w:hAnsi="Times New Roman" w:cs="Times New Roman"/>
          <w:sz w:val="28"/>
          <w:szCs w:val="28"/>
          <w:lang w:val="de-DE"/>
        </w:rPr>
        <w:t>Mondschein</w:t>
      </w:r>
      <w:r w:rsidRPr="00F0333F">
        <w:rPr>
          <w:rFonts w:ascii="Times New Roman" w:hAnsi="Times New Roman" w:cs="Times New Roman"/>
          <w:sz w:val="28"/>
          <w:szCs w:val="28"/>
        </w:rPr>
        <w:t xml:space="preserve">“, </w:t>
      </w:r>
      <w:r w:rsidRPr="00A36FA8">
        <w:rPr>
          <w:rFonts w:ascii="Times New Roman" w:hAnsi="Times New Roman" w:cs="Times New Roman"/>
          <w:sz w:val="28"/>
          <w:szCs w:val="28"/>
        </w:rPr>
        <w:t>потому что</w:t>
      </w:r>
      <w:r w:rsidRPr="00F0333F">
        <w:rPr>
          <w:rFonts w:ascii="Times New Roman" w:hAnsi="Times New Roman" w:cs="Times New Roman"/>
          <w:sz w:val="28"/>
          <w:szCs w:val="28"/>
        </w:rPr>
        <w:t xml:space="preserve"> кожа людей, пораженная ксеродермой пигментной, внешне чем-то напоминает поверхность</w:t>
      </w:r>
      <w:r w:rsidRPr="001C007E">
        <w:rPr>
          <w:rFonts w:ascii="Times New Roman" w:hAnsi="Times New Roman" w:cs="Times New Roman"/>
          <w:sz w:val="28"/>
          <w:szCs w:val="28"/>
        </w:rPr>
        <w:t xml:space="preserve"> луны. Нами было принято решение использовать прием генерализации, а не калькирования, так как словосочетание «лунная болезнь» обозначает в русском языке другую болезнь - лунатизм.</w:t>
      </w:r>
    </w:p>
    <w:p w:rsidR="00140346" w:rsidRDefault="00140346" w:rsidP="00140346">
      <w:pPr>
        <w:spacing w:after="0" w:line="240" w:lineRule="auto"/>
        <w:ind w:left="709"/>
        <w:jc w:val="both"/>
        <w:rPr>
          <w:rFonts w:ascii="Times New Roman" w:hAnsi="Times New Roman" w:cs="Times New Roman"/>
          <w:sz w:val="28"/>
          <w:szCs w:val="28"/>
          <w:lang w:val="de-DE"/>
        </w:rPr>
      </w:pPr>
      <w:r>
        <w:rPr>
          <w:rFonts w:ascii="Times New Roman" w:hAnsi="Times New Roman" w:cs="Times New Roman"/>
          <w:sz w:val="28"/>
          <w:szCs w:val="28"/>
          <w:lang w:val="de-DE"/>
        </w:rPr>
        <w:t>Bei dieser erblichen „</w:t>
      </w:r>
      <w:r w:rsidRPr="00EA6F62">
        <w:rPr>
          <w:rFonts w:ascii="Times New Roman" w:hAnsi="Times New Roman" w:cs="Times New Roman"/>
          <w:i/>
          <w:sz w:val="28"/>
          <w:szCs w:val="28"/>
          <w:lang w:val="de-DE"/>
        </w:rPr>
        <w:t>Mondscheinkrankheit</w:t>
      </w:r>
      <w:r>
        <w:rPr>
          <w:rFonts w:ascii="Times New Roman" w:hAnsi="Times New Roman" w:cs="Times New Roman"/>
          <w:sz w:val="28"/>
          <w:szCs w:val="28"/>
          <w:lang w:val="de-DE"/>
        </w:rPr>
        <w:t>“</w:t>
      </w:r>
      <w:r w:rsidRPr="00EA6F62">
        <w:rPr>
          <w:rFonts w:ascii="Times New Roman" w:hAnsi="Times New Roman" w:cs="Times New Roman"/>
          <w:sz w:val="28"/>
          <w:szCs w:val="28"/>
          <w:lang w:val="de-DE"/>
        </w:rPr>
        <w:t xml:space="preserve"> fehlen den Zellen Reparaturmechanismen für UV-Schäden, so dass jede Sonnenexposition gefährlich ist. </w:t>
      </w:r>
    </w:p>
    <w:p w:rsidR="00140346" w:rsidRDefault="00140346" w:rsidP="00140346">
      <w:pPr>
        <w:spacing w:after="0" w:line="240" w:lineRule="auto"/>
        <w:ind w:left="709"/>
        <w:jc w:val="both"/>
        <w:rPr>
          <w:rFonts w:ascii="Times New Roman" w:hAnsi="Times New Roman" w:cs="Times New Roman"/>
          <w:sz w:val="28"/>
          <w:szCs w:val="28"/>
          <w:shd w:val="clear" w:color="auto" w:fill="FFFFFF"/>
        </w:rPr>
      </w:pPr>
      <w:r w:rsidRPr="00EA6F62">
        <w:rPr>
          <w:rFonts w:ascii="Times New Roman" w:hAnsi="Times New Roman" w:cs="Times New Roman"/>
          <w:sz w:val="28"/>
          <w:szCs w:val="28"/>
        </w:rPr>
        <w:t xml:space="preserve">При этой наследственной </w:t>
      </w:r>
      <w:r w:rsidRPr="00EA6F62">
        <w:rPr>
          <w:rFonts w:ascii="Times New Roman" w:hAnsi="Times New Roman" w:cs="Times New Roman"/>
          <w:i/>
          <w:sz w:val="28"/>
          <w:szCs w:val="28"/>
        </w:rPr>
        <w:t>болезни</w:t>
      </w:r>
      <w:r w:rsidRPr="00EA6F62">
        <w:rPr>
          <w:rFonts w:ascii="Times New Roman" w:hAnsi="Times New Roman" w:cs="Times New Roman"/>
          <w:sz w:val="28"/>
          <w:szCs w:val="28"/>
        </w:rPr>
        <w:t xml:space="preserve"> клетки не в состоянии </w:t>
      </w:r>
      <w:r w:rsidRPr="00EA6F62">
        <w:rPr>
          <w:rFonts w:ascii="Times New Roman" w:hAnsi="Times New Roman" w:cs="Times New Roman"/>
          <w:sz w:val="28"/>
          <w:szCs w:val="28"/>
          <w:shd w:val="clear" w:color="auto" w:fill="FFFFFF"/>
        </w:rPr>
        <w:t>устранять повреждения, вызванные ультрафиолетовым излучением.</w:t>
      </w:r>
    </w:p>
    <w:p w:rsidR="00140346" w:rsidRPr="00EA6F62" w:rsidRDefault="00140346" w:rsidP="00140346">
      <w:pPr>
        <w:spacing w:after="0" w:line="240" w:lineRule="auto"/>
        <w:ind w:left="709"/>
        <w:jc w:val="both"/>
        <w:rPr>
          <w:rFonts w:ascii="Times New Roman" w:hAnsi="Times New Roman" w:cs="Times New Roman"/>
          <w:sz w:val="28"/>
          <w:szCs w:val="28"/>
        </w:rPr>
      </w:pPr>
    </w:p>
    <w:p w:rsidR="00140346" w:rsidRPr="001C007E" w:rsidRDefault="00140346" w:rsidP="00140346">
      <w:pPr>
        <w:spacing w:after="0" w:line="240" w:lineRule="auto"/>
        <w:ind w:firstLine="709"/>
        <w:jc w:val="both"/>
        <w:rPr>
          <w:rFonts w:ascii="Times New Roman" w:hAnsi="Times New Roman" w:cs="Times New Roman"/>
          <w:sz w:val="28"/>
          <w:szCs w:val="28"/>
        </w:rPr>
      </w:pPr>
      <w:r w:rsidRPr="00A36FA8">
        <w:rPr>
          <w:rFonts w:ascii="Times New Roman" w:hAnsi="Times New Roman" w:cs="Times New Roman"/>
          <w:color w:val="000000"/>
          <w:sz w:val="28"/>
          <w:szCs w:val="28"/>
          <w:shd w:val="clear" w:color="auto" w:fill="FFFFFF"/>
        </w:rPr>
        <w:t>Таким образом, о</w:t>
      </w:r>
      <w:r w:rsidRPr="00A36FA8">
        <w:rPr>
          <w:rFonts w:ascii="Times New Roman" w:hAnsi="Times New Roman" w:cs="Times New Roman"/>
          <w:sz w:val="28"/>
          <w:szCs w:val="28"/>
        </w:rPr>
        <w:t>сновная трудность</w:t>
      </w:r>
      <w:r w:rsidRPr="001C007E">
        <w:rPr>
          <w:rFonts w:ascii="Times New Roman" w:hAnsi="Times New Roman" w:cs="Times New Roman"/>
          <w:sz w:val="28"/>
          <w:szCs w:val="28"/>
        </w:rPr>
        <w:t xml:space="preserve"> при переводе научн</w:t>
      </w:r>
      <w:r>
        <w:rPr>
          <w:rFonts w:ascii="Times New Roman" w:hAnsi="Times New Roman" w:cs="Times New Roman"/>
          <w:sz w:val="28"/>
          <w:szCs w:val="28"/>
        </w:rPr>
        <w:t>о-популярных</w:t>
      </w:r>
      <w:r w:rsidRPr="001C007E">
        <w:rPr>
          <w:rFonts w:ascii="Times New Roman" w:hAnsi="Times New Roman" w:cs="Times New Roman"/>
          <w:sz w:val="28"/>
          <w:szCs w:val="28"/>
        </w:rPr>
        <w:t xml:space="preserve"> текстов </w:t>
      </w:r>
      <w:r>
        <w:rPr>
          <w:rFonts w:ascii="Times New Roman" w:hAnsi="Times New Roman" w:cs="Times New Roman"/>
          <w:sz w:val="28"/>
          <w:szCs w:val="28"/>
        </w:rPr>
        <w:t xml:space="preserve">антропологической тематики с немецкого языка на русский </w:t>
      </w:r>
      <w:r w:rsidRPr="001C007E">
        <w:rPr>
          <w:rFonts w:ascii="Times New Roman" w:hAnsi="Times New Roman" w:cs="Times New Roman"/>
          <w:sz w:val="28"/>
          <w:szCs w:val="28"/>
        </w:rPr>
        <w:t>связана с передачей узкоспециальных терминов. Выбор приема для их перевода зависит от того, есть ли у термина устоявшееся соответствие в переводящем языке или нет.</w:t>
      </w:r>
    </w:p>
    <w:p w:rsidR="00140346" w:rsidRPr="001C007E" w:rsidRDefault="00140346" w:rsidP="00140346">
      <w:pPr>
        <w:spacing w:after="0" w:line="240" w:lineRule="auto"/>
        <w:ind w:firstLine="709"/>
        <w:jc w:val="both"/>
        <w:rPr>
          <w:rFonts w:ascii="Times New Roman" w:hAnsi="Times New Roman" w:cs="Times New Roman"/>
          <w:sz w:val="28"/>
          <w:szCs w:val="28"/>
        </w:rPr>
      </w:pPr>
      <w:r w:rsidRPr="001C007E">
        <w:rPr>
          <w:rFonts w:ascii="Times New Roman" w:hAnsi="Times New Roman" w:cs="Times New Roman"/>
          <w:sz w:val="28"/>
          <w:szCs w:val="28"/>
        </w:rPr>
        <w:t>На мой взгляд, перевод научных текстов антропологической тематик</w:t>
      </w:r>
      <w:r>
        <w:rPr>
          <w:rFonts w:ascii="Times New Roman" w:hAnsi="Times New Roman" w:cs="Times New Roman"/>
          <w:sz w:val="28"/>
          <w:szCs w:val="28"/>
        </w:rPr>
        <w:t>и</w:t>
      </w:r>
      <w:r w:rsidRPr="001C007E">
        <w:rPr>
          <w:rFonts w:ascii="Times New Roman" w:hAnsi="Times New Roman" w:cs="Times New Roman"/>
          <w:sz w:val="28"/>
          <w:szCs w:val="28"/>
        </w:rPr>
        <w:t xml:space="preserve"> является перспективным направлением в переводческой деятельности, поскольку это направление тесно связано с медицинской областью. Она на сегодняшний день является не только одной из самых популярных отраслей, но и одной из самых быстроразвивающихся. Перевод текстов </w:t>
      </w:r>
      <w:r w:rsidRPr="00A36FA8">
        <w:rPr>
          <w:rFonts w:ascii="Times New Roman" w:hAnsi="Times New Roman" w:cs="Times New Roman"/>
          <w:sz w:val="28"/>
          <w:szCs w:val="28"/>
        </w:rPr>
        <w:t>в этой сфере всегда будет востребован.</w:t>
      </w:r>
    </w:p>
    <w:p w:rsidR="00140346" w:rsidRDefault="00140346" w:rsidP="00140346">
      <w:pPr>
        <w:spacing w:after="0" w:line="240" w:lineRule="auto"/>
        <w:jc w:val="both"/>
        <w:rPr>
          <w:rFonts w:ascii="Times New Roman" w:hAnsi="Times New Roman" w:cs="Times New Roman"/>
          <w:sz w:val="28"/>
          <w:szCs w:val="28"/>
          <w:u w:val="single"/>
        </w:rPr>
      </w:pPr>
    </w:p>
    <w:p w:rsidR="00140346" w:rsidRPr="003F6205" w:rsidRDefault="00140346" w:rsidP="00140346">
      <w:pPr>
        <w:spacing w:after="0" w:line="240" w:lineRule="auto"/>
        <w:jc w:val="center"/>
        <w:rPr>
          <w:rFonts w:ascii="Times New Roman" w:hAnsi="Times New Roman" w:cs="Times New Roman"/>
          <w:b/>
          <w:i/>
          <w:sz w:val="28"/>
          <w:szCs w:val="28"/>
        </w:rPr>
      </w:pPr>
      <w:r w:rsidRPr="003F6205">
        <w:rPr>
          <w:rFonts w:ascii="Times New Roman" w:hAnsi="Times New Roman" w:cs="Times New Roman"/>
          <w:b/>
          <w:i/>
          <w:sz w:val="28"/>
          <w:szCs w:val="28"/>
        </w:rPr>
        <w:t>Библиографический список</w:t>
      </w:r>
    </w:p>
    <w:p w:rsidR="00140346" w:rsidRPr="007B4799" w:rsidRDefault="00140346" w:rsidP="00140346">
      <w:pPr>
        <w:spacing w:after="0" w:line="240" w:lineRule="auto"/>
        <w:jc w:val="center"/>
        <w:rPr>
          <w:rFonts w:ascii="Times New Roman" w:hAnsi="Times New Roman" w:cs="Times New Roman"/>
          <w:sz w:val="32"/>
          <w:szCs w:val="32"/>
        </w:rPr>
      </w:pPr>
    </w:p>
    <w:p w:rsidR="00140346" w:rsidRPr="003F6205" w:rsidRDefault="00140346" w:rsidP="00361481">
      <w:pPr>
        <w:pStyle w:val="a8"/>
        <w:numPr>
          <w:ilvl w:val="0"/>
          <w:numId w:val="66"/>
        </w:numPr>
        <w:spacing w:after="0" w:line="240" w:lineRule="atLeast"/>
        <w:jc w:val="both"/>
        <w:rPr>
          <w:rFonts w:ascii="Times New Roman" w:hAnsi="Times New Roman" w:cs="Times New Roman"/>
          <w:sz w:val="28"/>
          <w:szCs w:val="28"/>
          <w:lang w:val="en-US"/>
        </w:rPr>
      </w:pPr>
      <w:r w:rsidRPr="003F6205">
        <w:rPr>
          <w:rFonts w:ascii="Times New Roman" w:hAnsi="Times New Roman" w:cs="Times New Roman"/>
          <w:spacing w:val="20"/>
          <w:sz w:val="28"/>
          <w:szCs w:val="28"/>
          <w:lang w:val="de-DE"/>
        </w:rPr>
        <w:t>C</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h</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a</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p</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l</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i</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n</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G</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J</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a</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b</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l</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o</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n</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s</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k</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i</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spacing w:val="20"/>
          <w:sz w:val="28"/>
          <w:szCs w:val="28"/>
          <w:lang w:val="de-DE"/>
        </w:rPr>
        <w:t>N</w:t>
      </w:r>
      <w:r w:rsidRPr="003F6205">
        <w:rPr>
          <w:rFonts w:ascii="Times New Roman" w:hAnsi="Times New Roman" w:cs="Times New Roman"/>
          <w:spacing w:val="20"/>
          <w:sz w:val="28"/>
          <w:szCs w:val="28"/>
          <w:lang w:val="en-US"/>
        </w:rPr>
        <w:t xml:space="preserve">. </w:t>
      </w:r>
      <w:r w:rsidRPr="003F6205">
        <w:rPr>
          <w:rFonts w:ascii="Times New Roman" w:hAnsi="Times New Roman" w:cs="Times New Roman"/>
          <w:i/>
          <w:sz w:val="28"/>
          <w:szCs w:val="28"/>
          <w:lang w:val="de-DE"/>
        </w:rPr>
        <w:t>Die</w:t>
      </w:r>
      <w:r w:rsidRPr="003F6205">
        <w:rPr>
          <w:rFonts w:ascii="Times New Roman" w:hAnsi="Times New Roman" w:cs="Times New Roman"/>
          <w:i/>
          <w:sz w:val="28"/>
          <w:szCs w:val="28"/>
          <w:lang w:val="en-US"/>
        </w:rPr>
        <w:t xml:space="preserve"> </w:t>
      </w:r>
      <w:r w:rsidRPr="003F6205">
        <w:rPr>
          <w:rFonts w:ascii="Times New Roman" w:hAnsi="Times New Roman" w:cs="Times New Roman"/>
          <w:i/>
          <w:sz w:val="28"/>
          <w:szCs w:val="28"/>
          <w:lang w:val="de-DE"/>
        </w:rPr>
        <w:t>Evolution</w:t>
      </w:r>
      <w:r w:rsidRPr="003F6205">
        <w:rPr>
          <w:rFonts w:ascii="Times New Roman" w:hAnsi="Times New Roman" w:cs="Times New Roman"/>
          <w:i/>
          <w:sz w:val="28"/>
          <w:szCs w:val="28"/>
          <w:lang w:val="en-US"/>
        </w:rPr>
        <w:t xml:space="preserve"> </w:t>
      </w:r>
      <w:r w:rsidRPr="003F6205">
        <w:rPr>
          <w:rFonts w:ascii="Times New Roman" w:hAnsi="Times New Roman" w:cs="Times New Roman"/>
          <w:i/>
          <w:sz w:val="28"/>
          <w:szCs w:val="28"/>
          <w:lang w:val="de-DE"/>
        </w:rPr>
        <w:t>der</w:t>
      </w:r>
      <w:r w:rsidRPr="003F6205">
        <w:rPr>
          <w:rFonts w:ascii="Times New Roman" w:hAnsi="Times New Roman" w:cs="Times New Roman"/>
          <w:i/>
          <w:sz w:val="28"/>
          <w:szCs w:val="28"/>
          <w:lang w:val="en-US"/>
        </w:rPr>
        <w:t xml:space="preserve"> </w:t>
      </w:r>
      <w:r w:rsidRPr="003F6205">
        <w:rPr>
          <w:rFonts w:ascii="Times New Roman" w:hAnsi="Times New Roman" w:cs="Times New Roman"/>
          <w:i/>
          <w:sz w:val="28"/>
          <w:szCs w:val="28"/>
          <w:lang w:val="de-DE"/>
        </w:rPr>
        <w:t>Hautfarben</w:t>
      </w:r>
      <w:r w:rsidRPr="003F6205">
        <w:rPr>
          <w:rFonts w:ascii="Times New Roman" w:hAnsi="Times New Roman" w:cs="Times New Roman"/>
          <w:sz w:val="28"/>
          <w:szCs w:val="28"/>
          <w:lang w:val="en-US"/>
        </w:rPr>
        <w:t xml:space="preserve"> // </w:t>
      </w:r>
      <w:r w:rsidRPr="003F6205">
        <w:rPr>
          <w:rFonts w:ascii="Times New Roman" w:hAnsi="Times New Roman" w:cs="Times New Roman"/>
          <w:sz w:val="28"/>
          <w:szCs w:val="28"/>
          <w:lang w:val="de-DE"/>
        </w:rPr>
        <w:t>Spektrum</w:t>
      </w:r>
      <w:r w:rsidRPr="003F6205">
        <w:rPr>
          <w:rFonts w:ascii="Times New Roman" w:hAnsi="Times New Roman" w:cs="Times New Roman"/>
          <w:sz w:val="28"/>
          <w:szCs w:val="28"/>
          <w:lang w:val="en-US"/>
        </w:rPr>
        <w:t xml:space="preserve"> </w:t>
      </w:r>
      <w:r w:rsidRPr="003F6205">
        <w:rPr>
          <w:rFonts w:ascii="Times New Roman" w:hAnsi="Times New Roman" w:cs="Times New Roman"/>
          <w:sz w:val="28"/>
          <w:szCs w:val="28"/>
          <w:lang w:val="de-DE"/>
        </w:rPr>
        <w:t>Magazin</w:t>
      </w:r>
      <w:r w:rsidRPr="003F6205">
        <w:rPr>
          <w:rFonts w:ascii="Times New Roman" w:hAnsi="Times New Roman" w:cs="Times New Roman"/>
          <w:sz w:val="28"/>
          <w:szCs w:val="28"/>
          <w:lang w:val="en-US"/>
        </w:rPr>
        <w:t xml:space="preserve"> </w:t>
      </w:r>
      <w:r w:rsidRPr="003F6205">
        <w:rPr>
          <w:rFonts w:ascii="Times New Roman" w:hAnsi="Times New Roman" w:cs="Times New Roman"/>
          <w:sz w:val="28"/>
          <w:szCs w:val="28"/>
          <w:lang w:val="de-DE"/>
        </w:rPr>
        <w:t>URL</w:t>
      </w:r>
      <w:r w:rsidRPr="003F6205">
        <w:rPr>
          <w:rFonts w:ascii="Times New Roman" w:hAnsi="Times New Roman" w:cs="Times New Roman"/>
          <w:sz w:val="28"/>
          <w:szCs w:val="28"/>
          <w:lang w:val="en-US"/>
        </w:rPr>
        <w:t xml:space="preserve">: </w:t>
      </w:r>
      <w:r w:rsidRPr="003F6205">
        <w:rPr>
          <w:rFonts w:ascii="Times New Roman" w:hAnsi="Times New Roman" w:cs="Times New Roman"/>
          <w:sz w:val="28"/>
          <w:szCs w:val="28"/>
          <w:lang w:val="de-DE"/>
        </w:rPr>
        <w:t>http</w:t>
      </w:r>
      <w:r w:rsidRPr="003F6205">
        <w:rPr>
          <w:rFonts w:ascii="Times New Roman" w:hAnsi="Times New Roman" w:cs="Times New Roman"/>
          <w:sz w:val="28"/>
          <w:szCs w:val="28"/>
          <w:lang w:val="en-US"/>
        </w:rPr>
        <w:t>://</w:t>
      </w:r>
      <w:r w:rsidRPr="003F6205">
        <w:rPr>
          <w:rFonts w:ascii="Times New Roman" w:hAnsi="Times New Roman" w:cs="Times New Roman"/>
          <w:sz w:val="28"/>
          <w:szCs w:val="28"/>
          <w:lang w:val="de-DE"/>
        </w:rPr>
        <w:t>www</w:t>
      </w:r>
      <w:r w:rsidRPr="003F6205">
        <w:rPr>
          <w:rFonts w:ascii="Times New Roman" w:hAnsi="Times New Roman" w:cs="Times New Roman"/>
          <w:sz w:val="28"/>
          <w:szCs w:val="28"/>
          <w:lang w:val="en-US"/>
        </w:rPr>
        <w:t>.</w:t>
      </w:r>
      <w:r w:rsidRPr="003F6205">
        <w:rPr>
          <w:rFonts w:ascii="Times New Roman" w:hAnsi="Times New Roman" w:cs="Times New Roman"/>
          <w:sz w:val="28"/>
          <w:szCs w:val="28"/>
          <w:lang w:val="de-DE"/>
        </w:rPr>
        <w:t>spektrum</w:t>
      </w:r>
      <w:r w:rsidRPr="003F6205">
        <w:rPr>
          <w:rFonts w:ascii="Times New Roman" w:hAnsi="Times New Roman" w:cs="Times New Roman"/>
          <w:sz w:val="28"/>
          <w:szCs w:val="28"/>
          <w:lang w:val="en-US"/>
        </w:rPr>
        <w:t>.</w:t>
      </w:r>
      <w:r w:rsidRPr="003F6205">
        <w:rPr>
          <w:rFonts w:ascii="Times New Roman" w:hAnsi="Times New Roman" w:cs="Times New Roman"/>
          <w:sz w:val="28"/>
          <w:szCs w:val="28"/>
          <w:lang w:val="de-DE"/>
        </w:rPr>
        <w:t>de</w:t>
      </w:r>
      <w:r w:rsidRPr="003F6205">
        <w:rPr>
          <w:rFonts w:ascii="Times New Roman" w:hAnsi="Times New Roman" w:cs="Times New Roman"/>
          <w:sz w:val="28"/>
          <w:szCs w:val="28"/>
          <w:lang w:val="en-US"/>
        </w:rPr>
        <w:t>/</w:t>
      </w:r>
      <w:r w:rsidRPr="003F6205">
        <w:rPr>
          <w:rFonts w:ascii="Times New Roman" w:hAnsi="Times New Roman" w:cs="Times New Roman"/>
          <w:sz w:val="28"/>
          <w:szCs w:val="28"/>
          <w:lang w:val="de-DE"/>
        </w:rPr>
        <w:t>magazin</w:t>
      </w:r>
      <w:r w:rsidRPr="003F6205">
        <w:rPr>
          <w:rFonts w:ascii="Times New Roman" w:hAnsi="Times New Roman" w:cs="Times New Roman"/>
          <w:sz w:val="28"/>
          <w:szCs w:val="28"/>
          <w:lang w:val="en-US"/>
        </w:rPr>
        <w:t>/</w:t>
      </w:r>
      <w:r w:rsidRPr="003F6205">
        <w:rPr>
          <w:rFonts w:ascii="Times New Roman" w:hAnsi="Times New Roman" w:cs="Times New Roman"/>
          <w:sz w:val="28"/>
          <w:szCs w:val="28"/>
          <w:lang w:val="de-DE"/>
        </w:rPr>
        <w:t>die</w:t>
      </w:r>
      <w:r w:rsidRPr="003F6205">
        <w:rPr>
          <w:rFonts w:ascii="Times New Roman" w:hAnsi="Times New Roman" w:cs="Times New Roman"/>
          <w:sz w:val="28"/>
          <w:szCs w:val="28"/>
          <w:lang w:val="en-US"/>
        </w:rPr>
        <w:t>-</w:t>
      </w:r>
      <w:r w:rsidRPr="003F6205">
        <w:rPr>
          <w:rFonts w:ascii="Times New Roman" w:hAnsi="Times New Roman" w:cs="Times New Roman"/>
          <w:sz w:val="28"/>
          <w:szCs w:val="28"/>
          <w:lang w:val="de-DE"/>
        </w:rPr>
        <w:t>evolution</w:t>
      </w:r>
      <w:r w:rsidRPr="003F6205">
        <w:rPr>
          <w:rFonts w:ascii="Times New Roman" w:hAnsi="Times New Roman" w:cs="Times New Roman"/>
          <w:sz w:val="28"/>
          <w:szCs w:val="28"/>
          <w:lang w:val="en-US"/>
        </w:rPr>
        <w:t>-</w:t>
      </w:r>
      <w:r w:rsidRPr="003F6205">
        <w:rPr>
          <w:rFonts w:ascii="Times New Roman" w:hAnsi="Times New Roman" w:cs="Times New Roman"/>
          <w:sz w:val="28"/>
          <w:szCs w:val="28"/>
          <w:lang w:val="de-DE"/>
        </w:rPr>
        <w:t>der</w:t>
      </w:r>
      <w:r w:rsidRPr="003F6205">
        <w:rPr>
          <w:rFonts w:ascii="Times New Roman" w:hAnsi="Times New Roman" w:cs="Times New Roman"/>
          <w:sz w:val="28"/>
          <w:szCs w:val="28"/>
          <w:lang w:val="en-US"/>
        </w:rPr>
        <w:t>-</w:t>
      </w:r>
      <w:r w:rsidRPr="003F6205">
        <w:rPr>
          <w:rFonts w:ascii="Times New Roman" w:hAnsi="Times New Roman" w:cs="Times New Roman"/>
          <w:sz w:val="28"/>
          <w:szCs w:val="28"/>
          <w:lang w:val="de-DE"/>
        </w:rPr>
        <w:t>hautfarben</w:t>
      </w:r>
      <w:r w:rsidRPr="003F6205">
        <w:rPr>
          <w:rFonts w:ascii="Times New Roman" w:hAnsi="Times New Roman" w:cs="Times New Roman"/>
          <w:sz w:val="28"/>
          <w:szCs w:val="28"/>
          <w:lang w:val="en-US"/>
        </w:rPr>
        <w:t>/829886 (</w:t>
      </w:r>
      <w:r w:rsidRPr="003F6205">
        <w:rPr>
          <w:rFonts w:ascii="Times New Roman" w:hAnsi="Times New Roman" w:cs="Times New Roman"/>
          <w:sz w:val="28"/>
          <w:szCs w:val="28"/>
        </w:rPr>
        <w:t>дата</w:t>
      </w:r>
      <w:r w:rsidRPr="003F6205">
        <w:rPr>
          <w:rFonts w:ascii="Times New Roman" w:hAnsi="Times New Roman" w:cs="Times New Roman"/>
          <w:sz w:val="28"/>
          <w:szCs w:val="28"/>
          <w:lang w:val="en-US"/>
        </w:rPr>
        <w:t xml:space="preserve"> </w:t>
      </w:r>
      <w:r w:rsidRPr="003F6205">
        <w:rPr>
          <w:rFonts w:ascii="Times New Roman" w:hAnsi="Times New Roman" w:cs="Times New Roman"/>
          <w:sz w:val="28"/>
          <w:szCs w:val="28"/>
        </w:rPr>
        <w:t>обращения</w:t>
      </w:r>
      <w:r w:rsidRPr="003F6205">
        <w:rPr>
          <w:rFonts w:ascii="Times New Roman" w:hAnsi="Times New Roman" w:cs="Times New Roman"/>
          <w:sz w:val="28"/>
          <w:szCs w:val="28"/>
          <w:lang w:val="en-US"/>
        </w:rPr>
        <w:t>: 10.02.2016)</w:t>
      </w:r>
    </w:p>
    <w:p w:rsidR="00140346" w:rsidRPr="003F6205" w:rsidRDefault="00140346" w:rsidP="00361481">
      <w:pPr>
        <w:pStyle w:val="a8"/>
        <w:numPr>
          <w:ilvl w:val="0"/>
          <w:numId w:val="66"/>
        </w:numPr>
        <w:spacing w:after="0" w:line="240" w:lineRule="atLeast"/>
        <w:jc w:val="both"/>
        <w:rPr>
          <w:rFonts w:ascii="Times New Roman" w:hAnsi="Times New Roman" w:cs="Times New Roman"/>
          <w:sz w:val="28"/>
          <w:szCs w:val="28"/>
          <w:lang w:val="de-DE"/>
        </w:rPr>
      </w:pPr>
      <w:r w:rsidRPr="003F6205">
        <w:rPr>
          <w:rFonts w:ascii="Times New Roman" w:hAnsi="Times New Roman" w:cs="Times New Roman"/>
          <w:sz w:val="28"/>
          <w:szCs w:val="28"/>
        </w:rPr>
        <w:t xml:space="preserve">П р о н и н а  Р. Ф. </w:t>
      </w:r>
      <w:r w:rsidRPr="003F6205">
        <w:rPr>
          <w:rFonts w:ascii="Times New Roman" w:hAnsi="Times New Roman" w:cs="Times New Roman"/>
          <w:i/>
          <w:sz w:val="28"/>
          <w:szCs w:val="28"/>
        </w:rPr>
        <w:t>Пособие по переводу английской научно-технической литературы.</w:t>
      </w:r>
      <w:r w:rsidRPr="003F6205">
        <w:rPr>
          <w:rFonts w:ascii="Times New Roman" w:hAnsi="Times New Roman" w:cs="Times New Roman"/>
          <w:sz w:val="28"/>
          <w:szCs w:val="28"/>
          <w:lang w:val="de-DE"/>
        </w:rPr>
        <w:t xml:space="preserve"> 2-е</w:t>
      </w:r>
      <w:r w:rsidRPr="003F6205">
        <w:rPr>
          <w:rFonts w:ascii="Times New Roman" w:hAnsi="Times New Roman" w:cs="Times New Roman"/>
          <w:sz w:val="28"/>
          <w:szCs w:val="28"/>
        </w:rPr>
        <w:t xml:space="preserve"> изд</w:t>
      </w:r>
      <w:r w:rsidRPr="003F6205">
        <w:rPr>
          <w:rFonts w:ascii="Times New Roman" w:hAnsi="Times New Roman" w:cs="Times New Roman"/>
          <w:sz w:val="28"/>
          <w:szCs w:val="28"/>
          <w:lang w:val="de-DE"/>
        </w:rPr>
        <w:t>. М.: Изд-во Высшая школа, 1973. 200 с.</w:t>
      </w:r>
    </w:p>
    <w:p w:rsidR="00140346" w:rsidRPr="00140346" w:rsidRDefault="00140346" w:rsidP="00361481">
      <w:pPr>
        <w:pStyle w:val="a8"/>
        <w:numPr>
          <w:ilvl w:val="0"/>
          <w:numId w:val="66"/>
        </w:numPr>
        <w:spacing w:after="0" w:line="240" w:lineRule="atLeast"/>
        <w:jc w:val="both"/>
        <w:rPr>
          <w:rFonts w:ascii="Times New Roman" w:hAnsi="Times New Roman" w:cs="Times New Roman"/>
          <w:sz w:val="28"/>
          <w:szCs w:val="28"/>
          <w:lang w:val="en-US"/>
        </w:rPr>
      </w:pPr>
      <w:r w:rsidRPr="003F6205">
        <w:rPr>
          <w:rFonts w:ascii="Times New Roman" w:hAnsi="Times New Roman" w:cs="Times New Roman"/>
          <w:i/>
          <w:sz w:val="28"/>
          <w:szCs w:val="28"/>
          <w:lang w:val="de-DE"/>
        </w:rPr>
        <w:t>DUDEN: Deutsches Bedeutungswörterbuch</w:t>
      </w:r>
      <w:r w:rsidRPr="003F6205">
        <w:rPr>
          <w:rFonts w:ascii="Times New Roman" w:hAnsi="Times New Roman" w:cs="Times New Roman"/>
          <w:sz w:val="28"/>
          <w:szCs w:val="28"/>
          <w:lang w:val="de-DE"/>
        </w:rPr>
        <w:t>, 3 Aufl. Mannheim</w:t>
      </w:r>
      <w:r w:rsidRPr="00140346">
        <w:rPr>
          <w:rFonts w:ascii="Times New Roman" w:hAnsi="Times New Roman" w:cs="Times New Roman"/>
          <w:sz w:val="28"/>
          <w:szCs w:val="28"/>
          <w:lang w:val="en-US"/>
        </w:rPr>
        <w:t>, 2002.</w:t>
      </w:r>
    </w:p>
    <w:p w:rsidR="00140346" w:rsidRPr="003F6205" w:rsidRDefault="00140346" w:rsidP="00361481">
      <w:pPr>
        <w:pStyle w:val="a8"/>
        <w:numPr>
          <w:ilvl w:val="0"/>
          <w:numId w:val="66"/>
        </w:numPr>
        <w:spacing w:after="0" w:line="240" w:lineRule="atLeast"/>
        <w:jc w:val="both"/>
        <w:rPr>
          <w:rFonts w:ascii="Times New Roman" w:hAnsi="Times New Roman" w:cs="Times New Roman"/>
          <w:sz w:val="28"/>
          <w:szCs w:val="28"/>
        </w:rPr>
      </w:pPr>
      <w:r w:rsidRPr="003F6205">
        <w:rPr>
          <w:rFonts w:ascii="Times New Roman" w:hAnsi="Times New Roman" w:cs="Times New Roman"/>
          <w:i/>
          <w:sz w:val="28"/>
          <w:szCs w:val="28"/>
        </w:rPr>
        <w:t xml:space="preserve">Электронный словарь </w:t>
      </w:r>
      <w:r w:rsidRPr="003F6205">
        <w:rPr>
          <w:rFonts w:ascii="Times New Roman" w:hAnsi="Times New Roman" w:cs="Times New Roman"/>
          <w:i/>
          <w:sz w:val="28"/>
          <w:szCs w:val="28"/>
          <w:lang w:val="de-DE"/>
        </w:rPr>
        <w:t>ABBYY</w:t>
      </w:r>
      <w:r w:rsidRPr="003F6205">
        <w:rPr>
          <w:rFonts w:ascii="Times New Roman" w:hAnsi="Times New Roman" w:cs="Times New Roman"/>
          <w:i/>
          <w:sz w:val="28"/>
          <w:szCs w:val="28"/>
        </w:rPr>
        <w:t xml:space="preserve"> </w:t>
      </w:r>
      <w:r w:rsidRPr="003F6205">
        <w:rPr>
          <w:rFonts w:ascii="Times New Roman" w:hAnsi="Times New Roman" w:cs="Times New Roman"/>
          <w:i/>
          <w:sz w:val="28"/>
          <w:szCs w:val="28"/>
          <w:lang w:val="de-DE"/>
        </w:rPr>
        <w:t>Lingvo</w:t>
      </w:r>
      <w:r w:rsidRPr="003F6205">
        <w:rPr>
          <w:rFonts w:ascii="Times New Roman" w:hAnsi="Times New Roman" w:cs="Times New Roman"/>
          <w:i/>
          <w:sz w:val="28"/>
          <w:szCs w:val="28"/>
        </w:rPr>
        <w:t>-</w:t>
      </w:r>
      <w:r w:rsidRPr="003F6205">
        <w:rPr>
          <w:rFonts w:ascii="Times New Roman" w:hAnsi="Times New Roman" w:cs="Times New Roman"/>
          <w:i/>
          <w:sz w:val="28"/>
          <w:szCs w:val="28"/>
          <w:lang w:val="de-DE"/>
        </w:rPr>
        <w:t>Online</w:t>
      </w:r>
      <w:r w:rsidRPr="003F6205">
        <w:rPr>
          <w:rFonts w:ascii="Times New Roman" w:hAnsi="Times New Roman" w:cs="Times New Roman"/>
          <w:sz w:val="28"/>
          <w:szCs w:val="28"/>
        </w:rPr>
        <w:t xml:space="preserve"> [Электронный ресурс] </w:t>
      </w:r>
      <w:r w:rsidRPr="003F6205">
        <w:rPr>
          <w:rFonts w:ascii="Times New Roman" w:hAnsi="Times New Roman" w:cs="Times New Roman"/>
          <w:sz w:val="28"/>
          <w:szCs w:val="28"/>
          <w:lang w:val="de-DE"/>
        </w:rPr>
        <w:t>URL</w:t>
      </w:r>
      <w:r w:rsidRPr="003F6205">
        <w:rPr>
          <w:rFonts w:ascii="Times New Roman" w:hAnsi="Times New Roman" w:cs="Times New Roman"/>
          <w:sz w:val="28"/>
          <w:szCs w:val="28"/>
        </w:rPr>
        <w:t xml:space="preserve">: </w:t>
      </w:r>
      <w:r w:rsidRPr="003F6205">
        <w:rPr>
          <w:rFonts w:ascii="Times New Roman" w:hAnsi="Times New Roman" w:cs="Times New Roman"/>
          <w:sz w:val="28"/>
          <w:szCs w:val="28"/>
          <w:lang w:val="de-DE"/>
        </w:rPr>
        <w:t>http</w:t>
      </w:r>
      <w:r w:rsidRPr="003F6205">
        <w:rPr>
          <w:rFonts w:ascii="Times New Roman" w:hAnsi="Times New Roman" w:cs="Times New Roman"/>
          <w:sz w:val="28"/>
          <w:szCs w:val="28"/>
        </w:rPr>
        <w:t>://</w:t>
      </w:r>
      <w:r w:rsidRPr="003F6205">
        <w:rPr>
          <w:rFonts w:ascii="Times New Roman" w:hAnsi="Times New Roman" w:cs="Times New Roman"/>
          <w:sz w:val="28"/>
          <w:szCs w:val="28"/>
          <w:lang w:val="de-DE"/>
        </w:rPr>
        <w:t>www</w:t>
      </w:r>
      <w:r w:rsidRPr="003F6205">
        <w:rPr>
          <w:rFonts w:ascii="Times New Roman" w:hAnsi="Times New Roman" w:cs="Times New Roman"/>
          <w:sz w:val="28"/>
          <w:szCs w:val="28"/>
        </w:rPr>
        <w:t>.</w:t>
      </w:r>
      <w:r w:rsidRPr="003F6205">
        <w:rPr>
          <w:rFonts w:ascii="Times New Roman" w:hAnsi="Times New Roman" w:cs="Times New Roman"/>
          <w:sz w:val="28"/>
          <w:szCs w:val="28"/>
          <w:lang w:val="de-DE"/>
        </w:rPr>
        <w:t>lingvo</w:t>
      </w:r>
      <w:r w:rsidRPr="003F6205">
        <w:rPr>
          <w:rFonts w:ascii="Times New Roman" w:hAnsi="Times New Roman" w:cs="Times New Roman"/>
          <w:sz w:val="28"/>
          <w:szCs w:val="28"/>
        </w:rPr>
        <w:t>-</w:t>
      </w:r>
      <w:r w:rsidRPr="003F6205">
        <w:rPr>
          <w:rFonts w:ascii="Times New Roman" w:hAnsi="Times New Roman" w:cs="Times New Roman"/>
          <w:sz w:val="28"/>
          <w:szCs w:val="28"/>
          <w:lang w:val="de-DE"/>
        </w:rPr>
        <w:t>online</w:t>
      </w:r>
      <w:r w:rsidRPr="003F6205">
        <w:rPr>
          <w:rFonts w:ascii="Times New Roman" w:hAnsi="Times New Roman" w:cs="Times New Roman"/>
          <w:sz w:val="28"/>
          <w:szCs w:val="28"/>
        </w:rPr>
        <w:t>.</w:t>
      </w:r>
      <w:r w:rsidRPr="003F6205">
        <w:rPr>
          <w:rFonts w:ascii="Times New Roman" w:hAnsi="Times New Roman" w:cs="Times New Roman"/>
          <w:sz w:val="28"/>
          <w:szCs w:val="28"/>
          <w:lang w:val="de-DE"/>
        </w:rPr>
        <w:t>ru</w:t>
      </w:r>
      <w:r w:rsidRPr="003F6205">
        <w:rPr>
          <w:rFonts w:ascii="Times New Roman" w:hAnsi="Times New Roman" w:cs="Times New Roman"/>
          <w:sz w:val="28"/>
          <w:szCs w:val="28"/>
        </w:rPr>
        <w:t>/</w:t>
      </w:r>
      <w:r w:rsidRPr="003F6205">
        <w:rPr>
          <w:rFonts w:ascii="Times New Roman" w:hAnsi="Times New Roman" w:cs="Times New Roman"/>
          <w:sz w:val="28"/>
          <w:szCs w:val="28"/>
          <w:lang w:val="de-DE"/>
        </w:rPr>
        <w:t>ru</w:t>
      </w:r>
      <w:r w:rsidRPr="003F6205">
        <w:rPr>
          <w:rFonts w:ascii="Times New Roman" w:hAnsi="Times New Roman" w:cs="Times New Roman"/>
          <w:sz w:val="28"/>
          <w:szCs w:val="28"/>
        </w:rPr>
        <w:t xml:space="preserve"> (дата обращения: 10.02.2016).</w:t>
      </w:r>
    </w:p>
    <w:p w:rsidR="00140346" w:rsidRPr="003F6205" w:rsidRDefault="00140346" w:rsidP="00361481">
      <w:pPr>
        <w:pStyle w:val="a8"/>
        <w:numPr>
          <w:ilvl w:val="0"/>
          <w:numId w:val="66"/>
        </w:numPr>
        <w:spacing w:after="0" w:line="240" w:lineRule="atLeast"/>
        <w:jc w:val="both"/>
        <w:rPr>
          <w:rFonts w:ascii="Times New Roman" w:hAnsi="Times New Roman" w:cs="Times New Roman"/>
          <w:sz w:val="28"/>
          <w:szCs w:val="28"/>
        </w:rPr>
      </w:pPr>
      <w:r w:rsidRPr="003F6205">
        <w:rPr>
          <w:rFonts w:ascii="Times New Roman" w:hAnsi="Times New Roman" w:cs="Times New Roman"/>
          <w:i/>
          <w:sz w:val="28"/>
          <w:szCs w:val="28"/>
        </w:rPr>
        <w:t>Электронный словарь Мультитран</w:t>
      </w:r>
      <w:r w:rsidRPr="003F6205">
        <w:rPr>
          <w:rFonts w:ascii="Times New Roman" w:hAnsi="Times New Roman" w:cs="Times New Roman"/>
          <w:sz w:val="28"/>
          <w:szCs w:val="28"/>
        </w:rPr>
        <w:t xml:space="preserve"> [Электронный ресурс] URL: http://www.multitran.ru (дата обращения: 10.02.2016).</w:t>
      </w:r>
    </w:p>
    <w:p w:rsidR="00140346" w:rsidRPr="003F6205" w:rsidRDefault="00140346" w:rsidP="00361481">
      <w:pPr>
        <w:pStyle w:val="a8"/>
        <w:numPr>
          <w:ilvl w:val="0"/>
          <w:numId w:val="66"/>
        </w:numPr>
        <w:spacing w:after="0" w:line="240" w:lineRule="atLeast"/>
        <w:jc w:val="both"/>
        <w:rPr>
          <w:rFonts w:ascii="Times New Roman" w:hAnsi="Times New Roman" w:cs="Times New Roman"/>
          <w:sz w:val="28"/>
          <w:szCs w:val="28"/>
        </w:rPr>
      </w:pPr>
      <w:r w:rsidRPr="003F6205">
        <w:rPr>
          <w:rFonts w:ascii="Times New Roman" w:hAnsi="Times New Roman" w:cs="Times New Roman"/>
          <w:spacing w:val="20"/>
          <w:sz w:val="28"/>
          <w:szCs w:val="28"/>
        </w:rPr>
        <w:t>О ж е г о в  С. И</w:t>
      </w:r>
      <w:r w:rsidRPr="003F6205">
        <w:rPr>
          <w:rFonts w:ascii="Times New Roman" w:hAnsi="Times New Roman" w:cs="Times New Roman"/>
          <w:sz w:val="28"/>
          <w:szCs w:val="28"/>
        </w:rPr>
        <w:t xml:space="preserve">. </w:t>
      </w:r>
      <w:r w:rsidRPr="003F6205">
        <w:rPr>
          <w:rFonts w:ascii="Times New Roman" w:hAnsi="Times New Roman" w:cs="Times New Roman"/>
          <w:i/>
          <w:sz w:val="28"/>
          <w:szCs w:val="28"/>
        </w:rPr>
        <w:t>Словарь русского языка: Ок. 53 000 слов</w:t>
      </w:r>
      <w:r w:rsidRPr="003F6205">
        <w:rPr>
          <w:rFonts w:ascii="Times New Roman" w:hAnsi="Times New Roman" w:cs="Times New Roman"/>
          <w:sz w:val="28"/>
          <w:szCs w:val="28"/>
        </w:rPr>
        <w:t xml:space="preserve"> / Под общ. ред. проф. Л. И. Скворцова. 24-е изд., испр. М.: Оникс, Мир и Образование, 2007. 1200 с.</w:t>
      </w:r>
    </w:p>
    <w:p w:rsidR="00C0733B" w:rsidRDefault="00C0733B" w:rsidP="005F1E59">
      <w:pPr>
        <w:spacing w:after="0" w:line="240" w:lineRule="auto"/>
        <w:rPr>
          <w:rFonts w:ascii="Times New Roman" w:hAnsi="Times New Roman" w:cs="Times New Roman"/>
          <w:sz w:val="28"/>
          <w:szCs w:val="28"/>
        </w:rPr>
      </w:pPr>
    </w:p>
    <w:p w:rsidR="00140346" w:rsidRDefault="00140346" w:rsidP="005F1E59">
      <w:pPr>
        <w:spacing w:after="0" w:line="240" w:lineRule="auto"/>
        <w:rPr>
          <w:rFonts w:ascii="Times New Roman" w:hAnsi="Times New Roman" w:cs="Times New Roman"/>
          <w:sz w:val="28"/>
          <w:szCs w:val="28"/>
        </w:rPr>
      </w:pPr>
    </w:p>
    <w:p w:rsidR="00ED5855" w:rsidRDefault="00ED5855" w:rsidP="005F1E59">
      <w:pPr>
        <w:spacing w:after="0" w:line="240" w:lineRule="auto"/>
        <w:rPr>
          <w:rFonts w:ascii="Times New Roman" w:hAnsi="Times New Roman" w:cs="Times New Roman"/>
          <w:sz w:val="28"/>
          <w:szCs w:val="28"/>
        </w:rPr>
      </w:pPr>
    </w:p>
    <w:p w:rsidR="00ED5855" w:rsidRDefault="00ED5855" w:rsidP="005F1E59">
      <w:pPr>
        <w:spacing w:after="0" w:line="240" w:lineRule="auto"/>
        <w:rPr>
          <w:rFonts w:ascii="Times New Roman" w:hAnsi="Times New Roman" w:cs="Times New Roman"/>
          <w:sz w:val="28"/>
          <w:szCs w:val="28"/>
        </w:rPr>
      </w:pPr>
    </w:p>
    <w:p w:rsidR="00ED5855" w:rsidRDefault="00ED5855" w:rsidP="005F1E59">
      <w:pPr>
        <w:spacing w:after="0" w:line="240" w:lineRule="auto"/>
        <w:rPr>
          <w:rFonts w:ascii="Times New Roman" w:hAnsi="Times New Roman" w:cs="Times New Roman"/>
          <w:sz w:val="28"/>
          <w:szCs w:val="28"/>
        </w:rPr>
      </w:pPr>
    </w:p>
    <w:p w:rsidR="00ED5855" w:rsidRDefault="00ED5855" w:rsidP="005F1E59">
      <w:pPr>
        <w:spacing w:after="0" w:line="240" w:lineRule="auto"/>
        <w:rPr>
          <w:rFonts w:ascii="Times New Roman" w:hAnsi="Times New Roman" w:cs="Times New Roman"/>
          <w:sz w:val="28"/>
          <w:szCs w:val="28"/>
        </w:rPr>
      </w:pPr>
    </w:p>
    <w:p w:rsidR="000A6ACA" w:rsidRDefault="000A6ACA" w:rsidP="000A6ACA">
      <w:pPr>
        <w:spacing w:after="0" w:line="240" w:lineRule="auto"/>
        <w:jc w:val="right"/>
        <w:rPr>
          <w:rFonts w:ascii="Times New Roman" w:hAnsi="Times New Roman"/>
          <w:b/>
          <w:sz w:val="28"/>
          <w:szCs w:val="28"/>
          <w:shd w:val="clear" w:color="auto" w:fill="FFFFFF"/>
        </w:rPr>
      </w:pPr>
      <w:r w:rsidRPr="007C55A0">
        <w:rPr>
          <w:rFonts w:ascii="Times New Roman" w:hAnsi="Times New Roman"/>
          <w:b/>
          <w:sz w:val="28"/>
          <w:szCs w:val="28"/>
          <w:shd w:val="clear" w:color="auto" w:fill="FFFFFF"/>
        </w:rPr>
        <w:t>П.А. Корнилова</w:t>
      </w:r>
      <w:r w:rsidRPr="007C55A0">
        <w:rPr>
          <w:rStyle w:val="a5"/>
          <w:rFonts w:ascii="Times New Roman" w:hAnsi="Times New Roman"/>
          <w:b/>
          <w:sz w:val="28"/>
          <w:szCs w:val="28"/>
          <w:shd w:val="clear" w:color="auto" w:fill="FFFFFF"/>
        </w:rPr>
        <w:footnoteReference w:id="31"/>
      </w:r>
    </w:p>
    <w:p w:rsidR="000A6ACA" w:rsidRDefault="000A6ACA" w:rsidP="000A6ACA">
      <w:pPr>
        <w:spacing w:after="0" w:line="240" w:lineRule="auto"/>
        <w:jc w:val="right"/>
        <w:rPr>
          <w:rFonts w:ascii="Times New Roman" w:hAnsi="Times New Roman"/>
          <w:i/>
          <w:sz w:val="28"/>
          <w:szCs w:val="28"/>
          <w:shd w:val="clear" w:color="auto" w:fill="FFFFFF"/>
        </w:rPr>
      </w:pPr>
      <w:r>
        <w:rPr>
          <w:rFonts w:ascii="Times New Roman" w:hAnsi="Times New Roman"/>
          <w:i/>
          <w:sz w:val="28"/>
          <w:szCs w:val="28"/>
          <w:shd w:val="clear" w:color="auto" w:fill="FFFFFF"/>
        </w:rPr>
        <w:t>(Владимирский государственный университет</w:t>
      </w:r>
    </w:p>
    <w:p w:rsidR="000A6ACA" w:rsidRDefault="000A6ACA" w:rsidP="000A6ACA">
      <w:pPr>
        <w:spacing w:after="0" w:line="240" w:lineRule="auto"/>
        <w:jc w:val="right"/>
        <w:rPr>
          <w:rFonts w:ascii="Times New Roman" w:hAnsi="Times New Roman"/>
          <w:i/>
          <w:sz w:val="28"/>
          <w:szCs w:val="28"/>
          <w:shd w:val="clear" w:color="auto" w:fill="FFFFFF"/>
        </w:rPr>
      </w:pPr>
      <w:r>
        <w:rPr>
          <w:rFonts w:ascii="Times New Roman" w:hAnsi="Times New Roman"/>
          <w:i/>
          <w:sz w:val="28"/>
          <w:szCs w:val="28"/>
          <w:shd w:val="clear" w:color="auto" w:fill="FFFFFF"/>
        </w:rPr>
        <w:t xml:space="preserve">им. Александра Григорьевича </w:t>
      </w:r>
    </w:p>
    <w:p w:rsidR="000A6ACA" w:rsidRDefault="000A6ACA" w:rsidP="000A6ACA">
      <w:pPr>
        <w:spacing w:after="0" w:line="240" w:lineRule="auto"/>
        <w:jc w:val="right"/>
        <w:rPr>
          <w:rFonts w:ascii="Times New Roman" w:hAnsi="Times New Roman"/>
          <w:i/>
          <w:sz w:val="28"/>
          <w:szCs w:val="28"/>
          <w:shd w:val="clear" w:color="auto" w:fill="FFFFFF"/>
        </w:rPr>
      </w:pPr>
      <w:r>
        <w:rPr>
          <w:rFonts w:ascii="Times New Roman" w:hAnsi="Times New Roman"/>
          <w:i/>
          <w:sz w:val="28"/>
          <w:szCs w:val="28"/>
          <w:shd w:val="clear" w:color="auto" w:fill="FFFFFF"/>
        </w:rPr>
        <w:t xml:space="preserve">и Николая Григорьевича Столетовых, </w:t>
      </w:r>
    </w:p>
    <w:p w:rsidR="000A6ACA" w:rsidRPr="009C52FD" w:rsidRDefault="000A6ACA" w:rsidP="000A6ACA">
      <w:pPr>
        <w:spacing w:after="0" w:line="240" w:lineRule="auto"/>
        <w:jc w:val="right"/>
        <w:rPr>
          <w:rFonts w:ascii="Times New Roman" w:hAnsi="Times New Roman"/>
          <w:i/>
          <w:sz w:val="28"/>
          <w:szCs w:val="28"/>
          <w:shd w:val="clear" w:color="auto" w:fill="FFFFFF"/>
        </w:rPr>
      </w:pPr>
      <w:r>
        <w:rPr>
          <w:rFonts w:ascii="Times New Roman" w:hAnsi="Times New Roman"/>
          <w:i/>
          <w:sz w:val="28"/>
          <w:szCs w:val="28"/>
          <w:shd w:val="clear" w:color="auto" w:fill="FFFFFF"/>
        </w:rPr>
        <w:t>г. Владимир)</w:t>
      </w:r>
    </w:p>
    <w:p w:rsidR="000A6ACA" w:rsidRPr="007C55A0" w:rsidRDefault="000A6ACA" w:rsidP="000A6ACA">
      <w:pPr>
        <w:spacing w:after="0" w:line="240" w:lineRule="auto"/>
        <w:jc w:val="center"/>
        <w:rPr>
          <w:rFonts w:ascii="Times New Roman" w:hAnsi="Times New Roman"/>
          <w:b/>
          <w:sz w:val="28"/>
          <w:szCs w:val="28"/>
          <w:shd w:val="clear" w:color="auto" w:fill="FFFFFF"/>
        </w:rPr>
      </w:pPr>
    </w:p>
    <w:p w:rsidR="000A6ACA" w:rsidRPr="009C52FD" w:rsidRDefault="000A6ACA" w:rsidP="000A6ACA">
      <w:pPr>
        <w:spacing w:after="0" w:line="240" w:lineRule="auto"/>
        <w:jc w:val="center"/>
        <w:rPr>
          <w:rFonts w:ascii="Times New Roman" w:hAnsi="Times New Roman"/>
          <w:b/>
          <w:i/>
          <w:sz w:val="28"/>
          <w:szCs w:val="28"/>
          <w:shd w:val="clear" w:color="auto" w:fill="FFFFFF"/>
        </w:rPr>
      </w:pPr>
      <w:r w:rsidRPr="009C52FD">
        <w:rPr>
          <w:rFonts w:ascii="Times New Roman" w:hAnsi="Times New Roman"/>
          <w:b/>
          <w:i/>
          <w:sz w:val="28"/>
          <w:szCs w:val="28"/>
          <w:shd w:val="clear" w:color="auto" w:fill="FFFFFF"/>
        </w:rPr>
        <w:t>ФРАЗЕОЛОГИЗМЫ В РЕЧИ СОВРЕМЕННОЙ МОЛОДЕЖИ: ПРОБЛЕМЫ УПОТРЕБЛЕНИЯ, ТОЛКОВАНИЯ И ПЕРЕВОДА</w:t>
      </w:r>
    </w:p>
    <w:p w:rsidR="000A6ACA" w:rsidRPr="007C55A0" w:rsidRDefault="000A6ACA" w:rsidP="000A6ACA">
      <w:pPr>
        <w:spacing w:after="0" w:line="240" w:lineRule="auto"/>
        <w:ind w:firstLine="709"/>
        <w:jc w:val="both"/>
        <w:rPr>
          <w:rFonts w:ascii="Times New Roman" w:hAnsi="Times New Roman"/>
          <w:sz w:val="28"/>
          <w:szCs w:val="28"/>
          <w:shd w:val="clear" w:color="auto" w:fill="FFFFFF"/>
        </w:rPr>
      </w:pPr>
    </w:p>
    <w:p w:rsidR="000A6ACA" w:rsidRPr="007C55A0" w:rsidRDefault="000A6ACA" w:rsidP="000A6ACA">
      <w:pPr>
        <w:spacing w:after="0" w:line="240" w:lineRule="auto"/>
        <w:ind w:firstLine="709"/>
        <w:jc w:val="both"/>
        <w:rPr>
          <w:rFonts w:ascii="Times New Roman" w:hAnsi="Times New Roman"/>
          <w:sz w:val="28"/>
          <w:szCs w:val="28"/>
        </w:rPr>
      </w:pPr>
      <w:r w:rsidRPr="007C55A0">
        <w:rPr>
          <w:rFonts w:ascii="Times New Roman" w:hAnsi="Times New Roman"/>
          <w:sz w:val="28"/>
          <w:szCs w:val="28"/>
        </w:rPr>
        <w:t>В настоящее время происходит глобальное реформирование норм не только в современном русском литературном языке, но и в английском. Эти изменения коснулись практически всех разделов современного языка. Однако наиболее заметно эти модификации затронули нормы словоупотребления и сочетания слов. Широко распространилось словообразование, формирование фразеологических оборотов из привычных или непривычных сочетаний слов и т.д.</w:t>
      </w:r>
    </w:p>
    <w:p w:rsidR="000A6ACA" w:rsidRPr="007C55A0" w:rsidRDefault="000A6ACA" w:rsidP="000A6ACA">
      <w:pPr>
        <w:spacing w:after="0" w:line="240" w:lineRule="auto"/>
        <w:ind w:firstLine="709"/>
        <w:jc w:val="both"/>
        <w:rPr>
          <w:rFonts w:ascii="Times New Roman" w:hAnsi="Times New Roman"/>
          <w:sz w:val="28"/>
          <w:szCs w:val="28"/>
        </w:rPr>
      </w:pPr>
      <w:r w:rsidRPr="007C55A0">
        <w:rPr>
          <w:rFonts w:ascii="Times New Roman" w:hAnsi="Times New Roman"/>
          <w:sz w:val="28"/>
          <w:szCs w:val="28"/>
        </w:rPr>
        <w:t xml:space="preserve">Любой язык богат прекрасными выражениями и высказываниями великих людей. Если в прошлом веке законодателем в создании норм словоупотребления была художественная литература, то в последние годы эта роль по праву принадлежит средствам массовой информации, в первую очередь, </w:t>
      </w:r>
      <w:r>
        <w:rPr>
          <w:rFonts w:ascii="Times New Roman" w:hAnsi="Times New Roman"/>
          <w:sz w:val="28"/>
          <w:szCs w:val="28"/>
        </w:rPr>
        <w:t>телевидению</w:t>
      </w:r>
      <w:r w:rsidRPr="007C55A0">
        <w:rPr>
          <w:rFonts w:ascii="Times New Roman" w:hAnsi="Times New Roman"/>
          <w:sz w:val="28"/>
          <w:szCs w:val="28"/>
        </w:rPr>
        <w:t xml:space="preserve"> и интернет</w:t>
      </w:r>
      <w:r>
        <w:rPr>
          <w:rFonts w:ascii="Times New Roman" w:hAnsi="Times New Roman"/>
          <w:sz w:val="28"/>
          <w:szCs w:val="28"/>
        </w:rPr>
        <w:t>у</w:t>
      </w:r>
      <w:r w:rsidRPr="007C55A0">
        <w:rPr>
          <w:rFonts w:ascii="Times New Roman" w:hAnsi="Times New Roman"/>
          <w:sz w:val="28"/>
          <w:szCs w:val="28"/>
        </w:rPr>
        <w:t>. Молодежь с охотой берет оттуда многое, в том числе фразеологизмы, и употребляет их в речи.</w:t>
      </w:r>
    </w:p>
    <w:p w:rsidR="000A6ACA" w:rsidRPr="007C55A0" w:rsidRDefault="000A6ACA" w:rsidP="000A6ACA">
      <w:pPr>
        <w:spacing w:after="0" w:line="240" w:lineRule="auto"/>
        <w:ind w:firstLine="709"/>
        <w:jc w:val="both"/>
        <w:rPr>
          <w:rFonts w:ascii="Times New Roman" w:hAnsi="Times New Roman"/>
          <w:color w:val="000000"/>
          <w:sz w:val="28"/>
          <w:szCs w:val="28"/>
        </w:rPr>
      </w:pPr>
      <w:r w:rsidRPr="007C55A0">
        <w:rPr>
          <w:rFonts w:ascii="Times New Roman" w:hAnsi="Times New Roman"/>
          <w:color w:val="000000"/>
          <w:sz w:val="28"/>
          <w:szCs w:val="28"/>
        </w:rPr>
        <w:t>Актуальность исследования обусловлена необходимостью изучения фразеологического фонда молодежного языка, который характеризуется обратными системными связями с разговорной речью, что выражается во взаимообмене лексическими и фразеологическими единицами. Разговорная речь, на базе которой возникает и функционирует молодежный язык, является, в сущности, основной формой национального языка, используемой в общественной коммуникации.</w:t>
      </w:r>
    </w:p>
    <w:p w:rsidR="000A6ACA" w:rsidRPr="007C55A0" w:rsidRDefault="000A6ACA" w:rsidP="000A6ACA">
      <w:pPr>
        <w:spacing w:after="0" w:line="240" w:lineRule="auto"/>
        <w:ind w:firstLine="709"/>
        <w:jc w:val="both"/>
        <w:rPr>
          <w:rFonts w:ascii="Times New Roman" w:hAnsi="Times New Roman"/>
          <w:color w:val="000000"/>
          <w:sz w:val="28"/>
          <w:szCs w:val="28"/>
          <w:shd w:val="clear" w:color="auto" w:fill="FFFFFF"/>
        </w:rPr>
      </w:pPr>
      <w:r w:rsidRPr="007C55A0">
        <w:rPr>
          <w:rFonts w:ascii="Times New Roman" w:hAnsi="Times New Roman"/>
          <w:color w:val="000000"/>
          <w:sz w:val="28"/>
          <w:szCs w:val="28"/>
          <w:shd w:val="clear" w:color="auto" w:fill="FFFFFF"/>
        </w:rPr>
        <w:t>Цель работы состоит в том, чтобы, опираясь на понятие фразеологизма как устойчивого сочетания слов,</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проанализировать знание и использование в повседневной речи фразеологических оборотов.</w:t>
      </w:r>
    </w:p>
    <w:p w:rsidR="000A6ACA" w:rsidRPr="007C55A0" w:rsidRDefault="000A6ACA" w:rsidP="000A6ACA">
      <w:pPr>
        <w:spacing w:after="0" w:line="240" w:lineRule="auto"/>
        <w:ind w:firstLine="709"/>
        <w:jc w:val="both"/>
        <w:rPr>
          <w:rFonts w:ascii="Times New Roman" w:hAnsi="Times New Roman"/>
          <w:color w:val="000000"/>
          <w:sz w:val="28"/>
          <w:szCs w:val="28"/>
        </w:rPr>
      </w:pPr>
      <w:r w:rsidRPr="007C55A0">
        <w:rPr>
          <w:rStyle w:val="c17"/>
          <w:rFonts w:ascii="Times New Roman" w:hAnsi="Times New Roman"/>
          <w:color w:val="000000"/>
          <w:sz w:val="28"/>
          <w:szCs w:val="28"/>
          <w:bdr w:val="none" w:sz="0" w:space="0" w:color="auto" w:frame="1"/>
        </w:rPr>
        <w:t>Задача исследования: уточнить значения наиболее часто употребляемых в речи фразеологизмов для применения их в собственной речи и научиться находить их в художественной литературе.</w:t>
      </w:r>
    </w:p>
    <w:p w:rsidR="000A6ACA" w:rsidRPr="007C55A0" w:rsidRDefault="000A6ACA" w:rsidP="000A6ACA">
      <w:pPr>
        <w:spacing w:after="0" w:line="240" w:lineRule="auto"/>
        <w:ind w:firstLine="709"/>
        <w:jc w:val="both"/>
        <w:rPr>
          <w:rFonts w:ascii="Times New Roman" w:hAnsi="Times New Roman"/>
          <w:color w:val="000000"/>
          <w:sz w:val="28"/>
          <w:szCs w:val="28"/>
        </w:rPr>
      </w:pPr>
      <w:r w:rsidRPr="007C55A0">
        <w:rPr>
          <w:rFonts w:ascii="Times New Roman" w:hAnsi="Times New Roman"/>
          <w:color w:val="000000"/>
          <w:sz w:val="28"/>
          <w:szCs w:val="28"/>
          <w:shd w:val="clear" w:color="auto" w:fill="FFFFFF"/>
        </w:rPr>
        <w:t xml:space="preserve">По мнению </w:t>
      </w:r>
      <w:r w:rsidRPr="007C55A0">
        <w:rPr>
          <w:rFonts w:ascii="Times New Roman" w:hAnsi="Times New Roman"/>
          <w:color w:val="000000"/>
          <w:sz w:val="28"/>
          <w:szCs w:val="28"/>
        </w:rPr>
        <w:t>Кунина А. В.</w:t>
      </w:r>
      <w:r>
        <w:rPr>
          <w:rFonts w:ascii="Times New Roman" w:hAnsi="Times New Roman"/>
          <w:color w:val="000000"/>
          <w:sz w:val="28"/>
          <w:szCs w:val="28"/>
        </w:rPr>
        <w:t xml:space="preserve"> </w:t>
      </w:r>
      <w:r w:rsidRPr="007C55A0">
        <w:rPr>
          <w:rFonts w:ascii="Times New Roman" w:hAnsi="Times New Roman"/>
          <w:color w:val="000000"/>
          <w:sz w:val="28"/>
          <w:szCs w:val="28"/>
        </w:rPr>
        <w:t>фразеологизмы – устойчивые сочетания лексем с частично или полностью переосмыслением значением [1</w:t>
      </w:r>
      <w:r>
        <w:rPr>
          <w:rFonts w:ascii="Times New Roman" w:hAnsi="Times New Roman"/>
          <w:color w:val="000000"/>
          <w:sz w:val="28"/>
          <w:szCs w:val="28"/>
        </w:rPr>
        <w:t>.</w:t>
      </w:r>
      <w:r w:rsidRPr="007C55A0">
        <w:rPr>
          <w:rFonts w:ascii="Times New Roman" w:hAnsi="Times New Roman"/>
          <w:color w:val="000000"/>
          <w:sz w:val="28"/>
          <w:szCs w:val="28"/>
        </w:rPr>
        <w:t xml:space="preserve"> </w:t>
      </w:r>
      <w:r>
        <w:rPr>
          <w:rFonts w:ascii="Times New Roman" w:hAnsi="Times New Roman"/>
          <w:color w:val="000000"/>
          <w:sz w:val="28"/>
          <w:szCs w:val="28"/>
        </w:rPr>
        <w:t>С.</w:t>
      </w:r>
      <w:r w:rsidRPr="007C55A0">
        <w:rPr>
          <w:rFonts w:ascii="Times New Roman" w:hAnsi="Times New Roman"/>
          <w:color w:val="000000"/>
          <w:sz w:val="28"/>
          <w:szCs w:val="28"/>
        </w:rPr>
        <w:t>8].</w:t>
      </w:r>
      <w:r>
        <w:rPr>
          <w:rFonts w:ascii="Times New Roman" w:hAnsi="Times New Roman"/>
          <w:color w:val="000000"/>
          <w:sz w:val="28"/>
          <w:szCs w:val="28"/>
        </w:rPr>
        <w:t xml:space="preserve"> </w:t>
      </w:r>
      <w:r w:rsidRPr="007C55A0">
        <w:rPr>
          <w:rFonts w:ascii="Times New Roman" w:hAnsi="Times New Roman"/>
          <w:color w:val="000000"/>
          <w:sz w:val="28"/>
          <w:szCs w:val="28"/>
        </w:rPr>
        <w:t>С точки зрения Ройзензона Л. И., фразеологизмы – используемые для построения речевых высказываний сверхсловные, воспроизводимые в готовом виде единицы языка, обладающие в целом постоянным и не зависимым от контекста значением</w:t>
      </w:r>
      <w:r>
        <w:rPr>
          <w:rFonts w:ascii="Times New Roman" w:hAnsi="Times New Roman"/>
          <w:color w:val="000000"/>
          <w:sz w:val="28"/>
          <w:szCs w:val="28"/>
        </w:rPr>
        <w:t xml:space="preserve"> </w:t>
      </w:r>
      <w:r w:rsidRPr="007C55A0">
        <w:rPr>
          <w:rFonts w:ascii="Times New Roman" w:hAnsi="Times New Roman"/>
          <w:color w:val="000000"/>
          <w:sz w:val="28"/>
          <w:szCs w:val="28"/>
        </w:rPr>
        <w:t>[2</w:t>
      </w:r>
      <w:r>
        <w:rPr>
          <w:rFonts w:ascii="Times New Roman" w:hAnsi="Times New Roman"/>
          <w:color w:val="000000"/>
          <w:sz w:val="28"/>
          <w:szCs w:val="28"/>
        </w:rPr>
        <w:t>.</w:t>
      </w:r>
      <w:r w:rsidRPr="007C55A0">
        <w:rPr>
          <w:rFonts w:ascii="Times New Roman" w:hAnsi="Times New Roman"/>
          <w:color w:val="000000"/>
          <w:sz w:val="28"/>
          <w:szCs w:val="28"/>
        </w:rPr>
        <w:t xml:space="preserve"> </w:t>
      </w:r>
      <w:r>
        <w:rPr>
          <w:rFonts w:ascii="Times New Roman" w:hAnsi="Times New Roman"/>
          <w:color w:val="000000"/>
          <w:sz w:val="28"/>
          <w:szCs w:val="28"/>
        </w:rPr>
        <w:t>С</w:t>
      </w:r>
      <w:r w:rsidRPr="007C55A0">
        <w:rPr>
          <w:rFonts w:ascii="Times New Roman" w:hAnsi="Times New Roman"/>
          <w:color w:val="000000"/>
          <w:sz w:val="28"/>
          <w:szCs w:val="28"/>
        </w:rPr>
        <w:t>.105].</w:t>
      </w:r>
    </w:p>
    <w:p w:rsidR="000A6ACA" w:rsidRPr="007C55A0" w:rsidRDefault="000A6ACA" w:rsidP="000A6ACA">
      <w:pPr>
        <w:spacing w:after="0" w:line="240" w:lineRule="auto"/>
        <w:ind w:firstLine="709"/>
        <w:jc w:val="both"/>
        <w:rPr>
          <w:rFonts w:ascii="Times New Roman" w:hAnsi="Times New Roman"/>
          <w:color w:val="000000"/>
          <w:sz w:val="28"/>
          <w:szCs w:val="28"/>
        </w:rPr>
      </w:pPr>
      <w:r w:rsidRPr="007C55A0">
        <w:rPr>
          <w:rFonts w:ascii="Times New Roman" w:hAnsi="Times New Roman"/>
          <w:color w:val="000000"/>
          <w:sz w:val="28"/>
          <w:szCs w:val="28"/>
        </w:rPr>
        <w:t>Данные определения можно считать наиболее полно описывающими понятие фразеологизма, однако, пояснение о воспроизведении и контекстуальной независимости делают определение Л. И. Ройзензона опорным в данной работе, в связи с его полнотой, развернутостью и точностью.</w:t>
      </w:r>
    </w:p>
    <w:p w:rsidR="000A6ACA" w:rsidRPr="007C55A0" w:rsidRDefault="000A6ACA" w:rsidP="000A6ACA">
      <w:pPr>
        <w:spacing w:after="0" w:line="240" w:lineRule="auto"/>
        <w:ind w:firstLine="709"/>
        <w:jc w:val="both"/>
        <w:rPr>
          <w:rFonts w:ascii="Times New Roman" w:hAnsi="Times New Roman"/>
          <w:color w:val="000000"/>
          <w:sz w:val="28"/>
          <w:szCs w:val="28"/>
        </w:rPr>
      </w:pPr>
      <w:r w:rsidRPr="007C55A0">
        <w:rPr>
          <w:rFonts w:ascii="Times New Roman" w:hAnsi="Times New Roman"/>
          <w:color w:val="000000"/>
          <w:sz w:val="28"/>
          <w:szCs w:val="28"/>
        </w:rPr>
        <w:t>Руководствуясь этими определениями, к фразеологизмам можно также отнести пословицы, поговорки, речевые штампы и крылатые слова. Все они в совокупности образуют фразеологию, постоянно расширяющийся и развивающийся пласт языка. На сегодняшний день источниками возникновения фразеологизмов являются разговорная речь и книги. В то же время наметилась тенденция пополнения фразеологического фонда русского языка за счет средств массовой коммуникации.</w:t>
      </w:r>
    </w:p>
    <w:p w:rsidR="000A6ACA" w:rsidRPr="007C55A0" w:rsidRDefault="000A6ACA" w:rsidP="000A6ACA">
      <w:pPr>
        <w:spacing w:after="0" w:line="240" w:lineRule="auto"/>
        <w:ind w:firstLine="709"/>
        <w:jc w:val="both"/>
        <w:rPr>
          <w:rFonts w:ascii="Times New Roman" w:hAnsi="Times New Roman"/>
          <w:color w:val="000000"/>
          <w:sz w:val="28"/>
          <w:szCs w:val="28"/>
          <w:shd w:val="clear" w:color="auto" w:fill="FFFFFF"/>
        </w:rPr>
      </w:pPr>
      <w:r w:rsidRPr="007C55A0">
        <w:rPr>
          <w:rFonts w:ascii="Times New Roman" w:hAnsi="Times New Roman"/>
          <w:color w:val="000000"/>
          <w:sz w:val="28"/>
          <w:szCs w:val="28"/>
        </w:rPr>
        <w:t>В настоящее время употребление фразеологизмов в речи молодежи становится все болеечастым. Фразеологизмы следует отличать от свободных словосочетаний. Одной из важнейшей особенностей является воспроизводимость: они не создаются в процессе речи (как словосочетания), а используются такими, какими закрепились в том или ином языке.</w:t>
      </w:r>
      <w:r w:rsidRPr="007C55A0">
        <w:rPr>
          <w:rFonts w:ascii="Times New Roman" w:hAnsi="Times New Roman"/>
          <w:color w:val="000000"/>
          <w:sz w:val="28"/>
          <w:szCs w:val="28"/>
          <w:shd w:val="clear" w:color="auto" w:fill="FFFFFF"/>
        </w:rPr>
        <w:t xml:space="preserve"> Например, когда пассажирам тесно в транспорте или в помещении, то говорят «</w:t>
      </w:r>
      <w:r w:rsidRPr="007C55A0">
        <w:rPr>
          <w:rFonts w:ascii="Times New Roman" w:hAnsi="Times New Roman"/>
          <w:iCs/>
          <w:color w:val="000000"/>
          <w:sz w:val="28"/>
          <w:szCs w:val="28"/>
          <w:shd w:val="clear" w:color="auto" w:fill="FFFFFF"/>
        </w:rPr>
        <w:t>яблоку негде упасть</w:t>
      </w:r>
      <w:r w:rsidRPr="007C55A0">
        <w:rPr>
          <w:rFonts w:ascii="Times New Roman" w:hAnsi="Times New Roman"/>
          <w:color w:val="000000"/>
          <w:sz w:val="28"/>
          <w:szCs w:val="28"/>
          <w:shd w:val="clear" w:color="auto" w:fill="FFFFFF"/>
        </w:rPr>
        <w:t>» или «</w:t>
      </w:r>
      <w:r w:rsidRPr="007C55A0">
        <w:rPr>
          <w:rFonts w:ascii="Times New Roman" w:hAnsi="Times New Roman"/>
          <w:iCs/>
          <w:color w:val="000000"/>
          <w:sz w:val="28"/>
          <w:szCs w:val="28"/>
          <w:shd w:val="clear" w:color="auto" w:fill="FFFFFF"/>
        </w:rPr>
        <w:t>как сельди в бочке</w:t>
      </w:r>
      <w:r w:rsidRPr="007C55A0">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Английский эквивалент: "no room to swing a cat". Хотя то же самое можно сказать и без использования такого образного описания: "there is barely</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room</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to</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move"</w:t>
      </w:r>
      <w:r>
        <w:rPr>
          <w:rFonts w:ascii="Times New Roman" w:hAnsi="Times New Roman"/>
          <w:color w:val="000000"/>
          <w:sz w:val="28"/>
          <w:szCs w:val="28"/>
          <w:shd w:val="clear" w:color="auto" w:fill="FFFFFF"/>
        </w:rPr>
        <w:t>. «</w:t>
      </w:r>
      <w:r w:rsidRPr="007C55A0">
        <w:rPr>
          <w:rFonts w:ascii="Times New Roman" w:hAnsi="Times New Roman"/>
          <w:color w:val="000000"/>
          <w:sz w:val="28"/>
          <w:szCs w:val="28"/>
          <w:shd w:val="clear" w:color="auto" w:fill="FFFFFF"/>
        </w:rPr>
        <w:t>Работать не покладая рук</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означает одобрение людей</w:t>
      </w:r>
      <w:r>
        <w:rPr>
          <w:rFonts w:ascii="Times New Roman" w:hAnsi="Times New Roman"/>
          <w:color w:val="000000"/>
          <w:sz w:val="28"/>
          <w:szCs w:val="28"/>
          <w:shd w:val="clear" w:color="auto" w:fill="FFFFFF"/>
        </w:rPr>
        <w:t>,</w:t>
      </w:r>
      <w:r w:rsidRPr="007C55A0">
        <w:rPr>
          <w:rFonts w:ascii="Times New Roman" w:hAnsi="Times New Roman"/>
          <w:color w:val="000000"/>
          <w:sz w:val="28"/>
          <w:szCs w:val="28"/>
          <w:shd w:val="clear" w:color="auto" w:fill="FFFFFF"/>
        </w:rPr>
        <w:t xml:space="preserve"> на английский язык будет переводиться как "</w:t>
      </w:r>
      <w:r w:rsidRPr="007C55A0">
        <w:rPr>
          <w:rFonts w:ascii="Times New Roman" w:hAnsi="Times New Roman"/>
          <w:color w:val="000000"/>
          <w:sz w:val="28"/>
          <w:szCs w:val="28"/>
          <w:shd w:val="clear" w:color="auto" w:fill="FFFFFF"/>
          <w:lang w:val="en-US"/>
        </w:rPr>
        <w:t>to</w:t>
      </w:r>
      <w:r w:rsidRPr="007C55A0">
        <w:rPr>
          <w:rFonts w:ascii="Times New Roman" w:hAnsi="Times New Roman"/>
          <w:color w:val="000000"/>
          <w:sz w:val="28"/>
          <w:szCs w:val="28"/>
          <w:shd w:val="clear" w:color="auto" w:fill="FFFFFF"/>
        </w:rPr>
        <w:t xml:space="preserve"> work one's fingers to the bone", а</w:t>
      </w:r>
      <w:r>
        <w:rPr>
          <w:rFonts w:ascii="Times New Roman" w:hAnsi="Times New Roman"/>
          <w:color w:val="000000"/>
          <w:sz w:val="28"/>
          <w:szCs w:val="28"/>
          <w:shd w:val="clear" w:color="auto" w:fill="FFFFFF"/>
        </w:rPr>
        <w:t xml:space="preserve"> русское выражение «</w:t>
      </w:r>
      <w:r w:rsidRPr="007C55A0">
        <w:rPr>
          <w:rFonts w:ascii="Times New Roman" w:hAnsi="Times New Roman"/>
          <w:color w:val="000000"/>
          <w:sz w:val="28"/>
          <w:szCs w:val="28"/>
          <w:shd w:val="clear" w:color="auto" w:fill="FFFFFF"/>
        </w:rPr>
        <w:t>говорить на разных языках</w:t>
      </w:r>
      <w:r>
        <w:rPr>
          <w:rFonts w:ascii="Times New Roman" w:hAnsi="Times New Roman"/>
          <w:color w:val="000000"/>
          <w:sz w:val="28"/>
          <w:szCs w:val="28"/>
          <w:shd w:val="clear" w:color="auto" w:fill="FFFFFF"/>
        </w:rPr>
        <w:t>»</w:t>
      </w:r>
      <w:r w:rsidRPr="007C55A0">
        <w:rPr>
          <w:rFonts w:ascii="Times New Roman" w:hAnsi="Times New Roman"/>
          <w:color w:val="000000"/>
          <w:sz w:val="28"/>
          <w:szCs w:val="28"/>
          <w:shd w:val="clear" w:color="auto" w:fill="FFFFFF"/>
        </w:rPr>
        <w:t xml:space="preserve">- значит </w:t>
      </w:r>
      <w:r>
        <w:rPr>
          <w:rFonts w:ascii="Times New Roman" w:hAnsi="Times New Roman"/>
          <w:color w:val="000000"/>
          <w:sz w:val="28"/>
          <w:szCs w:val="28"/>
          <w:shd w:val="clear" w:color="auto" w:fill="FFFFFF"/>
        </w:rPr>
        <w:t xml:space="preserve">«не </w:t>
      </w:r>
      <w:r w:rsidRPr="007C55A0">
        <w:rPr>
          <w:rFonts w:ascii="Times New Roman" w:hAnsi="Times New Roman"/>
          <w:color w:val="000000"/>
          <w:sz w:val="28"/>
          <w:szCs w:val="28"/>
          <w:shd w:val="clear" w:color="auto" w:fill="FFFFFF"/>
        </w:rPr>
        <w:t>находить взаимопонимания</w:t>
      </w:r>
      <w:r>
        <w:rPr>
          <w:rFonts w:ascii="Times New Roman" w:hAnsi="Times New Roman"/>
          <w:color w:val="000000"/>
          <w:sz w:val="28"/>
          <w:szCs w:val="28"/>
          <w:shd w:val="clear" w:color="auto" w:fill="FFFFFF"/>
        </w:rPr>
        <w:t>» будет переводиться "</w:t>
      </w:r>
      <w:r w:rsidRPr="007C55A0">
        <w:rPr>
          <w:rFonts w:ascii="Times New Roman" w:hAnsi="Times New Roman"/>
          <w:color w:val="000000"/>
          <w:sz w:val="28"/>
          <w:szCs w:val="28"/>
          <w:shd w:val="clear" w:color="auto" w:fill="FFFFFF"/>
          <w:lang w:val="en-US"/>
        </w:rPr>
        <w:t>to</w:t>
      </w:r>
      <w:r w:rsidRPr="007C55A0">
        <w:rPr>
          <w:rFonts w:ascii="Times New Roman" w:hAnsi="Times New Roman"/>
          <w:color w:val="000000"/>
          <w:sz w:val="28"/>
          <w:szCs w:val="28"/>
          <w:shd w:val="clear" w:color="auto" w:fill="FFFFFF"/>
        </w:rPr>
        <w:t xml:space="preserve"> be on a different wave length ".</w:t>
      </w:r>
    </w:p>
    <w:p w:rsidR="000A6ACA" w:rsidRPr="007C55A0" w:rsidRDefault="000A6ACA" w:rsidP="000A6ACA">
      <w:pPr>
        <w:spacing w:after="0" w:line="240" w:lineRule="auto"/>
        <w:ind w:firstLine="709"/>
        <w:jc w:val="both"/>
        <w:rPr>
          <w:rFonts w:ascii="Times New Roman" w:hAnsi="Times New Roman"/>
          <w:color w:val="000000"/>
          <w:sz w:val="28"/>
          <w:szCs w:val="28"/>
          <w:lang w:val="en-US"/>
        </w:rPr>
      </w:pPr>
      <w:r w:rsidRPr="007C55A0">
        <w:rPr>
          <w:rStyle w:val="c4"/>
          <w:rFonts w:ascii="Times New Roman" w:hAnsi="Times New Roman"/>
          <w:color w:val="000000"/>
          <w:sz w:val="28"/>
          <w:szCs w:val="28"/>
          <w:bdr w:val="none" w:sz="0" w:space="0" w:color="auto" w:frame="1"/>
        </w:rPr>
        <w:t>Очень яркие примеры, подчеркивающие роль фразеологизмов в нашей речи, можно найти в книге К. И. Чуковского «От двух до пяти». Когда ребенок услышал, что пришедшая в гости старуха «собаку съела» в каких-то делах, он спрятал от нее любимого щенка. Вот к каким комичным ситуациям может привести незнание значения фразеологизма! Английский эквивалент "</w:t>
      </w:r>
      <w:r w:rsidRPr="007C55A0">
        <w:rPr>
          <w:rStyle w:val="c4"/>
          <w:rFonts w:ascii="Times New Roman" w:hAnsi="Times New Roman"/>
          <w:color w:val="000000"/>
          <w:sz w:val="28"/>
          <w:szCs w:val="28"/>
          <w:bdr w:val="none" w:sz="0" w:space="0" w:color="auto" w:frame="1"/>
          <w:lang w:val="en-US"/>
        </w:rPr>
        <w:t>know</w:t>
      </w:r>
      <w:r w:rsidRPr="001627E6">
        <w:rPr>
          <w:rStyle w:val="c4"/>
          <w:rFonts w:ascii="Times New Roman" w:hAnsi="Times New Roman"/>
          <w:color w:val="000000"/>
          <w:sz w:val="28"/>
          <w:szCs w:val="28"/>
          <w:bdr w:val="none" w:sz="0" w:space="0" w:color="auto" w:frame="1"/>
        </w:rPr>
        <w:t xml:space="preserve"> </w:t>
      </w:r>
      <w:r w:rsidRPr="007C55A0">
        <w:rPr>
          <w:rStyle w:val="c4"/>
          <w:rFonts w:ascii="Times New Roman" w:hAnsi="Times New Roman"/>
          <w:color w:val="000000"/>
          <w:sz w:val="28"/>
          <w:szCs w:val="28"/>
          <w:bdr w:val="none" w:sz="0" w:space="0" w:color="auto" w:frame="1"/>
          <w:lang w:val="en-US"/>
        </w:rPr>
        <w:t>onions</w:t>
      </w:r>
      <w:r w:rsidRPr="007C55A0">
        <w:rPr>
          <w:rStyle w:val="c4"/>
          <w:rFonts w:ascii="Times New Roman" w:hAnsi="Times New Roman"/>
          <w:color w:val="000000"/>
          <w:sz w:val="28"/>
          <w:szCs w:val="28"/>
          <w:bdr w:val="none" w:sz="0" w:space="0" w:color="auto" w:frame="1"/>
        </w:rPr>
        <w:t>" или "</w:t>
      </w:r>
      <w:r w:rsidRPr="007C55A0">
        <w:rPr>
          <w:rStyle w:val="c4"/>
          <w:rFonts w:ascii="Times New Roman" w:hAnsi="Times New Roman"/>
          <w:color w:val="000000"/>
          <w:sz w:val="28"/>
          <w:szCs w:val="28"/>
          <w:bdr w:val="none" w:sz="0" w:space="0" w:color="auto" w:frame="1"/>
          <w:lang w:val="en-US"/>
        </w:rPr>
        <w:t>be</w:t>
      </w:r>
      <w:r w:rsidRPr="001627E6">
        <w:rPr>
          <w:rStyle w:val="c4"/>
          <w:rFonts w:ascii="Times New Roman" w:hAnsi="Times New Roman"/>
          <w:color w:val="000000"/>
          <w:sz w:val="28"/>
          <w:szCs w:val="28"/>
          <w:bdr w:val="none" w:sz="0" w:space="0" w:color="auto" w:frame="1"/>
        </w:rPr>
        <w:t xml:space="preserve"> </w:t>
      </w:r>
      <w:r w:rsidRPr="007C55A0">
        <w:rPr>
          <w:rStyle w:val="c4"/>
          <w:rFonts w:ascii="Times New Roman" w:hAnsi="Times New Roman"/>
          <w:color w:val="000000"/>
          <w:sz w:val="28"/>
          <w:szCs w:val="28"/>
          <w:bdr w:val="none" w:sz="0" w:space="0" w:color="auto" w:frame="1"/>
          <w:lang w:val="en-US"/>
        </w:rPr>
        <w:t>a</w:t>
      </w:r>
      <w:r w:rsidRPr="001627E6">
        <w:rPr>
          <w:rStyle w:val="c4"/>
          <w:rFonts w:ascii="Times New Roman" w:hAnsi="Times New Roman"/>
          <w:color w:val="000000"/>
          <w:sz w:val="28"/>
          <w:szCs w:val="28"/>
          <w:bdr w:val="none" w:sz="0" w:space="0" w:color="auto" w:frame="1"/>
        </w:rPr>
        <w:t xml:space="preserve"> </w:t>
      </w:r>
      <w:r w:rsidRPr="007C55A0">
        <w:rPr>
          <w:rStyle w:val="c4"/>
          <w:rFonts w:ascii="Times New Roman" w:hAnsi="Times New Roman"/>
          <w:color w:val="000000"/>
          <w:sz w:val="28"/>
          <w:szCs w:val="28"/>
          <w:bdr w:val="none" w:sz="0" w:space="0" w:color="auto" w:frame="1"/>
          <w:lang w:val="en-US"/>
        </w:rPr>
        <w:t>dab</w:t>
      </w:r>
      <w:r w:rsidRPr="001627E6">
        <w:rPr>
          <w:rStyle w:val="c4"/>
          <w:rFonts w:ascii="Times New Roman" w:hAnsi="Times New Roman"/>
          <w:color w:val="000000"/>
          <w:sz w:val="28"/>
          <w:szCs w:val="28"/>
          <w:bdr w:val="none" w:sz="0" w:space="0" w:color="auto" w:frame="1"/>
        </w:rPr>
        <w:t xml:space="preserve"> </w:t>
      </w:r>
      <w:r w:rsidRPr="007C55A0">
        <w:rPr>
          <w:rStyle w:val="c4"/>
          <w:rFonts w:ascii="Times New Roman" w:hAnsi="Times New Roman"/>
          <w:color w:val="000000"/>
          <w:sz w:val="28"/>
          <w:szCs w:val="28"/>
          <w:bdr w:val="none" w:sz="0" w:space="0" w:color="auto" w:frame="1"/>
          <w:lang w:val="en-US"/>
        </w:rPr>
        <w:t>hand</w:t>
      </w:r>
      <w:r w:rsidRPr="007C55A0">
        <w:rPr>
          <w:rStyle w:val="c4"/>
          <w:rFonts w:ascii="Times New Roman" w:hAnsi="Times New Roman"/>
          <w:color w:val="000000"/>
          <w:sz w:val="28"/>
          <w:szCs w:val="28"/>
          <w:bdr w:val="none" w:sz="0" w:space="0" w:color="auto" w:frame="1"/>
        </w:rPr>
        <w:t>" вряд ли вызовет подобную реакцию, но если переводчик не знает указанные эквиваленты, вряд ли он справится с переводом. И</w:t>
      </w:r>
      <w:r>
        <w:rPr>
          <w:rStyle w:val="c4"/>
          <w:rFonts w:ascii="Times New Roman" w:hAnsi="Times New Roman"/>
          <w:color w:val="000000"/>
          <w:sz w:val="28"/>
          <w:szCs w:val="28"/>
          <w:bdr w:val="none" w:sz="0" w:space="0" w:color="auto" w:frame="1"/>
          <w:lang w:val="en-US"/>
        </w:rPr>
        <w:t xml:space="preserve"> </w:t>
      </w:r>
      <w:r w:rsidRPr="007C55A0">
        <w:rPr>
          <w:rStyle w:val="c4"/>
          <w:rFonts w:ascii="Times New Roman" w:hAnsi="Times New Roman"/>
          <w:color w:val="000000"/>
          <w:sz w:val="28"/>
          <w:szCs w:val="28"/>
          <w:bdr w:val="none" w:sz="0" w:space="0" w:color="auto" w:frame="1"/>
        </w:rPr>
        <w:t>тут</w:t>
      </w:r>
      <w:r>
        <w:rPr>
          <w:rStyle w:val="c4"/>
          <w:rFonts w:ascii="Times New Roman" w:hAnsi="Times New Roman"/>
          <w:color w:val="000000"/>
          <w:sz w:val="28"/>
          <w:szCs w:val="28"/>
          <w:bdr w:val="none" w:sz="0" w:space="0" w:color="auto" w:frame="1"/>
          <w:lang w:val="en-US"/>
        </w:rPr>
        <w:t xml:space="preserve"> </w:t>
      </w:r>
      <w:r w:rsidRPr="007C55A0">
        <w:rPr>
          <w:rStyle w:val="c4"/>
          <w:rFonts w:ascii="Times New Roman" w:hAnsi="Times New Roman"/>
          <w:color w:val="000000"/>
          <w:sz w:val="28"/>
          <w:szCs w:val="28"/>
          <w:bdr w:val="none" w:sz="0" w:space="0" w:color="auto" w:frame="1"/>
        </w:rPr>
        <w:t>уж</w:t>
      </w:r>
      <w:r>
        <w:rPr>
          <w:rStyle w:val="c4"/>
          <w:rFonts w:ascii="Times New Roman" w:hAnsi="Times New Roman"/>
          <w:color w:val="000000"/>
          <w:sz w:val="28"/>
          <w:szCs w:val="28"/>
          <w:bdr w:val="none" w:sz="0" w:space="0" w:color="auto" w:frame="1"/>
          <w:lang w:val="en-US"/>
        </w:rPr>
        <w:t xml:space="preserve"> </w:t>
      </w:r>
      <w:r w:rsidRPr="007C55A0">
        <w:rPr>
          <w:rStyle w:val="c4"/>
          <w:rFonts w:ascii="Times New Roman" w:hAnsi="Times New Roman"/>
          <w:color w:val="000000"/>
          <w:sz w:val="28"/>
          <w:szCs w:val="28"/>
          <w:bdr w:val="none" w:sz="0" w:space="0" w:color="auto" w:frame="1"/>
        </w:rPr>
        <w:t>не</w:t>
      </w:r>
      <w:r>
        <w:rPr>
          <w:rStyle w:val="c4"/>
          <w:rFonts w:ascii="Times New Roman" w:hAnsi="Times New Roman"/>
          <w:color w:val="000000"/>
          <w:sz w:val="28"/>
          <w:szCs w:val="28"/>
          <w:bdr w:val="none" w:sz="0" w:space="0" w:color="auto" w:frame="1"/>
          <w:lang w:val="en-US"/>
        </w:rPr>
        <w:t xml:space="preserve"> </w:t>
      </w:r>
      <w:r w:rsidRPr="007C55A0">
        <w:rPr>
          <w:rStyle w:val="c4"/>
          <w:rFonts w:ascii="Times New Roman" w:hAnsi="Times New Roman"/>
          <w:color w:val="000000"/>
          <w:sz w:val="28"/>
          <w:szCs w:val="28"/>
          <w:bdr w:val="none" w:sz="0" w:space="0" w:color="auto" w:frame="1"/>
        </w:rPr>
        <w:t>до</w:t>
      </w:r>
      <w:r>
        <w:rPr>
          <w:rStyle w:val="c4"/>
          <w:rFonts w:ascii="Times New Roman" w:hAnsi="Times New Roman"/>
          <w:color w:val="000000"/>
          <w:sz w:val="28"/>
          <w:szCs w:val="28"/>
          <w:bdr w:val="none" w:sz="0" w:space="0" w:color="auto" w:frame="1"/>
          <w:lang w:val="en-US"/>
        </w:rPr>
        <w:t xml:space="preserve"> </w:t>
      </w:r>
      <w:r w:rsidRPr="007C55A0">
        <w:rPr>
          <w:rStyle w:val="c4"/>
          <w:rFonts w:ascii="Times New Roman" w:hAnsi="Times New Roman"/>
          <w:color w:val="000000"/>
          <w:sz w:val="28"/>
          <w:szCs w:val="28"/>
          <w:bdr w:val="none" w:sz="0" w:space="0" w:color="auto" w:frame="1"/>
        </w:rPr>
        <w:t>смеха</w:t>
      </w:r>
      <w:r w:rsidRPr="007C55A0">
        <w:rPr>
          <w:rStyle w:val="c4"/>
          <w:rFonts w:ascii="Times New Roman" w:hAnsi="Times New Roman"/>
          <w:color w:val="000000"/>
          <w:sz w:val="28"/>
          <w:szCs w:val="28"/>
          <w:bdr w:val="none" w:sz="0" w:space="0" w:color="auto" w:frame="1"/>
          <w:lang w:val="en-US"/>
        </w:rPr>
        <w:t>. A translator has to know onions or be a dab hand in idioms translation.</w:t>
      </w:r>
    </w:p>
    <w:p w:rsidR="000A6ACA" w:rsidRPr="007C55A0" w:rsidRDefault="000A6ACA" w:rsidP="000A6ACA">
      <w:pPr>
        <w:spacing w:after="0" w:line="240" w:lineRule="auto"/>
        <w:ind w:firstLine="709"/>
        <w:jc w:val="both"/>
        <w:rPr>
          <w:rStyle w:val="c17"/>
          <w:rFonts w:ascii="Times New Roman" w:hAnsi="Times New Roman"/>
          <w:color w:val="000000"/>
          <w:sz w:val="28"/>
          <w:szCs w:val="28"/>
          <w:bdr w:val="none" w:sz="0" w:space="0" w:color="auto" w:frame="1"/>
        </w:rPr>
      </w:pPr>
      <w:r w:rsidRPr="007C55A0">
        <w:rPr>
          <w:rStyle w:val="c17"/>
          <w:rFonts w:ascii="Times New Roman" w:hAnsi="Times New Roman"/>
          <w:color w:val="000000"/>
          <w:sz w:val="28"/>
          <w:szCs w:val="28"/>
          <w:bdr w:val="none" w:sz="0" w:space="0" w:color="auto" w:frame="1"/>
        </w:rPr>
        <w:t>Происхождение многих фразеологических оборотов связано с народными и литературными сказками, с баснями и другими произведениями [3</w:t>
      </w:r>
      <w:r>
        <w:rPr>
          <w:rStyle w:val="c17"/>
          <w:rFonts w:ascii="Times New Roman" w:hAnsi="Times New Roman"/>
          <w:color w:val="000000"/>
          <w:sz w:val="28"/>
          <w:szCs w:val="28"/>
          <w:bdr w:val="none" w:sz="0" w:space="0" w:color="auto" w:frame="1"/>
        </w:rPr>
        <w:t>.</w:t>
      </w:r>
      <w:r w:rsidRPr="007C55A0">
        <w:rPr>
          <w:rStyle w:val="c17"/>
          <w:rFonts w:ascii="Times New Roman" w:hAnsi="Times New Roman"/>
          <w:color w:val="000000"/>
          <w:sz w:val="28"/>
          <w:szCs w:val="28"/>
          <w:bdr w:val="none" w:sz="0" w:space="0" w:color="auto" w:frame="1"/>
        </w:rPr>
        <w:t xml:space="preserve"> </w:t>
      </w:r>
      <w:r>
        <w:rPr>
          <w:rStyle w:val="c17"/>
          <w:rFonts w:ascii="Times New Roman" w:hAnsi="Times New Roman"/>
          <w:color w:val="000000"/>
          <w:sz w:val="28"/>
          <w:szCs w:val="28"/>
          <w:bdr w:val="none" w:sz="0" w:space="0" w:color="auto" w:frame="1"/>
        </w:rPr>
        <w:t>С</w:t>
      </w:r>
      <w:r w:rsidRPr="007C55A0">
        <w:rPr>
          <w:rStyle w:val="c17"/>
          <w:rFonts w:ascii="Times New Roman" w:hAnsi="Times New Roman"/>
          <w:color w:val="000000"/>
          <w:sz w:val="28"/>
          <w:szCs w:val="28"/>
          <w:bdr w:val="none" w:sz="0" w:space="0" w:color="auto" w:frame="1"/>
        </w:rPr>
        <w:t>.93-94]</w:t>
      </w:r>
      <w:r>
        <w:rPr>
          <w:rStyle w:val="c17"/>
          <w:rFonts w:ascii="Times New Roman" w:hAnsi="Times New Roman"/>
          <w:color w:val="000000"/>
          <w:sz w:val="28"/>
          <w:szCs w:val="28"/>
          <w:bdr w:val="none" w:sz="0" w:space="0" w:color="auto" w:frame="1"/>
        </w:rPr>
        <w:t>.</w:t>
      </w:r>
    </w:p>
    <w:p w:rsidR="000A6ACA" w:rsidRPr="007C55A0" w:rsidRDefault="000A6ACA" w:rsidP="000A6ACA">
      <w:pPr>
        <w:spacing w:after="0" w:line="240" w:lineRule="auto"/>
        <w:ind w:firstLine="709"/>
        <w:jc w:val="both"/>
        <w:rPr>
          <w:rFonts w:ascii="Times New Roman" w:hAnsi="Times New Roman"/>
          <w:color w:val="000000"/>
          <w:sz w:val="28"/>
          <w:szCs w:val="28"/>
        </w:rPr>
      </w:pPr>
      <w:r w:rsidRPr="007C55A0">
        <w:rPr>
          <w:rStyle w:val="c17"/>
          <w:rFonts w:ascii="Times New Roman" w:hAnsi="Times New Roman"/>
          <w:color w:val="000000"/>
          <w:sz w:val="28"/>
          <w:szCs w:val="28"/>
          <w:bdr w:val="none" w:sz="0" w:space="0" w:color="auto" w:frame="1"/>
        </w:rPr>
        <w:t>Много «крылатых фраз» пришло в нашу речь из басен Ивана Андреевича Крылова. Например,</w:t>
      </w:r>
      <w:r>
        <w:rPr>
          <w:rStyle w:val="c17"/>
          <w:rFonts w:ascii="Times New Roman" w:hAnsi="Times New Roman"/>
          <w:color w:val="000000"/>
          <w:sz w:val="28"/>
          <w:szCs w:val="28"/>
          <w:bdr w:val="none" w:sz="0" w:space="0" w:color="auto" w:frame="1"/>
        </w:rPr>
        <w:t xml:space="preserve"> </w:t>
      </w:r>
      <w:r w:rsidRPr="007C55A0">
        <w:rPr>
          <w:rStyle w:val="c17"/>
          <w:rFonts w:ascii="Times New Roman" w:hAnsi="Times New Roman"/>
          <w:color w:val="000000"/>
          <w:sz w:val="28"/>
          <w:szCs w:val="28"/>
          <w:bdr w:val="none" w:sz="0" w:space="0" w:color="auto" w:frame="1"/>
        </w:rPr>
        <w:t xml:space="preserve">ходить на задних лапах- выслуживаться, угодничать перед кем-либо пришло к нам из басни «Две собаки». Значение оборота вытекает из сюжета басни, в которой собака, угождающая хозяину, получает от него гораздо большую любовь и блага, чем верный сторожевой пёс, несущий трудную службу. В переводе это может прозвучать как: </w:t>
      </w:r>
      <w:r w:rsidRPr="00D842D9">
        <w:rPr>
          <w:rStyle w:val="c17"/>
          <w:rFonts w:ascii="Times New Roman" w:hAnsi="Times New Roman"/>
          <w:color w:val="000000"/>
          <w:sz w:val="28"/>
          <w:szCs w:val="28"/>
          <w:bdr w:val="none" w:sz="0" w:space="0" w:color="auto" w:frame="1"/>
        </w:rPr>
        <w:t>“</w:t>
      </w:r>
      <w:r w:rsidRPr="007C55A0">
        <w:rPr>
          <w:rStyle w:val="c17"/>
          <w:rFonts w:ascii="Times New Roman" w:hAnsi="Times New Roman"/>
          <w:color w:val="000000"/>
          <w:sz w:val="28"/>
          <w:szCs w:val="28"/>
          <w:bdr w:val="none" w:sz="0" w:space="0" w:color="auto" w:frame="1"/>
          <w:lang w:val="en-US"/>
        </w:rPr>
        <w:t>back</w:t>
      </w:r>
      <w:r w:rsidRPr="007C55A0">
        <w:rPr>
          <w:rStyle w:val="c17"/>
          <w:rFonts w:ascii="Times New Roman" w:hAnsi="Times New Roman"/>
          <w:color w:val="000000"/>
          <w:sz w:val="28"/>
          <w:szCs w:val="28"/>
          <w:bdr w:val="none" w:sz="0" w:space="0" w:color="auto" w:frame="1"/>
        </w:rPr>
        <w:t>-</w:t>
      </w:r>
      <w:r w:rsidRPr="007C55A0">
        <w:rPr>
          <w:rStyle w:val="c17"/>
          <w:rFonts w:ascii="Times New Roman" w:hAnsi="Times New Roman"/>
          <w:color w:val="000000"/>
          <w:sz w:val="28"/>
          <w:szCs w:val="28"/>
          <w:bdr w:val="none" w:sz="0" w:space="0" w:color="auto" w:frame="1"/>
          <w:lang w:val="en-US"/>
        </w:rPr>
        <w:t>scratch</w:t>
      </w:r>
      <w:r w:rsidRPr="00D842D9">
        <w:rPr>
          <w:rStyle w:val="c17"/>
          <w:rFonts w:ascii="Times New Roman" w:hAnsi="Times New Roman"/>
          <w:color w:val="000000"/>
          <w:sz w:val="28"/>
          <w:szCs w:val="28"/>
          <w:bdr w:val="none" w:sz="0" w:space="0" w:color="auto" w:frame="1"/>
        </w:rPr>
        <w:t>”</w:t>
      </w:r>
      <w:r w:rsidRPr="007C55A0">
        <w:rPr>
          <w:rStyle w:val="c17"/>
          <w:rFonts w:ascii="Times New Roman" w:hAnsi="Times New Roman"/>
          <w:color w:val="000000"/>
          <w:sz w:val="28"/>
          <w:szCs w:val="28"/>
          <w:bdr w:val="none" w:sz="0" w:space="0" w:color="auto" w:frame="1"/>
        </w:rPr>
        <w:t xml:space="preserve"> или </w:t>
      </w:r>
      <w:r w:rsidRPr="007C55A0">
        <w:rPr>
          <w:rStyle w:val="c17"/>
          <w:rFonts w:ascii="Times New Roman" w:hAnsi="Times New Roman"/>
          <w:color w:val="000000"/>
          <w:sz w:val="28"/>
          <w:szCs w:val="28"/>
          <w:bdr w:val="none" w:sz="0" w:space="0" w:color="auto" w:frame="1"/>
          <w:lang w:val="en-US"/>
        </w:rPr>
        <w:t>get</w:t>
      </w:r>
      <w:r>
        <w:rPr>
          <w:rStyle w:val="c17"/>
          <w:rFonts w:ascii="Times New Roman" w:hAnsi="Times New Roman"/>
          <w:color w:val="000000"/>
          <w:sz w:val="28"/>
          <w:szCs w:val="28"/>
          <w:bdr w:val="none" w:sz="0" w:space="0" w:color="auto" w:frame="1"/>
        </w:rPr>
        <w:t xml:space="preserve"> </w:t>
      </w:r>
      <w:r w:rsidRPr="00D842D9">
        <w:rPr>
          <w:rStyle w:val="c17"/>
          <w:rFonts w:ascii="Times New Roman" w:hAnsi="Times New Roman"/>
          <w:color w:val="000000"/>
          <w:sz w:val="28"/>
          <w:szCs w:val="28"/>
          <w:bdr w:val="none" w:sz="0" w:space="0" w:color="auto" w:frame="1"/>
        </w:rPr>
        <w:t>“</w:t>
      </w:r>
      <w:r w:rsidRPr="007C55A0">
        <w:rPr>
          <w:rStyle w:val="c17"/>
          <w:rFonts w:ascii="Times New Roman" w:hAnsi="Times New Roman"/>
          <w:color w:val="000000"/>
          <w:sz w:val="28"/>
          <w:szCs w:val="28"/>
          <w:bdr w:val="none" w:sz="0" w:space="0" w:color="auto" w:frame="1"/>
          <w:lang w:val="en-US"/>
        </w:rPr>
        <w:t>brownie</w:t>
      </w:r>
      <w:r>
        <w:rPr>
          <w:rStyle w:val="c17"/>
          <w:rFonts w:ascii="Times New Roman" w:hAnsi="Times New Roman"/>
          <w:color w:val="000000"/>
          <w:sz w:val="28"/>
          <w:szCs w:val="28"/>
          <w:bdr w:val="none" w:sz="0" w:space="0" w:color="auto" w:frame="1"/>
        </w:rPr>
        <w:t xml:space="preserve"> </w:t>
      </w:r>
      <w:r w:rsidRPr="007C55A0">
        <w:rPr>
          <w:rStyle w:val="c17"/>
          <w:rFonts w:ascii="Times New Roman" w:hAnsi="Times New Roman"/>
          <w:color w:val="000000"/>
          <w:sz w:val="28"/>
          <w:szCs w:val="28"/>
          <w:bdr w:val="none" w:sz="0" w:space="0" w:color="auto" w:frame="1"/>
          <w:lang w:val="en-US"/>
        </w:rPr>
        <w:t>points</w:t>
      </w:r>
      <w:r w:rsidRPr="001627E6">
        <w:rPr>
          <w:rStyle w:val="c17"/>
          <w:rFonts w:ascii="Times New Roman" w:hAnsi="Times New Roman"/>
          <w:color w:val="000000"/>
          <w:sz w:val="28"/>
          <w:szCs w:val="28"/>
          <w:bdr w:val="none" w:sz="0" w:space="0" w:color="auto" w:frame="1"/>
        </w:rPr>
        <w:t>”</w:t>
      </w:r>
      <w:r w:rsidRPr="007C55A0">
        <w:rPr>
          <w:rStyle w:val="c17"/>
          <w:rFonts w:ascii="Times New Roman" w:hAnsi="Times New Roman"/>
          <w:color w:val="000000"/>
          <w:sz w:val="28"/>
          <w:szCs w:val="28"/>
          <w:bdr w:val="none" w:sz="0" w:space="0" w:color="auto" w:frame="1"/>
        </w:rPr>
        <w:t xml:space="preserve"> [4</w:t>
      </w:r>
      <w:r>
        <w:rPr>
          <w:rStyle w:val="c17"/>
          <w:rFonts w:ascii="Times New Roman" w:hAnsi="Times New Roman"/>
          <w:color w:val="000000"/>
          <w:sz w:val="28"/>
          <w:szCs w:val="28"/>
          <w:bdr w:val="none" w:sz="0" w:space="0" w:color="auto" w:frame="1"/>
        </w:rPr>
        <w:t>.</w:t>
      </w:r>
      <w:r w:rsidRPr="007C55A0">
        <w:rPr>
          <w:rStyle w:val="c17"/>
          <w:rFonts w:ascii="Times New Roman" w:hAnsi="Times New Roman"/>
          <w:color w:val="000000"/>
          <w:sz w:val="28"/>
          <w:szCs w:val="28"/>
          <w:bdr w:val="none" w:sz="0" w:space="0" w:color="auto" w:frame="1"/>
        </w:rPr>
        <w:t xml:space="preserve"> </w:t>
      </w:r>
      <w:r>
        <w:rPr>
          <w:rStyle w:val="c17"/>
          <w:rFonts w:ascii="Times New Roman" w:hAnsi="Times New Roman"/>
          <w:color w:val="000000"/>
          <w:sz w:val="28"/>
          <w:szCs w:val="28"/>
          <w:bdr w:val="none" w:sz="0" w:space="0" w:color="auto" w:frame="1"/>
        </w:rPr>
        <w:t>С</w:t>
      </w:r>
      <w:r w:rsidRPr="007C55A0">
        <w:rPr>
          <w:rStyle w:val="c17"/>
          <w:rFonts w:ascii="Times New Roman" w:hAnsi="Times New Roman"/>
          <w:color w:val="000000"/>
          <w:sz w:val="28"/>
          <w:szCs w:val="28"/>
          <w:bdr w:val="none" w:sz="0" w:space="0" w:color="auto" w:frame="1"/>
        </w:rPr>
        <w:t>.39].</w:t>
      </w:r>
    </w:p>
    <w:p w:rsidR="000A6ACA" w:rsidRPr="007C55A0" w:rsidRDefault="000A6ACA" w:rsidP="000A6ACA">
      <w:pPr>
        <w:spacing w:after="0" w:line="240" w:lineRule="auto"/>
        <w:ind w:firstLine="709"/>
        <w:jc w:val="both"/>
        <w:rPr>
          <w:rStyle w:val="c17"/>
          <w:rFonts w:ascii="Times New Roman" w:hAnsi="Times New Roman"/>
          <w:color w:val="000000"/>
          <w:sz w:val="28"/>
          <w:szCs w:val="28"/>
          <w:bdr w:val="none" w:sz="0" w:space="0" w:color="auto" w:frame="1"/>
        </w:rPr>
      </w:pPr>
      <w:r w:rsidRPr="007C55A0">
        <w:rPr>
          <w:rStyle w:val="c17"/>
          <w:rFonts w:ascii="Times New Roman" w:hAnsi="Times New Roman"/>
          <w:color w:val="000000"/>
          <w:sz w:val="28"/>
          <w:szCs w:val="28"/>
          <w:bdr w:val="none" w:sz="0" w:space="0" w:color="auto" w:frame="1"/>
        </w:rPr>
        <w:t>Ворона в павлиньих перьях</w:t>
      </w:r>
      <w:r>
        <w:rPr>
          <w:rStyle w:val="c17"/>
          <w:rFonts w:ascii="Times New Roman" w:hAnsi="Times New Roman"/>
          <w:color w:val="000000"/>
          <w:sz w:val="28"/>
          <w:szCs w:val="28"/>
          <w:bdr w:val="none" w:sz="0" w:space="0" w:color="auto" w:frame="1"/>
        </w:rPr>
        <w:t xml:space="preserve"> </w:t>
      </w:r>
      <w:r w:rsidRPr="007C55A0">
        <w:rPr>
          <w:rStyle w:val="c4"/>
          <w:rFonts w:ascii="Times New Roman" w:hAnsi="Times New Roman"/>
          <w:color w:val="000000"/>
          <w:sz w:val="28"/>
          <w:szCs w:val="28"/>
          <w:bdr w:val="none" w:sz="0" w:space="0" w:color="auto" w:frame="1"/>
        </w:rPr>
        <w:t>–</w:t>
      </w:r>
      <w:r>
        <w:rPr>
          <w:rStyle w:val="c4"/>
          <w:rFonts w:ascii="Times New Roman" w:hAnsi="Times New Roman"/>
          <w:color w:val="000000"/>
          <w:sz w:val="28"/>
          <w:szCs w:val="28"/>
          <w:bdr w:val="none" w:sz="0" w:space="0" w:color="auto" w:frame="1"/>
        </w:rPr>
        <w:t xml:space="preserve"> </w:t>
      </w:r>
      <w:r w:rsidRPr="007C55A0">
        <w:rPr>
          <w:rStyle w:val="c17"/>
          <w:rFonts w:ascii="Times New Roman" w:hAnsi="Times New Roman"/>
          <w:color w:val="000000"/>
          <w:sz w:val="28"/>
          <w:szCs w:val="28"/>
          <w:bdr w:val="none" w:sz="0" w:space="0" w:color="auto" w:frame="1"/>
        </w:rPr>
        <w:t>так говорят</w:t>
      </w:r>
      <w:r>
        <w:rPr>
          <w:rStyle w:val="c17"/>
          <w:rFonts w:ascii="Times New Roman" w:hAnsi="Times New Roman"/>
          <w:color w:val="000000"/>
          <w:sz w:val="28"/>
          <w:szCs w:val="28"/>
          <w:bdr w:val="none" w:sz="0" w:space="0" w:color="auto" w:frame="1"/>
        </w:rPr>
        <w:t xml:space="preserve"> </w:t>
      </w:r>
      <w:r w:rsidRPr="007C55A0">
        <w:rPr>
          <w:rStyle w:val="c17"/>
          <w:rFonts w:ascii="Times New Roman" w:hAnsi="Times New Roman"/>
          <w:color w:val="000000"/>
          <w:sz w:val="28"/>
          <w:szCs w:val="28"/>
          <w:bdr w:val="none" w:sz="0" w:space="0" w:color="auto" w:frame="1"/>
        </w:rPr>
        <w:t xml:space="preserve">о человеке, который присваивает себе чужие достоинства, безуспешно старается играть несвойственную ему роль и поэтому попадает в комическое положение. Выражение это из басни «Ворона». В данном случае в английском есть почти дословный эквивалент: </w:t>
      </w:r>
      <w:r w:rsidRPr="00B43F2D">
        <w:rPr>
          <w:rStyle w:val="c17"/>
          <w:rFonts w:ascii="Times New Roman" w:hAnsi="Times New Roman"/>
          <w:color w:val="000000"/>
          <w:sz w:val="28"/>
          <w:szCs w:val="28"/>
          <w:bdr w:val="none" w:sz="0" w:space="0" w:color="auto" w:frame="1"/>
        </w:rPr>
        <w:t>“</w:t>
      </w:r>
      <w:r w:rsidRPr="007C55A0">
        <w:rPr>
          <w:rStyle w:val="c17"/>
          <w:rFonts w:ascii="Times New Roman" w:hAnsi="Times New Roman"/>
          <w:color w:val="000000"/>
          <w:sz w:val="28"/>
          <w:szCs w:val="28"/>
          <w:bdr w:val="none" w:sz="0" w:space="0" w:color="auto" w:frame="1"/>
        </w:rPr>
        <w:t>jack dawin peacock's feathers</w:t>
      </w:r>
      <w:r w:rsidRPr="00B43F2D">
        <w:rPr>
          <w:rStyle w:val="c17"/>
          <w:rFonts w:ascii="Times New Roman" w:hAnsi="Times New Roman"/>
          <w:color w:val="000000"/>
          <w:sz w:val="28"/>
          <w:szCs w:val="28"/>
          <w:bdr w:val="none" w:sz="0" w:space="0" w:color="auto" w:frame="1"/>
        </w:rPr>
        <w:t>”</w:t>
      </w:r>
      <w:r w:rsidRPr="007C55A0">
        <w:rPr>
          <w:rStyle w:val="c17"/>
          <w:rFonts w:ascii="Times New Roman" w:hAnsi="Times New Roman"/>
          <w:color w:val="000000"/>
          <w:sz w:val="28"/>
          <w:szCs w:val="28"/>
          <w:bdr w:val="none" w:sz="0" w:space="0" w:color="auto" w:frame="1"/>
        </w:rPr>
        <w:t>. Существует и другой вариант, не зная значения которого перевести невозможно: "a beggar</w:t>
      </w:r>
      <w:r>
        <w:rPr>
          <w:rStyle w:val="c17"/>
          <w:rFonts w:ascii="Times New Roman" w:hAnsi="Times New Roman"/>
          <w:color w:val="000000"/>
          <w:sz w:val="28"/>
          <w:szCs w:val="28"/>
          <w:bdr w:val="none" w:sz="0" w:space="0" w:color="auto" w:frame="1"/>
        </w:rPr>
        <w:t xml:space="preserve"> </w:t>
      </w:r>
      <w:r w:rsidRPr="007C55A0">
        <w:rPr>
          <w:rStyle w:val="c17"/>
          <w:rFonts w:ascii="Times New Roman" w:hAnsi="Times New Roman"/>
          <w:color w:val="000000"/>
          <w:sz w:val="28"/>
          <w:szCs w:val="28"/>
          <w:bdr w:val="none" w:sz="0" w:space="0" w:color="auto" w:frame="1"/>
        </w:rPr>
        <w:t xml:space="preserve">on horse </w:t>
      </w:r>
      <w:r>
        <w:rPr>
          <w:rStyle w:val="c17"/>
          <w:rFonts w:ascii="Times New Roman" w:hAnsi="Times New Roman"/>
          <w:color w:val="000000"/>
          <w:sz w:val="28"/>
          <w:szCs w:val="28"/>
          <w:bdr w:val="none" w:sz="0" w:space="0" w:color="auto" w:frame="1"/>
        </w:rPr>
        <w:t>back</w:t>
      </w:r>
      <w:r w:rsidRPr="007C55A0">
        <w:rPr>
          <w:rStyle w:val="c17"/>
          <w:rFonts w:ascii="Times New Roman" w:hAnsi="Times New Roman"/>
          <w:color w:val="000000"/>
          <w:sz w:val="28"/>
          <w:szCs w:val="28"/>
          <w:bdr w:val="none" w:sz="0" w:space="0" w:color="auto" w:frame="1"/>
        </w:rPr>
        <w:t>"</w:t>
      </w:r>
      <w:r>
        <w:rPr>
          <w:rStyle w:val="c17"/>
          <w:rFonts w:ascii="Times New Roman" w:hAnsi="Times New Roman"/>
          <w:color w:val="000000"/>
          <w:sz w:val="28"/>
          <w:szCs w:val="28"/>
          <w:bdr w:val="none" w:sz="0" w:space="0" w:color="auto" w:frame="1"/>
        </w:rPr>
        <w:t>.</w:t>
      </w:r>
    </w:p>
    <w:p w:rsidR="000A6ACA" w:rsidRPr="007C55A0" w:rsidRDefault="000A6ACA" w:rsidP="000A6ACA">
      <w:pPr>
        <w:spacing w:after="0" w:line="240" w:lineRule="auto"/>
        <w:ind w:firstLine="709"/>
        <w:jc w:val="both"/>
        <w:rPr>
          <w:rFonts w:ascii="Times New Roman" w:hAnsi="Times New Roman"/>
          <w:color w:val="000000"/>
          <w:sz w:val="28"/>
          <w:szCs w:val="28"/>
        </w:rPr>
      </w:pPr>
      <w:r>
        <w:rPr>
          <w:rStyle w:val="c4"/>
          <w:rFonts w:ascii="Times New Roman" w:hAnsi="Times New Roman"/>
          <w:color w:val="000000"/>
          <w:sz w:val="28"/>
          <w:szCs w:val="28"/>
          <w:bdr w:val="none" w:sz="0" w:space="0" w:color="auto" w:frame="1"/>
        </w:rPr>
        <w:t xml:space="preserve">Медвежья услуга </w:t>
      </w:r>
      <w:r w:rsidRPr="007C55A0">
        <w:rPr>
          <w:rStyle w:val="c4"/>
          <w:rFonts w:ascii="Times New Roman" w:hAnsi="Times New Roman"/>
          <w:color w:val="000000"/>
          <w:sz w:val="28"/>
          <w:szCs w:val="28"/>
          <w:bdr w:val="none" w:sz="0" w:space="0" w:color="auto" w:frame="1"/>
        </w:rPr>
        <w:t xml:space="preserve">– неумелая, неловкая услуга, приносящая вместо помощи неприятности, вред. Этот фразеологизм будет переводится как: </w:t>
      </w:r>
      <w:r w:rsidRPr="00B43F2D">
        <w:rPr>
          <w:rStyle w:val="c4"/>
          <w:rFonts w:ascii="Times New Roman" w:hAnsi="Times New Roman"/>
          <w:color w:val="000000"/>
          <w:sz w:val="28"/>
          <w:szCs w:val="28"/>
          <w:bdr w:val="none" w:sz="0" w:space="0" w:color="auto" w:frame="1"/>
        </w:rPr>
        <w:t>“</w:t>
      </w:r>
      <w:r w:rsidRPr="007C55A0">
        <w:rPr>
          <w:rFonts w:ascii="Times New Roman" w:hAnsi="Times New Roman"/>
          <w:color w:val="000000"/>
          <w:sz w:val="28"/>
          <w:szCs w:val="28"/>
          <w:shd w:val="clear" w:color="auto" w:fill="FFFFFF"/>
        </w:rPr>
        <w:t>а good deed that back fired</w:t>
      </w:r>
      <w:r w:rsidRPr="00B43F2D">
        <w:rPr>
          <w:rFonts w:ascii="Times New Roman" w:hAnsi="Times New Roman"/>
          <w:color w:val="000000"/>
          <w:sz w:val="28"/>
          <w:szCs w:val="28"/>
          <w:shd w:val="clear" w:color="auto" w:fill="FFFFFF"/>
        </w:rPr>
        <w:t>”</w:t>
      </w:r>
      <w:r w:rsidRPr="007C55A0">
        <w:rPr>
          <w:rFonts w:ascii="Times New Roman" w:hAnsi="Times New Roman"/>
          <w:color w:val="000000"/>
          <w:sz w:val="28"/>
          <w:szCs w:val="28"/>
          <w:shd w:val="clear" w:color="auto" w:fill="FFFFFF"/>
        </w:rPr>
        <w:t>.</w:t>
      </w:r>
    </w:p>
    <w:p w:rsidR="000A6ACA" w:rsidRPr="007C55A0" w:rsidRDefault="000A6ACA" w:rsidP="000A6ACA">
      <w:pPr>
        <w:spacing w:after="0" w:line="240" w:lineRule="auto"/>
        <w:ind w:firstLine="709"/>
        <w:jc w:val="both"/>
        <w:rPr>
          <w:rFonts w:ascii="Times New Roman" w:hAnsi="Times New Roman"/>
          <w:color w:val="000000"/>
          <w:sz w:val="28"/>
          <w:szCs w:val="28"/>
          <w:shd w:val="clear" w:color="auto" w:fill="FFFFFF"/>
        </w:rPr>
      </w:pPr>
      <w:r w:rsidRPr="007C55A0">
        <w:rPr>
          <w:rFonts w:ascii="Times New Roman" w:hAnsi="Times New Roman"/>
          <w:color w:val="000000"/>
          <w:sz w:val="28"/>
          <w:szCs w:val="28"/>
          <w:shd w:val="clear" w:color="auto" w:fill="FFFFFF"/>
        </w:rPr>
        <w:t>И это далеко не полный список фразеологизмов, которые нам подарил Иван Андреевич Крылов и которые в настоящее время используются молодежью.</w:t>
      </w:r>
    </w:p>
    <w:p w:rsidR="000A6ACA" w:rsidRPr="004F2833" w:rsidRDefault="000A6ACA" w:rsidP="000A6ACA">
      <w:pPr>
        <w:spacing w:after="0" w:line="240" w:lineRule="auto"/>
        <w:ind w:firstLine="709"/>
        <w:jc w:val="both"/>
        <w:rPr>
          <w:rFonts w:ascii="Times New Roman" w:hAnsi="Times New Roman"/>
          <w:color w:val="000000"/>
          <w:sz w:val="28"/>
          <w:szCs w:val="28"/>
          <w:shd w:val="clear" w:color="auto" w:fill="FFFFFF"/>
          <w:lang w:val="en-US"/>
        </w:rPr>
      </w:pPr>
      <w:r w:rsidRPr="007C55A0">
        <w:rPr>
          <w:rFonts w:ascii="Times New Roman" w:hAnsi="Times New Roman"/>
          <w:color w:val="000000"/>
          <w:sz w:val="28"/>
          <w:szCs w:val="28"/>
          <w:shd w:val="clear" w:color="auto" w:fill="FFFFFF"/>
        </w:rPr>
        <w:t>Современная молодежь употребляет не только фразеологизмы, которые они черпают из разных источников, включая книги и средства массовой информации, но и сленг. Например</w:t>
      </w:r>
      <w:r w:rsidRPr="007C55A0">
        <w:rPr>
          <w:rFonts w:ascii="Times New Roman" w:hAnsi="Times New Roman"/>
          <w:color w:val="000000"/>
          <w:sz w:val="28"/>
          <w:szCs w:val="28"/>
          <w:shd w:val="clear" w:color="auto" w:fill="FFFFFF"/>
          <w:lang w:val="en-US"/>
        </w:rPr>
        <w:t xml:space="preserve">: </w:t>
      </w:r>
      <w:r w:rsidRPr="002B3841">
        <w:rPr>
          <w:rFonts w:ascii="Times New Roman" w:hAnsi="Times New Roman"/>
          <w:color w:val="000000"/>
          <w:sz w:val="28"/>
          <w:szCs w:val="28"/>
          <w:shd w:val="clear" w:color="auto" w:fill="FFFFFF"/>
          <w:lang w:val="en-US"/>
        </w:rPr>
        <w:t>«</w:t>
      </w:r>
      <w:r w:rsidRPr="007C55A0">
        <w:rPr>
          <w:rFonts w:ascii="Times New Roman" w:hAnsi="Times New Roman"/>
          <w:color w:val="000000"/>
          <w:sz w:val="28"/>
          <w:szCs w:val="28"/>
          <w:shd w:val="clear" w:color="auto" w:fill="FFFFFF"/>
        </w:rPr>
        <w:t>ломать</w:t>
      </w:r>
      <w:r w:rsidRPr="007C55A0">
        <w:rPr>
          <w:rFonts w:ascii="Times New Roman" w:hAnsi="Times New Roman"/>
          <w:color w:val="000000"/>
          <w:sz w:val="28"/>
          <w:szCs w:val="28"/>
          <w:shd w:val="clear" w:color="auto" w:fill="FFFFFF"/>
          <w:lang w:val="en-US"/>
        </w:rPr>
        <w:t xml:space="preserve"> </w:t>
      </w:r>
      <w:r w:rsidRPr="007C55A0">
        <w:rPr>
          <w:rFonts w:ascii="Times New Roman" w:hAnsi="Times New Roman"/>
          <w:color w:val="000000"/>
          <w:sz w:val="28"/>
          <w:szCs w:val="28"/>
          <w:shd w:val="clear" w:color="auto" w:fill="FFFFFF"/>
        </w:rPr>
        <w:t>голову</w:t>
      </w:r>
      <w:r w:rsidRPr="002B3841">
        <w:rPr>
          <w:rFonts w:ascii="Times New Roman" w:hAnsi="Times New Roman"/>
          <w:color w:val="000000"/>
          <w:sz w:val="28"/>
          <w:szCs w:val="28"/>
          <w:shd w:val="clear" w:color="auto" w:fill="FFFFFF"/>
          <w:lang w:val="en-US"/>
        </w:rPr>
        <w:t xml:space="preserve">» </w:t>
      </w:r>
      <w:r w:rsidRPr="007C55A0">
        <w:rPr>
          <w:rFonts w:ascii="Times New Roman" w:hAnsi="Times New Roman"/>
          <w:color w:val="000000"/>
          <w:sz w:val="28"/>
          <w:szCs w:val="28"/>
          <w:shd w:val="clear" w:color="auto" w:fill="FFFFFF"/>
          <w:lang w:val="en-US"/>
        </w:rPr>
        <w:t>- to cudgel one's brains over s</w:t>
      </w:r>
      <w:r>
        <w:rPr>
          <w:rFonts w:ascii="Times New Roman" w:hAnsi="Times New Roman"/>
          <w:color w:val="000000"/>
          <w:sz w:val="28"/>
          <w:szCs w:val="28"/>
          <w:shd w:val="clear" w:color="auto" w:fill="FFFFFF"/>
          <w:lang w:val="en-US"/>
        </w:rPr>
        <w:t>o</w:t>
      </w:r>
      <w:r w:rsidRPr="007C55A0">
        <w:rPr>
          <w:rFonts w:ascii="Times New Roman" w:hAnsi="Times New Roman"/>
          <w:color w:val="000000"/>
          <w:sz w:val="28"/>
          <w:szCs w:val="28"/>
          <w:shd w:val="clear" w:color="auto" w:fill="FFFFFF"/>
          <w:lang w:val="en-US"/>
        </w:rPr>
        <w:t>m</w:t>
      </w:r>
      <w:r>
        <w:rPr>
          <w:rFonts w:ascii="Times New Roman" w:hAnsi="Times New Roman"/>
          <w:color w:val="000000"/>
          <w:sz w:val="28"/>
          <w:szCs w:val="28"/>
          <w:shd w:val="clear" w:color="auto" w:fill="FFFFFF"/>
          <w:lang w:val="en-US"/>
        </w:rPr>
        <w:t>e</w:t>
      </w:r>
      <w:r w:rsidRPr="007C55A0">
        <w:rPr>
          <w:rFonts w:ascii="Times New Roman" w:hAnsi="Times New Roman"/>
          <w:color w:val="000000"/>
          <w:sz w:val="28"/>
          <w:szCs w:val="28"/>
          <w:shd w:val="clear" w:color="auto" w:fill="FFFFFF"/>
          <w:lang w:val="en-US"/>
        </w:rPr>
        <w:t>th</w:t>
      </w:r>
      <w:r>
        <w:rPr>
          <w:rFonts w:ascii="Times New Roman" w:hAnsi="Times New Roman"/>
          <w:color w:val="000000"/>
          <w:sz w:val="28"/>
          <w:szCs w:val="28"/>
          <w:shd w:val="clear" w:color="auto" w:fill="FFFFFF"/>
          <w:lang w:val="en-US"/>
        </w:rPr>
        <w:t>ing</w:t>
      </w:r>
      <w:r w:rsidRPr="007C55A0">
        <w:rPr>
          <w:rFonts w:ascii="Times New Roman" w:hAnsi="Times New Roman"/>
          <w:color w:val="000000"/>
          <w:sz w:val="28"/>
          <w:szCs w:val="28"/>
          <w:shd w:val="clear" w:color="auto" w:fill="FFFFFF"/>
          <w:lang w:val="en-US"/>
        </w:rPr>
        <w:t xml:space="preserve">, </w:t>
      </w:r>
      <w:r w:rsidRPr="00541913">
        <w:rPr>
          <w:rFonts w:ascii="Times New Roman" w:hAnsi="Times New Roman"/>
          <w:color w:val="000000"/>
          <w:sz w:val="28"/>
          <w:szCs w:val="28"/>
          <w:shd w:val="clear" w:color="auto" w:fill="FFFFFF"/>
          <w:lang w:val="en-US"/>
        </w:rPr>
        <w:t>«</w:t>
      </w:r>
      <w:r w:rsidRPr="007C55A0">
        <w:rPr>
          <w:rFonts w:ascii="Times New Roman" w:hAnsi="Times New Roman"/>
          <w:color w:val="000000"/>
          <w:sz w:val="28"/>
          <w:szCs w:val="28"/>
          <w:shd w:val="clear" w:color="auto" w:fill="FFFFFF"/>
        </w:rPr>
        <w:t>сгущать</w:t>
      </w:r>
      <w:r w:rsidRPr="007C55A0">
        <w:rPr>
          <w:rFonts w:ascii="Times New Roman" w:hAnsi="Times New Roman"/>
          <w:color w:val="000000"/>
          <w:sz w:val="28"/>
          <w:szCs w:val="28"/>
          <w:shd w:val="clear" w:color="auto" w:fill="FFFFFF"/>
          <w:lang w:val="en-US"/>
        </w:rPr>
        <w:t xml:space="preserve"> </w:t>
      </w:r>
      <w:r w:rsidRPr="007C55A0">
        <w:rPr>
          <w:rFonts w:ascii="Times New Roman" w:hAnsi="Times New Roman"/>
          <w:color w:val="000000"/>
          <w:sz w:val="28"/>
          <w:szCs w:val="28"/>
          <w:shd w:val="clear" w:color="auto" w:fill="FFFFFF"/>
        </w:rPr>
        <w:t>краски</w:t>
      </w:r>
      <w:r w:rsidRPr="00541913">
        <w:rPr>
          <w:rFonts w:ascii="Times New Roman" w:hAnsi="Times New Roman"/>
          <w:color w:val="000000"/>
          <w:sz w:val="28"/>
          <w:szCs w:val="28"/>
          <w:shd w:val="clear" w:color="auto" w:fill="FFFFFF"/>
          <w:lang w:val="en-US"/>
        </w:rPr>
        <w:t xml:space="preserve">» </w:t>
      </w:r>
      <w:r w:rsidRPr="007C55A0">
        <w:rPr>
          <w:rFonts w:ascii="Times New Roman" w:hAnsi="Times New Roman"/>
          <w:color w:val="000000"/>
          <w:sz w:val="28"/>
          <w:szCs w:val="28"/>
          <w:shd w:val="clear" w:color="auto" w:fill="FFFFFF"/>
          <w:lang w:val="en-US"/>
        </w:rPr>
        <w:t>-</w:t>
      </w:r>
      <w:r w:rsidRPr="00541913">
        <w:rPr>
          <w:rFonts w:ascii="Times New Roman" w:hAnsi="Times New Roman"/>
          <w:color w:val="000000"/>
          <w:sz w:val="28"/>
          <w:szCs w:val="28"/>
          <w:shd w:val="clear" w:color="auto" w:fill="FFFFFF"/>
          <w:lang w:val="en-US"/>
        </w:rPr>
        <w:t xml:space="preserve"> </w:t>
      </w:r>
      <w:r w:rsidRPr="007C55A0">
        <w:rPr>
          <w:rFonts w:ascii="Times New Roman" w:hAnsi="Times New Roman"/>
          <w:color w:val="000000"/>
          <w:sz w:val="28"/>
          <w:szCs w:val="28"/>
          <w:shd w:val="clear" w:color="auto" w:fill="FFFFFF"/>
          <w:lang w:val="en-US"/>
        </w:rPr>
        <w:t>"lay on the colours too thickly"</w:t>
      </w:r>
      <w:r>
        <w:rPr>
          <w:rFonts w:ascii="Times New Roman" w:hAnsi="Times New Roman"/>
          <w:color w:val="000000"/>
          <w:sz w:val="28"/>
          <w:szCs w:val="28"/>
          <w:shd w:val="clear" w:color="auto" w:fill="FFFFFF"/>
          <w:lang w:val="en-US"/>
        </w:rPr>
        <w:t xml:space="preserve">, </w:t>
      </w:r>
      <w:r w:rsidRPr="00541913">
        <w:rPr>
          <w:rFonts w:ascii="Times New Roman" w:hAnsi="Times New Roman"/>
          <w:color w:val="000000"/>
          <w:sz w:val="28"/>
          <w:szCs w:val="28"/>
          <w:shd w:val="clear" w:color="auto" w:fill="FFFFFF"/>
          <w:lang w:val="en-US"/>
        </w:rPr>
        <w:t>«</w:t>
      </w:r>
      <w:r w:rsidRPr="007C55A0">
        <w:rPr>
          <w:rFonts w:ascii="Times New Roman" w:hAnsi="Times New Roman"/>
          <w:color w:val="000000"/>
          <w:sz w:val="28"/>
          <w:szCs w:val="28"/>
          <w:shd w:val="clear" w:color="auto" w:fill="FFFFFF"/>
        </w:rPr>
        <w:t>кот</w:t>
      </w:r>
      <w:r w:rsidRPr="007C55A0">
        <w:rPr>
          <w:rFonts w:ascii="Times New Roman" w:hAnsi="Times New Roman"/>
          <w:color w:val="000000"/>
          <w:sz w:val="28"/>
          <w:szCs w:val="28"/>
          <w:shd w:val="clear" w:color="auto" w:fill="FFFFFF"/>
          <w:lang w:val="en-US"/>
        </w:rPr>
        <w:t xml:space="preserve"> </w:t>
      </w:r>
      <w:r w:rsidRPr="007C55A0">
        <w:rPr>
          <w:rFonts w:ascii="Times New Roman" w:hAnsi="Times New Roman"/>
          <w:color w:val="000000"/>
          <w:sz w:val="28"/>
          <w:szCs w:val="28"/>
          <w:shd w:val="clear" w:color="auto" w:fill="FFFFFF"/>
        </w:rPr>
        <w:t>наплакал</w:t>
      </w:r>
      <w:r w:rsidRPr="00541913">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w:t>
      </w:r>
      <w:r w:rsidRPr="007C55A0">
        <w:rPr>
          <w:rFonts w:ascii="Times New Roman" w:hAnsi="Times New Roman"/>
          <w:color w:val="000000"/>
          <w:sz w:val="28"/>
          <w:szCs w:val="28"/>
          <w:shd w:val="clear" w:color="auto" w:fill="FFFFFF"/>
          <w:lang w:val="en-US"/>
        </w:rPr>
        <w:t xml:space="preserve"> "It would make even a ca</w:t>
      </w:r>
      <w:r>
        <w:rPr>
          <w:rFonts w:ascii="Times New Roman" w:hAnsi="Times New Roman"/>
          <w:color w:val="000000"/>
          <w:sz w:val="28"/>
          <w:szCs w:val="28"/>
          <w:shd w:val="clear" w:color="auto" w:fill="FFFFFF"/>
          <w:lang w:val="en-US"/>
        </w:rPr>
        <w:t>t</w:t>
      </w:r>
      <w:r w:rsidRPr="007C55A0">
        <w:rPr>
          <w:rFonts w:ascii="Times New Roman" w:hAnsi="Times New Roman"/>
          <w:color w:val="000000"/>
          <w:sz w:val="28"/>
          <w:szCs w:val="28"/>
          <w:shd w:val="clear" w:color="auto" w:fill="FFFFFF"/>
          <w:lang w:val="en-US"/>
        </w:rPr>
        <w:t xml:space="preserve"> laugh"</w:t>
      </w:r>
      <w:r>
        <w:rPr>
          <w:rFonts w:ascii="Times New Roman" w:hAnsi="Times New Roman"/>
          <w:color w:val="000000"/>
          <w:sz w:val="28"/>
          <w:szCs w:val="28"/>
          <w:shd w:val="clear" w:color="auto" w:fill="FFFFFF"/>
          <w:lang w:val="en-US"/>
        </w:rPr>
        <w:t xml:space="preserve">, </w:t>
      </w:r>
      <w:r w:rsidRPr="00541913">
        <w:rPr>
          <w:rFonts w:ascii="Times New Roman" w:hAnsi="Times New Roman"/>
          <w:color w:val="000000"/>
          <w:sz w:val="28"/>
          <w:szCs w:val="28"/>
          <w:shd w:val="clear" w:color="auto" w:fill="FFFFFF"/>
          <w:lang w:val="en-US"/>
        </w:rPr>
        <w:t>«</w:t>
      </w:r>
      <w:r w:rsidRPr="007C55A0">
        <w:rPr>
          <w:rFonts w:ascii="Times New Roman" w:hAnsi="Times New Roman"/>
          <w:color w:val="000000"/>
          <w:sz w:val="28"/>
          <w:szCs w:val="28"/>
          <w:shd w:val="clear" w:color="auto" w:fill="FFFFFF"/>
        </w:rPr>
        <w:t>въехать</w:t>
      </w:r>
      <w:r w:rsidRPr="007C55A0">
        <w:rPr>
          <w:rFonts w:ascii="Times New Roman" w:hAnsi="Times New Roman"/>
          <w:color w:val="000000"/>
          <w:sz w:val="28"/>
          <w:szCs w:val="28"/>
          <w:shd w:val="clear" w:color="auto" w:fill="FFFFFF"/>
          <w:lang w:val="en-US"/>
        </w:rPr>
        <w:t xml:space="preserve"> </w:t>
      </w:r>
      <w:r w:rsidRPr="007C55A0">
        <w:rPr>
          <w:rFonts w:ascii="Times New Roman" w:hAnsi="Times New Roman"/>
          <w:color w:val="000000"/>
          <w:sz w:val="28"/>
          <w:szCs w:val="28"/>
          <w:shd w:val="clear" w:color="auto" w:fill="FFFFFF"/>
        </w:rPr>
        <w:t>в</w:t>
      </w:r>
      <w:r w:rsidRPr="007C55A0">
        <w:rPr>
          <w:rFonts w:ascii="Times New Roman" w:hAnsi="Times New Roman"/>
          <w:color w:val="000000"/>
          <w:sz w:val="28"/>
          <w:szCs w:val="28"/>
          <w:shd w:val="clear" w:color="auto" w:fill="FFFFFF"/>
          <w:lang w:val="en-US"/>
        </w:rPr>
        <w:t xml:space="preserve"> </w:t>
      </w:r>
      <w:r w:rsidRPr="007C55A0">
        <w:rPr>
          <w:rFonts w:ascii="Times New Roman" w:hAnsi="Times New Roman"/>
          <w:color w:val="000000"/>
          <w:sz w:val="28"/>
          <w:szCs w:val="28"/>
          <w:shd w:val="clear" w:color="auto" w:fill="FFFFFF"/>
        </w:rPr>
        <w:t>тему</w:t>
      </w:r>
      <w:r w:rsidRPr="00541913">
        <w:rPr>
          <w:rFonts w:ascii="Times New Roman" w:hAnsi="Times New Roman"/>
          <w:color w:val="000000"/>
          <w:sz w:val="28"/>
          <w:szCs w:val="28"/>
          <w:shd w:val="clear" w:color="auto" w:fill="FFFFFF"/>
          <w:lang w:val="en-US"/>
        </w:rPr>
        <w:t>»</w:t>
      </w:r>
      <w:r w:rsidRPr="007C55A0">
        <w:rPr>
          <w:rFonts w:ascii="Times New Roman" w:hAnsi="Times New Roman"/>
          <w:color w:val="000000"/>
          <w:sz w:val="28"/>
          <w:szCs w:val="28"/>
          <w:shd w:val="clear" w:color="auto" w:fill="FFFFFF"/>
          <w:lang w:val="en-US"/>
        </w:rPr>
        <w:t xml:space="preserve"> - </w:t>
      </w:r>
      <w:r>
        <w:rPr>
          <w:rFonts w:ascii="Times New Roman" w:hAnsi="Times New Roman"/>
          <w:color w:val="000000"/>
          <w:sz w:val="28"/>
          <w:szCs w:val="28"/>
          <w:shd w:val="clear" w:color="auto" w:fill="FFFFFF"/>
          <w:lang w:val="en-US"/>
        </w:rPr>
        <w:t>“</w:t>
      </w:r>
      <w:r w:rsidRPr="007C55A0">
        <w:rPr>
          <w:rFonts w:ascii="Times New Roman" w:hAnsi="Times New Roman"/>
          <w:color w:val="000000"/>
          <w:sz w:val="28"/>
          <w:szCs w:val="28"/>
          <w:shd w:val="clear" w:color="auto" w:fill="FFFFFF"/>
          <w:lang w:val="en-US"/>
        </w:rPr>
        <w:t>to get the hang of it/of the subject</w:t>
      </w:r>
      <w:r>
        <w:rPr>
          <w:rFonts w:ascii="Times New Roman" w:hAnsi="Times New Roman"/>
          <w:color w:val="000000"/>
          <w:sz w:val="28"/>
          <w:szCs w:val="28"/>
          <w:shd w:val="clear" w:color="auto" w:fill="FFFFFF"/>
          <w:lang w:val="en-US"/>
        </w:rPr>
        <w:t>”</w:t>
      </w:r>
      <w:r w:rsidRPr="007C55A0">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w:t>
      </w:r>
      <w:r w:rsidRPr="007C55A0">
        <w:rPr>
          <w:rFonts w:ascii="Times New Roman" w:hAnsi="Times New Roman"/>
          <w:color w:val="000000"/>
          <w:sz w:val="28"/>
          <w:szCs w:val="28"/>
          <w:shd w:val="clear" w:color="auto" w:fill="FFFFFF"/>
          <w:lang w:val="en-US"/>
        </w:rPr>
        <w:t>He is fully in command of the subject/he is on top of it</w:t>
      </w:r>
      <w:r>
        <w:rPr>
          <w:rFonts w:ascii="Times New Roman" w:hAnsi="Times New Roman"/>
          <w:color w:val="000000"/>
          <w:sz w:val="28"/>
          <w:szCs w:val="28"/>
          <w:shd w:val="clear" w:color="auto" w:fill="FFFFFF"/>
          <w:lang w:val="en-US"/>
        </w:rPr>
        <w:t xml:space="preserve">. </w:t>
      </w:r>
      <w:r w:rsidRPr="004F2833">
        <w:rPr>
          <w:rFonts w:ascii="Times New Roman" w:hAnsi="Times New Roman"/>
          <w:color w:val="000000"/>
          <w:sz w:val="28"/>
          <w:szCs w:val="28"/>
          <w:shd w:val="clear" w:color="auto" w:fill="FFFFFF"/>
        </w:rPr>
        <w:t>[5</w:t>
      </w:r>
      <w:r>
        <w:rPr>
          <w:rFonts w:ascii="Times New Roman" w:hAnsi="Times New Roman"/>
          <w:color w:val="000000"/>
          <w:sz w:val="28"/>
          <w:szCs w:val="28"/>
          <w:shd w:val="clear" w:color="auto" w:fill="FFFFFF"/>
        </w:rPr>
        <w:t>. С</w:t>
      </w:r>
      <w:r w:rsidRPr="004F2833">
        <w:rPr>
          <w:rFonts w:ascii="Times New Roman" w:hAnsi="Times New Roman"/>
          <w:color w:val="000000"/>
          <w:sz w:val="28"/>
          <w:szCs w:val="28"/>
          <w:shd w:val="clear" w:color="auto" w:fill="FFFFFF"/>
        </w:rPr>
        <w:t>.53-59]</w:t>
      </w:r>
      <w:r>
        <w:rPr>
          <w:rFonts w:ascii="Times New Roman" w:hAnsi="Times New Roman"/>
          <w:color w:val="000000"/>
          <w:sz w:val="28"/>
          <w:szCs w:val="28"/>
          <w:shd w:val="clear" w:color="auto" w:fill="FFFFFF"/>
        </w:rPr>
        <w:t xml:space="preserve"> </w:t>
      </w:r>
      <w:r w:rsidRPr="004F2833">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Он</w:t>
      </w:r>
      <w:r w:rsidRPr="004F2833">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полностью</w:t>
      </w:r>
      <w:r w:rsidRPr="004F2833">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въехал</w:t>
      </w:r>
      <w:r w:rsidRPr="004F2833">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Pr="004F2833">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тему</w:t>
      </w:r>
      <w:r w:rsidRPr="004F2833">
        <w:rPr>
          <w:rFonts w:ascii="Times New Roman" w:hAnsi="Times New Roman"/>
          <w:color w:val="000000"/>
          <w:sz w:val="28"/>
          <w:szCs w:val="28"/>
          <w:shd w:val="clear" w:color="auto" w:fill="FFFFFF"/>
        </w:rPr>
        <w:t>); «</w:t>
      </w:r>
      <w:r w:rsidRPr="007C55A0">
        <w:rPr>
          <w:rFonts w:ascii="Times New Roman" w:hAnsi="Times New Roman"/>
          <w:color w:val="000000"/>
          <w:sz w:val="28"/>
          <w:szCs w:val="28"/>
          <w:shd w:val="clear" w:color="auto" w:fill="FFFFFF"/>
        </w:rPr>
        <w:t>наступать</w:t>
      </w:r>
      <w:r w:rsidRPr="004F2833">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на</w:t>
      </w:r>
      <w:r w:rsidRPr="004F2833">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грабли</w:t>
      </w:r>
      <w:r w:rsidRPr="004F2833">
        <w:rPr>
          <w:rFonts w:ascii="Times New Roman" w:hAnsi="Times New Roman"/>
          <w:color w:val="000000"/>
          <w:sz w:val="28"/>
          <w:szCs w:val="28"/>
          <w:shd w:val="clear" w:color="auto" w:fill="FFFFFF"/>
        </w:rPr>
        <w:t>» - “</w:t>
      </w:r>
      <w:r w:rsidRPr="007C55A0">
        <w:rPr>
          <w:rFonts w:ascii="Times New Roman" w:hAnsi="Times New Roman"/>
          <w:color w:val="000000"/>
          <w:sz w:val="28"/>
          <w:szCs w:val="28"/>
          <w:shd w:val="clear" w:color="auto" w:fill="FFFFFF"/>
          <w:lang w:val="en-US"/>
        </w:rPr>
        <w:t>to</w:t>
      </w:r>
      <w:r w:rsidRPr="004F2833">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shoot</w:t>
      </w:r>
      <w:r w:rsidRPr="004F2833">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oneself</w:t>
      </w:r>
      <w:r w:rsidRPr="004F2833">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in</w:t>
      </w:r>
      <w:r w:rsidRPr="004F2833">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the</w:t>
      </w:r>
      <w:r w:rsidRPr="004F2833">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foot</w:t>
      </w:r>
      <w:r w:rsidRPr="004F2833">
        <w:rPr>
          <w:rFonts w:ascii="Times New Roman" w:hAnsi="Times New Roman"/>
          <w:color w:val="000000"/>
          <w:sz w:val="28"/>
          <w:szCs w:val="28"/>
          <w:shd w:val="clear" w:color="auto" w:fill="FFFFFF"/>
        </w:rPr>
        <w:t xml:space="preserve">”. </w:t>
      </w:r>
      <w:r w:rsidRPr="004F2833">
        <w:rPr>
          <w:rFonts w:ascii="Times New Roman" w:hAnsi="Times New Roman"/>
          <w:color w:val="000000"/>
          <w:sz w:val="28"/>
          <w:szCs w:val="28"/>
          <w:shd w:val="clear" w:color="auto" w:fill="FFFFFF"/>
          <w:lang w:val="en-US"/>
        </w:rPr>
        <w:t xml:space="preserve">(Again, he shot himself in the foot by saying too much to the press. – </w:t>
      </w:r>
      <w:r>
        <w:rPr>
          <w:rFonts w:ascii="Times New Roman" w:hAnsi="Times New Roman"/>
          <w:color w:val="000000"/>
          <w:sz w:val="28"/>
          <w:szCs w:val="28"/>
          <w:shd w:val="clear" w:color="auto" w:fill="FFFFFF"/>
        </w:rPr>
        <w:t>Он</w:t>
      </w:r>
      <w:r w:rsidRPr="004F2833">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rPr>
        <w:t>снова</w:t>
      </w:r>
      <w:r w:rsidRPr="004F2833">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rPr>
        <w:t>наступил</w:t>
      </w:r>
      <w:r w:rsidRPr="004F2833">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rPr>
        <w:t>на</w:t>
      </w:r>
      <w:r w:rsidRPr="004F2833">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rPr>
        <w:t>грабли</w:t>
      </w:r>
      <w:r w:rsidRPr="004F2833">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rPr>
        <w:t>рассказав</w:t>
      </w:r>
      <w:r w:rsidRPr="004F2833">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rPr>
        <w:t>слишком</w:t>
      </w:r>
      <w:r w:rsidRPr="004F2833">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rPr>
        <w:t>много</w:t>
      </w:r>
      <w:r w:rsidRPr="004F2833">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rPr>
        <w:t>журналистам</w:t>
      </w:r>
      <w:r w:rsidRPr="004F2833">
        <w:rPr>
          <w:rFonts w:ascii="Times New Roman" w:hAnsi="Times New Roman"/>
          <w:color w:val="000000"/>
          <w:sz w:val="28"/>
          <w:szCs w:val="28"/>
          <w:shd w:val="clear" w:color="auto" w:fill="FFFFFF"/>
          <w:lang w:val="en-US"/>
        </w:rPr>
        <w:t xml:space="preserve">). </w:t>
      </w:r>
      <w:r w:rsidRPr="007C55A0">
        <w:rPr>
          <w:rFonts w:ascii="Times New Roman" w:hAnsi="Times New Roman"/>
          <w:color w:val="000000"/>
          <w:sz w:val="28"/>
          <w:szCs w:val="28"/>
          <w:shd w:val="clear" w:color="auto" w:fill="FFFFFF"/>
        </w:rPr>
        <w:t>и</w:t>
      </w:r>
      <w:r w:rsidRPr="004F2833">
        <w:rPr>
          <w:rFonts w:ascii="Times New Roman" w:hAnsi="Times New Roman"/>
          <w:color w:val="000000"/>
          <w:sz w:val="28"/>
          <w:szCs w:val="28"/>
          <w:shd w:val="clear" w:color="auto" w:fill="FFFFFF"/>
          <w:lang w:val="en-US"/>
        </w:rPr>
        <w:t xml:space="preserve"> </w:t>
      </w:r>
      <w:r w:rsidRPr="007C55A0">
        <w:rPr>
          <w:rFonts w:ascii="Times New Roman" w:hAnsi="Times New Roman"/>
          <w:color w:val="000000"/>
          <w:sz w:val="28"/>
          <w:szCs w:val="28"/>
          <w:shd w:val="clear" w:color="auto" w:fill="FFFFFF"/>
        </w:rPr>
        <w:t>т</w:t>
      </w:r>
      <w:r w:rsidRPr="004F2833">
        <w:rPr>
          <w:rFonts w:ascii="Times New Roman" w:hAnsi="Times New Roman"/>
          <w:color w:val="000000"/>
          <w:sz w:val="28"/>
          <w:szCs w:val="28"/>
          <w:shd w:val="clear" w:color="auto" w:fill="FFFFFF"/>
          <w:lang w:val="en-US"/>
        </w:rPr>
        <w:t>.</w:t>
      </w:r>
      <w:r w:rsidRPr="007C55A0">
        <w:rPr>
          <w:rFonts w:ascii="Times New Roman" w:hAnsi="Times New Roman"/>
          <w:color w:val="000000"/>
          <w:sz w:val="28"/>
          <w:szCs w:val="28"/>
          <w:shd w:val="clear" w:color="auto" w:fill="FFFFFF"/>
        </w:rPr>
        <w:t>д</w:t>
      </w:r>
      <w:r w:rsidRPr="004F2833">
        <w:rPr>
          <w:rFonts w:ascii="Times New Roman" w:hAnsi="Times New Roman"/>
          <w:color w:val="000000"/>
          <w:sz w:val="28"/>
          <w:szCs w:val="28"/>
          <w:shd w:val="clear" w:color="auto" w:fill="FFFFFF"/>
          <w:lang w:val="en-US"/>
        </w:rPr>
        <w:t xml:space="preserve">. </w:t>
      </w:r>
    </w:p>
    <w:p w:rsidR="000A6ACA" w:rsidRPr="007C55A0" w:rsidRDefault="000A6ACA" w:rsidP="000A6ACA">
      <w:pPr>
        <w:spacing w:after="0" w:line="240" w:lineRule="auto"/>
        <w:ind w:firstLine="709"/>
        <w:jc w:val="both"/>
        <w:rPr>
          <w:rFonts w:ascii="Times New Roman" w:hAnsi="Times New Roman"/>
          <w:color w:val="000000"/>
          <w:sz w:val="28"/>
          <w:szCs w:val="28"/>
        </w:rPr>
      </w:pPr>
      <w:r w:rsidRPr="007C55A0">
        <w:rPr>
          <w:rFonts w:ascii="Times New Roman" w:hAnsi="Times New Roman"/>
          <w:color w:val="000000"/>
          <w:sz w:val="28"/>
          <w:szCs w:val="28"/>
          <w:shd w:val="clear" w:color="auto" w:fill="FFFFFF"/>
        </w:rPr>
        <w:t xml:space="preserve">С. И. Левикова в своей статье «Молодежный сленг как своеобразный способ вербализации бытия» </w:t>
      </w:r>
      <w:r>
        <w:rPr>
          <w:rFonts w:ascii="Times New Roman" w:hAnsi="Times New Roman"/>
          <w:color w:val="000000"/>
          <w:sz w:val="28"/>
          <w:szCs w:val="28"/>
          <w:shd w:val="clear" w:color="auto" w:fill="FFFFFF"/>
        </w:rPr>
        <w:t>указывает</w:t>
      </w:r>
      <w:r w:rsidRPr="007C55A0">
        <w:rPr>
          <w:rFonts w:ascii="Times New Roman" w:hAnsi="Times New Roman"/>
          <w:color w:val="000000"/>
          <w:sz w:val="28"/>
          <w:szCs w:val="28"/>
          <w:shd w:val="clear" w:color="auto" w:fill="FFFFFF"/>
        </w:rPr>
        <w:t>: «Молодежный сленг имеет целый ряд особенностей и отличий от других имеющихся сленгов, например профессиональных (врачей, юристов, бухгалтеров и др.), социальных слоев (преступного мира, бомжей и др.) и т.п. К их числу, прежде всего, можно отнести быструю изменчивость молодежного сленга, объясняе</w:t>
      </w:r>
      <w:r>
        <w:rPr>
          <w:rFonts w:ascii="Times New Roman" w:hAnsi="Times New Roman"/>
          <w:color w:val="000000"/>
          <w:sz w:val="28"/>
          <w:szCs w:val="28"/>
          <w:shd w:val="clear" w:color="auto" w:fill="FFFFFF"/>
        </w:rPr>
        <w:t xml:space="preserve">мую тем, что не прекращающийся </w:t>
      </w:r>
      <w:r w:rsidRPr="007C55A0">
        <w:rPr>
          <w:rFonts w:ascii="Times New Roman" w:hAnsi="Times New Roman"/>
          <w:color w:val="000000"/>
          <w:sz w:val="28"/>
          <w:szCs w:val="28"/>
          <w:shd w:val="clear" w:color="auto" w:fill="FFFFFF"/>
        </w:rPr>
        <w:t>«приход» в молодежь подрастающих детей и «уход» из нее во взрослую жизнь приобретающих статус взрослых молодых людей сопровождается постоянной обновляемостью молодежного сленга» [6</w:t>
      </w:r>
      <w:r>
        <w:rPr>
          <w:rFonts w:ascii="Times New Roman" w:hAnsi="Times New Roman"/>
          <w:color w:val="000000"/>
          <w:sz w:val="28"/>
          <w:szCs w:val="28"/>
          <w:shd w:val="clear" w:color="auto" w:fill="FFFFFF"/>
        </w:rPr>
        <w:t>. С</w:t>
      </w:r>
      <w:r w:rsidRPr="007C55A0">
        <w:rPr>
          <w:rFonts w:ascii="Times New Roman" w:hAnsi="Times New Roman"/>
          <w:color w:val="000000"/>
          <w:sz w:val="28"/>
          <w:szCs w:val="28"/>
          <w:shd w:val="clear" w:color="auto" w:fill="FFFFFF"/>
        </w:rPr>
        <w:t>.167-173]. По нашему мнению, этот «уход» является одним из факторов, предопределяющих фразеологизацию [7</w:t>
      </w:r>
      <w:r>
        <w:rPr>
          <w:rFonts w:ascii="Times New Roman" w:hAnsi="Times New Roman"/>
          <w:color w:val="000000"/>
          <w:sz w:val="28"/>
          <w:szCs w:val="28"/>
          <w:shd w:val="clear" w:color="auto" w:fill="FFFFFF"/>
        </w:rPr>
        <w:t>.</w:t>
      </w:r>
      <w:r w:rsidRPr="007C55A0">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w:t>
      </w:r>
      <w:r w:rsidRPr="007C55A0">
        <w:rPr>
          <w:rFonts w:ascii="Times New Roman" w:hAnsi="Times New Roman"/>
          <w:color w:val="000000"/>
          <w:sz w:val="28"/>
          <w:szCs w:val="28"/>
          <w:shd w:val="clear" w:color="auto" w:fill="FFFFFF"/>
        </w:rPr>
        <w:t>.55] молодежного сленга, когда устойчивые словосочетания переходят в разряд общеупотребительных и обретают черты фразеологизма.</w:t>
      </w:r>
    </w:p>
    <w:p w:rsidR="000A6ACA" w:rsidRPr="007C55A0" w:rsidRDefault="000A6ACA" w:rsidP="000A6ACA">
      <w:pPr>
        <w:spacing w:after="0" w:line="240" w:lineRule="auto"/>
        <w:ind w:firstLine="709"/>
        <w:jc w:val="both"/>
        <w:rPr>
          <w:rFonts w:ascii="Times New Roman" w:hAnsi="Times New Roman"/>
          <w:color w:val="000000"/>
          <w:sz w:val="28"/>
          <w:szCs w:val="28"/>
          <w:shd w:val="clear" w:color="auto" w:fill="FFFFFF"/>
        </w:rPr>
      </w:pPr>
      <w:r w:rsidRPr="007C55A0">
        <w:rPr>
          <w:rFonts w:ascii="Times New Roman" w:hAnsi="Times New Roman"/>
          <w:color w:val="000000"/>
          <w:sz w:val="28"/>
          <w:szCs w:val="28"/>
          <w:shd w:val="clear" w:color="auto" w:fill="FFFFFF"/>
        </w:rPr>
        <w:t>Не менее интересен корпус фразеологизмов в английском языке. И поскольку сленг – это отражение каких-то новых понятий, то всегда вызывает сложность их перевод. Например: устойчивое выражение “</w:t>
      </w:r>
      <w:r w:rsidRPr="007C55A0">
        <w:rPr>
          <w:rFonts w:ascii="Times New Roman" w:hAnsi="Times New Roman"/>
          <w:color w:val="000000"/>
          <w:sz w:val="28"/>
          <w:szCs w:val="28"/>
          <w:shd w:val="clear" w:color="auto" w:fill="FFFFFF"/>
          <w:lang w:val="en-US"/>
        </w:rPr>
        <w:t>might</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makes</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right</w:t>
      </w:r>
      <w:r w:rsidRPr="007C55A0">
        <w:rPr>
          <w:rFonts w:ascii="Times New Roman" w:hAnsi="Times New Roman"/>
          <w:color w:val="000000"/>
          <w:sz w:val="28"/>
          <w:szCs w:val="28"/>
          <w:shd w:val="clear" w:color="auto" w:fill="FFFFFF"/>
        </w:rPr>
        <w:t>” в разговорном жанре можно перевести как: «против лома нет приема». Выражение “</w:t>
      </w:r>
      <w:r w:rsidRPr="007C55A0">
        <w:rPr>
          <w:rFonts w:ascii="Times New Roman" w:hAnsi="Times New Roman"/>
          <w:color w:val="000000"/>
          <w:sz w:val="28"/>
          <w:szCs w:val="28"/>
          <w:shd w:val="clear" w:color="auto" w:fill="FFFFFF"/>
          <w:lang w:val="en-US"/>
        </w:rPr>
        <w:t>to</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get</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a</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rush</w:t>
      </w:r>
      <w:r w:rsidRPr="007C55A0">
        <w:rPr>
          <w:rFonts w:ascii="Times New Roman" w:hAnsi="Times New Roman"/>
          <w:color w:val="000000"/>
          <w:sz w:val="28"/>
          <w:szCs w:val="28"/>
          <w:shd w:val="clear" w:color="auto" w:fill="FFFFFF"/>
        </w:rPr>
        <w:t>/</w:t>
      </w:r>
      <w:r w:rsidRPr="007C55A0">
        <w:rPr>
          <w:rFonts w:ascii="Times New Roman" w:hAnsi="Times New Roman"/>
          <w:color w:val="000000"/>
          <w:sz w:val="28"/>
          <w:szCs w:val="28"/>
          <w:shd w:val="clear" w:color="auto" w:fill="FFFFFF"/>
          <w:lang w:val="en-US"/>
        </w:rPr>
        <w:t>a</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high</w:t>
      </w:r>
      <w:r w:rsidRPr="007C55A0">
        <w:rPr>
          <w:rFonts w:ascii="Times New Roman" w:hAnsi="Times New Roman"/>
          <w:color w:val="000000"/>
          <w:sz w:val="28"/>
          <w:szCs w:val="28"/>
          <w:shd w:val="clear" w:color="auto" w:fill="FFFFFF"/>
        </w:rPr>
        <w:t>/</w:t>
      </w:r>
      <w:r w:rsidRPr="007C55A0">
        <w:rPr>
          <w:rFonts w:ascii="Times New Roman" w:hAnsi="Times New Roman"/>
          <w:color w:val="000000"/>
          <w:sz w:val="28"/>
          <w:szCs w:val="28"/>
          <w:shd w:val="clear" w:color="auto" w:fill="FFFFFF"/>
          <w:lang w:val="en-US"/>
        </w:rPr>
        <w:t>a</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thrill</w:t>
      </w:r>
      <w:r w:rsidRPr="007C55A0">
        <w:rPr>
          <w:rFonts w:ascii="Times New Roman" w:hAnsi="Times New Roman"/>
          <w:color w:val="000000"/>
          <w:sz w:val="28"/>
          <w:szCs w:val="28"/>
          <w:shd w:val="clear" w:color="auto" w:fill="FFFFFF"/>
        </w:rPr>
        <w:t>” переводится как «</w:t>
      </w:r>
      <w:r>
        <w:rPr>
          <w:rFonts w:ascii="Times New Roman" w:hAnsi="Times New Roman"/>
          <w:color w:val="000000"/>
          <w:sz w:val="28"/>
          <w:szCs w:val="28"/>
          <w:shd w:val="clear" w:color="auto" w:fill="FFFFFF"/>
        </w:rPr>
        <w:t>получить</w:t>
      </w:r>
      <w:r w:rsidRPr="007C55A0">
        <w:rPr>
          <w:rFonts w:ascii="Times New Roman" w:hAnsi="Times New Roman"/>
          <w:color w:val="000000"/>
          <w:sz w:val="28"/>
          <w:szCs w:val="28"/>
          <w:shd w:val="clear" w:color="auto" w:fill="FFFFFF"/>
        </w:rPr>
        <w:t xml:space="preserve"> кайф»</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(делать что-либо приятное, доставляющее удовольствие), что можно подтвердить примером из прессы: “</w:t>
      </w:r>
      <w:r w:rsidRPr="007C55A0">
        <w:rPr>
          <w:rFonts w:ascii="Times New Roman" w:hAnsi="Times New Roman"/>
          <w:color w:val="000000"/>
          <w:sz w:val="28"/>
          <w:szCs w:val="28"/>
          <w:shd w:val="clear" w:color="auto" w:fill="FFFFFF"/>
          <w:lang w:val="en-US"/>
        </w:rPr>
        <w:t>I</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get</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a</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real</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thrill</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of</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scuba</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diving</w:t>
      </w:r>
      <w:r w:rsidRPr="007C55A0">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(Я получил кайф от ныряния с аквалангом)</w:t>
      </w:r>
      <w:r w:rsidRPr="007C55A0">
        <w:rPr>
          <w:rFonts w:ascii="Times New Roman" w:hAnsi="Times New Roman"/>
          <w:color w:val="000000"/>
          <w:sz w:val="28"/>
          <w:szCs w:val="28"/>
          <w:shd w:val="clear" w:color="auto" w:fill="FFFFFF"/>
        </w:rPr>
        <w:t>.</w:t>
      </w:r>
    </w:p>
    <w:p w:rsidR="000A6ACA" w:rsidRPr="007C55A0" w:rsidRDefault="000A6ACA" w:rsidP="000A6ACA">
      <w:pPr>
        <w:spacing w:after="0" w:line="240" w:lineRule="auto"/>
        <w:ind w:firstLine="709"/>
        <w:jc w:val="both"/>
        <w:rPr>
          <w:rFonts w:ascii="Times New Roman" w:hAnsi="Times New Roman"/>
          <w:color w:val="000000"/>
          <w:sz w:val="28"/>
          <w:szCs w:val="28"/>
          <w:shd w:val="clear" w:color="auto" w:fill="FFFFFF"/>
        </w:rPr>
      </w:pPr>
      <w:r w:rsidRPr="007C55A0">
        <w:rPr>
          <w:rFonts w:ascii="Times New Roman" w:hAnsi="Times New Roman"/>
          <w:color w:val="000000"/>
          <w:sz w:val="28"/>
          <w:szCs w:val="28"/>
          <w:shd w:val="clear" w:color="auto" w:fill="FFFFFF"/>
        </w:rPr>
        <w:t>Сложно выявить какие- то закономерности в переводе,</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но, тем не менее, этот языковой пласт представляет определенный интерес. Например: русское выражение «ноги приделать» в сленговом виде означает «украсть что-либо» и в переводе это будет выглядеть следующим образом: «</w:t>
      </w:r>
      <w:r w:rsidRPr="007C55A0">
        <w:rPr>
          <w:rFonts w:ascii="Times New Roman" w:hAnsi="Times New Roman"/>
          <w:color w:val="000000"/>
          <w:sz w:val="28"/>
          <w:szCs w:val="28"/>
          <w:shd w:val="clear" w:color="auto" w:fill="FFFFFF"/>
          <w:lang w:val="en-US"/>
        </w:rPr>
        <w:t>to</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be</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pinched</w:t>
      </w:r>
      <w:r w:rsidRPr="007C55A0">
        <w:rPr>
          <w:rFonts w:ascii="Times New Roman" w:hAnsi="Times New Roman"/>
          <w:color w:val="000000"/>
          <w:sz w:val="28"/>
          <w:szCs w:val="28"/>
          <w:shd w:val="clear" w:color="auto" w:fill="FFFFFF"/>
        </w:rPr>
        <w:t>/</w:t>
      </w:r>
      <w:r w:rsidRPr="007C55A0">
        <w:rPr>
          <w:rFonts w:ascii="Times New Roman" w:hAnsi="Times New Roman"/>
          <w:color w:val="000000"/>
          <w:sz w:val="28"/>
          <w:szCs w:val="28"/>
          <w:shd w:val="clear" w:color="auto" w:fill="FFFFFF"/>
          <w:lang w:val="en-US"/>
        </w:rPr>
        <w:t>to</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be</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made</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off</w:t>
      </w:r>
      <w:r w:rsidRPr="007C55A0">
        <w:rPr>
          <w:rFonts w:ascii="Times New Roman" w:hAnsi="Times New Roman"/>
          <w:color w:val="000000"/>
          <w:sz w:val="28"/>
          <w:szCs w:val="28"/>
          <w:shd w:val="clear" w:color="auto" w:fill="FFFFFF"/>
        </w:rPr>
        <w:t>».</w:t>
      </w:r>
    </w:p>
    <w:p w:rsidR="000A6ACA" w:rsidRPr="007C55A0" w:rsidRDefault="000A6ACA" w:rsidP="000A6ACA">
      <w:pPr>
        <w:spacing w:after="0" w:line="240" w:lineRule="auto"/>
        <w:ind w:firstLine="709"/>
        <w:jc w:val="both"/>
        <w:rPr>
          <w:rFonts w:ascii="Times New Roman" w:hAnsi="Times New Roman"/>
          <w:color w:val="000000"/>
          <w:sz w:val="28"/>
          <w:szCs w:val="28"/>
          <w:shd w:val="clear" w:color="auto" w:fill="FFFFFF"/>
        </w:rPr>
      </w:pPr>
      <w:r w:rsidRPr="007C55A0">
        <w:rPr>
          <w:rFonts w:ascii="Times New Roman" w:hAnsi="Times New Roman"/>
          <w:color w:val="000000"/>
          <w:sz w:val="28"/>
          <w:szCs w:val="28"/>
          <w:shd w:val="clear" w:color="auto" w:fill="FFFFFF"/>
        </w:rPr>
        <w:t>Буквальный перевод сленгового выражения встречается редко, например: «опустить» в значении унизить, оскорбить, на английском языке переводится следующим сочетанием «</w:t>
      </w:r>
      <w:r w:rsidRPr="007C55A0">
        <w:rPr>
          <w:rFonts w:ascii="Times New Roman" w:hAnsi="Times New Roman"/>
          <w:color w:val="000000"/>
          <w:sz w:val="28"/>
          <w:szCs w:val="28"/>
          <w:shd w:val="clear" w:color="auto" w:fill="FFFFFF"/>
          <w:lang w:val="en-US"/>
        </w:rPr>
        <w:t>to</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put</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smb</w:t>
      </w:r>
      <w:r w:rsidRPr="007C55A0">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lang w:val="en-US"/>
        </w:rPr>
        <w:t>down</w:t>
      </w:r>
      <w:r w:rsidRPr="007C55A0">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[8</w:t>
      </w:r>
      <w:r>
        <w:rPr>
          <w:rFonts w:ascii="Times New Roman" w:hAnsi="Times New Roman"/>
          <w:color w:val="000000"/>
          <w:sz w:val="28"/>
          <w:szCs w:val="28"/>
          <w:shd w:val="clear" w:color="auto" w:fill="FFFFFF"/>
        </w:rPr>
        <w:t>. С.</w:t>
      </w:r>
      <w:r w:rsidRPr="007C55A0">
        <w:rPr>
          <w:rFonts w:ascii="Times New Roman" w:hAnsi="Times New Roman"/>
          <w:color w:val="000000"/>
          <w:sz w:val="28"/>
          <w:szCs w:val="28"/>
          <w:shd w:val="clear" w:color="auto" w:fill="FFFFFF"/>
        </w:rPr>
        <w:t>19]</w:t>
      </w:r>
      <w:r>
        <w:rPr>
          <w:rFonts w:ascii="Times New Roman" w:hAnsi="Times New Roman"/>
          <w:color w:val="000000"/>
          <w:sz w:val="28"/>
          <w:szCs w:val="28"/>
          <w:shd w:val="clear" w:color="auto" w:fill="FFFFFF"/>
        </w:rPr>
        <w:t>.</w:t>
      </w:r>
    </w:p>
    <w:p w:rsidR="000A6ACA" w:rsidRPr="007C55A0" w:rsidRDefault="000A6ACA" w:rsidP="000A6ACA">
      <w:pPr>
        <w:spacing w:after="0" w:line="240" w:lineRule="auto"/>
        <w:ind w:firstLine="709"/>
        <w:jc w:val="both"/>
        <w:rPr>
          <w:rStyle w:val="c4"/>
          <w:rFonts w:ascii="Times New Roman" w:hAnsi="Times New Roman"/>
          <w:color w:val="000000"/>
          <w:sz w:val="28"/>
          <w:szCs w:val="28"/>
          <w:bdr w:val="none" w:sz="0" w:space="0" w:color="auto" w:frame="1"/>
        </w:rPr>
      </w:pPr>
      <w:r w:rsidRPr="007C55A0">
        <w:rPr>
          <w:rStyle w:val="c4"/>
          <w:rFonts w:ascii="Times New Roman" w:hAnsi="Times New Roman"/>
          <w:color w:val="000000"/>
          <w:sz w:val="28"/>
          <w:szCs w:val="28"/>
          <w:bdr w:val="none" w:sz="0" w:space="0" w:color="auto" w:frame="1"/>
        </w:rPr>
        <w:t>Фразеологизмы – это крылатые выражения, не имеющие автора. Собственно, их авторство не имеет никакого значения. Они прочно вошли в наш язык, и воспринимаются нами, как естественный элемент речи, идущий от народа, из глубины веков.</w:t>
      </w:r>
    </w:p>
    <w:p w:rsidR="000A6ACA" w:rsidRPr="007C55A0" w:rsidRDefault="000A6ACA" w:rsidP="000A6ACA">
      <w:pPr>
        <w:spacing w:after="0" w:line="240" w:lineRule="auto"/>
        <w:ind w:firstLine="709"/>
        <w:jc w:val="both"/>
        <w:rPr>
          <w:rStyle w:val="c4"/>
          <w:rFonts w:ascii="Times New Roman" w:hAnsi="Times New Roman"/>
          <w:color w:val="000000"/>
          <w:sz w:val="28"/>
          <w:szCs w:val="28"/>
          <w:bdr w:val="none" w:sz="0" w:space="0" w:color="auto" w:frame="1"/>
        </w:rPr>
      </w:pPr>
      <w:r w:rsidRPr="007C55A0">
        <w:rPr>
          <w:rStyle w:val="c4"/>
          <w:rFonts w:ascii="Times New Roman" w:hAnsi="Times New Roman"/>
          <w:color w:val="000000"/>
          <w:sz w:val="28"/>
          <w:szCs w:val="28"/>
          <w:bdr w:val="none" w:sz="0" w:space="0" w:color="auto" w:frame="1"/>
        </w:rPr>
        <w:t>Фразеологизмы – это украшение речи. Но именно эта народность и образность, которая легко воспринимается в родной речи, становится камнем преткновения в чужой речи – в иностранном языке.</w:t>
      </w:r>
    </w:p>
    <w:p w:rsidR="000A6ACA" w:rsidRPr="007C55A0" w:rsidRDefault="000A6ACA" w:rsidP="000A6ACA">
      <w:pPr>
        <w:spacing w:after="0" w:line="240" w:lineRule="auto"/>
        <w:ind w:firstLine="709"/>
        <w:jc w:val="both"/>
        <w:rPr>
          <w:rStyle w:val="c4"/>
          <w:rFonts w:ascii="Times New Roman" w:hAnsi="Times New Roman"/>
          <w:color w:val="000000"/>
          <w:sz w:val="28"/>
          <w:szCs w:val="28"/>
          <w:bdr w:val="none" w:sz="0" w:space="0" w:color="auto" w:frame="1"/>
        </w:rPr>
      </w:pPr>
      <w:r w:rsidRPr="007C55A0">
        <w:rPr>
          <w:rStyle w:val="c4"/>
          <w:rFonts w:ascii="Times New Roman" w:hAnsi="Times New Roman"/>
          <w:color w:val="000000"/>
          <w:sz w:val="28"/>
          <w:szCs w:val="28"/>
          <w:bdr w:val="none" w:sz="0" w:space="0" w:color="auto" w:frame="1"/>
        </w:rPr>
        <w:t>И дело даже не в двусмысленности, которая иногда присуща фразеологизмам и не в том, что слова, употребляемые во фразеологических сочетаниях, устарели и в современном языке и забыто их значение. А дело в том, что свою языковую модель мы впитываем с молоком матери.</w:t>
      </w:r>
    </w:p>
    <w:p w:rsidR="000A6ACA" w:rsidRPr="007C55A0" w:rsidRDefault="000A6ACA" w:rsidP="000A6ACA">
      <w:pPr>
        <w:spacing w:after="0" w:line="240" w:lineRule="auto"/>
        <w:ind w:firstLine="709"/>
        <w:jc w:val="both"/>
        <w:rPr>
          <w:rStyle w:val="c4"/>
          <w:rFonts w:ascii="Times New Roman" w:hAnsi="Times New Roman"/>
          <w:color w:val="000000"/>
          <w:sz w:val="28"/>
          <w:szCs w:val="28"/>
          <w:bdr w:val="none" w:sz="0" w:space="0" w:color="auto" w:frame="1"/>
        </w:rPr>
      </w:pPr>
      <w:r w:rsidRPr="007C55A0">
        <w:rPr>
          <w:rStyle w:val="c4"/>
          <w:rFonts w:ascii="Times New Roman" w:hAnsi="Times New Roman"/>
          <w:color w:val="000000"/>
          <w:sz w:val="28"/>
          <w:szCs w:val="28"/>
          <w:bdr w:val="none" w:sz="0" w:space="0" w:color="auto" w:frame="1"/>
        </w:rPr>
        <w:t>Подводя итоги, можно сделать вывод, что фразеологизмы, употребляемые в речи молодежи, часто отличаются от тех, которые используются в художественной литературе. Современный мир накладывает отпечаток на наш язык, постепенно изменяет его, привносит что-то новое. Наша задача, идя в ногу со временем, не забывать то «старое», что осталось нам в дар от наших предков, изучая новое.</w:t>
      </w:r>
    </w:p>
    <w:p w:rsidR="000A6ACA" w:rsidRPr="007C55A0" w:rsidRDefault="000A6ACA" w:rsidP="000A6ACA">
      <w:pPr>
        <w:spacing w:after="0" w:line="240" w:lineRule="auto"/>
        <w:ind w:firstLine="709"/>
        <w:jc w:val="both"/>
        <w:rPr>
          <w:rFonts w:ascii="Times New Roman" w:hAnsi="Times New Roman"/>
          <w:sz w:val="28"/>
          <w:szCs w:val="28"/>
          <w:lang w:val="en-US"/>
        </w:rPr>
      </w:pPr>
      <w:r w:rsidRPr="007C55A0">
        <w:rPr>
          <w:rStyle w:val="c4"/>
          <w:rFonts w:ascii="Times New Roman" w:hAnsi="Times New Roman"/>
          <w:color w:val="000000"/>
          <w:sz w:val="28"/>
          <w:szCs w:val="28"/>
          <w:bdr w:val="none" w:sz="0" w:space="0" w:color="auto" w:frame="1"/>
          <w:lang w:val="en-US"/>
        </w:rPr>
        <w:t>All in all not to bite the dust one have to beat the bushes and stop beqating about the bush [9</w:t>
      </w:r>
      <w:r w:rsidRPr="009C52FD">
        <w:rPr>
          <w:rStyle w:val="c4"/>
          <w:rFonts w:ascii="Times New Roman" w:hAnsi="Times New Roman"/>
          <w:color w:val="000000"/>
          <w:sz w:val="28"/>
          <w:szCs w:val="28"/>
          <w:bdr w:val="none" w:sz="0" w:space="0" w:color="auto" w:frame="1"/>
          <w:lang w:val="en-US"/>
        </w:rPr>
        <w:t>.</w:t>
      </w:r>
      <w:r w:rsidRPr="007C55A0">
        <w:rPr>
          <w:rStyle w:val="c4"/>
          <w:rFonts w:ascii="Times New Roman" w:hAnsi="Times New Roman"/>
          <w:color w:val="000000"/>
          <w:sz w:val="28"/>
          <w:szCs w:val="28"/>
          <w:bdr w:val="none" w:sz="0" w:space="0" w:color="auto" w:frame="1"/>
          <w:lang w:val="en-US"/>
        </w:rPr>
        <w:t xml:space="preserve"> </w:t>
      </w:r>
      <w:r>
        <w:rPr>
          <w:rStyle w:val="c4"/>
          <w:rFonts w:ascii="Times New Roman" w:hAnsi="Times New Roman"/>
          <w:color w:val="000000"/>
          <w:sz w:val="28"/>
          <w:szCs w:val="28"/>
          <w:bdr w:val="none" w:sz="0" w:space="0" w:color="auto" w:frame="1"/>
        </w:rPr>
        <w:t>С</w:t>
      </w:r>
      <w:r w:rsidRPr="007C55A0">
        <w:rPr>
          <w:rStyle w:val="c4"/>
          <w:rFonts w:ascii="Times New Roman" w:hAnsi="Times New Roman"/>
          <w:color w:val="000000"/>
          <w:sz w:val="28"/>
          <w:szCs w:val="28"/>
          <w:bdr w:val="none" w:sz="0" w:space="0" w:color="auto" w:frame="1"/>
          <w:lang w:val="en-US"/>
        </w:rPr>
        <w:t>.163].</w:t>
      </w:r>
    </w:p>
    <w:p w:rsidR="000A6ACA" w:rsidRPr="007C55A0" w:rsidRDefault="000A6ACA" w:rsidP="000A6ACA">
      <w:pPr>
        <w:spacing w:after="0" w:line="240" w:lineRule="auto"/>
        <w:ind w:firstLine="709"/>
        <w:jc w:val="both"/>
        <w:rPr>
          <w:rFonts w:ascii="Times New Roman" w:hAnsi="Times New Roman"/>
          <w:color w:val="000000"/>
          <w:sz w:val="28"/>
          <w:szCs w:val="28"/>
          <w:lang w:val="en-US"/>
        </w:rPr>
      </w:pPr>
    </w:p>
    <w:p w:rsidR="000A6ACA" w:rsidRPr="009C52FD" w:rsidRDefault="000A6ACA" w:rsidP="000A6ACA">
      <w:pPr>
        <w:spacing w:after="0" w:line="240" w:lineRule="auto"/>
        <w:jc w:val="center"/>
        <w:rPr>
          <w:rFonts w:ascii="Times New Roman" w:hAnsi="Times New Roman"/>
          <w:b/>
          <w:i/>
          <w:color w:val="000000"/>
          <w:sz w:val="28"/>
          <w:szCs w:val="28"/>
        </w:rPr>
      </w:pPr>
      <w:r w:rsidRPr="009C52FD">
        <w:rPr>
          <w:rFonts w:ascii="Times New Roman" w:hAnsi="Times New Roman"/>
          <w:b/>
          <w:i/>
          <w:color w:val="000000"/>
          <w:sz w:val="28"/>
          <w:szCs w:val="28"/>
        </w:rPr>
        <w:t>Библиографический список</w:t>
      </w:r>
    </w:p>
    <w:p w:rsidR="000A6ACA" w:rsidRPr="007C55A0" w:rsidRDefault="000A6ACA" w:rsidP="000A6ACA">
      <w:pPr>
        <w:spacing w:after="0" w:line="240" w:lineRule="auto"/>
        <w:jc w:val="center"/>
        <w:rPr>
          <w:rFonts w:ascii="Times New Roman" w:hAnsi="Times New Roman"/>
          <w:b/>
          <w:color w:val="000000"/>
          <w:sz w:val="28"/>
          <w:szCs w:val="28"/>
        </w:rPr>
      </w:pPr>
    </w:p>
    <w:p w:rsidR="000A6ACA" w:rsidRPr="007C55A0" w:rsidRDefault="000A6ACA" w:rsidP="00361481">
      <w:pPr>
        <w:pStyle w:val="a8"/>
        <w:numPr>
          <w:ilvl w:val="0"/>
          <w:numId w:val="67"/>
        </w:numPr>
        <w:spacing w:after="0" w:line="240" w:lineRule="auto"/>
        <w:jc w:val="both"/>
        <w:rPr>
          <w:rFonts w:ascii="Times New Roman" w:hAnsi="Times New Roman"/>
          <w:color w:val="000000"/>
          <w:sz w:val="28"/>
          <w:szCs w:val="28"/>
        </w:rPr>
      </w:pPr>
      <w:r w:rsidRPr="007C55A0">
        <w:rPr>
          <w:rFonts w:ascii="Times New Roman" w:hAnsi="Times New Roman"/>
          <w:color w:val="000000"/>
          <w:sz w:val="28"/>
          <w:szCs w:val="28"/>
        </w:rPr>
        <w:t>К</w:t>
      </w:r>
      <w:r>
        <w:rPr>
          <w:rFonts w:ascii="Times New Roman" w:hAnsi="Times New Roman"/>
          <w:color w:val="000000"/>
          <w:sz w:val="28"/>
          <w:szCs w:val="28"/>
        </w:rPr>
        <w:t xml:space="preserve"> </w:t>
      </w:r>
      <w:r w:rsidRPr="007C55A0">
        <w:rPr>
          <w:rFonts w:ascii="Times New Roman" w:hAnsi="Times New Roman"/>
          <w:color w:val="000000"/>
          <w:sz w:val="28"/>
          <w:szCs w:val="28"/>
        </w:rPr>
        <w:t>у</w:t>
      </w:r>
      <w:r>
        <w:rPr>
          <w:rFonts w:ascii="Times New Roman" w:hAnsi="Times New Roman"/>
          <w:color w:val="000000"/>
          <w:sz w:val="28"/>
          <w:szCs w:val="28"/>
        </w:rPr>
        <w:t xml:space="preserve"> </w:t>
      </w:r>
      <w:r w:rsidRPr="007C55A0">
        <w:rPr>
          <w:rFonts w:ascii="Times New Roman" w:hAnsi="Times New Roman"/>
          <w:color w:val="000000"/>
          <w:sz w:val="28"/>
          <w:szCs w:val="28"/>
        </w:rPr>
        <w:t>н</w:t>
      </w:r>
      <w:r>
        <w:rPr>
          <w:rFonts w:ascii="Times New Roman" w:hAnsi="Times New Roman"/>
          <w:color w:val="000000"/>
          <w:sz w:val="28"/>
          <w:szCs w:val="28"/>
        </w:rPr>
        <w:t xml:space="preserve"> </w:t>
      </w:r>
      <w:r w:rsidRPr="007C55A0">
        <w:rPr>
          <w:rFonts w:ascii="Times New Roman" w:hAnsi="Times New Roman"/>
          <w:color w:val="000000"/>
          <w:sz w:val="28"/>
          <w:szCs w:val="28"/>
        </w:rPr>
        <w:t>и</w:t>
      </w:r>
      <w:r>
        <w:rPr>
          <w:rFonts w:ascii="Times New Roman" w:hAnsi="Times New Roman"/>
          <w:color w:val="000000"/>
          <w:sz w:val="28"/>
          <w:szCs w:val="28"/>
        </w:rPr>
        <w:t xml:space="preserve"> </w:t>
      </w:r>
      <w:r w:rsidRPr="007C55A0">
        <w:rPr>
          <w:rFonts w:ascii="Times New Roman" w:hAnsi="Times New Roman"/>
          <w:color w:val="000000"/>
          <w:sz w:val="28"/>
          <w:szCs w:val="28"/>
        </w:rPr>
        <w:t>н</w:t>
      </w:r>
      <w:r>
        <w:rPr>
          <w:rFonts w:ascii="Times New Roman" w:hAnsi="Times New Roman"/>
          <w:color w:val="000000"/>
          <w:sz w:val="28"/>
          <w:szCs w:val="28"/>
        </w:rPr>
        <w:t xml:space="preserve"> </w:t>
      </w:r>
      <w:r w:rsidRPr="007C55A0">
        <w:rPr>
          <w:rFonts w:ascii="Times New Roman" w:hAnsi="Times New Roman"/>
          <w:color w:val="000000"/>
          <w:sz w:val="28"/>
          <w:szCs w:val="28"/>
        </w:rPr>
        <w:t xml:space="preserve"> А.В. </w:t>
      </w:r>
      <w:r w:rsidRPr="007C55A0">
        <w:rPr>
          <w:rFonts w:ascii="Times New Roman" w:hAnsi="Times New Roman"/>
          <w:i/>
          <w:color w:val="000000"/>
          <w:sz w:val="28"/>
          <w:szCs w:val="28"/>
          <w:shd w:val="clear" w:color="auto" w:fill="FFFFFF"/>
        </w:rPr>
        <w:t>Фразеология в современном английском языке</w:t>
      </w:r>
      <w:r>
        <w:rPr>
          <w:rFonts w:ascii="Times New Roman" w:hAnsi="Times New Roman"/>
          <w:color w:val="000000"/>
          <w:sz w:val="28"/>
          <w:szCs w:val="28"/>
          <w:shd w:val="clear" w:color="auto" w:fill="FFFFFF"/>
        </w:rPr>
        <w:t>.</w:t>
      </w:r>
      <w:r w:rsidRPr="007C55A0">
        <w:rPr>
          <w:rFonts w:ascii="Times New Roman" w:hAnsi="Times New Roman"/>
          <w:color w:val="000000"/>
          <w:sz w:val="28"/>
          <w:szCs w:val="28"/>
          <w:shd w:val="clear" w:color="auto" w:fill="FFFFFF"/>
        </w:rPr>
        <w:t xml:space="preserve"> М.,1972.</w:t>
      </w:r>
    </w:p>
    <w:p w:rsidR="000A6ACA" w:rsidRPr="007C55A0" w:rsidRDefault="000A6ACA" w:rsidP="00361481">
      <w:pPr>
        <w:pStyle w:val="a8"/>
        <w:numPr>
          <w:ilvl w:val="0"/>
          <w:numId w:val="67"/>
        </w:numPr>
        <w:spacing w:after="0" w:line="240" w:lineRule="auto"/>
        <w:jc w:val="both"/>
        <w:rPr>
          <w:rFonts w:ascii="Times New Roman" w:hAnsi="Times New Roman"/>
          <w:color w:val="000000"/>
          <w:sz w:val="28"/>
          <w:szCs w:val="28"/>
        </w:rPr>
      </w:pPr>
      <w:r w:rsidRPr="007C55A0">
        <w:rPr>
          <w:rFonts w:ascii="Times New Roman" w:hAnsi="Times New Roman"/>
          <w:color w:val="000000"/>
          <w:sz w:val="28"/>
          <w:szCs w:val="28"/>
        </w:rPr>
        <w:t>Р</w:t>
      </w:r>
      <w:r>
        <w:rPr>
          <w:rFonts w:ascii="Times New Roman" w:hAnsi="Times New Roman"/>
          <w:color w:val="000000"/>
          <w:sz w:val="28"/>
          <w:szCs w:val="28"/>
        </w:rPr>
        <w:t xml:space="preserve"> </w:t>
      </w:r>
      <w:r w:rsidRPr="007C55A0">
        <w:rPr>
          <w:rFonts w:ascii="Times New Roman" w:hAnsi="Times New Roman"/>
          <w:color w:val="000000"/>
          <w:sz w:val="28"/>
          <w:szCs w:val="28"/>
        </w:rPr>
        <w:t>о</w:t>
      </w:r>
      <w:r>
        <w:rPr>
          <w:rFonts w:ascii="Times New Roman" w:hAnsi="Times New Roman"/>
          <w:color w:val="000000"/>
          <w:sz w:val="28"/>
          <w:szCs w:val="28"/>
        </w:rPr>
        <w:t xml:space="preserve"> </w:t>
      </w:r>
      <w:r w:rsidRPr="007C55A0">
        <w:rPr>
          <w:rFonts w:ascii="Times New Roman" w:hAnsi="Times New Roman"/>
          <w:color w:val="000000"/>
          <w:sz w:val="28"/>
          <w:szCs w:val="28"/>
        </w:rPr>
        <w:t>й</w:t>
      </w:r>
      <w:r>
        <w:rPr>
          <w:rFonts w:ascii="Times New Roman" w:hAnsi="Times New Roman"/>
          <w:color w:val="000000"/>
          <w:sz w:val="28"/>
          <w:szCs w:val="28"/>
        </w:rPr>
        <w:t xml:space="preserve"> </w:t>
      </w:r>
      <w:r w:rsidRPr="007C55A0">
        <w:rPr>
          <w:rFonts w:ascii="Times New Roman" w:hAnsi="Times New Roman"/>
          <w:color w:val="000000"/>
          <w:sz w:val="28"/>
          <w:szCs w:val="28"/>
        </w:rPr>
        <w:t>з</w:t>
      </w:r>
      <w:r>
        <w:rPr>
          <w:rFonts w:ascii="Times New Roman" w:hAnsi="Times New Roman"/>
          <w:color w:val="000000"/>
          <w:sz w:val="28"/>
          <w:szCs w:val="28"/>
        </w:rPr>
        <w:t xml:space="preserve"> </w:t>
      </w:r>
      <w:r w:rsidRPr="007C55A0">
        <w:rPr>
          <w:rFonts w:ascii="Times New Roman" w:hAnsi="Times New Roman"/>
          <w:color w:val="000000"/>
          <w:sz w:val="28"/>
          <w:szCs w:val="28"/>
        </w:rPr>
        <w:t>е</w:t>
      </w:r>
      <w:r>
        <w:rPr>
          <w:rFonts w:ascii="Times New Roman" w:hAnsi="Times New Roman"/>
          <w:color w:val="000000"/>
          <w:sz w:val="28"/>
          <w:szCs w:val="28"/>
        </w:rPr>
        <w:t xml:space="preserve"> </w:t>
      </w:r>
      <w:r w:rsidRPr="007C55A0">
        <w:rPr>
          <w:rFonts w:ascii="Times New Roman" w:hAnsi="Times New Roman"/>
          <w:color w:val="000000"/>
          <w:sz w:val="28"/>
          <w:szCs w:val="28"/>
        </w:rPr>
        <w:t>н</w:t>
      </w:r>
      <w:r>
        <w:rPr>
          <w:rFonts w:ascii="Times New Roman" w:hAnsi="Times New Roman"/>
          <w:color w:val="000000"/>
          <w:sz w:val="28"/>
          <w:szCs w:val="28"/>
        </w:rPr>
        <w:t xml:space="preserve"> </w:t>
      </w:r>
      <w:r w:rsidRPr="007C55A0">
        <w:rPr>
          <w:rFonts w:ascii="Times New Roman" w:hAnsi="Times New Roman"/>
          <w:color w:val="000000"/>
          <w:sz w:val="28"/>
          <w:szCs w:val="28"/>
        </w:rPr>
        <w:t>з</w:t>
      </w:r>
      <w:r>
        <w:rPr>
          <w:rFonts w:ascii="Times New Roman" w:hAnsi="Times New Roman"/>
          <w:color w:val="000000"/>
          <w:sz w:val="28"/>
          <w:szCs w:val="28"/>
        </w:rPr>
        <w:t xml:space="preserve"> </w:t>
      </w:r>
      <w:r w:rsidRPr="007C55A0">
        <w:rPr>
          <w:rFonts w:ascii="Times New Roman" w:hAnsi="Times New Roman"/>
          <w:color w:val="000000"/>
          <w:sz w:val="28"/>
          <w:szCs w:val="28"/>
        </w:rPr>
        <w:t>о</w:t>
      </w:r>
      <w:r>
        <w:rPr>
          <w:rFonts w:ascii="Times New Roman" w:hAnsi="Times New Roman"/>
          <w:color w:val="000000"/>
          <w:sz w:val="28"/>
          <w:szCs w:val="28"/>
        </w:rPr>
        <w:t xml:space="preserve"> </w:t>
      </w:r>
      <w:r w:rsidRPr="007C55A0">
        <w:rPr>
          <w:rFonts w:ascii="Times New Roman" w:hAnsi="Times New Roman"/>
          <w:color w:val="000000"/>
          <w:sz w:val="28"/>
          <w:szCs w:val="28"/>
        </w:rPr>
        <w:t>н</w:t>
      </w:r>
      <w:r>
        <w:rPr>
          <w:rFonts w:ascii="Times New Roman" w:hAnsi="Times New Roman"/>
          <w:color w:val="000000"/>
          <w:sz w:val="28"/>
          <w:szCs w:val="28"/>
        </w:rPr>
        <w:t xml:space="preserve"> </w:t>
      </w:r>
      <w:r w:rsidRPr="007C55A0">
        <w:rPr>
          <w:rFonts w:ascii="Times New Roman" w:hAnsi="Times New Roman"/>
          <w:color w:val="000000"/>
          <w:sz w:val="28"/>
          <w:szCs w:val="28"/>
        </w:rPr>
        <w:t xml:space="preserve"> Л. И.</w:t>
      </w:r>
      <w:r>
        <w:rPr>
          <w:rFonts w:ascii="Times New Roman" w:hAnsi="Times New Roman"/>
          <w:color w:val="000000"/>
          <w:sz w:val="28"/>
          <w:szCs w:val="28"/>
        </w:rPr>
        <w:t xml:space="preserve"> </w:t>
      </w:r>
      <w:r w:rsidRPr="007C55A0">
        <w:rPr>
          <w:rFonts w:ascii="Times New Roman" w:hAnsi="Times New Roman"/>
          <w:i/>
          <w:color w:val="000000"/>
          <w:sz w:val="28"/>
          <w:szCs w:val="28"/>
        </w:rPr>
        <w:t>Лекции по общей и русской фразеологии</w:t>
      </w:r>
      <w:r w:rsidRPr="007C55A0">
        <w:rPr>
          <w:rFonts w:ascii="Times New Roman" w:hAnsi="Times New Roman"/>
          <w:color w:val="000000"/>
          <w:sz w:val="28"/>
          <w:szCs w:val="28"/>
        </w:rPr>
        <w:t>. Ч. I. Самарканд, 1973.</w:t>
      </w:r>
    </w:p>
    <w:p w:rsidR="000A6ACA" w:rsidRPr="007C55A0" w:rsidRDefault="000A6ACA" w:rsidP="00361481">
      <w:pPr>
        <w:pStyle w:val="a3"/>
        <w:numPr>
          <w:ilvl w:val="0"/>
          <w:numId w:val="67"/>
        </w:numPr>
        <w:jc w:val="both"/>
        <w:rPr>
          <w:rFonts w:ascii="Times New Roman" w:hAnsi="Times New Roman"/>
          <w:sz w:val="28"/>
          <w:szCs w:val="28"/>
        </w:rPr>
      </w:pPr>
      <w:r w:rsidRPr="007C55A0">
        <w:rPr>
          <w:rFonts w:ascii="Times New Roman" w:hAnsi="Times New Roman"/>
          <w:color w:val="000000"/>
          <w:sz w:val="28"/>
          <w:szCs w:val="28"/>
          <w:shd w:val="clear" w:color="auto" w:fill="FFFFFF"/>
        </w:rPr>
        <w:t>А</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ш</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у</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к</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н</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Н.</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С., А</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ш</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у</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к</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н</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а</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 xml:space="preserve"> М.</w:t>
      </w:r>
      <w:r>
        <w:rPr>
          <w:rFonts w:ascii="Times New Roman" w:hAnsi="Times New Roman"/>
          <w:color w:val="000000"/>
          <w:sz w:val="28"/>
          <w:szCs w:val="28"/>
          <w:shd w:val="clear" w:color="auto" w:fill="FFFFFF"/>
        </w:rPr>
        <w:t xml:space="preserve"> </w:t>
      </w:r>
      <w:r w:rsidRPr="007C55A0">
        <w:rPr>
          <w:rFonts w:ascii="Times New Roman" w:hAnsi="Times New Roman"/>
          <w:color w:val="000000"/>
          <w:sz w:val="28"/>
          <w:szCs w:val="28"/>
          <w:shd w:val="clear" w:color="auto" w:fill="FFFFFF"/>
        </w:rPr>
        <w:t xml:space="preserve">Г. </w:t>
      </w:r>
      <w:r w:rsidRPr="007C55A0">
        <w:rPr>
          <w:rFonts w:ascii="Times New Roman" w:hAnsi="Times New Roman"/>
          <w:i/>
          <w:color w:val="000000"/>
          <w:sz w:val="28"/>
          <w:szCs w:val="28"/>
          <w:shd w:val="clear" w:color="auto" w:fill="FFFFFF"/>
        </w:rPr>
        <w:t>Крылатые слова</w:t>
      </w:r>
      <w:r>
        <w:rPr>
          <w:rFonts w:ascii="Times New Roman" w:hAnsi="Times New Roman"/>
          <w:i/>
          <w:color w:val="000000"/>
          <w:sz w:val="28"/>
          <w:szCs w:val="28"/>
          <w:shd w:val="clear" w:color="auto" w:fill="FFFFFF"/>
        </w:rPr>
        <w:t>.</w:t>
      </w:r>
      <w:r w:rsidRPr="007C55A0">
        <w:rPr>
          <w:rFonts w:ascii="Times New Roman" w:hAnsi="Times New Roman"/>
          <w:color w:val="000000"/>
          <w:sz w:val="28"/>
          <w:szCs w:val="28"/>
          <w:shd w:val="clear" w:color="auto" w:fill="FFFFFF"/>
        </w:rPr>
        <w:t xml:space="preserve"> М.: Знание, 1997.</w:t>
      </w:r>
    </w:p>
    <w:p w:rsidR="000A6ACA" w:rsidRPr="009C52FD" w:rsidRDefault="000A6ACA" w:rsidP="00361481">
      <w:pPr>
        <w:pStyle w:val="af7"/>
        <w:numPr>
          <w:ilvl w:val="0"/>
          <w:numId w:val="67"/>
        </w:numPr>
        <w:spacing w:before="0" w:beforeAutospacing="0" w:after="0" w:afterAutospacing="0"/>
        <w:jc w:val="both"/>
        <w:rPr>
          <w:rStyle w:val="c4"/>
          <w:rFonts w:eastAsia="Calibri"/>
          <w:color w:val="000000"/>
          <w:sz w:val="28"/>
          <w:szCs w:val="28"/>
          <w:bdr w:val="none" w:sz="0" w:space="0" w:color="auto" w:frame="1"/>
          <w:lang w:eastAsia="en-US"/>
        </w:rPr>
      </w:pPr>
      <w:r w:rsidRPr="007C55A0">
        <w:rPr>
          <w:rStyle w:val="c4"/>
          <w:rFonts w:eastAsia="Calibri"/>
          <w:i/>
          <w:color w:val="000000"/>
          <w:sz w:val="28"/>
          <w:szCs w:val="28"/>
          <w:bdr w:val="none" w:sz="0" w:space="0" w:color="auto" w:frame="1"/>
          <w:lang w:val="en-US" w:eastAsia="en-US"/>
        </w:rPr>
        <w:t>Oxford</w:t>
      </w:r>
      <w:r w:rsidRPr="000A6ACA">
        <w:rPr>
          <w:rStyle w:val="c4"/>
          <w:rFonts w:eastAsia="Calibri"/>
          <w:i/>
          <w:color w:val="000000"/>
          <w:sz w:val="28"/>
          <w:szCs w:val="28"/>
          <w:bdr w:val="none" w:sz="0" w:space="0" w:color="auto" w:frame="1"/>
          <w:lang w:val="en-US" w:eastAsia="en-US"/>
        </w:rPr>
        <w:t xml:space="preserve"> </w:t>
      </w:r>
      <w:r w:rsidRPr="007C55A0">
        <w:rPr>
          <w:rStyle w:val="c4"/>
          <w:rFonts w:eastAsia="Calibri"/>
          <w:i/>
          <w:color w:val="000000"/>
          <w:sz w:val="28"/>
          <w:szCs w:val="28"/>
          <w:bdr w:val="none" w:sz="0" w:space="0" w:color="auto" w:frame="1"/>
          <w:lang w:val="en-US" w:eastAsia="en-US"/>
        </w:rPr>
        <w:t>Dictionary</w:t>
      </w:r>
      <w:r w:rsidRPr="000A6ACA">
        <w:rPr>
          <w:rStyle w:val="c4"/>
          <w:rFonts w:eastAsia="Calibri"/>
          <w:i/>
          <w:color w:val="000000"/>
          <w:sz w:val="28"/>
          <w:szCs w:val="28"/>
          <w:bdr w:val="none" w:sz="0" w:space="0" w:color="auto" w:frame="1"/>
          <w:lang w:val="en-US" w:eastAsia="en-US"/>
        </w:rPr>
        <w:t xml:space="preserve"> </w:t>
      </w:r>
      <w:r w:rsidRPr="007C55A0">
        <w:rPr>
          <w:rStyle w:val="c4"/>
          <w:rFonts w:eastAsia="Calibri"/>
          <w:i/>
          <w:color w:val="000000"/>
          <w:sz w:val="28"/>
          <w:szCs w:val="28"/>
          <w:bdr w:val="none" w:sz="0" w:space="0" w:color="auto" w:frame="1"/>
          <w:lang w:val="en-US" w:eastAsia="en-US"/>
        </w:rPr>
        <w:t>of</w:t>
      </w:r>
      <w:r w:rsidRPr="000A6ACA">
        <w:rPr>
          <w:rStyle w:val="c4"/>
          <w:rFonts w:eastAsia="Calibri"/>
          <w:i/>
          <w:color w:val="000000"/>
          <w:sz w:val="28"/>
          <w:szCs w:val="28"/>
          <w:bdr w:val="none" w:sz="0" w:space="0" w:color="auto" w:frame="1"/>
          <w:lang w:val="en-US" w:eastAsia="en-US"/>
        </w:rPr>
        <w:t xml:space="preserve"> </w:t>
      </w:r>
      <w:r w:rsidRPr="007C55A0">
        <w:rPr>
          <w:rStyle w:val="c4"/>
          <w:rFonts w:eastAsia="Calibri"/>
          <w:i/>
          <w:color w:val="000000"/>
          <w:sz w:val="28"/>
          <w:szCs w:val="28"/>
          <w:bdr w:val="none" w:sz="0" w:space="0" w:color="auto" w:frame="1"/>
          <w:lang w:val="en-US" w:eastAsia="en-US"/>
        </w:rPr>
        <w:t>Idioms</w:t>
      </w:r>
      <w:r w:rsidRPr="000A6ACA">
        <w:rPr>
          <w:rStyle w:val="c4"/>
          <w:rFonts w:eastAsia="Calibri"/>
          <w:i/>
          <w:color w:val="000000"/>
          <w:sz w:val="28"/>
          <w:szCs w:val="28"/>
          <w:bdr w:val="none" w:sz="0" w:space="0" w:color="auto" w:frame="1"/>
          <w:lang w:val="en-US" w:eastAsia="en-US"/>
        </w:rPr>
        <w:t xml:space="preserve">. </w:t>
      </w:r>
      <w:r w:rsidRPr="007C55A0">
        <w:rPr>
          <w:rStyle w:val="c4"/>
          <w:rFonts w:eastAsia="Calibri"/>
          <w:i/>
          <w:color w:val="000000"/>
          <w:sz w:val="28"/>
          <w:szCs w:val="28"/>
          <w:bdr w:val="none" w:sz="0" w:space="0" w:color="auto" w:frame="1"/>
          <w:lang w:val="en-US" w:eastAsia="en-US"/>
        </w:rPr>
        <w:t>Second</w:t>
      </w:r>
      <w:r w:rsidRPr="000A6ACA">
        <w:rPr>
          <w:rStyle w:val="c4"/>
          <w:rFonts w:eastAsia="Calibri"/>
          <w:i/>
          <w:color w:val="000000"/>
          <w:sz w:val="28"/>
          <w:szCs w:val="28"/>
          <w:bdr w:val="none" w:sz="0" w:space="0" w:color="auto" w:frame="1"/>
          <w:lang w:val="en-US" w:eastAsia="en-US"/>
        </w:rPr>
        <w:t xml:space="preserve"> </w:t>
      </w:r>
      <w:r w:rsidRPr="007C55A0">
        <w:rPr>
          <w:rStyle w:val="c4"/>
          <w:rFonts w:eastAsia="Calibri"/>
          <w:i/>
          <w:color w:val="000000"/>
          <w:sz w:val="28"/>
          <w:szCs w:val="28"/>
          <w:bdr w:val="none" w:sz="0" w:space="0" w:color="auto" w:frame="1"/>
          <w:lang w:val="en-US" w:eastAsia="en-US"/>
        </w:rPr>
        <w:t>Edition</w:t>
      </w:r>
      <w:r w:rsidRPr="000A6ACA">
        <w:rPr>
          <w:rStyle w:val="c4"/>
          <w:rFonts w:eastAsia="Calibri"/>
          <w:color w:val="000000"/>
          <w:sz w:val="28"/>
          <w:szCs w:val="28"/>
          <w:bdr w:val="none" w:sz="0" w:space="0" w:color="auto" w:frame="1"/>
          <w:lang w:val="en-US" w:eastAsia="en-US"/>
        </w:rPr>
        <w:t xml:space="preserve">. </w:t>
      </w:r>
      <w:r w:rsidRPr="007C55A0">
        <w:rPr>
          <w:rStyle w:val="c4"/>
          <w:rFonts w:eastAsia="Calibri"/>
          <w:color w:val="000000"/>
          <w:sz w:val="28"/>
          <w:szCs w:val="28"/>
          <w:bdr w:val="none" w:sz="0" w:space="0" w:color="auto" w:frame="1"/>
          <w:lang w:val="en-US" w:eastAsia="en-US"/>
        </w:rPr>
        <w:t>Oxford</w:t>
      </w:r>
      <w:r w:rsidRPr="009C52FD">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val="en-US" w:eastAsia="en-US"/>
        </w:rPr>
        <w:t>University</w:t>
      </w:r>
      <w:r w:rsidRPr="009C52FD">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val="en-US" w:eastAsia="en-US"/>
        </w:rPr>
        <w:t>Press</w:t>
      </w:r>
      <w:r w:rsidRPr="009C52FD">
        <w:rPr>
          <w:rStyle w:val="c4"/>
          <w:rFonts w:eastAsia="Calibri"/>
          <w:color w:val="000000"/>
          <w:sz w:val="28"/>
          <w:szCs w:val="28"/>
          <w:bdr w:val="none" w:sz="0" w:space="0" w:color="auto" w:frame="1"/>
          <w:lang w:eastAsia="en-US"/>
        </w:rPr>
        <w:t>, 2004.</w:t>
      </w:r>
    </w:p>
    <w:p w:rsidR="000A6ACA" w:rsidRPr="007C55A0" w:rsidRDefault="000A6ACA" w:rsidP="00361481">
      <w:pPr>
        <w:pStyle w:val="af7"/>
        <w:numPr>
          <w:ilvl w:val="0"/>
          <w:numId w:val="67"/>
        </w:numPr>
        <w:spacing w:before="0" w:beforeAutospacing="0" w:after="0" w:afterAutospacing="0"/>
        <w:jc w:val="both"/>
        <w:rPr>
          <w:rStyle w:val="c4"/>
          <w:rFonts w:eastAsia="Calibri"/>
          <w:color w:val="000000"/>
          <w:sz w:val="28"/>
          <w:szCs w:val="28"/>
          <w:bdr w:val="none" w:sz="0" w:space="0" w:color="auto" w:frame="1"/>
          <w:lang w:eastAsia="en-US"/>
        </w:rPr>
      </w:pPr>
      <w:r w:rsidRPr="007C55A0">
        <w:rPr>
          <w:rStyle w:val="c4"/>
          <w:rFonts w:eastAsia="Calibri"/>
          <w:color w:val="000000"/>
          <w:sz w:val="28"/>
          <w:szCs w:val="28"/>
          <w:bdr w:val="none" w:sz="0" w:space="0" w:color="auto" w:frame="1"/>
          <w:lang w:eastAsia="en-US"/>
        </w:rPr>
        <w:t>П</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а</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л</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а</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ж</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ч</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е</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н</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к</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о</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 xml:space="preserve"> П.</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 xml:space="preserve">Р. </w:t>
      </w:r>
      <w:r w:rsidRPr="007C55A0">
        <w:rPr>
          <w:rStyle w:val="c4"/>
          <w:rFonts w:eastAsia="Calibri"/>
          <w:i/>
          <w:color w:val="000000"/>
          <w:sz w:val="28"/>
          <w:szCs w:val="28"/>
          <w:bdr w:val="none" w:sz="0" w:space="0" w:color="auto" w:frame="1"/>
          <w:lang w:eastAsia="en-US"/>
        </w:rPr>
        <w:t>Мой несистематический словарь.</w:t>
      </w:r>
      <w:r>
        <w:rPr>
          <w:rStyle w:val="c4"/>
          <w:rFonts w:eastAsia="Calibri"/>
          <w: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М.: Р.Валент,</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2012.</w:t>
      </w:r>
    </w:p>
    <w:p w:rsidR="000A6ACA" w:rsidRPr="007C55A0" w:rsidRDefault="000A6ACA" w:rsidP="00361481">
      <w:pPr>
        <w:pStyle w:val="af7"/>
        <w:numPr>
          <w:ilvl w:val="0"/>
          <w:numId w:val="67"/>
        </w:numPr>
        <w:spacing w:before="0" w:beforeAutospacing="0" w:after="0" w:afterAutospacing="0"/>
        <w:jc w:val="both"/>
        <w:rPr>
          <w:rStyle w:val="c4"/>
          <w:rFonts w:eastAsia="Calibri"/>
          <w:color w:val="000000"/>
          <w:sz w:val="28"/>
          <w:szCs w:val="28"/>
          <w:bdr w:val="none" w:sz="0" w:space="0" w:color="auto" w:frame="1"/>
          <w:lang w:eastAsia="en-US"/>
        </w:rPr>
      </w:pPr>
      <w:r w:rsidRPr="007C55A0">
        <w:rPr>
          <w:rStyle w:val="c4"/>
          <w:rFonts w:eastAsia="Calibri"/>
          <w:color w:val="000000"/>
          <w:sz w:val="28"/>
          <w:szCs w:val="28"/>
          <w:bdr w:val="none" w:sz="0" w:space="0" w:color="auto" w:frame="1"/>
          <w:lang w:eastAsia="en-US"/>
        </w:rPr>
        <w:t>Л</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е</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в</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и</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к</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о</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в</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а</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 xml:space="preserve"> С.</w:t>
      </w:r>
      <w:r>
        <w:rPr>
          <w:rStyle w:val="c4"/>
          <w:rFonts w:eastAsia="Calibri"/>
          <w:color w:val="000000"/>
          <w:sz w:val="28"/>
          <w:szCs w:val="28"/>
          <w:bdr w:val="none" w:sz="0" w:space="0" w:color="auto" w:frame="1"/>
          <w:lang w:eastAsia="en-US"/>
        </w:rPr>
        <w:t xml:space="preserve"> </w:t>
      </w:r>
      <w:r w:rsidRPr="007C55A0">
        <w:rPr>
          <w:rStyle w:val="c4"/>
          <w:rFonts w:eastAsia="Calibri"/>
          <w:color w:val="000000"/>
          <w:sz w:val="28"/>
          <w:szCs w:val="28"/>
          <w:bdr w:val="none" w:sz="0" w:space="0" w:color="auto" w:frame="1"/>
          <w:lang w:eastAsia="en-US"/>
        </w:rPr>
        <w:t>И</w:t>
      </w:r>
      <w:r>
        <w:rPr>
          <w:rStyle w:val="c4"/>
          <w:rFonts w:eastAsia="Calibri"/>
          <w:color w:val="000000"/>
          <w:sz w:val="28"/>
          <w:szCs w:val="28"/>
          <w:bdr w:val="none" w:sz="0" w:space="0" w:color="auto" w:frame="1"/>
          <w:lang w:eastAsia="en-US"/>
        </w:rPr>
        <w:t>.</w:t>
      </w:r>
      <w:r w:rsidRPr="007C55A0">
        <w:rPr>
          <w:rStyle w:val="c4"/>
          <w:rFonts w:eastAsia="Calibri"/>
          <w:color w:val="000000"/>
          <w:sz w:val="28"/>
          <w:szCs w:val="28"/>
          <w:bdr w:val="none" w:sz="0" w:space="0" w:color="auto" w:frame="1"/>
          <w:lang w:eastAsia="en-US"/>
        </w:rPr>
        <w:t xml:space="preserve"> </w:t>
      </w:r>
      <w:r w:rsidRPr="007C55A0">
        <w:rPr>
          <w:rStyle w:val="c4"/>
          <w:rFonts w:eastAsia="Calibri"/>
          <w:i/>
          <w:color w:val="000000"/>
          <w:sz w:val="28"/>
          <w:szCs w:val="28"/>
          <w:bdr w:val="none" w:sz="0" w:space="0" w:color="auto" w:frame="1"/>
          <w:lang w:eastAsia="en-US"/>
        </w:rPr>
        <w:t>Молодежный сленг как своеобразный способ вербализации бытия</w:t>
      </w:r>
      <w:r>
        <w:rPr>
          <w:rStyle w:val="c4"/>
          <w:rFonts w:eastAsia="Calibri"/>
          <w:i/>
          <w:color w:val="000000"/>
          <w:sz w:val="28"/>
          <w:szCs w:val="28"/>
          <w:bdr w:val="none" w:sz="0" w:space="0" w:color="auto" w:frame="1"/>
          <w:lang w:eastAsia="en-US"/>
        </w:rPr>
        <w:t xml:space="preserve"> </w:t>
      </w:r>
      <w:r w:rsidRPr="007C55A0">
        <w:rPr>
          <w:rStyle w:val="c4"/>
          <w:rFonts w:eastAsia="Calibri"/>
          <w:i/>
          <w:color w:val="000000"/>
          <w:sz w:val="28"/>
          <w:szCs w:val="28"/>
          <w:bdr w:val="none" w:sz="0" w:space="0" w:color="auto" w:frame="1"/>
          <w:lang w:eastAsia="en-US"/>
        </w:rPr>
        <w:t xml:space="preserve">/ </w:t>
      </w:r>
      <w:r w:rsidRPr="009C52FD">
        <w:rPr>
          <w:rStyle w:val="c4"/>
          <w:rFonts w:eastAsia="Calibri"/>
          <w:color w:val="000000"/>
          <w:sz w:val="28"/>
          <w:szCs w:val="28"/>
          <w:bdr w:val="none" w:sz="0" w:space="0" w:color="auto" w:frame="1"/>
          <w:lang w:eastAsia="en-US"/>
        </w:rPr>
        <w:t>Бытие и язык</w:t>
      </w:r>
      <w:r w:rsidRPr="007C55A0">
        <w:rPr>
          <w:rStyle w:val="c4"/>
          <w:rFonts w:eastAsia="Calibri"/>
          <w:color w:val="000000"/>
          <w:sz w:val="28"/>
          <w:szCs w:val="28"/>
          <w:bdr w:val="none" w:sz="0" w:space="0" w:color="auto" w:frame="1"/>
          <w:lang w:eastAsia="en-US"/>
        </w:rPr>
        <w:t xml:space="preserve">. Новосибирск, 2004. </w:t>
      </w:r>
    </w:p>
    <w:p w:rsidR="000A6ACA" w:rsidRPr="007C55A0" w:rsidRDefault="000A6ACA" w:rsidP="00361481">
      <w:pPr>
        <w:pStyle w:val="af7"/>
        <w:numPr>
          <w:ilvl w:val="0"/>
          <w:numId w:val="67"/>
        </w:numPr>
        <w:spacing w:before="0" w:beforeAutospacing="0" w:after="0" w:afterAutospacing="0"/>
        <w:jc w:val="both"/>
        <w:rPr>
          <w:rFonts w:eastAsia="Calibri"/>
          <w:color w:val="000000"/>
          <w:sz w:val="28"/>
          <w:szCs w:val="28"/>
          <w:bdr w:val="none" w:sz="0" w:space="0" w:color="auto" w:frame="1"/>
          <w:lang w:eastAsia="en-US"/>
        </w:rPr>
      </w:pPr>
      <w:r w:rsidRPr="007C55A0">
        <w:rPr>
          <w:sz w:val="28"/>
          <w:szCs w:val="28"/>
        </w:rPr>
        <w:t>Р</w:t>
      </w:r>
      <w:r>
        <w:rPr>
          <w:sz w:val="28"/>
          <w:szCs w:val="28"/>
        </w:rPr>
        <w:t xml:space="preserve"> </w:t>
      </w:r>
      <w:r w:rsidRPr="007C55A0">
        <w:rPr>
          <w:sz w:val="28"/>
          <w:szCs w:val="28"/>
        </w:rPr>
        <w:t>о</w:t>
      </w:r>
      <w:r>
        <w:rPr>
          <w:sz w:val="28"/>
          <w:szCs w:val="28"/>
        </w:rPr>
        <w:t xml:space="preserve"> </w:t>
      </w:r>
      <w:r w:rsidRPr="007C55A0">
        <w:rPr>
          <w:sz w:val="28"/>
          <w:szCs w:val="28"/>
        </w:rPr>
        <w:t>й</w:t>
      </w:r>
      <w:r>
        <w:rPr>
          <w:sz w:val="28"/>
          <w:szCs w:val="28"/>
        </w:rPr>
        <w:t xml:space="preserve"> </w:t>
      </w:r>
      <w:r w:rsidRPr="007C55A0">
        <w:rPr>
          <w:sz w:val="28"/>
          <w:szCs w:val="28"/>
        </w:rPr>
        <w:t>з</w:t>
      </w:r>
      <w:r>
        <w:rPr>
          <w:sz w:val="28"/>
          <w:szCs w:val="28"/>
        </w:rPr>
        <w:t xml:space="preserve"> </w:t>
      </w:r>
      <w:r w:rsidRPr="007C55A0">
        <w:rPr>
          <w:sz w:val="28"/>
          <w:szCs w:val="28"/>
        </w:rPr>
        <w:t>е</w:t>
      </w:r>
      <w:r>
        <w:rPr>
          <w:sz w:val="28"/>
          <w:szCs w:val="28"/>
        </w:rPr>
        <w:t xml:space="preserve"> </w:t>
      </w:r>
      <w:r w:rsidRPr="007C55A0">
        <w:rPr>
          <w:sz w:val="28"/>
          <w:szCs w:val="28"/>
        </w:rPr>
        <w:t>н</w:t>
      </w:r>
      <w:r>
        <w:rPr>
          <w:sz w:val="28"/>
          <w:szCs w:val="28"/>
        </w:rPr>
        <w:t xml:space="preserve"> </w:t>
      </w:r>
      <w:r w:rsidRPr="007C55A0">
        <w:rPr>
          <w:sz w:val="28"/>
          <w:szCs w:val="28"/>
        </w:rPr>
        <w:t>з</w:t>
      </w:r>
      <w:r>
        <w:rPr>
          <w:sz w:val="28"/>
          <w:szCs w:val="28"/>
        </w:rPr>
        <w:t xml:space="preserve"> </w:t>
      </w:r>
      <w:r w:rsidRPr="007C55A0">
        <w:rPr>
          <w:sz w:val="28"/>
          <w:szCs w:val="28"/>
        </w:rPr>
        <w:t>о</w:t>
      </w:r>
      <w:r>
        <w:rPr>
          <w:sz w:val="28"/>
          <w:szCs w:val="28"/>
        </w:rPr>
        <w:t xml:space="preserve"> </w:t>
      </w:r>
      <w:r w:rsidRPr="007C55A0">
        <w:rPr>
          <w:sz w:val="28"/>
          <w:szCs w:val="28"/>
        </w:rPr>
        <w:t>н</w:t>
      </w:r>
      <w:r>
        <w:rPr>
          <w:sz w:val="28"/>
          <w:szCs w:val="28"/>
        </w:rPr>
        <w:t xml:space="preserve"> </w:t>
      </w:r>
      <w:r w:rsidRPr="007C55A0">
        <w:rPr>
          <w:sz w:val="28"/>
          <w:szCs w:val="28"/>
        </w:rPr>
        <w:t xml:space="preserve"> Л.</w:t>
      </w:r>
      <w:r>
        <w:rPr>
          <w:sz w:val="28"/>
          <w:szCs w:val="28"/>
        </w:rPr>
        <w:t xml:space="preserve"> </w:t>
      </w:r>
      <w:r w:rsidRPr="007C55A0">
        <w:rPr>
          <w:sz w:val="28"/>
          <w:szCs w:val="28"/>
        </w:rPr>
        <w:t xml:space="preserve">И. </w:t>
      </w:r>
      <w:r w:rsidRPr="007C55A0">
        <w:rPr>
          <w:i/>
          <w:sz w:val="28"/>
          <w:szCs w:val="28"/>
        </w:rPr>
        <w:t>Фразеологиз</w:t>
      </w:r>
      <w:r>
        <w:rPr>
          <w:i/>
          <w:sz w:val="28"/>
          <w:szCs w:val="28"/>
        </w:rPr>
        <w:t xml:space="preserve">ация как лингвистическое явление. </w:t>
      </w:r>
      <w:r w:rsidRPr="007C55A0">
        <w:rPr>
          <w:sz w:val="28"/>
          <w:szCs w:val="28"/>
        </w:rPr>
        <w:t>Самарканд:</w:t>
      </w:r>
      <w:r>
        <w:rPr>
          <w:sz w:val="28"/>
          <w:szCs w:val="28"/>
        </w:rPr>
        <w:t xml:space="preserve"> </w:t>
      </w:r>
      <w:r w:rsidRPr="007C55A0">
        <w:rPr>
          <w:sz w:val="28"/>
          <w:szCs w:val="28"/>
        </w:rPr>
        <w:t>Новая серия, 1961.</w:t>
      </w:r>
    </w:p>
    <w:p w:rsidR="000A6ACA" w:rsidRPr="007C55A0" w:rsidRDefault="000A6ACA" w:rsidP="00361481">
      <w:pPr>
        <w:numPr>
          <w:ilvl w:val="0"/>
          <w:numId w:val="67"/>
        </w:numPr>
        <w:spacing w:after="0" w:line="240" w:lineRule="auto"/>
        <w:jc w:val="both"/>
        <w:rPr>
          <w:rFonts w:ascii="Times New Roman" w:hAnsi="Times New Roman"/>
          <w:sz w:val="28"/>
          <w:szCs w:val="28"/>
        </w:rPr>
      </w:pPr>
      <w:r w:rsidRPr="007C55A0">
        <w:rPr>
          <w:rFonts w:ascii="Times New Roman" w:eastAsia="Times New Roman" w:hAnsi="Times New Roman"/>
          <w:color w:val="000000"/>
          <w:sz w:val="28"/>
          <w:szCs w:val="28"/>
          <w:lang w:eastAsia="ru-RU"/>
        </w:rPr>
        <w:t>А</w:t>
      </w:r>
      <w:r>
        <w:rPr>
          <w:rFonts w:ascii="Times New Roman" w:eastAsia="Times New Roman" w:hAnsi="Times New Roman"/>
          <w:color w:val="000000"/>
          <w:sz w:val="28"/>
          <w:szCs w:val="28"/>
          <w:lang w:eastAsia="ru-RU"/>
        </w:rPr>
        <w:t xml:space="preserve"> </w:t>
      </w:r>
      <w:r w:rsidRPr="007C55A0">
        <w:rPr>
          <w:rFonts w:ascii="Times New Roman" w:eastAsia="Times New Roman" w:hAnsi="Times New Roman"/>
          <w:color w:val="000000"/>
          <w:sz w:val="28"/>
          <w:szCs w:val="28"/>
          <w:lang w:eastAsia="ru-RU"/>
        </w:rPr>
        <w:t>л</w:t>
      </w:r>
      <w:r>
        <w:rPr>
          <w:rFonts w:ascii="Times New Roman" w:eastAsia="Times New Roman" w:hAnsi="Times New Roman"/>
          <w:color w:val="000000"/>
          <w:sz w:val="28"/>
          <w:szCs w:val="28"/>
          <w:lang w:eastAsia="ru-RU"/>
        </w:rPr>
        <w:t xml:space="preserve"> </w:t>
      </w:r>
      <w:r w:rsidRPr="007C55A0">
        <w:rPr>
          <w:rFonts w:ascii="Times New Roman" w:eastAsia="Times New Roman" w:hAnsi="Times New Roman"/>
          <w:color w:val="000000"/>
          <w:sz w:val="28"/>
          <w:szCs w:val="28"/>
          <w:lang w:eastAsia="ru-RU"/>
        </w:rPr>
        <w:t>е</w:t>
      </w:r>
      <w:r>
        <w:rPr>
          <w:rFonts w:ascii="Times New Roman" w:eastAsia="Times New Roman" w:hAnsi="Times New Roman"/>
          <w:color w:val="000000"/>
          <w:sz w:val="28"/>
          <w:szCs w:val="28"/>
          <w:lang w:eastAsia="ru-RU"/>
        </w:rPr>
        <w:t xml:space="preserve"> </w:t>
      </w:r>
      <w:r w:rsidRPr="007C55A0">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lang w:eastAsia="ru-RU"/>
        </w:rPr>
        <w:t xml:space="preserve"> </w:t>
      </w:r>
      <w:r w:rsidRPr="007C55A0">
        <w:rPr>
          <w:rFonts w:ascii="Times New Roman" w:eastAsia="Times New Roman" w:hAnsi="Times New Roman"/>
          <w:color w:val="000000"/>
          <w:sz w:val="28"/>
          <w:szCs w:val="28"/>
          <w:lang w:eastAsia="ru-RU"/>
        </w:rPr>
        <w:t>с</w:t>
      </w:r>
      <w:r>
        <w:rPr>
          <w:rFonts w:ascii="Times New Roman" w:eastAsia="Times New Roman" w:hAnsi="Times New Roman"/>
          <w:color w:val="000000"/>
          <w:sz w:val="28"/>
          <w:szCs w:val="28"/>
          <w:lang w:eastAsia="ru-RU"/>
        </w:rPr>
        <w:t xml:space="preserve"> </w:t>
      </w:r>
      <w:r w:rsidRPr="007C55A0">
        <w:rPr>
          <w:rFonts w:ascii="Times New Roman" w:eastAsia="Times New Roman" w:hAnsi="Times New Roman"/>
          <w:color w:val="000000"/>
          <w:sz w:val="28"/>
          <w:szCs w:val="28"/>
          <w:lang w:eastAsia="ru-RU"/>
        </w:rPr>
        <w:t>е</w:t>
      </w:r>
      <w:r>
        <w:rPr>
          <w:rFonts w:ascii="Times New Roman" w:eastAsia="Times New Roman" w:hAnsi="Times New Roman"/>
          <w:color w:val="000000"/>
          <w:sz w:val="28"/>
          <w:szCs w:val="28"/>
          <w:lang w:eastAsia="ru-RU"/>
        </w:rPr>
        <w:t xml:space="preserve"> </w:t>
      </w:r>
      <w:r w:rsidRPr="007C55A0">
        <w:rPr>
          <w:rFonts w:ascii="Times New Roman" w:eastAsia="Times New Roman" w:hAnsi="Times New Roman"/>
          <w:color w:val="000000"/>
          <w:sz w:val="28"/>
          <w:szCs w:val="28"/>
          <w:lang w:eastAsia="ru-RU"/>
        </w:rPr>
        <w:t>е</w:t>
      </w:r>
      <w:r>
        <w:rPr>
          <w:rFonts w:ascii="Times New Roman" w:eastAsia="Times New Roman" w:hAnsi="Times New Roman"/>
          <w:color w:val="000000"/>
          <w:sz w:val="28"/>
          <w:szCs w:val="28"/>
          <w:lang w:eastAsia="ru-RU"/>
        </w:rPr>
        <w:t xml:space="preserve"> </w:t>
      </w:r>
      <w:r w:rsidRPr="007C55A0">
        <w:rPr>
          <w:rFonts w:ascii="Times New Roman" w:eastAsia="Times New Roman" w:hAnsi="Times New Roman"/>
          <w:color w:val="000000"/>
          <w:sz w:val="28"/>
          <w:szCs w:val="28"/>
          <w:lang w:eastAsia="ru-RU"/>
        </w:rPr>
        <w:t>в</w:t>
      </w:r>
      <w:r>
        <w:rPr>
          <w:rFonts w:ascii="Times New Roman" w:eastAsia="Times New Roman" w:hAnsi="Times New Roman"/>
          <w:color w:val="000000"/>
          <w:sz w:val="28"/>
          <w:szCs w:val="28"/>
          <w:lang w:eastAsia="ru-RU"/>
        </w:rPr>
        <w:t xml:space="preserve"> </w:t>
      </w:r>
      <w:r w:rsidRPr="007C55A0">
        <w:rPr>
          <w:rFonts w:ascii="Times New Roman" w:eastAsia="Times New Roman" w:hAnsi="Times New Roman"/>
          <w:color w:val="000000"/>
          <w:sz w:val="28"/>
          <w:szCs w:val="28"/>
          <w:lang w:eastAsia="ru-RU"/>
        </w:rPr>
        <w:t>а</w:t>
      </w:r>
      <w:r>
        <w:rPr>
          <w:rFonts w:ascii="Times New Roman" w:eastAsia="Times New Roman" w:hAnsi="Times New Roman"/>
          <w:color w:val="000000"/>
          <w:sz w:val="28"/>
          <w:szCs w:val="28"/>
          <w:lang w:eastAsia="ru-RU"/>
        </w:rPr>
        <w:t xml:space="preserve"> </w:t>
      </w:r>
      <w:r w:rsidRPr="007C55A0">
        <w:rPr>
          <w:rFonts w:ascii="Times New Roman" w:eastAsia="Times New Roman" w:hAnsi="Times New Roman"/>
          <w:color w:val="000000"/>
          <w:sz w:val="28"/>
          <w:szCs w:val="28"/>
          <w:lang w:eastAsia="ru-RU"/>
        </w:rPr>
        <w:t xml:space="preserve"> И.</w:t>
      </w:r>
      <w:r>
        <w:rPr>
          <w:rFonts w:ascii="Times New Roman" w:eastAsia="Times New Roman" w:hAnsi="Times New Roman"/>
          <w:color w:val="000000"/>
          <w:sz w:val="28"/>
          <w:szCs w:val="28"/>
          <w:lang w:eastAsia="ru-RU"/>
        </w:rPr>
        <w:t xml:space="preserve"> </w:t>
      </w:r>
      <w:r w:rsidRPr="007C55A0">
        <w:rPr>
          <w:rFonts w:ascii="Times New Roman" w:eastAsia="Times New Roman" w:hAnsi="Times New Roman"/>
          <w:color w:val="000000"/>
          <w:sz w:val="28"/>
          <w:szCs w:val="28"/>
          <w:lang w:eastAsia="ru-RU"/>
        </w:rPr>
        <w:t xml:space="preserve">С. </w:t>
      </w:r>
      <w:r w:rsidRPr="007C55A0">
        <w:rPr>
          <w:rFonts w:ascii="Times New Roman" w:eastAsia="Times New Roman" w:hAnsi="Times New Roman"/>
          <w:i/>
          <w:color w:val="000000"/>
          <w:sz w:val="28"/>
          <w:szCs w:val="28"/>
          <w:lang w:eastAsia="ru-RU"/>
        </w:rPr>
        <w:t>Введение в переводоведение</w:t>
      </w:r>
      <w:r w:rsidRPr="007C55A0">
        <w:rPr>
          <w:rFonts w:ascii="Times New Roman" w:eastAsia="Times New Roman" w:hAnsi="Times New Roman"/>
          <w:color w:val="000000"/>
          <w:sz w:val="28"/>
          <w:szCs w:val="28"/>
          <w:lang w:eastAsia="ru-RU"/>
        </w:rPr>
        <w:t xml:space="preserve">. СПб.: </w:t>
      </w:r>
      <w:r w:rsidRPr="007C55A0">
        <w:rPr>
          <w:rFonts w:ascii="Times New Roman" w:hAnsi="Times New Roman"/>
          <w:color w:val="000000"/>
          <w:sz w:val="28"/>
          <w:szCs w:val="28"/>
        </w:rPr>
        <w:t>М.: Издательский центр «Академия»,</w:t>
      </w:r>
      <w:r w:rsidRPr="007C55A0">
        <w:rPr>
          <w:rFonts w:ascii="Times New Roman" w:eastAsia="Times New Roman" w:hAnsi="Times New Roman"/>
          <w:color w:val="000000"/>
          <w:sz w:val="28"/>
          <w:szCs w:val="28"/>
          <w:lang w:eastAsia="ru-RU"/>
        </w:rPr>
        <w:t xml:space="preserve"> 2004.</w:t>
      </w:r>
    </w:p>
    <w:p w:rsidR="000A6ACA" w:rsidRPr="00D842D9" w:rsidRDefault="000A6ACA" w:rsidP="00361481">
      <w:pPr>
        <w:pStyle w:val="af7"/>
        <w:numPr>
          <w:ilvl w:val="0"/>
          <w:numId w:val="67"/>
        </w:numPr>
        <w:spacing w:before="0" w:beforeAutospacing="0" w:after="0" w:afterAutospacing="0"/>
        <w:jc w:val="both"/>
        <w:rPr>
          <w:rFonts w:eastAsia="Calibri"/>
          <w:color w:val="000000"/>
          <w:sz w:val="28"/>
          <w:szCs w:val="28"/>
          <w:bdr w:val="none" w:sz="0" w:space="0" w:color="auto" w:frame="1"/>
          <w:lang w:eastAsia="en-US"/>
        </w:rPr>
      </w:pPr>
      <w:r w:rsidRPr="007C55A0">
        <w:rPr>
          <w:sz w:val="28"/>
          <w:szCs w:val="28"/>
        </w:rPr>
        <w:t>Г</w:t>
      </w:r>
      <w:r>
        <w:rPr>
          <w:sz w:val="28"/>
          <w:szCs w:val="28"/>
        </w:rPr>
        <w:t xml:space="preserve"> </w:t>
      </w:r>
      <w:r w:rsidRPr="007C55A0">
        <w:rPr>
          <w:sz w:val="28"/>
          <w:szCs w:val="28"/>
        </w:rPr>
        <w:t>о</w:t>
      </w:r>
      <w:r>
        <w:rPr>
          <w:sz w:val="28"/>
          <w:szCs w:val="28"/>
        </w:rPr>
        <w:t xml:space="preserve"> </w:t>
      </w:r>
      <w:r w:rsidRPr="007C55A0">
        <w:rPr>
          <w:sz w:val="28"/>
          <w:szCs w:val="28"/>
        </w:rPr>
        <w:t>л</w:t>
      </w:r>
      <w:r>
        <w:rPr>
          <w:sz w:val="28"/>
          <w:szCs w:val="28"/>
        </w:rPr>
        <w:t xml:space="preserve"> </w:t>
      </w:r>
      <w:r w:rsidRPr="007C55A0">
        <w:rPr>
          <w:sz w:val="28"/>
          <w:szCs w:val="28"/>
        </w:rPr>
        <w:t>д</w:t>
      </w:r>
      <w:r>
        <w:rPr>
          <w:sz w:val="28"/>
          <w:szCs w:val="28"/>
        </w:rPr>
        <w:t xml:space="preserve"> </w:t>
      </w:r>
      <w:r w:rsidRPr="007C55A0">
        <w:rPr>
          <w:sz w:val="28"/>
          <w:szCs w:val="28"/>
        </w:rPr>
        <w:t>е</w:t>
      </w:r>
      <w:r>
        <w:rPr>
          <w:sz w:val="28"/>
          <w:szCs w:val="28"/>
        </w:rPr>
        <w:t xml:space="preserve"> </w:t>
      </w:r>
      <w:r w:rsidRPr="007C55A0">
        <w:rPr>
          <w:sz w:val="28"/>
          <w:szCs w:val="28"/>
        </w:rPr>
        <w:t>н</w:t>
      </w:r>
      <w:r>
        <w:rPr>
          <w:sz w:val="28"/>
          <w:szCs w:val="28"/>
        </w:rPr>
        <w:t xml:space="preserve"> </w:t>
      </w:r>
      <w:r w:rsidRPr="007C55A0">
        <w:rPr>
          <w:sz w:val="28"/>
          <w:szCs w:val="28"/>
        </w:rPr>
        <w:t>к</w:t>
      </w:r>
      <w:r>
        <w:rPr>
          <w:sz w:val="28"/>
          <w:szCs w:val="28"/>
        </w:rPr>
        <w:t xml:space="preserve"> </w:t>
      </w:r>
      <w:r w:rsidRPr="007C55A0">
        <w:rPr>
          <w:sz w:val="28"/>
          <w:szCs w:val="28"/>
        </w:rPr>
        <w:t>о</w:t>
      </w:r>
      <w:r>
        <w:rPr>
          <w:sz w:val="28"/>
          <w:szCs w:val="28"/>
        </w:rPr>
        <w:t xml:space="preserve"> </w:t>
      </w:r>
      <w:r w:rsidRPr="007C55A0">
        <w:rPr>
          <w:sz w:val="28"/>
          <w:szCs w:val="28"/>
        </w:rPr>
        <w:t>в</w:t>
      </w:r>
      <w:r>
        <w:rPr>
          <w:sz w:val="28"/>
          <w:szCs w:val="28"/>
        </w:rPr>
        <w:t xml:space="preserve"> </w:t>
      </w:r>
      <w:r w:rsidRPr="007C55A0">
        <w:rPr>
          <w:sz w:val="28"/>
          <w:szCs w:val="28"/>
        </w:rPr>
        <w:t xml:space="preserve"> М.</w:t>
      </w:r>
      <w:r>
        <w:rPr>
          <w:sz w:val="28"/>
          <w:szCs w:val="28"/>
        </w:rPr>
        <w:t xml:space="preserve"> </w:t>
      </w:r>
      <w:r w:rsidRPr="007C55A0">
        <w:rPr>
          <w:sz w:val="28"/>
          <w:szCs w:val="28"/>
        </w:rPr>
        <w:t xml:space="preserve">А. </w:t>
      </w:r>
      <w:r w:rsidRPr="007C55A0">
        <w:rPr>
          <w:i/>
          <w:sz w:val="28"/>
          <w:szCs w:val="28"/>
        </w:rPr>
        <w:t xml:space="preserve">Осторожно! </w:t>
      </w:r>
      <w:r w:rsidRPr="007C55A0">
        <w:rPr>
          <w:i/>
          <w:sz w:val="28"/>
          <w:szCs w:val="28"/>
          <w:lang w:val="en-US"/>
        </w:rPr>
        <w:t>HotDog</w:t>
      </w:r>
      <w:r w:rsidRPr="007C55A0">
        <w:rPr>
          <w:i/>
          <w:sz w:val="28"/>
          <w:szCs w:val="28"/>
        </w:rPr>
        <w:t xml:space="preserve">! Современный активный </w:t>
      </w:r>
      <w:r w:rsidRPr="007C55A0">
        <w:rPr>
          <w:i/>
          <w:sz w:val="28"/>
          <w:szCs w:val="28"/>
          <w:lang w:val="en-US"/>
        </w:rPr>
        <w:t>English</w:t>
      </w:r>
      <w:r w:rsidRPr="007C55A0">
        <w:rPr>
          <w:i/>
          <w:sz w:val="28"/>
          <w:szCs w:val="28"/>
        </w:rPr>
        <w:t>.</w:t>
      </w:r>
      <w:r w:rsidRPr="007C55A0">
        <w:rPr>
          <w:sz w:val="28"/>
          <w:szCs w:val="28"/>
        </w:rPr>
        <w:t xml:space="preserve"> 2-е издание, испр. и доп. М.: «ЧеРо», при участии издательства «Юрайт», 2001.</w:t>
      </w:r>
    </w:p>
    <w:p w:rsidR="00D44D9E" w:rsidRDefault="00D44D9E" w:rsidP="005F1E59">
      <w:pPr>
        <w:spacing w:after="0" w:line="240" w:lineRule="auto"/>
        <w:rPr>
          <w:rFonts w:ascii="Times New Roman" w:hAnsi="Times New Roman" w:cs="Times New Roman"/>
          <w:sz w:val="28"/>
          <w:szCs w:val="28"/>
        </w:rPr>
      </w:pPr>
    </w:p>
    <w:p w:rsidR="00D44D9E" w:rsidRDefault="00D44D9E" w:rsidP="005F1E59">
      <w:pPr>
        <w:spacing w:after="0" w:line="240" w:lineRule="auto"/>
        <w:rPr>
          <w:rFonts w:ascii="Times New Roman" w:hAnsi="Times New Roman" w:cs="Times New Roman"/>
          <w:sz w:val="28"/>
          <w:szCs w:val="28"/>
        </w:rPr>
      </w:pPr>
    </w:p>
    <w:p w:rsidR="00D44D9E" w:rsidRDefault="00D44D9E" w:rsidP="00D44D9E">
      <w:pPr>
        <w:tabs>
          <w:tab w:val="left" w:pos="6311"/>
        </w:tabs>
        <w:spacing w:after="0" w:line="240" w:lineRule="auto"/>
        <w:ind w:firstLine="567"/>
        <w:jc w:val="right"/>
        <w:rPr>
          <w:rFonts w:ascii="Times New Roman" w:hAnsi="Times New Roman" w:cs="Times New Roman"/>
          <w:b/>
          <w:sz w:val="28"/>
          <w:szCs w:val="28"/>
        </w:rPr>
      </w:pPr>
      <w:r w:rsidRPr="00085172">
        <w:rPr>
          <w:rFonts w:ascii="Times New Roman" w:hAnsi="Times New Roman" w:cs="Times New Roman"/>
          <w:sz w:val="28"/>
          <w:szCs w:val="28"/>
        </w:rPr>
        <w:tab/>
      </w:r>
      <w:r w:rsidRPr="00085172">
        <w:rPr>
          <w:rFonts w:ascii="Times New Roman" w:hAnsi="Times New Roman" w:cs="Times New Roman"/>
          <w:b/>
          <w:sz w:val="28"/>
          <w:szCs w:val="28"/>
        </w:rPr>
        <w:t>А.А.Кузина</w:t>
      </w:r>
      <w:r w:rsidRPr="00085172">
        <w:rPr>
          <w:rStyle w:val="a5"/>
          <w:rFonts w:ascii="Times New Roman" w:hAnsi="Times New Roman" w:cs="Times New Roman"/>
          <w:b/>
          <w:sz w:val="28"/>
          <w:szCs w:val="28"/>
        </w:rPr>
        <w:footnoteReference w:id="32"/>
      </w:r>
    </w:p>
    <w:p w:rsidR="00D44D9E" w:rsidRDefault="00D44D9E" w:rsidP="00D44D9E">
      <w:pPr>
        <w:tabs>
          <w:tab w:val="left" w:pos="6311"/>
        </w:tabs>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D44D9E" w:rsidRDefault="00D44D9E" w:rsidP="00D44D9E">
      <w:pPr>
        <w:tabs>
          <w:tab w:val="left" w:pos="6311"/>
        </w:tabs>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университет им. Н.А. Добролюбова,</w:t>
      </w:r>
    </w:p>
    <w:p w:rsidR="00D44D9E" w:rsidRPr="002C1CAF" w:rsidRDefault="00D44D9E" w:rsidP="00D44D9E">
      <w:pPr>
        <w:tabs>
          <w:tab w:val="left" w:pos="6311"/>
        </w:tabs>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г. Нижний Новгород)</w:t>
      </w:r>
    </w:p>
    <w:p w:rsidR="00D44D9E" w:rsidRPr="00085172" w:rsidRDefault="00D44D9E" w:rsidP="00D44D9E">
      <w:pPr>
        <w:spacing w:after="0" w:line="240" w:lineRule="auto"/>
        <w:ind w:firstLine="567"/>
        <w:rPr>
          <w:rFonts w:ascii="Times New Roman" w:hAnsi="Times New Roman" w:cs="Times New Roman"/>
          <w:sz w:val="28"/>
          <w:szCs w:val="28"/>
        </w:rPr>
      </w:pPr>
    </w:p>
    <w:p w:rsidR="00D44D9E" w:rsidRDefault="00D44D9E" w:rsidP="00D44D9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ПЕРЕВОДЧЕСКИЙ БИЗНЕС В РОССИИ:</w:t>
      </w:r>
      <w:r w:rsidRPr="00085172">
        <w:rPr>
          <w:rFonts w:ascii="Times New Roman" w:hAnsi="Times New Roman" w:cs="Times New Roman"/>
          <w:b/>
          <w:i/>
          <w:sz w:val="28"/>
          <w:szCs w:val="28"/>
        </w:rPr>
        <w:t xml:space="preserve"> ТЕКУЩЕЕ С</w:t>
      </w:r>
      <w:r>
        <w:rPr>
          <w:rFonts w:ascii="Times New Roman" w:hAnsi="Times New Roman" w:cs="Times New Roman"/>
          <w:b/>
          <w:i/>
          <w:sz w:val="28"/>
          <w:szCs w:val="28"/>
        </w:rPr>
        <w:t xml:space="preserve">ОСТОЯНИЕ </w:t>
      </w:r>
    </w:p>
    <w:p w:rsidR="00D44D9E" w:rsidRDefault="00D44D9E" w:rsidP="00D44D9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И ПЕРСПЕКТИВЫ РАЗВИТИЯ</w:t>
      </w:r>
    </w:p>
    <w:p w:rsidR="00D44D9E" w:rsidRPr="00085172" w:rsidRDefault="00D44D9E" w:rsidP="00D44D9E">
      <w:pPr>
        <w:spacing w:after="0" w:line="240" w:lineRule="auto"/>
        <w:jc w:val="center"/>
        <w:rPr>
          <w:rFonts w:ascii="Times New Roman" w:hAnsi="Times New Roman" w:cs="Times New Roman"/>
          <w:b/>
          <w:i/>
          <w:sz w:val="28"/>
          <w:szCs w:val="28"/>
        </w:rPr>
      </w:pPr>
    </w:p>
    <w:p w:rsidR="00D44D9E" w:rsidRPr="00054E8C" w:rsidRDefault="00D44D9E" w:rsidP="00D44D9E">
      <w:pPr>
        <w:spacing w:after="0" w:line="240" w:lineRule="auto"/>
        <w:ind w:firstLine="709"/>
        <w:jc w:val="both"/>
        <w:rPr>
          <w:rStyle w:val="apple-converted-space"/>
          <w:rFonts w:ascii="Times New Roman" w:hAnsi="Times New Roman" w:cs="Times New Roman"/>
          <w:sz w:val="28"/>
          <w:szCs w:val="28"/>
          <w:shd w:val="clear" w:color="auto" w:fill="FFFFFF"/>
        </w:rPr>
      </w:pPr>
      <w:r w:rsidRPr="00085172">
        <w:rPr>
          <w:rFonts w:ascii="Times New Roman" w:hAnsi="Times New Roman" w:cs="Times New Roman"/>
          <w:sz w:val="28"/>
          <w:szCs w:val="28"/>
        </w:rPr>
        <w:t xml:space="preserve">Необходимость </w:t>
      </w:r>
      <w:r>
        <w:rPr>
          <w:rFonts w:ascii="Times New Roman" w:hAnsi="Times New Roman" w:cs="Times New Roman"/>
          <w:sz w:val="28"/>
          <w:szCs w:val="28"/>
        </w:rPr>
        <w:t xml:space="preserve">переводов в нашей стране появилась еще задолго до зарождения на Руси государственности как таковой. Шло время, развивалось государство, развивалась и переводческая деятельность. Сначала личность переводчика терялась, не была значимой, переводы имели задачу лишь дословно передать необходимую информацию. С </w:t>
      </w:r>
      <w:r>
        <w:rPr>
          <w:rFonts w:ascii="Times New Roman" w:hAnsi="Times New Roman" w:cs="Times New Roman"/>
          <w:sz w:val="28"/>
          <w:szCs w:val="28"/>
          <w:lang w:val="en-US"/>
        </w:rPr>
        <w:t>XV</w:t>
      </w:r>
      <w:r>
        <w:rPr>
          <w:rFonts w:ascii="Times New Roman" w:hAnsi="Times New Roman" w:cs="Times New Roman"/>
          <w:sz w:val="28"/>
          <w:szCs w:val="28"/>
        </w:rPr>
        <w:t xml:space="preserve"> века перевод начинает приобретать те очертания, какие имеет сейчас. </w:t>
      </w:r>
      <w:r>
        <w:rPr>
          <w:rFonts w:ascii="Times New Roman" w:hAnsi="Times New Roman" w:cs="Times New Roman"/>
          <w:sz w:val="28"/>
          <w:szCs w:val="28"/>
          <w:shd w:val="clear" w:color="auto" w:fill="FFFFFF"/>
        </w:rPr>
        <w:t>В</w:t>
      </w:r>
      <w:r w:rsidRPr="0008517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XIX</w:t>
      </w:r>
      <w:r w:rsidRPr="00085172">
        <w:rPr>
          <w:rFonts w:ascii="Times New Roman" w:hAnsi="Times New Roman" w:cs="Times New Roman"/>
          <w:sz w:val="28"/>
          <w:szCs w:val="28"/>
          <w:shd w:val="clear" w:color="auto" w:fill="FFFFFF"/>
        </w:rPr>
        <w:t xml:space="preserve"> веке эта деятельность была возвед</w:t>
      </w:r>
      <w:r>
        <w:rPr>
          <w:rFonts w:ascii="Times New Roman" w:hAnsi="Times New Roman" w:cs="Times New Roman"/>
          <w:sz w:val="28"/>
          <w:szCs w:val="28"/>
          <w:shd w:val="clear" w:color="auto" w:fill="FFFFFF"/>
        </w:rPr>
        <w:t xml:space="preserve">ена в ранг высокого искусства, а в последующем </w:t>
      </w:r>
      <w:r w:rsidRPr="00085172">
        <w:rPr>
          <w:rFonts w:ascii="Times New Roman" w:hAnsi="Times New Roman" w:cs="Times New Roman"/>
          <w:sz w:val="28"/>
          <w:szCs w:val="28"/>
          <w:shd w:val="clear" w:color="auto" w:fill="FFFFFF"/>
        </w:rPr>
        <w:t>в России</w:t>
      </w:r>
      <w:r>
        <w:rPr>
          <w:rFonts w:ascii="Times New Roman" w:hAnsi="Times New Roman" w:cs="Times New Roman"/>
          <w:sz w:val="28"/>
          <w:szCs w:val="28"/>
          <w:shd w:val="clear" w:color="auto" w:fill="FFFFFF"/>
        </w:rPr>
        <w:t xml:space="preserve"> профессия переводчика по причине возросшего спроса стала массовой. Во времена СССР появля</w:t>
      </w:r>
      <w:r w:rsidRPr="00085172">
        <w:rPr>
          <w:rFonts w:ascii="Times New Roman" w:hAnsi="Times New Roman" w:cs="Times New Roman"/>
          <w:sz w:val="28"/>
          <w:szCs w:val="28"/>
          <w:shd w:val="clear" w:color="auto" w:fill="FFFFFF"/>
        </w:rPr>
        <w:t>лось большое число переводческих служб и отделов в штатах государственных учреждений и промышленных предприятий. Многие переводчики занимали штатные должности, другие работали на договорной основе.</w:t>
      </w:r>
      <w:r>
        <w:rPr>
          <w:rFonts w:ascii="Times New Roman" w:hAnsi="Times New Roman" w:cs="Times New Roman"/>
          <w:sz w:val="28"/>
          <w:szCs w:val="28"/>
          <w:shd w:val="clear" w:color="auto" w:fill="FFFFFF"/>
        </w:rPr>
        <w:t xml:space="preserve"> Все это сформировало довольно устойчивые предпосылки для развития переводческой деятельности в будущем </w:t>
      </w:r>
      <w:r w:rsidRPr="00054E8C">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w:t>
      </w:r>
    </w:p>
    <w:p w:rsidR="00D44D9E" w:rsidRPr="00085172" w:rsidRDefault="00D44D9E" w:rsidP="00D44D9E">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Период времени после распада СССР характеризуется появлением на рынке труда в сфере переводов большого количества неквалифицированных специалистов, переводчики с редкими языками становились менее востребованы, их количество уменьшилось, большинство заказов до сих пор представляют собой переводы с английского или на английский язык. </w:t>
      </w:r>
    </w:p>
    <w:p w:rsidR="00D44D9E" w:rsidRPr="00085172" w:rsidRDefault="00D44D9E" w:rsidP="00D44D9E">
      <w:pPr>
        <w:spacing w:after="0" w:line="240" w:lineRule="auto"/>
        <w:ind w:firstLine="709"/>
        <w:jc w:val="both"/>
        <w:rPr>
          <w:rFonts w:ascii="Times New Roman" w:hAnsi="Times New Roman" w:cs="Times New Roman"/>
          <w:b/>
          <w:bCs/>
          <w:smallCaps/>
          <w:sz w:val="28"/>
          <w:szCs w:val="28"/>
        </w:rPr>
      </w:pPr>
      <w:r w:rsidRPr="00085172">
        <w:rPr>
          <w:rStyle w:val="apple-converted-space"/>
          <w:rFonts w:ascii="Times New Roman" w:hAnsi="Times New Roman" w:cs="Times New Roman"/>
          <w:sz w:val="28"/>
          <w:szCs w:val="28"/>
          <w:shd w:val="clear" w:color="auto" w:fill="FFFFFF"/>
        </w:rPr>
        <w:t>В настоящее</w:t>
      </w:r>
      <w:r>
        <w:rPr>
          <w:rStyle w:val="apple-converted-space"/>
          <w:rFonts w:ascii="Times New Roman" w:hAnsi="Times New Roman" w:cs="Times New Roman"/>
          <w:sz w:val="28"/>
          <w:szCs w:val="28"/>
          <w:shd w:val="clear" w:color="auto" w:fill="FFFFFF"/>
        </w:rPr>
        <w:t xml:space="preserve"> </w:t>
      </w:r>
      <w:r w:rsidRPr="00085172">
        <w:rPr>
          <w:rStyle w:val="apple-converted-space"/>
          <w:rFonts w:ascii="Times New Roman" w:hAnsi="Times New Roman" w:cs="Times New Roman"/>
          <w:sz w:val="28"/>
          <w:szCs w:val="28"/>
          <w:shd w:val="clear" w:color="auto" w:fill="FFFFFF"/>
        </w:rPr>
        <w:t xml:space="preserve"> время </w:t>
      </w:r>
      <w:r>
        <w:rPr>
          <w:rStyle w:val="apple-converted-space"/>
          <w:rFonts w:ascii="Times New Roman" w:hAnsi="Times New Roman" w:cs="Times New Roman"/>
          <w:sz w:val="28"/>
          <w:szCs w:val="28"/>
          <w:shd w:val="clear" w:color="auto" w:fill="FFFFFF"/>
        </w:rPr>
        <w:t xml:space="preserve">можно выделить три ипостаси, в которых существует переводческая деятельность как бизнес. Все переводы в основном выполняются фрилансерами, переводческими бюро средних размеров либо крупными компаниями. </w:t>
      </w:r>
    </w:p>
    <w:p w:rsidR="00D44D9E" w:rsidRPr="00085172" w:rsidRDefault="00D44D9E" w:rsidP="00D44D9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независимым оценкам </w:t>
      </w:r>
      <w:r w:rsidRPr="00085172">
        <w:rPr>
          <w:rFonts w:ascii="Times New Roman" w:eastAsia="Times New Roman" w:hAnsi="Times New Roman" w:cs="Times New Roman"/>
          <w:sz w:val="28"/>
          <w:szCs w:val="28"/>
          <w:lang w:eastAsia="ru-RU"/>
        </w:rPr>
        <w:t>объем российского рынка переводов составляет $</w:t>
      </w:r>
      <w:r>
        <w:rPr>
          <w:rFonts w:ascii="Times New Roman" w:eastAsia="Times New Roman" w:hAnsi="Times New Roman" w:cs="Times New Roman"/>
          <w:sz w:val="28"/>
          <w:szCs w:val="28"/>
          <w:lang w:eastAsia="ru-RU"/>
        </w:rPr>
        <w:t>200</w:t>
      </w:r>
      <w:r w:rsidRPr="0008517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5</w:t>
      </w:r>
      <w:r w:rsidRPr="00085172">
        <w:rPr>
          <w:rFonts w:ascii="Times New Roman" w:eastAsia="Times New Roman" w:hAnsi="Times New Roman" w:cs="Times New Roman"/>
          <w:sz w:val="28"/>
          <w:szCs w:val="28"/>
          <w:lang w:eastAsia="ru-RU"/>
        </w:rPr>
        <w:t xml:space="preserve">0 млн. в год. </w:t>
      </w:r>
      <w:r>
        <w:rPr>
          <w:rFonts w:ascii="Times New Roman" w:eastAsia="Times New Roman" w:hAnsi="Times New Roman" w:cs="Times New Roman"/>
          <w:sz w:val="28"/>
          <w:szCs w:val="28"/>
          <w:lang w:eastAsia="ru-RU"/>
        </w:rPr>
        <w:t xml:space="preserve">Из них около </w:t>
      </w:r>
      <w:r w:rsidRPr="00085172">
        <w:rPr>
          <w:rFonts w:ascii="Times New Roman" w:eastAsia="Times New Roman" w:hAnsi="Times New Roman" w:cs="Times New Roman"/>
          <w:sz w:val="28"/>
          <w:szCs w:val="28"/>
          <w:lang w:eastAsia="ru-RU"/>
        </w:rPr>
        <w:t xml:space="preserve">15% заказов </w:t>
      </w:r>
      <w:r>
        <w:rPr>
          <w:rFonts w:ascii="Times New Roman" w:eastAsia="Times New Roman" w:hAnsi="Times New Roman" w:cs="Times New Roman"/>
          <w:sz w:val="28"/>
          <w:szCs w:val="28"/>
          <w:lang w:eastAsia="ru-RU"/>
        </w:rPr>
        <w:t>приходится на 10 крупнейших компаний, примерно такой же объем переводов проходит через фриланс.  Фрилансовые фирмы обычно представляют собой группу независимых переводчиков, совместно работающих над проектами, которые при этом могут не иметь своего офиса и даже не встречаться друг с другом в реальности, общаясь друг с другом и</w:t>
      </w:r>
      <w:r w:rsidRPr="00085172">
        <w:rPr>
          <w:rFonts w:ascii="Times New Roman" w:eastAsia="Times New Roman" w:hAnsi="Times New Roman" w:cs="Times New Roman"/>
          <w:sz w:val="28"/>
          <w:szCs w:val="28"/>
          <w:lang w:eastAsia="ru-RU"/>
        </w:rPr>
        <w:t xml:space="preserve"> с заказчиками по Интернету.</w:t>
      </w:r>
    </w:p>
    <w:p w:rsidR="00D44D9E" w:rsidRPr="00085172" w:rsidRDefault="00D44D9E" w:rsidP="00D44D9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5172">
        <w:rPr>
          <w:rFonts w:ascii="Times New Roman" w:eastAsia="Times New Roman" w:hAnsi="Times New Roman" w:cs="Times New Roman"/>
          <w:sz w:val="28"/>
          <w:szCs w:val="28"/>
          <w:lang w:eastAsia="ru-RU"/>
        </w:rPr>
        <w:t>Затраты на создание такой фирмы минимальные</w:t>
      </w:r>
      <w:r>
        <w:rPr>
          <w:rFonts w:ascii="Times New Roman" w:eastAsia="Times New Roman" w:hAnsi="Times New Roman" w:cs="Times New Roman"/>
          <w:sz w:val="28"/>
          <w:szCs w:val="28"/>
          <w:lang w:eastAsia="ru-RU"/>
        </w:rPr>
        <w:t xml:space="preserve">, что позволяет устанавливать небольшие цены на работу, а использование неквалифицированных работников, к примеру, студентов, позволяет снизить цену еще больше. Прибыльность у таких фирм достаточно высока из-за минимальных издержек и вложений. Минусом этой формы деятельности является то, что </w:t>
      </w:r>
      <w:r w:rsidRPr="00085172">
        <w:rPr>
          <w:rFonts w:ascii="Times New Roman" w:eastAsia="Times New Roman" w:hAnsi="Times New Roman" w:cs="Times New Roman"/>
          <w:sz w:val="28"/>
          <w:szCs w:val="28"/>
          <w:lang w:eastAsia="ru-RU"/>
        </w:rPr>
        <w:t>фрилансеры не предоставляют никаких гарантий выполнения и качест</w:t>
      </w:r>
      <w:r>
        <w:rPr>
          <w:rFonts w:ascii="Times New Roman" w:eastAsia="Times New Roman" w:hAnsi="Times New Roman" w:cs="Times New Roman"/>
          <w:sz w:val="28"/>
          <w:szCs w:val="28"/>
          <w:lang w:eastAsia="ru-RU"/>
        </w:rPr>
        <w:t xml:space="preserve">ва работы, отчетных документов и </w:t>
      </w:r>
      <w:r w:rsidRPr="00085172">
        <w:rPr>
          <w:rFonts w:ascii="Times New Roman" w:eastAsia="Times New Roman" w:hAnsi="Times New Roman" w:cs="Times New Roman"/>
          <w:sz w:val="28"/>
          <w:szCs w:val="28"/>
          <w:lang w:eastAsia="ru-RU"/>
        </w:rPr>
        <w:t xml:space="preserve">не могут выполнять масштабных </w:t>
      </w:r>
      <w:r>
        <w:rPr>
          <w:rFonts w:ascii="Times New Roman" w:eastAsia="Times New Roman" w:hAnsi="Times New Roman" w:cs="Times New Roman"/>
          <w:sz w:val="28"/>
          <w:szCs w:val="28"/>
          <w:lang w:eastAsia="ru-RU"/>
        </w:rPr>
        <w:t xml:space="preserve">или долгосрочных </w:t>
      </w:r>
      <w:r w:rsidRPr="00085172">
        <w:rPr>
          <w:rFonts w:ascii="Times New Roman" w:eastAsia="Times New Roman" w:hAnsi="Times New Roman" w:cs="Times New Roman"/>
          <w:sz w:val="28"/>
          <w:szCs w:val="28"/>
          <w:lang w:eastAsia="ru-RU"/>
        </w:rPr>
        <w:t>заказов.</w:t>
      </w:r>
    </w:p>
    <w:p w:rsidR="00D44D9E" w:rsidRDefault="00D44D9E" w:rsidP="00D44D9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Более высокой </w:t>
      </w:r>
      <w:r w:rsidRPr="00085172">
        <w:rPr>
          <w:rFonts w:ascii="Times New Roman" w:eastAsia="Times New Roman" w:hAnsi="Times New Roman" w:cs="Times New Roman"/>
          <w:sz w:val="28"/>
          <w:szCs w:val="28"/>
          <w:lang w:eastAsia="ru-RU"/>
        </w:rPr>
        <w:t>форм</w:t>
      </w:r>
      <w:r>
        <w:rPr>
          <w:rFonts w:ascii="Times New Roman" w:eastAsia="Times New Roman" w:hAnsi="Times New Roman" w:cs="Times New Roman"/>
          <w:sz w:val="28"/>
          <w:szCs w:val="28"/>
          <w:lang w:eastAsia="ru-RU"/>
        </w:rPr>
        <w:t>ой организации бизнеса является</w:t>
      </w:r>
      <w:r w:rsidRPr="00085172">
        <w:rPr>
          <w:rFonts w:ascii="Times New Roman" w:eastAsia="Times New Roman" w:hAnsi="Times New Roman" w:cs="Times New Roman"/>
          <w:sz w:val="28"/>
          <w:szCs w:val="28"/>
          <w:lang w:eastAsia="ru-RU"/>
        </w:rPr>
        <w:t xml:space="preserve"> бюро переводов. </w:t>
      </w:r>
      <w:r>
        <w:rPr>
          <w:rFonts w:ascii="Times New Roman" w:eastAsia="Times New Roman" w:hAnsi="Times New Roman" w:cs="Times New Roman"/>
          <w:sz w:val="28"/>
          <w:szCs w:val="28"/>
          <w:lang w:eastAsia="ru-RU"/>
        </w:rPr>
        <w:t xml:space="preserve">Данная организация наряду с переводом текста могут предложить его редактирование и верстку. Более высокое качество, большее количество затрат (например, на аренду офиса, регулярную выплату зарплат, независящую от объемов работы и прибыли) вызывают повышение цен на услуги переводческих бюро. В итоге </w:t>
      </w:r>
      <w:r w:rsidRPr="00085172">
        <w:rPr>
          <w:rFonts w:ascii="Times New Roman" w:eastAsia="Times New Roman" w:hAnsi="Times New Roman" w:cs="Times New Roman"/>
          <w:sz w:val="28"/>
          <w:szCs w:val="28"/>
          <w:lang w:eastAsia="ru-RU"/>
        </w:rPr>
        <w:t xml:space="preserve">рентабельность </w:t>
      </w:r>
      <w:r>
        <w:rPr>
          <w:rFonts w:ascii="Times New Roman" w:eastAsia="Times New Roman" w:hAnsi="Times New Roman" w:cs="Times New Roman"/>
          <w:sz w:val="28"/>
          <w:szCs w:val="28"/>
          <w:lang w:eastAsia="ru-RU"/>
        </w:rPr>
        <w:t xml:space="preserve">такого </w:t>
      </w:r>
      <w:r w:rsidRPr="00085172">
        <w:rPr>
          <w:rFonts w:ascii="Times New Roman" w:eastAsia="Times New Roman" w:hAnsi="Times New Roman" w:cs="Times New Roman"/>
          <w:sz w:val="28"/>
          <w:szCs w:val="28"/>
          <w:lang w:eastAsia="ru-RU"/>
        </w:rPr>
        <w:t>бизнеса, ка</w:t>
      </w:r>
      <w:r>
        <w:rPr>
          <w:rFonts w:ascii="Times New Roman" w:eastAsia="Times New Roman" w:hAnsi="Times New Roman" w:cs="Times New Roman"/>
          <w:sz w:val="28"/>
          <w:szCs w:val="28"/>
          <w:lang w:eastAsia="ru-RU"/>
        </w:rPr>
        <w:t>к правило, не превышает 10-20%. Зачастую бюро вынуждены обращаться опять же к фрилансерам, нанимая их в качестве внештатных переводчиков. Плюсом фирм данного уровня является то, что они  способны специализироваться не только на письменном, но уже и на устном переводе.</w:t>
      </w:r>
    </w:p>
    <w:p w:rsidR="00D44D9E" w:rsidRPr="00085172" w:rsidRDefault="00D44D9E" w:rsidP="00D44D9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Самые большие объемы на переводческом рынке принадлежат так называемым компаниям лингвистического инжиниринга. Масштабы  позволяют им нанимать узко-профильных специалистов и выполнять качественные переводы текстов любого характера: от медицинских текстов до документации по ядерной физике. Рентабельность таких компаний достаточно высока (25-30%).</w:t>
      </w:r>
    </w:p>
    <w:p w:rsidR="00D44D9E" w:rsidRPr="0041795E" w:rsidRDefault="00D44D9E" w:rsidP="00D44D9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1795E">
        <w:rPr>
          <w:rFonts w:ascii="Times New Roman" w:eastAsia="Times New Roman" w:hAnsi="Times New Roman" w:cs="Times New Roman"/>
          <w:sz w:val="28"/>
          <w:szCs w:val="28"/>
          <w:lang w:eastAsia="ru-RU"/>
        </w:rPr>
        <w:t xml:space="preserve">К минусам данной формы бизнеса стоит отнести трудность выхода на рынок новым компаниям. «Новички» </w:t>
      </w:r>
      <w:r>
        <w:rPr>
          <w:rFonts w:ascii="Times New Roman" w:eastAsia="Times New Roman" w:hAnsi="Times New Roman" w:cs="Times New Roman"/>
          <w:sz w:val="28"/>
          <w:szCs w:val="28"/>
          <w:lang w:eastAsia="ru-RU"/>
        </w:rPr>
        <w:t xml:space="preserve">сталкиваются с потребностью в достаточно больших вложениях, поиске </w:t>
      </w:r>
      <w:r w:rsidRPr="0041795E">
        <w:rPr>
          <w:rFonts w:ascii="Times New Roman" w:eastAsia="Times New Roman" w:hAnsi="Times New Roman" w:cs="Times New Roman"/>
          <w:sz w:val="28"/>
          <w:szCs w:val="28"/>
          <w:lang w:eastAsia="ru-RU"/>
        </w:rPr>
        <w:t>большого количества высококвалифицированных специалистов</w:t>
      </w:r>
      <w:r>
        <w:rPr>
          <w:rFonts w:ascii="Times New Roman" w:eastAsia="Times New Roman" w:hAnsi="Times New Roman" w:cs="Times New Roman"/>
          <w:sz w:val="28"/>
          <w:szCs w:val="28"/>
          <w:lang w:eastAsia="ru-RU"/>
        </w:rPr>
        <w:t xml:space="preserve">. Новые компании также вряд ли могут похвастаться устоявшимся кругом заказчиков и накопленными глоссариями. Более того, на таком уровне </w:t>
      </w:r>
      <w:r w:rsidRPr="0041795E">
        <w:rPr>
          <w:rFonts w:ascii="Times New Roman" w:eastAsia="Times New Roman" w:hAnsi="Times New Roman" w:cs="Times New Roman"/>
          <w:sz w:val="28"/>
          <w:szCs w:val="28"/>
          <w:lang w:eastAsia="ru-RU"/>
        </w:rPr>
        <w:t>остро встает проблема конкуренции, причем борьба идет не только с российскими</w:t>
      </w:r>
      <w:r>
        <w:rPr>
          <w:rFonts w:ascii="Times New Roman" w:eastAsia="Times New Roman" w:hAnsi="Times New Roman" w:cs="Times New Roman"/>
          <w:sz w:val="28"/>
          <w:szCs w:val="28"/>
          <w:lang w:eastAsia="ru-RU"/>
        </w:rPr>
        <w:t xml:space="preserve"> компаниями</w:t>
      </w:r>
      <w:r w:rsidRPr="0041795E">
        <w:rPr>
          <w:rFonts w:ascii="Times New Roman" w:eastAsia="Times New Roman" w:hAnsi="Times New Roman" w:cs="Times New Roman"/>
          <w:sz w:val="28"/>
          <w:szCs w:val="28"/>
          <w:lang w:eastAsia="ru-RU"/>
        </w:rPr>
        <w:t xml:space="preserve">, но и с западными. </w:t>
      </w:r>
    </w:p>
    <w:p w:rsidR="00D44D9E" w:rsidRPr="002C1CAF" w:rsidRDefault="00D44D9E" w:rsidP="00D44D9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5172">
        <w:rPr>
          <w:rFonts w:ascii="Times New Roman" w:eastAsia="Times New Roman" w:hAnsi="Times New Roman" w:cs="Times New Roman"/>
          <w:sz w:val="28"/>
          <w:szCs w:val="28"/>
          <w:lang w:eastAsia="ru-RU"/>
        </w:rPr>
        <w:t>Как и остальные фирмы, работающие на рынке, компании лингвистического инжиниринга сотрудничают с фрилансерами. Как правило</w:t>
      </w:r>
      <w:r>
        <w:rPr>
          <w:rFonts w:ascii="Times New Roman" w:eastAsia="Times New Roman" w:hAnsi="Times New Roman" w:cs="Times New Roman"/>
          <w:sz w:val="28"/>
          <w:szCs w:val="28"/>
          <w:lang w:eastAsia="ru-RU"/>
        </w:rPr>
        <w:t>,</w:t>
      </w:r>
      <w:r w:rsidRPr="00085172">
        <w:rPr>
          <w:rFonts w:ascii="Times New Roman" w:eastAsia="Times New Roman" w:hAnsi="Times New Roman" w:cs="Times New Roman"/>
          <w:sz w:val="28"/>
          <w:szCs w:val="28"/>
          <w:lang w:eastAsia="ru-RU"/>
        </w:rPr>
        <w:t xml:space="preserve"> в штате такой крупной инжиниринговой компании не меньше 300 </w:t>
      </w:r>
      <w:r>
        <w:rPr>
          <w:rFonts w:ascii="Times New Roman" w:eastAsia="Times New Roman" w:hAnsi="Times New Roman" w:cs="Times New Roman"/>
          <w:sz w:val="28"/>
          <w:szCs w:val="28"/>
          <w:lang w:eastAsia="ru-RU"/>
        </w:rPr>
        <w:t>внештатных работников, 15 штатных переводчиков и 2</w:t>
      </w:r>
      <w:r w:rsidRPr="00054E8C">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научных редакторов</w:t>
      </w:r>
      <w:r w:rsidRPr="002C1CAF">
        <w:rPr>
          <w:rFonts w:ascii="Times New Roman" w:eastAsia="Times New Roman" w:hAnsi="Times New Roman" w:cs="Times New Roman"/>
          <w:sz w:val="28"/>
          <w:szCs w:val="28"/>
          <w:lang w:eastAsia="ru-RU"/>
        </w:rPr>
        <w:t xml:space="preserve"> </w:t>
      </w:r>
      <w:r w:rsidRPr="00054E8C">
        <w:rPr>
          <w:rFonts w:ascii="Times New Roman" w:eastAsia="Times New Roman" w:hAnsi="Times New Roman" w:cs="Times New Roman"/>
          <w:sz w:val="28"/>
          <w:szCs w:val="28"/>
          <w:lang w:eastAsia="ru-RU"/>
        </w:rPr>
        <w:t>[2]</w:t>
      </w:r>
      <w:r w:rsidRPr="002C1CAF">
        <w:rPr>
          <w:rFonts w:ascii="Times New Roman" w:eastAsia="Times New Roman" w:hAnsi="Times New Roman" w:cs="Times New Roman"/>
          <w:sz w:val="28"/>
          <w:szCs w:val="28"/>
          <w:lang w:eastAsia="ru-RU"/>
        </w:rPr>
        <w:t>.</w:t>
      </w:r>
    </w:p>
    <w:p w:rsidR="00D44D9E" w:rsidRPr="00085172" w:rsidRDefault="00D44D9E" w:rsidP="00D44D9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Проблемными зонами переводческого бизнеса в целом являются слаборазвитый </w:t>
      </w:r>
      <w:r>
        <w:rPr>
          <w:rFonts w:ascii="Times New Roman" w:eastAsia="Times New Roman" w:hAnsi="Times New Roman" w:cs="Times New Roman"/>
          <w:sz w:val="28"/>
          <w:szCs w:val="28"/>
          <w:lang w:val="en-US" w:eastAsia="ru-RU"/>
        </w:rPr>
        <w:t>PR</w:t>
      </w:r>
      <w:r>
        <w:rPr>
          <w:rFonts w:ascii="Times New Roman" w:eastAsia="Times New Roman" w:hAnsi="Times New Roman" w:cs="Times New Roman"/>
          <w:sz w:val="28"/>
          <w:szCs w:val="28"/>
          <w:lang w:eastAsia="ru-RU"/>
        </w:rPr>
        <w:t xml:space="preserve"> и отсутствие лицензирования переводчиков. Большим минусом для экономики страны является невозможность проследить за деятельностью всех переводчиков-фрилансеров, что приводит к увеличению объема теневой экономики (т.к. даже безобидный репетитор по закону является злостным нарушителем, если не платит налоги со своих доходов в бюджет государства).</w:t>
      </w:r>
    </w:p>
    <w:p w:rsidR="00D44D9E" w:rsidRPr="00085172" w:rsidRDefault="00D44D9E" w:rsidP="00D44D9E">
      <w:pPr>
        <w:spacing w:after="0" w:line="240" w:lineRule="auto"/>
        <w:ind w:firstLine="709"/>
        <w:jc w:val="both"/>
        <w:rPr>
          <w:rFonts w:ascii="Times New Roman" w:hAnsi="Times New Roman" w:cs="Times New Roman"/>
          <w:sz w:val="28"/>
          <w:szCs w:val="28"/>
        </w:rPr>
      </w:pPr>
      <w:r w:rsidRPr="00085172">
        <w:rPr>
          <w:rFonts w:ascii="Times New Roman" w:hAnsi="Times New Roman" w:cs="Times New Roman"/>
          <w:sz w:val="28"/>
          <w:szCs w:val="28"/>
        </w:rPr>
        <w:t>От чего же зависит успех переводческой деятельности?</w:t>
      </w:r>
    </w:p>
    <w:p w:rsidR="00D44D9E" w:rsidRDefault="00D44D9E" w:rsidP="00D44D9E">
      <w:pPr>
        <w:spacing w:after="0" w:line="240" w:lineRule="auto"/>
        <w:ind w:firstLine="709"/>
        <w:jc w:val="both"/>
        <w:rPr>
          <w:rFonts w:ascii="Times New Roman" w:hAnsi="Times New Roman" w:cs="Times New Roman"/>
          <w:sz w:val="28"/>
          <w:szCs w:val="28"/>
        </w:rPr>
      </w:pPr>
      <w:r w:rsidRPr="00085172">
        <w:rPr>
          <w:rFonts w:ascii="Times New Roman" w:hAnsi="Times New Roman" w:cs="Times New Roman"/>
          <w:sz w:val="28"/>
          <w:szCs w:val="28"/>
        </w:rPr>
        <w:t>Несомненно</w:t>
      </w:r>
      <w:r>
        <w:rPr>
          <w:rFonts w:ascii="Times New Roman" w:hAnsi="Times New Roman" w:cs="Times New Roman"/>
          <w:sz w:val="28"/>
          <w:szCs w:val="28"/>
        </w:rPr>
        <w:t xml:space="preserve">, решающими факторами являются внешнеполитическая обстановка, внешнеэкономические связи страны, культурное, военное и другие формы взаимодействия со странами мира, наличие необходимых специалистов. </w:t>
      </w:r>
    </w:p>
    <w:p w:rsidR="00D44D9E" w:rsidRPr="00E83EB9" w:rsidRDefault="00D44D9E" w:rsidP="00D44D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Последний фактор, как уже было рассмотрено, не вызывает проблем,  рынок труда не испытывает нехватки переводчиков, в том числе высококвалифицированных. Однако ситуация в мире создает некоторые трудности. В результате санкционных войн и неблагоприятной политической обстановки внешнеторговый оборот РФ в 2014 году по сравнению с предыдущим сократился на 7%,  в 2015 году уже на 33% и уменьшается и далее в долларовом выражении </w:t>
      </w:r>
      <w:r w:rsidRPr="00054E8C">
        <w:rPr>
          <w:rFonts w:ascii="Times New Roman" w:hAnsi="Times New Roman" w:cs="Times New Roman"/>
          <w:sz w:val="28"/>
          <w:szCs w:val="28"/>
        </w:rPr>
        <w:t>[3]</w:t>
      </w:r>
      <w:r>
        <w:rPr>
          <w:rFonts w:ascii="Times New Roman" w:hAnsi="Times New Roman" w:cs="Times New Roman"/>
          <w:sz w:val="28"/>
          <w:szCs w:val="28"/>
        </w:rPr>
        <w:t xml:space="preserve">. Причинами такой динамики являются и падение цен на экспортируемое сырье, и действие санкций, и сокращение объемов экспорта, но это, откровенно говоря, должно волновать скорее экономистов и финансистов в правительственном аппарате, чем переводчиков, ведь выдвижение каких-то гипотез на основе статистики, исчисляющей все в долларовом эквиваленте, несколько неточно из-за подешевевшего рубля. В доказательство этому можно привести прогноз Минэкономразвития РФ о том, что по итогам года физический объем, к примеру, экспорта, увеличится. Затрудненная экономическая ситуация также не помешала в текущем году на фоне уменьшения объемов торговли с Европейским союзом, странами АТЭС и СНГ увеличиться объемам торговли со странами Африки  и арабскими странами Персидского залива. Еще среди значимых тенденций можно также выделить  склонность к значительному  снижению экспорта и товарооборота в целом со странами ЕС и  увеличение удельного веса в товарообороте стран АТЭС ввиду более низких темпов снижения экспорта и импорта </w:t>
      </w:r>
      <w:r w:rsidRPr="00054E8C">
        <w:rPr>
          <w:rFonts w:ascii="Times New Roman" w:hAnsi="Times New Roman" w:cs="Times New Roman"/>
          <w:sz w:val="28"/>
          <w:szCs w:val="28"/>
        </w:rPr>
        <w:t>[4]</w:t>
      </w:r>
      <w:r>
        <w:rPr>
          <w:rFonts w:ascii="Times New Roman" w:hAnsi="Times New Roman" w:cs="Times New Roman"/>
          <w:sz w:val="28"/>
          <w:szCs w:val="28"/>
        </w:rPr>
        <w:t xml:space="preserve">. </w:t>
      </w:r>
    </w:p>
    <w:p w:rsidR="00D44D9E" w:rsidRDefault="00D44D9E" w:rsidP="00D44D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прочих тенденций можно обозначить увеличение доли  ненефтегазовых товаров в структуре экспорта. Более того, на совещании Президента РФ с членами Правительства была упомянута важность переориентирования Российской экономики на ненефтегазовые доходы </w:t>
      </w:r>
      <w:r w:rsidRPr="00054E8C">
        <w:rPr>
          <w:rFonts w:ascii="Times New Roman" w:hAnsi="Times New Roman" w:cs="Times New Roman"/>
          <w:sz w:val="28"/>
          <w:szCs w:val="28"/>
        </w:rPr>
        <w:t>[5]</w:t>
      </w:r>
      <w:r>
        <w:rPr>
          <w:rFonts w:ascii="Times New Roman" w:hAnsi="Times New Roman" w:cs="Times New Roman"/>
          <w:sz w:val="28"/>
          <w:szCs w:val="28"/>
        </w:rPr>
        <w:t>. Исходя из этого, можно предположить, что в будущем будет увеличиваться объем торговли сельскохозяйственными, продовольственными, промышленным и другими всевозможными товарами, что скажется и на тематике заказов в переводческой сфере.</w:t>
      </w:r>
    </w:p>
    <w:p w:rsidR="00D44D9E" w:rsidRDefault="00D44D9E" w:rsidP="00D44D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итоги, можно сказать, что переводческий рынок на данный момент в России сформировался еще не полностью и не имеет устоявшейся базы, однако его развитие в ближайшем будущем вполне ожидаемо ввиду наличия всех предпосылок и благоприятных условий для этого. Можно также прогнозировать «смену полюсов» в вопросе требуемых языков и требуемых тематик: следует сделать предположение об увеличении объема переводов с языков восточных стран и стран Африки. В целом, несмотря на все трудности внешнеполитического характера, в будущем упадок отрасли маловероятен, рынок переводов с каждым годом растет все больше, так как международное взаимодействие постоянно увеличивается, поэтому профессия переводчика будет востребована всегда, пока будут существовать разные нации и языки.</w:t>
      </w:r>
    </w:p>
    <w:p w:rsidR="00D44D9E" w:rsidRDefault="00D44D9E" w:rsidP="00D44D9E">
      <w:pPr>
        <w:spacing w:after="0" w:line="240" w:lineRule="auto"/>
        <w:ind w:firstLine="567"/>
        <w:rPr>
          <w:rFonts w:ascii="Times New Roman" w:hAnsi="Times New Roman" w:cs="Times New Roman"/>
          <w:sz w:val="28"/>
          <w:szCs w:val="28"/>
        </w:rPr>
      </w:pPr>
    </w:p>
    <w:p w:rsidR="00D44D9E" w:rsidRPr="00E430CF" w:rsidRDefault="00D44D9E" w:rsidP="00D44D9E">
      <w:pPr>
        <w:spacing w:line="240" w:lineRule="auto"/>
        <w:jc w:val="center"/>
        <w:rPr>
          <w:rFonts w:ascii="Times New Roman" w:hAnsi="Times New Roman" w:cs="Times New Roman"/>
          <w:b/>
          <w:i/>
          <w:sz w:val="28"/>
          <w:szCs w:val="28"/>
        </w:rPr>
      </w:pPr>
      <w:r w:rsidRPr="00E430CF">
        <w:rPr>
          <w:rFonts w:ascii="Times New Roman" w:hAnsi="Times New Roman" w:cs="Times New Roman"/>
          <w:b/>
          <w:bCs/>
          <w:i/>
          <w:iCs/>
          <w:sz w:val="28"/>
          <w:szCs w:val="28"/>
        </w:rPr>
        <w:t>Библиографический список</w:t>
      </w:r>
    </w:p>
    <w:p w:rsidR="00D44D9E" w:rsidRDefault="00D44D9E" w:rsidP="00361481">
      <w:pPr>
        <w:pStyle w:val="a3"/>
        <w:numPr>
          <w:ilvl w:val="0"/>
          <w:numId w:val="68"/>
        </w:numPr>
        <w:jc w:val="both"/>
        <w:rPr>
          <w:rFonts w:ascii="Times New Roman" w:hAnsi="Times New Roman"/>
          <w:sz w:val="28"/>
          <w:szCs w:val="28"/>
        </w:rPr>
      </w:pPr>
      <w:r>
        <w:rPr>
          <w:rFonts w:ascii="Times New Roman" w:hAnsi="Times New Roman"/>
          <w:sz w:val="28"/>
          <w:szCs w:val="28"/>
        </w:rPr>
        <w:t xml:space="preserve"> </w:t>
      </w:r>
      <w:r w:rsidRPr="00F90B94">
        <w:rPr>
          <w:rFonts w:ascii="Times New Roman" w:hAnsi="Times New Roman"/>
          <w:i/>
          <w:sz w:val="28"/>
          <w:szCs w:val="28"/>
        </w:rPr>
        <w:t>История переводческой деятельности в Росс</w:t>
      </w:r>
      <w:r>
        <w:rPr>
          <w:rFonts w:ascii="Times New Roman" w:hAnsi="Times New Roman"/>
          <w:i/>
          <w:sz w:val="28"/>
          <w:szCs w:val="28"/>
        </w:rPr>
        <w:t xml:space="preserve">ии </w:t>
      </w:r>
      <w:r>
        <w:rPr>
          <w:rFonts w:ascii="Times New Roman" w:hAnsi="Times New Roman"/>
          <w:sz w:val="28"/>
          <w:szCs w:val="28"/>
        </w:rPr>
        <w:t xml:space="preserve">// Электронный ресурс Интернет:  </w:t>
      </w:r>
      <w:r w:rsidRPr="00F90B94">
        <w:rPr>
          <w:rFonts w:ascii="Times New Roman" w:hAnsi="Times New Roman"/>
          <w:sz w:val="28"/>
          <w:szCs w:val="28"/>
        </w:rPr>
        <w:t>http://linguistic.ru/index.php?op=content&amp;module=main&amp;id=82&amp;page=1</w:t>
      </w:r>
    </w:p>
    <w:p w:rsidR="00D44D9E" w:rsidRPr="007C4789" w:rsidRDefault="00D44D9E" w:rsidP="00361481">
      <w:pPr>
        <w:pStyle w:val="a3"/>
        <w:numPr>
          <w:ilvl w:val="0"/>
          <w:numId w:val="68"/>
        </w:numPr>
        <w:jc w:val="both"/>
        <w:rPr>
          <w:rFonts w:ascii="Times New Roman" w:hAnsi="Times New Roman"/>
          <w:sz w:val="28"/>
          <w:szCs w:val="28"/>
        </w:rPr>
      </w:pPr>
      <w:r w:rsidRPr="00F90B94">
        <w:rPr>
          <w:rFonts w:ascii="Times New Roman" w:hAnsi="Times New Roman"/>
          <w:i/>
          <w:sz w:val="28"/>
          <w:szCs w:val="28"/>
        </w:rPr>
        <w:t>Рентабельность переводческого бизнеса до 30%</w:t>
      </w:r>
      <w:r w:rsidRPr="007C4789">
        <w:rPr>
          <w:rFonts w:ascii="Times New Roman" w:hAnsi="Times New Roman"/>
          <w:sz w:val="28"/>
          <w:szCs w:val="28"/>
        </w:rPr>
        <w:t xml:space="preserve"> // Электронный ресурс Интернет: </w:t>
      </w:r>
      <w:r w:rsidRPr="00D44D9E">
        <w:rPr>
          <w:rFonts w:ascii="Times New Roman" w:hAnsi="Times New Roman"/>
          <w:sz w:val="28"/>
          <w:szCs w:val="28"/>
        </w:rPr>
        <w:t>http://www.openbusiness.ru/html/dop3/perevod.htm</w:t>
      </w:r>
    </w:p>
    <w:p w:rsidR="00D44D9E" w:rsidRDefault="00D44D9E" w:rsidP="00361481">
      <w:pPr>
        <w:pStyle w:val="a3"/>
        <w:numPr>
          <w:ilvl w:val="0"/>
          <w:numId w:val="68"/>
        </w:numPr>
        <w:jc w:val="both"/>
        <w:rPr>
          <w:rFonts w:ascii="Times New Roman" w:hAnsi="Times New Roman"/>
          <w:sz w:val="28"/>
          <w:szCs w:val="28"/>
        </w:rPr>
      </w:pPr>
      <w:r w:rsidRPr="007C4789">
        <w:rPr>
          <w:rFonts w:ascii="Times New Roman" w:hAnsi="Times New Roman"/>
          <w:sz w:val="28"/>
          <w:szCs w:val="28"/>
        </w:rPr>
        <w:t>Статистические данные Федеральной службы государственной статистики // Электронный ресурс</w:t>
      </w:r>
      <w:r>
        <w:rPr>
          <w:rFonts w:ascii="Times New Roman" w:hAnsi="Times New Roman"/>
          <w:sz w:val="28"/>
          <w:szCs w:val="28"/>
        </w:rPr>
        <w:t xml:space="preserve"> Интернет</w:t>
      </w:r>
      <w:r w:rsidRPr="007C4789">
        <w:rPr>
          <w:rFonts w:ascii="Times New Roman" w:hAnsi="Times New Roman"/>
          <w:sz w:val="28"/>
          <w:szCs w:val="28"/>
        </w:rPr>
        <w:t xml:space="preserve">: </w:t>
      </w:r>
      <w:r w:rsidRPr="00F90B94">
        <w:rPr>
          <w:rFonts w:ascii="Times New Roman" w:hAnsi="Times New Roman"/>
          <w:sz w:val="28"/>
          <w:szCs w:val="28"/>
        </w:rPr>
        <w:t>www.gks.ru</w:t>
      </w:r>
    </w:p>
    <w:p w:rsidR="00D44D9E" w:rsidRDefault="00D44D9E" w:rsidP="00361481">
      <w:pPr>
        <w:pStyle w:val="a3"/>
        <w:numPr>
          <w:ilvl w:val="0"/>
          <w:numId w:val="68"/>
        </w:numPr>
        <w:jc w:val="both"/>
        <w:rPr>
          <w:rFonts w:ascii="Times New Roman" w:hAnsi="Times New Roman"/>
          <w:sz w:val="28"/>
          <w:szCs w:val="28"/>
        </w:rPr>
      </w:pPr>
      <w:r w:rsidRPr="00F90B94">
        <w:rPr>
          <w:rFonts w:ascii="Times New Roman" w:hAnsi="Times New Roman"/>
          <w:i/>
          <w:sz w:val="28"/>
          <w:szCs w:val="28"/>
        </w:rPr>
        <w:t>Прогноз социально-экономического развития Российской Федерации на 2016 год и на плановый период 2017 и 2018 годов</w:t>
      </w:r>
      <w:r w:rsidRPr="007C4789">
        <w:rPr>
          <w:rFonts w:ascii="Times New Roman" w:hAnsi="Times New Roman"/>
          <w:sz w:val="28"/>
          <w:szCs w:val="28"/>
        </w:rPr>
        <w:t>.  Доклад Минэкономразвития.</w:t>
      </w:r>
    </w:p>
    <w:p w:rsidR="00D44D9E" w:rsidRPr="007C4789" w:rsidRDefault="00D44D9E" w:rsidP="00361481">
      <w:pPr>
        <w:pStyle w:val="a3"/>
        <w:numPr>
          <w:ilvl w:val="0"/>
          <w:numId w:val="68"/>
        </w:numPr>
        <w:jc w:val="both"/>
        <w:rPr>
          <w:rFonts w:ascii="Times New Roman" w:hAnsi="Times New Roman"/>
          <w:sz w:val="28"/>
          <w:szCs w:val="28"/>
        </w:rPr>
      </w:pPr>
      <w:r w:rsidRPr="007C4789">
        <w:rPr>
          <w:rFonts w:ascii="Times New Roman" w:hAnsi="Times New Roman"/>
          <w:sz w:val="28"/>
          <w:szCs w:val="28"/>
        </w:rPr>
        <w:t>Совещание с членами Правительства // Электронный ресурс http://kremlin.ru/events/president/news/53079</w:t>
      </w:r>
    </w:p>
    <w:p w:rsidR="00D44D9E" w:rsidRPr="0049639A" w:rsidRDefault="00D44D9E" w:rsidP="00D44D9E">
      <w:pPr>
        <w:spacing w:line="240" w:lineRule="auto"/>
        <w:ind w:firstLine="567"/>
        <w:rPr>
          <w:rFonts w:ascii="Times New Roman" w:hAnsi="Times New Roman" w:cs="Times New Roman"/>
          <w:sz w:val="28"/>
          <w:szCs w:val="28"/>
        </w:rPr>
      </w:pPr>
    </w:p>
    <w:p w:rsidR="007449D0" w:rsidRDefault="007449D0" w:rsidP="007449D0">
      <w:pPr>
        <w:spacing w:after="0" w:line="240" w:lineRule="auto"/>
        <w:ind w:firstLine="405"/>
        <w:jc w:val="right"/>
        <w:rPr>
          <w:rFonts w:ascii="Times New Roman" w:eastAsia="Times New Roman" w:hAnsi="Times New Roman" w:cs="Times New Roman"/>
          <w:b/>
          <w:sz w:val="28"/>
          <w:szCs w:val="28"/>
        </w:rPr>
      </w:pPr>
      <w:r w:rsidRPr="00601DCE">
        <w:rPr>
          <w:rFonts w:ascii="Times New Roman" w:eastAsia="Times New Roman" w:hAnsi="Times New Roman" w:cs="Times New Roman"/>
          <w:b/>
          <w:sz w:val="28"/>
          <w:szCs w:val="28"/>
        </w:rPr>
        <w:t>Е.О. Кульпина</w:t>
      </w:r>
      <w:r w:rsidRPr="00601DCE">
        <w:rPr>
          <w:rStyle w:val="a5"/>
          <w:rFonts w:ascii="Times New Roman" w:eastAsia="Times New Roman" w:hAnsi="Times New Roman" w:cs="Times New Roman"/>
          <w:b/>
          <w:sz w:val="28"/>
          <w:szCs w:val="28"/>
        </w:rPr>
        <w:footnoteReference w:id="33"/>
      </w:r>
    </w:p>
    <w:p w:rsidR="007449D0" w:rsidRDefault="007449D0" w:rsidP="007449D0">
      <w:pPr>
        <w:spacing w:after="0" w:line="240" w:lineRule="auto"/>
        <w:ind w:firstLine="405"/>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(Челябинский государственный университет,</w:t>
      </w:r>
    </w:p>
    <w:p w:rsidR="007449D0" w:rsidRPr="008D385E" w:rsidRDefault="007449D0" w:rsidP="007449D0">
      <w:pPr>
        <w:spacing w:after="0" w:line="240" w:lineRule="auto"/>
        <w:ind w:firstLine="405"/>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г. Челябинск)</w:t>
      </w:r>
    </w:p>
    <w:p w:rsidR="007449D0" w:rsidRPr="008D385E" w:rsidRDefault="007449D0" w:rsidP="007449D0">
      <w:pPr>
        <w:spacing w:after="0" w:line="240" w:lineRule="auto"/>
        <w:ind w:firstLine="405"/>
        <w:jc w:val="both"/>
        <w:rPr>
          <w:rFonts w:ascii="Times New Roman" w:eastAsia="Times New Roman" w:hAnsi="Times New Roman" w:cs="Times New Roman"/>
          <w:b/>
          <w:sz w:val="28"/>
          <w:szCs w:val="28"/>
        </w:rPr>
      </w:pPr>
    </w:p>
    <w:p w:rsidR="007449D0" w:rsidRDefault="007449D0" w:rsidP="007449D0">
      <w:pPr>
        <w:spacing w:after="0" w:line="240" w:lineRule="auto"/>
        <w:jc w:val="center"/>
        <w:rPr>
          <w:rFonts w:ascii="Times New Roman" w:eastAsia="Times New Roman" w:hAnsi="Times New Roman" w:cs="Times New Roman"/>
          <w:b/>
          <w:i/>
          <w:sz w:val="28"/>
          <w:szCs w:val="28"/>
        </w:rPr>
      </w:pPr>
      <w:r w:rsidRPr="00601DCE">
        <w:rPr>
          <w:rFonts w:ascii="Times New Roman" w:eastAsia="Times New Roman" w:hAnsi="Times New Roman" w:cs="Times New Roman"/>
          <w:b/>
          <w:i/>
          <w:sz w:val="28"/>
          <w:szCs w:val="28"/>
        </w:rPr>
        <w:t xml:space="preserve">ОСОБЕННОСТИ ПЕРЕВОДА БОГОСЛОВСКОЙ ЛЕКЦИИ </w:t>
      </w:r>
    </w:p>
    <w:p w:rsidR="007449D0" w:rsidRDefault="007449D0" w:rsidP="007449D0">
      <w:pPr>
        <w:spacing w:after="0" w:line="240" w:lineRule="auto"/>
        <w:jc w:val="center"/>
        <w:rPr>
          <w:rFonts w:ascii="Times New Roman" w:eastAsia="Times New Roman" w:hAnsi="Times New Roman" w:cs="Times New Roman"/>
          <w:b/>
          <w:i/>
          <w:sz w:val="28"/>
          <w:szCs w:val="28"/>
        </w:rPr>
      </w:pPr>
      <w:r w:rsidRPr="00601DCE">
        <w:rPr>
          <w:rFonts w:ascii="Times New Roman" w:eastAsia="Times New Roman" w:hAnsi="Times New Roman" w:cs="Times New Roman"/>
          <w:b/>
          <w:i/>
          <w:sz w:val="28"/>
          <w:szCs w:val="28"/>
        </w:rPr>
        <w:t xml:space="preserve">(на материале лекций профессора </w:t>
      </w:r>
      <w:r>
        <w:rPr>
          <w:rFonts w:ascii="Times New Roman" w:eastAsia="Times New Roman" w:hAnsi="Times New Roman" w:cs="Times New Roman"/>
          <w:b/>
          <w:i/>
          <w:sz w:val="28"/>
          <w:szCs w:val="28"/>
        </w:rPr>
        <w:t>МДА</w:t>
      </w:r>
      <w:r w:rsidRPr="00601DCE">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А</w:t>
      </w:r>
      <w:r w:rsidRPr="00601DCE">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И</w:t>
      </w:r>
      <w:r w:rsidRPr="00601DCE">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О</w:t>
      </w:r>
      <w:r w:rsidRPr="00601DCE">
        <w:rPr>
          <w:rFonts w:ascii="Times New Roman" w:eastAsia="Times New Roman" w:hAnsi="Times New Roman" w:cs="Times New Roman"/>
          <w:b/>
          <w:i/>
          <w:sz w:val="28"/>
          <w:szCs w:val="28"/>
        </w:rPr>
        <w:t>сипова)</w:t>
      </w:r>
    </w:p>
    <w:p w:rsidR="007449D0" w:rsidRPr="00601DCE" w:rsidRDefault="007449D0" w:rsidP="007449D0">
      <w:pPr>
        <w:spacing w:after="0" w:line="240" w:lineRule="auto"/>
        <w:ind w:firstLine="405"/>
        <w:jc w:val="both"/>
        <w:rPr>
          <w:rFonts w:ascii="Times New Roman" w:eastAsia="Times New Roman" w:hAnsi="Times New Roman" w:cs="Times New Roman"/>
          <w:b/>
          <w:i/>
          <w:sz w:val="28"/>
          <w:szCs w:val="28"/>
        </w:rPr>
      </w:pPr>
    </w:p>
    <w:p w:rsidR="007449D0" w:rsidRPr="00601DCE" w:rsidRDefault="007449D0" w:rsidP="007449D0">
      <w:pPr>
        <w:spacing w:after="0" w:line="240" w:lineRule="auto"/>
        <w:ind w:firstLine="709"/>
        <w:jc w:val="both"/>
        <w:rPr>
          <w:rFonts w:ascii="Times New Roman" w:hAnsi="Times New Roman" w:cs="Times New Roman"/>
          <w:sz w:val="28"/>
          <w:szCs w:val="28"/>
        </w:rPr>
      </w:pPr>
      <w:bookmarkStart w:id="12" w:name="_30j0zll" w:colFirst="0" w:colLast="0"/>
      <w:bookmarkEnd w:id="12"/>
      <w:r w:rsidRPr="00601DCE">
        <w:rPr>
          <w:rFonts w:ascii="Times New Roman" w:eastAsia="Times New Roman" w:hAnsi="Times New Roman" w:cs="Times New Roman"/>
          <w:sz w:val="28"/>
          <w:szCs w:val="28"/>
        </w:rPr>
        <w:t xml:space="preserve">В настоящее время наблюдается возрастание интереса англоязычного общества к православной культуре и традициям.  Всё более усиливается роль английского языка как языка-посредника в религиозной сфере, при этом отмечается недостаточная разработанность проблем, связанных с эффективностью межконфессиональной коммуникации. Отсюда возникает все большая потребность в более глубоком исследовании вопросов адекватного перевода православной лексики с русского на английский язык.  </w:t>
      </w:r>
    </w:p>
    <w:p w:rsidR="007449D0" w:rsidRPr="00601DCE" w:rsidRDefault="007449D0" w:rsidP="007449D0">
      <w:pPr>
        <w:spacing w:after="0" w:line="240" w:lineRule="auto"/>
        <w:ind w:firstLine="709"/>
        <w:jc w:val="both"/>
        <w:rPr>
          <w:rFonts w:ascii="Times New Roman" w:hAnsi="Times New Roman" w:cs="Times New Roman"/>
          <w:sz w:val="28"/>
          <w:szCs w:val="28"/>
        </w:rPr>
      </w:pPr>
      <w:r w:rsidRPr="00601DCE">
        <w:rPr>
          <w:rFonts w:ascii="Times New Roman" w:eastAsia="Times New Roman" w:hAnsi="Times New Roman" w:cs="Times New Roman"/>
          <w:sz w:val="28"/>
          <w:szCs w:val="28"/>
        </w:rPr>
        <w:t xml:space="preserve">Проблемы взаимодействия языка и религии находились в центре внимания многих исследователей, что дало толчок к формированию такого раздела современного языкознания, как теолингвистика. В её развитие внесли вклад А.К. Гадомский, Е. Kухарская-Дрейсс и ряд других известных ученых. Особенности религиозных текстов на всех языковых уровнях изучались С.В. Булавиной, А.Л. Голованевским, Р.И. Горюшиной и т.д. </w:t>
      </w:r>
    </w:p>
    <w:p w:rsidR="007449D0" w:rsidRPr="00601DCE" w:rsidRDefault="007449D0" w:rsidP="007449D0">
      <w:pPr>
        <w:spacing w:after="0" w:line="240" w:lineRule="auto"/>
        <w:ind w:firstLine="709"/>
        <w:jc w:val="both"/>
        <w:rPr>
          <w:rFonts w:ascii="Times New Roman" w:hAnsi="Times New Roman" w:cs="Times New Roman"/>
          <w:sz w:val="28"/>
          <w:szCs w:val="28"/>
        </w:rPr>
      </w:pPr>
      <w:r w:rsidRPr="00601DCE">
        <w:rPr>
          <w:rFonts w:ascii="Times New Roman" w:eastAsia="Times New Roman" w:hAnsi="Times New Roman" w:cs="Times New Roman"/>
          <w:sz w:val="28"/>
          <w:szCs w:val="28"/>
        </w:rPr>
        <w:t xml:space="preserve">Несмотря на интерес исследователей к вопросу перевода текстов религиозной тематики, вопрос перевода богословской лекции не получил достаточного теоретического освящения. Между тем, эта тема является актуальной, т.к. религиозная терминология встречается не только в священных текстах, находясь в сфере интересов широкого круга людей. По наблюдению В.А. Митягиной, религиозная литература в целом стала разнообразной, и роль публицистических и информационных текстов в религиозном дискурсе существенно выросла [1. </w:t>
      </w:r>
      <w:r w:rsidRPr="00601DCE">
        <w:rPr>
          <w:rFonts w:ascii="Times New Roman" w:eastAsia="Times New Roman" w:hAnsi="Times New Roman" w:cs="Times New Roman"/>
          <w:sz w:val="28"/>
          <w:szCs w:val="28"/>
          <w:lang w:val="en-US"/>
        </w:rPr>
        <w:t>C</w:t>
      </w:r>
      <w:r w:rsidRPr="00601DCE">
        <w:rPr>
          <w:rFonts w:ascii="Times New Roman" w:eastAsia="Times New Roman" w:hAnsi="Times New Roman" w:cs="Times New Roman"/>
          <w:sz w:val="28"/>
          <w:szCs w:val="28"/>
        </w:rPr>
        <w:t xml:space="preserve">.150]. Отсюда важность активного изучения религиозного дискурса не только в контексте перевода канонических текстов. Благодаря развитию информационных технологий, тексты религиозной тематики все больше представлены в медиа-пространстве, в т.ч. в проповедях и лекциях ученых-богословов, которые представляют большой интерес не только для русскоязычной аудитории, но также и для зарубежной. В связи с этим встает острая необходимость в более тщательном исследовании особенностей перевода религиозных текстов в жанре лекции. </w:t>
      </w:r>
    </w:p>
    <w:p w:rsidR="007449D0" w:rsidRPr="00601DCE" w:rsidRDefault="007449D0" w:rsidP="007449D0">
      <w:pPr>
        <w:spacing w:after="0" w:line="240" w:lineRule="auto"/>
        <w:ind w:firstLine="709"/>
        <w:jc w:val="both"/>
        <w:rPr>
          <w:rFonts w:ascii="Times New Roman" w:hAnsi="Times New Roman" w:cs="Times New Roman"/>
          <w:sz w:val="28"/>
          <w:szCs w:val="28"/>
        </w:rPr>
      </w:pPr>
      <w:r w:rsidRPr="00601DCE">
        <w:rPr>
          <w:rFonts w:ascii="Times New Roman" w:eastAsia="Times New Roman" w:hAnsi="Times New Roman" w:cs="Times New Roman"/>
          <w:sz w:val="28"/>
          <w:szCs w:val="28"/>
        </w:rPr>
        <w:t>В качестве материала нашего исследования нами были выбраны лекции профессора Московской духовной академии А.И. Осипова, русского православного богослова, педагога и публициста, доктора богословия [2]. Центральная тема, которая проходит через все лекции и работы А.И.</w:t>
      </w:r>
      <w:r>
        <w:rPr>
          <w:rFonts w:ascii="Times New Roman" w:eastAsia="Times New Roman" w:hAnsi="Times New Roman" w:cs="Times New Roman"/>
          <w:sz w:val="28"/>
          <w:szCs w:val="28"/>
        </w:rPr>
        <w:t xml:space="preserve"> </w:t>
      </w:r>
      <w:r w:rsidRPr="00601DCE">
        <w:rPr>
          <w:rFonts w:ascii="Times New Roman" w:eastAsia="Times New Roman" w:hAnsi="Times New Roman" w:cs="Times New Roman"/>
          <w:sz w:val="28"/>
          <w:szCs w:val="28"/>
        </w:rPr>
        <w:t>Осипова, это духовная жизнь и законы духовной жизни. Его лекции пользуются большой популярностью и среди обычных православных мирян, и среди священников и крупных религиозных деятелей не только в России, но и за рубежом.</w:t>
      </w:r>
    </w:p>
    <w:p w:rsidR="007449D0" w:rsidRPr="00601DCE" w:rsidRDefault="007449D0" w:rsidP="007449D0">
      <w:pPr>
        <w:spacing w:after="0" w:line="240" w:lineRule="auto"/>
        <w:ind w:firstLine="709"/>
        <w:jc w:val="both"/>
        <w:rPr>
          <w:rFonts w:ascii="Times New Roman" w:hAnsi="Times New Roman" w:cs="Times New Roman"/>
          <w:sz w:val="28"/>
          <w:szCs w:val="28"/>
        </w:rPr>
      </w:pPr>
      <w:r w:rsidRPr="00601DCE">
        <w:rPr>
          <w:rFonts w:ascii="Times New Roman" w:eastAsia="Times New Roman" w:hAnsi="Times New Roman" w:cs="Times New Roman"/>
          <w:sz w:val="28"/>
          <w:szCs w:val="28"/>
        </w:rPr>
        <w:t>Нами были проанализированы 2 лекции профессора, общей сложностью 3 часа 15 минут видеозаписей, тексты лекций на русском, а также их письменные переводы на английский язык, опубликованные на сайте Pravoslavie.ru.</w:t>
      </w:r>
      <w:r w:rsidRPr="00601DCE">
        <w:rPr>
          <w:rFonts w:ascii="Times New Roman" w:eastAsia="Times New Roman" w:hAnsi="Times New Roman" w:cs="Times New Roman"/>
          <w:b/>
          <w:sz w:val="28"/>
          <w:szCs w:val="28"/>
        </w:rPr>
        <w:t xml:space="preserve"> </w:t>
      </w:r>
      <w:r w:rsidRPr="00601DCE">
        <w:rPr>
          <w:rFonts w:ascii="Times New Roman" w:eastAsia="Times New Roman" w:hAnsi="Times New Roman" w:cs="Times New Roman"/>
          <w:sz w:val="28"/>
          <w:szCs w:val="28"/>
        </w:rPr>
        <w:t xml:space="preserve">Н.Д. Арутюнова писала, что любой речевой акт «рассчитан на определенную модель адресата» [3. C.358], и эффективность общения в полной мере зависит от того, насколько удовлетворены пресуппозиции собеседника. В отличие от собственно научных и учебных текстов, в лекциях с особой очевидностью проявляется установка на адресат, образ которого существенно влияет на речевую организацию лекций. Лекции А.И. Осипова делятся на два типа: первый тип – лекция направлена на широкий круг верующих, второй тип – лекции для учащихся в МДА, которые отличаются насыщенностью религиозной терминологией, а также цитатами из Библии и святоотеческих книг. В силу того, что лекция подчиняется научно-стилевым нормам литературного языка и является речевым актом, этот жанр сочетает в себе элементы </w:t>
      </w:r>
      <w:r w:rsidRPr="00601DCE">
        <w:rPr>
          <w:rFonts w:ascii="Times New Roman" w:eastAsia="Times New Roman" w:hAnsi="Times New Roman" w:cs="Times New Roman"/>
          <w:sz w:val="28"/>
          <w:szCs w:val="28"/>
          <w:u w:val="single"/>
        </w:rPr>
        <w:t>научного</w:t>
      </w:r>
      <w:r w:rsidRPr="00601DCE">
        <w:rPr>
          <w:rFonts w:ascii="Times New Roman" w:eastAsia="Times New Roman" w:hAnsi="Times New Roman" w:cs="Times New Roman"/>
          <w:sz w:val="28"/>
          <w:szCs w:val="28"/>
        </w:rPr>
        <w:t xml:space="preserve"> и </w:t>
      </w:r>
      <w:r w:rsidRPr="00601DCE">
        <w:rPr>
          <w:rFonts w:ascii="Times New Roman" w:eastAsia="Times New Roman" w:hAnsi="Times New Roman" w:cs="Times New Roman"/>
          <w:sz w:val="28"/>
          <w:szCs w:val="28"/>
          <w:u w:val="single"/>
        </w:rPr>
        <w:t>разговорного</w:t>
      </w:r>
      <w:r w:rsidRPr="00601DCE">
        <w:rPr>
          <w:rFonts w:ascii="Times New Roman" w:eastAsia="Times New Roman" w:hAnsi="Times New Roman" w:cs="Times New Roman"/>
          <w:sz w:val="28"/>
          <w:szCs w:val="28"/>
        </w:rPr>
        <w:t xml:space="preserve"> стилей [4. </w:t>
      </w:r>
      <w:r w:rsidRPr="00601DCE">
        <w:rPr>
          <w:rFonts w:ascii="Times New Roman" w:eastAsia="Times New Roman" w:hAnsi="Times New Roman" w:cs="Times New Roman"/>
          <w:sz w:val="28"/>
          <w:szCs w:val="28"/>
          <w:lang w:val="en-US"/>
        </w:rPr>
        <w:t>C</w:t>
      </w:r>
      <w:r w:rsidRPr="00601DCE">
        <w:rPr>
          <w:rFonts w:ascii="Times New Roman" w:eastAsia="Times New Roman" w:hAnsi="Times New Roman" w:cs="Times New Roman"/>
          <w:sz w:val="28"/>
          <w:szCs w:val="28"/>
        </w:rPr>
        <w:t>.44].</w:t>
      </w:r>
    </w:p>
    <w:p w:rsidR="007449D0" w:rsidRPr="00601DCE" w:rsidRDefault="007449D0" w:rsidP="007449D0">
      <w:pPr>
        <w:spacing w:after="0" w:line="240" w:lineRule="auto"/>
        <w:ind w:firstLine="709"/>
        <w:jc w:val="both"/>
        <w:rPr>
          <w:rFonts w:ascii="Times New Roman" w:hAnsi="Times New Roman" w:cs="Times New Roman"/>
          <w:sz w:val="28"/>
          <w:szCs w:val="28"/>
        </w:rPr>
      </w:pPr>
      <w:r w:rsidRPr="00601DCE">
        <w:rPr>
          <w:rFonts w:ascii="Times New Roman" w:eastAsia="Times New Roman" w:hAnsi="Times New Roman" w:cs="Times New Roman"/>
          <w:sz w:val="28"/>
          <w:szCs w:val="28"/>
        </w:rPr>
        <w:t>Что касается технических характеристик, то речь его можно охарактеризовать как свободную и грамотную, т.е. речь без затруднений, мучительных поисков слов. На наш взгляд, А.И. Осипов нерационально осуществляет речевые операции с точки зрения расхода времени, вводит незапланированные уточнения, самопоправки. Стиль произношения характеризуется более тщательным выговариванием звуков и медленным темпом речи (47 слов в минуту).</w:t>
      </w:r>
    </w:p>
    <w:p w:rsidR="007449D0" w:rsidRPr="00601DCE" w:rsidRDefault="007449D0" w:rsidP="007449D0">
      <w:pPr>
        <w:spacing w:after="0" w:line="240" w:lineRule="auto"/>
        <w:ind w:firstLine="709"/>
        <w:jc w:val="both"/>
        <w:rPr>
          <w:rFonts w:ascii="Times New Roman" w:hAnsi="Times New Roman" w:cs="Times New Roman"/>
          <w:sz w:val="28"/>
          <w:szCs w:val="28"/>
        </w:rPr>
      </w:pPr>
      <w:r w:rsidRPr="00601DCE">
        <w:rPr>
          <w:rFonts w:ascii="Times New Roman" w:eastAsia="Times New Roman" w:hAnsi="Times New Roman" w:cs="Times New Roman"/>
          <w:sz w:val="28"/>
          <w:szCs w:val="28"/>
        </w:rPr>
        <w:t xml:space="preserve">Помимо информирования слушателей об определенном фрагменте действительности, А.И. Осипов активно используют различные лексические средства управления вниманием слушателей и стратегии воздействия на аудиторию. Такими приемами являются </w:t>
      </w:r>
      <w:r w:rsidRPr="00601DCE">
        <w:rPr>
          <w:rFonts w:ascii="Times New Roman" w:eastAsia="Times New Roman" w:hAnsi="Times New Roman" w:cs="Times New Roman"/>
          <w:i/>
          <w:sz w:val="28"/>
          <w:szCs w:val="28"/>
        </w:rPr>
        <w:t>риторические вопросы</w:t>
      </w:r>
      <w:r w:rsidRPr="00601DCE">
        <w:rPr>
          <w:rFonts w:ascii="Times New Roman" w:eastAsia="Times New Roman" w:hAnsi="Times New Roman" w:cs="Times New Roman"/>
          <w:sz w:val="28"/>
          <w:szCs w:val="28"/>
        </w:rPr>
        <w:t xml:space="preserve">, </w:t>
      </w:r>
      <w:r w:rsidRPr="00601DCE">
        <w:rPr>
          <w:rFonts w:ascii="Times New Roman" w:eastAsia="Times New Roman" w:hAnsi="Times New Roman" w:cs="Times New Roman"/>
          <w:i/>
          <w:sz w:val="28"/>
          <w:szCs w:val="28"/>
        </w:rPr>
        <w:t>диалогичность, наличие образных выражений, использование просторечных выражений</w:t>
      </w:r>
      <w:r w:rsidRPr="00601DCE">
        <w:rPr>
          <w:rFonts w:ascii="Times New Roman" w:eastAsia="Times New Roman" w:hAnsi="Times New Roman" w:cs="Times New Roman"/>
          <w:sz w:val="28"/>
          <w:szCs w:val="28"/>
        </w:rPr>
        <w:t xml:space="preserve">, а также </w:t>
      </w:r>
      <w:r w:rsidRPr="00601DCE">
        <w:rPr>
          <w:rFonts w:ascii="Times New Roman" w:eastAsia="Times New Roman" w:hAnsi="Times New Roman" w:cs="Times New Roman"/>
          <w:i/>
          <w:sz w:val="28"/>
          <w:szCs w:val="28"/>
        </w:rPr>
        <w:t>просодические приемы</w:t>
      </w:r>
      <w:r w:rsidRPr="00601DCE">
        <w:rPr>
          <w:rFonts w:ascii="Times New Roman" w:eastAsia="Times New Roman" w:hAnsi="Times New Roman" w:cs="Times New Roman"/>
          <w:sz w:val="28"/>
          <w:szCs w:val="28"/>
        </w:rPr>
        <w:t>.</w:t>
      </w:r>
    </w:p>
    <w:p w:rsidR="007449D0" w:rsidRDefault="007449D0" w:rsidP="007449D0">
      <w:pPr>
        <w:spacing w:after="0" w:line="240" w:lineRule="auto"/>
        <w:ind w:firstLine="709"/>
        <w:jc w:val="both"/>
        <w:rPr>
          <w:rFonts w:ascii="Times New Roman" w:eastAsia="Times New Roman" w:hAnsi="Times New Roman" w:cs="Times New Roman"/>
          <w:sz w:val="28"/>
          <w:szCs w:val="28"/>
        </w:rPr>
      </w:pPr>
      <w:r w:rsidRPr="00601DCE">
        <w:rPr>
          <w:rFonts w:ascii="Times New Roman" w:eastAsia="Times New Roman" w:hAnsi="Times New Roman" w:cs="Times New Roman"/>
          <w:sz w:val="28"/>
          <w:szCs w:val="28"/>
          <w:u w:val="single"/>
        </w:rPr>
        <w:t>Риторические вопросы</w:t>
      </w:r>
      <w:r w:rsidRPr="00601DCE">
        <w:rPr>
          <w:rFonts w:ascii="Times New Roman" w:eastAsia="Times New Roman" w:hAnsi="Times New Roman" w:cs="Times New Roman"/>
          <w:sz w:val="28"/>
          <w:szCs w:val="28"/>
        </w:rPr>
        <w:t xml:space="preserve"> в лекции помогают лучше структурировать сообщаемую информацию. Благодаря этому речь становится более логически связной, что облегчает ее восприятие и усвоение. При этом оратор чаще всего не ожидает ответа на свой вопрос, а призывает слушающих опираться на уже имеющиеся у них знания в процессе восприятия новой информации. Например:  </w:t>
      </w:r>
    </w:p>
    <w:p w:rsidR="007449D0" w:rsidRPr="00601DCE" w:rsidRDefault="007449D0" w:rsidP="007449D0">
      <w:pPr>
        <w:spacing w:after="0" w:line="240" w:lineRule="auto"/>
        <w:ind w:firstLine="709"/>
        <w:jc w:val="both"/>
        <w:rPr>
          <w:rFonts w:ascii="Times New Roman" w:hAnsi="Times New Roman" w:cs="Times New Roman"/>
          <w:sz w:val="28"/>
          <w:szCs w:val="28"/>
        </w:rPr>
      </w:pPr>
    </w:p>
    <w:tbl>
      <w:tblPr>
        <w:tblW w:w="9214"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592"/>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59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7449D0"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rPr>
              <w:t>Ну хорошо, человек убедился, что есть Бог. А дальше? Вер много, кем ему стать? Христианином, а почему не мусульманином? А почему не буддистом? А почему не кришнаитом? Я не хочу перечислять далее, сейчас так много религий, вы их лучше меня знаете. Почему</w:t>
            </w:r>
            <w:r w:rsidRPr="007449D0">
              <w:rPr>
                <w:rFonts w:ascii="Times New Roman" w:eastAsia="Times New Roman" w:hAnsi="Times New Roman" w:cs="Times New Roman"/>
                <w:sz w:val="24"/>
                <w:szCs w:val="24"/>
                <w:lang w:val="en-US"/>
              </w:rPr>
              <w:t xml:space="preserve">, </w:t>
            </w:r>
            <w:r w:rsidRPr="007449D0">
              <w:rPr>
                <w:rFonts w:ascii="Times New Roman" w:eastAsia="Times New Roman" w:hAnsi="Times New Roman" w:cs="Times New Roman"/>
                <w:sz w:val="24"/>
                <w:szCs w:val="24"/>
              </w:rPr>
              <w:t>почему</w:t>
            </w:r>
            <w:r w:rsidRPr="007449D0">
              <w:rPr>
                <w:rFonts w:ascii="Times New Roman" w:eastAsia="Times New Roman" w:hAnsi="Times New Roman" w:cs="Times New Roman"/>
                <w:sz w:val="24"/>
                <w:szCs w:val="24"/>
                <w:lang w:val="en-US"/>
              </w:rPr>
              <w:t xml:space="preserve">, </w:t>
            </w:r>
            <w:r w:rsidRPr="007449D0">
              <w:rPr>
                <w:rFonts w:ascii="Times New Roman" w:eastAsia="Times New Roman" w:hAnsi="Times New Roman" w:cs="Times New Roman"/>
                <w:sz w:val="24"/>
                <w:szCs w:val="24"/>
              </w:rPr>
              <w:t>и</w:t>
            </w:r>
            <w:r w:rsidRPr="007449D0">
              <w:rPr>
                <w:rFonts w:ascii="Times New Roman" w:eastAsia="Times New Roman" w:hAnsi="Times New Roman" w:cs="Times New Roman"/>
                <w:sz w:val="24"/>
                <w:szCs w:val="24"/>
                <w:lang w:val="en-US"/>
              </w:rPr>
              <w:t xml:space="preserve"> </w:t>
            </w:r>
            <w:r w:rsidRPr="007449D0">
              <w:rPr>
                <w:rFonts w:ascii="Times New Roman" w:eastAsia="Times New Roman" w:hAnsi="Times New Roman" w:cs="Times New Roman"/>
                <w:sz w:val="24"/>
                <w:szCs w:val="24"/>
              </w:rPr>
              <w:t>почему</w:t>
            </w:r>
            <w:r w:rsidRPr="007449D0">
              <w:rPr>
                <w:rFonts w:ascii="Times New Roman" w:eastAsia="Times New Roman" w:hAnsi="Times New Roman" w:cs="Times New Roman"/>
                <w:sz w:val="24"/>
                <w:szCs w:val="24"/>
                <w:lang w:val="en-US"/>
              </w:rPr>
              <w:t>? [5]</w:t>
            </w:r>
          </w:p>
        </w:tc>
        <w:tc>
          <w:tcPr>
            <w:tcW w:w="4592"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 xml:space="preserve">If a person comes to believe there is God, what happens afterwards?  There are many faiths, but which should one convert to? Should one become a Christian, or why not a Moslem or a Buddhist or a Krishnaite? I am not going to call all of them. Today there are so many religions, you know it better than me. </w:t>
            </w:r>
            <w:r w:rsidRPr="007449D0">
              <w:rPr>
                <w:rFonts w:ascii="Times New Roman" w:eastAsia="Times New Roman" w:hAnsi="Times New Roman" w:cs="Times New Roman"/>
                <w:sz w:val="24"/>
                <w:szCs w:val="24"/>
              </w:rPr>
              <w:t>Why?</w:t>
            </w:r>
            <w:r w:rsidRPr="007449D0">
              <w:rPr>
                <w:rFonts w:ascii="Times New Roman" w:eastAsia="Times New Roman" w:hAnsi="Times New Roman" w:cs="Times New Roman"/>
                <w:sz w:val="24"/>
                <w:szCs w:val="24"/>
                <w:lang w:val="en-US"/>
              </w:rPr>
              <w:t xml:space="preserve"> [6]</w:t>
            </w:r>
          </w:p>
        </w:tc>
      </w:tr>
    </w:tbl>
    <w:p w:rsidR="007449D0" w:rsidRPr="00601DCE" w:rsidRDefault="007449D0" w:rsidP="007449D0">
      <w:pPr>
        <w:spacing w:after="0" w:line="240" w:lineRule="auto"/>
        <w:ind w:firstLine="405"/>
        <w:jc w:val="both"/>
        <w:rPr>
          <w:rFonts w:ascii="Times New Roman" w:eastAsia="Times New Roman" w:hAnsi="Times New Roman" w:cs="Times New Roman"/>
          <w:sz w:val="28"/>
          <w:szCs w:val="28"/>
        </w:rPr>
      </w:pPr>
    </w:p>
    <w:p w:rsidR="007449D0" w:rsidRDefault="007449D0" w:rsidP="007449D0">
      <w:pPr>
        <w:spacing w:after="0" w:line="240" w:lineRule="auto"/>
        <w:ind w:firstLine="709"/>
        <w:jc w:val="both"/>
        <w:rPr>
          <w:rFonts w:ascii="Times New Roman" w:eastAsia="Times New Roman" w:hAnsi="Times New Roman" w:cs="Times New Roman"/>
          <w:sz w:val="28"/>
          <w:szCs w:val="28"/>
        </w:rPr>
      </w:pPr>
      <w:r w:rsidRPr="00601DCE">
        <w:rPr>
          <w:rFonts w:ascii="Times New Roman" w:eastAsia="Times New Roman" w:hAnsi="Times New Roman" w:cs="Times New Roman"/>
          <w:sz w:val="28"/>
          <w:szCs w:val="28"/>
        </w:rPr>
        <w:t xml:space="preserve">Следующим приемом является </w:t>
      </w:r>
      <w:r w:rsidRPr="00601DCE">
        <w:rPr>
          <w:rFonts w:ascii="Times New Roman" w:eastAsia="Times New Roman" w:hAnsi="Times New Roman" w:cs="Times New Roman"/>
          <w:sz w:val="28"/>
          <w:szCs w:val="28"/>
          <w:u w:val="single"/>
        </w:rPr>
        <w:t>диалогичность</w:t>
      </w:r>
      <w:r w:rsidRPr="00601DCE">
        <w:rPr>
          <w:rFonts w:ascii="Times New Roman" w:eastAsia="Times New Roman" w:hAnsi="Times New Roman" w:cs="Times New Roman"/>
          <w:sz w:val="28"/>
          <w:szCs w:val="28"/>
        </w:rPr>
        <w:t xml:space="preserve"> (создание диалогов, использование прямой речи).</w:t>
      </w:r>
      <w:r w:rsidRPr="00601DCE">
        <w:rPr>
          <w:rFonts w:ascii="Times New Roman" w:hAnsi="Times New Roman" w:cs="Times New Roman"/>
          <w:sz w:val="28"/>
          <w:szCs w:val="28"/>
        </w:rPr>
        <w:t xml:space="preserve"> </w:t>
      </w:r>
      <w:r w:rsidRPr="00601DCE">
        <w:rPr>
          <w:rFonts w:ascii="Times New Roman" w:eastAsia="Times New Roman" w:hAnsi="Times New Roman" w:cs="Times New Roman"/>
          <w:sz w:val="28"/>
          <w:szCs w:val="28"/>
        </w:rPr>
        <w:t>Диалогичность – необходимое условие успешности публичной лекции, максимально ориентированной на доступность восприятия и понимание содержания. Это возможно лишь в случае установления между оратором и реципиентом информации коммуникативных отношений, определяющих тесное интеллектуальное взаимодействие. А.И. Осипов имитирует диалог с аудиторией, тем самым побуждает ее мысленно активно участвовать в текущих рассуждениях. Например:</w:t>
      </w:r>
    </w:p>
    <w:p w:rsidR="007449D0" w:rsidRPr="00601DCE" w:rsidRDefault="007449D0" w:rsidP="007449D0">
      <w:pPr>
        <w:spacing w:after="0" w:line="240" w:lineRule="auto"/>
        <w:ind w:firstLine="709"/>
        <w:jc w:val="both"/>
        <w:rPr>
          <w:rFonts w:ascii="Times New Roman" w:hAnsi="Times New Roman" w:cs="Times New Roman"/>
          <w:sz w:val="28"/>
          <w:szCs w:val="28"/>
        </w:rPr>
      </w:pPr>
    </w:p>
    <w:tbl>
      <w:tblPr>
        <w:tblW w:w="9245"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623"/>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623"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A55FBB"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eastAsia="Times New Roman" w:hAnsi="Times New Roman" w:cs="Times New Roman"/>
                <w:sz w:val="24"/>
                <w:szCs w:val="24"/>
              </w:rPr>
              <w:t>Когда человек заблудится в лесу, ищет дорогу, ищет путь домой и вдруг, находя кого-то, спрашивает: «Есть ли отсюда выход?» А тот ему отвечает: «Нет и не ищи, устраивайся здесь, как можешь», –  то поверит ли он ему? Сомнительно. Не начнет ли искать далее? И найдя другого человека, который скажет ему: «Да, выход есть, и я тебе укажу признаки, приметы, по которым ты сможешь отсюда выйти», – то не ему ли он поверит? То же самое происходит и в области мировоззренческого выбора, когда человек оказывается перед лицом религии и атеизма</w:t>
            </w:r>
            <w:r w:rsidRPr="007449D0">
              <w:rPr>
                <w:rFonts w:ascii="Times New Roman" w:eastAsia="Times New Roman" w:hAnsi="Times New Roman" w:cs="Times New Roman"/>
                <w:sz w:val="24"/>
                <w:szCs w:val="24"/>
                <w:u w:val="single"/>
              </w:rPr>
              <w:t xml:space="preserve"> [5].</w:t>
            </w:r>
          </w:p>
        </w:tc>
        <w:tc>
          <w:tcPr>
            <w:tcW w:w="4623"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 xml:space="preserve">If one has lost his way in the woods and is looking for the way home and having found somebody asks him: </w:t>
            </w:r>
          </w:p>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“Is there a way out here?”</w:t>
            </w:r>
          </w:p>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And the other one answers:</w:t>
            </w:r>
          </w:p>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 xml:space="preserve">“No and don’t look for it, settle in here as you can” so would one believe him? </w:t>
            </w:r>
          </w:p>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 xml:space="preserve">I doubt it. </w:t>
            </w:r>
          </w:p>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Would not he search further?</w:t>
            </w:r>
          </w:p>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 xml:space="preserve">And finding another man, who would say: </w:t>
            </w:r>
          </w:p>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“Yes, there is a way out, I’ll tell you the signs and marks how you can get home”, – would not one believe him?</w:t>
            </w:r>
          </w:p>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The same happens, when one chooses his views between religion and atheism [6].</w:t>
            </w:r>
          </w:p>
        </w:tc>
      </w:tr>
    </w:tbl>
    <w:p w:rsidR="007449D0" w:rsidRPr="008D385E" w:rsidRDefault="007449D0" w:rsidP="007449D0">
      <w:pPr>
        <w:spacing w:after="0" w:line="240" w:lineRule="auto"/>
        <w:ind w:firstLine="405"/>
        <w:jc w:val="both"/>
        <w:rPr>
          <w:rFonts w:ascii="Times New Roman" w:hAnsi="Times New Roman" w:cs="Times New Roman"/>
          <w:sz w:val="28"/>
          <w:szCs w:val="28"/>
          <w:lang w:val="en-US"/>
        </w:rPr>
      </w:pPr>
    </w:p>
    <w:p w:rsidR="007449D0" w:rsidRPr="00601DCE" w:rsidRDefault="007449D0" w:rsidP="007449D0">
      <w:pPr>
        <w:spacing w:after="0" w:line="240" w:lineRule="auto"/>
        <w:ind w:firstLine="709"/>
        <w:jc w:val="both"/>
        <w:rPr>
          <w:rFonts w:ascii="Times New Roman" w:hAnsi="Times New Roman" w:cs="Times New Roman"/>
          <w:sz w:val="28"/>
          <w:szCs w:val="28"/>
        </w:rPr>
      </w:pPr>
      <w:r w:rsidRPr="00601DCE">
        <w:rPr>
          <w:rFonts w:ascii="Times New Roman" w:eastAsia="Times New Roman" w:hAnsi="Times New Roman" w:cs="Times New Roman"/>
          <w:sz w:val="28"/>
          <w:szCs w:val="28"/>
        </w:rPr>
        <w:t>Еще одной стратегией воздействия на аудиторию является</w:t>
      </w:r>
      <w:r w:rsidRPr="00601DCE">
        <w:rPr>
          <w:rFonts w:ascii="Times New Roman" w:hAnsi="Times New Roman" w:cs="Times New Roman"/>
          <w:sz w:val="28"/>
          <w:szCs w:val="28"/>
        </w:rPr>
        <w:t xml:space="preserve"> </w:t>
      </w:r>
      <w:r w:rsidRPr="00601DCE">
        <w:rPr>
          <w:rFonts w:ascii="Times New Roman" w:eastAsia="Times New Roman" w:hAnsi="Times New Roman" w:cs="Times New Roman"/>
          <w:sz w:val="28"/>
          <w:szCs w:val="28"/>
          <w:u w:val="single"/>
        </w:rPr>
        <w:t>использование образных выражений</w:t>
      </w:r>
      <w:r w:rsidRPr="00601DCE">
        <w:rPr>
          <w:rFonts w:ascii="Times New Roman" w:eastAsia="Times New Roman" w:hAnsi="Times New Roman" w:cs="Times New Roman"/>
          <w:sz w:val="28"/>
          <w:szCs w:val="28"/>
        </w:rPr>
        <w:t xml:space="preserve">. Такой прием создает общий фон повышенной эмоциональности восприятия информации реципиентом. Следует отметить, что, несмотря на высокую степень образности, эмоциональный фон не выступает здесь на первый план и не только не мешает, но даже облегчает восприятие содержания, включая в него понятный образный ряд, а также помогает автору расставить акценты в выражении собственной оценки. </w:t>
      </w:r>
    </w:p>
    <w:p w:rsidR="007449D0" w:rsidRDefault="007449D0" w:rsidP="007449D0">
      <w:pPr>
        <w:spacing w:after="0" w:line="240" w:lineRule="auto"/>
        <w:ind w:firstLine="709"/>
        <w:jc w:val="both"/>
        <w:rPr>
          <w:rFonts w:ascii="Times New Roman" w:eastAsia="Times New Roman" w:hAnsi="Times New Roman" w:cs="Times New Roman"/>
          <w:sz w:val="28"/>
          <w:szCs w:val="28"/>
        </w:rPr>
      </w:pPr>
      <w:r w:rsidRPr="00601DCE">
        <w:rPr>
          <w:rFonts w:ascii="Times New Roman" w:eastAsia="Times New Roman" w:hAnsi="Times New Roman" w:cs="Times New Roman"/>
          <w:sz w:val="28"/>
          <w:szCs w:val="28"/>
        </w:rPr>
        <w:t>Примеры в лекции:</w:t>
      </w:r>
    </w:p>
    <w:p w:rsidR="007449D0" w:rsidRPr="00601DCE" w:rsidRDefault="007449D0" w:rsidP="007449D0">
      <w:pPr>
        <w:spacing w:after="0" w:line="240" w:lineRule="auto"/>
        <w:ind w:firstLine="709"/>
        <w:jc w:val="both"/>
        <w:rPr>
          <w:rFonts w:ascii="Times New Roman" w:hAnsi="Times New Roman" w:cs="Times New Roman"/>
          <w:sz w:val="28"/>
          <w:szCs w:val="28"/>
        </w:rPr>
      </w:pP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450"/>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450"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A55FBB"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eastAsia="Times New Roman" w:hAnsi="Times New Roman" w:cs="Times New Roman"/>
                <w:sz w:val="24"/>
                <w:szCs w:val="24"/>
              </w:rPr>
              <w:t>трагическое расщепление единого человеческого существа на как бы автономно существующие и часто противоборствующие между собой ум, сердце и тело – «щука, рак да лебедь» [7]…</w:t>
            </w:r>
          </w:p>
        </w:tc>
        <w:tc>
          <w:tcPr>
            <w:tcW w:w="4450"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tragic separation of the one human being into autonomously existing and often antagonistic mind, heart and body, like a swan, a crawfish and a pike in the Krylov’s fable [8].</w:t>
            </w:r>
          </w:p>
        </w:tc>
      </w:tr>
    </w:tbl>
    <w:p w:rsidR="007449D0" w:rsidRPr="007449D0" w:rsidRDefault="007449D0" w:rsidP="007449D0">
      <w:pPr>
        <w:spacing w:after="0" w:line="240" w:lineRule="auto"/>
        <w:ind w:firstLine="405"/>
        <w:jc w:val="both"/>
        <w:rPr>
          <w:rFonts w:ascii="Times New Roman" w:hAnsi="Times New Roman" w:cs="Times New Roman"/>
          <w:sz w:val="24"/>
          <w:szCs w:val="24"/>
          <w:lang w:val="en-US"/>
        </w:rPr>
      </w:pP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450"/>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450"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A55FBB"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eastAsia="Times New Roman" w:hAnsi="Times New Roman" w:cs="Times New Roman"/>
                <w:sz w:val="24"/>
                <w:szCs w:val="24"/>
              </w:rPr>
              <w:t>наша религиозность оказывается пустым мыльным пузырем, если нет молитвы [7].</w:t>
            </w:r>
          </w:p>
        </w:tc>
        <w:tc>
          <w:tcPr>
            <w:tcW w:w="4450"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but all our religiosity turns out to be a soap bubble if there is no prayer [8].</w:t>
            </w:r>
          </w:p>
        </w:tc>
      </w:tr>
    </w:tbl>
    <w:p w:rsidR="007449D0" w:rsidRPr="00C8328B" w:rsidRDefault="007449D0" w:rsidP="007449D0">
      <w:pPr>
        <w:spacing w:after="0" w:line="240" w:lineRule="auto"/>
        <w:ind w:firstLine="405"/>
        <w:jc w:val="both"/>
        <w:rPr>
          <w:rFonts w:ascii="Times New Roman" w:eastAsia="Times New Roman" w:hAnsi="Times New Roman" w:cs="Times New Roman"/>
          <w:sz w:val="28"/>
          <w:szCs w:val="28"/>
          <w:lang w:val="en-US"/>
        </w:rPr>
      </w:pPr>
    </w:p>
    <w:p w:rsidR="007449D0" w:rsidRPr="00601DCE" w:rsidRDefault="007449D0" w:rsidP="007449D0">
      <w:pPr>
        <w:spacing w:after="0" w:line="240" w:lineRule="auto"/>
        <w:ind w:firstLine="709"/>
        <w:jc w:val="both"/>
        <w:rPr>
          <w:rFonts w:ascii="Times New Roman" w:hAnsi="Times New Roman" w:cs="Times New Roman"/>
          <w:sz w:val="28"/>
          <w:szCs w:val="28"/>
        </w:rPr>
      </w:pPr>
      <w:r w:rsidRPr="00601DCE">
        <w:rPr>
          <w:rFonts w:ascii="Times New Roman" w:eastAsia="Times New Roman" w:hAnsi="Times New Roman" w:cs="Times New Roman"/>
          <w:sz w:val="28"/>
          <w:szCs w:val="28"/>
        </w:rPr>
        <w:t>Еще одной особенностью речи А.И. Осипова является использование</w:t>
      </w:r>
      <w:r w:rsidRPr="00601DCE">
        <w:rPr>
          <w:rFonts w:ascii="Times New Roman" w:eastAsia="Times New Roman" w:hAnsi="Times New Roman" w:cs="Times New Roman"/>
          <w:sz w:val="28"/>
          <w:szCs w:val="28"/>
          <w:u w:val="single"/>
        </w:rPr>
        <w:t xml:space="preserve"> просторечных выражений</w:t>
      </w:r>
      <w:r w:rsidRPr="00601DCE">
        <w:rPr>
          <w:rFonts w:ascii="Times New Roman" w:eastAsia="Times New Roman" w:hAnsi="Times New Roman" w:cs="Times New Roman"/>
          <w:sz w:val="28"/>
          <w:szCs w:val="28"/>
        </w:rPr>
        <w:t xml:space="preserve"> в составе притч и преданий, к которым обращается лектор в ходе повествования. Данный прием является характерной особенность жанра лекции, который совмещает в себе научный и разговорный стили. Использование таких разговорных выражений при переключении стилистических кодов позволяет удерживать внимание аудитории. </w:t>
      </w:r>
    </w:p>
    <w:p w:rsidR="007449D0" w:rsidRDefault="007449D0" w:rsidP="007449D0">
      <w:pPr>
        <w:spacing w:after="0" w:line="240" w:lineRule="auto"/>
        <w:ind w:firstLine="709"/>
        <w:jc w:val="both"/>
        <w:rPr>
          <w:rFonts w:ascii="Times New Roman" w:eastAsia="Times New Roman" w:hAnsi="Times New Roman" w:cs="Times New Roman"/>
          <w:sz w:val="28"/>
          <w:szCs w:val="28"/>
        </w:rPr>
      </w:pPr>
      <w:r w:rsidRPr="00601DCE">
        <w:rPr>
          <w:rFonts w:ascii="Times New Roman" w:eastAsia="Times New Roman" w:hAnsi="Times New Roman" w:cs="Times New Roman"/>
          <w:sz w:val="28"/>
          <w:szCs w:val="28"/>
        </w:rPr>
        <w:t>Пример в лекции:</w:t>
      </w:r>
    </w:p>
    <w:p w:rsidR="007449D0" w:rsidRPr="00601DCE" w:rsidRDefault="007449D0" w:rsidP="007449D0">
      <w:pPr>
        <w:spacing w:after="0" w:line="240" w:lineRule="auto"/>
        <w:ind w:firstLine="709"/>
        <w:jc w:val="both"/>
        <w:rPr>
          <w:rFonts w:ascii="Times New Roman" w:hAnsi="Times New Roman" w:cs="Times New Roman"/>
          <w:sz w:val="28"/>
          <w:szCs w:val="28"/>
        </w:rPr>
      </w:pP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450"/>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450"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A55FBB"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eastAsia="Times New Roman" w:hAnsi="Times New Roman" w:cs="Times New Roman"/>
                <w:sz w:val="24"/>
                <w:szCs w:val="24"/>
              </w:rPr>
              <w:t xml:space="preserve">Один </w:t>
            </w:r>
            <w:r w:rsidRPr="007449D0">
              <w:rPr>
                <w:rFonts w:ascii="Times New Roman" w:eastAsia="Times New Roman" w:hAnsi="Times New Roman" w:cs="Times New Roman"/>
                <w:b/>
                <w:sz w:val="24"/>
                <w:szCs w:val="24"/>
              </w:rPr>
              <w:t>мужик с бабой</w:t>
            </w:r>
            <w:r w:rsidRPr="007449D0">
              <w:rPr>
                <w:rFonts w:ascii="Times New Roman" w:eastAsia="Times New Roman" w:hAnsi="Times New Roman" w:cs="Times New Roman"/>
                <w:sz w:val="24"/>
                <w:szCs w:val="24"/>
              </w:rPr>
              <w:t>, крепостные крестьяне, очень ругали Адама и Еву за то, что из-за них люди лишились рая, и теперь вынуждены жить в трудах, скорбях и заботах [9].</w:t>
            </w:r>
          </w:p>
        </w:tc>
        <w:tc>
          <w:tcPr>
            <w:tcW w:w="4450"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 xml:space="preserve">Once there lived </w:t>
            </w:r>
            <w:r w:rsidRPr="007449D0">
              <w:rPr>
                <w:rFonts w:ascii="Times New Roman" w:eastAsia="Times New Roman" w:hAnsi="Times New Roman" w:cs="Times New Roman"/>
                <w:b/>
                <w:sz w:val="24"/>
                <w:szCs w:val="24"/>
                <w:lang w:val="en-US"/>
              </w:rPr>
              <w:t>a man and a woman</w:t>
            </w:r>
            <w:r w:rsidRPr="007449D0">
              <w:rPr>
                <w:rFonts w:ascii="Times New Roman" w:eastAsia="Times New Roman" w:hAnsi="Times New Roman" w:cs="Times New Roman"/>
                <w:sz w:val="24"/>
                <w:szCs w:val="24"/>
                <w:lang w:val="en-US"/>
              </w:rPr>
              <w:t>, who were peasant serfs. They often grumbled, accusing Adam and Eve of depriving people of heavenly life and causing them to live a life of hard labor, misfortunes, manifold chores and cares [10].</w:t>
            </w:r>
          </w:p>
        </w:tc>
      </w:tr>
    </w:tbl>
    <w:p w:rsidR="007449D0" w:rsidRPr="008D385E" w:rsidRDefault="007449D0" w:rsidP="007449D0">
      <w:pPr>
        <w:spacing w:after="0" w:line="240" w:lineRule="auto"/>
        <w:ind w:firstLine="405"/>
        <w:jc w:val="both"/>
        <w:rPr>
          <w:rFonts w:ascii="Times New Roman" w:eastAsia="Times New Roman" w:hAnsi="Times New Roman" w:cs="Times New Roman"/>
          <w:sz w:val="28"/>
          <w:szCs w:val="28"/>
          <w:lang w:val="en-US"/>
        </w:rPr>
      </w:pPr>
      <w:r w:rsidRPr="008D385E">
        <w:rPr>
          <w:rFonts w:ascii="Times New Roman" w:eastAsia="Times New Roman" w:hAnsi="Times New Roman" w:cs="Times New Roman"/>
          <w:sz w:val="28"/>
          <w:szCs w:val="28"/>
          <w:lang w:val="en-US"/>
        </w:rPr>
        <w:t xml:space="preserve"> </w:t>
      </w:r>
    </w:p>
    <w:p w:rsidR="007449D0" w:rsidRPr="00601DCE" w:rsidRDefault="007449D0" w:rsidP="007449D0">
      <w:pPr>
        <w:spacing w:after="0" w:line="240" w:lineRule="auto"/>
        <w:ind w:firstLine="709"/>
        <w:jc w:val="both"/>
        <w:rPr>
          <w:rFonts w:ascii="Times New Roman" w:hAnsi="Times New Roman" w:cs="Times New Roman"/>
          <w:sz w:val="28"/>
          <w:szCs w:val="28"/>
        </w:rPr>
      </w:pPr>
      <w:r w:rsidRPr="008D385E">
        <w:rPr>
          <w:rFonts w:ascii="Times New Roman" w:eastAsia="Times New Roman" w:hAnsi="Times New Roman" w:cs="Times New Roman"/>
          <w:sz w:val="28"/>
          <w:szCs w:val="28"/>
          <w:lang w:val="en-US"/>
        </w:rPr>
        <w:t xml:space="preserve"> </w:t>
      </w:r>
      <w:r w:rsidRPr="00601DCE">
        <w:rPr>
          <w:rFonts w:ascii="Times New Roman" w:eastAsia="Times New Roman" w:hAnsi="Times New Roman" w:cs="Times New Roman"/>
          <w:sz w:val="28"/>
          <w:szCs w:val="28"/>
          <w:u w:val="single"/>
        </w:rPr>
        <w:t>Просодические приемы</w:t>
      </w:r>
      <w:r w:rsidRPr="00601DCE">
        <w:rPr>
          <w:rFonts w:ascii="Times New Roman" w:eastAsia="Times New Roman" w:hAnsi="Times New Roman" w:cs="Times New Roman"/>
          <w:sz w:val="28"/>
          <w:szCs w:val="28"/>
        </w:rPr>
        <w:t xml:space="preserve"> также являются неотъемлемой частью жанра лекции.</w:t>
      </w:r>
      <w:r w:rsidRPr="00601DCE">
        <w:rPr>
          <w:rFonts w:ascii="Times New Roman" w:hAnsi="Times New Roman" w:cs="Times New Roman"/>
          <w:sz w:val="28"/>
          <w:szCs w:val="28"/>
        </w:rPr>
        <w:t xml:space="preserve"> </w:t>
      </w:r>
      <w:r w:rsidRPr="00601DCE">
        <w:rPr>
          <w:rFonts w:ascii="Times New Roman" w:eastAsia="Times New Roman" w:hAnsi="Times New Roman" w:cs="Times New Roman"/>
          <w:sz w:val="28"/>
          <w:szCs w:val="28"/>
        </w:rPr>
        <w:t>Смысл речевого сообщения, который вкладывает оратор, используя прием понижения и повышения тона, а также различные вариации с громкостью, темпом, ритмом и тембром речи, сложно передать в виде письменного сообщения, и, соответственно, перевести. Восклицания и междометия в речи могут означать различные эмоции: удивление, возмущение, смущение и т.д., поэтому переводчику необходимо точно определить смысл сообщения, опираясь на контекст не только письменного текста лекции, но и устной речи.</w:t>
      </w:r>
    </w:p>
    <w:p w:rsidR="007449D0" w:rsidRPr="00601DCE" w:rsidRDefault="007449D0" w:rsidP="007449D0">
      <w:pPr>
        <w:spacing w:after="0" w:line="240" w:lineRule="auto"/>
        <w:ind w:firstLine="709"/>
        <w:jc w:val="both"/>
        <w:rPr>
          <w:rFonts w:ascii="Times New Roman" w:hAnsi="Times New Roman" w:cs="Times New Roman"/>
          <w:sz w:val="28"/>
          <w:szCs w:val="28"/>
        </w:rPr>
      </w:pPr>
      <w:r w:rsidRPr="00601DCE">
        <w:rPr>
          <w:rFonts w:ascii="Times New Roman" w:eastAsia="Times New Roman" w:hAnsi="Times New Roman" w:cs="Times New Roman"/>
          <w:sz w:val="28"/>
          <w:szCs w:val="28"/>
        </w:rPr>
        <w:t xml:space="preserve">Одной из специфических особенностей богословских лекций является насыщенность религиозной лексикой. Учет особенностей религиозной лексики крайне важен в ходе перевода. Необходимо понимать, что религиозные тексты несут в себе миссионерскую и просветительскую функцию, определенную идею и прагматическую направленность, которые следует сохранить при переводе. Это требует от переводчика особенной ответственности и понимания церковной традиции во избежание разночтений и какого-либо смыслового искажения. Нами выделены такие трудности перевода религиозной лексики как: </w:t>
      </w:r>
      <w:r w:rsidRPr="00601DCE">
        <w:rPr>
          <w:rFonts w:ascii="Times New Roman" w:eastAsia="Times New Roman" w:hAnsi="Times New Roman" w:cs="Times New Roman"/>
          <w:i/>
          <w:sz w:val="28"/>
          <w:szCs w:val="28"/>
        </w:rPr>
        <w:t>наличие православных реалий</w:t>
      </w:r>
      <w:r w:rsidRPr="00601DCE">
        <w:rPr>
          <w:rFonts w:ascii="Times New Roman" w:eastAsia="Times New Roman" w:hAnsi="Times New Roman" w:cs="Times New Roman"/>
          <w:sz w:val="28"/>
          <w:szCs w:val="28"/>
        </w:rPr>
        <w:t xml:space="preserve">, </w:t>
      </w:r>
      <w:r w:rsidRPr="00601DCE">
        <w:rPr>
          <w:rFonts w:ascii="Times New Roman" w:eastAsia="Times New Roman" w:hAnsi="Times New Roman" w:cs="Times New Roman"/>
          <w:i/>
          <w:sz w:val="28"/>
          <w:szCs w:val="28"/>
        </w:rPr>
        <w:t>расхождение в стиле и тональности лексики, интертекстуальность</w:t>
      </w:r>
      <w:r w:rsidRPr="00601DCE">
        <w:rPr>
          <w:rFonts w:ascii="Times New Roman" w:eastAsia="Times New Roman" w:hAnsi="Times New Roman" w:cs="Times New Roman"/>
          <w:sz w:val="28"/>
          <w:szCs w:val="28"/>
        </w:rPr>
        <w:t xml:space="preserve"> и </w:t>
      </w:r>
      <w:r w:rsidRPr="00601DCE">
        <w:rPr>
          <w:rFonts w:ascii="Times New Roman" w:eastAsia="Times New Roman" w:hAnsi="Times New Roman" w:cs="Times New Roman"/>
          <w:i/>
          <w:sz w:val="28"/>
          <w:szCs w:val="28"/>
        </w:rPr>
        <w:t>обилие имен святых</w:t>
      </w:r>
      <w:r w:rsidRPr="00601DCE">
        <w:rPr>
          <w:rFonts w:ascii="Times New Roman" w:eastAsia="Times New Roman" w:hAnsi="Times New Roman" w:cs="Times New Roman"/>
          <w:sz w:val="28"/>
          <w:szCs w:val="28"/>
        </w:rPr>
        <w:t xml:space="preserve">. </w:t>
      </w:r>
    </w:p>
    <w:p w:rsidR="007449D0" w:rsidRPr="008D385E" w:rsidRDefault="007449D0" w:rsidP="007449D0">
      <w:pPr>
        <w:spacing w:after="0" w:line="240" w:lineRule="auto"/>
        <w:ind w:firstLine="709"/>
        <w:jc w:val="both"/>
        <w:rPr>
          <w:rFonts w:ascii="Times New Roman" w:eastAsia="Times New Roman" w:hAnsi="Times New Roman" w:cs="Times New Roman"/>
          <w:sz w:val="28"/>
          <w:szCs w:val="28"/>
        </w:rPr>
      </w:pPr>
      <w:r w:rsidRPr="00601DCE">
        <w:rPr>
          <w:rFonts w:ascii="Times New Roman" w:eastAsia="Times New Roman" w:hAnsi="Times New Roman" w:cs="Times New Roman"/>
          <w:sz w:val="28"/>
          <w:szCs w:val="28"/>
        </w:rPr>
        <w:t xml:space="preserve">Первой трудностью для переводчика является поиск перевода понятий, специфических для православного богословия, т.е. </w:t>
      </w:r>
      <w:r w:rsidRPr="00601DCE">
        <w:rPr>
          <w:rFonts w:ascii="Times New Roman" w:eastAsia="Times New Roman" w:hAnsi="Times New Roman" w:cs="Times New Roman"/>
          <w:sz w:val="28"/>
          <w:szCs w:val="28"/>
          <w:u w:val="single"/>
        </w:rPr>
        <w:t>православных реалий</w:t>
      </w:r>
      <w:r w:rsidRPr="00601DCE">
        <w:rPr>
          <w:rFonts w:ascii="Times New Roman" w:eastAsia="Times New Roman" w:hAnsi="Times New Roman" w:cs="Times New Roman"/>
          <w:sz w:val="28"/>
          <w:szCs w:val="28"/>
        </w:rPr>
        <w:t xml:space="preserve">. Обычно при переводе реалий, переводчики прибегают к таким приемам перевода, как экспликация или транскрипция/транслитерация с греческого языка или с любого другого языка народа-носителя православной культуры. Мы можем выделить такие, именно русские православные реалии, как «батюшка», «прелесть» и «запивка». </w:t>
      </w:r>
    </w:p>
    <w:p w:rsidR="007449D0" w:rsidRDefault="007449D0" w:rsidP="007449D0">
      <w:pPr>
        <w:spacing w:after="0" w:line="240" w:lineRule="auto"/>
        <w:ind w:firstLine="709"/>
        <w:jc w:val="both"/>
        <w:rPr>
          <w:rFonts w:ascii="Times New Roman" w:hAnsi="Times New Roman" w:cs="Times New Roman"/>
          <w:sz w:val="28"/>
          <w:szCs w:val="28"/>
        </w:rPr>
      </w:pPr>
      <w:r w:rsidRPr="00601DCE">
        <w:rPr>
          <w:rFonts w:ascii="Times New Roman" w:hAnsi="Times New Roman" w:cs="Times New Roman"/>
          <w:sz w:val="28"/>
          <w:szCs w:val="28"/>
        </w:rPr>
        <w:t xml:space="preserve">Для примера мы возьмем слово «прелесть». Прелесть – православный термин, означающий «обманчивую святость». Само слово «прелесть» происходит от слова «лесть», т.е. ложь. Обратимся к православному онлайн-словарю </w:t>
      </w:r>
      <w:r w:rsidRPr="00601DCE">
        <w:rPr>
          <w:rFonts w:ascii="Times New Roman" w:hAnsi="Times New Roman" w:cs="Times New Roman"/>
          <w:sz w:val="28"/>
          <w:szCs w:val="28"/>
          <w:lang w:val="en-US"/>
        </w:rPr>
        <w:t>OrthodoxWiki</w:t>
      </w:r>
      <w:r w:rsidRPr="00601DCE">
        <w:rPr>
          <w:rFonts w:ascii="Times New Roman" w:hAnsi="Times New Roman" w:cs="Times New Roman"/>
          <w:sz w:val="28"/>
          <w:szCs w:val="28"/>
        </w:rPr>
        <w:t>, который предлагает транскрибированный перевод – “</w:t>
      </w:r>
      <w:r w:rsidRPr="00601DCE">
        <w:rPr>
          <w:rFonts w:ascii="Times New Roman" w:hAnsi="Times New Roman" w:cs="Times New Roman"/>
          <w:sz w:val="28"/>
          <w:szCs w:val="28"/>
          <w:lang w:val="en-US"/>
        </w:rPr>
        <w:t>prelest</w:t>
      </w:r>
      <w:r w:rsidRPr="00601DCE">
        <w:rPr>
          <w:rFonts w:ascii="Times New Roman" w:hAnsi="Times New Roman" w:cs="Times New Roman"/>
          <w:sz w:val="28"/>
          <w:szCs w:val="28"/>
        </w:rPr>
        <w:t>”, при этом упоминается, что данное слово употреблялось Святыми Отцами Православной церкви [11]. Словарь Мультитран выдает перевод “</w:t>
      </w:r>
      <w:r w:rsidRPr="00601DCE">
        <w:rPr>
          <w:rFonts w:ascii="Times New Roman" w:hAnsi="Times New Roman" w:cs="Times New Roman"/>
          <w:sz w:val="28"/>
          <w:szCs w:val="28"/>
          <w:lang w:val="en-US"/>
        </w:rPr>
        <w:t>delusion</w:t>
      </w:r>
      <w:r w:rsidRPr="00601DCE">
        <w:rPr>
          <w:rFonts w:ascii="Times New Roman" w:hAnsi="Times New Roman" w:cs="Times New Roman"/>
          <w:sz w:val="28"/>
          <w:szCs w:val="28"/>
        </w:rPr>
        <w:t xml:space="preserve">” с пометой </w:t>
      </w:r>
      <w:r w:rsidRPr="00601DCE">
        <w:rPr>
          <w:rFonts w:ascii="Times New Roman" w:hAnsi="Times New Roman" w:cs="Times New Roman"/>
          <w:i/>
          <w:sz w:val="28"/>
          <w:szCs w:val="28"/>
        </w:rPr>
        <w:t>христ.</w:t>
      </w:r>
      <w:r w:rsidRPr="00601DCE">
        <w:rPr>
          <w:rFonts w:ascii="Times New Roman" w:hAnsi="Times New Roman" w:cs="Times New Roman"/>
          <w:sz w:val="28"/>
          <w:szCs w:val="28"/>
        </w:rPr>
        <w:t xml:space="preserve"> [12], что в свою очередь в его английском варианте может употребляться не только в контексте христианства. Чтобы уточнить, что это слово именно религиозного характера, следовало бы сказать “</w:t>
      </w:r>
      <w:r w:rsidRPr="00601DCE">
        <w:rPr>
          <w:rFonts w:ascii="Times New Roman" w:hAnsi="Times New Roman" w:cs="Times New Roman"/>
          <w:sz w:val="28"/>
          <w:szCs w:val="28"/>
          <w:lang w:val="en-US"/>
        </w:rPr>
        <w:t>spiritual</w:t>
      </w:r>
      <w:r w:rsidRPr="00601DCE">
        <w:rPr>
          <w:rFonts w:ascii="Times New Roman" w:hAnsi="Times New Roman" w:cs="Times New Roman"/>
          <w:sz w:val="28"/>
          <w:szCs w:val="28"/>
        </w:rPr>
        <w:t xml:space="preserve"> </w:t>
      </w:r>
      <w:r w:rsidRPr="00601DCE">
        <w:rPr>
          <w:rFonts w:ascii="Times New Roman" w:hAnsi="Times New Roman" w:cs="Times New Roman"/>
          <w:sz w:val="28"/>
          <w:szCs w:val="28"/>
          <w:lang w:val="en-US"/>
        </w:rPr>
        <w:t>delusion</w:t>
      </w:r>
      <w:r w:rsidRPr="00601DCE">
        <w:rPr>
          <w:rFonts w:ascii="Times New Roman" w:hAnsi="Times New Roman" w:cs="Times New Roman"/>
          <w:sz w:val="28"/>
          <w:szCs w:val="28"/>
        </w:rPr>
        <w:t>”, т.е. передать слово “прелесть” описательным приемом, как это и приводится на многочисленных православных сайтах (</w:t>
      </w:r>
      <w:r w:rsidRPr="00601DCE">
        <w:rPr>
          <w:rFonts w:ascii="Times New Roman" w:hAnsi="Times New Roman" w:cs="Times New Roman"/>
          <w:sz w:val="28"/>
          <w:szCs w:val="28"/>
          <w:lang w:val="en-US"/>
        </w:rPr>
        <w:t>oprelesti</w:t>
      </w:r>
      <w:r w:rsidRPr="00601DCE">
        <w:rPr>
          <w:rFonts w:ascii="Times New Roman" w:hAnsi="Times New Roman" w:cs="Times New Roman"/>
          <w:sz w:val="28"/>
          <w:szCs w:val="28"/>
        </w:rPr>
        <w:t>.</w:t>
      </w:r>
      <w:r w:rsidRPr="00601DCE">
        <w:rPr>
          <w:rFonts w:ascii="Times New Roman" w:hAnsi="Times New Roman" w:cs="Times New Roman"/>
          <w:sz w:val="28"/>
          <w:szCs w:val="28"/>
          <w:lang w:val="en-US"/>
        </w:rPr>
        <w:t>ru</w:t>
      </w:r>
      <w:r w:rsidRPr="00601DCE">
        <w:rPr>
          <w:rFonts w:ascii="Times New Roman" w:hAnsi="Times New Roman" w:cs="Times New Roman"/>
          <w:sz w:val="28"/>
          <w:szCs w:val="28"/>
        </w:rPr>
        <w:t xml:space="preserve">, </w:t>
      </w:r>
      <w:r w:rsidRPr="00601DCE">
        <w:rPr>
          <w:rFonts w:ascii="Times New Roman" w:hAnsi="Times New Roman" w:cs="Times New Roman"/>
          <w:sz w:val="28"/>
          <w:szCs w:val="28"/>
          <w:lang w:val="en-US"/>
        </w:rPr>
        <w:t>roca</w:t>
      </w:r>
      <w:r w:rsidRPr="00601DCE">
        <w:rPr>
          <w:rFonts w:ascii="Times New Roman" w:hAnsi="Times New Roman" w:cs="Times New Roman"/>
          <w:sz w:val="28"/>
          <w:szCs w:val="28"/>
        </w:rPr>
        <w:t>.</w:t>
      </w:r>
      <w:r w:rsidRPr="00601DCE">
        <w:rPr>
          <w:rFonts w:ascii="Times New Roman" w:hAnsi="Times New Roman" w:cs="Times New Roman"/>
          <w:sz w:val="28"/>
          <w:szCs w:val="28"/>
          <w:lang w:val="en-US"/>
        </w:rPr>
        <w:t>org</w:t>
      </w:r>
      <w:r w:rsidRPr="00601DCE">
        <w:rPr>
          <w:rFonts w:ascii="Times New Roman" w:hAnsi="Times New Roman" w:cs="Times New Roman"/>
          <w:sz w:val="28"/>
          <w:szCs w:val="28"/>
        </w:rPr>
        <w:t xml:space="preserve">, </w:t>
      </w:r>
      <w:r w:rsidRPr="00601DCE">
        <w:rPr>
          <w:rFonts w:ascii="Times New Roman" w:hAnsi="Times New Roman" w:cs="Times New Roman"/>
          <w:sz w:val="28"/>
          <w:szCs w:val="28"/>
          <w:lang w:val="en-US"/>
        </w:rPr>
        <w:t>orthodox</w:t>
      </w:r>
      <w:r w:rsidRPr="00601DCE">
        <w:rPr>
          <w:rFonts w:ascii="Times New Roman" w:hAnsi="Times New Roman" w:cs="Times New Roman"/>
          <w:sz w:val="28"/>
          <w:szCs w:val="28"/>
        </w:rPr>
        <w:t>.</w:t>
      </w:r>
      <w:r w:rsidRPr="00601DCE">
        <w:rPr>
          <w:rFonts w:ascii="Times New Roman" w:hAnsi="Times New Roman" w:cs="Times New Roman"/>
          <w:sz w:val="28"/>
          <w:szCs w:val="28"/>
          <w:lang w:val="en-US"/>
        </w:rPr>
        <w:t>net</w:t>
      </w:r>
      <w:r w:rsidRPr="00601DCE">
        <w:rPr>
          <w:rFonts w:ascii="Times New Roman" w:hAnsi="Times New Roman" w:cs="Times New Roman"/>
          <w:sz w:val="28"/>
          <w:szCs w:val="28"/>
        </w:rPr>
        <w:t xml:space="preserve">, </w:t>
      </w:r>
      <w:r w:rsidRPr="00601DCE">
        <w:rPr>
          <w:rFonts w:ascii="Times New Roman" w:hAnsi="Times New Roman" w:cs="Times New Roman"/>
          <w:sz w:val="28"/>
          <w:szCs w:val="28"/>
          <w:lang w:val="en-US"/>
        </w:rPr>
        <w:t>pravoslavie</w:t>
      </w:r>
      <w:r w:rsidRPr="00601DCE">
        <w:rPr>
          <w:rFonts w:ascii="Times New Roman" w:hAnsi="Times New Roman" w:cs="Times New Roman"/>
          <w:sz w:val="28"/>
          <w:szCs w:val="28"/>
        </w:rPr>
        <w:t>.</w:t>
      </w:r>
      <w:r w:rsidRPr="00601DCE">
        <w:rPr>
          <w:rFonts w:ascii="Times New Roman" w:hAnsi="Times New Roman" w:cs="Times New Roman"/>
          <w:sz w:val="28"/>
          <w:szCs w:val="28"/>
          <w:lang w:val="en-US"/>
        </w:rPr>
        <w:t>ru</w:t>
      </w:r>
      <w:r w:rsidRPr="00601DCE">
        <w:rPr>
          <w:rFonts w:ascii="Times New Roman" w:hAnsi="Times New Roman" w:cs="Times New Roman"/>
          <w:sz w:val="28"/>
          <w:szCs w:val="28"/>
        </w:rPr>
        <w:t xml:space="preserve">). В следующих примерах можно видеть, что переводчик применил разные варианты перевода слова «прелесть». </w:t>
      </w:r>
    </w:p>
    <w:p w:rsidR="007449D0" w:rsidRPr="00601DCE" w:rsidRDefault="007449D0" w:rsidP="007449D0">
      <w:pPr>
        <w:spacing w:after="0" w:line="240" w:lineRule="auto"/>
        <w:ind w:firstLine="709"/>
        <w:jc w:val="both"/>
        <w:rPr>
          <w:rFonts w:ascii="Times New Roman" w:hAnsi="Times New Roman" w:cs="Times New Roman"/>
          <w:sz w:val="28"/>
          <w:szCs w:val="28"/>
        </w:rPr>
      </w:pP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450"/>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450"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7449D0"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eastAsia="Times New Roman" w:hAnsi="Times New Roman" w:cs="Times New Roman"/>
                <w:sz w:val="24"/>
                <w:szCs w:val="24"/>
              </w:rPr>
              <w:t>Именно здесь во всей силе и яркости обнаруживается вся, выражаясь аскетическим языком, «</w:t>
            </w:r>
            <w:r w:rsidRPr="007449D0">
              <w:rPr>
                <w:rFonts w:ascii="Times New Roman" w:eastAsia="Times New Roman" w:hAnsi="Times New Roman" w:cs="Times New Roman"/>
                <w:b/>
                <w:sz w:val="24"/>
                <w:szCs w:val="24"/>
              </w:rPr>
              <w:t>прелестность</w:t>
            </w:r>
            <w:r w:rsidRPr="007449D0">
              <w:rPr>
                <w:rFonts w:ascii="Times New Roman" w:eastAsia="Times New Roman" w:hAnsi="Times New Roman" w:cs="Times New Roman"/>
                <w:sz w:val="24"/>
                <w:szCs w:val="24"/>
              </w:rPr>
              <w:t>» католической духовности [7]…</w:t>
            </w:r>
          </w:p>
        </w:tc>
        <w:tc>
          <w:tcPr>
            <w:tcW w:w="4450" w:type="dxa"/>
          </w:tcPr>
          <w:p w:rsidR="007449D0" w:rsidRPr="007449D0" w:rsidRDefault="007449D0" w:rsidP="007449D0">
            <w:pPr>
              <w:spacing w:after="0" w:line="240" w:lineRule="auto"/>
              <w:ind w:firstLine="405"/>
              <w:jc w:val="both"/>
              <w:rPr>
                <w:rFonts w:ascii="Times New Roman" w:eastAsia="Times New Roman" w:hAnsi="Times New Roman" w:cs="Times New Roman"/>
                <w:sz w:val="24"/>
                <w:szCs w:val="24"/>
                <w:lang w:val="en-US"/>
              </w:rPr>
            </w:pPr>
            <w:r w:rsidRPr="007449D0">
              <w:rPr>
                <w:rFonts w:ascii="Times New Roman" w:eastAsia="Times New Roman" w:hAnsi="Times New Roman" w:cs="Times New Roman"/>
                <w:sz w:val="24"/>
                <w:szCs w:val="24"/>
                <w:lang w:val="en-US"/>
              </w:rPr>
              <w:t xml:space="preserve">Here the whole </w:t>
            </w:r>
            <w:r w:rsidRPr="007449D0">
              <w:rPr>
                <w:rFonts w:ascii="Times New Roman" w:eastAsia="Times New Roman" w:hAnsi="Times New Roman" w:cs="Times New Roman"/>
                <w:b/>
                <w:sz w:val="24"/>
                <w:szCs w:val="24"/>
                <w:lang w:val="en-US"/>
              </w:rPr>
              <w:t xml:space="preserve">deception </w:t>
            </w:r>
            <w:r w:rsidRPr="007449D0">
              <w:rPr>
                <w:rFonts w:ascii="Times New Roman" w:eastAsia="Times New Roman" w:hAnsi="Times New Roman" w:cs="Times New Roman"/>
                <w:sz w:val="24"/>
                <w:szCs w:val="24"/>
                <w:lang w:val="en-US"/>
              </w:rPr>
              <w:t>(as it is called in the ascetic language) of the Catholic spirituality gets revealed</w:t>
            </w:r>
          </w:p>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[8]…</w:t>
            </w:r>
          </w:p>
        </w:tc>
      </w:tr>
    </w:tbl>
    <w:p w:rsidR="007449D0" w:rsidRPr="007449D0" w:rsidRDefault="007449D0" w:rsidP="007449D0">
      <w:pPr>
        <w:spacing w:after="0" w:line="240" w:lineRule="auto"/>
        <w:ind w:firstLine="405"/>
        <w:jc w:val="both"/>
        <w:rPr>
          <w:rFonts w:ascii="Times New Roman" w:hAnsi="Times New Roman" w:cs="Times New Roman"/>
          <w:sz w:val="24"/>
          <w:szCs w:val="24"/>
          <w:lang w:val="en-US"/>
        </w:rPr>
      </w:pP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450"/>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450"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A55FBB"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eastAsia="Times New Roman" w:hAnsi="Times New Roman" w:cs="Times New Roman"/>
                <w:sz w:val="24"/>
                <w:szCs w:val="24"/>
              </w:rPr>
              <w:t xml:space="preserve">...которая приводила и приводит многих подвижников к самомнению, гордыне – очевидной </w:t>
            </w:r>
            <w:r w:rsidRPr="007449D0">
              <w:rPr>
                <w:rFonts w:ascii="Times New Roman" w:eastAsia="Times New Roman" w:hAnsi="Times New Roman" w:cs="Times New Roman"/>
                <w:b/>
                <w:sz w:val="24"/>
                <w:szCs w:val="24"/>
              </w:rPr>
              <w:t>прелести</w:t>
            </w:r>
            <w:r w:rsidRPr="007449D0">
              <w:rPr>
                <w:rFonts w:ascii="Times New Roman" w:eastAsia="Times New Roman" w:hAnsi="Times New Roman" w:cs="Times New Roman"/>
                <w:sz w:val="24"/>
                <w:szCs w:val="24"/>
              </w:rPr>
              <w:t>, нередко связанной с прямыми психическими расстройствами [7].</w:t>
            </w:r>
          </w:p>
        </w:tc>
        <w:tc>
          <w:tcPr>
            <w:tcW w:w="4450"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 xml:space="preserve">... who leads many ascetics to self-conceit, pride –  to apparent spiritual </w:t>
            </w:r>
            <w:r w:rsidRPr="007449D0">
              <w:rPr>
                <w:rFonts w:ascii="Times New Roman" w:eastAsia="Times New Roman" w:hAnsi="Times New Roman" w:cs="Times New Roman"/>
                <w:b/>
                <w:sz w:val="24"/>
                <w:szCs w:val="24"/>
                <w:lang w:val="en-US"/>
              </w:rPr>
              <w:t>deceit</w:t>
            </w:r>
            <w:r w:rsidRPr="007449D0">
              <w:rPr>
                <w:rFonts w:ascii="Times New Roman" w:eastAsia="Times New Roman" w:hAnsi="Times New Roman" w:cs="Times New Roman"/>
                <w:sz w:val="24"/>
                <w:szCs w:val="24"/>
                <w:lang w:val="en-US"/>
              </w:rPr>
              <w:t xml:space="preserve"> accompanied by direct mental disorder [8].</w:t>
            </w:r>
          </w:p>
        </w:tc>
      </w:tr>
    </w:tbl>
    <w:p w:rsidR="007449D0" w:rsidRPr="007449D0" w:rsidRDefault="007449D0" w:rsidP="007449D0">
      <w:pPr>
        <w:spacing w:after="0" w:line="240" w:lineRule="auto"/>
        <w:ind w:firstLine="405"/>
        <w:jc w:val="both"/>
        <w:rPr>
          <w:rFonts w:ascii="Times New Roman" w:hAnsi="Times New Roman" w:cs="Times New Roman"/>
          <w:sz w:val="24"/>
          <w:szCs w:val="24"/>
          <w:lang w:val="en-US"/>
        </w:rPr>
      </w:pP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450"/>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450"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A55FBB"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eastAsia="Times New Roman" w:hAnsi="Times New Roman" w:cs="Times New Roman"/>
                <w:sz w:val="24"/>
                <w:szCs w:val="24"/>
              </w:rPr>
              <w:t xml:space="preserve">...воображает блага небесные, чины ангелов и обители святых, прямо говорит, что «это есть знак </w:t>
            </w:r>
            <w:r w:rsidRPr="007449D0">
              <w:rPr>
                <w:rFonts w:ascii="Times New Roman" w:eastAsia="Times New Roman" w:hAnsi="Times New Roman" w:cs="Times New Roman"/>
                <w:b/>
                <w:sz w:val="24"/>
                <w:szCs w:val="24"/>
              </w:rPr>
              <w:t>прелести</w:t>
            </w:r>
            <w:r w:rsidRPr="007449D0">
              <w:rPr>
                <w:rFonts w:ascii="Times New Roman" w:eastAsia="Times New Roman" w:hAnsi="Times New Roman" w:cs="Times New Roman"/>
                <w:sz w:val="24"/>
                <w:szCs w:val="24"/>
              </w:rPr>
              <w:t>» [7].</w:t>
            </w:r>
          </w:p>
        </w:tc>
        <w:tc>
          <w:tcPr>
            <w:tcW w:w="4450"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 xml:space="preserve">...imagine heavenly blessings, angel hosts and abodes of saints in prayer definitely says “this is a sign of </w:t>
            </w:r>
            <w:r w:rsidRPr="007449D0">
              <w:rPr>
                <w:rFonts w:ascii="Times New Roman" w:eastAsia="Times New Roman" w:hAnsi="Times New Roman" w:cs="Times New Roman"/>
                <w:b/>
                <w:sz w:val="24"/>
                <w:szCs w:val="24"/>
                <w:lang w:val="en-US"/>
              </w:rPr>
              <w:t>prelest</w:t>
            </w:r>
            <w:r w:rsidRPr="007449D0">
              <w:rPr>
                <w:rFonts w:ascii="Times New Roman" w:eastAsia="Times New Roman" w:hAnsi="Times New Roman" w:cs="Times New Roman"/>
                <w:sz w:val="24"/>
                <w:szCs w:val="24"/>
                <w:lang w:val="en-US"/>
              </w:rPr>
              <w:t>” (spiritual deceit) [8].</w:t>
            </w:r>
          </w:p>
        </w:tc>
      </w:tr>
    </w:tbl>
    <w:p w:rsidR="007449D0" w:rsidRPr="00601DCE" w:rsidRDefault="007449D0" w:rsidP="007449D0">
      <w:pPr>
        <w:spacing w:after="0" w:line="240" w:lineRule="auto"/>
        <w:ind w:firstLine="405"/>
        <w:jc w:val="both"/>
        <w:rPr>
          <w:rFonts w:ascii="Times New Roman" w:hAnsi="Times New Roman" w:cs="Times New Roman"/>
          <w:sz w:val="28"/>
          <w:szCs w:val="28"/>
          <w:lang w:val="en-US"/>
        </w:rPr>
      </w:pPr>
    </w:p>
    <w:p w:rsidR="007449D0" w:rsidRPr="00601DCE" w:rsidRDefault="007449D0" w:rsidP="007449D0">
      <w:pPr>
        <w:spacing w:after="0" w:line="240" w:lineRule="auto"/>
        <w:ind w:firstLine="709"/>
        <w:jc w:val="both"/>
        <w:rPr>
          <w:rFonts w:ascii="Times New Roman" w:eastAsia="Times New Roman" w:hAnsi="Times New Roman" w:cs="Times New Roman"/>
          <w:sz w:val="28"/>
          <w:szCs w:val="28"/>
        </w:rPr>
      </w:pPr>
      <w:r w:rsidRPr="00601DCE">
        <w:rPr>
          <w:rFonts w:ascii="Times New Roman" w:eastAsia="Times New Roman" w:hAnsi="Times New Roman" w:cs="Times New Roman"/>
          <w:sz w:val="28"/>
          <w:szCs w:val="28"/>
          <w:lang w:val="en-US"/>
        </w:rPr>
        <w:t xml:space="preserve"> </w:t>
      </w:r>
      <w:r w:rsidRPr="00601DCE">
        <w:rPr>
          <w:rFonts w:ascii="Times New Roman" w:eastAsia="Times New Roman" w:hAnsi="Times New Roman" w:cs="Times New Roman"/>
          <w:sz w:val="28"/>
          <w:szCs w:val="28"/>
        </w:rPr>
        <w:t>Трудность перевода таких лексических единиц очевидна: с одной стороны, варианты перевода реалий существуют, с другой – существующие варианты перевода прагматически неэффективные. Описательный перевод придает громоздкость тексту, а передача с помощью транскрипции и транслитерации не раскрывает глубокого смысла православного термина. Для эквивалентной передачи православной лексики на английский язык, переводчику следует опираться на коммуникативную ситуацию: учитывать цель и формат сообщения, а также реципиента текста перевода.</w:t>
      </w:r>
    </w:p>
    <w:p w:rsidR="007449D0" w:rsidRPr="00601DCE" w:rsidRDefault="007449D0" w:rsidP="007449D0">
      <w:pPr>
        <w:spacing w:after="0" w:line="240" w:lineRule="auto"/>
        <w:ind w:firstLine="709"/>
        <w:jc w:val="both"/>
        <w:rPr>
          <w:rFonts w:ascii="Times New Roman" w:eastAsia="Times New Roman" w:hAnsi="Times New Roman" w:cs="Times New Roman"/>
          <w:sz w:val="28"/>
          <w:szCs w:val="28"/>
        </w:rPr>
      </w:pPr>
      <w:r w:rsidRPr="00601DCE">
        <w:rPr>
          <w:rFonts w:ascii="Times New Roman" w:eastAsia="Times New Roman" w:hAnsi="Times New Roman" w:cs="Times New Roman"/>
          <w:sz w:val="28"/>
          <w:szCs w:val="28"/>
        </w:rPr>
        <w:t xml:space="preserve">Другой проблемой, с которой сталкивается переводчик – </w:t>
      </w:r>
      <w:r w:rsidRPr="00601DCE">
        <w:rPr>
          <w:rFonts w:ascii="Times New Roman" w:eastAsia="Times New Roman" w:hAnsi="Times New Roman" w:cs="Times New Roman"/>
          <w:sz w:val="28"/>
          <w:szCs w:val="28"/>
          <w:u w:val="single"/>
        </w:rPr>
        <w:t>расхождение в стиле и тональности</w:t>
      </w:r>
      <w:r w:rsidRPr="00601DCE">
        <w:rPr>
          <w:rFonts w:ascii="Times New Roman" w:eastAsia="Times New Roman" w:hAnsi="Times New Roman" w:cs="Times New Roman"/>
          <w:sz w:val="28"/>
          <w:szCs w:val="28"/>
        </w:rPr>
        <w:t xml:space="preserve"> религиозных терминов. Для  православной библейской  идиоматики, в целом, характерно  употребление  устаревшей  лексики,  специфичной  религиозной  терминологии, элементов  старославянского  языка. В отличие от русских православных текстов английские религиозные тексты подвергались непрерывной модернизации, поэтому для  английского  религиозного  дискурса  использование  «специального  церковного»  языка  (каковым  для  православной  традиции  является  церковнославянский)  является  далеко  не  столь  характерным,  как  и,  в  целом,  использование  устаревших  слов.  Например, аналогом выражения </w:t>
      </w:r>
      <w:r w:rsidRPr="00601DCE">
        <w:rPr>
          <w:rFonts w:ascii="Times New Roman" w:eastAsia="Times New Roman" w:hAnsi="Times New Roman" w:cs="Times New Roman"/>
          <w:i/>
          <w:sz w:val="28"/>
          <w:szCs w:val="28"/>
        </w:rPr>
        <w:t>око за око</w:t>
      </w:r>
      <w:r w:rsidRPr="00601DCE">
        <w:rPr>
          <w:rFonts w:ascii="Times New Roman" w:hAnsi="Times New Roman" w:cs="Times New Roman"/>
          <w:sz w:val="28"/>
          <w:szCs w:val="28"/>
        </w:rPr>
        <w:t xml:space="preserve"> (</w:t>
      </w:r>
      <w:r w:rsidRPr="00601DCE">
        <w:rPr>
          <w:rFonts w:ascii="Times New Roman" w:eastAsia="Times New Roman" w:hAnsi="Times New Roman" w:cs="Times New Roman"/>
          <w:sz w:val="28"/>
          <w:szCs w:val="28"/>
        </w:rPr>
        <w:t xml:space="preserve">Книга Левит 24:20) в английском варианте является </w:t>
      </w:r>
      <w:r w:rsidRPr="00601DCE">
        <w:rPr>
          <w:rFonts w:ascii="Times New Roman" w:eastAsia="Times New Roman" w:hAnsi="Times New Roman" w:cs="Times New Roman"/>
          <w:i/>
          <w:sz w:val="28"/>
          <w:szCs w:val="28"/>
        </w:rPr>
        <w:t>eye for eye</w:t>
      </w:r>
      <w:r w:rsidRPr="00601DCE">
        <w:rPr>
          <w:rFonts w:ascii="Times New Roman" w:eastAsia="Times New Roman" w:hAnsi="Times New Roman" w:cs="Times New Roman"/>
          <w:sz w:val="28"/>
          <w:szCs w:val="28"/>
        </w:rPr>
        <w:t xml:space="preserve"> (Leviticus 24:20), а слово </w:t>
      </w:r>
      <w:r w:rsidRPr="00601DCE">
        <w:rPr>
          <w:rFonts w:ascii="Times New Roman" w:eastAsia="Times New Roman" w:hAnsi="Times New Roman" w:cs="Times New Roman"/>
          <w:i/>
          <w:sz w:val="28"/>
          <w:szCs w:val="28"/>
        </w:rPr>
        <w:t>персты</w:t>
      </w:r>
      <w:r w:rsidRPr="00601DCE">
        <w:rPr>
          <w:rFonts w:ascii="Times New Roman" w:eastAsia="Times New Roman" w:hAnsi="Times New Roman" w:cs="Times New Roman"/>
          <w:sz w:val="28"/>
          <w:szCs w:val="28"/>
        </w:rPr>
        <w:t xml:space="preserve"> (Исаия 17:8) передается как </w:t>
      </w:r>
      <w:r w:rsidRPr="00601DCE">
        <w:rPr>
          <w:rFonts w:ascii="Times New Roman" w:eastAsia="Times New Roman" w:hAnsi="Times New Roman" w:cs="Times New Roman"/>
          <w:i/>
          <w:sz w:val="28"/>
          <w:szCs w:val="28"/>
        </w:rPr>
        <w:t>fingers</w:t>
      </w:r>
      <w:r w:rsidRPr="00601DCE">
        <w:rPr>
          <w:rFonts w:ascii="Times New Roman" w:eastAsia="Times New Roman" w:hAnsi="Times New Roman" w:cs="Times New Roman"/>
          <w:sz w:val="28"/>
          <w:szCs w:val="28"/>
        </w:rPr>
        <w:t xml:space="preserve"> (Isaiah 17:8). </w:t>
      </w:r>
    </w:p>
    <w:p w:rsidR="007449D0" w:rsidRDefault="007449D0" w:rsidP="007449D0">
      <w:pPr>
        <w:spacing w:after="0" w:line="240" w:lineRule="auto"/>
        <w:ind w:firstLine="709"/>
        <w:jc w:val="both"/>
        <w:rPr>
          <w:rFonts w:ascii="Times New Roman" w:eastAsia="Times New Roman" w:hAnsi="Times New Roman" w:cs="Times New Roman"/>
          <w:sz w:val="28"/>
          <w:szCs w:val="28"/>
        </w:rPr>
      </w:pPr>
      <w:r w:rsidRPr="00601DCE">
        <w:rPr>
          <w:rFonts w:ascii="Times New Roman" w:eastAsia="Times New Roman" w:hAnsi="Times New Roman" w:cs="Times New Roman"/>
          <w:sz w:val="28"/>
          <w:szCs w:val="28"/>
        </w:rPr>
        <w:t>В переводе исследуемой нами статьи слово «помыслы» передается с помощью английского слова “thoughts”, которое никак не маркировано:</w:t>
      </w:r>
    </w:p>
    <w:p w:rsidR="007449D0" w:rsidRPr="00601DCE" w:rsidRDefault="007449D0" w:rsidP="007449D0">
      <w:pPr>
        <w:spacing w:after="0" w:line="240" w:lineRule="auto"/>
        <w:ind w:firstLine="709"/>
        <w:jc w:val="both"/>
        <w:rPr>
          <w:rFonts w:ascii="Times New Roman" w:hAnsi="Times New Roman" w:cs="Times New Roman"/>
          <w:sz w:val="28"/>
          <w:szCs w:val="28"/>
        </w:rPr>
      </w:pP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450"/>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450"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A55FBB"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eastAsia="Times New Roman" w:hAnsi="Times New Roman" w:cs="Times New Roman"/>
                <w:sz w:val="24"/>
                <w:szCs w:val="24"/>
              </w:rPr>
              <w:t xml:space="preserve">Вот почему в христианстве основное внимание в духовной жизни человека обращается на борьбу с </w:t>
            </w:r>
            <w:r w:rsidRPr="007449D0">
              <w:rPr>
                <w:rFonts w:ascii="Times New Roman" w:eastAsia="Times New Roman" w:hAnsi="Times New Roman" w:cs="Times New Roman"/>
                <w:b/>
                <w:sz w:val="24"/>
                <w:szCs w:val="24"/>
              </w:rPr>
              <w:t>греховными помыслами</w:t>
            </w:r>
            <w:r w:rsidRPr="007449D0">
              <w:rPr>
                <w:rFonts w:ascii="Times New Roman" w:eastAsia="Times New Roman" w:hAnsi="Times New Roman" w:cs="Times New Roman"/>
                <w:sz w:val="24"/>
                <w:szCs w:val="24"/>
              </w:rPr>
              <w:t xml:space="preserve"> [9].</w:t>
            </w:r>
          </w:p>
        </w:tc>
        <w:tc>
          <w:tcPr>
            <w:tcW w:w="4450"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 xml:space="preserve">That is why Christianity, with regard to man’s spiritual life, attaches much attention to the struggle with </w:t>
            </w:r>
            <w:r w:rsidRPr="007449D0">
              <w:rPr>
                <w:rFonts w:ascii="Times New Roman" w:eastAsia="Times New Roman" w:hAnsi="Times New Roman" w:cs="Times New Roman"/>
                <w:b/>
                <w:sz w:val="24"/>
                <w:szCs w:val="24"/>
                <w:lang w:val="en-US"/>
              </w:rPr>
              <w:t>sinful thoughts</w:t>
            </w:r>
            <w:r w:rsidRPr="007449D0">
              <w:rPr>
                <w:rFonts w:ascii="Times New Roman" w:eastAsia="Times New Roman" w:hAnsi="Times New Roman" w:cs="Times New Roman"/>
                <w:sz w:val="24"/>
                <w:szCs w:val="24"/>
                <w:lang w:val="en-US"/>
              </w:rPr>
              <w:t xml:space="preserve"> [10].</w:t>
            </w:r>
          </w:p>
        </w:tc>
      </w:tr>
    </w:tbl>
    <w:p w:rsidR="007449D0" w:rsidRPr="007449D0" w:rsidRDefault="007449D0" w:rsidP="007449D0">
      <w:pPr>
        <w:spacing w:after="0" w:line="240" w:lineRule="auto"/>
        <w:ind w:firstLine="405"/>
        <w:jc w:val="both"/>
        <w:rPr>
          <w:rFonts w:ascii="Times New Roman" w:hAnsi="Times New Roman" w:cs="Times New Roman"/>
          <w:sz w:val="24"/>
          <w:szCs w:val="24"/>
          <w:lang w:val="en-US"/>
        </w:rPr>
      </w:pP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450"/>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450"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A55FBB"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eastAsia="Times New Roman" w:hAnsi="Times New Roman" w:cs="Times New Roman"/>
                <w:sz w:val="24"/>
                <w:szCs w:val="24"/>
              </w:rPr>
              <w:t>Те, которые очистились от страстей, приобрели смирение, «</w:t>
            </w:r>
            <w:r w:rsidRPr="007449D0">
              <w:rPr>
                <w:rFonts w:ascii="Times New Roman" w:eastAsia="Times New Roman" w:hAnsi="Times New Roman" w:cs="Times New Roman"/>
                <w:b/>
                <w:sz w:val="24"/>
                <w:szCs w:val="24"/>
              </w:rPr>
              <w:t>стяжали</w:t>
            </w:r>
            <w:r w:rsidRPr="007449D0">
              <w:rPr>
                <w:rFonts w:ascii="Times New Roman" w:eastAsia="Times New Roman" w:hAnsi="Times New Roman" w:cs="Times New Roman"/>
                <w:sz w:val="24"/>
                <w:szCs w:val="24"/>
              </w:rPr>
              <w:t>, – по слову преподобного Серафима Саровского, – Духа Святого» [5].</w:t>
            </w:r>
          </w:p>
        </w:tc>
        <w:tc>
          <w:tcPr>
            <w:tcW w:w="4450"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Those who managed to get rid of passions, acquired humbleness, “</w:t>
            </w:r>
            <w:r w:rsidRPr="007449D0">
              <w:rPr>
                <w:rFonts w:ascii="Times New Roman" w:eastAsia="Times New Roman" w:hAnsi="Times New Roman" w:cs="Times New Roman"/>
                <w:b/>
                <w:sz w:val="24"/>
                <w:szCs w:val="24"/>
                <w:lang w:val="en-US"/>
              </w:rPr>
              <w:t>gained</w:t>
            </w:r>
            <w:r w:rsidRPr="007449D0">
              <w:rPr>
                <w:rFonts w:ascii="Times New Roman" w:eastAsia="Times New Roman" w:hAnsi="Times New Roman" w:cs="Times New Roman"/>
                <w:sz w:val="24"/>
                <w:szCs w:val="24"/>
                <w:lang w:val="en-US"/>
              </w:rPr>
              <w:t>, – according to the word of St. Seraphim of Sarov, – the Holy Spirit” [6].</w:t>
            </w:r>
          </w:p>
        </w:tc>
      </w:tr>
    </w:tbl>
    <w:p w:rsidR="007449D0" w:rsidRPr="00C8328B" w:rsidRDefault="007449D0" w:rsidP="007449D0">
      <w:pPr>
        <w:spacing w:after="0" w:line="240" w:lineRule="auto"/>
        <w:ind w:firstLine="405"/>
        <w:jc w:val="both"/>
        <w:rPr>
          <w:rFonts w:ascii="Times New Roman" w:eastAsia="Times New Roman" w:hAnsi="Times New Roman" w:cs="Times New Roman"/>
          <w:sz w:val="28"/>
          <w:szCs w:val="28"/>
          <w:lang w:val="en-US"/>
        </w:rPr>
      </w:pPr>
    </w:p>
    <w:p w:rsidR="007449D0" w:rsidRPr="00601DCE" w:rsidRDefault="007449D0" w:rsidP="007449D0">
      <w:pPr>
        <w:spacing w:after="0" w:line="240" w:lineRule="auto"/>
        <w:ind w:firstLine="709"/>
        <w:jc w:val="both"/>
        <w:rPr>
          <w:rFonts w:ascii="Times New Roman" w:eastAsia="Times New Roman" w:hAnsi="Times New Roman" w:cs="Times New Roman"/>
          <w:sz w:val="28"/>
          <w:szCs w:val="28"/>
        </w:rPr>
      </w:pPr>
      <w:r w:rsidRPr="00601DCE">
        <w:rPr>
          <w:rFonts w:ascii="Times New Roman" w:eastAsia="Times New Roman" w:hAnsi="Times New Roman" w:cs="Times New Roman"/>
          <w:sz w:val="28"/>
          <w:szCs w:val="28"/>
        </w:rPr>
        <w:t>В этом примере мы можем наблюдать расхождение в стиле и тональности терминов языка оригинала и перевода. В синодальном переводе Библии на русском языке характерно более частотное употребление устаревших слов, что, в целом, указывает на возвышенный стиль, в то время как в английском переводе слова никак не маркированы.</w:t>
      </w:r>
    </w:p>
    <w:p w:rsidR="007449D0" w:rsidRPr="00601DCE" w:rsidRDefault="007449D0" w:rsidP="007449D0">
      <w:pPr>
        <w:spacing w:after="0" w:line="240" w:lineRule="auto"/>
        <w:ind w:firstLine="709"/>
        <w:jc w:val="both"/>
        <w:rPr>
          <w:rFonts w:ascii="Times New Roman" w:hAnsi="Times New Roman" w:cs="Times New Roman"/>
          <w:sz w:val="28"/>
          <w:szCs w:val="28"/>
        </w:rPr>
      </w:pPr>
      <w:r w:rsidRPr="00601DCE">
        <w:rPr>
          <w:rFonts w:ascii="Times New Roman" w:eastAsia="Times New Roman" w:hAnsi="Times New Roman" w:cs="Times New Roman"/>
          <w:sz w:val="28"/>
          <w:szCs w:val="28"/>
        </w:rPr>
        <w:t xml:space="preserve">Следующей трудностью является </w:t>
      </w:r>
      <w:r w:rsidRPr="00601DCE">
        <w:rPr>
          <w:rFonts w:ascii="Times New Roman" w:eastAsia="Times New Roman" w:hAnsi="Times New Roman" w:cs="Times New Roman"/>
          <w:sz w:val="28"/>
          <w:szCs w:val="28"/>
          <w:u w:val="single"/>
        </w:rPr>
        <w:t>обилие имен личных и агионимов</w:t>
      </w:r>
      <w:r w:rsidRPr="00601DCE">
        <w:rPr>
          <w:rFonts w:ascii="Times New Roman" w:eastAsia="Times New Roman" w:hAnsi="Times New Roman" w:cs="Times New Roman"/>
          <w:sz w:val="28"/>
          <w:szCs w:val="28"/>
        </w:rPr>
        <w:t xml:space="preserve"> (ранги святости)</w:t>
      </w:r>
      <w:r w:rsidRPr="00601DCE">
        <w:rPr>
          <w:rFonts w:ascii="Times New Roman" w:hAnsi="Times New Roman" w:cs="Times New Roman"/>
          <w:sz w:val="28"/>
          <w:szCs w:val="28"/>
        </w:rPr>
        <w:t xml:space="preserve">. </w:t>
      </w:r>
      <w:r w:rsidRPr="00601DCE">
        <w:rPr>
          <w:rFonts w:ascii="Times New Roman" w:eastAsia="Times New Roman" w:hAnsi="Times New Roman" w:cs="Times New Roman"/>
          <w:sz w:val="28"/>
          <w:szCs w:val="28"/>
        </w:rPr>
        <w:t xml:space="preserve">Слово «святой» вызывает у переводчика трудности, так как существует два эквивалента на английском языке: 1) </w:t>
      </w:r>
      <w:r w:rsidRPr="00601DCE">
        <w:rPr>
          <w:rFonts w:ascii="Times New Roman" w:eastAsia="Times New Roman" w:hAnsi="Times New Roman" w:cs="Times New Roman"/>
          <w:sz w:val="28"/>
          <w:szCs w:val="28"/>
          <w:lang w:val="en-US"/>
        </w:rPr>
        <w:t>s</w:t>
      </w:r>
      <w:r w:rsidRPr="00601DCE">
        <w:rPr>
          <w:rFonts w:ascii="Times New Roman" w:eastAsia="Times New Roman" w:hAnsi="Times New Roman" w:cs="Times New Roman"/>
          <w:sz w:val="28"/>
          <w:szCs w:val="28"/>
        </w:rPr>
        <w:t xml:space="preserve">aint; 2) </w:t>
      </w:r>
      <w:r w:rsidRPr="00601DCE">
        <w:rPr>
          <w:rFonts w:ascii="Times New Roman" w:eastAsia="Times New Roman" w:hAnsi="Times New Roman" w:cs="Times New Roman"/>
          <w:sz w:val="28"/>
          <w:szCs w:val="28"/>
          <w:lang w:val="en-US"/>
        </w:rPr>
        <w:t>h</w:t>
      </w:r>
      <w:r w:rsidRPr="00601DCE">
        <w:rPr>
          <w:rFonts w:ascii="Times New Roman" w:eastAsia="Times New Roman" w:hAnsi="Times New Roman" w:cs="Times New Roman"/>
          <w:sz w:val="28"/>
          <w:szCs w:val="28"/>
        </w:rPr>
        <w:t>oly</w:t>
      </w:r>
      <w:r w:rsidRPr="00601DCE">
        <w:rPr>
          <w:rFonts w:ascii="Times New Roman" w:hAnsi="Times New Roman" w:cs="Times New Roman"/>
          <w:sz w:val="28"/>
          <w:szCs w:val="28"/>
        </w:rPr>
        <w:t xml:space="preserve"> </w:t>
      </w:r>
      <w:r w:rsidRPr="00601DCE">
        <w:rPr>
          <w:rFonts w:ascii="Times New Roman" w:eastAsia="Times New Roman" w:hAnsi="Times New Roman" w:cs="Times New Roman"/>
          <w:sz w:val="28"/>
          <w:szCs w:val="28"/>
        </w:rPr>
        <w:t>[13. C.352]. Первое слово употребляется перед именами собственными и указывает на ранг в христианстве (напр., Saint</w:t>
      </w:r>
      <w:hyperlink r:id="rId20">
        <w:r w:rsidRPr="00601DCE">
          <w:rPr>
            <w:rFonts w:ascii="Times New Roman" w:eastAsia="Times New Roman" w:hAnsi="Times New Roman" w:cs="Times New Roman"/>
            <w:sz w:val="28"/>
            <w:szCs w:val="28"/>
          </w:rPr>
          <w:t xml:space="preserve"> John of Shanghai and San Francisco</w:t>
        </w:r>
      </w:hyperlink>
      <w:r w:rsidRPr="00601DCE">
        <w:rPr>
          <w:rFonts w:ascii="Times New Roman" w:eastAsia="Times New Roman" w:hAnsi="Times New Roman" w:cs="Times New Roman"/>
          <w:sz w:val="28"/>
          <w:szCs w:val="28"/>
        </w:rPr>
        <w:t>, Saint</w:t>
      </w:r>
      <w:hyperlink r:id="rId21">
        <w:r w:rsidRPr="00601DCE">
          <w:rPr>
            <w:rFonts w:ascii="Times New Roman" w:eastAsia="Times New Roman" w:hAnsi="Times New Roman" w:cs="Times New Roman"/>
            <w:sz w:val="28"/>
            <w:szCs w:val="28"/>
          </w:rPr>
          <w:t xml:space="preserve"> Seraphim of Sarov</w:t>
        </w:r>
      </w:hyperlink>
      <w:r w:rsidRPr="00601DCE">
        <w:rPr>
          <w:rFonts w:ascii="Times New Roman" w:eastAsia="Times New Roman" w:hAnsi="Times New Roman" w:cs="Times New Roman"/>
          <w:sz w:val="28"/>
          <w:szCs w:val="28"/>
        </w:rPr>
        <w:t>), второе же прилагательное ставится перед названием чина святости (напр.,</w:t>
      </w:r>
      <w:hyperlink r:id="rId22">
        <w:r w:rsidRPr="00601DCE">
          <w:rPr>
            <w:rFonts w:ascii="Times New Roman" w:eastAsia="Times New Roman" w:hAnsi="Times New Roman" w:cs="Times New Roman"/>
            <w:sz w:val="28"/>
            <w:szCs w:val="28"/>
          </w:rPr>
          <w:t xml:space="preserve"> Holy Martyr Peter the Aleut</w:t>
        </w:r>
      </w:hyperlink>
      <w:r w:rsidRPr="00601DCE">
        <w:rPr>
          <w:rFonts w:ascii="Times New Roman" w:eastAsia="Times New Roman" w:hAnsi="Times New Roman" w:cs="Times New Roman"/>
          <w:sz w:val="28"/>
          <w:szCs w:val="28"/>
        </w:rPr>
        <w:t>,</w:t>
      </w:r>
      <w:hyperlink r:id="rId23">
        <w:r w:rsidRPr="00601DCE">
          <w:rPr>
            <w:rFonts w:ascii="Times New Roman" w:eastAsia="Times New Roman" w:hAnsi="Times New Roman" w:cs="Times New Roman"/>
            <w:sz w:val="28"/>
            <w:szCs w:val="28"/>
          </w:rPr>
          <w:t xml:space="preserve"> Forty Holy Martyrs of Sebaste</w:t>
        </w:r>
      </w:hyperlink>
      <w:r w:rsidRPr="00601DCE">
        <w:rPr>
          <w:rFonts w:ascii="Times New Roman" w:eastAsia="Times New Roman" w:hAnsi="Times New Roman" w:cs="Times New Roman"/>
          <w:sz w:val="28"/>
          <w:szCs w:val="28"/>
        </w:rPr>
        <w:t>). Слово “holy” ставится при переводе сложносоставных слов, таких как «священномученик»  – “Holy Martyr”, тем не менее, может быть эквивалентом таким терминам, как «мученик» или «великомученик» [13. C.353].</w:t>
      </w:r>
    </w:p>
    <w:p w:rsidR="007449D0" w:rsidRDefault="007449D0" w:rsidP="007449D0">
      <w:pPr>
        <w:spacing w:after="0" w:line="240" w:lineRule="auto"/>
        <w:ind w:firstLine="709"/>
        <w:jc w:val="both"/>
        <w:rPr>
          <w:rFonts w:ascii="Times New Roman" w:eastAsia="Times New Roman" w:hAnsi="Times New Roman" w:cs="Times New Roman"/>
          <w:sz w:val="28"/>
          <w:szCs w:val="28"/>
        </w:rPr>
      </w:pPr>
      <w:r w:rsidRPr="00601DCE">
        <w:rPr>
          <w:rFonts w:ascii="Times New Roman" w:eastAsia="Times New Roman" w:hAnsi="Times New Roman" w:cs="Times New Roman"/>
          <w:sz w:val="28"/>
          <w:szCs w:val="28"/>
        </w:rPr>
        <w:t>В русской православной традиции существует четкое разделение чинов святости и мученичества. В примерах ниже слова «преподобный» и «святитель» передаются только одним словом – “</w:t>
      </w:r>
      <w:r w:rsidRPr="00601DCE">
        <w:rPr>
          <w:rFonts w:ascii="Times New Roman" w:eastAsia="Times New Roman" w:hAnsi="Times New Roman" w:cs="Times New Roman"/>
          <w:sz w:val="28"/>
          <w:szCs w:val="28"/>
          <w:lang w:val="en-US"/>
        </w:rPr>
        <w:t>saint</w:t>
      </w:r>
      <w:r w:rsidRPr="00601DCE">
        <w:rPr>
          <w:rFonts w:ascii="Times New Roman" w:eastAsia="Times New Roman" w:hAnsi="Times New Roman" w:cs="Times New Roman"/>
          <w:sz w:val="28"/>
          <w:szCs w:val="28"/>
        </w:rPr>
        <w:t xml:space="preserve">”. Хотелось бы также отметить, что при передаче имен святых переводчику необходимо знать их традиционные соответствия на языке перевода. </w:t>
      </w:r>
    </w:p>
    <w:p w:rsidR="007449D0" w:rsidRPr="00601DCE" w:rsidRDefault="007449D0" w:rsidP="007449D0">
      <w:pPr>
        <w:spacing w:after="0" w:line="240" w:lineRule="auto"/>
        <w:ind w:firstLine="709"/>
        <w:jc w:val="both"/>
        <w:rPr>
          <w:rFonts w:ascii="Times New Roman" w:hAnsi="Times New Roman" w:cs="Times New Roman"/>
          <w:sz w:val="28"/>
          <w:szCs w:val="28"/>
        </w:rPr>
      </w:pP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450"/>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450"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A55FBB"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eastAsia="Times New Roman" w:hAnsi="Times New Roman" w:cs="Times New Roman"/>
                <w:b/>
                <w:sz w:val="24"/>
                <w:szCs w:val="24"/>
              </w:rPr>
              <w:t>Преподобный Исаак Сирин,</w:t>
            </w:r>
            <w:r w:rsidRPr="007449D0">
              <w:rPr>
                <w:rFonts w:ascii="Times New Roman" w:eastAsia="Times New Roman" w:hAnsi="Times New Roman" w:cs="Times New Roman"/>
                <w:sz w:val="24"/>
                <w:szCs w:val="24"/>
              </w:rPr>
              <w:t xml:space="preserve"> живший в  VII веке, писал, что у достигшего истинной любви сердце преисполнено ею ко всему творению, к людям, птицам, животным [9].</w:t>
            </w:r>
          </w:p>
        </w:tc>
        <w:tc>
          <w:tcPr>
            <w:tcW w:w="4450"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b/>
                <w:sz w:val="24"/>
                <w:szCs w:val="24"/>
                <w:lang w:val="en-US"/>
              </w:rPr>
              <w:t>St. Isaac the Syrian</w:t>
            </w:r>
            <w:r w:rsidRPr="007449D0">
              <w:rPr>
                <w:rFonts w:ascii="Times New Roman" w:eastAsia="Times New Roman" w:hAnsi="Times New Roman" w:cs="Times New Roman"/>
                <w:sz w:val="24"/>
                <w:szCs w:val="24"/>
                <w:lang w:val="en-US"/>
              </w:rPr>
              <w:t>, who lived in the seventh century, wrote that he who has acquired true love has a heart overflowing with love for all creation—for people, birds, and animals alike [10].</w:t>
            </w:r>
          </w:p>
        </w:tc>
      </w:tr>
    </w:tbl>
    <w:p w:rsidR="007449D0" w:rsidRPr="007449D0" w:rsidRDefault="007449D0" w:rsidP="007449D0">
      <w:pPr>
        <w:spacing w:after="0" w:line="240" w:lineRule="auto"/>
        <w:ind w:firstLine="405"/>
        <w:jc w:val="both"/>
        <w:rPr>
          <w:rFonts w:ascii="Times New Roman" w:hAnsi="Times New Roman" w:cs="Times New Roman"/>
          <w:sz w:val="24"/>
          <w:szCs w:val="24"/>
          <w:lang w:val="en-US"/>
        </w:rPr>
      </w:pP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450"/>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450"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A55FBB"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eastAsia="Times New Roman" w:hAnsi="Times New Roman" w:cs="Times New Roman"/>
                <w:b/>
                <w:sz w:val="24"/>
                <w:szCs w:val="24"/>
              </w:rPr>
              <w:t>Святитель Иоанн Златоуст</w:t>
            </w:r>
            <w:r w:rsidRPr="007449D0">
              <w:rPr>
                <w:rFonts w:ascii="Times New Roman" w:eastAsia="Times New Roman" w:hAnsi="Times New Roman" w:cs="Times New Roman"/>
                <w:sz w:val="24"/>
                <w:szCs w:val="24"/>
              </w:rPr>
              <w:t xml:space="preserve"> говорит, если бы Бог был не любовью, а правдой, то нам всем пришлось бы погибнуть, настолько мы «хороши» [9].</w:t>
            </w:r>
          </w:p>
        </w:tc>
        <w:tc>
          <w:tcPr>
            <w:tcW w:w="4450"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b/>
                <w:sz w:val="24"/>
                <w:szCs w:val="24"/>
                <w:lang w:val="en-US"/>
              </w:rPr>
              <w:t>St. John Chrysostom</w:t>
            </w:r>
            <w:r w:rsidRPr="007449D0">
              <w:rPr>
                <w:rFonts w:ascii="Times New Roman" w:eastAsia="Times New Roman" w:hAnsi="Times New Roman" w:cs="Times New Roman"/>
                <w:sz w:val="24"/>
                <w:szCs w:val="24"/>
                <w:lang w:val="en-US"/>
              </w:rPr>
              <w:t xml:space="preserve"> says that if God were not love but truth, we would all be doomed; we are so exceptionally “good” [10].</w:t>
            </w:r>
          </w:p>
        </w:tc>
      </w:tr>
    </w:tbl>
    <w:p w:rsidR="007449D0" w:rsidRPr="008C21A5" w:rsidRDefault="007449D0" w:rsidP="007449D0">
      <w:pPr>
        <w:spacing w:after="0" w:line="240" w:lineRule="auto"/>
        <w:ind w:firstLine="709"/>
        <w:jc w:val="both"/>
        <w:rPr>
          <w:rFonts w:ascii="Times New Roman" w:eastAsia="Times New Roman" w:hAnsi="Times New Roman" w:cs="Times New Roman"/>
          <w:sz w:val="28"/>
          <w:szCs w:val="28"/>
          <w:lang w:val="en-US"/>
        </w:rPr>
      </w:pPr>
    </w:p>
    <w:p w:rsidR="007449D0" w:rsidRDefault="007449D0" w:rsidP="007449D0">
      <w:pPr>
        <w:spacing w:after="0" w:line="240" w:lineRule="auto"/>
        <w:ind w:firstLine="709"/>
        <w:jc w:val="both"/>
        <w:rPr>
          <w:rFonts w:ascii="Times New Roman" w:eastAsia="Times New Roman" w:hAnsi="Times New Roman" w:cs="Times New Roman"/>
          <w:sz w:val="28"/>
          <w:szCs w:val="28"/>
        </w:rPr>
      </w:pPr>
      <w:r w:rsidRPr="00601DCE">
        <w:rPr>
          <w:rFonts w:ascii="Times New Roman" w:eastAsia="Times New Roman" w:hAnsi="Times New Roman" w:cs="Times New Roman"/>
          <w:sz w:val="28"/>
          <w:szCs w:val="28"/>
        </w:rPr>
        <w:t xml:space="preserve">Следующей трудностью является </w:t>
      </w:r>
      <w:r w:rsidRPr="00601DCE">
        <w:rPr>
          <w:rFonts w:ascii="Times New Roman" w:eastAsia="Times New Roman" w:hAnsi="Times New Roman" w:cs="Times New Roman"/>
          <w:sz w:val="28"/>
          <w:szCs w:val="28"/>
          <w:u w:val="single"/>
        </w:rPr>
        <w:t>перевод интертекстуальных вкраплений</w:t>
      </w:r>
      <w:r w:rsidRPr="00601DCE">
        <w:rPr>
          <w:rFonts w:ascii="Times New Roman" w:eastAsia="Times New Roman" w:hAnsi="Times New Roman" w:cs="Times New Roman"/>
          <w:sz w:val="28"/>
          <w:szCs w:val="28"/>
        </w:rPr>
        <w:t xml:space="preserve"> из Священного Писания и трудов святых, а также обилие цитат. Для того чтобы перевести цитату святых необходимо найти точное ее соответствие на языке перевода. Если с цитатами из Священного Писания или с высказываниями раннехристианских святых серьезных проблем не возникает, то с переводом цитат православных святых и подвижников, которые были прославлены после раскола Церкви, возникает обратная ситуация. В примере №1 цитата Апостола Павла, общехристианского святого, переведена не только на английский язык, но практически на все языки мира. В случае же с примером №2 соответствия цитате на языке перевода мы не находим, в результате переводчику необходимо самому перевести цитату с учетом возвышенности стиля религиозных текстов. </w:t>
      </w:r>
    </w:p>
    <w:p w:rsidR="007449D0" w:rsidRPr="00601DCE" w:rsidRDefault="007449D0" w:rsidP="007449D0">
      <w:pPr>
        <w:spacing w:after="0" w:line="240" w:lineRule="auto"/>
        <w:ind w:firstLine="709"/>
        <w:jc w:val="both"/>
        <w:rPr>
          <w:rFonts w:ascii="Times New Roman" w:eastAsia="Times New Roman" w:hAnsi="Times New Roman" w:cs="Times New Roman"/>
          <w:sz w:val="28"/>
          <w:szCs w:val="28"/>
        </w:rPr>
      </w:pPr>
    </w:p>
    <w:p w:rsidR="007449D0" w:rsidRPr="007449D0" w:rsidRDefault="007449D0" w:rsidP="007449D0">
      <w:pPr>
        <w:spacing w:after="0" w:line="240" w:lineRule="auto"/>
        <w:ind w:firstLine="709"/>
        <w:jc w:val="both"/>
        <w:rPr>
          <w:rFonts w:ascii="Times New Roman" w:hAnsi="Times New Roman" w:cs="Times New Roman"/>
          <w:sz w:val="24"/>
          <w:szCs w:val="24"/>
        </w:rPr>
      </w:pPr>
      <w:r w:rsidRPr="007449D0">
        <w:rPr>
          <w:rFonts w:ascii="Times New Roman" w:eastAsia="Times New Roman" w:hAnsi="Times New Roman" w:cs="Times New Roman"/>
          <w:sz w:val="24"/>
          <w:szCs w:val="24"/>
        </w:rPr>
        <w:t>Пример 1</w:t>
      </w: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450"/>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450"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A55FBB"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eastAsia="Times New Roman" w:hAnsi="Times New Roman" w:cs="Times New Roman"/>
                <w:sz w:val="24"/>
                <w:szCs w:val="24"/>
              </w:rPr>
              <w:t>Апостол Павел точно ее охарактеризовал: «Бедный я человек, делаю не то доброе, что хочу, а то злое, что ненавижу» [5].</w:t>
            </w:r>
          </w:p>
        </w:tc>
        <w:tc>
          <w:tcPr>
            <w:tcW w:w="4450"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Apostle Paul exactly characterized it:</w:t>
            </w:r>
          </w:p>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“O wretched man that I am! For what I would, that do I not; but what I hate, that do I” [6].</w:t>
            </w:r>
          </w:p>
        </w:tc>
      </w:tr>
    </w:tbl>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hAnsi="Times New Roman" w:cs="Times New Roman"/>
          <w:sz w:val="24"/>
          <w:szCs w:val="24"/>
          <w:lang w:val="en-US"/>
        </w:rPr>
        <w:t xml:space="preserve">      </w:t>
      </w:r>
    </w:p>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hAnsi="Times New Roman" w:cs="Times New Roman"/>
          <w:sz w:val="24"/>
          <w:szCs w:val="24"/>
          <w:lang w:val="en-US"/>
        </w:rPr>
        <w:t xml:space="preserve">    </w:t>
      </w:r>
      <w:r w:rsidRPr="007449D0">
        <w:rPr>
          <w:rFonts w:ascii="Times New Roman" w:eastAsia="Times New Roman" w:hAnsi="Times New Roman" w:cs="Times New Roman"/>
          <w:sz w:val="24"/>
          <w:szCs w:val="24"/>
        </w:rPr>
        <w:t>Пример 2</w:t>
      </w: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2"/>
        <w:gridCol w:w="4450"/>
      </w:tblGrid>
      <w:tr w:rsidR="007449D0" w:rsidRPr="007449D0" w:rsidTr="00ED5855">
        <w:tc>
          <w:tcPr>
            <w:tcW w:w="4622"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Оригинал</w:t>
            </w:r>
          </w:p>
        </w:tc>
        <w:tc>
          <w:tcPr>
            <w:tcW w:w="4450" w:type="dxa"/>
          </w:tcPr>
          <w:p w:rsidR="007449D0" w:rsidRPr="007449D0" w:rsidRDefault="007449D0" w:rsidP="007449D0">
            <w:pPr>
              <w:spacing w:after="0" w:line="240" w:lineRule="auto"/>
              <w:jc w:val="center"/>
              <w:rPr>
                <w:rFonts w:ascii="Times New Roman" w:hAnsi="Times New Roman" w:cs="Times New Roman"/>
                <w:sz w:val="24"/>
                <w:szCs w:val="24"/>
              </w:rPr>
            </w:pPr>
            <w:r w:rsidRPr="007449D0">
              <w:rPr>
                <w:rFonts w:ascii="Times New Roman" w:eastAsia="Times New Roman" w:hAnsi="Times New Roman" w:cs="Times New Roman"/>
                <w:sz w:val="24"/>
                <w:szCs w:val="24"/>
              </w:rPr>
              <w:t>Перевод</w:t>
            </w:r>
          </w:p>
        </w:tc>
      </w:tr>
      <w:tr w:rsidR="007449D0" w:rsidRPr="00A55FBB" w:rsidTr="00ED5855">
        <w:tc>
          <w:tcPr>
            <w:tcW w:w="4622" w:type="dxa"/>
          </w:tcPr>
          <w:p w:rsidR="007449D0" w:rsidRPr="007449D0" w:rsidRDefault="007449D0" w:rsidP="007449D0">
            <w:pPr>
              <w:spacing w:after="0" w:line="240" w:lineRule="auto"/>
              <w:ind w:firstLine="405"/>
              <w:jc w:val="both"/>
              <w:rPr>
                <w:rFonts w:ascii="Times New Roman" w:hAnsi="Times New Roman" w:cs="Times New Roman"/>
                <w:sz w:val="24"/>
                <w:szCs w:val="24"/>
              </w:rPr>
            </w:pPr>
            <w:r w:rsidRPr="007449D0">
              <w:rPr>
                <w:rFonts w:ascii="Times New Roman" w:eastAsia="Times New Roman" w:hAnsi="Times New Roman" w:cs="Times New Roman"/>
                <w:sz w:val="24"/>
                <w:szCs w:val="24"/>
              </w:rPr>
              <w:t>Василий Великий как-то воскликнул: «И не зарождалось в душах человеческих более пагубной страсти, нежели зависть» [5].</w:t>
            </w:r>
          </w:p>
        </w:tc>
        <w:tc>
          <w:tcPr>
            <w:tcW w:w="4450" w:type="dxa"/>
          </w:tcPr>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Once Basil the Great said:</w:t>
            </w:r>
          </w:p>
          <w:p w:rsidR="007449D0" w:rsidRPr="007449D0" w:rsidRDefault="007449D0" w:rsidP="007449D0">
            <w:pPr>
              <w:spacing w:after="0" w:line="240" w:lineRule="auto"/>
              <w:ind w:firstLine="405"/>
              <w:jc w:val="both"/>
              <w:rPr>
                <w:rFonts w:ascii="Times New Roman" w:hAnsi="Times New Roman" w:cs="Times New Roman"/>
                <w:sz w:val="24"/>
                <w:szCs w:val="24"/>
                <w:lang w:val="en-US"/>
              </w:rPr>
            </w:pPr>
            <w:r w:rsidRPr="007449D0">
              <w:rPr>
                <w:rFonts w:ascii="Times New Roman" w:eastAsia="Times New Roman" w:hAnsi="Times New Roman" w:cs="Times New Roman"/>
                <w:sz w:val="24"/>
                <w:szCs w:val="24"/>
                <w:lang w:val="en-US"/>
              </w:rPr>
              <w:t>“The worst of the passions ever born in human souls is envy” [6].</w:t>
            </w:r>
          </w:p>
        </w:tc>
      </w:tr>
    </w:tbl>
    <w:p w:rsidR="007449D0" w:rsidRPr="008D385E" w:rsidRDefault="007449D0" w:rsidP="007449D0">
      <w:pPr>
        <w:spacing w:after="0" w:line="240" w:lineRule="auto"/>
        <w:ind w:firstLine="405"/>
        <w:jc w:val="both"/>
        <w:rPr>
          <w:rFonts w:ascii="Times New Roman" w:eastAsia="Times New Roman" w:hAnsi="Times New Roman" w:cs="Times New Roman"/>
          <w:sz w:val="28"/>
          <w:szCs w:val="28"/>
          <w:lang w:val="en-US"/>
        </w:rPr>
      </w:pPr>
    </w:p>
    <w:p w:rsidR="007449D0" w:rsidRPr="00601DCE" w:rsidRDefault="007449D0" w:rsidP="007449D0">
      <w:pPr>
        <w:spacing w:after="0" w:line="240" w:lineRule="auto"/>
        <w:ind w:firstLine="709"/>
        <w:jc w:val="both"/>
        <w:rPr>
          <w:rFonts w:ascii="Times New Roman" w:eastAsia="Times New Roman" w:hAnsi="Times New Roman" w:cs="Times New Roman"/>
          <w:sz w:val="28"/>
          <w:szCs w:val="28"/>
        </w:rPr>
      </w:pPr>
      <w:r w:rsidRPr="00601DCE">
        <w:rPr>
          <w:rFonts w:ascii="Times New Roman" w:eastAsia="Times New Roman" w:hAnsi="Times New Roman" w:cs="Times New Roman"/>
          <w:sz w:val="28"/>
          <w:szCs w:val="28"/>
        </w:rPr>
        <w:t>Проанализировав материалы нашего исследования, мы пришли к выводу, что в некоторых случаях английские аналоги русских православных терминов не передают всю глубину их значения. Кроме того, ряд терминов православной и западно-христианской традиций, при кажущейся эквивалентности, имеют расхождения на семантическом и прагматическом уровнях, что является трудностью для переводчика, перед которым стоит задача адекватного и эквивалентного перевода.</w:t>
      </w:r>
      <w:r w:rsidRPr="00601DCE">
        <w:rPr>
          <w:rFonts w:ascii="Times New Roman" w:hAnsi="Times New Roman" w:cs="Times New Roman"/>
          <w:sz w:val="28"/>
          <w:szCs w:val="28"/>
        </w:rPr>
        <w:t xml:space="preserve"> </w:t>
      </w:r>
      <w:r w:rsidRPr="00601DCE">
        <w:rPr>
          <w:rFonts w:ascii="Times New Roman" w:eastAsia="Times New Roman" w:hAnsi="Times New Roman" w:cs="Times New Roman"/>
          <w:sz w:val="28"/>
          <w:szCs w:val="28"/>
        </w:rPr>
        <w:t>Исследуя проблематику перевода православных текстов с русского на английский язык, мы обнаружили, что данная тема до конца не изучена, не разработаны единые механизмы перевода таких узкоспециальных текстов.</w:t>
      </w:r>
    </w:p>
    <w:p w:rsidR="007449D0" w:rsidRPr="00601DCE" w:rsidRDefault="007449D0" w:rsidP="007449D0">
      <w:pPr>
        <w:spacing w:after="0" w:line="240" w:lineRule="auto"/>
        <w:ind w:firstLine="709"/>
        <w:jc w:val="both"/>
        <w:rPr>
          <w:rFonts w:ascii="Times New Roman" w:eastAsia="Times New Roman" w:hAnsi="Times New Roman" w:cs="Times New Roman"/>
          <w:sz w:val="28"/>
          <w:szCs w:val="28"/>
        </w:rPr>
      </w:pPr>
      <w:r w:rsidRPr="00601DCE">
        <w:rPr>
          <w:rFonts w:ascii="Times New Roman" w:eastAsia="Times New Roman" w:hAnsi="Times New Roman" w:cs="Times New Roman"/>
          <w:sz w:val="28"/>
          <w:szCs w:val="28"/>
        </w:rPr>
        <w:t xml:space="preserve">В целом хочется отметить, что исследование особенностей аудиовизуального перевода религиозных текстов в жанре лекций – весьма актуальный на сегодняшний день вопрос ввиду распространения и большой популярности видео-лекций как образовательного ресурса, а также по причине все большего интереса к православию и к православной культуре не только в России, но и за рубежом. </w:t>
      </w:r>
    </w:p>
    <w:p w:rsidR="007449D0" w:rsidRPr="00601DCE" w:rsidRDefault="007449D0" w:rsidP="007449D0">
      <w:pPr>
        <w:spacing w:after="0" w:line="240" w:lineRule="auto"/>
        <w:ind w:firstLine="405"/>
        <w:jc w:val="both"/>
        <w:rPr>
          <w:rFonts w:ascii="Times New Roman" w:hAnsi="Times New Roman" w:cs="Times New Roman"/>
          <w:sz w:val="28"/>
          <w:szCs w:val="28"/>
        </w:rPr>
      </w:pPr>
    </w:p>
    <w:p w:rsidR="007449D0" w:rsidRPr="008D385E" w:rsidRDefault="007449D0" w:rsidP="007449D0">
      <w:pPr>
        <w:spacing w:after="0" w:line="240" w:lineRule="auto"/>
        <w:jc w:val="center"/>
        <w:rPr>
          <w:rFonts w:ascii="Times New Roman" w:eastAsia="Times New Roman" w:hAnsi="Times New Roman" w:cs="Times New Roman"/>
          <w:b/>
          <w:i/>
          <w:sz w:val="28"/>
          <w:szCs w:val="28"/>
        </w:rPr>
      </w:pPr>
      <w:r w:rsidRPr="008D385E">
        <w:rPr>
          <w:rFonts w:ascii="Times New Roman" w:eastAsia="Times New Roman" w:hAnsi="Times New Roman" w:cs="Times New Roman"/>
          <w:b/>
          <w:i/>
          <w:sz w:val="28"/>
          <w:szCs w:val="28"/>
        </w:rPr>
        <w:t>Библиографический список</w:t>
      </w:r>
    </w:p>
    <w:p w:rsidR="007449D0" w:rsidRPr="00601DCE" w:rsidRDefault="007449D0" w:rsidP="007449D0">
      <w:pPr>
        <w:spacing w:after="0" w:line="240" w:lineRule="auto"/>
        <w:ind w:firstLine="405"/>
        <w:jc w:val="center"/>
        <w:rPr>
          <w:rFonts w:ascii="Times New Roman" w:hAnsi="Times New Roman" w:cs="Times New Roman"/>
          <w:sz w:val="28"/>
          <w:szCs w:val="28"/>
        </w:rPr>
      </w:pPr>
    </w:p>
    <w:p w:rsidR="007449D0" w:rsidRPr="008D385E" w:rsidRDefault="007449D0" w:rsidP="00361481">
      <w:pPr>
        <w:pStyle w:val="a8"/>
        <w:numPr>
          <w:ilvl w:val="0"/>
          <w:numId w:val="69"/>
        </w:numPr>
        <w:spacing w:after="0" w:line="240" w:lineRule="auto"/>
        <w:jc w:val="both"/>
        <w:rPr>
          <w:rFonts w:ascii="Times New Roman" w:eastAsia="Times New Roman" w:hAnsi="Times New Roman" w:cs="Times New Roman"/>
          <w:sz w:val="28"/>
          <w:szCs w:val="28"/>
        </w:rPr>
      </w:pPr>
      <w:r w:rsidRPr="008D385E">
        <w:rPr>
          <w:rFonts w:ascii="Times New Roman" w:eastAsia="Times New Roman" w:hAnsi="Times New Roman" w:cs="Times New Roman"/>
          <w:sz w:val="28"/>
          <w:szCs w:val="28"/>
        </w:rPr>
        <w:t xml:space="preserve">М и т я г и н а  В. А. </w:t>
      </w:r>
      <w:r w:rsidRPr="008D385E">
        <w:rPr>
          <w:rFonts w:ascii="Times New Roman" w:eastAsia="Times New Roman" w:hAnsi="Times New Roman" w:cs="Times New Roman"/>
          <w:i/>
          <w:sz w:val="28"/>
          <w:szCs w:val="28"/>
        </w:rPr>
        <w:t>Тексты религиозного интернет-дискурса: проблемы перевода</w:t>
      </w:r>
      <w:r w:rsidRPr="008D385E">
        <w:rPr>
          <w:rFonts w:ascii="Times New Roman" w:eastAsia="Times New Roman" w:hAnsi="Times New Roman" w:cs="Times New Roman"/>
          <w:sz w:val="28"/>
          <w:szCs w:val="28"/>
        </w:rPr>
        <w:t xml:space="preserve">. Вып.9. М.: Вестник Моск. гос. лингв. ун-та, 2014. </w:t>
      </w:r>
    </w:p>
    <w:p w:rsidR="007449D0" w:rsidRPr="008D385E" w:rsidRDefault="007449D0" w:rsidP="00361481">
      <w:pPr>
        <w:pStyle w:val="a8"/>
        <w:numPr>
          <w:ilvl w:val="0"/>
          <w:numId w:val="69"/>
        </w:numPr>
        <w:spacing w:after="0" w:line="240" w:lineRule="auto"/>
        <w:jc w:val="both"/>
        <w:rPr>
          <w:rFonts w:ascii="Times New Roman" w:eastAsia="Times New Roman" w:hAnsi="Times New Roman" w:cs="Times New Roman"/>
          <w:sz w:val="28"/>
          <w:szCs w:val="28"/>
        </w:rPr>
      </w:pPr>
      <w:r w:rsidRPr="008D385E">
        <w:rPr>
          <w:rFonts w:ascii="Times New Roman" w:eastAsia="Times New Roman" w:hAnsi="Times New Roman" w:cs="Times New Roman"/>
          <w:i/>
          <w:sz w:val="28"/>
          <w:szCs w:val="28"/>
        </w:rPr>
        <w:t>Интернет-энциклопедия «Википедия»</w:t>
      </w:r>
      <w:r w:rsidRPr="008D385E">
        <w:rPr>
          <w:rFonts w:ascii="Times New Roman" w:eastAsia="Times New Roman" w:hAnsi="Times New Roman" w:cs="Times New Roman"/>
          <w:sz w:val="28"/>
          <w:szCs w:val="28"/>
        </w:rPr>
        <w:t xml:space="preserve"> // Электронный ресурс Интернет:  http://su0.ru/YJg1</w:t>
      </w:r>
    </w:p>
    <w:p w:rsidR="007449D0" w:rsidRPr="008D385E" w:rsidRDefault="007449D0" w:rsidP="00361481">
      <w:pPr>
        <w:pStyle w:val="a8"/>
        <w:numPr>
          <w:ilvl w:val="0"/>
          <w:numId w:val="69"/>
        </w:numPr>
        <w:spacing w:after="0" w:line="240" w:lineRule="auto"/>
        <w:jc w:val="both"/>
        <w:rPr>
          <w:rFonts w:ascii="Times New Roman" w:eastAsia="Times New Roman" w:hAnsi="Times New Roman" w:cs="Times New Roman"/>
          <w:sz w:val="28"/>
          <w:szCs w:val="28"/>
        </w:rPr>
      </w:pPr>
      <w:r w:rsidRPr="008D385E">
        <w:rPr>
          <w:rFonts w:ascii="Times New Roman" w:eastAsia="Times New Roman" w:hAnsi="Times New Roman" w:cs="Times New Roman"/>
          <w:sz w:val="28"/>
          <w:szCs w:val="28"/>
        </w:rPr>
        <w:t xml:space="preserve">А р у т ю н о в а  Н. Д. </w:t>
      </w:r>
      <w:r w:rsidRPr="008D385E">
        <w:rPr>
          <w:rFonts w:ascii="Times New Roman" w:eastAsia="Times New Roman" w:hAnsi="Times New Roman" w:cs="Times New Roman"/>
          <w:i/>
          <w:sz w:val="28"/>
          <w:szCs w:val="28"/>
        </w:rPr>
        <w:t>Фактор адресата</w:t>
      </w:r>
      <w:r w:rsidRPr="008D385E">
        <w:rPr>
          <w:rFonts w:ascii="Times New Roman" w:eastAsia="Times New Roman" w:hAnsi="Times New Roman" w:cs="Times New Roman"/>
          <w:sz w:val="28"/>
          <w:szCs w:val="28"/>
        </w:rPr>
        <w:t xml:space="preserve">. Вып.4. М.: Известия АН СССР. Серия литературы и языка, 1981. </w:t>
      </w:r>
    </w:p>
    <w:p w:rsidR="007449D0" w:rsidRPr="008D385E" w:rsidRDefault="007449D0" w:rsidP="00361481">
      <w:pPr>
        <w:pStyle w:val="a8"/>
        <w:numPr>
          <w:ilvl w:val="0"/>
          <w:numId w:val="69"/>
        </w:numPr>
        <w:spacing w:after="0" w:line="240" w:lineRule="auto"/>
        <w:jc w:val="both"/>
        <w:rPr>
          <w:rFonts w:ascii="Times New Roman" w:eastAsia="Times New Roman" w:hAnsi="Times New Roman" w:cs="Times New Roman"/>
          <w:sz w:val="28"/>
          <w:szCs w:val="28"/>
        </w:rPr>
      </w:pPr>
      <w:r w:rsidRPr="008D385E">
        <w:rPr>
          <w:rFonts w:ascii="Times New Roman" w:eastAsia="Times New Roman" w:hAnsi="Times New Roman" w:cs="Times New Roman"/>
          <w:sz w:val="28"/>
          <w:szCs w:val="28"/>
        </w:rPr>
        <w:t xml:space="preserve">А н т о ш и н ц е в а  М. А. </w:t>
      </w:r>
      <w:r w:rsidRPr="008D385E">
        <w:rPr>
          <w:rFonts w:ascii="Times New Roman" w:eastAsia="Times New Roman" w:hAnsi="Times New Roman" w:cs="Times New Roman"/>
          <w:i/>
          <w:sz w:val="28"/>
          <w:szCs w:val="28"/>
        </w:rPr>
        <w:t xml:space="preserve">Механизмы адаптации жанра научно-учебной лекции к электронной сфере коммуникации. </w:t>
      </w:r>
      <w:r w:rsidRPr="008D385E">
        <w:rPr>
          <w:rFonts w:ascii="Times New Roman" w:eastAsia="Times New Roman" w:hAnsi="Times New Roman" w:cs="Times New Roman"/>
          <w:sz w:val="28"/>
          <w:szCs w:val="28"/>
        </w:rPr>
        <w:t>Вып.134</w:t>
      </w:r>
      <w:r w:rsidRPr="008D385E">
        <w:rPr>
          <w:rFonts w:ascii="Times New Roman" w:eastAsia="Times New Roman" w:hAnsi="Times New Roman" w:cs="Times New Roman"/>
          <w:i/>
          <w:sz w:val="28"/>
          <w:szCs w:val="28"/>
        </w:rPr>
        <w:t>.</w:t>
      </w:r>
      <w:r w:rsidRPr="008D385E">
        <w:rPr>
          <w:rFonts w:ascii="Times New Roman" w:eastAsia="Times New Roman" w:hAnsi="Times New Roman" w:cs="Times New Roman"/>
          <w:sz w:val="28"/>
          <w:szCs w:val="28"/>
        </w:rPr>
        <w:t xml:space="preserve"> СПб.: Известия Российского государственного педагогического университета им. А.И. Герцена, 2010.</w:t>
      </w:r>
    </w:p>
    <w:p w:rsidR="007449D0" w:rsidRPr="008D385E" w:rsidRDefault="007449D0" w:rsidP="00361481">
      <w:pPr>
        <w:pStyle w:val="a8"/>
        <w:numPr>
          <w:ilvl w:val="0"/>
          <w:numId w:val="69"/>
        </w:numPr>
        <w:spacing w:after="0" w:line="240" w:lineRule="auto"/>
        <w:jc w:val="both"/>
        <w:rPr>
          <w:rFonts w:ascii="Times New Roman" w:eastAsia="Times New Roman" w:hAnsi="Times New Roman" w:cs="Times New Roman"/>
          <w:sz w:val="28"/>
          <w:szCs w:val="28"/>
        </w:rPr>
      </w:pPr>
      <w:r w:rsidRPr="008D385E">
        <w:rPr>
          <w:rFonts w:ascii="Times New Roman" w:eastAsia="Times New Roman" w:hAnsi="Times New Roman" w:cs="Times New Roman"/>
          <w:sz w:val="28"/>
          <w:szCs w:val="28"/>
        </w:rPr>
        <w:t xml:space="preserve">О с и п о в  А. И. </w:t>
      </w:r>
      <w:r w:rsidRPr="008D385E">
        <w:rPr>
          <w:rFonts w:ascii="Times New Roman" w:eastAsia="Times New Roman" w:hAnsi="Times New Roman" w:cs="Times New Roman"/>
          <w:i/>
          <w:sz w:val="28"/>
          <w:szCs w:val="28"/>
        </w:rPr>
        <w:t>Почему православие есть истинная вера</w:t>
      </w:r>
      <w:r w:rsidRPr="008D385E">
        <w:rPr>
          <w:rFonts w:ascii="Times New Roman" w:eastAsia="Times New Roman" w:hAnsi="Times New Roman" w:cs="Times New Roman"/>
          <w:sz w:val="28"/>
          <w:szCs w:val="28"/>
        </w:rPr>
        <w:t xml:space="preserve"> // Электронный ресурс Интернет: </w:t>
      </w:r>
    </w:p>
    <w:p w:rsidR="007449D0" w:rsidRDefault="00B32236" w:rsidP="007449D0">
      <w:pPr>
        <w:pStyle w:val="a8"/>
        <w:spacing w:line="240" w:lineRule="auto"/>
        <w:jc w:val="both"/>
        <w:rPr>
          <w:rFonts w:ascii="Times New Roman" w:eastAsia="Times New Roman" w:hAnsi="Times New Roman" w:cs="Times New Roman"/>
          <w:sz w:val="28"/>
          <w:szCs w:val="28"/>
        </w:rPr>
      </w:pPr>
      <w:hyperlink r:id="rId24">
        <w:r w:rsidR="007449D0" w:rsidRPr="008D385E">
          <w:rPr>
            <w:rFonts w:ascii="Times New Roman" w:eastAsia="Times New Roman" w:hAnsi="Times New Roman" w:cs="Times New Roman"/>
            <w:sz w:val="28"/>
            <w:szCs w:val="28"/>
          </w:rPr>
          <w:t>http://www.pravoslavie.ru/sretmon/uchil/osipov_pravoslav.htm</w:t>
        </w:r>
      </w:hyperlink>
    </w:p>
    <w:p w:rsidR="007449D0" w:rsidRPr="008D385E" w:rsidRDefault="007449D0" w:rsidP="00361481">
      <w:pPr>
        <w:pStyle w:val="a8"/>
        <w:numPr>
          <w:ilvl w:val="0"/>
          <w:numId w:val="69"/>
        </w:num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O </w:t>
      </w:r>
      <w:r w:rsidRPr="008D385E">
        <w:rPr>
          <w:rFonts w:ascii="Times New Roman" w:hAnsi="Times New Roman" w:cs="Times New Roman"/>
          <w:sz w:val="28"/>
          <w:szCs w:val="28"/>
          <w:lang w:val="en-US"/>
        </w:rPr>
        <w:t xml:space="preserve">s i p o v  A. I. </w:t>
      </w:r>
      <w:r w:rsidRPr="008D385E">
        <w:rPr>
          <w:rFonts w:ascii="Times New Roman" w:hAnsi="Times New Roman" w:cs="Times New Roman"/>
          <w:i/>
          <w:sz w:val="28"/>
          <w:szCs w:val="28"/>
          <w:lang w:val="en-US"/>
        </w:rPr>
        <w:t>Why Orthodoxy is the truth faith</w:t>
      </w:r>
      <w:r w:rsidRPr="008D385E">
        <w:rPr>
          <w:rFonts w:ascii="Times New Roman" w:hAnsi="Times New Roman" w:cs="Times New Roman"/>
          <w:sz w:val="28"/>
          <w:szCs w:val="28"/>
          <w:lang w:val="en-US"/>
        </w:rPr>
        <w:t xml:space="preserve"> // </w:t>
      </w:r>
      <w:r w:rsidRPr="008D385E">
        <w:rPr>
          <w:rFonts w:ascii="Times New Roman" w:hAnsi="Times New Roman" w:cs="Times New Roman"/>
          <w:sz w:val="28"/>
          <w:szCs w:val="28"/>
        </w:rPr>
        <w:t>Электронный</w:t>
      </w:r>
      <w:r w:rsidRPr="008D385E">
        <w:rPr>
          <w:rFonts w:ascii="Times New Roman" w:hAnsi="Times New Roman" w:cs="Times New Roman"/>
          <w:sz w:val="28"/>
          <w:szCs w:val="28"/>
          <w:lang w:val="en-US"/>
        </w:rPr>
        <w:t xml:space="preserve"> </w:t>
      </w:r>
      <w:r w:rsidRPr="008D385E">
        <w:rPr>
          <w:rFonts w:ascii="Times New Roman" w:hAnsi="Times New Roman" w:cs="Times New Roman"/>
          <w:sz w:val="28"/>
          <w:szCs w:val="28"/>
        </w:rPr>
        <w:t>ресурс</w:t>
      </w:r>
      <w:r w:rsidRPr="008D385E">
        <w:rPr>
          <w:rFonts w:ascii="Times New Roman" w:hAnsi="Times New Roman" w:cs="Times New Roman"/>
          <w:sz w:val="28"/>
          <w:szCs w:val="28"/>
          <w:lang w:val="en-US"/>
        </w:rPr>
        <w:t xml:space="preserve"> </w:t>
      </w:r>
      <w:r w:rsidRPr="008D385E">
        <w:rPr>
          <w:rFonts w:ascii="Times New Roman" w:hAnsi="Times New Roman" w:cs="Times New Roman"/>
          <w:sz w:val="28"/>
          <w:szCs w:val="28"/>
        </w:rPr>
        <w:t>Интернет</w:t>
      </w:r>
      <w:r w:rsidRPr="008D385E">
        <w:rPr>
          <w:rFonts w:ascii="Times New Roman" w:hAnsi="Times New Roman" w:cs="Times New Roman"/>
          <w:sz w:val="28"/>
          <w:szCs w:val="28"/>
          <w:lang w:val="en-US"/>
        </w:rPr>
        <w:t>: http://www.pravoslavie.ru/english/7174.htm</w:t>
      </w:r>
    </w:p>
    <w:p w:rsidR="007449D0" w:rsidRPr="008D385E" w:rsidRDefault="007449D0" w:rsidP="00361481">
      <w:pPr>
        <w:pStyle w:val="a8"/>
        <w:numPr>
          <w:ilvl w:val="0"/>
          <w:numId w:val="69"/>
        </w:numPr>
        <w:spacing w:after="0" w:line="240" w:lineRule="auto"/>
        <w:jc w:val="both"/>
        <w:rPr>
          <w:rFonts w:ascii="Times New Roman" w:eastAsia="Times New Roman" w:hAnsi="Times New Roman" w:cs="Times New Roman"/>
          <w:sz w:val="28"/>
          <w:szCs w:val="28"/>
        </w:rPr>
      </w:pPr>
      <w:r w:rsidRPr="008D385E">
        <w:rPr>
          <w:rFonts w:ascii="Times New Roman" w:eastAsia="Times New Roman" w:hAnsi="Times New Roman" w:cs="Times New Roman"/>
          <w:sz w:val="28"/>
          <w:szCs w:val="28"/>
        </w:rPr>
        <w:t xml:space="preserve">О с и п о в  А. И. </w:t>
      </w:r>
      <w:r w:rsidRPr="008D385E">
        <w:rPr>
          <w:rFonts w:ascii="Times New Roman" w:eastAsia="Times New Roman" w:hAnsi="Times New Roman" w:cs="Times New Roman"/>
          <w:i/>
          <w:sz w:val="28"/>
          <w:szCs w:val="28"/>
        </w:rPr>
        <w:t>Корабль спасения</w:t>
      </w:r>
      <w:r w:rsidRPr="008D385E">
        <w:rPr>
          <w:rFonts w:ascii="Times New Roman" w:eastAsia="Times New Roman" w:hAnsi="Times New Roman" w:cs="Times New Roman"/>
          <w:sz w:val="28"/>
          <w:szCs w:val="28"/>
        </w:rPr>
        <w:t xml:space="preserve"> // Электронный ресурс Интернет: </w:t>
      </w:r>
      <w:hyperlink r:id="rId25">
        <w:r w:rsidRPr="008D385E">
          <w:rPr>
            <w:rFonts w:ascii="Times New Roman" w:eastAsia="Times New Roman" w:hAnsi="Times New Roman" w:cs="Times New Roman"/>
            <w:sz w:val="28"/>
            <w:szCs w:val="28"/>
          </w:rPr>
          <w:t>http://www.pravoslavie.ru/93208.html</w:t>
        </w:r>
      </w:hyperlink>
    </w:p>
    <w:p w:rsidR="007449D0" w:rsidRPr="008D385E" w:rsidRDefault="007449D0" w:rsidP="00361481">
      <w:pPr>
        <w:pStyle w:val="a8"/>
        <w:numPr>
          <w:ilvl w:val="0"/>
          <w:numId w:val="69"/>
        </w:numPr>
        <w:spacing w:after="0" w:line="240" w:lineRule="auto"/>
        <w:jc w:val="both"/>
        <w:rPr>
          <w:rFonts w:ascii="Times New Roman" w:eastAsia="Times New Roman" w:hAnsi="Times New Roman" w:cs="Times New Roman"/>
          <w:sz w:val="28"/>
          <w:szCs w:val="28"/>
          <w:lang w:val="en-US"/>
        </w:rPr>
      </w:pPr>
      <w:r w:rsidRPr="008D385E">
        <w:rPr>
          <w:rFonts w:ascii="Times New Roman" w:eastAsia="Times New Roman" w:hAnsi="Times New Roman" w:cs="Times New Roman"/>
          <w:sz w:val="28"/>
          <w:szCs w:val="28"/>
          <w:lang w:val="en-US"/>
        </w:rPr>
        <w:t xml:space="preserve">O s i p o v  A. I. </w:t>
      </w:r>
      <w:r w:rsidRPr="008D385E">
        <w:rPr>
          <w:rFonts w:ascii="Times New Roman" w:eastAsia="Times New Roman" w:hAnsi="Times New Roman" w:cs="Times New Roman"/>
          <w:i/>
          <w:sz w:val="28"/>
          <w:szCs w:val="28"/>
          <w:lang w:val="en-US"/>
        </w:rPr>
        <w:t>The ship of salvation</w:t>
      </w:r>
      <w:r w:rsidRPr="008D385E">
        <w:rPr>
          <w:rFonts w:ascii="Times New Roman" w:eastAsia="Times New Roman" w:hAnsi="Times New Roman" w:cs="Times New Roman"/>
          <w:sz w:val="28"/>
          <w:szCs w:val="28"/>
          <w:lang w:val="en-US"/>
        </w:rPr>
        <w:t xml:space="preserve"> // </w:t>
      </w:r>
      <w:r w:rsidRPr="008D385E">
        <w:rPr>
          <w:rFonts w:ascii="Times New Roman" w:eastAsia="Times New Roman" w:hAnsi="Times New Roman" w:cs="Times New Roman"/>
          <w:sz w:val="28"/>
          <w:szCs w:val="28"/>
        </w:rPr>
        <w:t>Электронный</w:t>
      </w:r>
      <w:r w:rsidRPr="008D385E">
        <w:rPr>
          <w:rFonts w:ascii="Times New Roman" w:eastAsia="Times New Roman" w:hAnsi="Times New Roman" w:cs="Times New Roman"/>
          <w:sz w:val="28"/>
          <w:szCs w:val="28"/>
          <w:lang w:val="en-US"/>
        </w:rPr>
        <w:t xml:space="preserve"> </w:t>
      </w:r>
      <w:r w:rsidRPr="008D385E">
        <w:rPr>
          <w:rFonts w:ascii="Times New Roman" w:eastAsia="Times New Roman" w:hAnsi="Times New Roman" w:cs="Times New Roman"/>
          <w:sz w:val="28"/>
          <w:szCs w:val="28"/>
        </w:rPr>
        <w:t>ресурс</w:t>
      </w:r>
      <w:r w:rsidRPr="008D385E">
        <w:rPr>
          <w:rFonts w:ascii="Times New Roman" w:eastAsia="Times New Roman" w:hAnsi="Times New Roman" w:cs="Times New Roman"/>
          <w:sz w:val="28"/>
          <w:szCs w:val="28"/>
          <w:lang w:val="en-US"/>
        </w:rPr>
        <w:t xml:space="preserve"> </w:t>
      </w:r>
      <w:r w:rsidRPr="008D385E">
        <w:rPr>
          <w:rFonts w:ascii="Times New Roman" w:eastAsia="Times New Roman" w:hAnsi="Times New Roman" w:cs="Times New Roman"/>
          <w:sz w:val="28"/>
          <w:szCs w:val="28"/>
        </w:rPr>
        <w:t>Интернет</w:t>
      </w:r>
      <w:r w:rsidRPr="008D385E">
        <w:rPr>
          <w:rFonts w:ascii="Times New Roman" w:eastAsia="Times New Roman" w:hAnsi="Times New Roman" w:cs="Times New Roman"/>
          <w:sz w:val="28"/>
          <w:szCs w:val="28"/>
          <w:lang w:val="en-US"/>
        </w:rPr>
        <w:t>:  http://www.pravoslavie.ru/english/93292.htm</w:t>
      </w:r>
    </w:p>
    <w:p w:rsidR="007449D0" w:rsidRPr="008D385E" w:rsidRDefault="007449D0" w:rsidP="00361481">
      <w:pPr>
        <w:pStyle w:val="a8"/>
        <w:numPr>
          <w:ilvl w:val="0"/>
          <w:numId w:val="69"/>
        </w:numPr>
        <w:spacing w:after="0" w:line="240" w:lineRule="auto"/>
        <w:jc w:val="both"/>
        <w:rPr>
          <w:rFonts w:ascii="Times New Roman" w:eastAsia="Times New Roman" w:hAnsi="Times New Roman" w:cs="Times New Roman"/>
          <w:sz w:val="28"/>
          <w:szCs w:val="28"/>
        </w:rPr>
      </w:pPr>
      <w:r w:rsidRPr="008D385E">
        <w:rPr>
          <w:rFonts w:ascii="Times New Roman" w:eastAsia="Times New Roman" w:hAnsi="Times New Roman" w:cs="Times New Roman"/>
          <w:sz w:val="28"/>
          <w:szCs w:val="28"/>
        </w:rPr>
        <w:t xml:space="preserve">О с и п о в  А. И. </w:t>
      </w:r>
      <w:r w:rsidRPr="008D385E">
        <w:rPr>
          <w:rFonts w:ascii="Times New Roman" w:eastAsia="Times New Roman" w:hAnsi="Times New Roman" w:cs="Times New Roman"/>
          <w:i/>
          <w:sz w:val="28"/>
          <w:szCs w:val="28"/>
        </w:rPr>
        <w:t>Что такое счастье</w:t>
      </w:r>
      <w:r w:rsidRPr="008D385E">
        <w:rPr>
          <w:rFonts w:ascii="Times New Roman" w:eastAsia="Times New Roman" w:hAnsi="Times New Roman" w:cs="Times New Roman"/>
          <w:sz w:val="28"/>
          <w:szCs w:val="28"/>
        </w:rPr>
        <w:t xml:space="preserve"> // Электронный ресурс Интернет: http://su0.ru/3klg</w:t>
      </w:r>
    </w:p>
    <w:p w:rsidR="007449D0" w:rsidRPr="008D385E" w:rsidRDefault="007449D0" w:rsidP="00361481">
      <w:pPr>
        <w:pStyle w:val="a8"/>
        <w:numPr>
          <w:ilvl w:val="0"/>
          <w:numId w:val="69"/>
        </w:numPr>
        <w:spacing w:after="0" w:line="240" w:lineRule="auto"/>
        <w:jc w:val="both"/>
        <w:rPr>
          <w:rFonts w:ascii="Times New Roman" w:eastAsia="Times New Roman" w:hAnsi="Times New Roman" w:cs="Times New Roman"/>
          <w:sz w:val="28"/>
          <w:szCs w:val="28"/>
          <w:lang w:val="en-US"/>
        </w:rPr>
      </w:pPr>
      <w:r w:rsidRPr="008D385E">
        <w:rPr>
          <w:rFonts w:ascii="Times New Roman" w:eastAsia="Times New Roman" w:hAnsi="Times New Roman" w:cs="Times New Roman"/>
          <w:sz w:val="28"/>
          <w:szCs w:val="28"/>
          <w:lang w:val="en-US"/>
        </w:rPr>
        <w:t xml:space="preserve">O s i p o v  A. I. </w:t>
      </w:r>
      <w:r w:rsidRPr="008D385E">
        <w:rPr>
          <w:rFonts w:ascii="Times New Roman" w:eastAsia="Times New Roman" w:hAnsi="Times New Roman" w:cs="Times New Roman"/>
          <w:i/>
          <w:sz w:val="28"/>
          <w:szCs w:val="28"/>
          <w:lang w:val="en-US"/>
        </w:rPr>
        <w:t>What is happiness?</w:t>
      </w:r>
      <w:r w:rsidRPr="008D385E">
        <w:rPr>
          <w:rFonts w:ascii="Times New Roman" w:eastAsia="Times New Roman" w:hAnsi="Times New Roman" w:cs="Times New Roman"/>
          <w:sz w:val="28"/>
          <w:szCs w:val="28"/>
          <w:lang w:val="en-US"/>
        </w:rPr>
        <w:t xml:space="preserve"> // </w:t>
      </w:r>
      <w:r w:rsidRPr="008D385E">
        <w:rPr>
          <w:rFonts w:ascii="Times New Roman" w:eastAsia="Times New Roman" w:hAnsi="Times New Roman" w:cs="Times New Roman"/>
          <w:sz w:val="28"/>
          <w:szCs w:val="28"/>
        </w:rPr>
        <w:t>Электронный</w:t>
      </w:r>
      <w:r w:rsidRPr="008D385E">
        <w:rPr>
          <w:rFonts w:ascii="Times New Roman" w:eastAsia="Times New Roman" w:hAnsi="Times New Roman" w:cs="Times New Roman"/>
          <w:sz w:val="28"/>
          <w:szCs w:val="28"/>
          <w:lang w:val="en-US"/>
        </w:rPr>
        <w:t xml:space="preserve"> </w:t>
      </w:r>
      <w:r w:rsidRPr="008D385E">
        <w:rPr>
          <w:rFonts w:ascii="Times New Roman" w:eastAsia="Times New Roman" w:hAnsi="Times New Roman" w:cs="Times New Roman"/>
          <w:sz w:val="28"/>
          <w:szCs w:val="28"/>
        </w:rPr>
        <w:t>ресурс</w:t>
      </w:r>
      <w:r w:rsidRPr="008D385E">
        <w:rPr>
          <w:rFonts w:ascii="Times New Roman" w:eastAsia="Times New Roman" w:hAnsi="Times New Roman" w:cs="Times New Roman"/>
          <w:sz w:val="28"/>
          <w:szCs w:val="28"/>
          <w:lang w:val="en-US"/>
        </w:rPr>
        <w:t xml:space="preserve"> </w:t>
      </w:r>
      <w:r w:rsidRPr="008D385E">
        <w:rPr>
          <w:rFonts w:ascii="Times New Roman" w:eastAsia="Times New Roman" w:hAnsi="Times New Roman" w:cs="Times New Roman"/>
          <w:sz w:val="28"/>
          <w:szCs w:val="28"/>
        </w:rPr>
        <w:t>Интернет</w:t>
      </w:r>
      <w:r w:rsidRPr="008D385E">
        <w:rPr>
          <w:rFonts w:ascii="Times New Roman" w:eastAsia="Times New Roman" w:hAnsi="Times New Roman" w:cs="Times New Roman"/>
          <w:sz w:val="28"/>
          <w:szCs w:val="28"/>
          <w:lang w:val="en-US"/>
        </w:rPr>
        <w:t>: http://www.pravoslavie.ru/english/71027.htm</w:t>
      </w:r>
    </w:p>
    <w:p w:rsidR="007449D0" w:rsidRPr="008D385E" w:rsidRDefault="007449D0" w:rsidP="00361481">
      <w:pPr>
        <w:pStyle w:val="a8"/>
        <w:numPr>
          <w:ilvl w:val="0"/>
          <w:numId w:val="69"/>
        </w:numPr>
        <w:spacing w:after="0" w:line="240" w:lineRule="auto"/>
        <w:jc w:val="both"/>
        <w:rPr>
          <w:rFonts w:ascii="Times New Roman" w:eastAsia="Times New Roman" w:hAnsi="Times New Roman" w:cs="Times New Roman"/>
          <w:sz w:val="28"/>
          <w:szCs w:val="28"/>
        </w:rPr>
      </w:pPr>
      <w:r w:rsidRPr="008D385E">
        <w:rPr>
          <w:rFonts w:ascii="Times New Roman" w:eastAsia="Times New Roman" w:hAnsi="Times New Roman" w:cs="Times New Roman"/>
          <w:i/>
          <w:sz w:val="28"/>
          <w:szCs w:val="28"/>
        </w:rPr>
        <w:t>Открытая энциклопедия православного христианства OrthodoxWiki</w:t>
      </w:r>
      <w:r w:rsidRPr="008D385E">
        <w:rPr>
          <w:rFonts w:ascii="Times New Roman" w:eastAsia="Times New Roman" w:hAnsi="Times New Roman" w:cs="Times New Roman"/>
          <w:sz w:val="28"/>
          <w:szCs w:val="28"/>
        </w:rPr>
        <w:t xml:space="preserve"> // Электронный ресурс Интернет:  </w:t>
      </w:r>
      <w:hyperlink r:id="rId26">
        <w:r w:rsidRPr="008D385E">
          <w:rPr>
            <w:rFonts w:ascii="Times New Roman" w:eastAsia="Times New Roman" w:hAnsi="Times New Roman" w:cs="Times New Roman"/>
            <w:sz w:val="28"/>
            <w:szCs w:val="28"/>
          </w:rPr>
          <w:t>https://orthodoxwiki.org/Prelest</w:t>
        </w:r>
      </w:hyperlink>
    </w:p>
    <w:p w:rsidR="007449D0" w:rsidRPr="008D385E" w:rsidRDefault="007449D0" w:rsidP="00361481">
      <w:pPr>
        <w:pStyle w:val="a8"/>
        <w:numPr>
          <w:ilvl w:val="0"/>
          <w:numId w:val="69"/>
        </w:numPr>
        <w:spacing w:after="0" w:line="240" w:lineRule="auto"/>
        <w:jc w:val="both"/>
        <w:rPr>
          <w:rFonts w:ascii="Times New Roman" w:eastAsia="Times New Roman" w:hAnsi="Times New Roman" w:cs="Times New Roman"/>
          <w:sz w:val="28"/>
          <w:szCs w:val="28"/>
        </w:rPr>
      </w:pPr>
      <w:r w:rsidRPr="008D385E">
        <w:rPr>
          <w:rFonts w:ascii="Times New Roman" w:eastAsia="Times New Roman" w:hAnsi="Times New Roman" w:cs="Times New Roman"/>
          <w:i/>
          <w:sz w:val="28"/>
          <w:szCs w:val="28"/>
        </w:rPr>
        <w:t>Онлайн-словарь «Мультитран»</w:t>
      </w:r>
      <w:r w:rsidRPr="008D385E">
        <w:rPr>
          <w:rFonts w:ascii="Times New Roman" w:eastAsia="Times New Roman" w:hAnsi="Times New Roman" w:cs="Times New Roman"/>
          <w:sz w:val="28"/>
          <w:szCs w:val="28"/>
        </w:rPr>
        <w:t xml:space="preserve"> // Электронный ресурс Интернет: </w:t>
      </w:r>
      <w:hyperlink r:id="rId27">
        <w:r w:rsidRPr="008D385E">
          <w:rPr>
            <w:rFonts w:ascii="Times New Roman" w:eastAsia="Times New Roman" w:hAnsi="Times New Roman" w:cs="Times New Roman"/>
            <w:sz w:val="28"/>
            <w:szCs w:val="28"/>
          </w:rPr>
          <w:t>www.multitran.ru/</w:t>
        </w:r>
      </w:hyperlink>
    </w:p>
    <w:p w:rsidR="007449D0" w:rsidRPr="008D385E" w:rsidRDefault="007449D0" w:rsidP="00361481">
      <w:pPr>
        <w:pStyle w:val="a8"/>
        <w:numPr>
          <w:ilvl w:val="0"/>
          <w:numId w:val="69"/>
        </w:numPr>
        <w:spacing w:after="0" w:line="240" w:lineRule="auto"/>
        <w:jc w:val="both"/>
        <w:rPr>
          <w:rFonts w:ascii="Times New Roman" w:eastAsia="Times New Roman" w:hAnsi="Times New Roman" w:cs="Times New Roman"/>
          <w:sz w:val="28"/>
          <w:szCs w:val="28"/>
        </w:rPr>
      </w:pPr>
      <w:r w:rsidRPr="008D385E">
        <w:rPr>
          <w:rFonts w:ascii="Times New Roman" w:eastAsia="Times New Roman" w:hAnsi="Times New Roman" w:cs="Times New Roman"/>
          <w:sz w:val="28"/>
          <w:szCs w:val="28"/>
        </w:rPr>
        <w:t xml:space="preserve">М е ч к о в с к а я   Н. Б. </w:t>
      </w:r>
      <w:r w:rsidRPr="008D385E">
        <w:rPr>
          <w:rFonts w:ascii="Times New Roman" w:eastAsia="Times New Roman" w:hAnsi="Times New Roman" w:cs="Times New Roman"/>
          <w:i/>
          <w:sz w:val="28"/>
          <w:szCs w:val="28"/>
        </w:rPr>
        <w:t>Язык и религия: Пособие для студентов гуманитарных вузов.</w:t>
      </w:r>
      <w:r w:rsidRPr="008D385E">
        <w:rPr>
          <w:rFonts w:ascii="Times New Roman" w:eastAsia="Times New Roman" w:hAnsi="Times New Roman" w:cs="Times New Roman"/>
          <w:sz w:val="28"/>
          <w:szCs w:val="28"/>
        </w:rPr>
        <w:t xml:space="preserve"> М.: Агентство «ФАИР», 1998. </w:t>
      </w:r>
    </w:p>
    <w:p w:rsidR="007449D0" w:rsidRDefault="007449D0" w:rsidP="007449D0">
      <w:pPr>
        <w:spacing w:line="240" w:lineRule="auto"/>
        <w:ind w:firstLine="405"/>
        <w:jc w:val="both"/>
        <w:rPr>
          <w:rFonts w:ascii="Times New Roman" w:hAnsi="Times New Roman" w:cs="Times New Roman"/>
          <w:sz w:val="28"/>
          <w:szCs w:val="28"/>
        </w:rPr>
      </w:pPr>
    </w:p>
    <w:p w:rsidR="00ED5855" w:rsidRPr="00601DCE" w:rsidRDefault="00ED5855" w:rsidP="007449D0">
      <w:pPr>
        <w:spacing w:line="240" w:lineRule="auto"/>
        <w:ind w:firstLine="405"/>
        <w:jc w:val="both"/>
        <w:rPr>
          <w:rFonts w:ascii="Times New Roman" w:hAnsi="Times New Roman" w:cs="Times New Roman"/>
          <w:sz w:val="28"/>
          <w:szCs w:val="28"/>
        </w:rPr>
      </w:pPr>
    </w:p>
    <w:p w:rsidR="00E944F8" w:rsidRDefault="00E944F8" w:rsidP="00E944F8">
      <w:pPr>
        <w:spacing w:after="0" w:line="240" w:lineRule="auto"/>
        <w:ind w:firstLine="709"/>
        <w:jc w:val="right"/>
        <w:rPr>
          <w:rFonts w:ascii="Times New Roman" w:hAnsi="Times New Roman" w:cs="Times New Roman"/>
          <w:b/>
          <w:sz w:val="28"/>
          <w:szCs w:val="28"/>
          <w:lang w:val="en-US"/>
        </w:rPr>
      </w:pPr>
      <w:r>
        <w:rPr>
          <w:rFonts w:ascii="Times New Roman" w:hAnsi="Times New Roman" w:cs="Times New Roman"/>
          <w:b/>
          <w:sz w:val="28"/>
          <w:szCs w:val="28"/>
        </w:rPr>
        <w:t>А.А. Лебедева</w:t>
      </w:r>
      <w:r>
        <w:rPr>
          <w:rStyle w:val="a5"/>
          <w:rFonts w:ascii="Times New Roman" w:hAnsi="Times New Roman" w:cs="Times New Roman"/>
          <w:b/>
          <w:sz w:val="28"/>
          <w:szCs w:val="28"/>
        </w:rPr>
        <w:footnoteReference w:id="34"/>
      </w:r>
    </w:p>
    <w:p w:rsidR="00E944F8" w:rsidRPr="0020673B" w:rsidRDefault="00E944F8" w:rsidP="00E944F8">
      <w:pPr>
        <w:spacing w:after="0" w:line="240" w:lineRule="auto"/>
        <w:ind w:firstLine="709"/>
        <w:jc w:val="right"/>
        <w:rPr>
          <w:rFonts w:ascii="Times New Roman" w:hAnsi="Times New Roman" w:cs="Times New Roman"/>
          <w:i/>
          <w:sz w:val="28"/>
          <w:szCs w:val="28"/>
        </w:rPr>
      </w:pPr>
      <w:r w:rsidRPr="0020673B">
        <w:rPr>
          <w:rFonts w:ascii="Times New Roman" w:hAnsi="Times New Roman" w:cs="Times New Roman"/>
          <w:i/>
          <w:sz w:val="28"/>
          <w:szCs w:val="28"/>
        </w:rPr>
        <w:t>(Тверской государственный университет,</w:t>
      </w:r>
    </w:p>
    <w:p w:rsidR="00E944F8" w:rsidRPr="0020673B" w:rsidRDefault="00E944F8" w:rsidP="00E944F8">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г. Тверь)</w:t>
      </w:r>
    </w:p>
    <w:p w:rsidR="00E944F8" w:rsidRPr="00D76C5C" w:rsidRDefault="00E944F8" w:rsidP="00E944F8">
      <w:pPr>
        <w:spacing w:after="0" w:line="240" w:lineRule="auto"/>
        <w:ind w:firstLine="709"/>
        <w:jc w:val="center"/>
        <w:rPr>
          <w:rFonts w:ascii="Times New Roman" w:hAnsi="Times New Roman" w:cs="Times New Roman"/>
          <w:b/>
          <w:i/>
          <w:sz w:val="28"/>
          <w:szCs w:val="28"/>
        </w:rPr>
      </w:pPr>
    </w:p>
    <w:p w:rsidR="00E944F8" w:rsidRDefault="00E944F8" w:rsidP="00E944F8">
      <w:pPr>
        <w:spacing w:after="0" w:line="240" w:lineRule="auto"/>
        <w:jc w:val="center"/>
        <w:rPr>
          <w:rFonts w:ascii="Times New Roman" w:hAnsi="Times New Roman" w:cs="Times New Roman"/>
          <w:b/>
          <w:i/>
          <w:sz w:val="28"/>
          <w:szCs w:val="28"/>
        </w:rPr>
      </w:pPr>
      <w:r w:rsidRPr="00462FFA">
        <w:rPr>
          <w:rFonts w:ascii="Times New Roman" w:hAnsi="Times New Roman" w:cs="Times New Roman"/>
          <w:b/>
          <w:i/>
          <w:sz w:val="28"/>
          <w:szCs w:val="28"/>
        </w:rPr>
        <w:t>ОСОБЕННОСТИ ПЕРЕВОДА АНГЛИЙСКИХ, НЕМЕЦКИХ И РУССКИХ ЭРГОНИМОВ</w:t>
      </w:r>
    </w:p>
    <w:p w:rsidR="00E944F8" w:rsidRPr="00462FFA" w:rsidRDefault="00E944F8" w:rsidP="00E944F8">
      <w:pPr>
        <w:spacing w:after="0" w:line="240" w:lineRule="auto"/>
        <w:ind w:firstLine="709"/>
        <w:jc w:val="center"/>
        <w:rPr>
          <w:rFonts w:ascii="Times New Roman" w:hAnsi="Times New Roman" w:cs="Times New Roman"/>
          <w:b/>
          <w:i/>
          <w:sz w:val="28"/>
          <w:szCs w:val="28"/>
        </w:rPr>
      </w:pPr>
    </w:p>
    <w:p w:rsidR="00E944F8" w:rsidRPr="00FA1501" w:rsidRDefault="00E944F8" w:rsidP="00E944F8">
      <w:pPr>
        <w:spacing w:after="0" w:line="240" w:lineRule="auto"/>
        <w:ind w:firstLine="709"/>
        <w:jc w:val="both"/>
        <w:rPr>
          <w:rFonts w:ascii="Times New Roman" w:hAnsi="Times New Roman" w:cs="Times New Roman"/>
          <w:sz w:val="28"/>
          <w:szCs w:val="28"/>
        </w:rPr>
      </w:pPr>
      <w:r w:rsidRPr="00FA1501">
        <w:rPr>
          <w:rFonts w:ascii="Times New Roman" w:hAnsi="Times New Roman" w:cs="Times New Roman"/>
          <w:sz w:val="28"/>
          <w:szCs w:val="28"/>
        </w:rPr>
        <w:t>Внушительную часть лекси</w:t>
      </w:r>
      <w:r>
        <w:rPr>
          <w:rFonts w:ascii="Times New Roman" w:hAnsi="Times New Roman" w:cs="Times New Roman"/>
          <w:sz w:val="28"/>
          <w:szCs w:val="28"/>
        </w:rPr>
        <w:t>к</w:t>
      </w:r>
      <w:r w:rsidRPr="00FA1501">
        <w:rPr>
          <w:rFonts w:ascii="Times New Roman" w:hAnsi="Times New Roman" w:cs="Times New Roman"/>
          <w:sz w:val="28"/>
          <w:szCs w:val="28"/>
        </w:rPr>
        <w:t xml:space="preserve">она языка составляют </w:t>
      </w:r>
      <w:r w:rsidRPr="00FC6BB3">
        <w:rPr>
          <w:rFonts w:ascii="Times New Roman" w:hAnsi="Times New Roman" w:cs="Times New Roman"/>
          <w:i/>
          <w:sz w:val="28"/>
          <w:szCs w:val="28"/>
        </w:rPr>
        <w:t>апеллятивы</w:t>
      </w:r>
      <w:r w:rsidRPr="00FA1501">
        <w:rPr>
          <w:rFonts w:ascii="Times New Roman" w:hAnsi="Times New Roman" w:cs="Times New Roman"/>
          <w:sz w:val="28"/>
          <w:szCs w:val="28"/>
        </w:rPr>
        <w:t xml:space="preserve"> (от лат. </w:t>
      </w:r>
      <w:r w:rsidRPr="00FA1501">
        <w:rPr>
          <w:rFonts w:ascii="Times New Roman" w:hAnsi="Times New Roman" w:cs="Times New Roman"/>
          <w:i/>
          <w:iCs/>
          <w:color w:val="252525"/>
          <w:sz w:val="28"/>
          <w:szCs w:val="28"/>
          <w:shd w:val="clear" w:color="auto" w:fill="FFFFFF"/>
          <w:lang w:val="la-Latn"/>
        </w:rPr>
        <w:t>appellātīvus</w:t>
      </w:r>
      <w:r w:rsidRPr="00FA1501">
        <w:rPr>
          <w:rFonts w:ascii="Times New Roman" w:hAnsi="Times New Roman" w:cs="Times New Roman"/>
          <w:i/>
          <w:iCs/>
          <w:color w:val="252525"/>
          <w:sz w:val="28"/>
          <w:szCs w:val="28"/>
          <w:shd w:val="clear" w:color="auto" w:fill="FFFFFF"/>
        </w:rPr>
        <w:t xml:space="preserve"> </w:t>
      </w:r>
      <w:r>
        <w:rPr>
          <w:rFonts w:ascii="Times New Roman" w:hAnsi="Times New Roman" w:cs="Times New Roman"/>
          <w:i/>
          <w:iCs/>
          <w:color w:val="252525"/>
          <w:sz w:val="28"/>
          <w:szCs w:val="28"/>
          <w:shd w:val="clear" w:color="auto" w:fill="FFFFFF"/>
        </w:rPr>
        <w:t>-</w:t>
      </w:r>
      <w:r w:rsidRPr="00FA1501">
        <w:rPr>
          <w:rFonts w:ascii="Times New Roman" w:hAnsi="Times New Roman" w:cs="Times New Roman"/>
          <w:iCs/>
          <w:color w:val="252525"/>
          <w:sz w:val="28"/>
          <w:szCs w:val="28"/>
          <w:shd w:val="clear" w:color="auto" w:fill="FFFFFF"/>
        </w:rPr>
        <w:t xml:space="preserve"> «нарицательный») </w:t>
      </w:r>
      <w:r>
        <w:rPr>
          <w:rFonts w:ascii="Times New Roman" w:hAnsi="Times New Roman" w:cs="Times New Roman"/>
          <w:iCs/>
          <w:color w:val="252525"/>
          <w:sz w:val="28"/>
          <w:szCs w:val="28"/>
          <w:shd w:val="clear" w:color="auto" w:fill="FFFFFF"/>
        </w:rPr>
        <w:t>–</w:t>
      </w:r>
      <w:r w:rsidRPr="00FA1501">
        <w:rPr>
          <w:rFonts w:ascii="Times New Roman" w:hAnsi="Times New Roman" w:cs="Times New Roman"/>
          <w:iCs/>
          <w:color w:val="252525"/>
          <w:sz w:val="28"/>
          <w:szCs w:val="28"/>
          <w:shd w:val="clear" w:color="auto" w:fill="FFFFFF"/>
        </w:rPr>
        <w:t xml:space="preserve"> нарицательные лексические единицы. </w:t>
      </w:r>
      <w:r>
        <w:rPr>
          <w:rFonts w:ascii="Times New Roman" w:hAnsi="Times New Roman" w:cs="Times New Roman"/>
          <w:iCs/>
          <w:color w:val="252525"/>
          <w:sz w:val="28"/>
          <w:szCs w:val="28"/>
          <w:shd w:val="clear" w:color="auto" w:fill="FFFFFF"/>
        </w:rPr>
        <w:t xml:space="preserve">Апеллятивам </w:t>
      </w:r>
      <w:r w:rsidRPr="00FA1501">
        <w:rPr>
          <w:rFonts w:ascii="Times New Roman" w:hAnsi="Times New Roman" w:cs="Times New Roman"/>
          <w:iCs/>
          <w:color w:val="252525"/>
          <w:sz w:val="28"/>
          <w:szCs w:val="28"/>
          <w:shd w:val="clear" w:color="auto" w:fill="FFFFFF"/>
        </w:rPr>
        <w:t xml:space="preserve">противопоставляются </w:t>
      </w:r>
      <w:r w:rsidRPr="00FC6BB3">
        <w:rPr>
          <w:rFonts w:ascii="Times New Roman" w:hAnsi="Times New Roman" w:cs="Times New Roman"/>
          <w:i/>
          <w:iCs/>
          <w:color w:val="252525"/>
          <w:sz w:val="28"/>
          <w:szCs w:val="28"/>
          <w:shd w:val="clear" w:color="auto" w:fill="FFFFFF"/>
        </w:rPr>
        <w:t>онимы</w:t>
      </w:r>
      <w:r w:rsidRPr="00FA1501">
        <w:rPr>
          <w:rFonts w:ascii="Times New Roman" w:hAnsi="Times New Roman" w:cs="Times New Roman"/>
          <w:iCs/>
          <w:color w:val="252525"/>
          <w:sz w:val="28"/>
          <w:szCs w:val="28"/>
          <w:shd w:val="clear" w:color="auto" w:fill="FFFFFF"/>
        </w:rPr>
        <w:t xml:space="preserve"> (от др.-греч</w:t>
      </w:r>
      <w:r w:rsidRPr="00FA1501">
        <w:rPr>
          <w:rFonts w:ascii="Times New Roman" w:hAnsi="Times New Roman" w:cs="Times New Roman"/>
          <w:sz w:val="28"/>
          <w:szCs w:val="28"/>
        </w:rPr>
        <w:t xml:space="preserve">. </w:t>
      </w:r>
      <w:r w:rsidRPr="00FA1501">
        <w:rPr>
          <w:rFonts w:ascii="Times New Roman" w:hAnsi="Times New Roman" w:cs="Times New Roman"/>
          <w:i/>
          <w:sz w:val="28"/>
          <w:szCs w:val="28"/>
        </w:rPr>
        <w:t>ὄνομα</w:t>
      </w:r>
      <w:r w:rsidRPr="00FA1501">
        <w:rPr>
          <w:rFonts w:ascii="Times New Roman" w:hAnsi="Times New Roman" w:cs="Times New Roman"/>
          <w:iCs/>
          <w:color w:val="252525"/>
          <w:sz w:val="28"/>
          <w:szCs w:val="28"/>
          <w:shd w:val="clear" w:color="auto" w:fill="FFFFFF"/>
        </w:rPr>
        <w:t xml:space="preserve">  — «имя», «название») </w:t>
      </w:r>
      <w:r>
        <w:rPr>
          <w:rFonts w:ascii="Times New Roman" w:hAnsi="Times New Roman" w:cs="Times New Roman"/>
          <w:iCs/>
          <w:color w:val="252525"/>
          <w:sz w:val="28"/>
          <w:szCs w:val="28"/>
          <w:shd w:val="clear" w:color="auto" w:fill="FFFFFF"/>
        </w:rPr>
        <w:t>–</w:t>
      </w:r>
      <w:r w:rsidRPr="00FA1501">
        <w:rPr>
          <w:rFonts w:ascii="Times New Roman" w:hAnsi="Times New Roman" w:cs="Times New Roman"/>
          <w:iCs/>
          <w:color w:val="252525"/>
          <w:sz w:val="28"/>
          <w:szCs w:val="28"/>
          <w:shd w:val="clear" w:color="auto" w:fill="FFFFFF"/>
        </w:rPr>
        <w:t xml:space="preserve"> </w:t>
      </w:r>
      <w:r w:rsidRPr="00FA1501">
        <w:rPr>
          <w:rFonts w:ascii="Times New Roman" w:hAnsi="Times New Roman" w:cs="Times New Roman"/>
          <w:sz w:val="28"/>
          <w:szCs w:val="28"/>
        </w:rPr>
        <w:t>слова, которые служат для выделения именуемых ими объектов среди других, а также их идентификации</w:t>
      </w:r>
      <w:r w:rsidRPr="00FA1501">
        <w:rPr>
          <w:rFonts w:ascii="Times New Roman" w:hAnsi="Times New Roman" w:cs="Times New Roman"/>
          <w:iCs/>
          <w:color w:val="252525"/>
          <w:sz w:val="28"/>
          <w:szCs w:val="28"/>
          <w:shd w:val="clear" w:color="auto" w:fill="FFFFFF"/>
        </w:rPr>
        <w:t xml:space="preserve"> [1</w:t>
      </w:r>
      <w:r>
        <w:rPr>
          <w:rFonts w:ascii="Times New Roman" w:hAnsi="Times New Roman" w:cs="Times New Roman"/>
          <w:iCs/>
          <w:color w:val="252525"/>
          <w:sz w:val="28"/>
          <w:szCs w:val="28"/>
          <w:shd w:val="clear" w:color="auto" w:fill="FFFFFF"/>
        </w:rPr>
        <w:t>. С.168</w:t>
      </w:r>
      <w:r w:rsidRPr="00FA1501">
        <w:rPr>
          <w:rFonts w:ascii="Times New Roman" w:hAnsi="Times New Roman" w:cs="Times New Roman"/>
          <w:iCs/>
          <w:color w:val="252525"/>
          <w:sz w:val="28"/>
          <w:szCs w:val="28"/>
          <w:shd w:val="clear" w:color="auto" w:fill="FFFFFF"/>
        </w:rPr>
        <w:t>]</w:t>
      </w:r>
      <w:r>
        <w:rPr>
          <w:rFonts w:ascii="Times New Roman" w:hAnsi="Times New Roman" w:cs="Times New Roman"/>
          <w:iCs/>
          <w:color w:val="252525"/>
          <w:sz w:val="28"/>
          <w:szCs w:val="28"/>
          <w:shd w:val="clear" w:color="auto" w:fill="FFFFFF"/>
        </w:rPr>
        <w:t>. Стоит отметить, что</w:t>
      </w:r>
      <w:r w:rsidRPr="00FA1501">
        <w:rPr>
          <w:rFonts w:ascii="Times New Roman" w:hAnsi="Times New Roman" w:cs="Times New Roman"/>
          <w:iCs/>
          <w:color w:val="252525"/>
          <w:sz w:val="28"/>
          <w:szCs w:val="28"/>
          <w:shd w:val="clear" w:color="auto" w:fill="FFFFFF"/>
        </w:rPr>
        <w:t xml:space="preserve"> несмотря на то, что апеллятив в русских грамматиках приравнивается к имени нарицательному, а оним </w:t>
      </w:r>
      <w:r>
        <w:rPr>
          <w:rFonts w:ascii="Times New Roman" w:hAnsi="Times New Roman" w:cs="Times New Roman"/>
          <w:iCs/>
          <w:color w:val="252525"/>
          <w:sz w:val="28"/>
          <w:szCs w:val="28"/>
          <w:shd w:val="clear" w:color="auto" w:fill="FFFFFF"/>
        </w:rPr>
        <w:t>–</w:t>
      </w:r>
      <w:r w:rsidRPr="00FA1501">
        <w:rPr>
          <w:rFonts w:ascii="Times New Roman" w:hAnsi="Times New Roman" w:cs="Times New Roman"/>
          <w:iCs/>
          <w:color w:val="252525"/>
          <w:sz w:val="28"/>
          <w:szCs w:val="28"/>
          <w:shd w:val="clear" w:color="auto" w:fill="FFFFFF"/>
        </w:rPr>
        <w:t xml:space="preserve"> к имени собственному, которые фактически являются </w:t>
      </w:r>
      <w:r>
        <w:rPr>
          <w:rFonts w:ascii="Times New Roman" w:hAnsi="Times New Roman" w:cs="Times New Roman"/>
          <w:iCs/>
          <w:color w:val="252525"/>
          <w:sz w:val="28"/>
          <w:szCs w:val="28"/>
          <w:shd w:val="clear" w:color="auto" w:fill="FFFFFF"/>
        </w:rPr>
        <w:t>именами существительными, ни ап</w:t>
      </w:r>
      <w:r w:rsidRPr="00FA1501">
        <w:rPr>
          <w:rFonts w:ascii="Times New Roman" w:hAnsi="Times New Roman" w:cs="Times New Roman"/>
          <w:iCs/>
          <w:color w:val="252525"/>
          <w:sz w:val="28"/>
          <w:szCs w:val="28"/>
          <w:shd w:val="clear" w:color="auto" w:fill="FFFFFF"/>
        </w:rPr>
        <w:t>ел</w:t>
      </w:r>
      <w:r>
        <w:rPr>
          <w:rFonts w:ascii="Times New Roman" w:hAnsi="Times New Roman" w:cs="Times New Roman"/>
          <w:iCs/>
          <w:color w:val="252525"/>
          <w:sz w:val="28"/>
          <w:szCs w:val="28"/>
          <w:shd w:val="clear" w:color="auto" w:fill="FFFFFF"/>
        </w:rPr>
        <w:t>л</w:t>
      </w:r>
      <w:r w:rsidRPr="00FA1501">
        <w:rPr>
          <w:rFonts w:ascii="Times New Roman" w:hAnsi="Times New Roman" w:cs="Times New Roman"/>
          <w:iCs/>
          <w:color w:val="252525"/>
          <w:sz w:val="28"/>
          <w:szCs w:val="28"/>
          <w:shd w:val="clear" w:color="auto" w:fill="FFFFFF"/>
        </w:rPr>
        <w:t xml:space="preserve">ятивы, ни онимы не привязаны к грамматическим категориям, т. е. могут представлять собой как самостоятельные, так и служебные части речи: например, омонимичная пара </w:t>
      </w:r>
      <w:r w:rsidRPr="00FA1501">
        <w:rPr>
          <w:rFonts w:ascii="Times New Roman" w:hAnsi="Times New Roman" w:cs="Times New Roman"/>
          <w:i/>
          <w:iCs/>
          <w:color w:val="252525"/>
          <w:sz w:val="28"/>
          <w:szCs w:val="28"/>
          <w:shd w:val="clear" w:color="auto" w:fill="FFFFFF"/>
        </w:rPr>
        <w:t>привольное</w:t>
      </w:r>
      <w:r w:rsidRPr="00FA1501">
        <w:rPr>
          <w:rStyle w:val="apple-converted-space"/>
          <w:rFonts w:ascii="Times New Roman" w:hAnsi="Times New Roman" w:cs="Times New Roman"/>
          <w:color w:val="252525"/>
          <w:sz w:val="28"/>
          <w:szCs w:val="28"/>
          <w:shd w:val="clear" w:color="auto" w:fill="FFFFFF"/>
        </w:rPr>
        <w:t> </w:t>
      </w:r>
      <w:r w:rsidRPr="00FA1501">
        <w:rPr>
          <w:rFonts w:ascii="Times New Roman" w:hAnsi="Times New Roman" w:cs="Times New Roman"/>
          <w:color w:val="252525"/>
          <w:sz w:val="28"/>
          <w:szCs w:val="28"/>
          <w:shd w:val="clear" w:color="auto" w:fill="FFFFFF"/>
        </w:rPr>
        <w:t>(</w:t>
      </w:r>
      <w:r w:rsidRPr="00FA1501">
        <w:rPr>
          <w:rFonts w:ascii="Times New Roman" w:hAnsi="Times New Roman" w:cs="Times New Roman"/>
          <w:sz w:val="28"/>
          <w:szCs w:val="28"/>
          <w:shd w:val="clear" w:color="auto" w:fill="FFFFFF"/>
        </w:rPr>
        <w:t>прил.</w:t>
      </w:r>
      <w:r w:rsidRPr="00FA1501">
        <w:rPr>
          <w:rStyle w:val="apple-converted-space"/>
          <w:rFonts w:ascii="Times New Roman" w:hAnsi="Times New Roman" w:cs="Times New Roman"/>
          <w:color w:val="252525"/>
          <w:sz w:val="28"/>
          <w:szCs w:val="28"/>
          <w:shd w:val="clear" w:color="auto" w:fill="FFFFFF"/>
        </w:rPr>
        <w:t> </w:t>
      </w:r>
      <w:r w:rsidRPr="00FA1501">
        <w:rPr>
          <w:rFonts w:ascii="Times New Roman" w:hAnsi="Times New Roman" w:cs="Times New Roman"/>
          <w:color w:val="252525"/>
          <w:sz w:val="28"/>
          <w:szCs w:val="28"/>
          <w:shd w:val="clear" w:color="auto" w:fill="FFFFFF"/>
        </w:rPr>
        <w:t>«хорошее</w:t>
      </w:r>
      <w:r>
        <w:rPr>
          <w:rFonts w:ascii="Times New Roman" w:hAnsi="Times New Roman" w:cs="Times New Roman"/>
          <w:color w:val="252525"/>
          <w:sz w:val="28"/>
          <w:szCs w:val="28"/>
          <w:shd w:val="clear" w:color="auto" w:fill="FFFFFF"/>
        </w:rPr>
        <w:t>»</w:t>
      </w:r>
      <w:r w:rsidRPr="00FA1501">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w:t>
      </w:r>
      <w:r w:rsidRPr="00FA1501">
        <w:rPr>
          <w:rFonts w:ascii="Times New Roman" w:hAnsi="Times New Roman" w:cs="Times New Roman"/>
          <w:color w:val="252525"/>
          <w:sz w:val="28"/>
          <w:szCs w:val="28"/>
          <w:shd w:val="clear" w:color="auto" w:fill="FFFFFF"/>
        </w:rPr>
        <w:t>лёгкое</w:t>
      </w:r>
      <w:r>
        <w:rPr>
          <w:rFonts w:ascii="Times New Roman" w:hAnsi="Times New Roman" w:cs="Times New Roman"/>
          <w:color w:val="252525"/>
          <w:sz w:val="28"/>
          <w:szCs w:val="28"/>
          <w:shd w:val="clear" w:color="auto" w:fill="FFFFFF"/>
        </w:rPr>
        <w:t>»</w:t>
      </w:r>
      <w:r w:rsidRPr="00FA1501">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w:t>
      </w:r>
      <w:r w:rsidRPr="00FA1501">
        <w:rPr>
          <w:rFonts w:ascii="Times New Roman" w:hAnsi="Times New Roman" w:cs="Times New Roman"/>
          <w:color w:val="252525"/>
          <w:sz w:val="28"/>
          <w:szCs w:val="28"/>
          <w:shd w:val="clear" w:color="auto" w:fill="FFFFFF"/>
        </w:rPr>
        <w:t>свободное») и</w:t>
      </w:r>
      <w:r w:rsidRPr="00FA1501">
        <w:rPr>
          <w:rStyle w:val="apple-converted-space"/>
          <w:rFonts w:ascii="Times New Roman" w:hAnsi="Times New Roman" w:cs="Times New Roman"/>
          <w:color w:val="252525"/>
          <w:sz w:val="28"/>
          <w:szCs w:val="28"/>
          <w:shd w:val="clear" w:color="auto" w:fill="FFFFFF"/>
        </w:rPr>
        <w:t> </w:t>
      </w:r>
      <w:r w:rsidRPr="00FA1501">
        <w:rPr>
          <w:rFonts w:ascii="Times New Roman" w:hAnsi="Times New Roman" w:cs="Times New Roman"/>
          <w:i/>
          <w:iCs/>
          <w:color w:val="252525"/>
          <w:sz w:val="28"/>
          <w:szCs w:val="28"/>
          <w:shd w:val="clear" w:color="auto" w:fill="FFFFFF"/>
        </w:rPr>
        <w:t>Привольное</w:t>
      </w:r>
      <w:r w:rsidRPr="00FA1501">
        <w:rPr>
          <w:rStyle w:val="apple-converted-space"/>
          <w:rFonts w:ascii="Times New Roman" w:hAnsi="Times New Roman" w:cs="Times New Roman"/>
          <w:color w:val="252525"/>
          <w:sz w:val="28"/>
          <w:szCs w:val="28"/>
          <w:shd w:val="clear" w:color="auto" w:fill="FFFFFF"/>
        </w:rPr>
        <w:t> </w:t>
      </w:r>
      <w:r w:rsidRPr="00FA1501">
        <w:rPr>
          <w:rFonts w:ascii="Times New Roman" w:hAnsi="Times New Roman" w:cs="Times New Roman"/>
          <w:color w:val="252525"/>
          <w:sz w:val="28"/>
          <w:szCs w:val="28"/>
          <w:shd w:val="clear" w:color="auto" w:fill="FFFFFF"/>
        </w:rPr>
        <w:t>(название посёлка)</w:t>
      </w:r>
      <w:r w:rsidRPr="00FA1501">
        <w:rPr>
          <w:rFonts w:ascii="Times New Roman" w:hAnsi="Times New Roman" w:cs="Times New Roman"/>
          <w:iCs/>
          <w:color w:val="252525"/>
          <w:sz w:val="28"/>
          <w:szCs w:val="28"/>
          <w:shd w:val="clear" w:color="auto" w:fill="FFFFFF"/>
        </w:rPr>
        <w:t xml:space="preserve"> [2]. Именно благодаря созданию новых онимов вокабуляр языка непрерывно расширяется: для конструирования уникальных имён собственных используются апеллятивы и уже известные онимы данного языка, апеллятивы и онимы друг</w:t>
      </w:r>
      <w:r>
        <w:rPr>
          <w:rFonts w:ascii="Times New Roman" w:hAnsi="Times New Roman" w:cs="Times New Roman"/>
          <w:iCs/>
          <w:color w:val="252525"/>
          <w:sz w:val="28"/>
          <w:szCs w:val="28"/>
          <w:shd w:val="clear" w:color="auto" w:fill="FFFFFF"/>
        </w:rPr>
        <w:t>их языков</w:t>
      </w:r>
      <w:r w:rsidRPr="00FA1501">
        <w:rPr>
          <w:rFonts w:ascii="Times New Roman" w:hAnsi="Times New Roman" w:cs="Times New Roman"/>
          <w:iCs/>
          <w:color w:val="252525"/>
          <w:sz w:val="28"/>
          <w:szCs w:val="28"/>
          <w:shd w:val="clear" w:color="auto" w:fill="FFFFFF"/>
        </w:rPr>
        <w:t>, их сочетания и т. д.</w:t>
      </w:r>
    </w:p>
    <w:p w:rsidR="00E944F8" w:rsidRPr="00FA1501" w:rsidRDefault="00E944F8" w:rsidP="00E944F8">
      <w:pPr>
        <w:spacing w:after="0" w:line="240" w:lineRule="auto"/>
        <w:ind w:firstLine="709"/>
        <w:jc w:val="both"/>
        <w:rPr>
          <w:rFonts w:ascii="Times New Roman" w:hAnsi="Times New Roman" w:cs="Times New Roman"/>
          <w:sz w:val="28"/>
          <w:szCs w:val="28"/>
        </w:rPr>
      </w:pPr>
      <w:r w:rsidRPr="000B1050">
        <w:rPr>
          <w:rFonts w:ascii="Times New Roman" w:hAnsi="Times New Roman" w:cs="Times New Roman"/>
          <w:i/>
          <w:sz w:val="28"/>
          <w:szCs w:val="28"/>
        </w:rPr>
        <w:t>Ономастика</w:t>
      </w:r>
      <w:r w:rsidRPr="00FA1501">
        <w:rPr>
          <w:rFonts w:ascii="Times New Roman" w:hAnsi="Times New Roman" w:cs="Times New Roman"/>
          <w:sz w:val="28"/>
          <w:szCs w:val="28"/>
        </w:rPr>
        <w:t xml:space="preserve"> (от греч. </w:t>
      </w:r>
      <w:r w:rsidRPr="00FA1501">
        <w:rPr>
          <w:rFonts w:ascii="Times New Roman" w:hAnsi="Times New Roman" w:cs="Times New Roman"/>
          <w:i/>
          <w:color w:val="000000"/>
          <w:sz w:val="28"/>
          <w:szCs w:val="28"/>
        </w:rPr>
        <w:t>ὀνομαστική</w:t>
      </w:r>
      <w:r w:rsidRPr="00FA15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FA1501">
        <w:rPr>
          <w:rFonts w:ascii="Times New Roman" w:hAnsi="Times New Roman" w:cs="Times New Roman"/>
          <w:color w:val="000000"/>
          <w:sz w:val="28"/>
          <w:szCs w:val="28"/>
        </w:rPr>
        <w:t xml:space="preserve"> «искусство давать имена») — раздел языкознания, изучающий собственные имена [1</w:t>
      </w:r>
      <w:r>
        <w:rPr>
          <w:rFonts w:ascii="Times New Roman" w:hAnsi="Times New Roman" w:cs="Times New Roman"/>
          <w:color w:val="000000"/>
          <w:sz w:val="28"/>
          <w:szCs w:val="28"/>
        </w:rPr>
        <w:t>. С.168</w:t>
      </w:r>
      <w:r w:rsidRPr="00FA1501">
        <w:rPr>
          <w:rFonts w:ascii="Times New Roman" w:hAnsi="Times New Roman" w:cs="Times New Roman"/>
          <w:color w:val="000000"/>
          <w:sz w:val="28"/>
          <w:szCs w:val="28"/>
        </w:rPr>
        <w:t>]. Ономастика традиционно членится на разделы в соответствии с категориями объектов, носящих собствен</w:t>
      </w:r>
      <w:r w:rsidRPr="00FA1501">
        <w:rPr>
          <w:rFonts w:ascii="Times New Roman" w:hAnsi="Times New Roman" w:cs="Times New Roman"/>
          <w:color w:val="000000"/>
          <w:sz w:val="28"/>
          <w:szCs w:val="28"/>
        </w:rPr>
        <w:softHyphen/>
        <w:t xml:space="preserve">ные имена: </w:t>
      </w:r>
      <w:r w:rsidRPr="00EC0EBE">
        <w:rPr>
          <w:rFonts w:ascii="Times New Roman" w:hAnsi="Times New Roman" w:cs="Times New Roman"/>
          <w:i/>
          <w:color w:val="000000"/>
          <w:sz w:val="28"/>
          <w:szCs w:val="28"/>
        </w:rPr>
        <w:t>антропонимика</w:t>
      </w:r>
      <w:r w:rsidRPr="00FA1501">
        <w:rPr>
          <w:rFonts w:ascii="Times New Roman" w:hAnsi="Times New Roman" w:cs="Times New Roman"/>
          <w:color w:val="000000"/>
          <w:sz w:val="28"/>
          <w:szCs w:val="28"/>
        </w:rPr>
        <w:t xml:space="preserve"> изучает личные имена людей (имен</w:t>
      </w:r>
      <w:r>
        <w:rPr>
          <w:rFonts w:ascii="Times New Roman" w:hAnsi="Times New Roman" w:cs="Times New Roman"/>
          <w:color w:val="000000"/>
          <w:sz w:val="28"/>
          <w:szCs w:val="28"/>
        </w:rPr>
        <w:t>а, фамилии, отчества, прозвища)</w:t>
      </w:r>
      <w:r w:rsidRPr="00FA1501">
        <w:rPr>
          <w:rFonts w:ascii="Times New Roman" w:hAnsi="Times New Roman" w:cs="Times New Roman"/>
          <w:color w:val="000000"/>
          <w:sz w:val="28"/>
          <w:szCs w:val="28"/>
        </w:rPr>
        <w:t xml:space="preserve">, </w:t>
      </w:r>
      <w:r w:rsidRPr="00EC0EBE">
        <w:rPr>
          <w:rFonts w:ascii="Times New Roman" w:hAnsi="Times New Roman" w:cs="Times New Roman"/>
          <w:i/>
          <w:color w:val="000000"/>
          <w:sz w:val="28"/>
          <w:szCs w:val="28"/>
        </w:rPr>
        <w:t>астронимика</w:t>
      </w:r>
      <w:r w:rsidRPr="00FA15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FA1501">
        <w:rPr>
          <w:rFonts w:ascii="Times New Roman" w:hAnsi="Times New Roman" w:cs="Times New Roman"/>
          <w:color w:val="000000"/>
          <w:sz w:val="28"/>
          <w:szCs w:val="28"/>
        </w:rPr>
        <w:t xml:space="preserve"> названия космических объектов и отдельных небесных светил, </w:t>
      </w:r>
      <w:r w:rsidRPr="00EC0EBE">
        <w:rPr>
          <w:rFonts w:ascii="Times New Roman" w:hAnsi="Times New Roman" w:cs="Times New Roman"/>
          <w:i/>
          <w:color w:val="000000"/>
          <w:sz w:val="28"/>
          <w:szCs w:val="28"/>
        </w:rPr>
        <w:t>зоонимика</w:t>
      </w:r>
      <w:r w:rsidRPr="00FA1501">
        <w:rPr>
          <w:rFonts w:ascii="Times New Roman" w:hAnsi="Times New Roman" w:cs="Times New Roman"/>
          <w:color w:val="000000"/>
          <w:sz w:val="28"/>
          <w:szCs w:val="28"/>
        </w:rPr>
        <w:t> </w:t>
      </w:r>
      <w:r>
        <w:rPr>
          <w:rFonts w:ascii="Times New Roman" w:hAnsi="Times New Roman" w:cs="Times New Roman"/>
          <w:color w:val="000000"/>
          <w:sz w:val="28"/>
          <w:szCs w:val="28"/>
        </w:rPr>
        <w:t>–</w:t>
      </w:r>
      <w:r w:rsidRPr="00FA1501">
        <w:rPr>
          <w:rFonts w:ascii="Times New Roman" w:hAnsi="Times New Roman" w:cs="Times New Roman"/>
          <w:color w:val="000000"/>
          <w:sz w:val="28"/>
          <w:szCs w:val="28"/>
        </w:rPr>
        <w:t xml:space="preserve"> клички животных, </w:t>
      </w:r>
      <w:r w:rsidRPr="00EC0EBE">
        <w:rPr>
          <w:rFonts w:ascii="Times New Roman" w:hAnsi="Times New Roman" w:cs="Times New Roman"/>
          <w:i/>
          <w:color w:val="000000"/>
          <w:sz w:val="28"/>
          <w:szCs w:val="28"/>
        </w:rPr>
        <w:t>карабонимика</w:t>
      </w:r>
      <w:r w:rsidRPr="00FA15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FA1501">
        <w:rPr>
          <w:rFonts w:ascii="Times New Roman" w:hAnsi="Times New Roman" w:cs="Times New Roman"/>
          <w:color w:val="000000"/>
          <w:sz w:val="28"/>
          <w:szCs w:val="28"/>
        </w:rPr>
        <w:t xml:space="preserve"> собственные имена кораблей, судов и катеров, </w:t>
      </w:r>
      <w:r w:rsidRPr="00EC0EBE">
        <w:rPr>
          <w:rFonts w:ascii="Times New Roman" w:hAnsi="Times New Roman" w:cs="Times New Roman"/>
          <w:i/>
          <w:color w:val="000000"/>
          <w:sz w:val="28"/>
          <w:szCs w:val="28"/>
        </w:rPr>
        <w:t>космонимика</w:t>
      </w:r>
      <w:r w:rsidRPr="00FA15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FA1501">
        <w:rPr>
          <w:rFonts w:ascii="Times New Roman" w:hAnsi="Times New Roman" w:cs="Times New Roman"/>
          <w:color w:val="000000"/>
          <w:sz w:val="28"/>
          <w:szCs w:val="28"/>
        </w:rPr>
        <w:t xml:space="preserve"> наименования зон космического пространства (созвездий, галактик</w:t>
      </w:r>
      <w:r w:rsidRPr="001652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 т.д</w:t>
      </w:r>
      <w:r w:rsidRPr="00FA1501">
        <w:rPr>
          <w:rFonts w:ascii="Times New Roman" w:hAnsi="Times New Roman" w:cs="Times New Roman"/>
          <w:color w:val="000000"/>
          <w:sz w:val="28"/>
          <w:szCs w:val="28"/>
        </w:rPr>
        <w:t xml:space="preserve">.), </w:t>
      </w:r>
      <w:r w:rsidRPr="00EC0EBE">
        <w:rPr>
          <w:rFonts w:ascii="Times New Roman" w:hAnsi="Times New Roman" w:cs="Times New Roman"/>
          <w:i/>
          <w:color w:val="000000"/>
          <w:sz w:val="28"/>
          <w:szCs w:val="28"/>
        </w:rPr>
        <w:t>прагматонимика</w:t>
      </w:r>
      <w:r w:rsidRPr="00FA15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FA1501">
        <w:rPr>
          <w:rFonts w:ascii="Times New Roman" w:hAnsi="Times New Roman" w:cs="Times New Roman"/>
          <w:color w:val="000000"/>
          <w:sz w:val="28"/>
          <w:szCs w:val="28"/>
        </w:rPr>
        <w:t xml:space="preserve"> наименования товаров и других результатов практической деятельности людей (парфюмонимы, чоконимы</w:t>
      </w:r>
      <w:r>
        <w:rPr>
          <w:rFonts w:ascii="Times New Roman" w:hAnsi="Times New Roman" w:cs="Times New Roman"/>
          <w:color w:val="000000"/>
          <w:sz w:val="28"/>
          <w:szCs w:val="28"/>
        </w:rPr>
        <w:t xml:space="preserve"> и т. д</w:t>
      </w:r>
      <w:r w:rsidRPr="00FA1501">
        <w:rPr>
          <w:rFonts w:ascii="Times New Roman" w:hAnsi="Times New Roman" w:cs="Times New Roman"/>
          <w:color w:val="000000"/>
          <w:sz w:val="28"/>
          <w:szCs w:val="28"/>
        </w:rPr>
        <w:t xml:space="preserve">.), </w:t>
      </w:r>
      <w:r w:rsidRPr="00EC0EBE">
        <w:rPr>
          <w:rFonts w:ascii="Times New Roman" w:hAnsi="Times New Roman" w:cs="Times New Roman"/>
          <w:i/>
          <w:color w:val="000000"/>
          <w:sz w:val="28"/>
          <w:szCs w:val="28"/>
        </w:rPr>
        <w:t>теонимика</w:t>
      </w:r>
      <w:r w:rsidRPr="00FA15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FA1501">
        <w:rPr>
          <w:rFonts w:ascii="Times New Roman" w:hAnsi="Times New Roman" w:cs="Times New Roman"/>
          <w:color w:val="000000"/>
          <w:sz w:val="28"/>
          <w:szCs w:val="28"/>
        </w:rPr>
        <w:t xml:space="preserve"> собственные имена богов и божеств любого пантеона, </w:t>
      </w:r>
      <w:r w:rsidRPr="00EC0EBE">
        <w:rPr>
          <w:rFonts w:ascii="Times New Roman" w:hAnsi="Times New Roman" w:cs="Times New Roman"/>
          <w:i/>
          <w:color w:val="000000"/>
          <w:sz w:val="28"/>
          <w:szCs w:val="28"/>
        </w:rPr>
        <w:t>топонимика</w:t>
      </w:r>
      <w:r w:rsidRPr="00FA15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FA1501">
        <w:rPr>
          <w:rFonts w:ascii="Times New Roman" w:hAnsi="Times New Roman" w:cs="Times New Roman"/>
          <w:color w:val="000000"/>
          <w:sz w:val="28"/>
          <w:szCs w:val="28"/>
        </w:rPr>
        <w:t xml:space="preserve"> названия географических объектов (гидронимы, урбанонимы</w:t>
      </w:r>
      <w:r>
        <w:rPr>
          <w:rFonts w:ascii="Times New Roman" w:hAnsi="Times New Roman" w:cs="Times New Roman"/>
          <w:color w:val="000000"/>
          <w:sz w:val="28"/>
          <w:szCs w:val="28"/>
        </w:rPr>
        <w:t xml:space="preserve"> и т. д</w:t>
      </w:r>
      <w:r w:rsidRPr="00FA1501">
        <w:rPr>
          <w:rFonts w:ascii="Times New Roman" w:hAnsi="Times New Roman" w:cs="Times New Roman"/>
          <w:color w:val="000000"/>
          <w:sz w:val="28"/>
          <w:szCs w:val="28"/>
        </w:rPr>
        <w:t xml:space="preserve">.), </w:t>
      </w:r>
      <w:r w:rsidRPr="00EC0EBE">
        <w:rPr>
          <w:rFonts w:ascii="Times New Roman" w:hAnsi="Times New Roman" w:cs="Times New Roman"/>
          <w:i/>
          <w:color w:val="000000"/>
          <w:sz w:val="28"/>
          <w:szCs w:val="28"/>
        </w:rPr>
        <w:t>фалеронимика</w:t>
      </w:r>
      <w:r w:rsidRPr="00FA15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FA1501">
        <w:rPr>
          <w:rFonts w:ascii="Times New Roman" w:hAnsi="Times New Roman" w:cs="Times New Roman"/>
          <w:color w:val="000000"/>
          <w:sz w:val="28"/>
          <w:szCs w:val="28"/>
        </w:rPr>
        <w:t xml:space="preserve"> обозначения орденов, премий и наград, </w:t>
      </w:r>
      <w:r w:rsidRPr="00EC0EBE">
        <w:rPr>
          <w:rFonts w:ascii="Times New Roman" w:hAnsi="Times New Roman" w:cs="Times New Roman"/>
          <w:i/>
          <w:color w:val="000000"/>
          <w:sz w:val="28"/>
          <w:szCs w:val="28"/>
        </w:rPr>
        <w:t>хрематонимика</w:t>
      </w:r>
      <w:r w:rsidRPr="00FA15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FA1501">
        <w:rPr>
          <w:rFonts w:ascii="Times New Roman" w:hAnsi="Times New Roman" w:cs="Times New Roman"/>
          <w:color w:val="000000"/>
          <w:sz w:val="28"/>
          <w:szCs w:val="28"/>
        </w:rPr>
        <w:t xml:space="preserve"> собственные имена предметов материальной культуры (драгоценных камней, оружия</w:t>
      </w:r>
      <w:r>
        <w:rPr>
          <w:rFonts w:ascii="Times New Roman" w:hAnsi="Times New Roman" w:cs="Times New Roman"/>
          <w:color w:val="000000"/>
          <w:sz w:val="28"/>
          <w:szCs w:val="28"/>
        </w:rPr>
        <w:t xml:space="preserve"> и т. д</w:t>
      </w:r>
      <w:r w:rsidRPr="00FA1501">
        <w:rPr>
          <w:rFonts w:ascii="Times New Roman" w:hAnsi="Times New Roman" w:cs="Times New Roman"/>
          <w:color w:val="000000"/>
          <w:sz w:val="28"/>
          <w:szCs w:val="28"/>
        </w:rPr>
        <w:t>.) [</w:t>
      </w:r>
      <w:r>
        <w:rPr>
          <w:rFonts w:ascii="Times New Roman" w:hAnsi="Times New Roman" w:cs="Times New Roman"/>
          <w:color w:val="000000"/>
          <w:sz w:val="28"/>
          <w:szCs w:val="28"/>
        </w:rPr>
        <w:t>3</w:t>
      </w:r>
      <w:r w:rsidRPr="00FA15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Одним из самых пополняемых разделов ономастики</w:t>
      </w:r>
      <w:r w:rsidRPr="00FA1501">
        <w:rPr>
          <w:rFonts w:ascii="Times New Roman" w:hAnsi="Times New Roman" w:cs="Times New Roman"/>
          <w:color w:val="000000"/>
          <w:sz w:val="28"/>
          <w:szCs w:val="28"/>
        </w:rPr>
        <w:t xml:space="preserve"> является </w:t>
      </w:r>
      <w:r w:rsidRPr="00EC0EBE">
        <w:rPr>
          <w:rFonts w:ascii="Times New Roman" w:hAnsi="Times New Roman" w:cs="Times New Roman"/>
          <w:b/>
          <w:i/>
          <w:color w:val="000000"/>
          <w:sz w:val="28"/>
          <w:szCs w:val="28"/>
        </w:rPr>
        <w:t>эргонимика</w:t>
      </w:r>
      <w:r w:rsidRPr="00FA15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FA1501">
        <w:rPr>
          <w:rFonts w:ascii="Times New Roman" w:hAnsi="Times New Roman" w:cs="Times New Roman"/>
          <w:color w:val="000000"/>
          <w:sz w:val="28"/>
          <w:szCs w:val="28"/>
        </w:rPr>
        <w:t xml:space="preserve"> направление, изучающее наименования деловых объединений людей. </w:t>
      </w:r>
      <w:r w:rsidRPr="00EC0EBE">
        <w:rPr>
          <w:rFonts w:ascii="Times New Roman" w:hAnsi="Times New Roman" w:cs="Times New Roman"/>
          <w:b/>
          <w:i/>
          <w:sz w:val="28"/>
          <w:szCs w:val="28"/>
        </w:rPr>
        <w:t>Эргоним</w:t>
      </w:r>
      <w:r w:rsidRPr="00FA1501">
        <w:rPr>
          <w:rFonts w:ascii="Times New Roman" w:hAnsi="Times New Roman" w:cs="Times New Roman"/>
          <w:sz w:val="28"/>
          <w:szCs w:val="28"/>
        </w:rPr>
        <w:t xml:space="preserve"> (от греч. </w:t>
      </w:r>
      <w:r w:rsidRPr="00FA1501">
        <w:rPr>
          <w:rFonts w:ascii="Times New Roman" w:hAnsi="Times New Roman" w:cs="Times New Roman"/>
          <w:i/>
          <w:sz w:val="28"/>
          <w:szCs w:val="28"/>
        </w:rPr>
        <w:t>ἔργον</w:t>
      </w:r>
      <w:r w:rsidRPr="00FA1501">
        <w:rPr>
          <w:rFonts w:ascii="Times New Roman" w:hAnsi="Times New Roman" w:cs="Times New Roman"/>
          <w:sz w:val="28"/>
          <w:szCs w:val="28"/>
        </w:rPr>
        <w:t xml:space="preserve"> </w:t>
      </w:r>
      <w:r>
        <w:rPr>
          <w:rFonts w:ascii="Times New Roman" w:hAnsi="Times New Roman" w:cs="Times New Roman"/>
          <w:sz w:val="28"/>
          <w:szCs w:val="28"/>
        </w:rPr>
        <w:t>-</w:t>
      </w:r>
      <w:r w:rsidRPr="00FA1501">
        <w:rPr>
          <w:rFonts w:ascii="Times New Roman" w:hAnsi="Times New Roman" w:cs="Times New Roman"/>
          <w:sz w:val="28"/>
          <w:szCs w:val="28"/>
        </w:rPr>
        <w:t xml:space="preserve"> «дело», «труд», «работа») </w:t>
      </w:r>
      <w:r>
        <w:rPr>
          <w:rFonts w:ascii="Times New Roman" w:hAnsi="Times New Roman" w:cs="Times New Roman"/>
          <w:sz w:val="28"/>
          <w:szCs w:val="28"/>
        </w:rPr>
        <w:t>–</w:t>
      </w:r>
      <w:r w:rsidRPr="00FA1501">
        <w:rPr>
          <w:rFonts w:ascii="Times New Roman" w:hAnsi="Times New Roman" w:cs="Times New Roman"/>
          <w:sz w:val="28"/>
          <w:szCs w:val="28"/>
        </w:rPr>
        <w:t xml:space="preserve"> собственное имя делового объединения людей, в том числе союза, организации, учреждения, корпорации, предприятия, общества, заведения, кружка [</w:t>
      </w:r>
      <w:r>
        <w:rPr>
          <w:rFonts w:ascii="Times New Roman" w:hAnsi="Times New Roman" w:cs="Times New Roman"/>
          <w:sz w:val="28"/>
          <w:szCs w:val="28"/>
        </w:rPr>
        <w:t>1. С.189</w:t>
      </w:r>
      <w:r w:rsidRPr="00FA1501">
        <w:rPr>
          <w:rFonts w:ascii="Times New Roman" w:hAnsi="Times New Roman" w:cs="Times New Roman"/>
          <w:sz w:val="28"/>
          <w:szCs w:val="28"/>
        </w:rPr>
        <w:t xml:space="preserve">]. К эргонимам, например, относятся </w:t>
      </w:r>
      <w:r w:rsidRPr="00EC0EBE">
        <w:rPr>
          <w:rFonts w:ascii="Times New Roman" w:hAnsi="Times New Roman" w:cs="Times New Roman"/>
          <w:i/>
          <w:sz w:val="28"/>
          <w:szCs w:val="28"/>
        </w:rPr>
        <w:t>эмпоронимы</w:t>
      </w:r>
      <w:r w:rsidRPr="00FA1501">
        <w:rPr>
          <w:rFonts w:ascii="Times New Roman" w:hAnsi="Times New Roman" w:cs="Times New Roman"/>
          <w:sz w:val="28"/>
          <w:szCs w:val="28"/>
        </w:rPr>
        <w:t xml:space="preserve"> (названия магазинов) или </w:t>
      </w:r>
      <w:r w:rsidRPr="00EC0EBE">
        <w:rPr>
          <w:rFonts w:ascii="Times New Roman" w:hAnsi="Times New Roman" w:cs="Times New Roman"/>
          <w:i/>
          <w:sz w:val="28"/>
          <w:szCs w:val="28"/>
        </w:rPr>
        <w:t>фирмонимы</w:t>
      </w:r>
      <w:r w:rsidRPr="00FA1501">
        <w:rPr>
          <w:rFonts w:ascii="Times New Roman" w:hAnsi="Times New Roman" w:cs="Times New Roman"/>
          <w:sz w:val="28"/>
          <w:szCs w:val="28"/>
        </w:rPr>
        <w:t xml:space="preserve"> (названия фирм). В качестве обозначения новой разновидности речевой деятельности, направленной на создание оригинального, запоминающегося названия для компании, предприятия, торговой марки или товара, стал использоваться термин </w:t>
      </w:r>
      <w:r w:rsidRPr="00EC0EBE">
        <w:rPr>
          <w:rFonts w:ascii="Times New Roman" w:hAnsi="Times New Roman" w:cs="Times New Roman"/>
          <w:i/>
          <w:sz w:val="28"/>
          <w:szCs w:val="28"/>
        </w:rPr>
        <w:t>нейминг</w:t>
      </w:r>
      <w:r w:rsidRPr="00FA1501">
        <w:rPr>
          <w:rFonts w:ascii="Times New Roman" w:hAnsi="Times New Roman" w:cs="Times New Roman"/>
          <w:sz w:val="28"/>
          <w:szCs w:val="28"/>
        </w:rPr>
        <w:t xml:space="preserve"> (от англ. </w:t>
      </w:r>
      <w:r w:rsidRPr="00FA1501">
        <w:rPr>
          <w:rFonts w:ascii="Times New Roman" w:hAnsi="Times New Roman" w:cs="Times New Roman"/>
          <w:i/>
          <w:sz w:val="28"/>
          <w:szCs w:val="28"/>
        </w:rPr>
        <w:t xml:space="preserve">to name </w:t>
      </w:r>
      <w:r>
        <w:rPr>
          <w:rFonts w:ascii="Times New Roman" w:hAnsi="Times New Roman" w:cs="Times New Roman"/>
          <w:i/>
          <w:sz w:val="28"/>
          <w:szCs w:val="28"/>
        </w:rPr>
        <w:t>-</w:t>
      </w:r>
      <w:r w:rsidRPr="00FA1501">
        <w:rPr>
          <w:rFonts w:ascii="Times New Roman" w:hAnsi="Times New Roman" w:cs="Times New Roman"/>
          <w:sz w:val="28"/>
          <w:szCs w:val="28"/>
        </w:rPr>
        <w:t xml:space="preserve"> «называть», «давать имя», «нарекать») [4</w:t>
      </w:r>
      <w:r>
        <w:rPr>
          <w:rFonts w:ascii="Times New Roman" w:hAnsi="Times New Roman" w:cs="Times New Roman"/>
          <w:sz w:val="28"/>
          <w:szCs w:val="28"/>
        </w:rPr>
        <w:t>. С.125</w:t>
      </w:r>
      <w:r w:rsidRPr="00FA1501">
        <w:rPr>
          <w:rFonts w:ascii="Times New Roman" w:hAnsi="Times New Roman" w:cs="Times New Roman"/>
          <w:sz w:val="28"/>
          <w:szCs w:val="28"/>
        </w:rPr>
        <w:t>].</w:t>
      </w:r>
    </w:p>
    <w:p w:rsidR="00E944F8" w:rsidRPr="00FA1501" w:rsidRDefault="00E944F8" w:rsidP="00E944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FA1501">
        <w:rPr>
          <w:rFonts w:ascii="Times New Roman" w:hAnsi="Times New Roman" w:cs="Times New Roman"/>
          <w:sz w:val="28"/>
          <w:szCs w:val="28"/>
        </w:rPr>
        <w:t xml:space="preserve"> де</w:t>
      </w:r>
      <w:r>
        <w:rPr>
          <w:rFonts w:ascii="Times New Roman" w:hAnsi="Times New Roman" w:cs="Times New Roman"/>
          <w:sz w:val="28"/>
          <w:szCs w:val="28"/>
        </w:rPr>
        <w:t>йствительно, выбрать правильное –</w:t>
      </w:r>
      <w:r w:rsidRPr="00FA1501">
        <w:rPr>
          <w:rFonts w:ascii="Times New Roman" w:hAnsi="Times New Roman" w:cs="Times New Roman"/>
          <w:sz w:val="28"/>
          <w:szCs w:val="28"/>
        </w:rPr>
        <w:t xml:space="preserve"> подходящее </w:t>
      </w:r>
      <w:r>
        <w:rPr>
          <w:rFonts w:ascii="Times New Roman" w:hAnsi="Times New Roman" w:cs="Times New Roman"/>
          <w:sz w:val="28"/>
          <w:szCs w:val="28"/>
        </w:rPr>
        <w:t>–</w:t>
      </w:r>
      <w:r w:rsidRPr="00141C90">
        <w:rPr>
          <w:rFonts w:ascii="Times New Roman" w:hAnsi="Times New Roman" w:cs="Times New Roman"/>
          <w:sz w:val="28"/>
          <w:szCs w:val="28"/>
        </w:rPr>
        <w:t xml:space="preserve"> </w:t>
      </w:r>
      <w:r w:rsidRPr="00FA1501">
        <w:rPr>
          <w:rFonts w:ascii="Times New Roman" w:hAnsi="Times New Roman" w:cs="Times New Roman"/>
          <w:sz w:val="28"/>
          <w:szCs w:val="28"/>
        </w:rPr>
        <w:t xml:space="preserve">название для организации крайне важно. Как отмечает Я. Эллвуд, «бренды, как слова, являющиеся собственностью корпораций, стали </w:t>
      </w:r>
      <w:r>
        <w:rPr>
          <w:rFonts w:ascii="Times New Roman" w:hAnsi="Times New Roman" w:cs="Times New Roman"/>
          <w:sz w:val="28"/>
          <w:szCs w:val="28"/>
        </w:rPr>
        <w:t>–</w:t>
      </w:r>
      <w:r w:rsidRPr="00FA1501">
        <w:rPr>
          <w:rFonts w:ascii="Times New Roman" w:hAnsi="Times New Roman" w:cs="Times New Roman"/>
          <w:sz w:val="28"/>
          <w:szCs w:val="28"/>
        </w:rPr>
        <w:t xml:space="preserve"> случайно или умышленно </w:t>
      </w:r>
      <w:r>
        <w:rPr>
          <w:rFonts w:ascii="Times New Roman" w:hAnsi="Times New Roman" w:cs="Times New Roman"/>
          <w:sz w:val="28"/>
          <w:szCs w:val="28"/>
        </w:rPr>
        <w:t>–</w:t>
      </w:r>
      <w:r w:rsidRPr="00FA1501">
        <w:rPr>
          <w:rFonts w:ascii="Times New Roman" w:hAnsi="Times New Roman" w:cs="Times New Roman"/>
          <w:sz w:val="28"/>
          <w:szCs w:val="28"/>
        </w:rPr>
        <w:t xml:space="preserve"> частью звукового сопровождения нашей жизни, ключевыми компонентами повседневного современного языка, если не прототип</w:t>
      </w:r>
      <w:r>
        <w:rPr>
          <w:rFonts w:ascii="Times New Roman" w:hAnsi="Times New Roman" w:cs="Times New Roman"/>
          <w:sz w:val="28"/>
          <w:szCs w:val="28"/>
        </w:rPr>
        <w:t>ом нового языка» [</w:t>
      </w:r>
      <w:r w:rsidRPr="00FA1501">
        <w:rPr>
          <w:rFonts w:ascii="Times New Roman" w:hAnsi="Times New Roman" w:cs="Times New Roman"/>
          <w:sz w:val="28"/>
          <w:szCs w:val="28"/>
        </w:rPr>
        <w:t>5</w:t>
      </w:r>
      <w:r>
        <w:rPr>
          <w:rFonts w:ascii="Times New Roman" w:hAnsi="Times New Roman" w:cs="Times New Roman"/>
          <w:sz w:val="28"/>
          <w:szCs w:val="28"/>
        </w:rPr>
        <w:t>.</w:t>
      </w:r>
      <w:r w:rsidRPr="00FA1501">
        <w:rPr>
          <w:rFonts w:ascii="Times New Roman" w:hAnsi="Times New Roman" w:cs="Times New Roman"/>
          <w:sz w:val="28"/>
          <w:szCs w:val="28"/>
        </w:rPr>
        <w:t xml:space="preserve"> </w:t>
      </w:r>
      <w:r>
        <w:rPr>
          <w:rFonts w:ascii="Times New Roman" w:hAnsi="Times New Roman" w:cs="Times New Roman"/>
          <w:sz w:val="28"/>
          <w:szCs w:val="28"/>
        </w:rPr>
        <w:t>С</w:t>
      </w:r>
      <w:r w:rsidRPr="00FA1501">
        <w:rPr>
          <w:rFonts w:ascii="Times New Roman" w:hAnsi="Times New Roman" w:cs="Times New Roman"/>
          <w:sz w:val="28"/>
          <w:szCs w:val="28"/>
        </w:rPr>
        <w:t xml:space="preserve">.139]. Однако на варианте названия, переданном лишь на исходном языке, остановиться не выйдет: многие фирмы, обладающие амбициями профессионально развиваться и заключать выгодные контракты с иностранными партнёрами, обязаны понимать, что верный перевод названия фирмы </w:t>
      </w:r>
      <w:r>
        <w:rPr>
          <w:rFonts w:ascii="Times New Roman" w:hAnsi="Times New Roman" w:cs="Times New Roman"/>
          <w:sz w:val="28"/>
          <w:szCs w:val="28"/>
        </w:rPr>
        <w:t>–</w:t>
      </w:r>
      <w:r w:rsidRPr="00FA1501">
        <w:rPr>
          <w:rFonts w:ascii="Times New Roman" w:hAnsi="Times New Roman" w:cs="Times New Roman"/>
          <w:sz w:val="28"/>
          <w:szCs w:val="28"/>
        </w:rPr>
        <w:t xml:space="preserve"> неотъемлемая составляющая её коммерческого успеха.</w:t>
      </w:r>
    </w:p>
    <w:p w:rsidR="00E944F8" w:rsidRPr="00FA1501" w:rsidRDefault="00E944F8" w:rsidP="00E944F8">
      <w:pPr>
        <w:spacing w:after="0" w:line="240" w:lineRule="auto"/>
        <w:ind w:firstLine="709"/>
        <w:jc w:val="both"/>
        <w:rPr>
          <w:rFonts w:ascii="Times New Roman" w:hAnsi="Times New Roman" w:cs="Times New Roman"/>
          <w:sz w:val="28"/>
          <w:szCs w:val="28"/>
        </w:rPr>
      </w:pPr>
      <w:r w:rsidRPr="00FA1501">
        <w:rPr>
          <w:rFonts w:ascii="Times New Roman" w:hAnsi="Times New Roman" w:cs="Times New Roman"/>
          <w:sz w:val="28"/>
          <w:szCs w:val="28"/>
        </w:rPr>
        <w:t>Д.</w:t>
      </w:r>
      <w:r>
        <w:rPr>
          <w:rFonts w:ascii="Times New Roman" w:hAnsi="Times New Roman" w:cs="Times New Roman"/>
          <w:sz w:val="28"/>
          <w:szCs w:val="28"/>
        </w:rPr>
        <w:t>И.</w:t>
      </w:r>
      <w:r w:rsidRPr="00FA1501">
        <w:rPr>
          <w:rFonts w:ascii="Times New Roman" w:hAnsi="Times New Roman" w:cs="Times New Roman"/>
          <w:sz w:val="28"/>
          <w:szCs w:val="28"/>
        </w:rPr>
        <w:t xml:space="preserve"> Ермолович отмечает, что эргонимы, как и другие имена собственные, «закрепляются за предметом в индивидуальном порядке и должны в принципе служить для обозначения этого предмета не только в какой-то одной языковой среде, но и в других языковых и культурных средах» [</w:t>
      </w:r>
      <w:r>
        <w:rPr>
          <w:rFonts w:ascii="Times New Roman" w:hAnsi="Times New Roman" w:cs="Times New Roman"/>
          <w:sz w:val="28"/>
          <w:szCs w:val="28"/>
        </w:rPr>
        <w:t>6. С.123</w:t>
      </w:r>
      <w:r w:rsidRPr="00FA1501">
        <w:rPr>
          <w:rFonts w:ascii="Times New Roman" w:hAnsi="Times New Roman" w:cs="Times New Roman"/>
          <w:sz w:val="28"/>
          <w:szCs w:val="28"/>
        </w:rPr>
        <w:t xml:space="preserve">]. Именно поэтому при «переводе» имён собственных одного языка на другой принято говорить о </w:t>
      </w:r>
      <w:r w:rsidRPr="00FA1501">
        <w:rPr>
          <w:rFonts w:ascii="Times New Roman" w:hAnsi="Times New Roman" w:cs="Times New Roman"/>
          <w:i/>
          <w:sz w:val="28"/>
          <w:szCs w:val="28"/>
        </w:rPr>
        <w:t>передаче</w:t>
      </w:r>
      <w:r w:rsidRPr="00FA1501">
        <w:rPr>
          <w:rFonts w:ascii="Times New Roman" w:hAnsi="Times New Roman" w:cs="Times New Roman"/>
          <w:sz w:val="28"/>
          <w:szCs w:val="28"/>
        </w:rPr>
        <w:t xml:space="preserve"> онима. Двумя основными методами передачи иностранного эргонима являются </w:t>
      </w:r>
      <w:r w:rsidRPr="00FA1501">
        <w:rPr>
          <w:rFonts w:ascii="Times New Roman" w:hAnsi="Times New Roman" w:cs="Times New Roman"/>
          <w:i/>
          <w:sz w:val="28"/>
          <w:szCs w:val="28"/>
        </w:rPr>
        <w:t>прямой графический перенос</w:t>
      </w:r>
      <w:r w:rsidRPr="00FA1501">
        <w:rPr>
          <w:rFonts w:ascii="Times New Roman" w:hAnsi="Times New Roman" w:cs="Times New Roman"/>
          <w:sz w:val="28"/>
          <w:szCs w:val="28"/>
        </w:rPr>
        <w:t xml:space="preserve"> и </w:t>
      </w:r>
      <w:r w:rsidRPr="00FA1501">
        <w:rPr>
          <w:rFonts w:ascii="Times New Roman" w:hAnsi="Times New Roman" w:cs="Times New Roman"/>
          <w:i/>
          <w:sz w:val="28"/>
          <w:szCs w:val="28"/>
        </w:rPr>
        <w:t xml:space="preserve">транскрипция </w:t>
      </w:r>
      <w:r w:rsidRPr="003A0CF3">
        <w:rPr>
          <w:rFonts w:ascii="Times New Roman" w:hAnsi="Times New Roman" w:cs="Times New Roman"/>
          <w:i/>
          <w:sz w:val="28"/>
          <w:szCs w:val="28"/>
        </w:rPr>
        <w:t>(транслитерация)</w:t>
      </w:r>
      <w:r w:rsidRPr="003A0CF3">
        <w:rPr>
          <w:rFonts w:ascii="Times New Roman" w:hAnsi="Times New Roman" w:cs="Times New Roman"/>
          <w:sz w:val="28"/>
          <w:szCs w:val="28"/>
        </w:rPr>
        <w:t>.</w:t>
      </w:r>
    </w:p>
    <w:p w:rsidR="00E944F8" w:rsidRPr="00D76C5C" w:rsidRDefault="00E944F8" w:rsidP="00E944F8">
      <w:pPr>
        <w:spacing w:after="0" w:line="240" w:lineRule="auto"/>
        <w:ind w:firstLine="709"/>
        <w:jc w:val="both"/>
        <w:rPr>
          <w:rFonts w:ascii="Times New Roman" w:hAnsi="Times New Roman" w:cs="Times New Roman"/>
          <w:sz w:val="28"/>
          <w:szCs w:val="28"/>
        </w:rPr>
      </w:pPr>
      <w:r w:rsidRPr="00FA1501">
        <w:rPr>
          <w:rFonts w:ascii="Times New Roman" w:hAnsi="Times New Roman" w:cs="Times New Roman"/>
          <w:sz w:val="28"/>
          <w:szCs w:val="28"/>
        </w:rPr>
        <w:t>В первом случае имя собственное буквально переносится из одного языка в другой: при это</w:t>
      </w:r>
      <w:r>
        <w:rPr>
          <w:rFonts w:ascii="Times New Roman" w:hAnsi="Times New Roman" w:cs="Times New Roman"/>
          <w:sz w:val="28"/>
          <w:szCs w:val="28"/>
        </w:rPr>
        <w:t>м</w:t>
      </w:r>
      <w:r w:rsidRPr="00FA1501">
        <w:rPr>
          <w:rFonts w:ascii="Times New Roman" w:hAnsi="Times New Roman" w:cs="Times New Roman"/>
          <w:sz w:val="28"/>
          <w:szCs w:val="28"/>
        </w:rPr>
        <w:t xml:space="preserve"> сохраняется графическое написание (в том числе остаются и пунктуационные, и диакритические знаки) средствами алфавита исходного языка (</w:t>
      </w:r>
      <w:r w:rsidRPr="00141C90">
        <w:rPr>
          <w:rFonts w:ascii="Times New Roman" w:hAnsi="Times New Roman" w:cs="Times New Roman"/>
          <w:i/>
          <w:sz w:val="28"/>
          <w:szCs w:val="28"/>
        </w:rPr>
        <w:t xml:space="preserve">корпорация </w:t>
      </w:r>
      <w:r w:rsidRPr="00141C90">
        <w:rPr>
          <w:rFonts w:ascii="Times New Roman" w:hAnsi="Times New Roman" w:cs="Times New Roman"/>
          <w:i/>
          <w:sz w:val="28"/>
          <w:szCs w:val="28"/>
          <w:lang w:val="en-US"/>
        </w:rPr>
        <w:t>Apple</w:t>
      </w:r>
      <w:r w:rsidRPr="00141C90">
        <w:rPr>
          <w:rFonts w:ascii="Times New Roman" w:hAnsi="Times New Roman" w:cs="Times New Roman"/>
          <w:i/>
          <w:sz w:val="28"/>
          <w:szCs w:val="28"/>
        </w:rPr>
        <w:t xml:space="preserve">, компания </w:t>
      </w:r>
      <w:r>
        <w:rPr>
          <w:rFonts w:ascii="Times New Roman" w:hAnsi="Times New Roman" w:cs="Times New Roman"/>
          <w:i/>
          <w:sz w:val="28"/>
          <w:szCs w:val="28"/>
          <w:lang w:val="en-US"/>
        </w:rPr>
        <w:t>Daimler</w:t>
      </w:r>
      <w:r w:rsidRPr="00800866">
        <w:rPr>
          <w:rFonts w:ascii="Times New Roman" w:hAnsi="Times New Roman" w:cs="Times New Roman"/>
          <w:i/>
          <w:sz w:val="28"/>
          <w:szCs w:val="28"/>
        </w:rPr>
        <w:t xml:space="preserve"> </w:t>
      </w:r>
      <w:r>
        <w:rPr>
          <w:rFonts w:ascii="Times New Roman" w:hAnsi="Times New Roman" w:cs="Times New Roman"/>
          <w:i/>
          <w:sz w:val="28"/>
          <w:szCs w:val="28"/>
          <w:lang w:val="en-US"/>
        </w:rPr>
        <w:t>AG</w:t>
      </w:r>
      <w:r w:rsidRPr="00141C90">
        <w:rPr>
          <w:rFonts w:ascii="Times New Roman" w:hAnsi="Times New Roman" w:cs="Times New Roman"/>
          <w:i/>
          <w:sz w:val="28"/>
          <w:szCs w:val="28"/>
        </w:rPr>
        <w:t xml:space="preserve">, продукция </w:t>
      </w:r>
      <w:r w:rsidRPr="00141C90">
        <w:rPr>
          <w:rFonts w:ascii="Times New Roman" w:hAnsi="Times New Roman" w:cs="Times New Roman"/>
          <w:i/>
          <w:sz w:val="28"/>
          <w:szCs w:val="28"/>
          <w:lang w:val="en-US"/>
        </w:rPr>
        <w:t>McDonald</w:t>
      </w:r>
      <w:r w:rsidRPr="00141C90">
        <w:rPr>
          <w:rFonts w:ascii="Times New Roman" w:hAnsi="Times New Roman" w:cs="Times New Roman"/>
          <w:i/>
          <w:sz w:val="28"/>
          <w:szCs w:val="28"/>
        </w:rPr>
        <w:t>’</w:t>
      </w:r>
      <w:r w:rsidRPr="00141C90">
        <w:rPr>
          <w:rFonts w:ascii="Times New Roman" w:hAnsi="Times New Roman" w:cs="Times New Roman"/>
          <w:i/>
          <w:sz w:val="28"/>
          <w:szCs w:val="28"/>
          <w:lang w:val="en-US"/>
        </w:rPr>
        <w:t>s</w:t>
      </w:r>
      <w:r w:rsidRPr="00FA1501">
        <w:rPr>
          <w:rFonts w:ascii="Times New Roman" w:hAnsi="Times New Roman" w:cs="Times New Roman"/>
          <w:sz w:val="28"/>
          <w:szCs w:val="28"/>
        </w:rPr>
        <w:t>). Стоит отметить, что в русском письме сложилась устойчивая традиция не заключать в кавычки написанные латиницей собственные названия. Однако при стечении в тексте двух (и более) наименований, написанных латиницей, предпочтительно употребление кавычек для предупреждения неверного понимания текста читателем. Например: </w:t>
      </w:r>
      <w:r w:rsidRPr="00141C90">
        <w:rPr>
          <w:rFonts w:ascii="Times New Roman" w:hAnsi="Times New Roman" w:cs="Times New Roman"/>
          <w:i/>
          <w:sz w:val="28"/>
          <w:szCs w:val="28"/>
        </w:rPr>
        <w:t>новая серия микроволновых печей фирмы Samsung «Aqua»</w:t>
      </w:r>
      <w:r w:rsidRPr="00D76C5C">
        <w:rPr>
          <w:rFonts w:ascii="Times New Roman" w:hAnsi="Times New Roman" w:cs="Times New Roman"/>
          <w:i/>
          <w:sz w:val="28"/>
          <w:szCs w:val="28"/>
        </w:rPr>
        <w:t xml:space="preserve"> </w:t>
      </w:r>
      <w:r w:rsidRPr="00FA1501">
        <w:rPr>
          <w:rFonts w:ascii="Times New Roman" w:hAnsi="Times New Roman" w:cs="Times New Roman"/>
          <w:sz w:val="28"/>
          <w:szCs w:val="28"/>
        </w:rPr>
        <w:t>[</w:t>
      </w:r>
      <w:r>
        <w:rPr>
          <w:rFonts w:ascii="Times New Roman" w:hAnsi="Times New Roman" w:cs="Times New Roman"/>
          <w:sz w:val="28"/>
          <w:szCs w:val="28"/>
        </w:rPr>
        <w:t>7</w:t>
      </w:r>
      <w:r w:rsidRPr="00FA1501">
        <w:rPr>
          <w:rFonts w:ascii="Times New Roman" w:hAnsi="Times New Roman" w:cs="Times New Roman"/>
          <w:sz w:val="28"/>
          <w:szCs w:val="28"/>
        </w:rPr>
        <w:t>].</w:t>
      </w:r>
    </w:p>
    <w:p w:rsidR="00E944F8" w:rsidRPr="00FA1501" w:rsidRDefault="00E944F8" w:rsidP="00E944F8">
      <w:pPr>
        <w:spacing w:after="0" w:line="240" w:lineRule="auto"/>
        <w:ind w:firstLine="709"/>
        <w:jc w:val="both"/>
        <w:rPr>
          <w:rFonts w:ascii="Times New Roman" w:hAnsi="Times New Roman" w:cs="Times New Roman"/>
          <w:sz w:val="28"/>
          <w:szCs w:val="28"/>
        </w:rPr>
      </w:pPr>
      <w:r w:rsidRPr="00FA1501">
        <w:rPr>
          <w:rFonts w:ascii="Times New Roman" w:hAnsi="Times New Roman" w:cs="Times New Roman"/>
          <w:sz w:val="28"/>
          <w:szCs w:val="28"/>
        </w:rPr>
        <w:t xml:space="preserve">Вторым (более распространённым) методом передачи эргонимов является практическая транскрипция. Названия не должны содержать элементов перевода, если только это не такие слова, как «корпорация», «компания», «фирма» и </w:t>
      </w:r>
      <w:r>
        <w:rPr>
          <w:rFonts w:ascii="Times New Roman" w:hAnsi="Times New Roman" w:cs="Times New Roman"/>
          <w:sz w:val="28"/>
          <w:szCs w:val="28"/>
        </w:rPr>
        <w:t>т. д</w:t>
      </w:r>
      <w:r w:rsidRPr="00FA1501">
        <w:rPr>
          <w:rFonts w:ascii="Times New Roman" w:hAnsi="Times New Roman" w:cs="Times New Roman"/>
          <w:sz w:val="28"/>
          <w:szCs w:val="28"/>
        </w:rPr>
        <w:t xml:space="preserve">. Метод транскрипции используется и при передаче форм организации коммерческих и некоммерческих объединений (российских </w:t>
      </w:r>
      <w:r>
        <w:rPr>
          <w:rFonts w:ascii="Times New Roman" w:hAnsi="Times New Roman" w:cs="Times New Roman"/>
          <w:sz w:val="28"/>
          <w:szCs w:val="28"/>
        </w:rPr>
        <w:t>–</w:t>
      </w:r>
      <w:r w:rsidRPr="00FA1501">
        <w:rPr>
          <w:rFonts w:ascii="Times New Roman" w:hAnsi="Times New Roman" w:cs="Times New Roman"/>
          <w:sz w:val="28"/>
          <w:szCs w:val="28"/>
        </w:rPr>
        <w:t xml:space="preserve"> </w:t>
      </w:r>
      <w:r w:rsidRPr="00931C92">
        <w:rPr>
          <w:rFonts w:ascii="Times New Roman" w:hAnsi="Times New Roman" w:cs="Times New Roman"/>
          <w:i/>
          <w:sz w:val="28"/>
          <w:szCs w:val="28"/>
        </w:rPr>
        <w:t>ЗАО</w:t>
      </w:r>
      <w:r w:rsidRPr="00165259">
        <w:rPr>
          <w:rFonts w:ascii="Times New Roman" w:hAnsi="Times New Roman" w:cs="Times New Roman"/>
          <w:sz w:val="28"/>
          <w:szCs w:val="28"/>
        </w:rPr>
        <w:t>,</w:t>
      </w:r>
      <w:r w:rsidRPr="00931C92">
        <w:rPr>
          <w:rFonts w:ascii="Times New Roman" w:hAnsi="Times New Roman" w:cs="Times New Roman"/>
          <w:i/>
          <w:sz w:val="28"/>
          <w:szCs w:val="28"/>
        </w:rPr>
        <w:t xml:space="preserve"> ОАО</w:t>
      </w:r>
      <w:r w:rsidRPr="00165259">
        <w:rPr>
          <w:rFonts w:ascii="Times New Roman" w:hAnsi="Times New Roman" w:cs="Times New Roman"/>
          <w:sz w:val="28"/>
          <w:szCs w:val="28"/>
        </w:rPr>
        <w:t>,</w:t>
      </w:r>
      <w:r w:rsidRPr="00931C92">
        <w:rPr>
          <w:rFonts w:ascii="Times New Roman" w:hAnsi="Times New Roman" w:cs="Times New Roman"/>
          <w:i/>
          <w:sz w:val="28"/>
          <w:szCs w:val="28"/>
        </w:rPr>
        <w:t xml:space="preserve"> ООО</w:t>
      </w:r>
      <w:r>
        <w:rPr>
          <w:rFonts w:ascii="Times New Roman" w:hAnsi="Times New Roman" w:cs="Times New Roman"/>
          <w:sz w:val="28"/>
          <w:szCs w:val="28"/>
        </w:rPr>
        <w:t xml:space="preserve"> и т.д.</w:t>
      </w:r>
      <w:r w:rsidRPr="00FA1501">
        <w:rPr>
          <w:rFonts w:ascii="Times New Roman" w:hAnsi="Times New Roman" w:cs="Times New Roman"/>
          <w:sz w:val="28"/>
          <w:szCs w:val="28"/>
        </w:rPr>
        <w:t xml:space="preserve">; английских (британских и американских) </w:t>
      </w:r>
      <w:r>
        <w:rPr>
          <w:rFonts w:ascii="Times New Roman" w:hAnsi="Times New Roman" w:cs="Times New Roman"/>
          <w:sz w:val="28"/>
          <w:szCs w:val="28"/>
        </w:rPr>
        <w:t>–</w:t>
      </w:r>
      <w:r w:rsidRPr="00FA1501">
        <w:rPr>
          <w:rFonts w:ascii="Times New Roman" w:hAnsi="Times New Roman" w:cs="Times New Roman"/>
          <w:sz w:val="28"/>
          <w:szCs w:val="28"/>
        </w:rPr>
        <w:t xml:space="preserve"> </w:t>
      </w:r>
      <w:r w:rsidRPr="00931C92">
        <w:rPr>
          <w:rFonts w:ascii="Times New Roman" w:hAnsi="Times New Roman" w:cs="Times New Roman"/>
          <w:i/>
          <w:sz w:val="28"/>
          <w:szCs w:val="28"/>
          <w:lang w:val="en-US"/>
        </w:rPr>
        <w:t>Ltd</w:t>
      </w:r>
      <w:r w:rsidRPr="00931C92">
        <w:rPr>
          <w:rFonts w:ascii="Times New Roman" w:hAnsi="Times New Roman" w:cs="Times New Roman"/>
          <w:i/>
          <w:sz w:val="28"/>
          <w:szCs w:val="28"/>
        </w:rPr>
        <w:t>.</w:t>
      </w:r>
      <w:r w:rsidRPr="00165259">
        <w:rPr>
          <w:rFonts w:ascii="Times New Roman" w:hAnsi="Times New Roman" w:cs="Times New Roman"/>
          <w:sz w:val="28"/>
          <w:szCs w:val="28"/>
        </w:rPr>
        <w:t>,</w:t>
      </w:r>
      <w:r w:rsidRPr="00931C92">
        <w:rPr>
          <w:rFonts w:ascii="Times New Roman" w:hAnsi="Times New Roman" w:cs="Times New Roman"/>
          <w:i/>
          <w:sz w:val="28"/>
          <w:szCs w:val="28"/>
        </w:rPr>
        <w:t xml:space="preserve"> </w:t>
      </w:r>
      <w:r w:rsidRPr="00931C92">
        <w:rPr>
          <w:rFonts w:ascii="Times New Roman" w:hAnsi="Times New Roman" w:cs="Times New Roman"/>
          <w:i/>
          <w:sz w:val="28"/>
          <w:szCs w:val="28"/>
          <w:lang w:val="en-US"/>
        </w:rPr>
        <w:t>Inc</w:t>
      </w:r>
      <w:r w:rsidRPr="00931C92">
        <w:rPr>
          <w:rFonts w:ascii="Times New Roman" w:hAnsi="Times New Roman" w:cs="Times New Roman"/>
          <w:i/>
          <w:sz w:val="28"/>
          <w:szCs w:val="28"/>
        </w:rPr>
        <w:t>.</w:t>
      </w:r>
      <w:r w:rsidRPr="00165259">
        <w:rPr>
          <w:rFonts w:ascii="Times New Roman" w:hAnsi="Times New Roman" w:cs="Times New Roman"/>
          <w:sz w:val="28"/>
          <w:szCs w:val="28"/>
        </w:rPr>
        <w:t>,</w:t>
      </w:r>
      <w:r w:rsidRPr="00931C92">
        <w:rPr>
          <w:rFonts w:ascii="Times New Roman" w:hAnsi="Times New Roman" w:cs="Times New Roman"/>
          <w:i/>
          <w:sz w:val="28"/>
          <w:szCs w:val="28"/>
        </w:rPr>
        <w:t xml:space="preserve"> </w:t>
      </w:r>
      <w:r w:rsidRPr="00931C92">
        <w:rPr>
          <w:rFonts w:ascii="Times New Roman" w:hAnsi="Times New Roman" w:cs="Times New Roman"/>
          <w:i/>
          <w:sz w:val="28"/>
          <w:szCs w:val="28"/>
          <w:lang w:val="en-US"/>
        </w:rPr>
        <w:t>PLC</w:t>
      </w:r>
      <w:r>
        <w:rPr>
          <w:rFonts w:ascii="Times New Roman" w:hAnsi="Times New Roman" w:cs="Times New Roman"/>
          <w:i/>
          <w:sz w:val="28"/>
          <w:szCs w:val="28"/>
        </w:rPr>
        <w:t xml:space="preserve"> </w:t>
      </w:r>
      <w:r w:rsidRPr="00C36B1C">
        <w:rPr>
          <w:rFonts w:ascii="Times New Roman" w:hAnsi="Times New Roman" w:cs="Times New Roman"/>
          <w:sz w:val="28"/>
          <w:szCs w:val="28"/>
        </w:rPr>
        <w:t>и т.д.</w:t>
      </w:r>
      <w:r w:rsidRPr="00FA1501">
        <w:rPr>
          <w:rFonts w:ascii="Times New Roman" w:hAnsi="Times New Roman" w:cs="Times New Roman"/>
          <w:sz w:val="28"/>
          <w:szCs w:val="28"/>
        </w:rPr>
        <w:t xml:space="preserve">; немецких </w:t>
      </w:r>
      <w:r>
        <w:rPr>
          <w:rFonts w:ascii="Times New Roman" w:hAnsi="Times New Roman" w:cs="Times New Roman"/>
          <w:sz w:val="28"/>
          <w:szCs w:val="28"/>
        </w:rPr>
        <w:t>–</w:t>
      </w:r>
      <w:r w:rsidRPr="00FA1501">
        <w:rPr>
          <w:rFonts w:ascii="Times New Roman" w:hAnsi="Times New Roman" w:cs="Times New Roman"/>
          <w:sz w:val="28"/>
          <w:szCs w:val="28"/>
        </w:rPr>
        <w:t xml:space="preserve"> </w:t>
      </w:r>
      <w:r w:rsidRPr="00931C92">
        <w:rPr>
          <w:rFonts w:ascii="Times New Roman" w:hAnsi="Times New Roman" w:cs="Times New Roman"/>
          <w:i/>
          <w:sz w:val="28"/>
          <w:szCs w:val="28"/>
          <w:lang w:val="en-US"/>
        </w:rPr>
        <w:t>AG</w:t>
      </w:r>
      <w:r w:rsidRPr="00165259">
        <w:rPr>
          <w:rFonts w:ascii="Times New Roman" w:hAnsi="Times New Roman" w:cs="Times New Roman"/>
          <w:sz w:val="28"/>
          <w:szCs w:val="28"/>
        </w:rPr>
        <w:t>,</w:t>
      </w:r>
      <w:r w:rsidRPr="00931C92">
        <w:rPr>
          <w:rFonts w:ascii="Times New Roman" w:hAnsi="Times New Roman" w:cs="Times New Roman"/>
          <w:i/>
          <w:sz w:val="28"/>
          <w:szCs w:val="28"/>
        </w:rPr>
        <w:t xml:space="preserve"> </w:t>
      </w:r>
      <w:r w:rsidRPr="00931C92">
        <w:rPr>
          <w:rFonts w:ascii="Times New Roman" w:hAnsi="Times New Roman" w:cs="Times New Roman"/>
          <w:i/>
          <w:sz w:val="28"/>
          <w:szCs w:val="28"/>
          <w:lang w:val="en-US"/>
        </w:rPr>
        <w:t>GmbH</w:t>
      </w:r>
      <w:r w:rsidRPr="00165259">
        <w:rPr>
          <w:rFonts w:ascii="Times New Roman" w:hAnsi="Times New Roman" w:cs="Times New Roman"/>
          <w:sz w:val="28"/>
          <w:szCs w:val="28"/>
        </w:rPr>
        <w:t>,</w:t>
      </w:r>
      <w:r w:rsidRPr="00931C92">
        <w:rPr>
          <w:rFonts w:ascii="Times New Roman" w:hAnsi="Times New Roman" w:cs="Times New Roman"/>
          <w:i/>
          <w:sz w:val="28"/>
          <w:szCs w:val="28"/>
        </w:rPr>
        <w:t xml:space="preserve"> </w:t>
      </w:r>
      <w:r w:rsidRPr="00931C92">
        <w:rPr>
          <w:rFonts w:ascii="Times New Roman" w:hAnsi="Times New Roman" w:cs="Times New Roman"/>
          <w:i/>
          <w:sz w:val="28"/>
          <w:szCs w:val="28"/>
          <w:lang w:val="en-US"/>
        </w:rPr>
        <w:t>KGaA</w:t>
      </w:r>
      <w:r>
        <w:rPr>
          <w:rFonts w:ascii="Times New Roman" w:hAnsi="Times New Roman" w:cs="Times New Roman"/>
          <w:i/>
          <w:sz w:val="28"/>
          <w:szCs w:val="28"/>
        </w:rPr>
        <w:t xml:space="preserve"> </w:t>
      </w:r>
      <w:r w:rsidRPr="00C36B1C">
        <w:rPr>
          <w:rFonts w:ascii="Times New Roman" w:hAnsi="Times New Roman" w:cs="Times New Roman"/>
          <w:sz w:val="28"/>
          <w:szCs w:val="28"/>
        </w:rPr>
        <w:t>и т.д.</w:t>
      </w:r>
      <w:r w:rsidRPr="00FA1501">
        <w:rPr>
          <w:rFonts w:ascii="Times New Roman" w:hAnsi="Times New Roman" w:cs="Times New Roman"/>
          <w:sz w:val="28"/>
          <w:szCs w:val="28"/>
        </w:rPr>
        <w:t xml:space="preserve">): </w:t>
      </w:r>
      <w:r w:rsidRPr="00931C92">
        <w:rPr>
          <w:rFonts w:ascii="Times New Roman" w:hAnsi="Times New Roman" w:cs="Times New Roman"/>
          <w:i/>
          <w:sz w:val="28"/>
          <w:szCs w:val="28"/>
        </w:rPr>
        <w:t xml:space="preserve">ЗАО </w:t>
      </w:r>
      <w:r>
        <w:rPr>
          <w:rFonts w:ascii="Times New Roman" w:hAnsi="Times New Roman" w:cs="Times New Roman"/>
          <w:i/>
          <w:sz w:val="28"/>
          <w:szCs w:val="28"/>
        </w:rPr>
        <w:t>–</w:t>
      </w:r>
      <w:r w:rsidRPr="00931C92">
        <w:rPr>
          <w:rFonts w:ascii="Times New Roman" w:hAnsi="Times New Roman" w:cs="Times New Roman"/>
          <w:i/>
          <w:sz w:val="28"/>
          <w:szCs w:val="28"/>
        </w:rPr>
        <w:t xml:space="preserve"> </w:t>
      </w:r>
      <w:r w:rsidRPr="00931C92">
        <w:rPr>
          <w:rFonts w:ascii="Times New Roman" w:hAnsi="Times New Roman" w:cs="Times New Roman"/>
          <w:i/>
          <w:sz w:val="28"/>
          <w:szCs w:val="28"/>
          <w:lang w:val="en-US"/>
        </w:rPr>
        <w:t>ZAO</w:t>
      </w:r>
      <w:r w:rsidRPr="00165259">
        <w:rPr>
          <w:rFonts w:ascii="Times New Roman" w:hAnsi="Times New Roman" w:cs="Times New Roman"/>
          <w:sz w:val="28"/>
          <w:szCs w:val="28"/>
        </w:rPr>
        <w:t>,</w:t>
      </w:r>
      <w:r w:rsidRPr="00931C92">
        <w:rPr>
          <w:rFonts w:ascii="Times New Roman" w:hAnsi="Times New Roman" w:cs="Times New Roman"/>
          <w:i/>
          <w:sz w:val="28"/>
          <w:szCs w:val="28"/>
        </w:rPr>
        <w:t xml:space="preserve"> </w:t>
      </w:r>
      <w:r w:rsidRPr="00931C92">
        <w:rPr>
          <w:rFonts w:ascii="Times New Roman" w:hAnsi="Times New Roman" w:cs="Times New Roman"/>
          <w:i/>
          <w:sz w:val="28"/>
          <w:szCs w:val="28"/>
          <w:lang w:val="en-US"/>
        </w:rPr>
        <w:t>GmbH</w:t>
      </w:r>
      <w:r w:rsidRPr="00931C92">
        <w:rPr>
          <w:rFonts w:ascii="Times New Roman" w:hAnsi="Times New Roman" w:cs="Times New Roman"/>
          <w:i/>
          <w:sz w:val="28"/>
          <w:szCs w:val="28"/>
        </w:rPr>
        <w:t xml:space="preserve"> </w:t>
      </w:r>
      <w:r>
        <w:rPr>
          <w:rFonts w:ascii="Times New Roman" w:hAnsi="Times New Roman" w:cs="Times New Roman"/>
          <w:i/>
          <w:sz w:val="28"/>
          <w:szCs w:val="28"/>
        </w:rPr>
        <w:t>-</w:t>
      </w:r>
      <w:r w:rsidRPr="00931C92">
        <w:rPr>
          <w:rFonts w:ascii="Times New Roman" w:hAnsi="Times New Roman" w:cs="Times New Roman"/>
          <w:i/>
          <w:sz w:val="28"/>
          <w:szCs w:val="28"/>
        </w:rPr>
        <w:t xml:space="preserve"> «ГмбХ»</w:t>
      </w:r>
      <w:r w:rsidRPr="00165259">
        <w:rPr>
          <w:rFonts w:ascii="Times New Roman" w:hAnsi="Times New Roman" w:cs="Times New Roman"/>
          <w:sz w:val="28"/>
          <w:szCs w:val="28"/>
        </w:rPr>
        <w:t>,</w:t>
      </w:r>
      <w:r w:rsidRPr="00931C92">
        <w:rPr>
          <w:rFonts w:ascii="Times New Roman" w:hAnsi="Times New Roman" w:cs="Times New Roman"/>
          <w:i/>
          <w:sz w:val="28"/>
          <w:szCs w:val="28"/>
        </w:rPr>
        <w:t xml:space="preserve"> </w:t>
      </w:r>
      <w:r w:rsidRPr="00931C92">
        <w:rPr>
          <w:rFonts w:ascii="Times New Roman" w:hAnsi="Times New Roman" w:cs="Times New Roman"/>
          <w:i/>
          <w:sz w:val="28"/>
          <w:szCs w:val="28"/>
          <w:lang w:val="en-US"/>
        </w:rPr>
        <w:t>Ltd</w:t>
      </w:r>
      <w:r w:rsidRPr="00931C92">
        <w:rPr>
          <w:rFonts w:ascii="Times New Roman" w:hAnsi="Times New Roman" w:cs="Times New Roman"/>
          <w:i/>
          <w:sz w:val="28"/>
          <w:szCs w:val="28"/>
        </w:rPr>
        <w:t xml:space="preserve">. </w:t>
      </w:r>
      <w:r>
        <w:rPr>
          <w:rFonts w:ascii="Times New Roman" w:hAnsi="Times New Roman" w:cs="Times New Roman"/>
          <w:i/>
          <w:sz w:val="28"/>
          <w:szCs w:val="28"/>
        </w:rPr>
        <w:t>-</w:t>
      </w:r>
      <w:r w:rsidRPr="00931C92">
        <w:rPr>
          <w:rFonts w:ascii="Times New Roman" w:hAnsi="Times New Roman" w:cs="Times New Roman"/>
          <w:i/>
          <w:sz w:val="28"/>
          <w:szCs w:val="28"/>
        </w:rPr>
        <w:t xml:space="preserve"> «Лтд.»</w:t>
      </w:r>
      <w:r w:rsidRPr="00F4547A">
        <w:rPr>
          <w:rFonts w:ascii="Times New Roman" w:hAnsi="Times New Roman" w:cs="Times New Roman"/>
          <w:sz w:val="28"/>
          <w:szCs w:val="28"/>
        </w:rPr>
        <w:t>.</w:t>
      </w:r>
      <w:r w:rsidRPr="00FA1501">
        <w:rPr>
          <w:rFonts w:ascii="Times New Roman" w:hAnsi="Times New Roman" w:cs="Times New Roman"/>
          <w:sz w:val="28"/>
          <w:szCs w:val="28"/>
        </w:rPr>
        <w:t xml:space="preserve"> Такой вид передачи оптимален, потому что юридические формы организации бизнеса относятся к реалиям определённой культуры: передавать их с помощью кажущегося «эквивалентного соответствия» не пред</w:t>
      </w:r>
      <w:r>
        <w:rPr>
          <w:rFonts w:ascii="Times New Roman" w:hAnsi="Times New Roman" w:cs="Times New Roman"/>
          <w:sz w:val="28"/>
          <w:szCs w:val="28"/>
        </w:rPr>
        <w:t>ставляется</w:t>
      </w:r>
      <w:r w:rsidRPr="00FA1501">
        <w:rPr>
          <w:rFonts w:ascii="Times New Roman" w:hAnsi="Times New Roman" w:cs="Times New Roman"/>
          <w:sz w:val="28"/>
          <w:szCs w:val="28"/>
        </w:rPr>
        <w:t xml:space="preserve"> возможным, так как число акционеров, уставный капитал и прочие характеристики организаций неразрывно связаны с правовой системой государства.</w:t>
      </w:r>
      <w:r>
        <w:rPr>
          <w:rFonts w:ascii="Times New Roman" w:hAnsi="Times New Roman" w:cs="Times New Roman"/>
          <w:sz w:val="28"/>
          <w:szCs w:val="28"/>
        </w:rPr>
        <w:t xml:space="preserve"> Несмотря на правильность такой передачи, сотрудники компаний и некоторые переводчики всё равно либо обращаются к «похожим» иностранным юридическим формам организации предприятия, либо используют описательный перевод составных частей названия, чтобы «не запутать клиента». Так, крупнейшая газовая компания </w:t>
      </w:r>
      <w:r w:rsidRPr="00263F82">
        <w:rPr>
          <w:rFonts w:ascii="Times New Roman" w:hAnsi="Times New Roman" w:cs="Times New Roman"/>
          <w:i/>
          <w:sz w:val="28"/>
          <w:szCs w:val="28"/>
        </w:rPr>
        <w:t xml:space="preserve">ПАО «Газпром» </w:t>
      </w:r>
      <w:r>
        <w:rPr>
          <w:rFonts w:ascii="Times New Roman" w:hAnsi="Times New Roman" w:cs="Times New Roman"/>
          <w:sz w:val="28"/>
          <w:szCs w:val="28"/>
        </w:rPr>
        <w:t xml:space="preserve">позиционирует себя на официальном </w:t>
      </w:r>
      <w:r w:rsidRPr="00263F82">
        <w:rPr>
          <w:rFonts w:ascii="Times New Roman" w:hAnsi="Times New Roman" w:cs="Times New Roman"/>
          <w:sz w:val="28"/>
          <w:szCs w:val="28"/>
        </w:rPr>
        <w:t xml:space="preserve">сайте как </w:t>
      </w:r>
      <w:r w:rsidRPr="00263F82">
        <w:rPr>
          <w:rFonts w:ascii="Times New Roman" w:hAnsi="Times New Roman" w:cs="Times New Roman"/>
          <w:i/>
          <w:sz w:val="28"/>
          <w:szCs w:val="28"/>
        </w:rPr>
        <w:t>Public Joint Stock Company Gazprom</w:t>
      </w:r>
      <w:r w:rsidRPr="00263F82">
        <w:rPr>
          <w:rFonts w:ascii="Times New Roman" w:hAnsi="Times New Roman" w:cs="Times New Roman"/>
          <w:sz w:val="28"/>
          <w:szCs w:val="28"/>
        </w:rPr>
        <w:t>.</w:t>
      </w:r>
    </w:p>
    <w:p w:rsidR="00E944F8" w:rsidRPr="00FA1501" w:rsidRDefault="00E944F8" w:rsidP="00E944F8">
      <w:pPr>
        <w:spacing w:after="0" w:line="240" w:lineRule="auto"/>
        <w:ind w:firstLine="709"/>
        <w:jc w:val="both"/>
        <w:rPr>
          <w:rFonts w:ascii="Times New Roman" w:hAnsi="Times New Roman" w:cs="Times New Roman"/>
          <w:sz w:val="28"/>
          <w:szCs w:val="28"/>
        </w:rPr>
      </w:pPr>
      <w:r w:rsidRPr="00FA1501">
        <w:rPr>
          <w:rFonts w:ascii="Times New Roman" w:hAnsi="Times New Roman" w:cs="Times New Roman"/>
          <w:sz w:val="28"/>
          <w:szCs w:val="28"/>
        </w:rPr>
        <w:t>Что касается передачи номинативной части эргонима, следует придерживаться следующего алгоритма:</w:t>
      </w:r>
    </w:p>
    <w:p w:rsidR="00E944F8" w:rsidRPr="00FA1501" w:rsidRDefault="00E944F8" w:rsidP="00E944F8">
      <w:pPr>
        <w:spacing w:after="0" w:line="240" w:lineRule="auto"/>
        <w:ind w:firstLine="709"/>
        <w:jc w:val="both"/>
        <w:rPr>
          <w:rFonts w:ascii="Times New Roman" w:hAnsi="Times New Roman" w:cs="Times New Roman"/>
          <w:sz w:val="28"/>
          <w:szCs w:val="28"/>
        </w:rPr>
      </w:pPr>
      <w:r w:rsidRPr="00FA1501">
        <w:rPr>
          <w:rFonts w:ascii="Times New Roman" w:hAnsi="Times New Roman" w:cs="Times New Roman"/>
          <w:sz w:val="28"/>
          <w:szCs w:val="28"/>
        </w:rPr>
        <w:t>1) проверить, не</w:t>
      </w:r>
      <w:r>
        <w:rPr>
          <w:rFonts w:ascii="Times New Roman" w:hAnsi="Times New Roman" w:cs="Times New Roman"/>
          <w:sz w:val="28"/>
          <w:szCs w:val="28"/>
        </w:rPr>
        <w:t>т</w:t>
      </w:r>
      <w:r w:rsidRPr="00FA1501">
        <w:rPr>
          <w:rFonts w:ascii="Times New Roman" w:hAnsi="Times New Roman" w:cs="Times New Roman"/>
          <w:sz w:val="28"/>
          <w:szCs w:val="28"/>
        </w:rPr>
        <w:t xml:space="preserve"> </w:t>
      </w:r>
      <w:r>
        <w:rPr>
          <w:rFonts w:ascii="Times New Roman" w:hAnsi="Times New Roman" w:cs="Times New Roman"/>
          <w:sz w:val="28"/>
          <w:szCs w:val="28"/>
        </w:rPr>
        <w:t>ли у</w:t>
      </w:r>
      <w:r w:rsidRPr="00FA1501">
        <w:rPr>
          <w:rFonts w:ascii="Times New Roman" w:hAnsi="Times New Roman" w:cs="Times New Roman"/>
          <w:sz w:val="28"/>
          <w:szCs w:val="28"/>
        </w:rPr>
        <w:t xml:space="preserve"> эргоним</w:t>
      </w:r>
      <w:r>
        <w:rPr>
          <w:rFonts w:ascii="Times New Roman" w:hAnsi="Times New Roman" w:cs="Times New Roman"/>
          <w:sz w:val="28"/>
          <w:szCs w:val="28"/>
        </w:rPr>
        <w:t>а уже устоявшегося соответствия</w:t>
      </w:r>
      <w:r w:rsidRPr="00FA1501">
        <w:rPr>
          <w:rFonts w:ascii="Times New Roman" w:hAnsi="Times New Roman" w:cs="Times New Roman"/>
          <w:sz w:val="28"/>
          <w:szCs w:val="28"/>
        </w:rPr>
        <w:t>, например, на просторах Интернета, в английском аналоге системы ОКВЭД (Общероссийского классификатора видов экономической деятельности) [</w:t>
      </w:r>
      <w:r>
        <w:rPr>
          <w:rFonts w:ascii="Times New Roman" w:hAnsi="Times New Roman" w:cs="Times New Roman"/>
          <w:sz w:val="28"/>
          <w:szCs w:val="28"/>
        </w:rPr>
        <w:t>8</w:t>
      </w:r>
      <w:r w:rsidRPr="00FA1501">
        <w:rPr>
          <w:rFonts w:ascii="Times New Roman" w:hAnsi="Times New Roman" w:cs="Times New Roman"/>
          <w:sz w:val="28"/>
          <w:szCs w:val="28"/>
        </w:rPr>
        <w:t>] или же на сайте / в документации организации — при наличии традиционного соответствия нужно использовать его (даже если оно содержит грамматические, орфографические и</w:t>
      </w:r>
      <w:r>
        <w:rPr>
          <w:rFonts w:ascii="Times New Roman" w:hAnsi="Times New Roman" w:cs="Times New Roman"/>
          <w:sz w:val="28"/>
          <w:szCs w:val="28"/>
        </w:rPr>
        <w:t>ли</w:t>
      </w:r>
      <w:r w:rsidRPr="00FA1501">
        <w:rPr>
          <w:rFonts w:ascii="Times New Roman" w:hAnsi="Times New Roman" w:cs="Times New Roman"/>
          <w:sz w:val="28"/>
          <w:szCs w:val="28"/>
        </w:rPr>
        <w:t xml:space="preserve"> другого рода ошибки);</w:t>
      </w:r>
    </w:p>
    <w:p w:rsidR="00E944F8" w:rsidRPr="00FA1501" w:rsidRDefault="00E944F8" w:rsidP="00E944F8">
      <w:pPr>
        <w:spacing w:after="0" w:line="240" w:lineRule="auto"/>
        <w:ind w:firstLine="709"/>
        <w:jc w:val="both"/>
        <w:rPr>
          <w:rFonts w:ascii="Times New Roman" w:hAnsi="Times New Roman" w:cs="Times New Roman"/>
          <w:sz w:val="28"/>
          <w:szCs w:val="28"/>
        </w:rPr>
      </w:pPr>
      <w:r w:rsidRPr="00FA1501">
        <w:rPr>
          <w:rFonts w:ascii="Times New Roman" w:hAnsi="Times New Roman" w:cs="Times New Roman"/>
          <w:sz w:val="28"/>
          <w:szCs w:val="28"/>
        </w:rPr>
        <w:t xml:space="preserve">2) если соответствия нет, переводчику следует произвести передачу эргонима самостоятельно, </w:t>
      </w:r>
      <w:r>
        <w:rPr>
          <w:rFonts w:ascii="Times New Roman" w:hAnsi="Times New Roman" w:cs="Times New Roman"/>
          <w:sz w:val="28"/>
          <w:szCs w:val="28"/>
        </w:rPr>
        <w:t xml:space="preserve">например, </w:t>
      </w:r>
      <w:r w:rsidRPr="00FA1501">
        <w:rPr>
          <w:rFonts w:ascii="Times New Roman" w:hAnsi="Times New Roman" w:cs="Times New Roman"/>
          <w:sz w:val="28"/>
          <w:szCs w:val="28"/>
        </w:rPr>
        <w:t xml:space="preserve">используя международный стандарт транслитерации кириллических алфавитов </w:t>
      </w:r>
      <w:r w:rsidRPr="00FA1501">
        <w:rPr>
          <w:rFonts w:ascii="Times New Roman" w:hAnsi="Times New Roman" w:cs="Times New Roman"/>
          <w:sz w:val="28"/>
          <w:szCs w:val="28"/>
          <w:lang w:val="en-US"/>
        </w:rPr>
        <w:t>ISO</w:t>
      </w:r>
      <w:r w:rsidRPr="00FA1501">
        <w:rPr>
          <w:rFonts w:ascii="Times New Roman" w:hAnsi="Times New Roman" w:cs="Times New Roman"/>
          <w:sz w:val="28"/>
          <w:szCs w:val="28"/>
        </w:rPr>
        <w:t xml:space="preserve"> 9;</w:t>
      </w:r>
    </w:p>
    <w:p w:rsidR="00E944F8" w:rsidRPr="00D76C5C" w:rsidRDefault="00E944F8" w:rsidP="00E944F8">
      <w:pPr>
        <w:spacing w:after="0" w:line="240" w:lineRule="auto"/>
        <w:ind w:firstLine="709"/>
        <w:jc w:val="both"/>
        <w:rPr>
          <w:rFonts w:ascii="Times New Roman" w:hAnsi="Times New Roman" w:cs="Times New Roman"/>
          <w:sz w:val="28"/>
          <w:szCs w:val="28"/>
        </w:rPr>
      </w:pPr>
      <w:r w:rsidRPr="00FA1501">
        <w:rPr>
          <w:rFonts w:ascii="Times New Roman" w:hAnsi="Times New Roman" w:cs="Times New Roman"/>
          <w:sz w:val="28"/>
          <w:szCs w:val="28"/>
        </w:rPr>
        <w:t>3) убедиться, что эргоним передан в соответствии с нормами языка перевода. В русском — заключить название в кавычки (внешние кавычки — «ёлочки» (</w:t>
      </w:r>
      <w:r w:rsidRPr="00FA1501">
        <w:rPr>
          <w:rFonts w:ascii="Times New Roman" w:hAnsi="Times New Roman" w:cs="Times New Roman"/>
          <w:i/>
          <w:sz w:val="28"/>
          <w:szCs w:val="28"/>
        </w:rPr>
        <w:t>«»</w:t>
      </w:r>
      <w:r w:rsidRPr="00FA1501">
        <w:rPr>
          <w:rFonts w:ascii="Times New Roman" w:hAnsi="Times New Roman" w:cs="Times New Roman"/>
          <w:sz w:val="28"/>
          <w:szCs w:val="28"/>
        </w:rPr>
        <w:t>), внутренние — «немецкие лапки» (</w:t>
      </w:r>
      <w:r w:rsidRPr="00FA1501">
        <w:rPr>
          <w:rFonts w:ascii="Times New Roman" w:hAnsi="Times New Roman" w:cs="Times New Roman"/>
          <w:i/>
          <w:sz w:val="28"/>
          <w:szCs w:val="28"/>
          <w:lang w:eastAsia="ru-RU"/>
        </w:rPr>
        <w:t>„“</w:t>
      </w:r>
      <w:r w:rsidRPr="00FA1501">
        <w:rPr>
          <w:rFonts w:ascii="Times New Roman" w:hAnsi="Times New Roman" w:cs="Times New Roman"/>
          <w:sz w:val="28"/>
          <w:szCs w:val="28"/>
          <w:lang w:eastAsia="ru-RU"/>
        </w:rPr>
        <w:t>), при наличии апострофа в исходном названии убрать его в новом варианте (</w:t>
      </w:r>
      <w:r>
        <w:rPr>
          <w:rFonts w:ascii="Times New Roman" w:hAnsi="Times New Roman" w:cs="Times New Roman"/>
          <w:i/>
          <w:sz w:val="28"/>
          <w:szCs w:val="28"/>
          <w:lang w:val="en-US" w:eastAsia="ru-RU"/>
        </w:rPr>
        <w:t>Friday</w:t>
      </w:r>
      <w:r w:rsidRPr="00761B62">
        <w:rPr>
          <w:rFonts w:ascii="Times New Roman" w:hAnsi="Times New Roman" w:cs="Times New Roman"/>
          <w:i/>
          <w:sz w:val="28"/>
          <w:szCs w:val="28"/>
          <w:lang w:eastAsia="ru-RU"/>
        </w:rPr>
        <w:t>’</w:t>
      </w:r>
      <w:r>
        <w:rPr>
          <w:rFonts w:ascii="Times New Roman" w:hAnsi="Times New Roman" w:cs="Times New Roman"/>
          <w:i/>
          <w:sz w:val="28"/>
          <w:szCs w:val="28"/>
          <w:lang w:val="en-US" w:eastAsia="ru-RU"/>
        </w:rPr>
        <w:t>s</w:t>
      </w:r>
      <w:r w:rsidRPr="00761B62">
        <w:rPr>
          <w:rFonts w:ascii="Times New Roman" w:hAnsi="Times New Roman" w:cs="Times New Roman"/>
          <w:i/>
          <w:sz w:val="28"/>
          <w:szCs w:val="28"/>
          <w:lang w:eastAsia="ru-RU"/>
        </w:rPr>
        <w:t xml:space="preserve"> </w:t>
      </w:r>
      <w:r w:rsidRPr="000B4655">
        <w:rPr>
          <w:rFonts w:ascii="Times New Roman" w:hAnsi="Times New Roman" w:cs="Times New Roman"/>
          <w:i/>
          <w:sz w:val="28"/>
          <w:szCs w:val="28"/>
          <w:lang w:eastAsia="ru-RU"/>
        </w:rPr>
        <w:t>— «</w:t>
      </w:r>
      <w:r>
        <w:rPr>
          <w:rFonts w:ascii="Times New Roman" w:hAnsi="Times New Roman" w:cs="Times New Roman"/>
          <w:i/>
          <w:sz w:val="28"/>
          <w:szCs w:val="28"/>
          <w:lang w:eastAsia="ru-RU"/>
        </w:rPr>
        <w:t>Фрайдис</w:t>
      </w:r>
      <w:r w:rsidRPr="000B4655">
        <w:rPr>
          <w:rFonts w:ascii="Times New Roman" w:hAnsi="Times New Roman" w:cs="Times New Roman"/>
          <w:i/>
          <w:sz w:val="28"/>
          <w:szCs w:val="28"/>
          <w:lang w:eastAsia="ru-RU"/>
        </w:rPr>
        <w:t>»</w:t>
      </w:r>
      <w:r w:rsidRPr="00FA1501">
        <w:rPr>
          <w:rFonts w:ascii="Times New Roman" w:hAnsi="Times New Roman" w:cs="Times New Roman"/>
          <w:sz w:val="28"/>
          <w:szCs w:val="28"/>
          <w:lang w:eastAsia="ru-RU"/>
        </w:rPr>
        <w:t>)</w:t>
      </w:r>
      <w:r w:rsidRPr="00FA1501">
        <w:rPr>
          <w:rFonts w:ascii="Times New Roman" w:hAnsi="Times New Roman" w:cs="Times New Roman"/>
          <w:sz w:val="28"/>
          <w:szCs w:val="28"/>
        </w:rPr>
        <w:t xml:space="preserve">. В английском и немецком — обозначить каждое новое слово с заглавной буквы, а также убрать кавычки: </w:t>
      </w:r>
      <w:r w:rsidRPr="000B4655">
        <w:rPr>
          <w:rFonts w:ascii="Times New Roman" w:hAnsi="Times New Roman" w:cs="Times New Roman"/>
          <w:i/>
          <w:sz w:val="28"/>
          <w:szCs w:val="28"/>
        </w:rPr>
        <w:t xml:space="preserve">«Газпром» </w:t>
      </w:r>
      <w:r w:rsidRPr="00F4547A">
        <w:rPr>
          <w:rFonts w:ascii="Times New Roman" w:hAnsi="Times New Roman" w:cs="Times New Roman"/>
          <w:sz w:val="28"/>
          <w:szCs w:val="28"/>
        </w:rPr>
        <w:t>—</w:t>
      </w:r>
      <w:r w:rsidRPr="000B4655">
        <w:rPr>
          <w:rFonts w:ascii="Times New Roman" w:hAnsi="Times New Roman" w:cs="Times New Roman"/>
          <w:i/>
          <w:sz w:val="28"/>
          <w:szCs w:val="28"/>
        </w:rPr>
        <w:t xml:space="preserve"> </w:t>
      </w:r>
      <w:r w:rsidRPr="000B4655">
        <w:rPr>
          <w:rFonts w:ascii="Times New Roman" w:hAnsi="Times New Roman" w:cs="Times New Roman"/>
          <w:i/>
          <w:sz w:val="28"/>
          <w:szCs w:val="28"/>
          <w:lang w:val="en-US"/>
        </w:rPr>
        <w:t>Gazprom</w:t>
      </w:r>
      <w:r w:rsidRPr="003A0CF3">
        <w:rPr>
          <w:rFonts w:ascii="Times New Roman" w:hAnsi="Times New Roman" w:cs="Times New Roman"/>
          <w:sz w:val="28"/>
          <w:szCs w:val="28"/>
        </w:rPr>
        <w:t>,</w:t>
      </w:r>
      <w:r w:rsidRPr="000B4655">
        <w:rPr>
          <w:rFonts w:ascii="Times New Roman" w:hAnsi="Times New Roman" w:cs="Times New Roman"/>
          <w:i/>
          <w:sz w:val="28"/>
          <w:szCs w:val="28"/>
        </w:rPr>
        <w:t xml:space="preserve"> «ГринМаш» </w:t>
      </w:r>
      <w:r w:rsidRPr="003A0CF3">
        <w:rPr>
          <w:rFonts w:ascii="Times New Roman" w:hAnsi="Times New Roman" w:cs="Times New Roman"/>
          <w:sz w:val="28"/>
          <w:szCs w:val="28"/>
        </w:rPr>
        <w:t>—</w:t>
      </w:r>
      <w:r w:rsidRPr="000B4655">
        <w:rPr>
          <w:rFonts w:ascii="Times New Roman" w:hAnsi="Times New Roman" w:cs="Times New Roman"/>
          <w:i/>
          <w:sz w:val="28"/>
          <w:szCs w:val="28"/>
        </w:rPr>
        <w:t xml:space="preserve"> </w:t>
      </w:r>
      <w:r w:rsidRPr="000B4655">
        <w:rPr>
          <w:rFonts w:ascii="Times New Roman" w:hAnsi="Times New Roman" w:cs="Times New Roman"/>
          <w:i/>
          <w:sz w:val="28"/>
          <w:szCs w:val="28"/>
          <w:lang w:val="en-US"/>
        </w:rPr>
        <w:t>GrinMash</w:t>
      </w:r>
      <w:r w:rsidRPr="00FA1501">
        <w:rPr>
          <w:rFonts w:ascii="Times New Roman" w:hAnsi="Times New Roman" w:cs="Times New Roman"/>
          <w:sz w:val="28"/>
          <w:szCs w:val="28"/>
        </w:rPr>
        <w:t xml:space="preserve"> (но не </w:t>
      </w:r>
      <w:r w:rsidRPr="000B4655">
        <w:rPr>
          <w:rFonts w:ascii="Times New Roman" w:hAnsi="Times New Roman" w:cs="Times New Roman"/>
          <w:i/>
          <w:sz w:val="28"/>
          <w:szCs w:val="28"/>
          <w:lang w:val="en-US"/>
        </w:rPr>
        <w:t>GreenMash</w:t>
      </w:r>
      <w:r w:rsidRPr="00FA1501">
        <w:rPr>
          <w:rFonts w:ascii="Times New Roman" w:hAnsi="Times New Roman" w:cs="Times New Roman"/>
          <w:sz w:val="28"/>
          <w:szCs w:val="28"/>
        </w:rPr>
        <w:t xml:space="preserve">). </w:t>
      </w:r>
    </w:p>
    <w:p w:rsidR="00E944F8" w:rsidRPr="00FA1501" w:rsidRDefault="00E944F8" w:rsidP="00E944F8">
      <w:pPr>
        <w:spacing w:after="0" w:line="240" w:lineRule="auto"/>
        <w:ind w:firstLine="709"/>
        <w:jc w:val="both"/>
        <w:rPr>
          <w:rFonts w:ascii="Times New Roman" w:hAnsi="Times New Roman" w:cs="Times New Roman"/>
          <w:sz w:val="28"/>
          <w:szCs w:val="28"/>
        </w:rPr>
      </w:pPr>
      <w:r w:rsidRPr="00FA1501">
        <w:rPr>
          <w:rFonts w:ascii="Times New Roman" w:hAnsi="Times New Roman" w:cs="Times New Roman"/>
          <w:sz w:val="28"/>
          <w:szCs w:val="28"/>
        </w:rPr>
        <w:t>Не рекомендуется и расшифровывать сокращения, так как это может привести к возникновению стилистически неуклюжих, избыточных наименований (</w:t>
      </w:r>
      <w:r w:rsidRPr="000B4655">
        <w:rPr>
          <w:rFonts w:ascii="Times New Roman" w:hAnsi="Times New Roman" w:cs="Times New Roman"/>
          <w:i/>
          <w:sz w:val="28"/>
          <w:szCs w:val="28"/>
        </w:rPr>
        <w:t>плеоназмов</w:t>
      </w:r>
      <w:r w:rsidRPr="00FA1501">
        <w:rPr>
          <w:rFonts w:ascii="Times New Roman" w:hAnsi="Times New Roman" w:cs="Times New Roman"/>
          <w:sz w:val="28"/>
          <w:szCs w:val="28"/>
        </w:rPr>
        <w:t>)</w:t>
      </w:r>
      <w:r w:rsidRPr="00707E94">
        <w:rPr>
          <w:rFonts w:ascii="Times New Roman" w:hAnsi="Times New Roman" w:cs="Times New Roman"/>
          <w:sz w:val="28"/>
          <w:szCs w:val="28"/>
        </w:rPr>
        <w:t xml:space="preserve"> </w:t>
      </w:r>
      <w:r w:rsidRPr="00FA1501">
        <w:rPr>
          <w:rFonts w:ascii="Times New Roman" w:hAnsi="Times New Roman" w:cs="Times New Roman"/>
          <w:sz w:val="28"/>
          <w:szCs w:val="28"/>
        </w:rPr>
        <w:t>[</w:t>
      </w:r>
      <w:r>
        <w:rPr>
          <w:rFonts w:ascii="Times New Roman" w:hAnsi="Times New Roman" w:cs="Times New Roman"/>
          <w:sz w:val="28"/>
          <w:szCs w:val="28"/>
        </w:rPr>
        <w:t>6. С.125</w:t>
      </w:r>
      <w:r w:rsidRPr="00FA1501">
        <w:rPr>
          <w:rFonts w:ascii="Times New Roman" w:hAnsi="Times New Roman" w:cs="Times New Roman"/>
          <w:sz w:val="28"/>
          <w:szCs w:val="28"/>
        </w:rPr>
        <w:t xml:space="preserve">]: </w:t>
      </w:r>
      <w:r w:rsidRPr="000B4655">
        <w:rPr>
          <w:rFonts w:ascii="Times New Roman" w:hAnsi="Times New Roman" w:cs="Times New Roman"/>
          <w:i/>
          <w:sz w:val="28"/>
          <w:szCs w:val="28"/>
        </w:rPr>
        <w:t>НК «</w:t>
      </w:r>
      <w:r>
        <w:rPr>
          <w:rFonts w:ascii="Times New Roman" w:hAnsi="Times New Roman" w:cs="Times New Roman"/>
          <w:i/>
          <w:sz w:val="28"/>
          <w:szCs w:val="28"/>
        </w:rPr>
        <w:t>Лукойл</w:t>
      </w:r>
      <w:r w:rsidRPr="000B4655">
        <w:rPr>
          <w:rFonts w:ascii="Times New Roman" w:hAnsi="Times New Roman" w:cs="Times New Roman"/>
          <w:i/>
          <w:sz w:val="28"/>
          <w:szCs w:val="28"/>
        </w:rPr>
        <w:t>»</w:t>
      </w:r>
      <w:r w:rsidRPr="00FA1501">
        <w:rPr>
          <w:rFonts w:ascii="Times New Roman" w:hAnsi="Times New Roman" w:cs="Times New Roman"/>
          <w:sz w:val="28"/>
          <w:szCs w:val="28"/>
        </w:rPr>
        <w:t xml:space="preserve"> (НК </w:t>
      </w:r>
      <w:r>
        <w:rPr>
          <w:rFonts w:ascii="Times New Roman" w:hAnsi="Times New Roman" w:cs="Times New Roman"/>
          <w:sz w:val="28"/>
          <w:szCs w:val="28"/>
        </w:rPr>
        <w:t>–</w:t>
      </w:r>
      <w:r w:rsidRPr="00FA1501">
        <w:rPr>
          <w:rFonts w:ascii="Times New Roman" w:hAnsi="Times New Roman" w:cs="Times New Roman"/>
          <w:sz w:val="28"/>
          <w:szCs w:val="28"/>
        </w:rPr>
        <w:t xml:space="preserve"> нефтяная компания), </w:t>
      </w:r>
      <w:r w:rsidRPr="000B4655">
        <w:rPr>
          <w:rFonts w:ascii="Times New Roman" w:hAnsi="Times New Roman" w:cs="Times New Roman"/>
          <w:i/>
          <w:sz w:val="28"/>
          <w:szCs w:val="28"/>
        </w:rPr>
        <w:t>АКБ «</w:t>
      </w:r>
      <w:r>
        <w:rPr>
          <w:rFonts w:ascii="Times New Roman" w:hAnsi="Times New Roman" w:cs="Times New Roman"/>
          <w:i/>
          <w:sz w:val="28"/>
          <w:szCs w:val="28"/>
        </w:rPr>
        <w:t>Абсолют Банк</w:t>
      </w:r>
      <w:r w:rsidRPr="000B4655">
        <w:rPr>
          <w:rFonts w:ascii="Times New Roman" w:hAnsi="Times New Roman" w:cs="Times New Roman"/>
          <w:i/>
          <w:sz w:val="28"/>
          <w:szCs w:val="28"/>
        </w:rPr>
        <w:t>»</w:t>
      </w:r>
      <w:r w:rsidRPr="00FA1501">
        <w:rPr>
          <w:rFonts w:ascii="Times New Roman" w:hAnsi="Times New Roman" w:cs="Times New Roman"/>
          <w:sz w:val="28"/>
          <w:szCs w:val="28"/>
        </w:rPr>
        <w:t xml:space="preserve"> (АКБ </w:t>
      </w:r>
      <w:r>
        <w:rPr>
          <w:rFonts w:ascii="Times New Roman" w:hAnsi="Times New Roman" w:cs="Times New Roman"/>
          <w:sz w:val="28"/>
          <w:szCs w:val="28"/>
        </w:rPr>
        <w:t>–</w:t>
      </w:r>
      <w:r w:rsidRPr="00FA1501">
        <w:rPr>
          <w:rFonts w:ascii="Times New Roman" w:hAnsi="Times New Roman" w:cs="Times New Roman"/>
          <w:sz w:val="28"/>
          <w:szCs w:val="28"/>
        </w:rPr>
        <w:t xml:space="preserve"> акционерный коммерческий банк). Поэтому, если сокращение входит в состав названия, его следует транслитерировать (</w:t>
      </w:r>
      <w:r w:rsidRPr="000B4655">
        <w:rPr>
          <w:rFonts w:ascii="Times New Roman" w:hAnsi="Times New Roman" w:cs="Times New Roman"/>
          <w:i/>
          <w:sz w:val="28"/>
          <w:szCs w:val="28"/>
        </w:rPr>
        <w:t xml:space="preserve">NK </w:t>
      </w:r>
      <w:r>
        <w:rPr>
          <w:rFonts w:ascii="Times New Roman" w:hAnsi="Times New Roman" w:cs="Times New Roman"/>
          <w:i/>
          <w:sz w:val="28"/>
          <w:szCs w:val="28"/>
          <w:lang w:val="en-US"/>
        </w:rPr>
        <w:t>Lukoil</w:t>
      </w:r>
      <w:r w:rsidRPr="000B4655">
        <w:rPr>
          <w:rFonts w:ascii="Times New Roman" w:hAnsi="Times New Roman" w:cs="Times New Roman"/>
          <w:i/>
          <w:sz w:val="28"/>
          <w:szCs w:val="28"/>
        </w:rPr>
        <w:t xml:space="preserve">, AKB </w:t>
      </w:r>
      <w:r>
        <w:rPr>
          <w:rFonts w:ascii="Times New Roman" w:hAnsi="Times New Roman" w:cs="Times New Roman"/>
          <w:i/>
          <w:sz w:val="28"/>
          <w:szCs w:val="28"/>
          <w:lang w:val="en-US"/>
        </w:rPr>
        <w:t>Absolut</w:t>
      </w:r>
      <w:r w:rsidRPr="00707E94">
        <w:rPr>
          <w:rFonts w:ascii="Times New Roman" w:hAnsi="Times New Roman" w:cs="Times New Roman"/>
          <w:i/>
          <w:sz w:val="28"/>
          <w:szCs w:val="28"/>
        </w:rPr>
        <w:t xml:space="preserve"> </w:t>
      </w:r>
      <w:r>
        <w:rPr>
          <w:rFonts w:ascii="Times New Roman" w:hAnsi="Times New Roman" w:cs="Times New Roman"/>
          <w:i/>
          <w:sz w:val="28"/>
          <w:szCs w:val="28"/>
          <w:lang w:val="en-US"/>
        </w:rPr>
        <w:t>Bank</w:t>
      </w:r>
      <w:r w:rsidRPr="00FA1501">
        <w:rPr>
          <w:rFonts w:ascii="Times New Roman" w:hAnsi="Times New Roman" w:cs="Times New Roman"/>
          <w:sz w:val="28"/>
          <w:szCs w:val="28"/>
        </w:rPr>
        <w:t xml:space="preserve">), если не входит </w:t>
      </w:r>
      <w:r>
        <w:rPr>
          <w:rFonts w:ascii="Times New Roman" w:hAnsi="Times New Roman" w:cs="Times New Roman"/>
          <w:sz w:val="28"/>
          <w:szCs w:val="28"/>
        </w:rPr>
        <w:t>–</w:t>
      </w:r>
      <w:r w:rsidRPr="00FA1501">
        <w:rPr>
          <w:rFonts w:ascii="Times New Roman" w:hAnsi="Times New Roman" w:cs="Times New Roman"/>
          <w:sz w:val="28"/>
          <w:szCs w:val="28"/>
        </w:rPr>
        <w:t xml:space="preserve"> можно передать его частично с учётом требований благозвучности (</w:t>
      </w:r>
      <w:r>
        <w:rPr>
          <w:rFonts w:ascii="Times New Roman" w:hAnsi="Times New Roman" w:cs="Times New Roman"/>
          <w:i/>
          <w:sz w:val="28"/>
          <w:szCs w:val="28"/>
          <w:lang w:val="en-US"/>
        </w:rPr>
        <w:t>Lukoil</w:t>
      </w:r>
      <w:r w:rsidRPr="000B4655">
        <w:rPr>
          <w:rFonts w:ascii="Times New Roman" w:hAnsi="Times New Roman" w:cs="Times New Roman"/>
          <w:i/>
          <w:sz w:val="28"/>
          <w:szCs w:val="28"/>
        </w:rPr>
        <w:t xml:space="preserve"> Company</w:t>
      </w:r>
      <w:r w:rsidRPr="00FA1501">
        <w:rPr>
          <w:rFonts w:ascii="Times New Roman" w:hAnsi="Times New Roman" w:cs="Times New Roman"/>
          <w:sz w:val="28"/>
          <w:szCs w:val="28"/>
        </w:rPr>
        <w:t>) или опустить (</w:t>
      </w:r>
      <w:r>
        <w:rPr>
          <w:rFonts w:ascii="Times New Roman" w:hAnsi="Times New Roman" w:cs="Times New Roman"/>
          <w:i/>
          <w:sz w:val="28"/>
          <w:szCs w:val="28"/>
          <w:lang w:val="en-US"/>
        </w:rPr>
        <w:t>Lukoil</w:t>
      </w:r>
      <w:r w:rsidRPr="000B4655">
        <w:rPr>
          <w:rFonts w:ascii="Times New Roman" w:hAnsi="Times New Roman" w:cs="Times New Roman"/>
          <w:i/>
          <w:sz w:val="28"/>
          <w:szCs w:val="28"/>
        </w:rPr>
        <w:t xml:space="preserve">, </w:t>
      </w:r>
      <w:r>
        <w:rPr>
          <w:rFonts w:ascii="Times New Roman" w:hAnsi="Times New Roman" w:cs="Times New Roman"/>
          <w:i/>
          <w:sz w:val="28"/>
          <w:szCs w:val="28"/>
          <w:lang w:val="en-US"/>
        </w:rPr>
        <w:t>Absolut</w:t>
      </w:r>
      <w:r w:rsidRPr="00707E94">
        <w:rPr>
          <w:rFonts w:ascii="Times New Roman" w:hAnsi="Times New Roman" w:cs="Times New Roman"/>
          <w:i/>
          <w:sz w:val="28"/>
          <w:szCs w:val="28"/>
        </w:rPr>
        <w:t xml:space="preserve"> </w:t>
      </w:r>
      <w:r>
        <w:rPr>
          <w:rFonts w:ascii="Times New Roman" w:hAnsi="Times New Roman" w:cs="Times New Roman"/>
          <w:i/>
          <w:sz w:val="28"/>
          <w:szCs w:val="28"/>
          <w:lang w:val="en-US"/>
        </w:rPr>
        <w:t>Bank</w:t>
      </w:r>
      <w:r w:rsidRPr="00FA1501">
        <w:rPr>
          <w:rFonts w:ascii="Times New Roman" w:hAnsi="Times New Roman" w:cs="Times New Roman"/>
          <w:sz w:val="28"/>
          <w:szCs w:val="28"/>
        </w:rPr>
        <w:t>).</w:t>
      </w:r>
    </w:p>
    <w:p w:rsidR="00E944F8" w:rsidRPr="00FA1501" w:rsidRDefault="00E944F8" w:rsidP="00E944F8">
      <w:pPr>
        <w:spacing w:after="0" w:line="240" w:lineRule="auto"/>
        <w:ind w:firstLine="709"/>
        <w:jc w:val="both"/>
        <w:rPr>
          <w:rFonts w:ascii="Times New Roman" w:hAnsi="Times New Roman" w:cs="Times New Roman"/>
          <w:sz w:val="28"/>
          <w:szCs w:val="28"/>
        </w:rPr>
      </w:pPr>
      <w:r w:rsidRPr="00FA1501">
        <w:rPr>
          <w:rFonts w:ascii="Times New Roman" w:hAnsi="Times New Roman" w:cs="Times New Roman"/>
          <w:sz w:val="28"/>
          <w:szCs w:val="28"/>
        </w:rPr>
        <w:t>Названия органов печати, издательств, телевизионных каналов и других средств массовой информации передаются в русск</w:t>
      </w:r>
      <w:r>
        <w:rPr>
          <w:rFonts w:ascii="Times New Roman" w:hAnsi="Times New Roman" w:cs="Times New Roman"/>
          <w:sz w:val="28"/>
          <w:szCs w:val="28"/>
        </w:rPr>
        <w:t>о</w:t>
      </w:r>
      <w:r w:rsidRPr="00FA1501">
        <w:rPr>
          <w:rFonts w:ascii="Times New Roman" w:hAnsi="Times New Roman" w:cs="Times New Roman"/>
          <w:sz w:val="28"/>
          <w:szCs w:val="28"/>
        </w:rPr>
        <w:t xml:space="preserve">м тексте либо по принципу практической транскрипции, либо включаются в текст в написании на латинице. Если название СМИ состоит исключительно из аббревиатуры, а использование </w:t>
      </w:r>
      <w:r>
        <w:rPr>
          <w:rFonts w:ascii="Times New Roman" w:hAnsi="Times New Roman" w:cs="Times New Roman"/>
          <w:sz w:val="28"/>
          <w:szCs w:val="28"/>
        </w:rPr>
        <w:t xml:space="preserve">названия </w:t>
      </w:r>
      <w:r w:rsidRPr="00FA1501">
        <w:rPr>
          <w:rFonts w:ascii="Times New Roman" w:hAnsi="Times New Roman" w:cs="Times New Roman"/>
          <w:sz w:val="28"/>
          <w:szCs w:val="28"/>
        </w:rPr>
        <w:t xml:space="preserve">на латинице в тексте по определённым причинам невозможно, применяется принцип воспроизведения английского или немецкого названия на кириллице: </w:t>
      </w:r>
      <w:r w:rsidRPr="000B4655">
        <w:rPr>
          <w:rFonts w:ascii="Times New Roman" w:hAnsi="Times New Roman" w:cs="Times New Roman"/>
          <w:i/>
          <w:sz w:val="28"/>
          <w:szCs w:val="28"/>
          <w:lang w:val="en-US"/>
        </w:rPr>
        <w:t>BBC</w:t>
      </w:r>
      <w:r w:rsidRPr="000B4655">
        <w:rPr>
          <w:rFonts w:ascii="Times New Roman" w:hAnsi="Times New Roman" w:cs="Times New Roman"/>
          <w:i/>
          <w:sz w:val="28"/>
          <w:szCs w:val="28"/>
        </w:rPr>
        <w:t xml:space="preserve"> </w:t>
      </w:r>
      <w:r w:rsidRPr="00F4547A">
        <w:rPr>
          <w:rFonts w:ascii="Times New Roman" w:hAnsi="Times New Roman" w:cs="Times New Roman"/>
          <w:sz w:val="28"/>
          <w:szCs w:val="28"/>
        </w:rPr>
        <w:t>—</w:t>
      </w:r>
      <w:r w:rsidRPr="000B4655">
        <w:rPr>
          <w:rFonts w:ascii="Times New Roman" w:hAnsi="Times New Roman" w:cs="Times New Roman"/>
          <w:i/>
          <w:sz w:val="28"/>
          <w:szCs w:val="28"/>
        </w:rPr>
        <w:t xml:space="preserve"> «Би-би-си»</w:t>
      </w:r>
      <w:r w:rsidRPr="00F4547A">
        <w:rPr>
          <w:rFonts w:ascii="Times New Roman" w:hAnsi="Times New Roman" w:cs="Times New Roman"/>
          <w:sz w:val="28"/>
          <w:szCs w:val="28"/>
        </w:rPr>
        <w:t xml:space="preserve">, </w:t>
      </w:r>
      <w:r w:rsidRPr="000B4655">
        <w:rPr>
          <w:rFonts w:ascii="Times New Roman" w:hAnsi="Times New Roman" w:cs="Times New Roman"/>
          <w:i/>
          <w:sz w:val="28"/>
          <w:szCs w:val="28"/>
          <w:lang w:val="en-US"/>
        </w:rPr>
        <w:t>WGN</w:t>
      </w:r>
      <w:r w:rsidRPr="000B4655">
        <w:rPr>
          <w:rFonts w:ascii="Times New Roman" w:hAnsi="Times New Roman" w:cs="Times New Roman"/>
          <w:i/>
          <w:sz w:val="28"/>
          <w:szCs w:val="28"/>
        </w:rPr>
        <w:t xml:space="preserve"> </w:t>
      </w:r>
      <w:r>
        <w:rPr>
          <w:rFonts w:ascii="Times New Roman" w:hAnsi="Times New Roman" w:cs="Times New Roman"/>
          <w:i/>
          <w:sz w:val="28"/>
          <w:szCs w:val="28"/>
        </w:rPr>
        <w:t>-</w:t>
      </w:r>
      <w:r w:rsidRPr="000B4655">
        <w:rPr>
          <w:rFonts w:ascii="Times New Roman" w:hAnsi="Times New Roman" w:cs="Times New Roman"/>
          <w:i/>
          <w:sz w:val="28"/>
          <w:szCs w:val="28"/>
        </w:rPr>
        <w:t xml:space="preserve"> «Дабл’ю-джи-эн»</w:t>
      </w:r>
      <w:r w:rsidRPr="00F4547A">
        <w:rPr>
          <w:rFonts w:ascii="Times New Roman" w:hAnsi="Times New Roman" w:cs="Times New Roman"/>
          <w:sz w:val="28"/>
          <w:szCs w:val="28"/>
        </w:rPr>
        <w:t>,</w:t>
      </w:r>
      <w:r w:rsidRPr="000B4655">
        <w:rPr>
          <w:rFonts w:ascii="Times New Roman" w:hAnsi="Times New Roman" w:cs="Times New Roman"/>
          <w:i/>
          <w:sz w:val="28"/>
          <w:szCs w:val="28"/>
        </w:rPr>
        <w:t xml:space="preserve"> </w:t>
      </w:r>
      <w:r w:rsidRPr="000B4655">
        <w:rPr>
          <w:rFonts w:ascii="Times New Roman" w:hAnsi="Times New Roman" w:cs="Times New Roman"/>
          <w:i/>
          <w:sz w:val="28"/>
          <w:szCs w:val="28"/>
          <w:lang w:val="en-US"/>
        </w:rPr>
        <w:t>ZDF</w:t>
      </w:r>
      <w:r w:rsidRPr="000B4655">
        <w:rPr>
          <w:rFonts w:ascii="Times New Roman" w:hAnsi="Times New Roman" w:cs="Times New Roman"/>
          <w:i/>
          <w:sz w:val="28"/>
          <w:szCs w:val="28"/>
        </w:rPr>
        <w:t xml:space="preserve"> </w:t>
      </w:r>
      <w:r>
        <w:rPr>
          <w:rFonts w:ascii="Times New Roman" w:hAnsi="Times New Roman" w:cs="Times New Roman"/>
          <w:i/>
          <w:sz w:val="28"/>
          <w:szCs w:val="28"/>
        </w:rPr>
        <w:t>-</w:t>
      </w:r>
      <w:r w:rsidRPr="000B4655">
        <w:rPr>
          <w:rFonts w:ascii="Times New Roman" w:hAnsi="Times New Roman" w:cs="Times New Roman"/>
          <w:i/>
          <w:sz w:val="28"/>
          <w:szCs w:val="28"/>
        </w:rPr>
        <w:t xml:space="preserve"> «Цэт-дэ-эф»</w:t>
      </w:r>
      <w:r w:rsidRPr="00FA1501">
        <w:rPr>
          <w:rFonts w:ascii="Times New Roman" w:hAnsi="Times New Roman" w:cs="Times New Roman"/>
          <w:sz w:val="28"/>
          <w:szCs w:val="28"/>
        </w:rPr>
        <w:t xml:space="preserve"> [</w:t>
      </w:r>
      <w:r>
        <w:rPr>
          <w:rFonts w:ascii="Times New Roman" w:hAnsi="Times New Roman" w:cs="Times New Roman"/>
          <w:sz w:val="28"/>
          <w:szCs w:val="28"/>
        </w:rPr>
        <w:t>6. С.126</w:t>
      </w:r>
      <w:r w:rsidRPr="00FA1501">
        <w:rPr>
          <w:rFonts w:ascii="Times New Roman" w:hAnsi="Times New Roman" w:cs="Times New Roman"/>
          <w:sz w:val="28"/>
          <w:szCs w:val="28"/>
        </w:rPr>
        <w:t xml:space="preserve">]. При этом буквы аббревиатуры отделяются дефисами, возможно и использования апострофа (например, при передаче «дабл’ю»). Артикль в названиях газет при переводе на русский опускается: </w:t>
      </w:r>
      <w:r w:rsidRPr="000B4655">
        <w:rPr>
          <w:rFonts w:ascii="Times New Roman" w:hAnsi="Times New Roman" w:cs="Times New Roman"/>
          <w:i/>
          <w:sz w:val="28"/>
          <w:szCs w:val="28"/>
          <w:lang w:val="en-US"/>
        </w:rPr>
        <w:t>The</w:t>
      </w:r>
      <w:r w:rsidRPr="000B4655">
        <w:rPr>
          <w:rFonts w:ascii="Times New Roman" w:hAnsi="Times New Roman" w:cs="Times New Roman"/>
          <w:i/>
          <w:sz w:val="28"/>
          <w:szCs w:val="28"/>
        </w:rPr>
        <w:t xml:space="preserve"> </w:t>
      </w:r>
      <w:r w:rsidRPr="000B4655">
        <w:rPr>
          <w:rFonts w:ascii="Times New Roman" w:hAnsi="Times New Roman" w:cs="Times New Roman"/>
          <w:i/>
          <w:sz w:val="28"/>
          <w:szCs w:val="28"/>
          <w:lang w:val="en-US"/>
        </w:rPr>
        <w:t>Times</w:t>
      </w:r>
      <w:r w:rsidRPr="000B4655">
        <w:rPr>
          <w:rFonts w:ascii="Times New Roman" w:hAnsi="Times New Roman" w:cs="Times New Roman"/>
          <w:i/>
          <w:sz w:val="28"/>
          <w:szCs w:val="28"/>
        </w:rPr>
        <w:t xml:space="preserve"> </w:t>
      </w:r>
      <w:r>
        <w:rPr>
          <w:rFonts w:ascii="Times New Roman" w:hAnsi="Times New Roman" w:cs="Times New Roman"/>
          <w:i/>
          <w:sz w:val="28"/>
          <w:szCs w:val="28"/>
        </w:rPr>
        <w:t>-</w:t>
      </w:r>
      <w:r w:rsidRPr="000B4655">
        <w:rPr>
          <w:rFonts w:ascii="Times New Roman" w:hAnsi="Times New Roman" w:cs="Times New Roman"/>
          <w:i/>
          <w:sz w:val="28"/>
          <w:szCs w:val="28"/>
        </w:rPr>
        <w:t xml:space="preserve"> «Таймс»</w:t>
      </w:r>
      <w:r w:rsidRPr="00F4547A">
        <w:rPr>
          <w:rFonts w:ascii="Times New Roman" w:hAnsi="Times New Roman" w:cs="Times New Roman"/>
          <w:sz w:val="28"/>
          <w:szCs w:val="28"/>
        </w:rPr>
        <w:t>,</w:t>
      </w:r>
      <w:r w:rsidRPr="000B4655">
        <w:rPr>
          <w:rFonts w:ascii="Times New Roman" w:hAnsi="Times New Roman" w:cs="Times New Roman"/>
          <w:i/>
          <w:sz w:val="28"/>
          <w:szCs w:val="28"/>
        </w:rPr>
        <w:t xml:space="preserve"> </w:t>
      </w:r>
      <w:r w:rsidRPr="000B4655">
        <w:rPr>
          <w:rFonts w:ascii="Times New Roman" w:hAnsi="Times New Roman" w:cs="Times New Roman"/>
          <w:i/>
          <w:sz w:val="28"/>
          <w:szCs w:val="28"/>
          <w:lang w:val="en-US"/>
        </w:rPr>
        <w:t>Der</w:t>
      </w:r>
      <w:r w:rsidRPr="000B4655">
        <w:rPr>
          <w:rFonts w:ascii="Times New Roman" w:hAnsi="Times New Roman" w:cs="Times New Roman"/>
          <w:i/>
          <w:sz w:val="28"/>
          <w:szCs w:val="28"/>
        </w:rPr>
        <w:t xml:space="preserve"> </w:t>
      </w:r>
      <w:r w:rsidRPr="000B4655">
        <w:rPr>
          <w:rFonts w:ascii="Times New Roman" w:hAnsi="Times New Roman" w:cs="Times New Roman"/>
          <w:i/>
          <w:sz w:val="28"/>
          <w:szCs w:val="28"/>
          <w:lang w:val="en-US"/>
        </w:rPr>
        <w:t>Spiegel</w:t>
      </w:r>
      <w:r w:rsidRPr="000B4655">
        <w:rPr>
          <w:rFonts w:ascii="Times New Roman" w:hAnsi="Times New Roman" w:cs="Times New Roman"/>
          <w:i/>
          <w:sz w:val="28"/>
          <w:szCs w:val="28"/>
        </w:rPr>
        <w:t xml:space="preserve"> </w:t>
      </w:r>
      <w:r>
        <w:rPr>
          <w:rFonts w:ascii="Times New Roman" w:hAnsi="Times New Roman" w:cs="Times New Roman"/>
          <w:i/>
          <w:sz w:val="28"/>
          <w:szCs w:val="28"/>
        </w:rPr>
        <w:t>-</w:t>
      </w:r>
      <w:r w:rsidRPr="000B4655">
        <w:rPr>
          <w:rFonts w:ascii="Times New Roman" w:hAnsi="Times New Roman" w:cs="Times New Roman"/>
          <w:i/>
          <w:sz w:val="28"/>
          <w:szCs w:val="28"/>
        </w:rPr>
        <w:t xml:space="preserve"> «Шпигель»</w:t>
      </w:r>
      <w:r w:rsidRPr="00F4547A">
        <w:rPr>
          <w:rFonts w:ascii="Times New Roman" w:hAnsi="Times New Roman" w:cs="Times New Roman"/>
          <w:sz w:val="28"/>
          <w:szCs w:val="28"/>
        </w:rPr>
        <w:t>.</w:t>
      </w:r>
    </w:p>
    <w:p w:rsidR="00E944F8" w:rsidRPr="00FA1501" w:rsidRDefault="00E944F8" w:rsidP="00E944F8">
      <w:pPr>
        <w:spacing w:after="0" w:line="240" w:lineRule="auto"/>
        <w:ind w:firstLine="709"/>
        <w:jc w:val="both"/>
        <w:rPr>
          <w:rFonts w:ascii="Times New Roman" w:hAnsi="Times New Roman" w:cs="Times New Roman"/>
          <w:color w:val="000000"/>
          <w:sz w:val="28"/>
          <w:szCs w:val="28"/>
          <w:shd w:val="clear" w:color="auto" w:fill="FFFFFF"/>
        </w:rPr>
      </w:pPr>
      <w:r w:rsidRPr="00FA1501">
        <w:rPr>
          <w:rFonts w:ascii="Times New Roman" w:hAnsi="Times New Roman" w:cs="Times New Roman"/>
          <w:sz w:val="28"/>
          <w:szCs w:val="28"/>
        </w:rPr>
        <w:t xml:space="preserve">Что касается названий организаций, партий, учреждений, подразделений, комиссий, центров и т. </w:t>
      </w:r>
      <w:r>
        <w:rPr>
          <w:rFonts w:ascii="Times New Roman" w:hAnsi="Times New Roman" w:cs="Times New Roman"/>
          <w:sz w:val="28"/>
          <w:szCs w:val="28"/>
        </w:rPr>
        <w:t>д</w:t>
      </w:r>
      <w:r w:rsidRPr="00FA1501">
        <w:rPr>
          <w:rFonts w:ascii="Times New Roman" w:hAnsi="Times New Roman" w:cs="Times New Roman"/>
          <w:sz w:val="28"/>
          <w:szCs w:val="28"/>
        </w:rPr>
        <w:t>., то, поскольку они обычно представляют собой сочетания нарицательных слов, такие названия содержат краткую характеристику орга</w:t>
      </w:r>
      <w:r>
        <w:rPr>
          <w:rFonts w:ascii="Times New Roman" w:hAnsi="Times New Roman" w:cs="Times New Roman"/>
          <w:sz w:val="28"/>
          <w:szCs w:val="28"/>
        </w:rPr>
        <w:t>низации или указание на её цели</w:t>
      </w:r>
      <w:r w:rsidRPr="00FA1501">
        <w:rPr>
          <w:rFonts w:ascii="Times New Roman" w:hAnsi="Times New Roman" w:cs="Times New Roman"/>
          <w:sz w:val="28"/>
          <w:szCs w:val="28"/>
        </w:rPr>
        <w:t>, следовательно, подлежат смысловому переводу [</w:t>
      </w:r>
      <w:r>
        <w:rPr>
          <w:rFonts w:ascii="Times New Roman" w:hAnsi="Times New Roman" w:cs="Times New Roman"/>
          <w:sz w:val="28"/>
          <w:szCs w:val="28"/>
        </w:rPr>
        <w:t>6. С.127</w:t>
      </w:r>
      <w:r w:rsidRPr="00FA1501">
        <w:rPr>
          <w:rFonts w:ascii="Times New Roman" w:hAnsi="Times New Roman" w:cs="Times New Roman"/>
          <w:sz w:val="28"/>
          <w:szCs w:val="28"/>
        </w:rPr>
        <w:t xml:space="preserve">]. Например: </w:t>
      </w:r>
      <w:r w:rsidRPr="003924B2">
        <w:rPr>
          <w:rFonts w:ascii="Times New Roman" w:hAnsi="Times New Roman" w:cs="Times New Roman"/>
          <w:i/>
          <w:sz w:val="28"/>
          <w:szCs w:val="28"/>
          <w:lang w:val="en-US"/>
        </w:rPr>
        <w:t>the</w:t>
      </w:r>
      <w:r w:rsidRPr="003924B2">
        <w:rPr>
          <w:rFonts w:ascii="Times New Roman" w:hAnsi="Times New Roman" w:cs="Times New Roman"/>
          <w:i/>
          <w:sz w:val="28"/>
          <w:szCs w:val="28"/>
        </w:rPr>
        <w:t xml:space="preserve"> </w:t>
      </w:r>
      <w:r w:rsidRPr="003924B2">
        <w:rPr>
          <w:rFonts w:ascii="Times New Roman" w:hAnsi="Times New Roman" w:cs="Times New Roman"/>
          <w:i/>
          <w:sz w:val="28"/>
          <w:szCs w:val="28"/>
          <w:lang w:val="en-US"/>
        </w:rPr>
        <w:t>World</w:t>
      </w:r>
      <w:r w:rsidRPr="003924B2">
        <w:rPr>
          <w:rFonts w:ascii="Times New Roman" w:hAnsi="Times New Roman" w:cs="Times New Roman"/>
          <w:i/>
          <w:sz w:val="28"/>
          <w:szCs w:val="28"/>
        </w:rPr>
        <w:t xml:space="preserve"> </w:t>
      </w:r>
      <w:r w:rsidRPr="003924B2">
        <w:rPr>
          <w:rFonts w:ascii="Times New Roman" w:hAnsi="Times New Roman" w:cs="Times New Roman"/>
          <w:i/>
          <w:sz w:val="28"/>
          <w:szCs w:val="28"/>
          <w:lang w:val="en-US"/>
        </w:rPr>
        <w:t>Health</w:t>
      </w:r>
      <w:r w:rsidRPr="003924B2">
        <w:rPr>
          <w:rFonts w:ascii="Times New Roman" w:hAnsi="Times New Roman" w:cs="Times New Roman"/>
          <w:i/>
          <w:sz w:val="28"/>
          <w:szCs w:val="28"/>
        </w:rPr>
        <w:t xml:space="preserve"> </w:t>
      </w:r>
      <w:r w:rsidRPr="003924B2">
        <w:rPr>
          <w:rFonts w:ascii="Times New Roman" w:hAnsi="Times New Roman" w:cs="Times New Roman"/>
          <w:i/>
          <w:sz w:val="28"/>
          <w:szCs w:val="28"/>
          <w:lang w:val="en-US"/>
        </w:rPr>
        <w:t>Organization</w:t>
      </w:r>
      <w:r w:rsidRPr="003924B2">
        <w:rPr>
          <w:rFonts w:ascii="Times New Roman" w:hAnsi="Times New Roman" w:cs="Times New Roman"/>
          <w:i/>
          <w:sz w:val="28"/>
          <w:szCs w:val="28"/>
        </w:rPr>
        <w:t xml:space="preserve"> </w:t>
      </w:r>
      <w:r>
        <w:rPr>
          <w:rFonts w:ascii="Times New Roman" w:hAnsi="Times New Roman" w:cs="Times New Roman"/>
          <w:i/>
          <w:sz w:val="28"/>
          <w:szCs w:val="28"/>
        </w:rPr>
        <w:t>(</w:t>
      </w:r>
      <w:r>
        <w:rPr>
          <w:rFonts w:ascii="Times New Roman" w:hAnsi="Times New Roman" w:cs="Times New Roman"/>
          <w:i/>
          <w:sz w:val="28"/>
          <w:szCs w:val="28"/>
          <w:lang w:val="en-US"/>
        </w:rPr>
        <w:t>the</w:t>
      </w:r>
      <w:r w:rsidRPr="003A0CF3">
        <w:rPr>
          <w:rFonts w:ascii="Times New Roman" w:hAnsi="Times New Roman" w:cs="Times New Roman"/>
          <w:i/>
          <w:sz w:val="28"/>
          <w:szCs w:val="28"/>
        </w:rPr>
        <w:t xml:space="preserve"> </w:t>
      </w:r>
      <w:r>
        <w:rPr>
          <w:rFonts w:ascii="Times New Roman" w:hAnsi="Times New Roman" w:cs="Times New Roman"/>
          <w:i/>
          <w:sz w:val="28"/>
          <w:szCs w:val="28"/>
          <w:lang w:val="en-US"/>
        </w:rPr>
        <w:t>WHO</w:t>
      </w:r>
      <w:r w:rsidRPr="003A0CF3">
        <w:rPr>
          <w:rFonts w:ascii="Times New Roman" w:hAnsi="Times New Roman" w:cs="Times New Roman"/>
          <w:i/>
          <w:sz w:val="28"/>
          <w:szCs w:val="28"/>
        </w:rPr>
        <w:t xml:space="preserve">) </w:t>
      </w:r>
      <w:r>
        <w:rPr>
          <w:rFonts w:ascii="Times New Roman" w:hAnsi="Times New Roman" w:cs="Times New Roman"/>
          <w:i/>
          <w:sz w:val="28"/>
          <w:szCs w:val="28"/>
        </w:rPr>
        <w:t>–</w:t>
      </w:r>
      <w:r w:rsidRPr="00F4547A">
        <w:rPr>
          <w:rFonts w:ascii="Times New Roman" w:hAnsi="Times New Roman" w:cs="Times New Roman"/>
          <w:sz w:val="28"/>
          <w:szCs w:val="28"/>
        </w:rPr>
        <w:t xml:space="preserve"> </w:t>
      </w:r>
      <w:r w:rsidRPr="003924B2">
        <w:rPr>
          <w:rFonts w:ascii="Times New Roman" w:hAnsi="Times New Roman" w:cs="Times New Roman"/>
          <w:i/>
          <w:sz w:val="28"/>
          <w:szCs w:val="28"/>
        </w:rPr>
        <w:t>Всемирная организация здравоохранения</w:t>
      </w:r>
      <w:r w:rsidRPr="003A0CF3">
        <w:rPr>
          <w:rFonts w:ascii="Times New Roman" w:hAnsi="Times New Roman" w:cs="Times New Roman"/>
          <w:i/>
          <w:sz w:val="28"/>
          <w:szCs w:val="28"/>
        </w:rPr>
        <w:t xml:space="preserve"> (</w:t>
      </w:r>
      <w:r>
        <w:rPr>
          <w:rFonts w:ascii="Times New Roman" w:hAnsi="Times New Roman" w:cs="Times New Roman"/>
          <w:i/>
          <w:sz w:val="28"/>
          <w:szCs w:val="28"/>
        </w:rPr>
        <w:t>ВОЗ)</w:t>
      </w:r>
      <w:r w:rsidRPr="00F4547A">
        <w:rPr>
          <w:rFonts w:ascii="Times New Roman" w:hAnsi="Times New Roman" w:cs="Times New Roman"/>
          <w:sz w:val="28"/>
          <w:szCs w:val="28"/>
        </w:rPr>
        <w:t>,</w:t>
      </w:r>
      <w:r w:rsidRPr="003924B2">
        <w:rPr>
          <w:rFonts w:ascii="Times New Roman" w:hAnsi="Times New Roman" w:cs="Times New Roman"/>
          <w:i/>
          <w:sz w:val="28"/>
          <w:szCs w:val="28"/>
        </w:rPr>
        <w:t xml:space="preserve"> </w:t>
      </w:r>
      <w:r>
        <w:rPr>
          <w:rFonts w:ascii="Times New Roman" w:hAnsi="Times New Roman" w:cs="Times New Roman"/>
          <w:i/>
          <w:sz w:val="28"/>
          <w:szCs w:val="28"/>
          <w:lang w:val="en-US"/>
        </w:rPr>
        <w:t>die</w:t>
      </w:r>
      <w:r w:rsidRPr="003A0CF3">
        <w:rPr>
          <w:rFonts w:ascii="Times New Roman" w:hAnsi="Times New Roman" w:cs="Times New Roman"/>
          <w:i/>
          <w:sz w:val="28"/>
          <w:szCs w:val="28"/>
        </w:rPr>
        <w:t xml:space="preserve"> </w:t>
      </w:r>
      <w:r w:rsidRPr="003924B2">
        <w:rPr>
          <w:rFonts w:ascii="Times New Roman" w:hAnsi="Times New Roman" w:cs="Times New Roman"/>
          <w:i/>
          <w:iCs/>
          <w:color w:val="252525"/>
          <w:sz w:val="28"/>
          <w:szCs w:val="28"/>
          <w:shd w:val="clear" w:color="auto" w:fill="FFFFFF"/>
          <w:lang w:val="de-DE"/>
        </w:rPr>
        <w:t>Christlich Demokratische Union Deutschlands (</w:t>
      </w:r>
      <w:r>
        <w:rPr>
          <w:rFonts w:ascii="Times New Roman" w:hAnsi="Times New Roman" w:cs="Times New Roman"/>
          <w:i/>
          <w:iCs/>
          <w:color w:val="252525"/>
          <w:sz w:val="28"/>
          <w:szCs w:val="28"/>
          <w:shd w:val="clear" w:color="auto" w:fill="FFFFFF"/>
          <w:lang w:val="de-DE"/>
        </w:rPr>
        <w:t xml:space="preserve">die </w:t>
      </w:r>
      <w:r w:rsidRPr="003924B2">
        <w:rPr>
          <w:rFonts w:ascii="Times New Roman" w:hAnsi="Times New Roman" w:cs="Times New Roman"/>
          <w:i/>
          <w:iCs/>
          <w:color w:val="252525"/>
          <w:sz w:val="28"/>
          <w:szCs w:val="28"/>
          <w:shd w:val="clear" w:color="auto" w:fill="FFFFFF"/>
          <w:lang w:val="de-DE"/>
        </w:rPr>
        <w:t xml:space="preserve">CDU) </w:t>
      </w:r>
      <w:r>
        <w:rPr>
          <w:rFonts w:ascii="Times New Roman" w:hAnsi="Times New Roman" w:cs="Times New Roman"/>
          <w:i/>
          <w:iCs/>
          <w:color w:val="252525"/>
          <w:sz w:val="28"/>
          <w:szCs w:val="28"/>
          <w:shd w:val="clear" w:color="auto" w:fill="FFFFFF"/>
        </w:rPr>
        <w:t>–</w:t>
      </w:r>
      <w:r w:rsidRPr="003924B2">
        <w:rPr>
          <w:rFonts w:ascii="Times New Roman" w:hAnsi="Times New Roman" w:cs="Times New Roman"/>
          <w:i/>
          <w:iCs/>
          <w:color w:val="252525"/>
          <w:sz w:val="28"/>
          <w:szCs w:val="28"/>
          <w:shd w:val="clear" w:color="auto" w:fill="FFFFFF"/>
          <w:lang w:val="de-DE"/>
        </w:rPr>
        <w:t xml:space="preserve"> </w:t>
      </w:r>
      <w:r w:rsidRPr="003924B2">
        <w:rPr>
          <w:rFonts w:ascii="Times New Roman" w:hAnsi="Times New Roman" w:cs="Times New Roman"/>
          <w:i/>
          <w:iCs/>
          <w:color w:val="252525"/>
          <w:sz w:val="28"/>
          <w:szCs w:val="28"/>
          <w:shd w:val="clear" w:color="auto" w:fill="FFFFFF"/>
        </w:rPr>
        <w:t>Христианско-демократический союз Германии</w:t>
      </w:r>
      <w:r w:rsidRPr="00FA1501">
        <w:rPr>
          <w:rFonts w:ascii="Times New Roman" w:hAnsi="Times New Roman" w:cs="Times New Roman"/>
          <w:iCs/>
          <w:color w:val="252525"/>
          <w:sz w:val="28"/>
          <w:szCs w:val="28"/>
          <w:shd w:val="clear" w:color="auto" w:fill="FFFFFF"/>
        </w:rPr>
        <w:t xml:space="preserve"> (</w:t>
      </w:r>
      <w:r w:rsidRPr="00F4547A">
        <w:rPr>
          <w:rFonts w:ascii="Times New Roman" w:hAnsi="Times New Roman" w:cs="Times New Roman"/>
          <w:i/>
          <w:iCs/>
          <w:color w:val="252525"/>
          <w:sz w:val="28"/>
          <w:szCs w:val="28"/>
          <w:shd w:val="clear" w:color="auto" w:fill="FFFFFF"/>
        </w:rPr>
        <w:t>ХДС</w:t>
      </w:r>
      <w:r w:rsidRPr="00FA1501">
        <w:rPr>
          <w:rFonts w:ascii="Times New Roman" w:hAnsi="Times New Roman" w:cs="Times New Roman"/>
          <w:iCs/>
          <w:color w:val="252525"/>
          <w:sz w:val="28"/>
          <w:szCs w:val="28"/>
          <w:shd w:val="clear" w:color="auto" w:fill="FFFFFF"/>
        </w:rPr>
        <w:t xml:space="preserve"> </w:t>
      </w:r>
      <w:r>
        <w:rPr>
          <w:rFonts w:ascii="Times New Roman" w:hAnsi="Times New Roman" w:cs="Times New Roman"/>
          <w:iCs/>
          <w:color w:val="252525"/>
          <w:sz w:val="28"/>
          <w:szCs w:val="28"/>
          <w:shd w:val="clear" w:color="auto" w:fill="FFFFFF"/>
        </w:rPr>
        <w:t>–</w:t>
      </w:r>
      <w:r w:rsidRPr="00FA1501">
        <w:rPr>
          <w:rFonts w:ascii="Times New Roman" w:hAnsi="Times New Roman" w:cs="Times New Roman"/>
          <w:iCs/>
          <w:color w:val="252525"/>
          <w:sz w:val="28"/>
          <w:szCs w:val="28"/>
          <w:shd w:val="clear" w:color="auto" w:fill="FFFFFF"/>
        </w:rPr>
        <w:t xml:space="preserve"> но не «Цэ-дэ-у»</w:t>
      </w:r>
      <w:r>
        <w:rPr>
          <w:rFonts w:ascii="Times New Roman" w:hAnsi="Times New Roman" w:cs="Times New Roman"/>
          <w:iCs/>
          <w:color w:val="252525"/>
          <w:sz w:val="28"/>
          <w:szCs w:val="28"/>
          <w:shd w:val="clear" w:color="auto" w:fill="FFFFFF"/>
        </w:rPr>
        <w:t>)</w:t>
      </w:r>
      <w:r w:rsidRPr="00FA1501">
        <w:rPr>
          <w:rFonts w:ascii="Times New Roman" w:hAnsi="Times New Roman" w:cs="Times New Roman"/>
          <w:iCs/>
          <w:color w:val="252525"/>
          <w:sz w:val="28"/>
          <w:szCs w:val="28"/>
          <w:shd w:val="clear" w:color="auto" w:fill="FFFFFF"/>
        </w:rPr>
        <w:t xml:space="preserve">. По правилам русского языка, </w:t>
      </w:r>
      <w:r w:rsidRPr="00FA1501">
        <w:rPr>
          <w:rFonts w:ascii="Times New Roman" w:hAnsi="Times New Roman" w:cs="Times New Roman"/>
          <w:color w:val="000000"/>
          <w:sz w:val="28"/>
          <w:szCs w:val="28"/>
          <w:shd w:val="clear" w:color="auto" w:fill="FFFFFF"/>
        </w:rPr>
        <w:t>кавычками такие названия не выделяются</w:t>
      </w:r>
      <w:r>
        <w:rPr>
          <w:rFonts w:ascii="Times New Roman" w:hAnsi="Times New Roman" w:cs="Times New Roman"/>
          <w:color w:val="000000"/>
          <w:sz w:val="28"/>
          <w:szCs w:val="28"/>
          <w:shd w:val="clear" w:color="auto" w:fill="FFFFFF"/>
        </w:rPr>
        <w:t>:</w:t>
      </w:r>
      <w:r w:rsidRPr="00FA1501">
        <w:rPr>
          <w:rFonts w:ascii="Times New Roman" w:hAnsi="Times New Roman" w:cs="Times New Roman"/>
          <w:color w:val="000000"/>
          <w:sz w:val="28"/>
          <w:szCs w:val="28"/>
          <w:shd w:val="clear" w:color="auto" w:fill="FFFFFF"/>
        </w:rPr>
        <w:t xml:space="preserve"> в них пишется с прописной буквы </w:t>
      </w:r>
      <w:r>
        <w:rPr>
          <w:rFonts w:ascii="Times New Roman" w:hAnsi="Times New Roman" w:cs="Times New Roman"/>
          <w:color w:val="000000"/>
          <w:sz w:val="28"/>
          <w:szCs w:val="28"/>
          <w:shd w:val="clear" w:color="auto" w:fill="FFFFFF"/>
        </w:rPr>
        <w:t xml:space="preserve">лишь </w:t>
      </w:r>
      <w:r w:rsidRPr="00FA1501">
        <w:rPr>
          <w:rFonts w:ascii="Times New Roman" w:hAnsi="Times New Roman" w:cs="Times New Roman"/>
          <w:color w:val="000000"/>
          <w:sz w:val="28"/>
          <w:szCs w:val="28"/>
          <w:shd w:val="clear" w:color="auto" w:fill="FFFFFF"/>
        </w:rPr>
        <w:t xml:space="preserve">первое слово и входящие в состав наименования имена собственные (однако есть исключения: </w:t>
      </w:r>
      <w:r>
        <w:rPr>
          <w:rFonts w:ascii="Times New Roman" w:hAnsi="Times New Roman" w:cs="Times New Roman"/>
          <w:color w:val="000000"/>
          <w:sz w:val="28"/>
          <w:szCs w:val="28"/>
          <w:shd w:val="clear" w:color="auto" w:fill="FFFFFF"/>
        </w:rPr>
        <w:t xml:space="preserve">важнейшие международные организации, такие как </w:t>
      </w:r>
      <w:r w:rsidRPr="003924B2">
        <w:rPr>
          <w:rFonts w:ascii="Times New Roman" w:hAnsi="Times New Roman" w:cs="Times New Roman"/>
          <w:i/>
          <w:color w:val="000000"/>
          <w:sz w:val="28"/>
          <w:szCs w:val="28"/>
          <w:shd w:val="clear" w:color="auto" w:fill="FFFFFF"/>
        </w:rPr>
        <w:t>ООН</w:t>
      </w:r>
      <w:r w:rsidRPr="00FA1501">
        <w:rPr>
          <w:rFonts w:ascii="Times New Roman" w:hAnsi="Times New Roman" w:cs="Times New Roman"/>
          <w:color w:val="000000"/>
          <w:sz w:val="28"/>
          <w:szCs w:val="28"/>
          <w:shd w:val="clear" w:color="auto" w:fill="FFFFFF"/>
        </w:rPr>
        <w:t xml:space="preserve"> и </w:t>
      </w:r>
      <w:r w:rsidRPr="00F4547A">
        <w:rPr>
          <w:rFonts w:ascii="Times New Roman" w:hAnsi="Times New Roman" w:cs="Times New Roman"/>
          <w:i/>
          <w:color w:val="000000"/>
          <w:sz w:val="28"/>
          <w:szCs w:val="28"/>
          <w:shd w:val="clear" w:color="auto" w:fill="FFFFFF"/>
        </w:rPr>
        <w:t>подразделения ООН</w:t>
      </w:r>
      <w:r w:rsidRPr="00FA1501">
        <w:rPr>
          <w:rFonts w:ascii="Times New Roman" w:hAnsi="Times New Roman" w:cs="Times New Roman"/>
          <w:color w:val="000000"/>
          <w:sz w:val="28"/>
          <w:szCs w:val="28"/>
          <w:shd w:val="clear" w:color="auto" w:fill="FFFFFF"/>
        </w:rPr>
        <w:t xml:space="preserve"> принято передавать как </w:t>
      </w:r>
      <w:r w:rsidRPr="003924B2">
        <w:rPr>
          <w:rFonts w:ascii="Times New Roman" w:hAnsi="Times New Roman" w:cs="Times New Roman"/>
          <w:i/>
          <w:color w:val="000000"/>
          <w:sz w:val="28"/>
          <w:szCs w:val="28"/>
          <w:shd w:val="clear" w:color="auto" w:fill="FFFFFF"/>
        </w:rPr>
        <w:t>Организация Объединённых Наций, Совет Безопасности</w:t>
      </w:r>
      <w:r w:rsidRPr="00FA1501">
        <w:rPr>
          <w:rFonts w:ascii="Times New Roman" w:hAnsi="Times New Roman" w:cs="Times New Roman"/>
          <w:color w:val="000000"/>
          <w:sz w:val="28"/>
          <w:szCs w:val="28"/>
          <w:shd w:val="clear" w:color="auto" w:fill="FFFFFF"/>
        </w:rPr>
        <w:t xml:space="preserve"> и </w:t>
      </w:r>
      <w:r>
        <w:rPr>
          <w:rFonts w:ascii="Times New Roman" w:hAnsi="Times New Roman" w:cs="Times New Roman"/>
          <w:color w:val="000000"/>
          <w:sz w:val="28"/>
          <w:szCs w:val="28"/>
          <w:shd w:val="clear" w:color="auto" w:fill="FFFFFF"/>
        </w:rPr>
        <w:t>т. д</w:t>
      </w:r>
      <w:r w:rsidRPr="00FA1501">
        <w:rPr>
          <w:rFonts w:ascii="Times New Roman" w:hAnsi="Times New Roman" w:cs="Times New Roman"/>
          <w:color w:val="000000"/>
          <w:sz w:val="28"/>
          <w:szCs w:val="28"/>
          <w:shd w:val="clear" w:color="auto" w:fill="FFFFFF"/>
        </w:rPr>
        <w:t>.) [9</w:t>
      </w:r>
      <w:r>
        <w:rPr>
          <w:rFonts w:ascii="Times New Roman" w:hAnsi="Times New Roman" w:cs="Times New Roman"/>
          <w:color w:val="000000"/>
          <w:sz w:val="28"/>
          <w:szCs w:val="28"/>
          <w:shd w:val="clear" w:color="auto" w:fill="FFFFFF"/>
        </w:rPr>
        <w:t>. С.78</w:t>
      </w:r>
      <w:r w:rsidRPr="00FA1501">
        <w:rPr>
          <w:rFonts w:ascii="Times New Roman" w:hAnsi="Times New Roman" w:cs="Times New Roman"/>
          <w:color w:val="000000"/>
          <w:sz w:val="28"/>
          <w:szCs w:val="28"/>
          <w:shd w:val="clear" w:color="auto" w:fill="FFFFFF"/>
        </w:rPr>
        <w:t>].</w:t>
      </w:r>
    </w:p>
    <w:p w:rsidR="00E944F8" w:rsidRPr="00FA1501" w:rsidRDefault="00E944F8" w:rsidP="00E944F8">
      <w:pPr>
        <w:spacing w:after="0" w:line="240" w:lineRule="auto"/>
        <w:ind w:firstLine="709"/>
        <w:jc w:val="both"/>
        <w:rPr>
          <w:rFonts w:ascii="Times New Roman" w:hAnsi="Times New Roman" w:cs="Times New Roman"/>
          <w:sz w:val="28"/>
          <w:szCs w:val="28"/>
        </w:rPr>
      </w:pPr>
      <w:r w:rsidRPr="00FA1501">
        <w:rPr>
          <w:rFonts w:ascii="Times New Roman" w:hAnsi="Times New Roman" w:cs="Times New Roman"/>
          <w:sz w:val="28"/>
          <w:szCs w:val="28"/>
        </w:rPr>
        <w:t xml:space="preserve">В состав наименований многих организаций и предприятий часто входят </w:t>
      </w:r>
      <w:r w:rsidRPr="003924B2">
        <w:rPr>
          <w:rFonts w:ascii="Times New Roman" w:hAnsi="Times New Roman" w:cs="Times New Roman"/>
          <w:i/>
          <w:sz w:val="28"/>
          <w:szCs w:val="28"/>
        </w:rPr>
        <w:t>антропонимы</w:t>
      </w:r>
      <w:r w:rsidRPr="00FA1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A1501">
        <w:rPr>
          <w:rFonts w:ascii="Times New Roman" w:hAnsi="Times New Roman" w:cs="Times New Roman"/>
          <w:sz w:val="28"/>
          <w:szCs w:val="28"/>
        </w:rPr>
        <w:t>имена тех, в честь кого или кем эти организации были основаны (</w:t>
      </w:r>
      <w:r>
        <w:rPr>
          <w:rFonts w:ascii="Times New Roman" w:hAnsi="Times New Roman" w:cs="Times New Roman"/>
          <w:i/>
          <w:sz w:val="28"/>
          <w:szCs w:val="28"/>
          <w:lang w:val="en-US"/>
        </w:rPr>
        <w:t>the</w:t>
      </w:r>
      <w:r w:rsidRPr="000313C9">
        <w:rPr>
          <w:rFonts w:ascii="Times New Roman" w:hAnsi="Times New Roman" w:cs="Times New Roman"/>
          <w:i/>
          <w:sz w:val="28"/>
          <w:szCs w:val="28"/>
        </w:rPr>
        <w:t xml:space="preserve"> </w:t>
      </w:r>
      <w:r>
        <w:rPr>
          <w:rFonts w:ascii="Times New Roman" w:hAnsi="Times New Roman" w:cs="Times New Roman"/>
          <w:i/>
          <w:sz w:val="28"/>
          <w:szCs w:val="28"/>
          <w:lang w:val="en-US"/>
        </w:rPr>
        <w:t>Royal</w:t>
      </w:r>
      <w:r w:rsidRPr="000313C9">
        <w:rPr>
          <w:rFonts w:ascii="Times New Roman" w:hAnsi="Times New Roman" w:cs="Times New Roman"/>
          <w:i/>
          <w:sz w:val="28"/>
          <w:szCs w:val="28"/>
        </w:rPr>
        <w:t xml:space="preserve"> </w:t>
      </w:r>
      <w:r>
        <w:rPr>
          <w:rFonts w:ascii="Times New Roman" w:hAnsi="Times New Roman" w:cs="Times New Roman"/>
          <w:i/>
          <w:sz w:val="28"/>
          <w:szCs w:val="28"/>
          <w:lang w:val="en-US"/>
        </w:rPr>
        <w:t>Albert</w:t>
      </w:r>
      <w:r w:rsidRPr="000313C9">
        <w:rPr>
          <w:rFonts w:ascii="Times New Roman" w:hAnsi="Times New Roman" w:cs="Times New Roman"/>
          <w:i/>
          <w:sz w:val="28"/>
          <w:szCs w:val="28"/>
        </w:rPr>
        <w:t xml:space="preserve"> </w:t>
      </w:r>
      <w:r>
        <w:rPr>
          <w:rFonts w:ascii="Times New Roman" w:hAnsi="Times New Roman" w:cs="Times New Roman"/>
          <w:i/>
          <w:sz w:val="28"/>
          <w:szCs w:val="28"/>
          <w:lang w:val="en-US"/>
        </w:rPr>
        <w:t>Hall</w:t>
      </w:r>
      <w:r w:rsidRPr="000313C9">
        <w:rPr>
          <w:rFonts w:ascii="Times New Roman" w:hAnsi="Times New Roman" w:cs="Times New Roman"/>
          <w:i/>
          <w:sz w:val="28"/>
          <w:szCs w:val="28"/>
        </w:rPr>
        <w:t xml:space="preserve"> </w:t>
      </w:r>
      <w:r>
        <w:rPr>
          <w:rFonts w:ascii="Times New Roman" w:hAnsi="Times New Roman" w:cs="Times New Roman"/>
          <w:i/>
          <w:sz w:val="28"/>
          <w:szCs w:val="28"/>
        </w:rPr>
        <w:t>–</w:t>
      </w:r>
      <w:r w:rsidRPr="000313C9">
        <w:rPr>
          <w:rFonts w:ascii="Times New Roman" w:hAnsi="Times New Roman" w:cs="Times New Roman"/>
          <w:i/>
          <w:sz w:val="28"/>
          <w:szCs w:val="28"/>
        </w:rPr>
        <w:t xml:space="preserve"> </w:t>
      </w:r>
      <w:r>
        <w:rPr>
          <w:rFonts w:ascii="Times New Roman" w:hAnsi="Times New Roman" w:cs="Times New Roman"/>
          <w:i/>
          <w:sz w:val="28"/>
          <w:szCs w:val="28"/>
        </w:rPr>
        <w:t>Альберт-холл</w:t>
      </w:r>
      <w:r w:rsidRPr="00CD5FEF">
        <w:rPr>
          <w:rFonts w:ascii="Times New Roman" w:hAnsi="Times New Roman" w:cs="Times New Roman"/>
          <w:sz w:val="28"/>
          <w:szCs w:val="28"/>
        </w:rPr>
        <w:t>,</w:t>
      </w:r>
      <w:r>
        <w:rPr>
          <w:rFonts w:ascii="Times New Roman" w:hAnsi="Times New Roman" w:cs="Times New Roman"/>
          <w:i/>
          <w:sz w:val="28"/>
          <w:szCs w:val="28"/>
        </w:rPr>
        <w:t xml:space="preserve"> Государственная Третьяковская галерея – </w:t>
      </w:r>
      <w:r>
        <w:rPr>
          <w:rFonts w:ascii="Times New Roman" w:hAnsi="Times New Roman" w:cs="Times New Roman"/>
          <w:i/>
          <w:sz w:val="28"/>
          <w:szCs w:val="28"/>
          <w:lang w:val="en-US"/>
        </w:rPr>
        <w:t>die</w:t>
      </w:r>
      <w:r w:rsidRPr="00C92989">
        <w:rPr>
          <w:rFonts w:ascii="Times New Roman" w:hAnsi="Times New Roman" w:cs="Times New Roman"/>
          <w:i/>
          <w:sz w:val="28"/>
          <w:szCs w:val="28"/>
        </w:rPr>
        <w:t xml:space="preserve"> </w:t>
      </w:r>
      <w:r>
        <w:rPr>
          <w:rFonts w:ascii="Times New Roman" w:hAnsi="Times New Roman" w:cs="Times New Roman"/>
          <w:i/>
          <w:sz w:val="28"/>
          <w:szCs w:val="28"/>
          <w:lang w:val="en-US"/>
        </w:rPr>
        <w:t>Staatliche</w:t>
      </w:r>
      <w:r w:rsidRPr="00C92989">
        <w:rPr>
          <w:rFonts w:ascii="Times New Roman" w:hAnsi="Times New Roman" w:cs="Times New Roman"/>
          <w:i/>
          <w:sz w:val="28"/>
          <w:szCs w:val="28"/>
        </w:rPr>
        <w:t xml:space="preserve"> </w:t>
      </w:r>
      <w:r>
        <w:rPr>
          <w:rFonts w:ascii="Times New Roman" w:hAnsi="Times New Roman" w:cs="Times New Roman"/>
          <w:i/>
          <w:sz w:val="28"/>
          <w:szCs w:val="28"/>
          <w:lang w:val="en-US"/>
        </w:rPr>
        <w:t>Tretjakow</w:t>
      </w:r>
      <w:r w:rsidRPr="00C92989">
        <w:rPr>
          <w:rFonts w:ascii="Times New Roman" w:hAnsi="Times New Roman" w:cs="Times New Roman"/>
          <w:i/>
          <w:sz w:val="28"/>
          <w:szCs w:val="28"/>
        </w:rPr>
        <w:t>-</w:t>
      </w:r>
      <w:r>
        <w:rPr>
          <w:rFonts w:ascii="Times New Roman" w:hAnsi="Times New Roman" w:cs="Times New Roman"/>
          <w:i/>
          <w:sz w:val="28"/>
          <w:szCs w:val="28"/>
          <w:lang w:val="en-US"/>
        </w:rPr>
        <w:t>Galerie</w:t>
      </w:r>
      <w:r w:rsidRPr="00FA1501">
        <w:rPr>
          <w:rFonts w:ascii="Times New Roman" w:hAnsi="Times New Roman" w:cs="Times New Roman"/>
          <w:sz w:val="28"/>
          <w:szCs w:val="28"/>
        </w:rPr>
        <w:t xml:space="preserve">). При передаче на русском антропоним ставится либо в конце названия, либо может </w:t>
      </w:r>
      <w:r w:rsidRPr="00C92989">
        <w:rPr>
          <w:rFonts w:ascii="Times New Roman" w:hAnsi="Times New Roman" w:cs="Times New Roman"/>
          <w:sz w:val="28"/>
          <w:szCs w:val="28"/>
        </w:rPr>
        <w:t>образовывать прилагательное (</w:t>
      </w:r>
      <w:r w:rsidRPr="00C92989">
        <w:rPr>
          <w:rFonts w:ascii="Times New Roman" w:hAnsi="Times New Roman" w:cs="Times New Roman"/>
          <w:i/>
          <w:sz w:val="28"/>
          <w:szCs w:val="28"/>
          <w:lang w:val="en-US"/>
        </w:rPr>
        <w:t>das</w:t>
      </w:r>
      <w:r w:rsidRPr="00C92989">
        <w:rPr>
          <w:rFonts w:ascii="Times New Roman" w:hAnsi="Times New Roman" w:cs="Times New Roman"/>
          <w:i/>
          <w:sz w:val="28"/>
          <w:szCs w:val="28"/>
        </w:rPr>
        <w:t xml:space="preserve"> Städel Museum </w:t>
      </w:r>
      <w:r>
        <w:rPr>
          <w:rFonts w:ascii="Times New Roman" w:hAnsi="Times New Roman" w:cs="Times New Roman"/>
          <w:i/>
          <w:sz w:val="28"/>
          <w:szCs w:val="28"/>
        </w:rPr>
        <w:t>–</w:t>
      </w:r>
      <w:r w:rsidRPr="00C92989">
        <w:rPr>
          <w:rFonts w:ascii="Times New Roman" w:hAnsi="Times New Roman" w:cs="Times New Roman"/>
          <w:sz w:val="28"/>
          <w:szCs w:val="28"/>
        </w:rPr>
        <w:t xml:space="preserve"> </w:t>
      </w:r>
      <w:r w:rsidRPr="00C92989">
        <w:rPr>
          <w:rFonts w:ascii="Times New Roman" w:hAnsi="Times New Roman" w:cs="Times New Roman"/>
          <w:i/>
          <w:sz w:val="28"/>
          <w:szCs w:val="28"/>
        </w:rPr>
        <w:t>Штеделевский музей</w:t>
      </w:r>
      <w:r w:rsidRPr="00C92989">
        <w:rPr>
          <w:rFonts w:ascii="Times New Roman" w:hAnsi="Times New Roman" w:cs="Times New Roman"/>
          <w:sz w:val="28"/>
          <w:szCs w:val="28"/>
        </w:rPr>
        <w:t>).</w:t>
      </w:r>
      <w:r w:rsidRPr="00FA1501">
        <w:rPr>
          <w:rFonts w:ascii="Times New Roman" w:hAnsi="Times New Roman" w:cs="Times New Roman"/>
          <w:sz w:val="28"/>
          <w:szCs w:val="28"/>
        </w:rPr>
        <w:t xml:space="preserve"> В английском и немецком </w:t>
      </w:r>
      <w:r>
        <w:rPr>
          <w:rFonts w:ascii="Times New Roman" w:hAnsi="Times New Roman" w:cs="Times New Roman"/>
          <w:sz w:val="28"/>
          <w:szCs w:val="28"/>
        </w:rPr>
        <w:t>–</w:t>
      </w:r>
      <w:r w:rsidRPr="00FA1501">
        <w:rPr>
          <w:rFonts w:ascii="Times New Roman" w:hAnsi="Times New Roman" w:cs="Times New Roman"/>
          <w:sz w:val="28"/>
          <w:szCs w:val="28"/>
        </w:rPr>
        <w:t xml:space="preserve"> наоборот, имена ставятся в начало: </w:t>
      </w:r>
      <w:r w:rsidRPr="003924B2">
        <w:rPr>
          <w:rFonts w:ascii="Times New Roman" w:hAnsi="Times New Roman" w:cs="Times New Roman"/>
          <w:i/>
          <w:sz w:val="28"/>
          <w:szCs w:val="28"/>
        </w:rPr>
        <w:t xml:space="preserve">Музей им. Пушкина </w:t>
      </w:r>
      <w:r>
        <w:rPr>
          <w:rFonts w:ascii="Times New Roman" w:hAnsi="Times New Roman" w:cs="Times New Roman"/>
          <w:i/>
          <w:sz w:val="28"/>
          <w:szCs w:val="28"/>
        </w:rPr>
        <w:t>–</w:t>
      </w:r>
      <w:r w:rsidRPr="003924B2">
        <w:rPr>
          <w:rFonts w:ascii="Times New Roman" w:hAnsi="Times New Roman" w:cs="Times New Roman"/>
          <w:i/>
          <w:sz w:val="28"/>
          <w:szCs w:val="28"/>
        </w:rPr>
        <w:t xml:space="preserve"> </w:t>
      </w:r>
      <w:r>
        <w:rPr>
          <w:rFonts w:ascii="Times New Roman" w:hAnsi="Times New Roman" w:cs="Times New Roman"/>
          <w:i/>
          <w:sz w:val="28"/>
          <w:szCs w:val="28"/>
          <w:lang w:val="en-US"/>
        </w:rPr>
        <w:t>the</w:t>
      </w:r>
      <w:r w:rsidRPr="00DD5635">
        <w:rPr>
          <w:rFonts w:ascii="Times New Roman" w:hAnsi="Times New Roman" w:cs="Times New Roman"/>
          <w:i/>
          <w:sz w:val="28"/>
          <w:szCs w:val="28"/>
        </w:rPr>
        <w:t xml:space="preserve"> </w:t>
      </w:r>
      <w:r w:rsidRPr="003924B2">
        <w:rPr>
          <w:rFonts w:ascii="Times New Roman" w:hAnsi="Times New Roman" w:cs="Times New Roman"/>
          <w:i/>
          <w:sz w:val="28"/>
          <w:szCs w:val="28"/>
          <w:lang w:val="en-US"/>
        </w:rPr>
        <w:t>Pushkin</w:t>
      </w:r>
      <w:r w:rsidRPr="003924B2">
        <w:rPr>
          <w:rFonts w:ascii="Times New Roman" w:hAnsi="Times New Roman" w:cs="Times New Roman"/>
          <w:i/>
          <w:sz w:val="28"/>
          <w:szCs w:val="28"/>
        </w:rPr>
        <w:t xml:space="preserve"> </w:t>
      </w:r>
      <w:r w:rsidRPr="003924B2">
        <w:rPr>
          <w:rFonts w:ascii="Times New Roman" w:hAnsi="Times New Roman" w:cs="Times New Roman"/>
          <w:i/>
          <w:sz w:val="28"/>
          <w:szCs w:val="28"/>
          <w:lang w:val="en-US"/>
        </w:rPr>
        <w:t>Museum</w:t>
      </w:r>
      <w:r w:rsidRPr="00CD5FEF">
        <w:rPr>
          <w:rFonts w:ascii="Times New Roman" w:hAnsi="Times New Roman" w:cs="Times New Roman"/>
          <w:sz w:val="28"/>
          <w:szCs w:val="28"/>
        </w:rPr>
        <w:t>,</w:t>
      </w:r>
      <w:r w:rsidRPr="003924B2">
        <w:rPr>
          <w:rFonts w:ascii="Times New Roman" w:hAnsi="Times New Roman" w:cs="Times New Roman"/>
          <w:i/>
          <w:sz w:val="28"/>
          <w:szCs w:val="28"/>
        </w:rPr>
        <w:t xml:space="preserve"> </w:t>
      </w:r>
      <w:r>
        <w:rPr>
          <w:rFonts w:ascii="Times New Roman" w:hAnsi="Times New Roman" w:cs="Times New Roman"/>
          <w:i/>
          <w:sz w:val="28"/>
          <w:szCs w:val="28"/>
          <w:lang w:val="en-US"/>
        </w:rPr>
        <w:t>das</w:t>
      </w:r>
      <w:r w:rsidRPr="00DD5635">
        <w:rPr>
          <w:rFonts w:ascii="Times New Roman" w:hAnsi="Times New Roman" w:cs="Times New Roman"/>
          <w:i/>
          <w:sz w:val="28"/>
          <w:szCs w:val="28"/>
        </w:rPr>
        <w:t xml:space="preserve"> </w:t>
      </w:r>
      <w:r w:rsidRPr="003924B2">
        <w:rPr>
          <w:rFonts w:ascii="Times New Roman" w:hAnsi="Times New Roman" w:cs="Times New Roman"/>
          <w:i/>
          <w:sz w:val="28"/>
          <w:szCs w:val="28"/>
          <w:lang w:val="en-US"/>
        </w:rPr>
        <w:t>Puschkin</w:t>
      </w:r>
      <w:r w:rsidRPr="003924B2">
        <w:rPr>
          <w:rFonts w:ascii="Times New Roman" w:hAnsi="Times New Roman" w:cs="Times New Roman"/>
          <w:i/>
          <w:sz w:val="28"/>
          <w:szCs w:val="28"/>
        </w:rPr>
        <w:t>-</w:t>
      </w:r>
      <w:r w:rsidRPr="003924B2">
        <w:rPr>
          <w:rFonts w:ascii="Times New Roman" w:hAnsi="Times New Roman" w:cs="Times New Roman"/>
          <w:i/>
          <w:sz w:val="28"/>
          <w:szCs w:val="28"/>
          <w:lang w:val="en-US"/>
        </w:rPr>
        <w:t>Museum</w:t>
      </w:r>
      <w:r w:rsidRPr="00FA1501">
        <w:rPr>
          <w:rFonts w:ascii="Times New Roman" w:hAnsi="Times New Roman" w:cs="Times New Roman"/>
          <w:sz w:val="28"/>
          <w:szCs w:val="28"/>
        </w:rPr>
        <w:t xml:space="preserve">. Распространённой ошибкой при переводе эргонимов со смысловым элементом </w:t>
      </w:r>
      <w:r w:rsidRPr="003A0CF3">
        <w:rPr>
          <w:rFonts w:ascii="Times New Roman" w:hAnsi="Times New Roman" w:cs="Times New Roman"/>
          <w:i/>
          <w:sz w:val="28"/>
          <w:szCs w:val="28"/>
        </w:rPr>
        <w:t>«имени»</w:t>
      </w:r>
      <w:r w:rsidRPr="00FA1501">
        <w:rPr>
          <w:rFonts w:ascii="Times New Roman" w:hAnsi="Times New Roman" w:cs="Times New Roman"/>
          <w:sz w:val="28"/>
          <w:szCs w:val="28"/>
        </w:rPr>
        <w:t xml:space="preserve"> является передача этого слова выражением </w:t>
      </w:r>
      <w:r w:rsidRPr="00D76C5C">
        <w:rPr>
          <w:rFonts w:ascii="Times New Roman" w:hAnsi="Times New Roman" w:cs="Times New Roman"/>
          <w:i/>
          <w:sz w:val="28"/>
          <w:szCs w:val="28"/>
          <w:lang w:val="en-US"/>
        </w:rPr>
        <w:t>named</w:t>
      </w:r>
      <w:r w:rsidRPr="00D76C5C">
        <w:rPr>
          <w:rFonts w:ascii="Times New Roman" w:hAnsi="Times New Roman" w:cs="Times New Roman"/>
          <w:i/>
          <w:sz w:val="28"/>
          <w:szCs w:val="28"/>
        </w:rPr>
        <w:t xml:space="preserve"> </w:t>
      </w:r>
      <w:r w:rsidRPr="00D76C5C">
        <w:rPr>
          <w:rFonts w:ascii="Times New Roman" w:hAnsi="Times New Roman" w:cs="Times New Roman"/>
          <w:i/>
          <w:sz w:val="28"/>
          <w:szCs w:val="28"/>
          <w:lang w:val="en-US"/>
        </w:rPr>
        <w:t>after</w:t>
      </w:r>
      <w:r w:rsidRPr="00FA1501">
        <w:rPr>
          <w:rFonts w:ascii="Times New Roman" w:hAnsi="Times New Roman" w:cs="Times New Roman"/>
          <w:sz w:val="28"/>
          <w:szCs w:val="28"/>
        </w:rPr>
        <w:t xml:space="preserve"> [</w:t>
      </w:r>
      <w:r>
        <w:rPr>
          <w:rFonts w:ascii="Times New Roman" w:hAnsi="Times New Roman" w:cs="Times New Roman"/>
          <w:sz w:val="28"/>
          <w:szCs w:val="28"/>
        </w:rPr>
        <w:t>6. С.128</w:t>
      </w:r>
      <w:r w:rsidRPr="00FA1501">
        <w:rPr>
          <w:rFonts w:ascii="Times New Roman" w:hAnsi="Times New Roman" w:cs="Times New Roman"/>
          <w:sz w:val="28"/>
          <w:szCs w:val="28"/>
        </w:rPr>
        <w:t xml:space="preserve">]. Например, </w:t>
      </w:r>
      <w:r>
        <w:rPr>
          <w:rFonts w:ascii="Times New Roman" w:hAnsi="Times New Roman" w:cs="Times New Roman"/>
          <w:i/>
          <w:sz w:val="28"/>
          <w:szCs w:val="28"/>
        </w:rPr>
        <w:t>завод имени Дегтярёва</w:t>
      </w:r>
      <w:r w:rsidRPr="00FA1501">
        <w:rPr>
          <w:rFonts w:ascii="Times New Roman" w:hAnsi="Times New Roman" w:cs="Times New Roman"/>
          <w:sz w:val="28"/>
          <w:szCs w:val="28"/>
        </w:rPr>
        <w:t xml:space="preserve">: неправильно </w:t>
      </w:r>
      <w:r>
        <w:rPr>
          <w:rFonts w:ascii="Times New Roman" w:hAnsi="Times New Roman" w:cs="Times New Roman"/>
          <w:sz w:val="28"/>
          <w:szCs w:val="28"/>
        </w:rPr>
        <w:t>–</w:t>
      </w:r>
      <w:r w:rsidRPr="00FA1501">
        <w:rPr>
          <w:rFonts w:ascii="Times New Roman" w:hAnsi="Times New Roman" w:cs="Times New Roman"/>
          <w:sz w:val="28"/>
          <w:szCs w:val="28"/>
        </w:rPr>
        <w:t xml:space="preserve"> </w:t>
      </w:r>
      <w:r w:rsidRPr="003924B2">
        <w:rPr>
          <w:rFonts w:ascii="Times New Roman" w:hAnsi="Times New Roman" w:cs="Times New Roman"/>
          <w:i/>
          <w:sz w:val="28"/>
          <w:szCs w:val="28"/>
          <w:lang w:val="en-US"/>
        </w:rPr>
        <w:t>the</w:t>
      </w:r>
      <w:r w:rsidRPr="003924B2">
        <w:rPr>
          <w:rFonts w:ascii="Times New Roman" w:hAnsi="Times New Roman" w:cs="Times New Roman"/>
          <w:i/>
          <w:sz w:val="28"/>
          <w:szCs w:val="28"/>
        </w:rPr>
        <w:t xml:space="preserve"> </w:t>
      </w:r>
      <w:r>
        <w:rPr>
          <w:rFonts w:ascii="Times New Roman" w:hAnsi="Times New Roman" w:cs="Times New Roman"/>
          <w:i/>
          <w:sz w:val="28"/>
          <w:szCs w:val="28"/>
          <w:lang w:val="en-US"/>
        </w:rPr>
        <w:t>Plant</w:t>
      </w:r>
      <w:r w:rsidRPr="003924B2">
        <w:rPr>
          <w:rFonts w:ascii="Times New Roman" w:hAnsi="Times New Roman" w:cs="Times New Roman"/>
          <w:i/>
          <w:sz w:val="28"/>
          <w:szCs w:val="28"/>
        </w:rPr>
        <w:t xml:space="preserve"> </w:t>
      </w:r>
      <w:r w:rsidRPr="003924B2">
        <w:rPr>
          <w:rFonts w:ascii="Times New Roman" w:hAnsi="Times New Roman" w:cs="Times New Roman"/>
          <w:i/>
          <w:sz w:val="28"/>
          <w:szCs w:val="28"/>
          <w:lang w:val="en-US"/>
        </w:rPr>
        <w:t>named</w:t>
      </w:r>
      <w:r w:rsidRPr="003924B2">
        <w:rPr>
          <w:rFonts w:ascii="Times New Roman" w:hAnsi="Times New Roman" w:cs="Times New Roman"/>
          <w:i/>
          <w:sz w:val="28"/>
          <w:szCs w:val="28"/>
        </w:rPr>
        <w:t xml:space="preserve"> </w:t>
      </w:r>
      <w:r w:rsidRPr="003924B2">
        <w:rPr>
          <w:rFonts w:ascii="Times New Roman" w:hAnsi="Times New Roman" w:cs="Times New Roman"/>
          <w:i/>
          <w:sz w:val="28"/>
          <w:szCs w:val="28"/>
          <w:lang w:val="en-US"/>
        </w:rPr>
        <w:t>afte</w:t>
      </w:r>
      <w:r>
        <w:rPr>
          <w:rFonts w:ascii="Times New Roman" w:hAnsi="Times New Roman" w:cs="Times New Roman"/>
          <w:i/>
          <w:sz w:val="28"/>
          <w:szCs w:val="28"/>
          <w:lang w:val="en-US"/>
        </w:rPr>
        <w:t>r</w:t>
      </w:r>
      <w:r w:rsidRPr="00C92989">
        <w:rPr>
          <w:rFonts w:ascii="Times New Roman" w:hAnsi="Times New Roman" w:cs="Times New Roman"/>
          <w:i/>
          <w:sz w:val="28"/>
          <w:szCs w:val="28"/>
        </w:rPr>
        <w:t xml:space="preserve"> </w:t>
      </w:r>
      <w:r>
        <w:rPr>
          <w:rFonts w:ascii="Times New Roman" w:hAnsi="Times New Roman" w:cs="Times New Roman"/>
          <w:i/>
          <w:sz w:val="28"/>
          <w:szCs w:val="28"/>
          <w:lang w:val="en-US"/>
        </w:rPr>
        <w:t>Degtyarev</w:t>
      </w:r>
      <w:r w:rsidRPr="00FA1501">
        <w:rPr>
          <w:rFonts w:ascii="Times New Roman" w:hAnsi="Times New Roman" w:cs="Times New Roman"/>
          <w:sz w:val="28"/>
          <w:szCs w:val="28"/>
        </w:rPr>
        <w:t xml:space="preserve">, правильно </w:t>
      </w:r>
      <w:r>
        <w:rPr>
          <w:rFonts w:ascii="Times New Roman" w:hAnsi="Times New Roman" w:cs="Times New Roman"/>
          <w:sz w:val="28"/>
          <w:szCs w:val="28"/>
        </w:rPr>
        <w:t>–</w:t>
      </w:r>
      <w:r w:rsidRPr="00FA1501">
        <w:rPr>
          <w:rFonts w:ascii="Times New Roman" w:hAnsi="Times New Roman" w:cs="Times New Roman"/>
          <w:sz w:val="28"/>
          <w:szCs w:val="28"/>
        </w:rPr>
        <w:t xml:space="preserve"> </w:t>
      </w:r>
      <w:r w:rsidRPr="003924B2">
        <w:rPr>
          <w:rFonts w:ascii="Times New Roman" w:hAnsi="Times New Roman" w:cs="Times New Roman"/>
          <w:i/>
          <w:sz w:val="28"/>
          <w:szCs w:val="28"/>
          <w:lang w:val="en-US"/>
        </w:rPr>
        <w:t>the</w:t>
      </w:r>
      <w:r w:rsidRPr="003924B2">
        <w:rPr>
          <w:rFonts w:ascii="Times New Roman" w:hAnsi="Times New Roman" w:cs="Times New Roman"/>
          <w:i/>
          <w:sz w:val="28"/>
          <w:szCs w:val="28"/>
        </w:rPr>
        <w:t xml:space="preserve"> </w:t>
      </w:r>
      <w:r>
        <w:rPr>
          <w:rFonts w:ascii="Times New Roman" w:hAnsi="Times New Roman" w:cs="Times New Roman"/>
          <w:i/>
          <w:sz w:val="28"/>
          <w:szCs w:val="28"/>
          <w:lang w:val="en-US"/>
        </w:rPr>
        <w:t>Degtyarev</w:t>
      </w:r>
      <w:r w:rsidRPr="00C92989">
        <w:rPr>
          <w:rFonts w:ascii="Times New Roman" w:hAnsi="Times New Roman" w:cs="Times New Roman"/>
          <w:i/>
          <w:sz w:val="28"/>
          <w:szCs w:val="28"/>
        </w:rPr>
        <w:t xml:space="preserve"> </w:t>
      </w:r>
      <w:r>
        <w:rPr>
          <w:rFonts w:ascii="Times New Roman" w:hAnsi="Times New Roman" w:cs="Times New Roman"/>
          <w:i/>
          <w:sz w:val="28"/>
          <w:szCs w:val="28"/>
          <w:lang w:val="en-US"/>
        </w:rPr>
        <w:t>Plant</w:t>
      </w:r>
      <w:r w:rsidRPr="00FA1501">
        <w:rPr>
          <w:rFonts w:ascii="Times New Roman" w:hAnsi="Times New Roman" w:cs="Times New Roman"/>
          <w:sz w:val="28"/>
          <w:szCs w:val="28"/>
        </w:rPr>
        <w:t>.</w:t>
      </w:r>
    </w:p>
    <w:p w:rsidR="00E944F8" w:rsidRPr="00FA1501" w:rsidRDefault="00E944F8" w:rsidP="00E944F8">
      <w:pPr>
        <w:spacing w:after="0" w:line="240" w:lineRule="auto"/>
        <w:ind w:firstLine="709"/>
        <w:jc w:val="both"/>
        <w:rPr>
          <w:rFonts w:ascii="Times New Roman" w:hAnsi="Times New Roman" w:cs="Times New Roman"/>
          <w:sz w:val="28"/>
          <w:szCs w:val="28"/>
        </w:rPr>
      </w:pPr>
      <w:r w:rsidRPr="00FA1501">
        <w:rPr>
          <w:rFonts w:ascii="Times New Roman" w:hAnsi="Times New Roman" w:cs="Times New Roman"/>
          <w:sz w:val="28"/>
          <w:szCs w:val="28"/>
        </w:rPr>
        <w:t xml:space="preserve">При наличии и антропонима, и топонима в названии предпочтительно либо присоединять топоним с помощью предлога </w:t>
      </w:r>
      <w:r w:rsidRPr="00000EF7">
        <w:rPr>
          <w:rFonts w:ascii="Times New Roman" w:hAnsi="Times New Roman" w:cs="Times New Roman"/>
          <w:i/>
          <w:sz w:val="28"/>
          <w:szCs w:val="28"/>
          <w:lang w:val="en-US"/>
        </w:rPr>
        <w:t>of</w:t>
      </w:r>
      <w:r w:rsidRPr="00FA1501">
        <w:rPr>
          <w:rFonts w:ascii="Times New Roman" w:hAnsi="Times New Roman" w:cs="Times New Roman"/>
          <w:sz w:val="28"/>
          <w:szCs w:val="28"/>
        </w:rPr>
        <w:t xml:space="preserve">, либо трансформировать его так, чтобы он был в притяжательном падеже. Например: </w:t>
      </w:r>
      <w:r w:rsidRPr="00000EF7">
        <w:rPr>
          <w:rFonts w:ascii="Times New Roman" w:hAnsi="Times New Roman" w:cs="Times New Roman"/>
          <w:i/>
          <w:sz w:val="28"/>
          <w:szCs w:val="28"/>
        </w:rPr>
        <w:t xml:space="preserve">Московский государственный университет имени Ломоносова </w:t>
      </w:r>
      <w:r>
        <w:rPr>
          <w:rFonts w:ascii="Times New Roman" w:hAnsi="Times New Roman" w:cs="Times New Roman"/>
          <w:i/>
          <w:sz w:val="28"/>
          <w:szCs w:val="28"/>
        </w:rPr>
        <w:t>–</w:t>
      </w:r>
      <w:r w:rsidRPr="00000EF7">
        <w:rPr>
          <w:rFonts w:ascii="Times New Roman" w:hAnsi="Times New Roman" w:cs="Times New Roman"/>
          <w:i/>
          <w:sz w:val="28"/>
          <w:szCs w:val="28"/>
        </w:rPr>
        <w:t xml:space="preserve"> the Lomonosov State University of Moscow</w:t>
      </w:r>
      <w:r w:rsidRPr="00CD5FEF">
        <w:rPr>
          <w:rFonts w:ascii="Times New Roman" w:hAnsi="Times New Roman" w:cs="Times New Roman"/>
          <w:sz w:val="28"/>
          <w:szCs w:val="28"/>
        </w:rPr>
        <w:t>,</w:t>
      </w:r>
      <w:r w:rsidRPr="00000EF7">
        <w:rPr>
          <w:rFonts w:ascii="Times New Roman" w:hAnsi="Times New Roman" w:cs="Times New Roman"/>
          <w:i/>
          <w:sz w:val="28"/>
          <w:szCs w:val="28"/>
        </w:rPr>
        <w:t xml:space="preserve"> Moscow's Lomonosov State University</w:t>
      </w:r>
      <w:r w:rsidRPr="00FA1501">
        <w:rPr>
          <w:rFonts w:ascii="Times New Roman" w:hAnsi="Times New Roman" w:cs="Times New Roman"/>
          <w:sz w:val="28"/>
          <w:szCs w:val="28"/>
        </w:rPr>
        <w:t xml:space="preserve"> [</w:t>
      </w:r>
      <w:r>
        <w:rPr>
          <w:rFonts w:ascii="Times New Roman" w:hAnsi="Times New Roman" w:cs="Times New Roman"/>
          <w:sz w:val="28"/>
          <w:szCs w:val="28"/>
        </w:rPr>
        <w:t>6. С.129</w:t>
      </w:r>
      <w:r w:rsidRPr="00FA1501">
        <w:rPr>
          <w:rFonts w:ascii="Times New Roman" w:hAnsi="Times New Roman" w:cs="Times New Roman"/>
          <w:sz w:val="28"/>
          <w:szCs w:val="28"/>
        </w:rPr>
        <w:t>].</w:t>
      </w:r>
    </w:p>
    <w:p w:rsidR="00E944F8" w:rsidRDefault="00E944F8" w:rsidP="00E944F8">
      <w:pPr>
        <w:spacing w:after="0" w:line="240" w:lineRule="auto"/>
        <w:ind w:firstLine="709"/>
        <w:jc w:val="both"/>
        <w:rPr>
          <w:rFonts w:ascii="Times New Roman" w:hAnsi="Times New Roman" w:cs="Times New Roman"/>
          <w:sz w:val="28"/>
          <w:szCs w:val="28"/>
        </w:rPr>
      </w:pPr>
      <w:r w:rsidRPr="00FA1501">
        <w:rPr>
          <w:rFonts w:ascii="Times New Roman" w:hAnsi="Times New Roman" w:cs="Times New Roman"/>
          <w:sz w:val="28"/>
          <w:szCs w:val="28"/>
        </w:rPr>
        <w:t xml:space="preserve">Нередко эргонимы подвергаются процессу деонимизации, т. е. переходят из разряда онимов в разряд апеллятивов. Явление характерно для разговорной речи. На письме такие лексемы либо выделяются кавычками, либо вообще не выделяются. Например: кроссовки фирмы </w:t>
      </w:r>
      <w:r w:rsidRPr="00000EF7">
        <w:rPr>
          <w:rFonts w:ascii="Times New Roman" w:hAnsi="Times New Roman" w:cs="Times New Roman"/>
          <w:i/>
          <w:sz w:val="28"/>
          <w:szCs w:val="28"/>
          <w:lang w:val="en-US"/>
        </w:rPr>
        <w:t>Adidas</w:t>
      </w:r>
      <w:r w:rsidRPr="00FA1501">
        <w:rPr>
          <w:rFonts w:ascii="Times New Roman" w:hAnsi="Times New Roman" w:cs="Times New Roman"/>
          <w:sz w:val="28"/>
          <w:szCs w:val="28"/>
        </w:rPr>
        <w:t xml:space="preserve"> </w:t>
      </w:r>
      <w:r>
        <w:rPr>
          <w:rFonts w:ascii="Times New Roman" w:hAnsi="Times New Roman" w:cs="Times New Roman"/>
          <w:sz w:val="28"/>
          <w:szCs w:val="28"/>
        </w:rPr>
        <w:t>–</w:t>
      </w:r>
      <w:r w:rsidRPr="00FA1501">
        <w:rPr>
          <w:rFonts w:ascii="Times New Roman" w:hAnsi="Times New Roman" w:cs="Times New Roman"/>
          <w:sz w:val="28"/>
          <w:szCs w:val="28"/>
        </w:rPr>
        <w:t xml:space="preserve"> </w:t>
      </w:r>
      <w:r w:rsidRPr="00000EF7">
        <w:rPr>
          <w:rFonts w:ascii="Times New Roman" w:hAnsi="Times New Roman" w:cs="Times New Roman"/>
          <w:i/>
          <w:sz w:val="28"/>
          <w:szCs w:val="28"/>
        </w:rPr>
        <w:t>адидасы</w:t>
      </w:r>
      <w:r w:rsidRPr="00FA1501">
        <w:rPr>
          <w:rFonts w:ascii="Times New Roman" w:hAnsi="Times New Roman" w:cs="Times New Roman"/>
          <w:sz w:val="28"/>
          <w:szCs w:val="28"/>
        </w:rPr>
        <w:t xml:space="preserve">, смартфон компании </w:t>
      </w:r>
      <w:r w:rsidRPr="00000EF7">
        <w:rPr>
          <w:rFonts w:ascii="Times New Roman" w:hAnsi="Times New Roman" w:cs="Times New Roman"/>
          <w:i/>
          <w:sz w:val="28"/>
          <w:szCs w:val="28"/>
          <w:lang w:val="en-US"/>
        </w:rPr>
        <w:t>Samsung</w:t>
      </w:r>
      <w:r w:rsidRPr="00FA1501">
        <w:rPr>
          <w:rFonts w:ascii="Times New Roman" w:hAnsi="Times New Roman" w:cs="Times New Roman"/>
          <w:sz w:val="28"/>
          <w:szCs w:val="28"/>
        </w:rPr>
        <w:t xml:space="preserve"> </w:t>
      </w:r>
      <w:r>
        <w:rPr>
          <w:rFonts w:ascii="Times New Roman" w:hAnsi="Times New Roman" w:cs="Times New Roman"/>
          <w:sz w:val="28"/>
          <w:szCs w:val="28"/>
        </w:rPr>
        <w:t>–</w:t>
      </w:r>
      <w:r w:rsidRPr="00FA1501">
        <w:rPr>
          <w:rFonts w:ascii="Times New Roman" w:hAnsi="Times New Roman" w:cs="Times New Roman"/>
          <w:sz w:val="28"/>
          <w:szCs w:val="28"/>
        </w:rPr>
        <w:t xml:space="preserve"> </w:t>
      </w:r>
      <w:r w:rsidRPr="00000EF7">
        <w:rPr>
          <w:rFonts w:ascii="Times New Roman" w:hAnsi="Times New Roman" w:cs="Times New Roman"/>
          <w:i/>
          <w:sz w:val="28"/>
          <w:szCs w:val="28"/>
        </w:rPr>
        <w:t>самсунг</w:t>
      </w:r>
      <w:r w:rsidRPr="00FA1501">
        <w:rPr>
          <w:rFonts w:ascii="Times New Roman" w:hAnsi="Times New Roman" w:cs="Times New Roman"/>
          <w:sz w:val="28"/>
          <w:szCs w:val="28"/>
        </w:rPr>
        <w:t xml:space="preserve">, автомобиль торговой марки </w:t>
      </w:r>
      <w:r w:rsidRPr="00000EF7">
        <w:rPr>
          <w:rFonts w:ascii="Times New Roman" w:hAnsi="Times New Roman" w:cs="Times New Roman"/>
          <w:i/>
          <w:sz w:val="28"/>
          <w:szCs w:val="28"/>
          <w:lang w:val="en-US"/>
        </w:rPr>
        <w:t>Mercedes</w:t>
      </w:r>
      <w:r w:rsidRPr="00000EF7">
        <w:rPr>
          <w:rFonts w:ascii="Times New Roman" w:hAnsi="Times New Roman" w:cs="Times New Roman"/>
          <w:i/>
          <w:sz w:val="28"/>
          <w:szCs w:val="28"/>
        </w:rPr>
        <w:t>-</w:t>
      </w:r>
      <w:r w:rsidRPr="00000EF7">
        <w:rPr>
          <w:rFonts w:ascii="Times New Roman" w:hAnsi="Times New Roman" w:cs="Times New Roman"/>
          <w:i/>
          <w:sz w:val="28"/>
          <w:szCs w:val="28"/>
          <w:lang w:val="en-US"/>
        </w:rPr>
        <w:t>Benz</w:t>
      </w:r>
      <w:r w:rsidRPr="00FA1501">
        <w:rPr>
          <w:rFonts w:ascii="Times New Roman" w:hAnsi="Times New Roman" w:cs="Times New Roman"/>
          <w:sz w:val="28"/>
          <w:szCs w:val="28"/>
        </w:rPr>
        <w:t xml:space="preserve"> </w:t>
      </w:r>
      <w:r>
        <w:rPr>
          <w:rFonts w:ascii="Times New Roman" w:hAnsi="Times New Roman" w:cs="Times New Roman"/>
          <w:sz w:val="28"/>
          <w:szCs w:val="28"/>
        </w:rPr>
        <w:t>-</w:t>
      </w:r>
      <w:r w:rsidRPr="00FA1501">
        <w:rPr>
          <w:rFonts w:ascii="Times New Roman" w:hAnsi="Times New Roman" w:cs="Times New Roman"/>
          <w:sz w:val="28"/>
          <w:szCs w:val="28"/>
        </w:rPr>
        <w:t xml:space="preserve"> </w:t>
      </w:r>
      <w:r w:rsidRPr="00000EF7">
        <w:rPr>
          <w:rFonts w:ascii="Times New Roman" w:hAnsi="Times New Roman" w:cs="Times New Roman"/>
          <w:i/>
          <w:sz w:val="28"/>
          <w:szCs w:val="28"/>
        </w:rPr>
        <w:t>«Мерседес»</w:t>
      </w:r>
      <w:r w:rsidRPr="00CD5FEF">
        <w:rPr>
          <w:rFonts w:ascii="Times New Roman" w:hAnsi="Times New Roman" w:cs="Times New Roman"/>
          <w:sz w:val="28"/>
          <w:szCs w:val="28"/>
        </w:rPr>
        <w:t>,</w:t>
      </w:r>
      <w:r w:rsidRPr="00000EF7">
        <w:rPr>
          <w:rFonts w:ascii="Times New Roman" w:hAnsi="Times New Roman" w:cs="Times New Roman"/>
          <w:i/>
          <w:sz w:val="28"/>
          <w:szCs w:val="28"/>
        </w:rPr>
        <w:t xml:space="preserve"> «мерседес» </w:t>
      </w:r>
      <w:r w:rsidRPr="00CD5FEF">
        <w:rPr>
          <w:rFonts w:ascii="Times New Roman" w:hAnsi="Times New Roman" w:cs="Times New Roman"/>
          <w:sz w:val="28"/>
          <w:szCs w:val="28"/>
        </w:rPr>
        <w:t>или</w:t>
      </w:r>
      <w:r w:rsidRPr="00000EF7">
        <w:rPr>
          <w:rFonts w:ascii="Times New Roman" w:hAnsi="Times New Roman" w:cs="Times New Roman"/>
          <w:i/>
          <w:sz w:val="28"/>
          <w:szCs w:val="28"/>
        </w:rPr>
        <w:t xml:space="preserve"> мерседес</w:t>
      </w:r>
      <w:r>
        <w:rPr>
          <w:rFonts w:ascii="Times New Roman" w:hAnsi="Times New Roman" w:cs="Times New Roman"/>
          <w:i/>
          <w:sz w:val="28"/>
          <w:szCs w:val="28"/>
        </w:rPr>
        <w:t xml:space="preserve">, </w:t>
      </w:r>
      <w:r w:rsidRPr="00DB3D02">
        <w:rPr>
          <w:rFonts w:ascii="Times New Roman" w:hAnsi="Times New Roman" w:cs="Times New Roman"/>
          <w:sz w:val="28"/>
          <w:szCs w:val="28"/>
        </w:rPr>
        <w:t xml:space="preserve">корпорация </w:t>
      </w:r>
      <w:r>
        <w:rPr>
          <w:rFonts w:ascii="Times New Roman" w:hAnsi="Times New Roman" w:cs="Times New Roman"/>
          <w:i/>
          <w:sz w:val="28"/>
          <w:szCs w:val="28"/>
          <w:lang w:val="en-US"/>
        </w:rPr>
        <w:t>Xerox</w:t>
      </w:r>
      <w:r w:rsidRPr="00DB3D02">
        <w:rPr>
          <w:rFonts w:ascii="Times New Roman" w:hAnsi="Times New Roman" w:cs="Times New Roman"/>
          <w:i/>
          <w:sz w:val="28"/>
          <w:szCs w:val="28"/>
        </w:rPr>
        <w:t xml:space="preserve"> </w:t>
      </w:r>
      <w:r>
        <w:rPr>
          <w:rFonts w:ascii="Times New Roman" w:hAnsi="Times New Roman" w:cs="Times New Roman"/>
          <w:i/>
          <w:sz w:val="28"/>
          <w:szCs w:val="28"/>
        </w:rPr>
        <w:t>–</w:t>
      </w:r>
      <w:r w:rsidRPr="00DB3D02">
        <w:rPr>
          <w:rFonts w:ascii="Times New Roman" w:hAnsi="Times New Roman" w:cs="Times New Roman"/>
          <w:i/>
          <w:sz w:val="28"/>
          <w:szCs w:val="28"/>
        </w:rPr>
        <w:t xml:space="preserve"> </w:t>
      </w:r>
      <w:r>
        <w:rPr>
          <w:rFonts w:ascii="Times New Roman" w:hAnsi="Times New Roman" w:cs="Times New Roman"/>
          <w:i/>
          <w:sz w:val="28"/>
          <w:szCs w:val="28"/>
        </w:rPr>
        <w:t xml:space="preserve">ксерокс </w:t>
      </w:r>
      <w:r>
        <w:rPr>
          <w:rFonts w:ascii="Times New Roman" w:hAnsi="Times New Roman" w:cs="Times New Roman"/>
          <w:sz w:val="28"/>
          <w:szCs w:val="28"/>
        </w:rPr>
        <w:t>(однако в России распространено транслитерированное, а не транскрибированное название)</w:t>
      </w:r>
      <w:r w:rsidRPr="00FA1501">
        <w:rPr>
          <w:rFonts w:ascii="Times New Roman" w:hAnsi="Times New Roman" w:cs="Times New Roman"/>
          <w:sz w:val="28"/>
          <w:szCs w:val="28"/>
        </w:rPr>
        <w:t xml:space="preserve"> [</w:t>
      </w:r>
      <w:r>
        <w:rPr>
          <w:rFonts w:ascii="Times New Roman" w:hAnsi="Times New Roman" w:cs="Times New Roman"/>
          <w:sz w:val="28"/>
          <w:szCs w:val="28"/>
        </w:rPr>
        <w:t>7</w:t>
      </w:r>
      <w:r w:rsidRPr="00FA1501">
        <w:rPr>
          <w:rFonts w:ascii="Times New Roman" w:hAnsi="Times New Roman" w:cs="Times New Roman"/>
          <w:sz w:val="28"/>
          <w:szCs w:val="28"/>
        </w:rPr>
        <w:t>].</w:t>
      </w:r>
    </w:p>
    <w:p w:rsidR="00E944F8" w:rsidRDefault="00E944F8" w:rsidP="00E944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заключения стоит отметить, что, к сожалению, устоявшейся системы перевода эргонимов пока не сложилось: при их передаче могут использоваться различные способы транслитерации или транскрипции, или сами владельцы компаний могут настаивать на не совсем грамотном названии своей компании. Во многих случаях решение о том, как стоит переводить, лежит на плечах переводчика, именно поэтому он должен полностью осознавать свою ответственность и уметь аргументировать свой выбор.</w:t>
      </w:r>
    </w:p>
    <w:p w:rsidR="00E944F8" w:rsidRDefault="00E944F8" w:rsidP="00E944F8">
      <w:pPr>
        <w:spacing w:after="0" w:line="240" w:lineRule="auto"/>
        <w:ind w:firstLine="709"/>
        <w:jc w:val="both"/>
        <w:rPr>
          <w:rFonts w:ascii="Times New Roman" w:hAnsi="Times New Roman" w:cs="Times New Roman"/>
          <w:sz w:val="28"/>
          <w:szCs w:val="28"/>
        </w:rPr>
      </w:pPr>
    </w:p>
    <w:p w:rsidR="00E944F8" w:rsidRPr="00766597" w:rsidRDefault="00E944F8" w:rsidP="00E944F8">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Библиографический список</w:t>
      </w:r>
    </w:p>
    <w:p w:rsidR="00E944F8" w:rsidRDefault="00E944F8" w:rsidP="00E944F8">
      <w:pPr>
        <w:spacing w:after="0" w:line="240" w:lineRule="auto"/>
        <w:ind w:firstLine="709"/>
        <w:jc w:val="both"/>
        <w:rPr>
          <w:rFonts w:ascii="Times New Roman" w:hAnsi="Times New Roman" w:cs="Times New Roman"/>
          <w:sz w:val="28"/>
          <w:szCs w:val="28"/>
        </w:rPr>
      </w:pPr>
    </w:p>
    <w:p w:rsidR="00E944F8" w:rsidRPr="00766597" w:rsidRDefault="00E944F8" w:rsidP="00361481">
      <w:pPr>
        <w:pStyle w:val="a8"/>
        <w:numPr>
          <w:ilvl w:val="0"/>
          <w:numId w:val="70"/>
        </w:numPr>
        <w:spacing w:after="0" w:line="240" w:lineRule="auto"/>
        <w:jc w:val="both"/>
        <w:rPr>
          <w:rFonts w:ascii="Times New Roman" w:hAnsi="Times New Roman" w:cs="Times New Roman"/>
          <w:color w:val="000000"/>
          <w:sz w:val="28"/>
          <w:szCs w:val="28"/>
        </w:rPr>
      </w:pPr>
      <w:r w:rsidRPr="00766597">
        <w:rPr>
          <w:rFonts w:ascii="Times New Roman" w:hAnsi="Times New Roman" w:cs="Times New Roman"/>
          <w:sz w:val="28"/>
          <w:szCs w:val="28"/>
        </w:rPr>
        <w:t xml:space="preserve">П о д о л ь с к а я  Н. В. </w:t>
      </w:r>
      <w:r w:rsidRPr="00766597">
        <w:rPr>
          <w:rFonts w:ascii="Times New Roman" w:hAnsi="Times New Roman" w:cs="Times New Roman"/>
          <w:i/>
          <w:sz w:val="28"/>
          <w:szCs w:val="28"/>
        </w:rPr>
        <w:t>Словарь русской ономастической терминологии</w:t>
      </w:r>
      <w:r w:rsidRPr="00766597">
        <w:rPr>
          <w:rFonts w:ascii="Times New Roman" w:hAnsi="Times New Roman" w:cs="Times New Roman"/>
          <w:sz w:val="28"/>
          <w:szCs w:val="28"/>
        </w:rPr>
        <w:t>. М.: Наука, 1988.</w:t>
      </w:r>
    </w:p>
    <w:p w:rsidR="00E944F8" w:rsidRPr="00766597" w:rsidRDefault="00E944F8" w:rsidP="00361481">
      <w:pPr>
        <w:pStyle w:val="a8"/>
        <w:numPr>
          <w:ilvl w:val="0"/>
          <w:numId w:val="70"/>
        </w:numPr>
        <w:spacing w:after="0" w:line="240" w:lineRule="auto"/>
        <w:jc w:val="both"/>
        <w:rPr>
          <w:rFonts w:ascii="Times New Roman" w:hAnsi="Times New Roman" w:cs="Times New Roman"/>
          <w:color w:val="000000"/>
          <w:sz w:val="28"/>
          <w:szCs w:val="28"/>
        </w:rPr>
      </w:pPr>
      <w:r w:rsidRPr="00766597">
        <w:rPr>
          <w:rFonts w:ascii="Times New Roman" w:hAnsi="Times New Roman" w:cs="Times New Roman"/>
          <w:i/>
          <w:color w:val="000000"/>
          <w:sz w:val="28"/>
          <w:szCs w:val="28"/>
        </w:rPr>
        <w:t>Русский язык. Энциклопедия русского</w:t>
      </w:r>
      <w:r w:rsidRPr="00766597">
        <w:rPr>
          <w:rFonts w:ascii="Times New Roman" w:hAnsi="Times New Roman" w:cs="Times New Roman"/>
          <w:color w:val="000000"/>
          <w:sz w:val="28"/>
          <w:szCs w:val="28"/>
        </w:rPr>
        <w:t xml:space="preserve"> </w:t>
      </w:r>
      <w:r w:rsidRPr="00766597">
        <w:rPr>
          <w:rFonts w:ascii="Times New Roman" w:hAnsi="Times New Roman" w:cs="Times New Roman"/>
          <w:i/>
          <w:color w:val="000000"/>
          <w:sz w:val="28"/>
          <w:szCs w:val="28"/>
        </w:rPr>
        <w:t>языка</w:t>
      </w:r>
      <w:r w:rsidRPr="00766597">
        <w:rPr>
          <w:rFonts w:ascii="Times New Roman" w:hAnsi="Times New Roman" w:cs="Times New Roman"/>
          <w:color w:val="000000"/>
          <w:sz w:val="28"/>
          <w:szCs w:val="28"/>
        </w:rPr>
        <w:t xml:space="preserve"> // Электронный ресурс Интернет: </w:t>
      </w:r>
      <w:r w:rsidRPr="00766597">
        <w:rPr>
          <w:rFonts w:ascii="Times New Roman" w:hAnsi="Times New Roman" w:cs="Times New Roman"/>
          <w:color w:val="000000"/>
          <w:sz w:val="28"/>
          <w:szCs w:val="28"/>
          <w:lang w:val="en-US"/>
        </w:rPr>
        <w:t>www</w:t>
      </w:r>
      <w:r w:rsidRPr="00766597">
        <w:rPr>
          <w:rFonts w:ascii="Times New Roman" w:hAnsi="Times New Roman" w:cs="Times New Roman"/>
          <w:color w:val="000000"/>
          <w:sz w:val="28"/>
          <w:szCs w:val="28"/>
        </w:rPr>
        <w:t>.</w:t>
      </w:r>
      <w:r w:rsidRPr="00766597">
        <w:rPr>
          <w:rFonts w:ascii="Times New Roman" w:hAnsi="Times New Roman" w:cs="Times New Roman"/>
          <w:color w:val="000000"/>
          <w:sz w:val="28"/>
          <w:szCs w:val="28"/>
          <w:lang w:val="en-US"/>
        </w:rPr>
        <w:t>russkiyyazik</w:t>
      </w:r>
      <w:r w:rsidRPr="00766597">
        <w:rPr>
          <w:rFonts w:ascii="Times New Roman" w:hAnsi="Times New Roman" w:cs="Times New Roman"/>
          <w:color w:val="000000"/>
          <w:sz w:val="28"/>
          <w:szCs w:val="28"/>
        </w:rPr>
        <w:t>.</w:t>
      </w:r>
      <w:r w:rsidRPr="00766597">
        <w:rPr>
          <w:rFonts w:ascii="Times New Roman" w:hAnsi="Times New Roman" w:cs="Times New Roman"/>
          <w:color w:val="000000"/>
          <w:sz w:val="28"/>
          <w:szCs w:val="28"/>
          <w:lang w:val="en-US"/>
        </w:rPr>
        <w:t>ru</w:t>
      </w:r>
      <w:r w:rsidRPr="00766597">
        <w:rPr>
          <w:rFonts w:ascii="Times New Roman" w:hAnsi="Times New Roman" w:cs="Times New Roman"/>
          <w:color w:val="000000"/>
          <w:sz w:val="28"/>
          <w:szCs w:val="28"/>
        </w:rPr>
        <w:t>/64.</w:t>
      </w:r>
    </w:p>
    <w:p w:rsidR="00E944F8" w:rsidRPr="00766597" w:rsidRDefault="00E944F8" w:rsidP="00361481">
      <w:pPr>
        <w:pStyle w:val="a8"/>
        <w:numPr>
          <w:ilvl w:val="0"/>
          <w:numId w:val="70"/>
        </w:numPr>
        <w:spacing w:after="0" w:line="240" w:lineRule="auto"/>
        <w:jc w:val="both"/>
        <w:rPr>
          <w:rFonts w:ascii="Times New Roman" w:hAnsi="Times New Roman" w:cs="Times New Roman"/>
          <w:color w:val="000000"/>
          <w:sz w:val="28"/>
          <w:szCs w:val="28"/>
        </w:rPr>
      </w:pPr>
      <w:r w:rsidRPr="00766597">
        <w:rPr>
          <w:rFonts w:ascii="Times New Roman" w:hAnsi="Times New Roman" w:cs="Times New Roman"/>
          <w:i/>
          <w:color w:val="000000"/>
          <w:sz w:val="28"/>
          <w:szCs w:val="28"/>
        </w:rPr>
        <w:t xml:space="preserve">Лингвистический энциклопедический словарь </w:t>
      </w:r>
      <w:r w:rsidRPr="00766597">
        <w:rPr>
          <w:rFonts w:ascii="Times New Roman" w:hAnsi="Times New Roman" w:cs="Times New Roman"/>
          <w:color w:val="000000"/>
          <w:sz w:val="28"/>
          <w:szCs w:val="28"/>
        </w:rPr>
        <w:t xml:space="preserve">// Электронный ресурс Интернет: </w:t>
      </w:r>
      <w:r w:rsidRPr="00766597">
        <w:rPr>
          <w:rFonts w:ascii="Times New Roman" w:hAnsi="Times New Roman" w:cs="Times New Roman"/>
          <w:color w:val="000000"/>
          <w:sz w:val="28"/>
          <w:szCs w:val="28"/>
          <w:lang w:val="en-US"/>
        </w:rPr>
        <w:t>www</w:t>
      </w:r>
      <w:r w:rsidRPr="00766597">
        <w:rPr>
          <w:rFonts w:ascii="Times New Roman" w:hAnsi="Times New Roman" w:cs="Times New Roman"/>
          <w:color w:val="000000"/>
          <w:sz w:val="28"/>
          <w:szCs w:val="28"/>
        </w:rPr>
        <w:t>.tapemark.narod.ru/les/346a.html.</w:t>
      </w:r>
    </w:p>
    <w:p w:rsidR="00E944F8" w:rsidRPr="00766597" w:rsidRDefault="00E944F8" w:rsidP="00361481">
      <w:pPr>
        <w:pStyle w:val="a8"/>
        <w:numPr>
          <w:ilvl w:val="0"/>
          <w:numId w:val="70"/>
        </w:numPr>
        <w:spacing w:after="0" w:line="240" w:lineRule="auto"/>
        <w:jc w:val="both"/>
        <w:rPr>
          <w:rFonts w:ascii="Times New Roman" w:hAnsi="Times New Roman" w:cs="Times New Roman"/>
          <w:color w:val="000000"/>
          <w:sz w:val="28"/>
          <w:szCs w:val="28"/>
        </w:rPr>
      </w:pPr>
      <w:r w:rsidRPr="00766597">
        <w:rPr>
          <w:rFonts w:ascii="Times New Roman" w:hAnsi="Times New Roman" w:cs="Times New Roman"/>
          <w:color w:val="000000"/>
          <w:sz w:val="28"/>
          <w:szCs w:val="28"/>
        </w:rPr>
        <w:t xml:space="preserve">Т о р т у н о в а  И. А. </w:t>
      </w:r>
      <w:r w:rsidRPr="00766597">
        <w:rPr>
          <w:rFonts w:ascii="Times New Roman" w:hAnsi="Times New Roman" w:cs="Times New Roman"/>
          <w:i/>
          <w:color w:val="000000"/>
          <w:sz w:val="28"/>
          <w:szCs w:val="28"/>
        </w:rPr>
        <w:t>Эргоним как результат речетворчества</w:t>
      </w:r>
      <w:r w:rsidRPr="00766597">
        <w:rPr>
          <w:rFonts w:ascii="Times New Roman" w:hAnsi="Times New Roman" w:cs="Times New Roman"/>
          <w:color w:val="000000"/>
          <w:sz w:val="28"/>
          <w:szCs w:val="28"/>
        </w:rPr>
        <w:t xml:space="preserve"> // Научный диалог. Выпуск №3. М., 2012. // Электронный ресурс Интернет: </w:t>
      </w:r>
      <w:r w:rsidRPr="00766597">
        <w:rPr>
          <w:rFonts w:ascii="Times New Roman" w:hAnsi="Times New Roman" w:cs="Times New Roman"/>
          <w:color w:val="000000"/>
          <w:sz w:val="28"/>
          <w:szCs w:val="28"/>
          <w:lang w:val="en-US"/>
        </w:rPr>
        <w:t>www</w:t>
      </w:r>
      <w:r w:rsidRPr="00766597">
        <w:rPr>
          <w:rFonts w:ascii="Times New Roman" w:hAnsi="Times New Roman" w:cs="Times New Roman"/>
          <w:color w:val="000000"/>
          <w:sz w:val="28"/>
          <w:szCs w:val="28"/>
        </w:rPr>
        <w:t>.cyberleninka.ru/article/n/ergonim-kak-rezultat-rechetvorchestva.</w:t>
      </w:r>
    </w:p>
    <w:p w:rsidR="00E944F8" w:rsidRPr="00766597" w:rsidRDefault="00E944F8" w:rsidP="00361481">
      <w:pPr>
        <w:pStyle w:val="a8"/>
        <w:numPr>
          <w:ilvl w:val="0"/>
          <w:numId w:val="70"/>
        </w:numPr>
        <w:spacing w:after="0" w:line="240" w:lineRule="auto"/>
        <w:jc w:val="both"/>
        <w:rPr>
          <w:rFonts w:ascii="Times New Roman" w:hAnsi="Times New Roman" w:cs="Times New Roman"/>
          <w:sz w:val="28"/>
          <w:szCs w:val="28"/>
        </w:rPr>
      </w:pPr>
      <w:r w:rsidRPr="00766597">
        <w:rPr>
          <w:rFonts w:ascii="Times New Roman" w:hAnsi="Times New Roman" w:cs="Times New Roman"/>
          <w:sz w:val="28"/>
          <w:szCs w:val="28"/>
        </w:rPr>
        <w:t xml:space="preserve">Э л л в у д Я. </w:t>
      </w:r>
      <w:r w:rsidRPr="00766597">
        <w:rPr>
          <w:rFonts w:ascii="Times New Roman" w:hAnsi="Times New Roman" w:cs="Times New Roman"/>
          <w:i/>
          <w:sz w:val="28"/>
          <w:szCs w:val="28"/>
        </w:rPr>
        <w:t>100 приёмов эффективного брендинга</w:t>
      </w:r>
      <w:r w:rsidRPr="00766597">
        <w:rPr>
          <w:rFonts w:ascii="Times New Roman" w:hAnsi="Times New Roman" w:cs="Times New Roman"/>
          <w:sz w:val="28"/>
          <w:szCs w:val="28"/>
        </w:rPr>
        <w:t>. СПб.: Питер, 2002.</w:t>
      </w:r>
    </w:p>
    <w:p w:rsidR="00E944F8" w:rsidRPr="00766597" w:rsidRDefault="00E944F8" w:rsidP="00361481">
      <w:pPr>
        <w:pStyle w:val="a8"/>
        <w:numPr>
          <w:ilvl w:val="0"/>
          <w:numId w:val="70"/>
        </w:numPr>
        <w:spacing w:after="0" w:line="240" w:lineRule="auto"/>
        <w:jc w:val="both"/>
        <w:rPr>
          <w:rFonts w:ascii="Times New Roman" w:hAnsi="Times New Roman" w:cs="Times New Roman"/>
          <w:sz w:val="28"/>
          <w:szCs w:val="28"/>
        </w:rPr>
      </w:pPr>
      <w:r w:rsidRPr="00766597">
        <w:rPr>
          <w:rFonts w:ascii="Times New Roman" w:hAnsi="Times New Roman" w:cs="Times New Roman"/>
          <w:sz w:val="28"/>
          <w:szCs w:val="28"/>
        </w:rPr>
        <w:t xml:space="preserve">Е р м о л о в и ч  Д. И. </w:t>
      </w:r>
      <w:r w:rsidRPr="00766597">
        <w:rPr>
          <w:rFonts w:ascii="Times New Roman" w:hAnsi="Times New Roman" w:cs="Times New Roman"/>
          <w:i/>
          <w:sz w:val="28"/>
          <w:szCs w:val="28"/>
        </w:rPr>
        <w:t>Имена собственные на стыке языков и культур</w:t>
      </w:r>
      <w:r w:rsidRPr="00766597">
        <w:rPr>
          <w:rFonts w:ascii="Times New Roman" w:hAnsi="Times New Roman" w:cs="Times New Roman"/>
          <w:sz w:val="28"/>
          <w:szCs w:val="28"/>
        </w:rPr>
        <w:t>. М.: Р. Валент, 2001.</w:t>
      </w:r>
    </w:p>
    <w:p w:rsidR="00E944F8" w:rsidRPr="00766597" w:rsidRDefault="00E944F8" w:rsidP="00361481">
      <w:pPr>
        <w:pStyle w:val="a8"/>
        <w:numPr>
          <w:ilvl w:val="0"/>
          <w:numId w:val="70"/>
        </w:numPr>
        <w:spacing w:after="0" w:line="240" w:lineRule="auto"/>
        <w:jc w:val="both"/>
        <w:rPr>
          <w:rFonts w:ascii="Times New Roman" w:hAnsi="Times New Roman" w:cs="Times New Roman"/>
          <w:sz w:val="28"/>
          <w:szCs w:val="28"/>
        </w:rPr>
      </w:pPr>
      <w:r w:rsidRPr="00766597">
        <w:rPr>
          <w:rFonts w:ascii="Times New Roman" w:hAnsi="Times New Roman" w:cs="Times New Roman"/>
          <w:i/>
          <w:sz w:val="28"/>
          <w:szCs w:val="28"/>
        </w:rPr>
        <w:t>Портал «Грамота.ру»</w:t>
      </w:r>
      <w:r w:rsidRPr="00766597">
        <w:rPr>
          <w:rFonts w:ascii="Times New Roman" w:hAnsi="Times New Roman" w:cs="Times New Roman"/>
          <w:sz w:val="28"/>
          <w:szCs w:val="28"/>
        </w:rPr>
        <w:t xml:space="preserve"> // Электронный ресурс Интернет: </w:t>
      </w:r>
      <w:r w:rsidRPr="00766597">
        <w:rPr>
          <w:rFonts w:ascii="Times New Roman" w:hAnsi="Times New Roman" w:cs="Times New Roman"/>
          <w:sz w:val="28"/>
          <w:szCs w:val="28"/>
          <w:lang w:val="en-US"/>
        </w:rPr>
        <w:t>www</w:t>
      </w:r>
      <w:r w:rsidRPr="00766597">
        <w:rPr>
          <w:rFonts w:ascii="Times New Roman" w:hAnsi="Times New Roman" w:cs="Times New Roman"/>
          <w:sz w:val="28"/>
          <w:szCs w:val="28"/>
        </w:rPr>
        <w:t>.new.gramota.ru/spravka/letters/77-kav4.</w:t>
      </w:r>
    </w:p>
    <w:p w:rsidR="00E944F8" w:rsidRPr="00766597" w:rsidRDefault="00E944F8" w:rsidP="00361481">
      <w:pPr>
        <w:pStyle w:val="a8"/>
        <w:numPr>
          <w:ilvl w:val="0"/>
          <w:numId w:val="70"/>
        </w:numPr>
        <w:spacing w:after="0" w:line="240" w:lineRule="auto"/>
        <w:jc w:val="both"/>
        <w:rPr>
          <w:rFonts w:ascii="Times New Roman" w:hAnsi="Times New Roman" w:cs="Times New Roman"/>
          <w:sz w:val="28"/>
          <w:szCs w:val="28"/>
          <w:lang w:val="en-US"/>
        </w:rPr>
      </w:pPr>
      <w:r w:rsidRPr="00766597">
        <w:rPr>
          <w:rFonts w:ascii="Times New Roman" w:hAnsi="Times New Roman" w:cs="Times New Roman"/>
          <w:i/>
          <w:sz w:val="28"/>
          <w:szCs w:val="28"/>
          <w:lang w:val="en-US"/>
        </w:rPr>
        <w:t>Catalogue of Russian Organizations Org-Info</w:t>
      </w:r>
      <w:r w:rsidRPr="00766597">
        <w:rPr>
          <w:rFonts w:ascii="Times New Roman" w:hAnsi="Times New Roman" w:cs="Times New Roman"/>
          <w:sz w:val="28"/>
          <w:szCs w:val="28"/>
          <w:lang w:val="en-US"/>
        </w:rPr>
        <w:t xml:space="preserve"> // </w:t>
      </w:r>
      <w:r w:rsidRPr="00766597">
        <w:rPr>
          <w:rFonts w:ascii="Times New Roman" w:hAnsi="Times New Roman" w:cs="Times New Roman"/>
          <w:sz w:val="28"/>
          <w:szCs w:val="28"/>
        </w:rPr>
        <w:t>Электронный</w:t>
      </w:r>
      <w:r w:rsidRPr="00766597">
        <w:rPr>
          <w:rFonts w:ascii="Times New Roman" w:hAnsi="Times New Roman" w:cs="Times New Roman"/>
          <w:sz w:val="28"/>
          <w:szCs w:val="28"/>
          <w:lang w:val="en-US"/>
        </w:rPr>
        <w:t xml:space="preserve"> </w:t>
      </w:r>
      <w:r w:rsidRPr="00766597">
        <w:rPr>
          <w:rFonts w:ascii="Times New Roman" w:hAnsi="Times New Roman" w:cs="Times New Roman"/>
          <w:sz w:val="28"/>
          <w:szCs w:val="28"/>
        </w:rPr>
        <w:t>ресурс</w:t>
      </w:r>
      <w:r w:rsidRPr="00766597">
        <w:rPr>
          <w:rFonts w:ascii="Times New Roman" w:hAnsi="Times New Roman" w:cs="Times New Roman"/>
          <w:sz w:val="28"/>
          <w:szCs w:val="28"/>
          <w:lang w:val="en-US"/>
        </w:rPr>
        <w:t xml:space="preserve"> </w:t>
      </w:r>
      <w:r w:rsidRPr="00766597">
        <w:rPr>
          <w:rFonts w:ascii="Times New Roman" w:hAnsi="Times New Roman" w:cs="Times New Roman"/>
          <w:sz w:val="28"/>
          <w:szCs w:val="28"/>
        </w:rPr>
        <w:t>Интернет</w:t>
      </w:r>
      <w:r w:rsidRPr="00766597">
        <w:rPr>
          <w:rFonts w:ascii="Times New Roman" w:hAnsi="Times New Roman" w:cs="Times New Roman"/>
          <w:sz w:val="28"/>
          <w:szCs w:val="28"/>
          <w:lang w:val="en-US"/>
        </w:rPr>
        <w:t xml:space="preserve">: </w:t>
      </w:r>
      <w:r w:rsidRPr="00766597">
        <w:rPr>
          <w:rFonts w:ascii="Times New Roman" w:hAnsi="Times New Roman" w:cs="Times New Roman"/>
          <w:color w:val="000000"/>
          <w:sz w:val="28"/>
          <w:szCs w:val="28"/>
          <w:shd w:val="clear" w:color="auto" w:fill="FFFFFF"/>
          <w:lang w:val="en-US"/>
        </w:rPr>
        <w:t>www.org-info.com/okved.php.</w:t>
      </w:r>
    </w:p>
    <w:p w:rsidR="00E944F8" w:rsidRPr="00766597" w:rsidRDefault="00E944F8" w:rsidP="00361481">
      <w:pPr>
        <w:pStyle w:val="a8"/>
        <w:numPr>
          <w:ilvl w:val="0"/>
          <w:numId w:val="70"/>
        </w:numPr>
        <w:spacing w:after="0" w:line="240" w:lineRule="auto"/>
        <w:jc w:val="both"/>
        <w:rPr>
          <w:rFonts w:ascii="Times New Roman" w:hAnsi="Times New Roman" w:cs="Times New Roman"/>
          <w:sz w:val="28"/>
          <w:szCs w:val="28"/>
        </w:rPr>
      </w:pPr>
      <w:r w:rsidRPr="00766597">
        <w:rPr>
          <w:rFonts w:ascii="Times New Roman" w:hAnsi="Times New Roman" w:cs="Times New Roman"/>
          <w:sz w:val="28"/>
          <w:szCs w:val="28"/>
        </w:rPr>
        <w:t xml:space="preserve">М и л ь ч и н  А. Э. </w:t>
      </w:r>
      <w:r w:rsidRPr="00766597">
        <w:rPr>
          <w:rFonts w:ascii="Times New Roman" w:hAnsi="Times New Roman" w:cs="Times New Roman"/>
          <w:i/>
          <w:sz w:val="28"/>
          <w:szCs w:val="28"/>
        </w:rPr>
        <w:t>Справочник издателя и автора</w:t>
      </w:r>
      <w:r w:rsidRPr="00766597">
        <w:rPr>
          <w:rFonts w:ascii="Times New Roman" w:hAnsi="Times New Roman" w:cs="Times New Roman"/>
          <w:sz w:val="28"/>
          <w:szCs w:val="28"/>
        </w:rPr>
        <w:t>. М.: Издательство Студии Артемия Лебедева, 2014.</w:t>
      </w:r>
    </w:p>
    <w:p w:rsidR="007449D0" w:rsidRDefault="007449D0" w:rsidP="007449D0">
      <w:pPr>
        <w:spacing w:line="240" w:lineRule="auto"/>
        <w:ind w:firstLine="405"/>
        <w:jc w:val="both"/>
        <w:rPr>
          <w:rFonts w:ascii="Times New Roman" w:hAnsi="Times New Roman" w:cs="Times New Roman"/>
          <w:sz w:val="28"/>
          <w:szCs w:val="28"/>
        </w:rPr>
      </w:pPr>
    </w:p>
    <w:p w:rsidR="00ED5855" w:rsidRDefault="00ED5855" w:rsidP="007449D0">
      <w:pPr>
        <w:spacing w:line="240" w:lineRule="auto"/>
        <w:ind w:firstLine="405"/>
        <w:jc w:val="both"/>
        <w:rPr>
          <w:rFonts w:ascii="Times New Roman" w:hAnsi="Times New Roman" w:cs="Times New Roman"/>
          <w:sz w:val="28"/>
          <w:szCs w:val="28"/>
        </w:rPr>
      </w:pPr>
    </w:p>
    <w:p w:rsidR="00ED5855" w:rsidRDefault="00ED5855" w:rsidP="007449D0">
      <w:pPr>
        <w:spacing w:line="240" w:lineRule="auto"/>
        <w:ind w:firstLine="405"/>
        <w:jc w:val="both"/>
        <w:rPr>
          <w:rFonts w:ascii="Times New Roman" w:hAnsi="Times New Roman" w:cs="Times New Roman"/>
          <w:sz w:val="28"/>
          <w:szCs w:val="28"/>
        </w:rPr>
      </w:pPr>
    </w:p>
    <w:p w:rsidR="00ED5855" w:rsidRDefault="00ED5855" w:rsidP="007449D0">
      <w:pPr>
        <w:spacing w:line="240" w:lineRule="auto"/>
        <w:ind w:firstLine="405"/>
        <w:jc w:val="both"/>
        <w:rPr>
          <w:rFonts w:ascii="Times New Roman" w:hAnsi="Times New Roman" w:cs="Times New Roman"/>
          <w:sz w:val="28"/>
          <w:szCs w:val="28"/>
        </w:rPr>
      </w:pPr>
    </w:p>
    <w:p w:rsidR="00ED5855" w:rsidRPr="00601DCE" w:rsidRDefault="00ED5855" w:rsidP="007449D0">
      <w:pPr>
        <w:spacing w:line="240" w:lineRule="auto"/>
        <w:ind w:firstLine="405"/>
        <w:jc w:val="both"/>
        <w:rPr>
          <w:rFonts w:ascii="Times New Roman" w:hAnsi="Times New Roman" w:cs="Times New Roman"/>
          <w:sz w:val="28"/>
          <w:szCs w:val="28"/>
        </w:rPr>
      </w:pPr>
    </w:p>
    <w:p w:rsidR="00EF053B" w:rsidRDefault="00EF053B" w:rsidP="00EF053B">
      <w:pPr>
        <w:spacing w:after="0" w:line="240" w:lineRule="auto"/>
        <w:ind w:firstLine="709"/>
        <w:jc w:val="right"/>
        <w:rPr>
          <w:rFonts w:ascii="Times New Roman" w:hAnsi="Times New Roman" w:cs="Times New Roman"/>
          <w:b/>
          <w:sz w:val="28"/>
          <w:szCs w:val="28"/>
        </w:rPr>
      </w:pPr>
      <w:r w:rsidRPr="0024716B">
        <w:rPr>
          <w:rFonts w:ascii="Times New Roman" w:hAnsi="Times New Roman" w:cs="Times New Roman"/>
          <w:b/>
          <w:sz w:val="28"/>
          <w:szCs w:val="28"/>
        </w:rPr>
        <w:t>Д.А. Легкова</w:t>
      </w:r>
      <w:r w:rsidRPr="0024716B">
        <w:rPr>
          <w:rStyle w:val="a5"/>
          <w:sz w:val="28"/>
          <w:szCs w:val="28"/>
        </w:rPr>
        <w:footnoteReference w:id="35"/>
      </w:r>
    </w:p>
    <w:p w:rsidR="00EF053B" w:rsidRDefault="00EF053B" w:rsidP="00EF053B">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(Тольяттинский государственный университет,</w:t>
      </w:r>
    </w:p>
    <w:p w:rsidR="00EF053B" w:rsidRPr="006967BE" w:rsidRDefault="00EF053B" w:rsidP="00EF053B">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г. Тольятти)</w:t>
      </w:r>
    </w:p>
    <w:p w:rsidR="00EF053B" w:rsidRPr="0024716B" w:rsidRDefault="00EF053B" w:rsidP="00EF053B">
      <w:pPr>
        <w:spacing w:after="0" w:line="240" w:lineRule="auto"/>
        <w:ind w:firstLine="709"/>
        <w:jc w:val="right"/>
        <w:rPr>
          <w:rFonts w:ascii="Times New Roman" w:hAnsi="Times New Roman" w:cs="Times New Roman"/>
          <w:sz w:val="28"/>
          <w:szCs w:val="28"/>
        </w:rPr>
      </w:pPr>
      <w:r w:rsidRPr="0024716B">
        <w:rPr>
          <w:rFonts w:ascii="Times New Roman" w:hAnsi="Times New Roman" w:cs="Times New Roman"/>
          <w:sz w:val="28"/>
          <w:szCs w:val="28"/>
        </w:rPr>
        <w:t xml:space="preserve">  </w:t>
      </w:r>
    </w:p>
    <w:p w:rsidR="00EF053B" w:rsidRDefault="00EF053B" w:rsidP="00EF053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ПРОБЛЕМА ПЕРЕВОДИМОСТИ</w:t>
      </w:r>
      <w:r w:rsidRPr="0024716B">
        <w:rPr>
          <w:rFonts w:ascii="Times New Roman" w:hAnsi="Times New Roman" w:cs="Times New Roman"/>
          <w:b/>
          <w:i/>
          <w:sz w:val="28"/>
          <w:szCs w:val="28"/>
        </w:rPr>
        <w:t xml:space="preserve"> </w:t>
      </w:r>
      <w:r>
        <w:rPr>
          <w:rFonts w:ascii="Times New Roman" w:hAnsi="Times New Roman" w:cs="Times New Roman"/>
          <w:b/>
          <w:i/>
          <w:sz w:val="28"/>
          <w:szCs w:val="28"/>
        </w:rPr>
        <w:t>ТУРИСТИЧЕСКИХ ТЕКСТОВ</w:t>
      </w:r>
      <w:r w:rsidRPr="0024716B">
        <w:rPr>
          <w:rFonts w:ascii="Times New Roman" w:hAnsi="Times New Roman" w:cs="Times New Roman"/>
          <w:b/>
          <w:i/>
          <w:sz w:val="28"/>
          <w:szCs w:val="28"/>
        </w:rPr>
        <w:t xml:space="preserve"> </w:t>
      </w:r>
    </w:p>
    <w:p w:rsidR="00EF053B" w:rsidRPr="0024716B" w:rsidRDefault="00EF053B" w:rsidP="00EF053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НА</w:t>
      </w:r>
      <w:r w:rsidRPr="0024716B">
        <w:rPr>
          <w:rFonts w:ascii="Times New Roman" w:hAnsi="Times New Roman" w:cs="Times New Roman"/>
          <w:b/>
          <w:i/>
          <w:sz w:val="28"/>
          <w:szCs w:val="28"/>
        </w:rPr>
        <w:t xml:space="preserve"> </w:t>
      </w:r>
      <w:r>
        <w:rPr>
          <w:rFonts w:ascii="Times New Roman" w:hAnsi="Times New Roman" w:cs="Times New Roman"/>
          <w:b/>
          <w:i/>
          <w:sz w:val="28"/>
          <w:szCs w:val="28"/>
        </w:rPr>
        <w:t>АНГЛИЙСКИЙ ЯЗЫК</w:t>
      </w:r>
      <w:r w:rsidRPr="0024716B">
        <w:rPr>
          <w:rFonts w:ascii="Times New Roman" w:hAnsi="Times New Roman" w:cs="Times New Roman"/>
          <w:b/>
          <w:i/>
          <w:sz w:val="28"/>
          <w:szCs w:val="28"/>
        </w:rPr>
        <w:t xml:space="preserve"> (</w:t>
      </w:r>
      <w:r>
        <w:rPr>
          <w:rFonts w:ascii="Times New Roman" w:hAnsi="Times New Roman" w:cs="Times New Roman"/>
          <w:b/>
          <w:i/>
          <w:sz w:val="28"/>
          <w:szCs w:val="28"/>
        </w:rPr>
        <w:t>на примере</w:t>
      </w:r>
      <w:r w:rsidRPr="0024716B">
        <w:rPr>
          <w:rFonts w:ascii="Times New Roman" w:hAnsi="Times New Roman" w:cs="Times New Roman"/>
          <w:b/>
          <w:i/>
          <w:sz w:val="28"/>
          <w:szCs w:val="28"/>
        </w:rPr>
        <w:t xml:space="preserve"> </w:t>
      </w:r>
      <w:r>
        <w:rPr>
          <w:rFonts w:ascii="Times New Roman" w:hAnsi="Times New Roman" w:cs="Times New Roman"/>
          <w:b/>
          <w:i/>
          <w:sz w:val="28"/>
          <w:szCs w:val="28"/>
        </w:rPr>
        <w:t xml:space="preserve">Интернет-ресурса </w:t>
      </w:r>
      <w:r>
        <w:rPr>
          <w:rFonts w:ascii="Times New Roman" w:hAnsi="Times New Roman" w:cs="Times New Roman"/>
          <w:b/>
          <w:i/>
          <w:sz w:val="28"/>
          <w:szCs w:val="28"/>
          <w:lang w:val="en-US"/>
        </w:rPr>
        <w:t>www</w:t>
      </w:r>
      <w:r w:rsidRPr="0024716B">
        <w:rPr>
          <w:rFonts w:ascii="Times New Roman" w:hAnsi="Times New Roman" w:cs="Times New Roman"/>
          <w:b/>
          <w:i/>
          <w:sz w:val="28"/>
          <w:szCs w:val="28"/>
        </w:rPr>
        <w:t>.</w:t>
      </w:r>
      <w:r>
        <w:rPr>
          <w:rFonts w:ascii="Times New Roman" w:hAnsi="Times New Roman" w:cs="Times New Roman"/>
          <w:b/>
          <w:i/>
          <w:sz w:val="28"/>
          <w:szCs w:val="28"/>
          <w:lang w:val="en-US"/>
        </w:rPr>
        <w:t>travel</w:t>
      </w:r>
      <w:r w:rsidRPr="0024716B">
        <w:rPr>
          <w:rFonts w:ascii="Times New Roman" w:hAnsi="Times New Roman" w:cs="Times New Roman"/>
          <w:b/>
          <w:i/>
          <w:sz w:val="28"/>
          <w:szCs w:val="28"/>
        </w:rPr>
        <w:t>2</w:t>
      </w:r>
      <w:r>
        <w:rPr>
          <w:rFonts w:ascii="Times New Roman" w:hAnsi="Times New Roman" w:cs="Times New Roman"/>
          <w:b/>
          <w:i/>
          <w:sz w:val="28"/>
          <w:szCs w:val="28"/>
          <w:lang w:val="en-US"/>
        </w:rPr>
        <w:t>moscow</w:t>
      </w:r>
      <w:r w:rsidRPr="0024716B">
        <w:rPr>
          <w:rFonts w:ascii="Times New Roman" w:hAnsi="Times New Roman" w:cs="Times New Roman"/>
          <w:b/>
          <w:i/>
          <w:sz w:val="28"/>
          <w:szCs w:val="28"/>
        </w:rPr>
        <w:t>.</w:t>
      </w:r>
      <w:r>
        <w:rPr>
          <w:rFonts w:ascii="Times New Roman" w:hAnsi="Times New Roman" w:cs="Times New Roman"/>
          <w:b/>
          <w:i/>
          <w:sz w:val="28"/>
          <w:szCs w:val="28"/>
          <w:lang w:val="en-US"/>
        </w:rPr>
        <w:t>com</w:t>
      </w:r>
      <w:r w:rsidRPr="0024716B">
        <w:rPr>
          <w:rFonts w:ascii="Times New Roman" w:hAnsi="Times New Roman" w:cs="Times New Roman"/>
          <w:b/>
          <w:i/>
          <w:sz w:val="28"/>
          <w:szCs w:val="28"/>
        </w:rPr>
        <w:t>)</w:t>
      </w:r>
    </w:p>
    <w:p w:rsidR="00EF053B" w:rsidRPr="0024716B" w:rsidRDefault="00EF053B" w:rsidP="00EF053B">
      <w:pPr>
        <w:spacing w:after="0" w:line="240" w:lineRule="auto"/>
        <w:ind w:firstLine="709"/>
        <w:jc w:val="center"/>
        <w:rPr>
          <w:rFonts w:ascii="Times New Roman" w:hAnsi="Times New Roman" w:cs="Times New Roman"/>
          <w:sz w:val="28"/>
          <w:szCs w:val="28"/>
        </w:rPr>
      </w:pP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На протяжении многих лет одним из лучших</w:t>
      </w:r>
      <w:r>
        <w:rPr>
          <w:rFonts w:ascii="Times New Roman" w:hAnsi="Times New Roman" w:cs="Times New Roman"/>
          <w:sz w:val="28"/>
          <w:szCs w:val="28"/>
        </w:rPr>
        <w:t xml:space="preserve"> способов отдохнуть от трудовых </w:t>
      </w:r>
      <w:r w:rsidRPr="0024716B">
        <w:rPr>
          <w:rFonts w:ascii="Times New Roman" w:hAnsi="Times New Roman" w:cs="Times New Roman"/>
          <w:sz w:val="28"/>
          <w:szCs w:val="28"/>
        </w:rPr>
        <w:t>будней, получить положительные эмоции и познакомиться с обычаями и традициями народов, населяющих другие города и страны, является туризм. Однако необходимо отметить, что туризм – это не только путешествия и отдых, но и важная составляющая экономики многих государств, а в связи с тем, что с каждым годом туристическая индустрия РФ все более активно включается в мировой рынок, в настоящее время перевод русскоязычных туристических текстов на иностранные языки крайне востребован.</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Всем известно, что знакомство с той или иной страной сначала происходит заочно, то есть, планируя свое путешествие и занимаясь поиском информации о местах и достопримечательностях, туристы подробно изучают многочисленные туристические проспекты и брошюры, специализированные журналы и путеводители, а также информационно-туристические онлайн-порталы, предоставляющие необходимую им информацию.</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Стоит отметить, что одним из самых доступных и менее затратных способов познакомиться с новыми туристическими объектами являются многочисленные туристические порталы городов, которые в последнее время для  привлечения большего количества зарубежных гостей переводятся сразу на несколько языков. Сайты, посвященные данным городам, периодически обновляются, </w:t>
      </w:r>
      <w:r>
        <w:rPr>
          <w:rFonts w:ascii="Times New Roman" w:hAnsi="Times New Roman" w:cs="Times New Roman"/>
          <w:sz w:val="28"/>
          <w:szCs w:val="28"/>
        </w:rPr>
        <w:t xml:space="preserve">и тем самым </w:t>
      </w:r>
      <w:r w:rsidRPr="0024716B">
        <w:rPr>
          <w:rFonts w:ascii="Times New Roman" w:hAnsi="Times New Roman" w:cs="Times New Roman"/>
          <w:sz w:val="28"/>
          <w:szCs w:val="28"/>
        </w:rPr>
        <w:t>способны предоставлять туристам самую свежую информацию о новых постройках и памятниках, парках и местах для развлечений и иных достопримечательностях в отличие от печатных изданий, которые переиздаются очень редко. Именно поэтому в качестве основного объекта исследования были выбраны туристические тексты интернет-ресурса www.travel2moscow.com.</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Несмотря на то, что спрос на перевод туристических текстов с каждым годом увеличивается, вопрос о том, как их переводить, все так</w:t>
      </w:r>
      <w:r>
        <w:rPr>
          <w:rFonts w:ascii="Times New Roman" w:hAnsi="Times New Roman" w:cs="Times New Roman"/>
          <w:sz w:val="28"/>
          <w:szCs w:val="28"/>
        </w:rPr>
        <w:t xml:space="preserve"> </w:t>
      </w:r>
      <w:r w:rsidRPr="0024716B">
        <w:rPr>
          <w:rFonts w:ascii="Times New Roman" w:hAnsi="Times New Roman" w:cs="Times New Roman"/>
          <w:sz w:val="28"/>
          <w:szCs w:val="28"/>
        </w:rPr>
        <w:t>же актуален. Две основные проблемы, с которыми может столкнуться переводчик в процессе работы с текстами туристической направленности, – это перевод лексики, имеющей ярко выраженный национальный колорит, то есть реалий, а также перевод различных лексических, синтаксических и фонетических средств выразительности, использующихся автором для того, чтобы создать положительный образ туристического продукта и привлечь туристов. Все это обуславливает актуальность данной исследовательской работы.</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Любой текст, как известно, обладает коммуникативной функцией, которая во  многом «определяет специфику компонентов содержания текста, их оформление определенными языковыми средствами и, как отмечают многие лингвисты, определяет состав функциональных доминант при переводе» [1. С.254]. Отсюда следует, что для правильного выбора стратегии переводческих действий, специалисту, занимающемуся переводом, необходимо учитывать коммуникативную функцию текста и преобладающий в нем вид информации. </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Основными функциями туристических текстов являются информирование реципиента о том или ином объекте, событии или услуге, а также создание положительного образа того или иного места с целью побуждения к совершению поездки. Из этого следует, что в текстах туристической направленности содержатся объективные сведения о внешнем мире, то есть референциальная информация, а также информация, способная воздействовать на эмоции и чувства реципиента, то есть эмоциональная информация. </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Туристический текст, как любой другой, имеет доминантную функцию. Так как основная цель рассматриваемых нами текстов состоит в том, чтобы предоставить адресату информацию о достопримечательностях той или иной страны, особенностях ее национальной кухни, а также традициях и обычаях людей, проживающих на ее территории, доминантной функцией в текстах туристической направленности будет информационная. Однако стоит отметить, что воздействие на эмоции и чувства реципиента с целью побуждения к совершению поездки достигается при помощи </w:t>
      </w:r>
      <w:r>
        <w:rPr>
          <w:rFonts w:ascii="Times New Roman" w:hAnsi="Times New Roman" w:cs="Times New Roman"/>
          <w:sz w:val="28"/>
          <w:szCs w:val="28"/>
        </w:rPr>
        <w:t>эмотивной</w:t>
      </w:r>
      <w:r w:rsidRPr="0024716B">
        <w:rPr>
          <w:rFonts w:ascii="Times New Roman" w:hAnsi="Times New Roman" w:cs="Times New Roman"/>
          <w:sz w:val="28"/>
          <w:szCs w:val="28"/>
        </w:rPr>
        <w:t xml:space="preserve"> функции. В связи с этим мы считаем необходимым сначала рассмотреть языковые средства, реализующие именно эту функцию.</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Эмотивная функция в туристических текстах реализуется с помощью правильно подобранных лексических, синтаксических и фонетических средств выразительности, содержащих скрытое мотивирующее значение. Рассмотрим подробнее лексические средства языка, так как, на наш взгляд, именно они в большей степени способны реализовать данную функцию. В изученных нами текстах туристической направленности, взятых с сайта www.travel2moscow.com, были использованы:</w:t>
      </w:r>
    </w:p>
    <w:p w:rsidR="00EF053B" w:rsidRPr="0024716B" w:rsidRDefault="00EF053B" w:rsidP="00361481">
      <w:pPr>
        <w:pStyle w:val="a8"/>
        <w:numPr>
          <w:ilvl w:val="0"/>
          <w:numId w:val="71"/>
        </w:numPr>
        <w:spacing w:after="0" w:line="240" w:lineRule="auto"/>
        <w:ind w:left="680"/>
        <w:jc w:val="both"/>
        <w:rPr>
          <w:rFonts w:ascii="Times New Roman" w:hAnsi="Times New Roman" w:cs="Times New Roman"/>
          <w:sz w:val="28"/>
          <w:szCs w:val="28"/>
        </w:rPr>
      </w:pPr>
      <w:r w:rsidRPr="0024716B">
        <w:rPr>
          <w:rFonts w:ascii="Times New Roman" w:hAnsi="Times New Roman" w:cs="Times New Roman"/>
          <w:b/>
          <w:sz w:val="28"/>
          <w:szCs w:val="28"/>
        </w:rPr>
        <w:t>Олицетворение</w:t>
      </w:r>
      <w:r w:rsidRPr="0024716B">
        <w:rPr>
          <w:rFonts w:ascii="Times New Roman" w:hAnsi="Times New Roman" w:cs="Times New Roman"/>
          <w:sz w:val="28"/>
          <w:szCs w:val="28"/>
        </w:rPr>
        <w:t>, заключающееся в том, что неодушевленным </w:t>
      </w:r>
    </w:p>
    <w:p w:rsidR="00EF053B" w:rsidRPr="0024716B" w:rsidRDefault="00EF053B" w:rsidP="00EF053B">
      <w:pPr>
        <w:spacing w:after="0" w:line="240" w:lineRule="auto"/>
        <w:ind w:left="680"/>
        <w:jc w:val="both"/>
        <w:rPr>
          <w:rFonts w:ascii="Times New Roman" w:hAnsi="Times New Roman" w:cs="Times New Roman"/>
          <w:sz w:val="28"/>
          <w:szCs w:val="28"/>
        </w:rPr>
      </w:pPr>
      <w:r w:rsidRPr="0024716B">
        <w:rPr>
          <w:rFonts w:ascii="Times New Roman" w:hAnsi="Times New Roman" w:cs="Times New Roman"/>
          <w:sz w:val="28"/>
          <w:szCs w:val="28"/>
        </w:rPr>
        <w:t xml:space="preserve">предметам приписывают свойства и признаки одушевленных.  Например: </w:t>
      </w:r>
    </w:p>
    <w:p w:rsidR="00EF053B" w:rsidRPr="0024716B" w:rsidRDefault="00EF053B" w:rsidP="00361481">
      <w:pPr>
        <w:pStyle w:val="a8"/>
        <w:numPr>
          <w:ilvl w:val="0"/>
          <w:numId w:val="74"/>
        </w:num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 xml:space="preserve">История Москвы </w:t>
      </w:r>
      <w:r w:rsidRPr="0024716B">
        <w:rPr>
          <w:rFonts w:ascii="Times New Roman" w:hAnsi="Times New Roman" w:cs="Times New Roman"/>
          <w:i/>
          <w:sz w:val="28"/>
          <w:szCs w:val="28"/>
          <w:u w:val="single"/>
        </w:rPr>
        <w:t>уходит</w:t>
      </w:r>
      <w:r w:rsidRPr="0024716B">
        <w:rPr>
          <w:rFonts w:ascii="Times New Roman" w:hAnsi="Times New Roman" w:cs="Times New Roman"/>
          <w:i/>
          <w:sz w:val="28"/>
          <w:szCs w:val="28"/>
        </w:rPr>
        <w:t xml:space="preserve"> в прошлое на многие века – поселения</w:t>
      </w:r>
    </w:p>
    <w:p w:rsidR="00EF053B" w:rsidRPr="0024716B" w:rsidRDefault="00EF053B" w:rsidP="00EF053B">
      <w:p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 xml:space="preserve">существовали здесь уже в раннем Средневековье. </w:t>
      </w:r>
    </w:p>
    <w:p w:rsidR="00EF053B" w:rsidRPr="0024716B" w:rsidRDefault="00EF053B" w:rsidP="00361481">
      <w:pPr>
        <w:pStyle w:val="a8"/>
        <w:numPr>
          <w:ilvl w:val="0"/>
          <w:numId w:val="74"/>
        </w:num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Но среди архитектурной посредственности иногда встречаются</w:t>
      </w:r>
    </w:p>
    <w:p w:rsidR="00EF053B" w:rsidRPr="0024716B" w:rsidRDefault="00EF053B" w:rsidP="00EF053B">
      <w:p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 xml:space="preserve">интересные произведения, каждое из которых </w:t>
      </w:r>
      <w:r w:rsidRPr="0024716B">
        <w:rPr>
          <w:rFonts w:ascii="Times New Roman" w:hAnsi="Times New Roman" w:cs="Times New Roman"/>
          <w:i/>
          <w:sz w:val="28"/>
          <w:szCs w:val="28"/>
          <w:u w:val="single"/>
        </w:rPr>
        <w:t>рассказывает</w:t>
      </w:r>
      <w:r w:rsidRPr="0024716B">
        <w:rPr>
          <w:rFonts w:ascii="Times New Roman" w:hAnsi="Times New Roman" w:cs="Times New Roman"/>
          <w:i/>
          <w:sz w:val="28"/>
          <w:szCs w:val="28"/>
        </w:rPr>
        <w:t xml:space="preserve"> свою занимательную историю.</w:t>
      </w:r>
    </w:p>
    <w:p w:rsidR="00EF053B" w:rsidRPr="0024716B" w:rsidRDefault="00EF053B" w:rsidP="00EF053B">
      <w:pPr>
        <w:spacing w:after="0" w:line="240" w:lineRule="auto"/>
        <w:ind w:left="680"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В текстах туристической направленности данный прием используется для того, чтобы создать у читателя яркий образ того или иного предмета или явления. </w:t>
      </w:r>
    </w:p>
    <w:p w:rsidR="00EF053B" w:rsidRPr="0024716B" w:rsidRDefault="00EF053B" w:rsidP="00361481">
      <w:pPr>
        <w:pStyle w:val="a8"/>
        <w:numPr>
          <w:ilvl w:val="0"/>
          <w:numId w:val="71"/>
        </w:numPr>
        <w:spacing w:after="0" w:line="240" w:lineRule="auto"/>
        <w:ind w:left="680"/>
        <w:jc w:val="both"/>
        <w:rPr>
          <w:rFonts w:ascii="Times New Roman" w:hAnsi="Times New Roman" w:cs="Times New Roman"/>
          <w:sz w:val="28"/>
          <w:szCs w:val="28"/>
        </w:rPr>
      </w:pPr>
      <w:r w:rsidRPr="0024716B">
        <w:rPr>
          <w:rFonts w:ascii="Times New Roman" w:hAnsi="Times New Roman" w:cs="Times New Roman"/>
          <w:b/>
          <w:sz w:val="28"/>
          <w:szCs w:val="28"/>
        </w:rPr>
        <w:t>Перифраз</w:t>
      </w:r>
      <w:r w:rsidRPr="0024716B">
        <w:rPr>
          <w:rFonts w:ascii="Times New Roman" w:hAnsi="Times New Roman" w:cs="Times New Roman"/>
          <w:sz w:val="28"/>
          <w:szCs w:val="28"/>
        </w:rPr>
        <w:t>, то есть непрямое, описательное обозначение объекта на</w:t>
      </w:r>
    </w:p>
    <w:p w:rsidR="00EF053B" w:rsidRPr="0024716B" w:rsidRDefault="00EF053B" w:rsidP="00EF053B">
      <w:pPr>
        <w:spacing w:after="0" w:line="240" w:lineRule="auto"/>
        <w:ind w:left="680"/>
        <w:jc w:val="both"/>
        <w:rPr>
          <w:rFonts w:ascii="Times New Roman" w:hAnsi="Times New Roman" w:cs="Times New Roman"/>
          <w:sz w:val="28"/>
          <w:szCs w:val="28"/>
        </w:rPr>
      </w:pPr>
      <w:r w:rsidRPr="0024716B">
        <w:rPr>
          <w:rFonts w:ascii="Times New Roman" w:hAnsi="Times New Roman" w:cs="Times New Roman"/>
          <w:sz w:val="28"/>
          <w:szCs w:val="28"/>
        </w:rPr>
        <w:t xml:space="preserve">основе выделения какого-либо его качества, признака, особенностей. Например: </w:t>
      </w:r>
    </w:p>
    <w:p w:rsidR="00EF053B" w:rsidRPr="0024716B" w:rsidRDefault="00EF053B" w:rsidP="00361481">
      <w:pPr>
        <w:pStyle w:val="a8"/>
        <w:numPr>
          <w:ilvl w:val="0"/>
          <w:numId w:val="75"/>
        </w:num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В дороге пассажиры не скучают: украшают ёлку в вагоне, готовят</w:t>
      </w:r>
    </w:p>
    <w:p w:rsidR="00EF053B" w:rsidRPr="0024716B" w:rsidRDefault="00EF053B" w:rsidP="00EF053B">
      <w:p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 xml:space="preserve">подарки </w:t>
      </w:r>
      <w:r w:rsidRPr="0024716B">
        <w:rPr>
          <w:rFonts w:ascii="Times New Roman" w:hAnsi="Times New Roman" w:cs="Times New Roman"/>
          <w:i/>
          <w:sz w:val="28"/>
          <w:szCs w:val="28"/>
          <w:u w:val="single"/>
        </w:rPr>
        <w:t>зимнему волшебнику</w:t>
      </w:r>
      <w:r w:rsidRPr="0024716B">
        <w:rPr>
          <w:rFonts w:ascii="Times New Roman" w:hAnsi="Times New Roman" w:cs="Times New Roman"/>
          <w:i/>
          <w:sz w:val="28"/>
          <w:szCs w:val="28"/>
        </w:rPr>
        <w:t xml:space="preserve"> – новогодние рисунки да пожелания – и даже сочиняют стихи и песни. </w:t>
      </w:r>
    </w:p>
    <w:p w:rsidR="00EF053B" w:rsidRPr="00003EC9" w:rsidRDefault="00EF053B" w:rsidP="00361481">
      <w:pPr>
        <w:pStyle w:val="a8"/>
        <w:numPr>
          <w:ilvl w:val="0"/>
          <w:numId w:val="75"/>
        </w:numPr>
        <w:spacing w:after="0" w:line="240" w:lineRule="auto"/>
        <w:ind w:left="680"/>
        <w:jc w:val="both"/>
        <w:rPr>
          <w:rFonts w:ascii="Times New Roman" w:hAnsi="Times New Roman" w:cs="Times New Roman"/>
          <w:i/>
          <w:sz w:val="28"/>
          <w:szCs w:val="28"/>
          <w:u w:val="single"/>
        </w:rPr>
      </w:pPr>
      <w:r w:rsidRPr="0024716B">
        <w:rPr>
          <w:rFonts w:ascii="Times New Roman" w:hAnsi="Times New Roman" w:cs="Times New Roman"/>
          <w:i/>
          <w:sz w:val="28"/>
          <w:szCs w:val="28"/>
        </w:rPr>
        <w:t xml:space="preserve">В советское время квартиры в этом доме выдавались </w:t>
      </w:r>
      <w:r w:rsidRPr="00003EC9">
        <w:rPr>
          <w:rFonts w:ascii="Times New Roman" w:hAnsi="Times New Roman" w:cs="Times New Roman"/>
          <w:i/>
          <w:sz w:val="28"/>
          <w:szCs w:val="28"/>
          <w:u w:val="single"/>
        </w:rPr>
        <w:t>творческой</w:t>
      </w:r>
    </w:p>
    <w:p w:rsidR="00EF053B" w:rsidRPr="0024716B" w:rsidRDefault="00EF053B" w:rsidP="00EF053B">
      <w:pPr>
        <w:spacing w:after="0" w:line="240" w:lineRule="auto"/>
        <w:ind w:left="680"/>
        <w:jc w:val="both"/>
        <w:rPr>
          <w:rFonts w:ascii="Times New Roman" w:hAnsi="Times New Roman" w:cs="Times New Roman"/>
          <w:i/>
          <w:sz w:val="28"/>
          <w:szCs w:val="28"/>
        </w:rPr>
      </w:pPr>
      <w:r w:rsidRPr="00003EC9">
        <w:rPr>
          <w:rFonts w:ascii="Times New Roman" w:hAnsi="Times New Roman" w:cs="Times New Roman"/>
          <w:i/>
          <w:sz w:val="28"/>
          <w:szCs w:val="28"/>
          <w:u w:val="single"/>
        </w:rPr>
        <w:t>элите</w:t>
      </w:r>
      <w:r w:rsidRPr="0024716B">
        <w:rPr>
          <w:rFonts w:ascii="Times New Roman" w:hAnsi="Times New Roman" w:cs="Times New Roman"/>
          <w:i/>
          <w:sz w:val="28"/>
          <w:szCs w:val="28"/>
        </w:rPr>
        <w:t>.</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Можно сказать, что данное лексическое средство языка является своего рода игрой с реципиентом, то есть автор вместо того, чтобы просто назвать предмет, приводит его описание, а читатель должен догадаться, о чем идет речь. Разгадав загадку, получатель информации испытывает положительные эмоции, что, несомненно, способствует формированию приятного впечатления от прочитанного. </w:t>
      </w:r>
    </w:p>
    <w:p w:rsidR="00EF053B" w:rsidRPr="0024716B" w:rsidRDefault="00EF053B" w:rsidP="00361481">
      <w:pPr>
        <w:pStyle w:val="a8"/>
        <w:numPr>
          <w:ilvl w:val="0"/>
          <w:numId w:val="71"/>
        </w:numPr>
        <w:spacing w:after="0" w:line="240" w:lineRule="auto"/>
        <w:ind w:left="680"/>
        <w:jc w:val="both"/>
        <w:rPr>
          <w:rFonts w:ascii="Times New Roman" w:hAnsi="Times New Roman" w:cs="Times New Roman"/>
          <w:sz w:val="28"/>
          <w:szCs w:val="28"/>
        </w:rPr>
      </w:pPr>
      <w:r w:rsidRPr="0024716B">
        <w:rPr>
          <w:rFonts w:ascii="Times New Roman" w:hAnsi="Times New Roman" w:cs="Times New Roman"/>
          <w:b/>
          <w:sz w:val="28"/>
          <w:szCs w:val="28"/>
        </w:rPr>
        <w:t>Эмоционально-оценочные слова</w:t>
      </w:r>
      <w:r w:rsidRPr="0024716B">
        <w:rPr>
          <w:rFonts w:ascii="Times New Roman" w:hAnsi="Times New Roman" w:cs="Times New Roman"/>
          <w:sz w:val="28"/>
          <w:szCs w:val="28"/>
        </w:rPr>
        <w:t>, в лексическом значении которых</w:t>
      </w:r>
    </w:p>
    <w:p w:rsidR="00EF053B" w:rsidRPr="0024716B" w:rsidRDefault="00EF053B" w:rsidP="00EF053B">
      <w:pPr>
        <w:spacing w:after="0" w:line="240" w:lineRule="auto"/>
        <w:ind w:left="680"/>
        <w:jc w:val="both"/>
        <w:rPr>
          <w:rFonts w:ascii="Times New Roman" w:hAnsi="Times New Roman" w:cs="Times New Roman"/>
          <w:sz w:val="28"/>
          <w:szCs w:val="28"/>
        </w:rPr>
      </w:pPr>
      <w:r w:rsidRPr="0024716B">
        <w:rPr>
          <w:rFonts w:ascii="Times New Roman" w:hAnsi="Times New Roman" w:cs="Times New Roman"/>
          <w:sz w:val="28"/>
          <w:szCs w:val="28"/>
        </w:rPr>
        <w:t xml:space="preserve">заключена положительная или отрицательная эмоциональная оценка. К таким словам могут относиться имена существительные и имена прилагательные, а также наречия, глаголы и их отглагольные формы.  Например: </w:t>
      </w:r>
    </w:p>
    <w:p w:rsidR="00EF053B" w:rsidRPr="0024716B" w:rsidRDefault="00EF053B" w:rsidP="00361481">
      <w:pPr>
        <w:pStyle w:val="a8"/>
        <w:numPr>
          <w:ilvl w:val="0"/>
          <w:numId w:val="76"/>
        </w:num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 xml:space="preserve">Одним словом – туристический </w:t>
      </w:r>
      <w:r w:rsidRPr="0024716B">
        <w:rPr>
          <w:rFonts w:ascii="Times New Roman" w:hAnsi="Times New Roman" w:cs="Times New Roman"/>
          <w:i/>
          <w:sz w:val="28"/>
          <w:szCs w:val="28"/>
          <w:u w:val="single"/>
        </w:rPr>
        <w:t>рай</w:t>
      </w:r>
      <w:r w:rsidRPr="0024716B">
        <w:rPr>
          <w:rFonts w:ascii="Times New Roman" w:hAnsi="Times New Roman" w:cs="Times New Roman"/>
          <w:i/>
          <w:sz w:val="28"/>
          <w:szCs w:val="28"/>
        </w:rPr>
        <w:t xml:space="preserve">. </w:t>
      </w:r>
    </w:p>
    <w:p w:rsidR="00EF053B" w:rsidRPr="0024716B" w:rsidRDefault="00EF053B" w:rsidP="00361481">
      <w:pPr>
        <w:pStyle w:val="a8"/>
        <w:numPr>
          <w:ilvl w:val="0"/>
          <w:numId w:val="76"/>
        </w:num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 xml:space="preserve">Кроме его </w:t>
      </w:r>
      <w:r w:rsidRPr="0024716B">
        <w:rPr>
          <w:rFonts w:ascii="Times New Roman" w:hAnsi="Times New Roman" w:cs="Times New Roman"/>
          <w:i/>
          <w:sz w:val="28"/>
          <w:szCs w:val="28"/>
          <w:u w:val="single"/>
        </w:rPr>
        <w:t>жемчужины</w:t>
      </w:r>
      <w:r w:rsidRPr="0024716B">
        <w:rPr>
          <w:rFonts w:ascii="Times New Roman" w:hAnsi="Times New Roman" w:cs="Times New Roman"/>
          <w:i/>
          <w:sz w:val="28"/>
          <w:szCs w:val="28"/>
        </w:rPr>
        <w:t>, Дворца спорта «Динамо», в Крылатском</w:t>
      </w:r>
    </w:p>
    <w:p w:rsidR="00EF053B" w:rsidRPr="0024716B" w:rsidRDefault="00EF053B" w:rsidP="00EF053B">
      <w:p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расположены одноименные спорткомплекс, велотрек, гребной канал, гольф-клуб и горнолыжный спуск.</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Слова с эмоциональной окраской могут выражать как положительную, так и отрицательную оценку. В текстах туристической направленности, как правило, встречаются лексические единицы с положительной коннотацией, так как они используется для того, чтобы создать в сознании реципиента положительный образ того или иного места или события, давая ему понять, что выбранное им направление одно из самых лучших. </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Стоит отметить, что эмоционально-оценочные имена прилагательные, наречия и причастия являются </w:t>
      </w:r>
      <w:r w:rsidRPr="0024716B">
        <w:rPr>
          <w:rFonts w:ascii="Times New Roman" w:hAnsi="Times New Roman" w:cs="Times New Roman"/>
          <w:b/>
          <w:sz w:val="28"/>
          <w:szCs w:val="28"/>
        </w:rPr>
        <w:t>эпитетами</w:t>
      </w:r>
      <w:r w:rsidRPr="0024716B">
        <w:rPr>
          <w:rFonts w:ascii="Times New Roman" w:hAnsi="Times New Roman" w:cs="Times New Roman"/>
          <w:sz w:val="28"/>
          <w:szCs w:val="28"/>
        </w:rPr>
        <w:t xml:space="preserve"> при словах, не имеющих эмоциональной оценки. Например: </w:t>
      </w:r>
    </w:p>
    <w:p w:rsidR="00EF053B" w:rsidRPr="0024716B" w:rsidRDefault="00EF053B" w:rsidP="00361481">
      <w:pPr>
        <w:pStyle w:val="a8"/>
        <w:numPr>
          <w:ilvl w:val="0"/>
          <w:numId w:val="86"/>
        </w:numPr>
        <w:spacing w:after="0" w:line="240" w:lineRule="auto"/>
        <w:ind w:left="1037" w:hanging="357"/>
        <w:jc w:val="both"/>
        <w:rPr>
          <w:rFonts w:ascii="Times New Roman" w:hAnsi="Times New Roman" w:cs="Times New Roman"/>
          <w:i/>
          <w:sz w:val="28"/>
          <w:szCs w:val="28"/>
        </w:rPr>
      </w:pPr>
      <w:r w:rsidRPr="0024716B">
        <w:rPr>
          <w:rFonts w:ascii="Times New Roman" w:hAnsi="Times New Roman" w:cs="Times New Roman"/>
          <w:i/>
          <w:sz w:val="28"/>
          <w:szCs w:val="28"/>
          <w:u w:val="single"/>
        </w:rPr>
        <w:t>уникальные</w:t>
      </w:r>
      <w:r w:rsidRPr="0024716B">
        <w:rPr>
          <w:rFonts w:ascii="Times New Roman" w:hAnsi="Times New Roman" w:cs="Times New Roman"/>
          <w:i/>
          <w:sz w:val="28"/>
          <w:szCs w:val="28"/>
        </w:rPr>
        <w:t xml:space="preserve"> магазины;</w:t>
      </w:r>
      <w:r w:rsidRPr="0024716B">
        <w:rPr>
          <w:rFonts w:ascii="Times New Roman" w:hAnsi="Times New Roman" w:cs="Times New Roman"/>
          <w:i/>
          <w:sz w:val="28"/>
          <w:szCs w:val="28"/>
          <w:lang w:val="en-US"/>
        </w:rPr>
        <w:t xml:space="preserve"> </w:t>
      </w:r>
    </w:p>
    <w:p w:rsidR="00EF053B" w:rsidRPr="0024716B" w:rsidRDefault="00EF053B" w:rsidP="00361481">
      <w:pPr>
        <w:pStyle w:val="a8"/>
        <w:numPr>
          <w:ilvl w:val="0"/>
          <w:numId w:val="86"/>
        </w:numPr>
        <w:spacing w:after="0" w:line="240" w:lineRule="auto"/>
        <w:ind w:left="1037" w:hanging="357"/>
        <w:jc w:val="both"/>
        <w:rPr>
          <w:rFonts w:ascii="Times New Roman" w:hAnsi="Times New Roman" w:cs="Times New Roman"/>
          <w:i/>
          <w:sz w:val="28"/>
          <w:szCs w:val="28"/>
        </w:rPr>
      </w:pPr>
      <w:r w:rsidRPr="0024716B">
        <w:rPr>
          <w:rFonts w:ascii="Times New Roman" w:hAnsi="Times New Roman" w:cs="Times New Roman"/>
          <w:i/>
          <w:sz w:val="28"/>
          <w:szCs w:val="28"/>
          <w:u w:val="single"/>
        </w:rPr>
        <w:t>элитные</w:t>
      </w:r>
      <w:r w:rsidRPr="0024716B">
        <w:rPr>
          <w:rFonts w:ascii="Times New Roman" w:hAnsi="Times New Roman" w:cs="Times New Roman"/>
          <w:i/>
          <w:sz w:val="28"/>
          <w:szCs w:val="28"/>
        </w:rPr>
        <w:t xml:space="preserve"> дома.</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Эпитеты способны создавать образность, которая придает особый характер рекламируемому турпродукту, обеспечивает его отличие от стандартных, привычных форм, подчеркивает уникальность и единичность предлагаемого.</w:t>
      </w:r>
    </w:p>
    <w:p w:rsidR="00EF053B" w:rsidRPr="0024716B" w:rsidRDefault="00EF053B" w:rsidP="00361481">
      <w:pPr>
        <w:pStyle w:val="a8"/>
        <w:numPr>
          <w:ilvl w:val="0"/>
          <w:numId w:val="71"/>
        </w:numPr>
        <w:spacing w:after="0" w:line="240" w:lineRule="auto"/>
        <w:ind w:left="680"/>
        <w:jc w:val="both"/>
        <w:rPr>
          <w:rFonts w:ascii="Times New Roman" w:hAnsi="Times New Roman" w:cs="Times New Roman"/>
          <w:sz w:val="28"/>
          <w:szCs w:val="28"/>
        </w:rPr>
      </w:pPr>
      <w:r w:rsidRPr="0024716B">
        <w:rPr>
          <w:rFonts w:ascii="Times New Roman" w:hAnsi="Times New Roman" w:cs="Times New Roman"/>
          <w:b/>
          <w:sz w:val="28"/>
          <w:szCs w:val="28"/>
        </w:rPr>
        <w:t>Фразеологизм</w:t>
      </w:r>
      <w:r w:rsidRPr="0024716B">
        <w:rPr>
          <w:rFonts w:ascii="Times New Roman" w:hAnsi="Times New Roman" w:cs="Times New Roman"/>
          <w:sz w:val="28"/>
          <w:szCs w:val="28"/>
        </w:rPr>
        <w:t>, то есть устойчивое сочетание слов, значение которых</w:t>
      </w:r>
    </w:p>
    <w:p w:rsidR="00EF053B" w:rsidRPr="0024716B" w:rsidRDefault="00EF053B" w:rsidP="00EF053B">
      <w:pPr>
        <w:spacing w:after="0" w:line="240" w:lineRule="auto"/>
        <w:ind w:left="680"/>
        <w:jc w:val="both"/>
        <w:rPr>
          <w:rFonts w:ascii="Times New Roman" w:hAnsi="Times New Roman" w:cs="Times New Roman"/>
          <w:sz w:val="28"/>
          <w:szCs w:val="28"/>
        </w:rPr>
      </w:pPr>
      <w:r w:rsidRPr="0024716B">
        <w:rPr>
          <w:rFonts w:ascii="Times New Roman" w:hAnsi="Times New Roman" w:cs="Times New Roman"/>
          <w:sz w:val="28"/>
          <w:szCs w:val="28"/>
        </w:rPr>
        <w:t xml:space="preserve">не определяется значением входящих в него слов, взятых по отдельности. Например: </w:t>
      </w:r>
    </w:p>
    <w:p w:rsidR="00EF053B" w:rsidRPr="0024716B" w:rsidRDefault="00EF053B" w:rsidP="00361481">
      <w:pPr>
        <w:pStyle w:val="a8"/>
        <w:numPr>
          <w:ilvl w:val="0"/>
          <w:numId w:val="77"/>
        </w:num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Этот великолепный деревянный дворец царя Алексея Михайловича</w:t>
      </w:r>
    </w:p>
    <w:p w:rsidR="00EF053B" w:rsidRPr="0024716B" w:rsidRDefault="00EF053B" w:rsidP="00EF053B">
      <w:p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называют «</w:t>
      </w:r>
      <w:r w:rsidRPr="0024716B">
        <w:rPr>
          <w:rFonts w:ascii="Times New Roman" w:hAnsi="Times New Roman" w:cs="Times New Roman"/>
          <w:i/>
          <w:sz w:val="28"/>
          <w:szCs w:val="28"/>
          <w:u w:val="single"/>
        </w:rPr>
        <w:t>восьмым чудом света</w:t>
      </w:r>
      <w:r w:rsidRPr="0024716B">
        <w:rPr>
          <w:rFonts w:ascii="Times New Roman" w:hAnsi="Times New Roman" w:cs="Times New Roman"/>
          <w:i/>
          <w:sz w:val="28"/>
          <w:szCs w:val="28"/>
        </w:rPr>
        <w:t xml:space="preserve">». </w:t>
      </w:r>
    </w:p>
    <w:p w:rsidR="00EF053B" w:rsidRPr="0024716B" w:rsidRDefault="00EF053B" w:rsidP="00361481">
      <w:pPr>
        <w:pStyle w:val="a8"/>
        <w:numPr>
          <w:ilvl w:val="0"/>
          <w:numId w:val="77"/>
        </w:num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 xml:space="preserve">Ведь месту, на котором сейчас стоит ГУМ, </w:t>
      </w:r>
      <w:r w:rsidRPr="0024716B">
        <w:rPr>
          <w:rFonts w:ascii="Times New Roman" w:hAnsi="Times New Roman" w:cs="Times New Roman"/>
          <w:i/>
          <w:sz w:val="28"/>
          <w:szCs w:val="28"/>
          <w:u w:val="single"/>
        </w:rPr>
        <w:t>на роду было написано</w:t>
      </w:r>
    </w:p>
    <w:p w:rsidR="00EF053B" w:rsidRPr="0024716B" w:rsidRDefault="00EF053B" w:rsidP="00EF053B">
      <w:p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стать торговым.</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Ввиду своей экспрессивности фразеологизмы привлекают внимание реципиента и создают положительный образ места.</w:t>
      </w:r>
    </w:p>
    <w:p w:rsidR="00EF053B" w:rsidRPr="0024716B" w:rsidRDefault="00EF053B" w:rsidP="00361481">
      <w:pPr>
        <w:pStyle w:val="a8"/>
        <w:numPr>
          <w:ilvl w:val="0"/>
          <w:numId w:val="71"/>
        </w:numPr>
        <w:spacing w:after="0" w:line="240" w:lineRule="auto"/>
        <w:ind w:left="680"/>
        <w:jc w:val="both"/>
        <w:rPr>
          <w:rFonts w:ascii="Times New Roman" w:hAnsi="Times New Roman" w:cs="Times New Roman"/>
          <w:sz w:val="28"/>
          <w:szCs w:val="28"/>
        </w:rPr>
      </w:pPr>
      <w:r w:rsidRPr="0024716B">
        <w:rPr>
          <w:rFonts w:ascii="Times New Roman" w:hAnsi="Times New Roman" w:cs="Times New Roman"/>
          <w:b/>
          <w:sz w:val="28"/>
          <w:szCs w:val="28"/>
        </w:rPr>
        <w:t>Сравнение</w:t>
      </w:r>
      <w:r w:rsidRPr="0024716B">
        <w:rPr>
          <w:rFonts w:ascii="Times New Roman" w:hAnsi="Times New Roman" w:cs="Times New Roman"/>
          <w:sz w:val="28"/>
          <w:szCs w:val="28"/>
        </w:rPr>
        <w:t>, при использовании которого одно явление показывается</w:t>
      </w:r>
    </w:p>
    <w:p w:rsidR="00EF053B" w:rsidRPr="0024716B" w:rsidRDefault="00EF053B" w:rsidP="00EF053B">
      <w:pPr>
        <w:spacing w:after="0" w:line="240" w:lineRule="auto"/>
        <w:ind w:left="680"/>
        <w:jc w:val="both"/>
        <w:rPr>
          <w:rFonts w:ascii="Times New Roman" w:hAnsi="Times New Roman" w:cs="Times New Roman"/>
          <w:sz w:val="28"/>
          <w:szCs w:val="28"/>
        </w:rPr>
      </w:pPr>
      <w:r w:rsidRPr="0024716B">
        <w:rPr>
          <w:rFonts w:ascii="Times New Roman" w:hAnsi="Times New Roman" w:cs="Times New Roman"/>
          <w:sz w:val="28"/>
          <w:szCs w:val="28"/>
        </w:rPr>
        <w:t xml:space="preserve">и оценивается путем сопоставления его с другими явлениями. Например: </w:t>
      </w:r>
    </w:p>
    <w:p w:rsidR="00EF053B" w:rsidRPr="0024716B" w:rsidRDefault="00EF053B" w:rsidP="00361481">
      <w:pPr>
        <w:pStyle w:val="a8"/>
        <w:numPr>
          <w:ilvl w:val="0"/>
          <w:numId w:val="87"/>
        </w:num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В пристройке к зданию вокзала находится крупнейший в России</w:t>
      </w:r>
    </w:p>
    <w:p w:rsidR="00EF053B" w:rsidRPr="0024716B" w:rsidRDefault="00EF053B" w:rsidP="00EF053B">
      <w:p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 xml:space="preserve">действующий макет железной дороги, на котором </w:t>
      </w:r>
      <w:r w:rsidRPr="0024716B">
        <w:rPr>
          <w:rFonts w:ascii="Times New Roman" w:hAnsi="Times New Roman" w:cs="Times New Roman"/>
          <w:i/>
          <w:sz w:val="28"/>
          <w:szCs w:val="28"/>
          <w:u w:val="single"/>
        </w:rPr>
        <w:t>как на живой карте</w:t>
      </w:r>
      <w:r w:rsidRPr="0024716B">
        <w:rPr>
          <w:rFonts w:ascii="Times New Roman" w:hAnsi="Times New Roman" w:cs="Times New Roman"/>
          <w:i/>
          <w:sz w:val="28"/>
          <w:szCs w:val="28"/>
        </w:rPr>
        <w:t xml:space="preserve"> представлены все виды транспорта — от паровоза до самолёта. </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Сравнения также способны сформировать положительный образ того или иного предмета, человека или явления.</w:t>
      </w:r>
    </w:p>
    <w:p w:rsidR="00EF053B" w:rsidRPr="0024716B" w:rsidRDefault="00EF053B" w:rsidP="00361481">
      <w:pPr>
        <w:pStyle w:val="a8"/>
        <w:numPr>
          <w:ilvl w:val="0"/>
          <w:numId w:val="71"/>
        </w:numPr>
        <w:spacing w:after="0" w:line="240" w:lineRule="auto"/>
        <w:ind w:left="680"/>
        <w:jc w:val="both"/>
        <w:rPr>
          <w:rFonts w:ascii="Times New Roman" w:hAnsi="Times New Roman" w:cs="Times New Roman"/>
          <w:sz w:val="28"/>
          <w:szCs w:val="28"/>
        </w:rPr>
      </w:pPr>
      <w:r w:rsidRPr="0024716B">
        <w:rPr>
          <w:rFonts w:ascii="Times New Roman" w:hAnsi="Times New Roman" w:cs="Times New Roman"/>
          <w:b/>
          <w:sz w:val="28"/>
          <w:szCs w:val="28"/>
        </w:rPr>
        <w:t>Гипербола</w:t>
      </w:r>
      <w:r w:rsidRPr="0024716B">
        <w:rPr>
          <w:rFonts w:ascii="Times New Roman" w:hAnsi="Times New Roman" w:cs="Times New Roman"/>
          <w:sz w:val="28"/>
          <w:szCs w:val="28"/>
        </w:rPr>
        <w:t>,  преднамеренное преувеличение характеристик всех</w:t>
      </w:r>
    </w:p>
    <w:p w:rsidR="00EF053B" w:rsidRPr="0024716B" w:rsidRDefault="00EF053B" w:rsidP="00EF053B">
      <w:pPr>
        <w:spacing w:after="0" w:line="240" w:lineRule="auto"/>
        <w:ind w:left="680"/>
        <w:jc w:val="both"/>
        <w:rPr>
          <w:rFonts w:ascii="Times New Roman" w:hAnsi="Times New Roman" w:cs="Times New Roman"/>
          <w:sz w:val="28"/>
          <w:szCs w:val="28"/>
        </w:rPr>
      </w:pPr>
      <w:r w:rsidRPr="0024716B">
        <w:rPr>
          <w:rFonts w:ascii="Times New Roman" w:hAnsi="Times New Roman" w:cs="Times New Roman"/>
          <w:sz w:val="28"/>
          <w:szCs w:val="28"/>
        </w:rPr>
        <w:t xml:space="preserve">предлагаемых и описываемых в туристических текстах предметов, явлений и услуг. Например: </w:t>
      </w:r>
    </w:p>
    <w:p w:rsidR="00EF053B" w:rsidRPr="0024716B" w:rsidRDefault="00EF053B" w:rsidP="00361481">
      <w:pPr>
        <w:pStyle w:val="a8"/>
        <w:numPr>
          <w:ilvl w:val="0"/>
          <w:numId w:val="88"/>
        </w:num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Удобно расположившись в мягком кресле, вы сможете созерцать</w:t>
      </w:r>
    </w:p>
    <w:p w:rsidR="00EF053B" w:rsidRPr="0024716B" w:rsidRDefault="00EF053B" w:rsidP="00EF053B">
      <w:p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u w:val="single"/>
        </w:rPr>
        <w:t>бесконечное множество</w:t>
      </w:r>
      <w:r w:rsidRPr="0024716B">
        <w:rPr>
          <w:rFonts w:ascii="Times New Roman" w:hAnsi="Times New Roman" w:cs="Times New Roman"/>
          <w:i/>
          <w:sz w:val="28"/>
          <w:szCs w:val="28"/>
        </w:rPr>
        <w:t xml:space="preserve"> звезд на московском небе и наслаждаться тихой и уютной атмосферой. </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Гиперболизация вносит дополнительную экспрессивную окраску в туристический текст, подчеркивая уникальность туристического предложения и убеждая реципиента в том, что то, о чем идет речь в тексте, является лучшим и безупречным. </w:t>
      </w:r>
    </w:p>
    <w:p w:rsidR="00EF053B" w:rsidRPr="0024716B" w:rsidRDefault="00EF053B" w:rsidP="00361481">
      <w:pPr>
        <w:pStyle w:val="a8"/>
        <w:numPr>
          <w:ilvl w:val="0"/>
          <w:numId w:val="71"/>
        </w:numPr>
        <w:spacing w:after="0" w:line="240" w:lineRule="auto"/>
        <w:ind w:left="680"/>
        <w:jc w:val="both"/>
        <w:rPr>
          <w:rFonts w:ascii="Times New Roman" w:hAnsi="Times New Roman" w:cs="Times New Roman"/>
          <w:sz w:val="28"/>
          <w:szCs w:val="28"/>
        </w:rPr>
      </w:pPr>
      <w:r w:rsidRPr="0024716B">
        <w:rPr>
          <w:rFonts w:ascii="Times New Roman" w:hAnsi="Times New Roman" w:cs="Times New Roman"/>
          <w:b/>
          <w:sz w:val="28"/>
          <w:szCs w:val="28"/>
        </w:rPr>
        <w:t>Метафора</w:t>
      </w:r>
      <w:r w:rsidRPr="0024716B">
        <w:rPr>
          <w:rFonts w:ascii="Times New Roman" w:hAnsi="Times New Roman" w:cs="Times New Roman"/>
          <w:sz w:val="28"/>
          <w:szCs w:val="28"/>
        </w:rPr>
        <w:t>, состоящая в употреблении слов и выражений в</w:t>
      </w:r>
    </w:p>
    <w:p w:rsidR="00EF053B" w:rsidRPr="0024716B" w:rsidRDefault="00EF053B" w:rsidP="00EF053B">
      <w:pPr>
        <w:spacing w:after="0" w:line="240" w:lineRule="auto"/>
        <w:ind w:left="680"/>
        <w:jc w:val="both"/>
        <w:rPr>
          <w:rFonts w:ascii="Times New Roman" w:hAnsi="Times New Roman" w:cs="Times New Roman"/>
          <w:sz w:val="28"/>
          <w:szCs w:val="28"/>
        </w:rPr>
      </w:pPr>
      <w:r w:rsidRPr="0024716B">
        <w:rPr>
          <w:rFonts w:ascii="Times New Roman" w:hAnsi="Times New Roman" w:cs="Times New Roman"/>
          <w:sz w:val="28"/>
          <w:szCs w:val="28"/>
        </w:rPr>
        <w:t xml:space="preserve">переносном смысле на основе какой-либо аналогии, сходства, сравнения. Например: </w:t>
      </w:r>
    </w:p>
    <w:p w:rsidR="00EF053B" w:rsidRPr="0024716B" w:rsidRDefault="00EF053B" w:rsidP="00361481">
      <w:pPr>
        <w:pStyle w:val="a8"/>
        <w:numPr>
          <w:ilvl w:val="0"/>
          <w:numId w:val="78"/>
        </w:num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 xml:space="preserve">Москва – </w:t>
      </w:r>
      <w:r w:rsidRPr="0024716B">
        <w:rPr>
          <w:rFonts w:ascii="Times New Roman" w:hAnsi="Times New Roman" w:cs="Times New Roman"/>
          <w:i/>
          <w:sz w:val="28"/>
          <w:szCs w:val="28"/>
          <w:u w:val="single"/>
        </w:rPr>
        <w:t>сердце России</w:t>
      </w:r>
      <w:r w:rsidRPr="0024716B">
        <w:rPr>
          <w:rFonts w:ascii="Times New Roman" w:hAnsi="Times New Roman" w:cs="Times New Roman"/>
          <w:i/>
          <w:sz w:val="28"/>
          <w:szCs w:val="28"/>
        </w:rPr>
        <w:t>, ее столица, деловой, научный, культурный</w:t>
      </w:r>
    </w:p>
    <w:p w:rsidR="00EF053B" w:rsidRPr="0024716B" w:rsidRDefault="00EF053B" w:rsidP="00EF053B">
      <w:p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 xml:space="preserve">и туристический центр. </w:t>
      </w:r>
    </w:p>
    <w:p w:rsidR="00EF053B" w:rsidRPr="0024716B" w:rsidRDefault="00EF053B" w:rsidP="00361481">
      <w:pPr>
        <w:pStyle w:val="a8"/>
        <w:numPr>
          <w:ilvl w:val="0"/>
          <w:numId w:val="78"/>
        </w:num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 xml:space="preserve">Столица России – огромный </w:t>
      </w:r>
      <w:r w:rsidRPr="0024716B">
        <w:rPr>
          <w:rFonts w:ascii="Times New Roman" w:hAnsi="Times New Roman" w:cs="Times New Roman"/>
          <w:i/>
          <w:sz w:val="28"/>
          <w:szCs w:val="28"/>
          <w:u w:val="single"/>
        </w:rPr>
        <w:t>универсальный магазин</w:t>
      </w:r>
      <w:r w:rsidRPr="0024716B">
        <w:rPr>
          <w:rFonts w:ascii="Times New Roman" w:hAnsi="Times New Roman" w:cs="Times New Roman"/>
          <w:i/>
          <w:sz w:val="28"/>
          <w:szCs w:val="28"/>
        </w:rPr>
        <w:t>, работающий</w:t>
      </w:r>
    </w:p>
    <w:p w:rsidR="00EF053B" w:rsidRPr="0024716B" w:rsidRDefault="00EF053B" w:rsidP="00EF053B">
      <w:p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круглосуточно и способный удовлетворить любые покупательские потребности.</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С помощью метафоры автор может создать в воображении реципиента выгодный ему образ.</w:t>
      </w:r>
    </w:p>
    <w:p w:rsidR="00EF053B" w:rsidRPr="0024716B" w:rsidRDefault="00EF053B" w:rsidP="00361481">
      <w:pPr>
        <w:pStyle w:val="a8"/>
        <w:numPr>
          <w:ilvl w:val="0"/>
          <w:numId w:val="71"/>
        </w:numPr>
        <w:spacing w:after="0" w:line="240" w:lineRule="auto"/>
        <w:ind w:left="680"/>
        <w:jc w:val="both"/>
        <w:rPr>
          <w:rFonts w:ascii="Times New Roman" w:hAnsi="Times New Roman" w:cs="Times New Roman"/>
          <w:sz w:val="28"/>
          <w:szCs w:val="28"/>
        </w:rPr>
      </w:pPr>
      <w:r w:rsidRPr="0024716B">
        <w:rPr>
          <w:rFonts w:ascii="Times New Roman" w:hAnsi="Times New Roman" w:cs="Times New Roman"/>
          <w:b/>
          <w:sz w:val="28"/>
          <w:szCs w:val="28"/>
        </w:rPr>
        <w:t>Специальная лексика</w:t>
      </w:r>
      <w:r w:rsidRPr="0024716B">
        <w:rPr>
          <w:rFonts w:ascii="Times New Roman" w:hAnsi="Times New Roman" w:cs="Times New Roman"/>
          <w:sz w:val="28"/>
          <w:szCs w:val="28"/>
        </w:rPr>
        <w:t>, то есть термины, относящиеся, как правило,</w:t>
      </w:r>
    </w:p>
    <w:p w:rsidR="00EF053B" w:rsidRPr="0024716B" w:rsidRDefault="00EF053B" w:rsidP="00EF053B">
      <w:pPr>
        <w:spacing w:after="0" w:line="240" w:lineRule="auto"/>
        <w:ind w:left="680"/>
        <w:jc w:val="both"/>
        <w:rPr>
          <w:rFonts w:ascii="Times New Roman" w:hAnsi="Times New Roman" w:cs="Times New Roman"/>
          <w:sz w:val="28"/>
          <w:szCs w:val="28"/>
        </w:rPr>
      </w:pPr>
      <w:r w:rsidRPr="0024716B">
        <w:rPr>
          <w:rFonts w:ascii="Times New Roman" w:hAnsi="Times New Roman" w:cs="Times New Roman"/>
          <w:sz w:val="28"/>
          <w:szCs w:val="28"/>
        </w:rPr>
        <w:t xml:space="preserve">к следующим сферам: архитектура, история. Например: </w:t>
      </w:r>
    </w:p>
    <w:p w:rsidR="00EF053B" w:rsidRPr="0024716B" w:rsidRDefault="00EF053B" w:rsidP="00361481">
      <w:pPr>
        <w:pStyle w:val="a8"/>
        <w:numPr>
          <w:ilvl w:val="0"/>
          <w:numId w:val="89"/>
        </w:num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 xml:space="preserve">Один из лучших особняков </w:t>
      </w:r>
      <w:r w:rsidRPr="0024716B">
        <w:rPr>
          <w:rFonts w:ascii="Times New Roman" w:hAnsi="Times New Roman" w:cs="Times New Roman"/>
          <w:i/>
          <w:sz w:val="28"/>
          <w:szCs w:val="28"/>
          <w:u w:val="single"/>
        </w:rPr>
        <w:t>московского ампира</w:t>
      </w:r>
      <w:r w:rsidRPr="0024716B">
        <w:rPr>
          <w:rFonts w:ascii="Times New Roman" w:hAnsi="Times New Roman" w:cs="Times New Roman"/>
          <w:i/>
          <w:sz w:val="28"/>
          <w:szCs w:val="28"/>
        </w:rPr>
        <w:t xml:space="preserve"> был возведен на</w:t>
      </w:r>
    </w:p>
    <w:p w:rsidR="00EF053B" w:rsidRPr="0024716B" w:rsidRDefault="00EF053B" w:rsidP="00EF053B">
      <w:p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бывшей церковной земле в 1826-1827 годах для В. Глебовой.</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Использование терминов позволяет повысить авторитетность и компетентность составителя, что помогает заполучить доверие читателя и впоследствии убедить его совершить то или иное путешествие. Необходимо отметить, что в текстах, с которыми мы работали, отсутствовала расшифровка терминов. Это может говорить об уверенности автора в широте эрудиции читателя, что способно вызвать у последнего приятные эмоции и позитивное отношение к прочитанной информации. </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Как мы уже отмечали выше, при написании туристического текста одной из основных целей автора является создание положительно образа того или иного места, достопримечательности или события с целью побуждения реципиента к совершению поездки, следовательно при переводе туристических текстов необходимо обращать на</w:t>
      </w:r>
      <w:r w:rsidRPr="00AC4C8F">
        <w:rPr>
          <w:rFonts w:ascii="Times New Roman" w:hAnsi="Times New Roman" w:cs="Times New Roman"/>
          <w:sz w:val="28"/>
          <w:szCs w:val="28"/>
        </w:rPr>
        <w:t xml:space="preserve"> языковые </w:t>
      </w:r>
      <w:r>
        <w:rPr>
          <w:rFonts w:ascii="Times New Roman" w:hAnsi="Times New Roman" w:cs="Times New Roman"/>
          <w:sz w:val="28"/>
          <w:szCs w:val="28"/>
        </w:rPr>
        <w:t>средства</w:t>
      </w:r>
      <w:r w:rsidRPr="0024716B">
        <w:rPr>
          <w:rFonts w:ascii="Times New Roman" w:hAnsi="Times New Roman" w:cs="Times New Roman"/>
          <w:sz w:val="28"/>
          <w:szCs w:val="28"/>
        </w:rPr>
        <w:t xml:space="preserve"> особое внимание. Переводчик должен передать </w:t>
      </w:r>
      <w:r>
        <w:rPr>
          <w:rFonts w:ascii="Times New Roman" w:hAnsi="Times New Roman" w:cs="Times New Roman"/>
          <w:sz w:val="28"/>
          <w:szCs w:val="28"/>
        </w:rPr>
        <w:t>их</w:t>
      </w:r>
      <w:r w:rsidRPr="0024716B">
        <w:rPr>
          <w:rFonts w:ascii="Times New Roman" w:hAnsi="Times New Roman" w:cs="Times New Roman"/>
          <w:sz w:val="28"/>
          <w:szCs w:val="28"/>
        </w:rPr>
        <w:t xml:space="preserve"> так, чтобы текст перевода оказал такое же воздействие на своего читателя, какое текст оригинала оказывает на своего адресата. </w:t>
      </w:r>
    </w:p>
    <w:p w:rsidR="00EF053B" w:rsidRPr="0024716B" w:rsidRDefault="00EF053B" w:rsidP="00EF05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24716B">
        <w:rPr>
          <w:rFonts w:ascii="Times New Roman" w:hAnsi="Times New Roman" w:cs="Times New Roman"/>
          <w:sz w:val="28"/>
          <w:szCs w:val="28"/>
        </w:rPr>
        <w:t xml:space="preserve">емаловажной целью туристических текстов </w:t>
      </w:r>
      <w:r>
        <w:rPr>
          <w:rFonts w:ascii="Times New Roman" w:hAnsi="Times New Roman" w:cs="Times New Roman"/>
          <w:sz w:val="28"/>
          <w:szCs w:val="28"/>
        </w:rPr>
        <w:t xml:space="preserve">также </w:t>
      </w:r>
      <w:r w:rsidRPr="0024716B">
        <w:rPr>
          <w:rFonts w:ascii="Times New Roman" w:hAnsi="Times New Roman" w:cs="Times New Roman"/>
          <w:sz w:val="28"/>
          <w:szCs w:val="28"/>
        </w:rPr>
        <w:t>является информирование читателя, то есть донесение до него референциальной информации. Наиболее полно данный вид информации в текстах туристической направленности выражается с помощью реалий, слов (и словосочетаний), называющих объекты, характерные для жизни (быта, культуры, социального и исторического развития) одного народа и чуждые другому [2. С.47]. В связи с тем, что в языке перевода отсутствует понятие, имеющееся в исходном языке, возникают некие трудности с его переводом.</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В предыдущей работе нами были проанализированы способы перевода реалий, встречающихся в традиционных путеводителях. В ходе анализа было выявлено, что 60% реалий было переведено при помощи одновременного использования нескольких приемов передачи лексических единиц с одного языка на другой. В текстах, послуживших фактологическим материалом нашей работы, совместно использовались следующие приемы:</w:t>
      </w:r>
    </w:p>
    <w:p w:rsidR="00EF053B" w:rsidRPr="0024716B" w:rsidRDefault="00EF053B" w:rsidP="00361481">
      <w:pPr>
        <w:pStyle w:val="a8"/>
        <w:numPr>
          <w:ilvl w:val="0"/>
          <w:numId w:val="72"/>
        </w:numPr>
        <w:spacing w:after="0" w:line="240" w:lineRule="auto"/>
        <w:ind w:left="680"/>
        <w:jc w:val="both"/>
        <w:rPr>
          <w:rFonts w:ascii="Times New Roman" w:hAnsi="Times New Roman" w:cs="Times New Roman"/>
          <w:sz w:val="28"/>
          <w:szCs w:val="28"/>
        </w:rPr>
      </w:pPr>
      <w:r w:rsidRPr="0024716B">
        <w:rPr>
          <w:rFonts w:ascii="Times New Roman" w:hAnsi="Times New Roman" w:cs="Times New Roman"/>
          <w:b/>
          <w:sz w:val="28"/>
          <w:szCs w:val="28"/>
        </w:rPr>
        <w:t>транскрипция/транслитерация и переводческое соответствие</w:t>
      </w:r>
      <w:r>
        <w:rPr>
          <w:rFonts w:ascii="Times New Roman" w:hAnsi="Times New Roman" w:cs="Times New Roman"/>
          <w:sz w:val="28"/>
          <w:szCs w:val="28"/>
        </w:rPr>
        <w:t xml:space="preserve">, </w:t>
      </w:r>
    </w:p>
    <w:p w:rsidR="00EF053B" w:rsidRPr="0024716B" w:rsidRDefault="00EF053B" w:rsidP="00EF053B">
      <w:pPr>
        <w:spacing w:after="0" w:line="240" w:lineRule="auto"/>
        <w:ind w:left="680"/>
        <w:jc w:val="both"/>
        <w:rPr>
          <w:rFonts w:ascii="Times New Roman" w:hAnsi="Times New Roman" w:cs="Times New Roman"/>
          <w:sz w:val="28"/>
          <w:szCs w:val="28"/>
        </w:rPr>
      </w:pPr>
      <w:r>
        <w:rPr>
          <w:rFonts w:ascii="Times New Roman" w:hAnsi="Times New Roman" w:cs="Times New Roman"/>
          <w:sz w:val="28"/>
          <w:szCs w:val="28"/>
        </w:rPr>
        <w:t>то есть «наиболее устойчивый</w:t>
      </w:r>
      <w:r w:rsidRPr="0024716B">
        <w:rPr>
          <w:rFonts w:ascii="Times New Roman" w:hAnsi="Times New Roman" w:cs="Times New Roman"/>
          <w:sz w:val="28"/>
          <w:szCs w:val="28"/>
        </w:rPr>
        <w:t xml:space="preserve"> постоянны</w:t>
      </w:r>
      <w:r>
        <w:rPr>
          <w:rFonts w:ascii="Times New Roman" w:hAnsi="Times New Roman" w:cs="Times New Roman"/>
          <w:sz w:val="28"/>
          <w:szCs w:val="28"/>
        </w:rPr>
        <w:t>й способ</w:t>
      </w:r>
      <w:r w:rsidRPr="0024716B">
        <w:rPr>
          <w:rFonts w:ascii="Times New Roman" w:hAnsi="Times New Roman" w:cs="Times New Roman"/>
          <w:sz w:val="28"/>
          <w:szCs w:val="28"/>
        </w:rPr>
        <w:t xml:space="preserve"> перевода едини</w:t>
      </w:r>
      <w:r>
        <w:rPr>
          <w:rFonts w:ascii="Times New Roman" w:hAnsi="Times New Roman" w:cs="Times New Roman"/>
          <w:sz w:val="28"/>
          <w:szCs w:val="28"/>
        </w:rPr>
        <w:t>цы исходного языка, используемый</w:t>
      </w:r>
      <w:r w:rsidRPr="0024716B">
        <w:rPr>
          <w:rFonts w:ascii="Times New Roman" w:hAnsi="Times New Roman" w:cs="Times New Roman"/>
          <w:sz w:val="28"/>
          <w:szCs w:val="28"/>
        </w:rPr>
        <w:t xml:space="preserve"> во всех (или почти во всех) случаях ее появления в оригинале и в этом</w:t>
      </w:r>
      <w:r>
        <w:rPr>
          <w:rFonts w:ascii="Times New Roman" w:hAnsi="Times New Roman" w:cs="Times New Roman"/>
          <w:sz w:val="28"/>
          <w:szCs w:val="28"/>
        </w:rPr>
        <w:t xml:space="preserve"> смысле относительно независимый</w:t>
      </w:r>
      <w:r w:rsidRPr="0024716B">
        <w:rPr>
          <w:rFonts w:ascii="Times New Roman" w:hAnsi="Times New Roman" w:cs="Times New Roman"/>
          <w:sz w:val="28"/>
          <w:szCs w:val="28"/>
        </w:rPr>
        <w:t xml:space="preserve"> от контекста» [3. С.411]. Например: </w:t>
      </w:r>
    </w:p>
    <w:p w:rsidR="00EF053B" w:rsidRPr="0024716B" w:rsidRDefault="00EF053B" w:rsidP="00361481">
      <w:pPr>
        <w:pStyle w:val="a8"/>
        <w:numPr>
          <w:ilvl w:val="0"/>
          <w:numId w:val="79"/>
        </w:numPr>
        <w:spacing w:after="0" w:line="240" w:lineRule="auto"/>
        <w:ind w:left="680"/>
        <w:jc w:val="both"/>
        <w:rPr>
          <w:rFonts w:ascii="Times New Roman" w:hAnsi="Times New Roman" w:cs="Times New Roman"/>
          <w:i/>
          <w:sz w:val="28"/>
          <w:szCs w:val="28"/>
          <w:lang w:val="en-US"/>
        </w:rPr>
      </w:pPr>
      <w:r w:rsidRPr="0024716B">
        <w:rPr>
          <w:rFonts w:ascii="Times New Roman" w:hAnsi="Times New Roman" w:cs="Times New Roman"/>
          <w:i/>
          <w:sz w:val="28"/>
          <w:szCs w:val="28"/>
        </w:rPr>
        <w:t>Снегурочка</w:t>
      </w:r>
      <w:r w:rsidRPr="0024716B">
        <w:rPr>
          <w:rFonts w:ascii="Times New Roman" w:hAnsi="Times New Roman" w:cs="Times New Roman"/>
          <w:i/>
          <w:sz w:val="28"/>
          <w:szCs w:val="28"/>
          <w:lang w:val="en-US"/>
        </w:rPr>
        <w:t xml:space="preserve"> </w:t>
      </w:r>
      <w:r w:rsidRPr="0024716B">
        <w:rPr>
          <w:rFonts w:ascii="Times New Roman" w:hAnsi="Times New Roman" w:cs="Times New Roman"/>
          <w:i/>
          <w:sz w:val="28"/>
          <w:szCs w:val="28"/>
        </w:rPr>
        <w:t xml:space="preserve">– </w:t>
      </w:r>
      <w:r w:rsidRPr="0024716B">
        <w:rPr>
          <w:rFonts w:ascii="Times New Roman" w:hAnsi="Times New Roman" w:cs="Times New Roman"/>
          <w:i/>
          <w:sz w:val="28"/>
          <w:szCs w:val="28"/>
          <w:lang w:val="en-US"/>
        </w:rPr>
        <w:t xml:space="preserve"> Snegurochka (Snow Maiden). </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Совместное использование транскрипции/транслитерации и единичного соответствия способно познакомить читателя с настоящим звучанием реалии, относящейся к чужой культуре, а также дать ему представление о том, что означает реалия чужой для него действительности.</w:t>
      </w:r>
    </w:p>
    <w:p w:rsidR="00EF053B" w:rsidRPr="00EF053B" w:rsidRDefault="00EF053B" w:rsidP="00361481">
      <w:pPr>
        <w:pStyle w:val="a8"/>
        <w:numPr>
          <w:ilvl w:val="0"/>
          <w:numId w:val="72"/>
        </w:numPr>
        <w:spacing w:after="0" w:line="240" w:lineRule="auto"/>
        <w:ind w:left="680"/>
        <w:jc w:val="both"/>
        <w:rPr>
          <w:rFonts w:ascii="Times New Roman" w:hAnsi="Times New Roman" w:cs="Times New Roman"/>
          <w:sz w:val="28"/>
          <w:szCs w:val="28"/>
        </w:rPr>
      </w:pPr>
      <w:r w:rsidRPr="00EF053B">
        <w:rPr>
          <w:rFonts w:ascii="Times New Roman" w:hAnsi="Times New Roman" w:cs="Times New Roman"/>
          <w:b/>
          <w:sz w:val="28"/>
          <w:szCs w:val="28"/>
        </w:rPr>
        <w:t>транскрипция/транслитерация и функциональный аналог</w:t>
      </w:r>
      <w:r w:rsidRPr="00EF053B">
        <w:rPr>
          <w:rFonts w:ascii="Times New Roman" w:hAnsi="Times New Roman" w:cs="Times New Roman"/>
          <w:sz w:val="28"/>
          <w:szCs w:val="28"/>
        </w:rPr>
        <w:t xml:space="preserve">, то есть «элемент конечного высказывания, вызывающего сходную реакцию у русского читателя» [4. С.251]. Например: </w:t>
      </w:r>
    </w:p>
    <w:p w:rsidR="00EF053B" w:rsidRPr="0024716B" w:rsidRDefault="00EF053B" w:rsidP="00361481">
      <w:pPr>
        <w:pStyle w:val="a8"/>
        <w:numPr>
          <w:ilvl w:val="0"/>
          <w:numId w:val="80"/>
        </w:numPr>
        <w:spacing w:after="0" w:line="240" w:lineRule="auto"/>
        <w:ind w:left="680"/>
        <w:jc w:val="both"/>
        <w:rPr>
          <w:rFonts w:ascii="Times New Roman" w:hAnsi="Times New Roman" w:cs="Times New Roman"/>
          <w:i/>
          <w:sz w:val="28"/>
          <w:szCs w:val="28"/>
          <w:lang w:val="en-US"/>
        </w:rPr>
      </w:pPr>
      <w:r w:rsidRPr="0024716B">
        <w:rPr>
          <w:rFonts w:ascii="Times New Roman" w:hAnsi="Times New Roman" w:cs="Times New Roman"/>
          <w:i/>
          <w:sz w:val="28"/>
          <w:szCs w:val="28"/>
        </w:rPr>
        <w:t>гастроном</w:t>
      </w:r>
      <w:r w:rsidRPr="0024716B">
        <w:rPr>
          <w:rFonts w:ascii="Times New Roman" w:hAnsi="Times New Roman" w:cs="Times New Roman"/>
          <w:i/>
          <w:sz w:val="28"/>
          <w:szCs w:val="28"/>
          <w:lang w:val="en-US"/>
        </w:rPr>
        <w:t xml:space="preserve"> – gastronom (foodhall);</w:t>
      </w:r>
    </w:p>
    <w:p w:rsidR="00EF053B" w:rsidRPr="0024716B" w:rsidRDefault="00EF053B" w:rsidP="00361481">
      <w:pPr>
        <w:pStyle w:val="a8"/>
        <w:numPr>
          <w:ilvl w:val="0"/>
          <w:numId w:val="80"/>
        </w:numPr>
        <w:spacing w:after="0" w:line="240" w:lineRule="auto"/>
        <w:ind w:left="680"/>
        <w:jc w:val="both"/>
        <w:rPr>
          <w:rFonts w:ascii="Times New Roman" w:hAnsi="Times New Roman" w:cs="Times New Roman"/>
          <w:i/>
          <w:sz w:val="28"/>
          <w:szCs w:val="28"/>
          <w:lang w:val="en-US"/>
        </w:rPr>
      </w:pPr>
      <w:r w:rsidRPr="0024716B">
        <w:rPr>
          <w:rFonts w:ascii="Times New Roman" w:hAnsi="Times New Roman" w:cs="Times New Roman"/>
          <w:i/>
          <w:sz w:val="28"/>
          <w:szCs w:val="28"/>
        </w:rPr>
        <w:t>рюмка</w:t>
      </w:r>
      <w:r w:rsidRPr="0024716B">
        <w:rPr>
          <w:rFonts w:ascii="Times New Roman" w:hAnsi="Times New Roman" w:cs="Times New Roman"/>
          <w:i/>
          <w:sz w:val="28"/>
          <w:szCs w:val="28"/>
          <w:lang w:val="en-US"/>
        </w:rPr>
        <w:t xml:space="preserve"> – ryumka (shot glass).</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Объяснить использование этого приема передачи реалии, на наш взгляд, можно тем, что переводческое соответствие в языке перевода отсутствовало, а вызвать у своего читателя те же ассоциации и образы, которые вызывает подвергающаяся переводу реалия у носителей культуры, к которой она принадлежит, являлось необходимым. Плюсы данного способа заключаются в том, что путешественник знакомится с настоящим звучанием слова исходного языка, а также имеет представление о том, как выглядит и что значит реалия чужой для него действительности, что ускоряет его знакомство с незнакомой  ему культурой.</w:t>
      </w:r>
    </w:p>
    <w:p w:rsidR="00EF053B" w:rsidRPr="0024716B" w:rsidRDefault="00EF053B" w:rsidP="00361481">
      <w:pPr>
        <w:pStyle w:val="a8"/>
        <w:numPr>
          <w:ilvl w:val="0"/>
          <w:numId w:val="72"/>
        </w:numPr>
        <w:spacing w:after="0" w:line="240" w:lineRule="auto"/>
        <w:ind w:left="680"/>
        <w:jc w:val="both"/>
        <w:rPr>
          <w:rFonts w:ascii="Times New Roman" w:hAnsi="Times New Roman" w:cs="Times New Roman"/>
          <w:sz w:val="28"/>
          <w:szCs w:val="28"/>
        </w:rPr>
      </w:pPr>
      <w:r w:rsidRPr="0024716B">
        <w:rPr>
          <w:rFonts w:ascii="Times New Roman" w:hAnsi="Times New Roman" w:cs="Times New Roman"/>
          <w:b/>
          <w:sz w:val="28"/>
          <w:szCs w:val="28"/>
        </w:rPr>
        <w:t>транскрипция/транслитерация и описательный перевод</w:t>
      </w:r>
      <w:r w:rsidRPr="0024716B">
        <w:rPr>
          <w:rFonts w:ascii="Times New Roman" w:hAnsi="Times New Roman" w:cs="Times New Roman"/>
          <w:sz w:val="28"/>
          <w:szCs w:val="28"/>
        </w:rPr>
        <w:t>, при</w:t>
      </w:r>
    </w:p>
    <w:p w:rsidR="00EF053B" w:rsidRPr="0024716B" w:rsidRDefault="00EF053B" w:rsidP="00EF053B">
      <w:pPr>
        <w:spacing w:after="0" w:line="240" w:lineRule="auto"/>
        <w:ind w:left="680"/>
        <w:jc w:val="both"/>
        <w:rPr>
          <w:rFonts w:ascii="Times New Roman" w:hAnsi="Times New Roman" w:cs="Times New Roman"/>
          <w:sz w:val="28"/>
          <w:szCs w:val="28"/>
        </w:rPr>
      </w:pPr>
      <w:r w:rsidRPr="0024716B">
        <w:rPr>
          <w:rFonts w:ascii="Times New Roman" w:hAnsi="Times New Roman" w:cs="Times New Roman"/>
          <w:sz w:val="28"/>
          <w:szCs w:val="28"/>
        </w:rPr>
        <w:t>котором происходит замена лексической единицы исходного языка сочетанием, эксплицирующим ее значение [3. С</w:t>
      </w:r>
      <w:r w:rsidRPr="0024716B">
        <w:rPr>
          <w:rFonts w:ascii="Times New Roman" w:hAnsi="Times New Roman" w:cs="Times New Roman"/>
          <w:sz w:val="28"/>
          <w:szCs w:val="28"/>
          <w:lang w:val="en-US"/>
        </w:rPr>
        <w:t xml:space="preserve">.415]. </w:t>
      </w:r>
      <w:r w:rsidRPr="0024716B">
        <w:rPr>
          <w:rFonts w:ascii="Times New Roman" w:hAnsi="Times New Roman" w:cs="Times New Roman"/>
          <w:sz w:val="28"/>
          <w:szCs w:val="28"/>
        </w:rPr>
        <w:t>Например</w:t>
      </w:r>
      <w:r w:rsidRPr="0024716B">
        <w:rPr>
          <w:rFonts w:ascii="Times New Roman" w:hAnsi="Times New Roman" w:cs="Times New Roman"/>
          <w:sz w:val="28"/>
          <w:szCs w:val="28"/>
          <w:lang w:val="en-US"/>
        </w:rPr>
        <w:t xml:space="preserve">: </w:t>
      </w:r>
    </w:p>
    <w:p w:rsidR="00EF053B" w:rsidRPr="0024716B" w:rsidRDefault="00EF053B" w:rsidP="00361481">
      <w:pPr>
        <w:pStyle w:val="a8"/>
        <w:numPr>
          <w:ilvl w:val="0"/>
          <w:numId w:val="81"/>
        </w:numPr>
        <w:spacing w:after="0" w:line="240" w:lineRule="auto"/>
        <w:ind w:left="680"/>
        <w:jc w:val="both"/>
        <w:rPr>
          <w:rFonts w:ascii="Times New Roman" w:hAnsi="Times New Roman" w:cs="Times New Roman"/>
          <w:i/>
          <w:sz w:val="28"/>
          <w:szCs w:val="28"/>
          <w:lang w:val="en-US"/>
        </w:rPr>
      </w:pPr>
      <w:r w:rsidRPr="0024716B">
        <w:rPr>
          <w:rFonts w:ascii="Times New Roman" w:hAnsi="Times New Roman" w:cs="Times New Roman"/>
          <w:i/>
          <w:sz w:val="28"/>
          <w:szCs w:val="28"/>
        </w:rPr>
        <w:t>сбитень</w:t>
      </w:r>
      <w:r w:rsidRPr="0024716B">
        <w:rPr>
          <w:rFonts w:ascii="Times New Roman" w:hAnsi="Times New Roman" w:cs="Times New Roman"/>
          <w:i/>
          <w:sz w:val="28"/>
          <w:szCs w:val="28"/>
          <w:lang w:val="en-US"/>
        </w:rPr>
        <w:t xml:space="preserve"> – sbiten (a hot drink made from hot water, herbs, and honey);</w:t>
      </w:r>
    </w:p>
    <w:p w:rsidR="00EF053B" w:rsidRPr="0024716B" w:rsidRDefault="00EF053B" w:rsidP="00361481">
      <w:pPr>
        <w:pStyle w:val="a8"/>
        <w:numPr>
          <w:ilvl w:val="0"/>
          <w:numId w:val="81"/>
        </w:numPr>
        <w:spacing w:after="0" w:line="240" w:lineRule="auto"/>
        <w:ind w:left="680"/>
        <w:jc w:val="both"/>
        <w:rPr>
          <w:rFonts w:ascii="Times New Roman" w:hAnsi="Times New Roman" w:cs="Times New Roman"/>
          <w:i/>
          <w:sz w:val="28"/>
          <w:szCs w:val="28"/>
          <w:lang w:val="en-US"/>
        </w:rPr>
      </w:pPr>
      <w:r w:rsidRPr="0024716B">
        <w:rPr>
          <w:rFonts w:ascii="Times New Roman" w:hAnsi="Times New Roman" w:cs="Times New Roman"/>
          <w:i/>
          <w:sz w:val="28"/>
          <w:szCs w:val="28"/>
          <w:lang w:val="en-US"/>
        </w:rPr>
        <w:t>самогон – samogon (a milky homemade brew guaranteed to set your</w:t>
      </w:r>
    </w:p>
    <w:p w:rsidR="00EF053B" w:rsidRPr="0024716B" w:rsidRDefault="00EF053B" w:rsidP="00EF053B">
      <w:p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lang w:val="en-US"/>
        </w:rPr>
        <w:t>throat</w:t>
      </w:r>
      <w:r w:rsidRPr="0024716B">
        <w:rPr>
          <w:rFonts w:ascii="Times New Roman" w:hAnsi="Times New Roman" w:cs="Times New Roman"/>
          <w:i/>
          <w:sz w:val="28"/>
          <w:szCs w:val="28"/>
        </w:rPr>
        <w:t xml:space="preserve"> </w:t>
      </w:r>
      <w:r w:rsidRPr="0024716B">
        <w:rPr>
          <w:rFonts w:ascii="Times New Roman" w:hAnsi="Times New Roman" w:cs="Times New Roman"/>
          <w:i/>
          <w:sz w:val="28"/>
          <w:szCs w:val="28"/>
          <w:lang w:val="en-US"/>
        </w:rPr>
        <w:t>on</w:t>
      </w:r>
      <w:r w:rsidRPr="0024716B">
        <w:rPr>
          <w:rFonts w:ascii="Times New Roman" w:hAnsi="Times New Roman" w:cs="Times New Roman"/>
          <w:i/>
          <w:sz w:val="28"/>
          <w:szCs w:val="28"/>
        </w:rPr>
        <w:t xml:space="preserve"> </w:t>
      </w:r>
      <w:r w:rsidRPr="0024716B">
        <w:rPr>
          <w:rFonts w:ascii="Times New Roman" w:hAnsi="Times New Roman" w:cs="Times New Roman"/>
          <w:i/>
          <w:sz w:val="28"/>
          <w:szCs w:val="28"/>
          <w:lang w:val="en-US"/>
        </w:rPr>
        <w:t>fire</w:t>
      </w:r>
      <w:r w:rsidRPr="0024716B">
        <w:rPr>
          <w:rFonts w:ascii="Times New Roman" w:hAnsi="Times New Roman" w:cs="Times New Roman"/>
          <w:i/>
          <w:sz w:val="28"/>
          <w:szCs w:val="28"/>
        </w:rPr>
        <w:t>).</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В случае, когда подобрать функциональный аналог было невозможно, а необходимость донести суть предмета или явления до читателя оставалась, автор путеводителя использовал вместе с транскрипцией/транслитерацией описательный перевод, объяснение или толкование. Плюсы этого способа заключаются в знакомстве с настоящим звучанием реалии, а также в том, что она становится не просто иноязычным словом, а представляет собой смысл для туриста.</w:t>
      </w:r>
    </w:p>
    <w:p w:rsidR="00EF053B" w:rsidRPr="0024716B" w:rsidRDefault="00EF053B" w:rsidP="00EF053B">
      <w:pPr>
        <w:pStyle w:val="a8"/>
        <w:spacing w:after="0" w:line="240" w:lineRule="auto"/>
        <w:ind w:left="0"/>
        <w:jc w:val="both"/>
        <w:rPr>
          <w:rFonts w:ascii="Times New Roman" w:hAnsi="Times New Roman" w:cs="Times New Roman"/>
          <w:sz w:val="28"/>
          <w:szCs w:val="28"/>
        </w:rPr>
      </w:pPr>
      <w:r w:rsidRPr="0024716B">
        <w:rPr>
          <w:rFonts w:ascii="Times New Roman" w:hAnsi="Times New Roman" w:cs="Times New Roman"/>
          <w:sz w:val="28"/>
          <w:szCs w:val="28"/>
        </w:rPr>
        <w:t>15% реалий, отобранных из текстов путеводителей, было переведено</w:t>
      </w:r>
    </w:p>
    <w:p w:rsidR="00EF053B" w:rsidRPr="0024716B" w:rsidRDefault="00EF053B" w:rsidP="00EF053B">
      <w:pPr>
        <w:spacing w:after="0" w:line="240" w:lineRule="auto"/>
        <w:jc w:val="both"/>
        <w:rPr>
          <w:rFonts w:ascii="Times New Roman" w:hAnsi="Times New Roman" w:cs="Times New Roman"/>
          <w:sz w:val="28"/>
          <w:szCs w:val="28"/>
        </w:rPr>
      </w:pPr>
      <w:r w:rsidRPr="0024716B">
        <w:rPr>
          <w:rFonts w:ascii="Times New Roman" w:hAnsi="Times New Roman" w:cs="Times New Roman"/>
          <w:b/>
          <w:sz w:val="28"/>
          <w:szCs w:val="28"/>
        </w:rPr>
        <w:t>транскрипцией/транслитерацией</w:t>
      </w:r>
      <w:r w:rsidRPr="0024716B">
        <w:rPr>
          <w:rFonts w:ascii="Times New Roman" w:hAnsi="Times New Roman" w:cs="Times New Roman"/>
          <w:sz w:val="28"/>
          <w:szCs w:val="28"/>
        </w:rPr>
        <w:t xml:space="preserve"> без использования функционального аналога, описательного перевода и переводческого соответствия. Например: </w:t>
      </w:r>
    </w:p>
    <w:p w:rsidR="00EF053B" w:rsidRPr="0024716B" w:rsidRDefault="00EF053B" w:rsidP="00361481">
      <w:pPr>
        <w:pStyle w:val="a8"/>
        <w:numPr>
          <w:ilvl w:val="0"/>
          <w:numId w:val="82"/>
        </w:numPr>
        <w:spacing w:after="0" w:line="240" w:lineRule="auto"/>
        <w:ind w:left="1037" w:hanging="357"/>
        <w:jc w:val="both"/>
        <w:rPr>
          <w:rFonts w:ascii="Times New Roman" w:hAnsi="Times New Roman" w:cs="Times New Roman"/>
          <w:i/>
          <w:sz w:val="28"/>
          <w:szCs w:val="28"/>
        </w:rPr>
      </w:pPr>
      <w:r w:rsidRPr="0024716B">
        <w:rPr>
          <w:rFonts w:ascii="Times New Roman" w:hAnsi="Times New Roman" w:cs="Times New Roman"/>
          <w:i/>
          <w:sz w:val="28"/>
          <w:szCs w:val="28"/>
        </w:rPr>
        <w:t xml:space="preserve">самовар – </w:t>
      </w:r>
      <w:r w:rsidRPr="0024716B">
        <w:rPr>
          <w:rFonts w:ascii="Times New Roman" w:hAnsi="Times New Roman" w:cs="Times New Roman"/>
          <w:i/>
          <w:sz w:val="28"/>
          <w:szCs w:val="28"/>
          <w:lang w:val="en-US"/>
        </w:rPr>
        <w:t>s</w:t>
      </w:r>
      <w:r w:rsidRPr="0024716B">
        <w:rPr>
          <w:rFonts w:ascii="Times New Roman" w:hAnsi="Times New Roman" w:cs="Times New Roman"/>
          <w:i/>
          <w:sz w:val="28"/>
          <w:szCs w:val="28"/>
        </w:rPr>
        <w:t xml:space="preserve">amovar; </w:t>
      </w:r>
    </w:p>
    <w:p w:rsidR="00EF053B" w:rsidRPr="0024716B" w:rsidRDefault="00EF053B" w:rsidP="00361481">
      <w:pPr>
        <w:pStyle w:val="a8"/>
        <w:numPr>
          <w:ilvl w:val="0"/>
          <w:numId w:val="82"/>
        </w:numPr>
        <w:spacing w:after="0" w:line="240" w:lineRule="auto"/>
        <w:ind w:left="1037" w:hanging="357"/>
        <w:jc w:val="both"/>
        <w:rPr>
          <w:rFonts w:ascii="Times New Roman" w:hAnsi="Times New Roman" w:cs="Times New Roman"/>
          <w:i/>
          <w:sz w:val="28"/>
          <w:szCs w:val="28"/>
        </w:rPr>
      </w:pPr>
      <w:r w:rsidRPr="0024716B">
        <w:rPr>
          <w:rFonts w:ascii="Times New Roman" w:hAnsi="Times New Roman" w:cs="Times New Roman"/>
          <w:i/>
          <w:sz w:val="28"/>
          <w:szCs w:val="28"/>
        </w:rPr>
        <w:t xml:space="preserve">ушанка – </w:t>
      </w:r>
      <w:r w:rsidRPr="0024716B">
        <w:rPr>
          <w:rFonts w:ascii="Times New Roman" w:hAnsi="Times New Roman" w:cs="Times New Roman"/>
          <w:i/>
          <w:sz w:val="28"/>
          <w:szCs w:val="28"/>
          <w:lang w:val="en-US"/>
        </w:rPr>
        <w:t>u</w:t>
      </w:r>
      <w:r w:rsidRPr="0024716B">
        <w:rPr>
          <w:rFonts w:ascii="Times New Roman" w:hAnsi="Times New Roman" w:cs="Times New Roman"/>
          <w:i/>
          <w:sz w:val="28"/>
          <w:szCs w:val="28"/>
        </w:rPr>
        <w:t>shanka;</w:t>
      </w:r>
    </w:p>
    <w:p w:rsidR="00EF053B" w:rsidRPr="0024716B" w:rsidRDefault="00EF053B" w:rsidP="00361481">
      <w:pPr>
        <w:pStyle w:val="a8"/>
        <w:numPr>
          <w:ilvl w:val="0"/>
          <w:numId w:val="82"/>
        </w:numPr>
        <w:spacing w:after="0" w:line="240" w:lineRule="auto"/>
        <w:ind w:left="1037" w:hanging="357"/>
        <w:jc w:val="both"/>
        <w:rPr>
          <w:rFonts w:ascii="Times New Roman" w:hAnsi="Times New Roman" w:cs="Times New Roman"/>
          <w:i/>
          <w:sz w:val="28"/>
          <w:szCs w:val="28"/>
        </w:rPr>
      </w:pPr>
      <w:r w:rsidRPr="0024716B">
        <w:rPr>
          <w:rFonts w:ascii="Times New Roman" w:hAnsi="Times New Roman" w:cs="Times New Roman"/>
          <w:i/>
          <w:sz w:val="28"/>
          <w:szCs w:val="28"/>
        </w:rPr>
        <w:t>матрешка – matroshka.</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На наш взгляд, выбор специалистом данных способов перевода может быть объяснен тем, что при прочтении текста, содержащего данные лексические единицы, у читателя не возникает проблем с пониманием его смысла. То есть такие русские реалии, как, например, </w:t>
      </w:r>
      <w:r w:rsidRPr="0024716B">
        <w:rPr>
          <w:rFonts w:ascii="Times New Roman" w:hAnsi="Times New Roman" w:cs="Times New Roman"/>
          <w:i/>
          <w:sz w:val="28"/>
          <w:szCs w:val="28"/>
        </w:rPr>
        <w:t>ушанка</w:t>
      </w:r>
      <w:r w:rsidRPr="0024716B">
        <w:rPr>
          <w:rFonts w:ascii="Times New Roman" w:hAnsi="Times New Roman" w:cs="Times New Roman"/>
          <w:sz w:val="28"/>
          <w:szCs w:val="28"/>
        </w:rPr>
        <w:t xml:space="preserve">, </w:t>
      </w:r>
      <w:r w:rsidRPr="0024716B">
        <w:rPr>
          <w:rFonts w:ascii="Times New Roman" w:hAnsi="Times New Roman" w:cs="Times New Roman"/>
          <w:i/>
          <w:sz w:val="28"/>
          <w:szCs w:val="28"/>
        </w:rPr>
        <w:t>самовар</w:t>
      </w:r>
      <w:r w:rsidRPr="0024716B">
        <w:rPr>
          <w:rFonts w:ascii="Times New Roman" w:hAnsi="Times New Roman" w:cs="Times New Roman"/>
          <w:sz w:val="28"/>
          <w:szCs w:val="28"/>
        </w:rPr>
        <w:t xml:space="preserve"> или </w:t>
      </w:r>
      <w:r w:rsidRPr="0024716B">
        <w:rPr>
          <w:rFonts w:ascii="Times New Roman" w:hAnsi="Times New Roman" w:cs="Times New Roman"/>
          <w:i/>
          <w:sz w:val="28"/>
          <w:szCs w:val="28"/>
        </w:rPr>
        <w:t>матрешка</w:t>
      </w:r>
      <w:r w:rsidRPr="0024716B">
        <w:rPr>
          <w:rFonts w:ascii="Times New Roman" w:hAnsi="Times New Roman" w:cs="Times New Roman"/>
          <w:sz w:val="28"/>
          <w:szCs w:val="28"/>
        </w:rPr>
        <w:t>, являются знакомыми представителям других культур, следовательно могут вводиться без переводческого комментария или описательного перевода, служащих для пояснения сути данного предмета.</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Как уже было сказано выше, в отношении целого ряда объектов установились традиционные формы перевода. В текстах, с которыми мы работали, 15% отобранных нами лексических единиц имели </w:t>
      </w:r>
      <w:r w:rsidRPr="0024716B">
        <w:rPr>
          <w:rFonts w:ascii="Times New Roman" w:hAnsi="Times New Roman" w:cs="Times New Roman"/>
          <w:b/>
          <w:sz w:val="28"/>
          <w:szCs w:val="28"/>
        </w:rPr>
        <w:t>переводческие соответствия</w:t>
      </w:r>
      <w:r w:rsidRPr="0024716B">
        <w:rPr>
          <w:rFonts w:ascii="Times New Roman" w:hAnsi="Times New Roman" w:cs="Times New Roman"/>
          <w:sz w:val="28"/>
          <w:szCs w:val="28"/>
        </w:rPr>
        <w:t xml:space="preserve">. Например: </w:t>
      </w:r>
    </w:p>
    <w:p w:rsidR="00EF053B" w:rsidRPr="00003EC9" w:rsidRDefault="00EF053B" w:rsidP="00361481">
      <w:pPr>
        <w:pStyle w:val="a8"/>
        <w:numPr>
          <w:ilvl w:val="0"/>
          <w:numId w:val="83"/>
        </w:numPr>
        <w:spacing w:after="0" w:line="240" w:lineRule="auto"/>
        <w:ind w:left="1037" w:hanging="357"/>
        <w:jc w:val="both"/>
        <w:rPr>
          <w:rFonts w:ascii="Times New Roman" w:hAnsi="Times New Roman" w:cs="Times New Roman"/>
          <w:i/>
          <w:sz w:val="28"/>
          <w:szCs w:val="28"/>
          <w:lang w:val="en-US"/>
        </w:rPr>
      </w:pPr>
      <w:r w:rsidRPr="0024716B">
        <w:rPr>
          <w:rFonts w:ascii="Times New Roman" w:hAnsi="Times New Roman" w:cs="Times New Roman"/>
          <w:i/>
          <w:sz w:val="28"/>
          <w:szCs w:val="28"/>
        </w:rPr>
        <w:t>День</w:t>
      </w:r>
      <w:r w:rsidRPr="00003EC9">
        <w:rPr>
          <w:rFonts w:ascii="Times New Roman" w:hAnsi="Times New Roman" w:cs="Times New Roman"/>
          <w:i/>
          <w:sz w:val="28"/>
          <w:szCs w:val="28"/>
          <w:lang w:val="en-US"/>
        </w:rPr>
        <w:t xml:space="preserve"> </w:t>
      </w:r>
      <w:r w:rsidRPr="0024716B">
        <w:rPr>
          <w:rFonts w:ascii="Times New Roman" w:hAnsi="Times New Roman" w:cs="Times New Roman"/>
          <w:i/>
          <w:sz w:val="28"/>
          <w:szCs w:val="28"/>
        </w:rPr>
        <w:t>Победы</w:t>
      </w:r>
      <w:r w:rsidRPr="00003EC9">
        <w:rPr>
          <w:rFonts w:ascii="Times New Roman" w:hAnsi="Times New Roman" w:cs="Times New Roman"/>
          <w:i/>
          <w:sz w:val="28"/>
          <w:szCs w:val="28"/>
          <w:lang w:val="en-US"/>
        </w:rPr>
        <w:t xml:space="preserve"> – </w:t>
      </w:r>
      <w:r w:rsidRPr="0024716B">
        <w:rPr>
          <w:rFonts w:ascii="Times New Roman" w:hAnsi="Times New Roman" w:cs="Times New Roman"/>
          <w:i/>
          <w:sz w:val="28"/>
          <w:szCs w:val="28"/>
          <w:lang w:val="en-US"/>
        </w:rPr>
        <w:t>The</w:t>
      </w:r>
      <w:r w:rsidRPr="00003EC9">
        <w:rPr>
          <w:rFonts w:ascii="Times New Roman" w:hAnsi="Times New Roman" w:cs="Times New Roman"/>
          <w:i/>
          <w:sz w:val="28"/>
          <w:szCs w:val="28"/>
          <w:lang w:val="en-US"/>
        </w:rPr>
        <w:t xml:space="preserve"> </w:t>
      </w:r>
      <w:r w:rsidRPr="0024716B">
        <w:rPr>
          <w:rFonts w:ascii="Times New Roman" w:hAnsi="Times New Roman" w:cs="Times New Roman"/>
          <w:i/>
          <w:sz w:val="28"/>
          <w:szCs w:val="28"/>
          <w:lang w:val="en-US"/>
        </w:rPr>
        <w:t>Victory</w:t>
      </w:r>
      <w:r w:rsidRPr="00003EC9">
        <w:rPr>
          <w:rFonts w:ascii="Times New Roman" w:hAnsi="Times New Roman" w:cs="Times New Roman"/>
          <w:i/>
          <w:sz w:val="28"/>
          <w:szCs w:val="28"/>
          <w:lang w:val="en-US"/>
        </w:rPr>
        <w:t xml:space="preserve"> </w:t>
      </w:r>
      <w:r w:rsidRPr="0024716B">
        <w:rPr>
          <w:rFonts w:ascii="Times New Roman" w:hAnsi="Times New Roman" w:cs="Times New Roman"/>
          <w:i/>
          <w:sz w:val="28"/>
          <w:szCs w:val="28"/>
          <w:lang w:val="en-US"/>
        </w:rPr>
        <w:t>Day</w:t>
      </w:r>
      <w:r w:rsidRPr="00003EC9">
        <w:rPr>
          <w:rFonts w:ascii="Times New Roman" w:hAnsi="Times New Roman" w:cs="Times New Roman"/>
          <w:i/>
          <w:sz w:val="28"/>
          <w:szCs w:val="28"/>
          <w:lang w:val="en-US"/>
        </w:rPr>
        <w:t>.</w:t>
      </w:r>
    </w:p>
    <w:p w:rsidR="00EF053B" w:rsidRPr="00003EC9" w:rsidRDefault="00EF053B" w:rsidP="00EF053B">
      <w:pPr>
        <w:spacing w:after="0" w:line="240" w:lineRule="auto"/>
        <w:ind w:firstLine="709"/>
        <w:jc w:val="both"/>
        <w:rPr>
          <w:rFonts w:ascii="Times New Roman" w:hAnsi="Times New Roman" w:cs="Times New Roman"/>
          <w:sz w:val="28"/>
          <w:szCs w:val="28"/>
        </w:rPr>
      </w:pPr>
      <w:r w:rsidRPr="00003EC9">
        <w:rPr>
          <w:rFonts w:ascii="Times New Roman" w:hAnsi="Times New Roman" w:cs="Times New Roman"/>
          <w:sz w:val="28"/>
          <w:szCs w:val="28"/>
        </w:rPr>
        <w:t xml:space="preserve">Следующим способом, который был использован при переводе  реалий, встретившихся в текстах путеводителя, является освоение, под которым мы, вслед за болгарскими лингвистами С. Влаховым и С. Флориным, понимаем «адаптацию иноязычной реалии, то есть придание ей на основе иноязычного материала обличий родного слова» [2.С.89]. С его помощью было переведено 4% лексических единиц. Например: </w:t>
      </w:r>
    </w:p>
    <w:p w:rsidR="00EF053B" w:rsidRPr="00003EC9" w:rsidRDefault="00EF053B" w:rsidP="00EF053B">
      <w:pPr>
        <w:spacing w:after="0" w:line="240" w:lineRule="auto"/>
        <w:ind w:firstLine="709"/>
        <w:jc w:val="both"/>
        <w:rPr>
          <w:rFonts w:ascii="Times New Roman" w:hAnsi="Times New Roman" w:cs="Times New Roman"/>
          <w:sz w:val="28"/>
          <w:szCs w:val="28"/>
        </w:rPr>
      </w:pPr>
      <w:r w:rsidRPr="00003EC9">
        <w:rPr>
          <w:rFonts w:ascii="Times New Roman" w:hAnsi="Times New Roman" w:cs="Times New Roman"/>
          <w:sz w:val="28"/>
          <w:szCs w:val="28"/>
        </w:rPr>
        <w:t>a)</w:t>
      </w:r>
      <w:r w:rsidRPr="00003EC9">
        <w:rPr>
          <w:rFonts w:ascii="Times New Roman" w:hAnsi="Times New Roman" w:cs="Times New Roman"/>
          <w:sz w:val="28"/>
          <w:szCs w:val="28"/>
        </w:rPr>
        <w:tab/>
        <w:t xml:space="preserve">большевики – bolsheviks; </w:t>
      </w:r>
    </w:p>
    <w:p w:rsidR="00EF053B" w:rsidRPr="00003EC9" w:rsidRDefault="00EF053B" w:rsidP="00EF053B">
      <w:pPr>
        <w:spacing w:after="0" w:line="240" w:lineRule="auto"/>
        <w:ind w:firstLine="709"/>
        <w:jc w:val="both"/>
        <w:rPr>
          <w:rFonts w:ascii="Times New Roman" w:hAnsi="Times New Roman" w:cs="Times New Roman"/>
          <w:sz w:val="28"/>
          <w:szCs w:val="28"/>
        </w:rPr>
      </w:pPr>
      <w:r w:rsidRPr="00003EC9">
        <w:rPr>
          <w:rFonts w:ascii="Times New Roman" w:hAnsi="Times New Roman" w:cs="Times New Roman"/>
          <w:sz w:val="28"/>
          <w:szCs w:val="28"/>
        </w:rPr>
        <w:t>b)</w:t>
      </w:r>
      <w:r w:rsidRPr="00003EC9">
        <w:rPr>
          <w:rFonts w:ascii="Times New Roman" w:hAnsi="Times New Roman" w:cs="Times New Roman"/>
          <w:sz w:val="28"/>
          <w:szCs w:val="28"/>
        </w:rPr>
        <w:tab/>
        <w:t>меньшевики – mensheviks.</w:t>
      </w:r>
    </w:p>
    <w:p w:rsidR="00EF053B" w:rsidRPr="006967BE" w:rsidRDefault="00EF053B" w:rsidP="00EF053B">
      <w:pPr>
        <w:spacing w:after="0" w:line="240" w:lineRule="auto"/>
        <w:ind w:firstLine="709"/>
        <w:jc w:val="both"/>
        <w:rPr>
          <w:rFonts w:ascii="Times New Roman" w:hAnsi="Times New Roman" w:cs="Times New Roman"/>
          <w:sz w:val="28"/>
          <w:szCs w:val="28"/>
        </w:rPr>
      </w:pPr>
      <w:r w:rsidRPr="00003EC9">
        <w:rPr>
          <w:rFonts w:ascii="Times New Roman" w:hAnsi="Times New Roman" w:cs="Times New Roman"/>
          <w:sz w:val="28"/>
          <w:szCs w:val="28"/>
        </w:rPr>
        <w:t>Как мы видим, ввиду частого использования данных реалий, принадлежащих к русской культуре, англоговорящими людьми, они начали адаптироваться к правилам другого языка. Это и объясняет наличие буквы «s» на конце слова, служащей в английском языке для обозначения множественного числа.</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7B006C">
        <w:rPr>
          <w:rFonts w:ascii="Times New Roman" w:hAnsi="Times New Roman" w:cs="Times New Roman"/>
          <w:sz w:val="28"/>
          <w:szCs w:val="28"/>
        </w:rPr>
        <w:t>Еще одним способом, примененным при переводе лексических единиц, имеющих ярко выраженный национальный колорит</w:t>
      </w:r>
      <w:r>
        <w:rPr>
          <w:rFonts w:ascii="Times New Roman" w:hAnsi="Times New Roman" w:cs="Times New Roman"/>
          <w:sz w:val="28"/>
          <w:szCs w:val="28"/>
        </w:rPr>
        <w:t>, было</w:t>
      </w:r>
      <w:r w:rsidRPr="007B006C">
        <w:rPr>
          <w:rFonts w:ascii="Times New Roman" w:hAnsi="Times New Roman" w:cs="Times New Roman"/>
          <w:sz w:val="28"/>
          <w:szCs w:val="28"/>
        </w:rPr>
        <w:t xml:space="preserve"> </w:t>
      </w:r>
      <w:r>
        <w:rPr>
          <w:rFonts w:ascii="Times New Roman" w:hAnsi="Times New Roman" w:cs="Times New Roman"/>
          <w:b/>
          <w:sz w:val="28"/>
          <w:szCs w:val="28"/>
        </w:rPr>
        <w:t>калькирование</w:t>
      </w:r>
      <w:r w:rsidRPr="0024716B">
        <w:rPr>
          <w:rFonts w:ascii="Times New Roman" w:hAnsi="Times New Roman" w:cs="Times New Roman"/>
          <w:b/>
          <w:sz w:val="28"/>
          <w:szCs w:val="28"/>
        </w:rPr>
        <w:t xml:space="preserve"> </w:t>
      </w:r>
      <w:r w:rsidRPr="0024716B">
        <w:rPr>
          <w:rFonts w:ascii="Times New Roman" w:hAnsi="Times New Roman" w:cs="Times New Roman"/>
          <w:sz w:val="28"/>
          <w:szCs w:val="28"/>
        </w:rPr>
        <w:t>(кальк</w:t>
      </w:r>
      <w:r>
        <w:rPr>
          <w:rFonts w:ascii="Times New Roman" w:hAnsi="Times New Roman" w:cs="Times New Roman"/>
          <w:sz w:val="28"/>
          <w:szCs w:val="28"/>
        </w:rPr>
        <w:t>а</w:t>
      </w:r>
      <w:r w:rsidRPr="0024716B">
        <w:rPr>
          <w:rFonts w:ascii="Times New Roman" w:hAnsi="Times New Roman" w:cs="Times New Roman"/>
          <w:sz w:val="28"/>
          <w:szCs w:val="28"/>
        </w:rPr>
        <w:t xml:space="preserve"> или полукальк</w:t>
      </w:r>
      <w:r>
        <w:rPr>
          <w:rFonts w:ascii="Times New Roman" w:hAnsi="Times New Roman" w:cs="Times New Roman"/>
          <w:sz w:val="28"/>
          <w:szCs w:val="28"/>
        </w:rPr>
        <w:t>а</w:t>
      </w:r>
      <w:r w:rsidRPr="0024716B">
        <w:rPr>
          <w:rFonts w:ascii="Times New Roman" w:hAnsi="Times New Roman" w:cs="Times New Roman"/>
          <w:sz w:val="28"/>
          <w:szCs w:val="28"/>
        </w:rPr>
        <w:t xml:space="preserve">), то есть способ перевода лексической единицы оригинала путем замены ее составных частей их лексическими соответствиями в языке перевода [5. С.247]. Стоит отметить, что калькированию подвергаются обычно широко употребимые слова или словосочетания, а также культы-служители и последователи. </w:t>
      </w:r>
      <w:r>
        <w:rPr>
          <w:rFonts w:ascii="Times New Roman" w:hAnsi="Times New Roman" w:cs="Times New Roman"/>
          <w:sz w:val="28"/>
          <w:szCs w:val="28"/>
        </w:rPr>
        <w:t xml:space="preserve">С помощью данного способа было переведено </w:t>
      </w:r>
      <w:r w:rsidRPr="0024716B">
        <w:rPr>
          <w:rFonts w:ascii="Times New Roman" w:hAnsi="Times New Roman" w:cs="Times New Roman"/>
          <w:sz w:val="28"/>
          <w:szCs w:val="28"/>
        </w:rPr>
        <w:t>3% реалий</w:t>
      </w:r>
      <w:r>
        <w:rPr>
          <w:rFonts w:ascii="Times New Roman" w:hAnsi="Times New Roman" w:cs="Times New Roman"/>
          <w:sz w:val="28"/>
          <w:szCs w:val="28"/>
        </w:rPr>
        <w:t xml:space="preserve">. </w:t>
      </w:r>
      <w:r w:rsidRPr="0024716B">
        <w:rPr>
          <w:rFonts w:ascii="Times New Roman" w:hAnsi="Times New Roman" w:cs="Times New Roman"/>
          <w:sz w:val="28"/>
          <w:szCs w:val="28"/>
        </w:rPr>
        <w:t>Например:</w:t>
      </w:r>
    </w:p>
    <w:p w:rsidR="00EF053B" w:rsidRPr="0024716B" w:rsidRDefault="00EF053B" w:rsidP="00361481">
      <w:pPr>
        <w:pStyle w:val="a8"/>
        <w:numPr>
          <w:ilvl w:val="0"/>
          <w:numId w:val="84"/>
        </w:numPr>
        <w:spacing w:after="0" w:line="240" w:lineRule="auto"/>
        <w:ind w:left="1037" w:hanging="357"/>
        <w:jc w:val="both"/>
        <w:rPr>
          <w:rFonts w:ascii="Times New Roman" w:hAnsi="Times New Roman" w:cs="Times New Roman"/>
          <w:i/>
          <w:sz w:val="28"/>
          <w:szCs w:val="28"/>
        </w:rPr>
      </w:pPr>
      <w:r w:rsidRPr="0024716B">
        <w:rPr>
          <w:rFonts w:ascii="Times New Roman" w:hAnsi="Times New Roman" w:cs="Times New Roman"/>
          <w:i/>
          <w:sz w:val="28"/>
          <w:szCs w:val="28"/>
        </w:rPr>
        <w:t>Байкальская нерпа – The Baikal Nerpa.</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Также при анализе способов перевода реалий нами было выявлено, что 3% лексических единиц были переведены при помощи </w:t>
      </w:r>
      <w:r w:rsidRPr="0024716B">
        <w:rPr>
          <w:rFonts w:ascii="Times New Roman" w:hAnsi="Times New Roman" w:cs="Times New Roman"/>
          <w:b/>
          <w:sz w:val="28"/>
          <w:szCs w:val="28"/>
        </w:rPr>
        <w:t>функционального аналога</w:t>
      </w:r>
      <w:r w:rsidRPr="0024716B">
        <w:rPr>
          <w:rFonts w:ascii="Times New Roman" w:hAnsi="Times New Roman" w:cs="Times New Roman"/>
          <w:sz w:val="28"/>
          <w:szCs w:val="28"/>
        </w:rPr>
        <w:t xml:space="preserve">. Например: </w:t>
      </w:r>
    </w:p>
    <w:p w:rsidR="00EF053B" w:rsidRPr="0024716B" w:rsidRDefault="00EF053B" w:rsidP="00361481">
      <w:pPr>
        <w:pStyle w:val="a8"/>
        <w:numPr>
          <w:ilvl w:val="0"/>
          <w:numId w:val="85"/>
        </w:numPr>
        <w:spacing w:after="0" w:line="240" w:lineRule="auto"/>
        <w:ind w:left="1037" w:hanging="357"/>
        <w:jc w:val="both"/>
        <w:rPr>
          <w:rFonts w:ascii="Times New Roman" w:hAnsi="Times New Roman" w:cs="Times New Roman"/>
          <w:i/>
          <w:sz w:val="28"/>
          <w:szCs w:val="28"/>
        </w:rPr>
      </w:pPr>
      <w:r w:rsidRPr="0024716B">
        <w:rPr>
          <w:rFonts w:ascii="Times New Roman" w:hAnsi="Times New Roman" w:cs="Times New Roman"/>
          <w:i/>
          <w:sz w:val="28"/>
          <w:szCs w:val="28"/>
        </w:rPr>
        <w:t>вотчина – estate;</w:t>
      </w:r>
    </w:p>
    <w:p w:rsidR="00EF053B" w:rsidRPr="0024716B" w:rsidRDefault="00EF053B" w:rsidP="00361481">
      <w:pPr>
        <w:pStyle w:val="a8"/>
        <w:numPr>
          <w:ilvl w:val="0"/>
          <w:numId w:val="85"/>
        </w:numPr>
        <w:spacing w:after="0" w:line="240" w:lineRule="auto"/>
        <w:ind w:left="1037" w:hanging="357"/>
        <w:jc w:val="both"/>
        <w:rPr>
          <w:rFonts w:ascii="Times New Roman" w:hAnsi="Times New Roman" w:cs="Times New Roman"/>
          <w:i/>
          <w:sz w:val="28"/>
          <w:szCs w:val="28"/>
        </w:rPr>
      </w:pPr>
      <w:r w:rsidRPr="0024716B">
        <w:rPr>
          <w:rFonts w:ascii="Times New Roman" w:hAnsi="Times New Roman" w:cs="Times New Roman"/>
          <w:i/>
          <w:sz w:val="28"/>
          <w:szCs w:val="28"/>
        </w:rPr>
        <w:t>водить хоровод – to dance.</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Применяя такого рода «аналоги» в процессе перевода следует помнить о том, что они лишь приблизительно передают значение реалий исходного языка и в некоторых случаях могут создать не вполне правильное представление о характере обозначаемого ими предмета или явления. Возьмем, к примеру, слово «вотчина», под которым мы понимаем древнейший вид земельной собственности в России, переходившей по наследству. При переводе данного слова на английский язык было использовано слово </w:t>
      </w:r>
      <w:r w:rsidRPr="000F528E">
        <w:rPr>
          <w:rFonts w:ascii="Times New Roman" w:hAnsi="Times New Roman" w:cs="Times New Roman"/>
          <w:i/>
          <w:sz w:val="28"/>
          <w:szCs w:val="28"/>
        </w:rPr>
        <w:t>«estate»</w:t>
      </w:r>
      <w:r w:rsidRPr="0024716B">
        <w:rPr>
          <w:rFonts w:ascii="Times New Roman" w:hAnsi="Times New Roman" w:cs="Times New Roman"/>
          <w:sz w:val="28"/>
          <w:szCs w:val="28"/>
        </w:rPr>
        <w:t xml:space="preserve">, ни одно из значений которого не подразумевает то, что собственность переходит по наследству. То есть слова «вотчина» в русском языке и </w:t>
      </w:r>
      <w:r w:rsidRPr="000F528E">
        <w:rPr>
          <w:rFonts w:ascii="Times New Roman" w:hAnsi="Times New Roman" w:cs="Times New Roman"/>
          <w:i/>
          <w:sz w:val="28"/>
          <w:szCs w:val="28"/>
        </w:rPr>
        <w:t>«estate»</w:t>
      </w:r>
      <w:r w:rsidRPr="0024716B">
        <w:rPr>
          <w:rFonts w:ascii="Times New Roman" w:hAnsi="Times New Roman" w:cs="Times New Roman"/>
          <w:sz w:val="28"/>
          <w:szCs w:val="28"/>
        </w:rPr>
        <w:t xml:space="preserve"> в английском обладают разным </w:t>
      </w:r>
      <w:r>
        <w:rPr>
          <w:rFonts w:ascii="Times New Roman" w:hAnsi="Times New Roman" w:cs="Times New Roman"/>
          <w:sz w:val="28"/>
          <w:szCs w:val="28"/>
        </w:rPr>
        <w:t>лексическим</w:t>
      </w:r>
      <w:r w:rsidRPr="0024716B">
        <w:rPr>
          <w:rFonts w:ascii="Times New Roman" w:hAnsi="Times New Roman" w:cs="Times New Roman"/>
          <w:sz w:val="28"/>
          <w:szCs w:val="28"/>
        </w:rPr>
        <w:t xml:space="preserve"> значением. В этом и заключается недостаток использования функционального аналога при переводе.</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Проблема исследования приемов перевода реалий, представляющих собой наибольшую трудность при переводе в виду того, что они обладают низкой степенью переводимости, до сих пор является актуальной. Это связано не только с тем, что каждый переводовед имеет свой собственный взгляд на данный вопрос, но и с наличием большого количества факторов, влияющих на его решение. К основным факторам, влияющим на выбор того или иного приема перевода реалий, можно отнести: предпочтение придерживаться текста оригинала, необходимость передачи колорита, ориентирование на определенную группу читателей или слушателей.</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Каждый способ, конечно же, обладает своими достоинствами и недостатками, поэтому в переводческой практике они применяются не изолированно, а в сочетании друг с другом. Используя только один из них, мы можем столкнуться с теми или иными проблемами. Например, перегрузка переводного текста иноязычным словесным материалом (при использовании транслитерации или транскрипции), непомерное расширение текста (при использовании описательного перевода) или полная утрата национальной специфичности (при использовании функциональных аналогов).</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Рассмотрение переводческого акта в рамках только анализа применения анализируемых выше переводческих приемов, которые затрагивают  отдельные лексические единицы текста будет не полным без рассмотрения экстралингвистических факторов. Поскольку адекватность переводного текста измеряется степенью сохранения в нем коммуникативного эффекта оригинала, то при описании проблем при переводе туристических текстов, от решения которых зависит выбор стратегии перевода нельзя не рассмотреть типы прагматической адаптации при переводе.  </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Любое высказывание создается с целью получения какого-либо коммуникативного эффекта, следовательно прагматический потенциал является важной частью его содержания. Отсюда следует, что и в тексте перевода важную роль играет его прагматика, поэтому специалисту, занимающемуся переводом, необходимо заботиться о достижении желаемого воздействия на читателя. Стоит отметить, что реципиент перевода является представителем другой культуры, поэтому переводчику часто приходится прибегать к прагматической адаптации перевода, внося в свой текст необходимые изменения. В переводческой практике используются 4 типа прагматической адаптации. </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Прагматическая адаптация первого типа предназначена для того, чтобы обеспечить адекватное понимание текста оригинала рецептором перевода. Она, как правило, используется при переводе лексики, имеющей ярко выраженный национальный колорит, то есть реалий, и подразумевает под собой добавление дополнительных сведений для пояснения вызывающих затруднения единиц, опущение коммуникативно-нерелевантной информации или использование приёма генерализации. При переводе туристических текстов интернет-ресурса www.travel2moscow.com чаще всего применялась  прагматическая адаптация первого типа, что объясняется наличием большого числа лексических единиц, </w:t>
      </w:r>
      <w:r>
        <w:rPr>
          <w:rFonts w:ascii="Times New Roman" w:hAnsi="Times New Roman" w:cs="Times New Roman"/>
          <w:sz w:val="28"/>
          <w:szCs w:val="28"/>
        </w:rPr>
        <w:t>обладающих яркой национально – к</w:t>
      </w:r>
      <w:r w:rsidRPr="0024716B">
        <w:rPr>
          <w:rFonts w:ascii="Times New Roman" w:hAnsi="Times New Roman" w:cs="Times New Roman"/>
          <w:sz w:val="28"/>
          <w:szCs w:val="28"/>
        </w:rPr>
        <w:t>ультурной окраской. Приведем примеры:</w:t>
      </w:r>
    </w:p>
    <w:p w:rsidR="00EF053B" w:rsidRPr="00EF053B" w:rsidRDefault="00EF053B" w:rsidP="00361481">
      <w:pPr>
        <w:pStyle w:val="a8"/>
        <w:numPr>
          <w:ilvl w:val="0"/>
          <w:numId w:val="73"/>
        </w:numPr>
        <w:spacing w:after="0" w:line="240" w:lineRule="auto"/>
        <w:ind w:left="680"/>
        <w:jc w:val="both"/>
        <w:rPr>
          <w:rFonts w:ascii="Times New Roman" w:hAnsi="Times New Roman" w:cs="Times New Roman"/>
          <w:i/>
          <w:sz w:val="28"/>
          <w:szCs w:val="28"/>
        </w:rPr>
      </w:pPr>
      <w:r w:rsidRPr="00EF053B">
        <w:rPr>
          <w:rFonts w:ascii="Times New Roman" w:hAnsi="Times New Roman" w:cs="Times New Roman"/>
          <w:i/>
          <w:sz w:val="28"/>
          <w:szCs w:val="28"/>
        </w:rPr>
        <w:t xml:space="preserve">В рассказе экскурсовода откроются такие детали, которые непосвящённый и представить себе не может: как паровозы в Гражданскую </w:t>
      </w:r>
    </w:p>
    <w:p w:rsidR="00EF053B" w:rsidRPr="0024716B" w:rsidRDefault="00EF053B" w:rsidP="00EF053B">
      <w:pPr>
        <w:spacing w:after="0" w:line="240" w:lineRule="auto"/>
        <w:ind w:left="680"/>
        <w:jc w:val="both"/>
        <w:rPr>
          <w:rFonts w:ascii="Times New Roman" w:hAnsi="Times New Roman" w:cs="Times New Roman"/>
          <w:i/>
          <w:sz w:val="28"/>
          <w:szCs w:val="28"/>
          <w:lang w:val="en-US"/>
        </w:rPr>
      </w:pPr>
      <w:r w:rsidRPr="0024716B">
        <w:rPr>
          <w:rFonts w:ascii="Times New Roman" w:hAnsi="Times New Roman" w:cs="Times New Roman"/>
          <w:i/>
          <w:sz w:val="28"/>
          <w:szCs w:val="28"/>
        </w:rPr>
        <w:t xml:space="preserve">войну топили </w:t>
      </w:r>
      <w:r w:rsidRPr="0024716B">
        <w:rPr>
          <w:rFonts w:ascii="Times New Roman" w:hAnsi="Times New Roman" w:cs="Times New Roman"/>
          <w:i/>
          <w:sz w:val="28"/>
          <w:szCs w:val="28"/>
          <w:u w:val="single"/>
        </w:rPr>
        <w:t>сухой воблой</w:t>
      </w:r>
      <w:r w:rsidRPr="0024716B">
        <w:rPr>
          <w:rFonts w:ascii="Times New Roman" w:hAnsi="Times New Roman" w:cs="Times New Roman"/>
          <w:i/>
          <w:sz w:val="28"/>
          <w:szCs w:val="28"/>
        </w:rPr>
        <w:t xml:space="preserve">, а в Великую Отечественную забивали пробоины на тендерах паровозов деревянными пробками.  </w:t>
      </w:r>
      <w:r w:rsidRPr="0024716B">
        <w:rPr>
          <w:rFonts w:ascii="Times New Roman" w:hAnsi="Times New Roman" w:cs="Times New Roman"/>
          <w:i/>
          <w:sz w:val="28"/>
          <w:szCs w:val="28"/>
          <w:lang w:val="en-US"/>
        </w:rPr>
        <w:t xml:space="preserve">The story told by the guide will uncover such details which an uninitiated guest could not ever imagine: how locomotives have been fueled by </w:t>
      </w:r>
      <w:r w:rsidRPr="0024716B">
        <w:rPr>
          <w:rFonts w:ascii="Times New Roman" w:hAnsi="Times New Roman" w:cs="Times New Roman"/>
          <w:i/>
          <w:sz w:val="28"/>
          <w:szCs w:val="28"/>
          <w:u w:val="single"/>
          <w:lang w:val="en-US"/>
        </w:rPr>
        <w:t>salted dry fish</w:t>
      </w:r>
      <w:r w:rsidRPr="0024716B">
        <w:rPr>
          <w:rFonts w:ascii="Times New Roman" w:hAnsi="Times New Roman" w:cs="Times New Roman"/>
          <w:i/>
          <w:sz w:val="28"/>
          <w:szCs w:val="28"/>
          <w:lang w:val="en-US"/>
        </w:rPr>
        <w:t xml:space="preserve"> during Civil war; how holes in the locomotive tenders were mended with wooden plugs during Great Patriotic War.</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В данном примере мы видим, что переводчик заменил вид родом, то есть более частное более общим, применив прием генерализации. На наш взгляд он принял правильное решение, так как в данном случае важным было не то, какая рыба использовалась для того, чтобы топить паровоз, а то, что использовалась именно рыба, а не что-то другое.</w:t>
      </w:r>
    </w:p>
    <w:p w:rsidR="00EF053B" w:rsidRPr="0024716B" w:rsidRDefault="00EF053B" w:rsidP="00361481">
      <w:pPr>
        <w:pStyle w:val="a8"/>
        <w:numPr>
          <w:ilvl w:val="0"/>
          <w:numId w:val="73"/>
        </w:numPr>
        <w:spacing w:after="0" w:line="240" w:lineRule="auto"/>
        <w:ind w:left="680"/>
        <w:jc w:val="both"/>
        <w:rPr>
          <w:rFonts w:ascii="Times New Roman" w:hAnsi="Times New Roman" w:cs="Times New Roman"/>
          <w:i/>
          <w:sz w:val="28"/>
          <w:szCs w:val="28"/>
        </w:rPr>
      </w:pPr>
      <w:r w:rsidRPr="0024716B">
        <w:rPr>
          <w:rFonts w:ascii="Times New Roman" w:hAnsi="Times New Roman" w:cs="Times New Roman"/>
          <w:i/>
          <w:sz w:val="28"/>
          <w:szCs w:val="28"/>
        </w:rPr>
        <w:t xml:space="preserve">На этом фестивале вы также сможете поиграть в </w:t>
      </w:r>
      <w:r w:rsidRPr="0024716B">
        <w:rPr>
          <w:rFonts w:ascii="Times New Roman" w:hAnsi="Times New Roman" w:cs="Times New Roman"/>
          <w:i/>
          <w:sz w:val="28"/>
          <w:szCs w:val="28"/>
          <w:u w:val="single"/>
        </w:rPr>
        <w:t>лапту</w:t>
      </w:r>
      <w:r w:rsidRPr="0024716B">
        <w:rPr>
          <w:rFonts w:ascii="Times New Roman" w:hAnsi="Times New Roman" w:cs="Times New Roman"/>
          <w:i/>
          <w:sz w:val="28"/>
          <w:szCs w:val="28"/>
        </w:rPr>
        <w:t>.  You</w:t>
      </w:r>
    </w:p>
    <w:p w:rsidR="00EF053B" w:rsidRPr="0024716B" w:rsidRDefault="00EF053B" w:rsidP="00EF053B">
      <w:pPr>
        <w:spacing w:after="0" w:line="240" w:lineRule="auto"/>
        <w:ind w:left="680"/>
        <w:jc w:val="both"/>
        <w:rPr>
          <w:rFonts w:ascii="Times New Roman" w:hAnsi="Times New Roman" w:cs="Times New Roman"/>
          <w:i/>
          <w:sz w:val="28"/>
          <w:szCs w:val="28"/>
          <w:lang w:val="en-US"/>
        </w:rPr>
      </w:pPr>
      <w:r w:rsidRPr="0024716B">
        <w:rPr>
          <w:rFonts w:ascii="Times New Roman" w:hAnsi="Times New Roman" w:cs="Times New Roman"/>
          <w:i/>
          <w:sz w:val="28"/>
          <w:szCs w:val="28"/>
          <w:lang w:val="en-US"/>
        </w:rPr>
        <w:t xml:space="preserve">will also be able to play </w:t>
      </w:r>
      <w:r w:rsidRPr="0024716B">
        <w:rPr>
          <w:rFonts w:ascii="Times New Roman" w:hAnsi="Times New Roman" w:cs="Times New Roman"/>
          <w:i/>
          <w:sz w:val="28"/>
          <w:szCs w:val="28"/>
          <w:u w:val="single"/>
          <w:lang w:val="en-US"/>
        </w:rPr>
        <w:t>Lapta (a Russian bat and ball game)</w:t>
      </w:r>
      <w:r w:rsidRPr="0024716B">
        <w:rPr>
          <w:rFonts w:ascii="Times New Roman" w:hAnsi="Times New Roman" w:cs="Times New Roman"/>
          <w:i/>
          <w:sz w:val="28"/>
          <w:szCs w:val="28"/>
          <w:lang w:val="en-US"/>
        </w:rPr>
        <w:t xml:space="preserve"> at this festival.</w:t>
      </w:r>
    </w:p>
    <w:p w:rsidR="00EF053B" w:rsidRPr="0024716B" w:rsidRDefault="00EF053B" w:rsidP="00EF053B">
      <w:pPr>
        <w:spacing w:after="0" w:line="240" w:lineRule="auto"/>
        <w:ind w:firstLine="709"/>
        <w:jc w:val="both"/>
        <w:rPr>
          <w:rFonts w:ascii="Times New Roman" w:hAnsi="Times New Roman" w:cs="Times New Roman"/>
          <w:i/>
          <w:sz w:val="28"/>
          <w:szCs w:val="28"/>
        </w:rPr>
      </w:pPr>
      <w:r w:rsidRPr="0024716B">
        <w:rPr>
          <w:rFonts w:ascii="Times New Roman" w:hAnsi="Times New Roman" w:cs="Times New Roman"/>
          <w:sz w:val="28"/>
          <w:szCs w:val="28"/>
        </w:rPr>
        <w:t>Так как в англоязычной традиции понятие, присутствующее в культуре русского языкового сообщества отсутствовало, значение лексической единицы было раскрыто при помощи добавление дополнительных о ней сведений.</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Второй тип прагматической адаптации имеет целью добиться правильного восприятия содержания оригинала, донести до рецептора перевода эмоциональное воздействие исходного текста. Для осуществления данной цели переводчик может прибегнуть к таким приёмам как эмфатизация, нейтрализация, модуляция. Например: </w:t>
      </w:r>
    </w:p>
    <w:p w:rsidR="00EF053B" w:rsidRPr="0024716B" w:rsidRDefault="00EF053B" w:rsidP="00EF053B">
      <w:pPr>
        <w:spacing w:after="0" w:line="240" w:lineRule="auto"/>
        <w:ind w:firstLine="709"/>
        <w:jc w:val="both"/>
        <w:rPr>
          <w:rFonts w:ascii="Times New Roman" w:hAnsi="Times New Roman" w:cs="Times New Roman"/>
          <w:i/>
          <w:sz w:val="28"/>
          <w:szCs w:val="28"/>
          <w:lang w:val="en-US"/>
        </w:rPr>
      </w:pPr>
      <w:r w:rsidRPr="0024716B">
        <w:rPr>
          <w:rFonts w:ascii="Times New Roman" w:hAnsi="Times New Roman" w:cs="Times New Roman"/>
          <w:i/>
          <w:sz w:val="28"/>
          <w:szCs w:val="28"/>
        </w:rPr>
        <w:t xml:space="preserve">Мастерицы-устюжанки, красавицы </w:t>
      </w:r>
      <w:r w:rsidRPr="0024716B">
        <w:rPr>
          <w:rFonts w:ascii="Times New Roman" w:hAnsi="Times New Roman" w:cs="Times New Roman"/>
          <w:i/>
          <w:sz w:val="28"/>
          <w:szCs w:val="28"/>
          <w:u w:val="single"/>
        </w:rPr>
        <w:t>все как на подбор</w:t>
      </w:r>
      <w:r w:rsidRPr="0024716B">
        <w:rPr>
          <w:rFonts w:ascii="Times New Roman" w:hAnsi="Times New Roman" w:cs="Times New Roman"/>
          <w:i/>
          <w:sz w:val="28"/>
          <w:szCs w:val="28"/>
        </w:rPr>
        <w:t xml:space="preserve">, научат азам вологодского кружево-плетения, удивительной шемогодской резьбы по бересте и северной росписи. </w:t>
      </w:r>
      <w:r w:rsidRPr="0024716B">
        <w:rPr>
          <w:rFonts w:ascii="Times New Roman" w:hAnsi="Times New Roman" w:cs="Times New Roman"/>
          <w:i/>
          <w:sz w:val="28"/>
          <w:szCs w:val="28"/>
          <w:lang w:val="en-US"/>
        </w:rPr>
        <w:t xml:space="preserve">And wonderful craftswomen of Ustyug, all of them </w:t>
      </w:r>
      <w:r w:rsidRPr="0024716B">
        <w:rPr>
          <w:rFonts w:ascii="Times New Roman" w:hAnsi="Times New Roman" w:cs="Times New Roman"/>
          <w:i/>
          <w:sz w:val="28"/>
          <w:szCs w:val="28"/>
          <w:u w:val="single"/>
          <w:lang w:val="en-US"/>
        </w:rPr>
        <w:t>as pretty as a picture</w:t>
      </w:r>
      <w:r w:rsidRPr="0024716B">
        <w:rPr>
          <w:rFonts w:ascii="Times New Roman" w:hAnsi="Times New Roman" w:cs="Times New Roman"/>
          <w:i/>
          <w:sz w:val="28"/>
          <w:szCs w:val="28"/>
          <w:lang w:val="en-US"/>
        </w:rPr>
        <w:t>, will show you the basics of Vologda lacemaking, amazing Shemogodskaya bark carving and northern-style painting.</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 xml:space="preserve">В данном случае переводчик воспользовался приемом модуляции и вместо непонятного иностранному читателю фразеологизма </w:t>
      </w:r>
      <w:r w:rsidRPr="00041100">
        <w:rPr>
          <w:rFonts w:ascii="Times New Roman" w:hAnsi="Times New Roman" w:cs="Times New Roman"/>
          <w:sz w:val="28"/>
          <w:szCs w:val="28"/>
        </w:rPr>
        <w:t>«</w:t>
      </w:r>
      <w:r w:rsidRPr="0024716B">
        <w:rPr>
          <w:rFonts w:ascii="Times New Roman" w:hAnsi="Times New Roman" w:cs="Times New Roman"/>
          <w:i/>
          <w:sz w:val="28"/>
          <w:szCs w:val="28"/>
        </w:rPr>
        <w:t>все как на подбор</w:t>
      </w:r>
      <w:r w:rsidRPr="00041100">
        <w:rPr>
          <w:rFonts w:ascii="Times New Roman" w:hAnsi="Times New Roman" w:cs="Times New Roman"/>
          <w:sz w:val="28"/>
          <w:szCs w:val="28"/>
        </w:rPr>
        <w:t>»</w:t>
      </w:r>
      <w:r w:rsidRPr="0024716B">
        <w:rPr>
          <w:rFonts w:ascii="Times New Roman" w:hAnsi="Times New Roman" w:cs="Times New Roman"/>
          <w:sz w:val="28"/>
          <w:szCs w:val="28"/>
        </w:rPr>
        <w:t>, использовал сравнение "</w:t>
      </w:r>
      <w:r w:rsidRPr="0024716B">
        <w:rPr>
          <w:rFonts w:ascii="Times New Roman" w:hAnsi="Times New Roman" w:cs="Times New Roman"/>
          <w:i/>
          <w:sz w:val="28"/>
          <w:szCs w:val="28"/>
        </w:rPr>
        <w:t>as pretty as a picture</w:t>
      </w:r>
      <w:r w:rsidRPr="0024716B">
        <w:rPr>
          <w:rFonts w:ascii="Times New Roman" w:hAnsi="Times New Roman" w:cs="Times New Roman"/>
          <w:sz w:val="28"/>
          <w:szCs w:val="28"/>
        </w:rPr>
        <w:t>", способное вызвать положительный образ у иностранного реципиента.</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Третий тип прагматической адаптации отличается от первых двух тем, что он ориентирован не на усреднённого, а на конкретного реципиента. В связи с тем, что в нашем случае для рецепторов перевода характерна массовость, данный тип прагматической адаптации не использовался.</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Четвертый тип прагматической адаптации связан с решением «экстрапереводческой сверхзадачи», которую ставит либо заказчик, либо сам переводчик.</w:t>
      </w:r>
    </w:p>
    <w:p w:rsidR="00EF053B" w:rsidRPr="0024716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При данном типе прагматической адаптации допускается использование упрощенного перевода, филологического перевода или же модернизированного перевода. В связи с тем, что перед переводчиком текстов интернет-ресурса www.travel2moscow.com не было поставлено «экстрапереводческой сверхзадачи», данный вид прагматической адаптации не использовался.</w:t>
      </w:r>
    </w:p>
    <w:p w:rsidR="00EF053B" w:rsidRDefault="00EF053B" w:rsidP="00EF053B">
      <w:pPr>
        <w:spacing w:after="0" w:line="240" w:lineRule="auto"/>
        <w:ind w:firstLine="709"/>
        <w:jc w:val="both"/>
        <w:rPr>
          <w:rFonts w:ascii="Times New Roman" w:hAnsi="Times New Roman" w:cs="Times New Roman"/>
          <w:sz w:val="28"/>
          <w:szCs w:val="28"/>
        </w:rPr>
      </w:pPr>
      <w:r w:rsidRPr="0024716B">
        <w:rPr>
          <w:rFonts w:ascii="Times New Roman" w:hAnsi="Times New Roman" w:cs="Times New Roman"/>
          <w:sz w:val="28"/>
          <w:szCs w:val="28"/>
        </w:rPr>
        <w:t>В заключении хотелось бы еще раз подчеркнуть, что индустрия туризма является одной из самых быстро развивающихся на сегодняшний день индустрий в мире, в связи с этим растет спрос на тексты туристической направленности, а также на их перевод. Необходимо отметить, что при переводе туристических текстов особое внимание стоит обращать на их языковое оформление и передавать все языковые элементы так, чтобы текст перевода мог оказать на реципиента такое же воздействие, какое текст оригинала оказывает на своего адресата. Также является необходимым обращать внимание на экстралингвистические факторы, которые влияют на процесс и результат перевода. К таким факторам можно отнести  различия в фоновых знаниях, возникающие из-за того, что читатели оригинала и текста перевода принадлежат к разным культурам. В связи с этим при переводе возникает необходимость прим</w:t>
      </w:r>
      <w:r>
        <w:rPr>
          <w:rFonts w:ascii="Times New Roman" w:hAnsi="Times New Roman" w:cs="Times New Roman"/>
          <w:sz w:val="28"/>
          <w:szCs w:val="28"/>
        </w:rPr>
        <w:t>енения прагматической адаптации.</w:t>
      </w:r>
    </w:p>
    <w:p w:rsidR="00EF053B" w:rsidRDefault="00EF053B" w:rsidP="00EF053B">
      <w:pPr>
        <w:spacing w:after="0" w:line="240" w:lineRule="auto"/>
        <w:ind w:firstLine="709"/>
        <w:jc w:val="center"/>
        <w:rPr>
          <w:rFonts w:ascii="Times New Roman" w:hAnsi="Times New Roman" w:cs="Times New Roman"/>
          <w:b/>
          <w:sz w:val="28"/>
          <w:szCs w:val="28"/>
        </w:rPr>
      </w:pPr>
    </w:p>
    <w:p w:rsidR="00EF053B" w:rsidRPr="006967BE" w:rsidRDefault="00EF053B" w:rsidP="00EF053B">
      <w:pPr>
        <w:spacing w:after="0" w:line="240" w:lineRule="auto"/>
        <w:jc w:val="center"/>
        <w:rPr>
          <w:rFonts w:ascii="Times New Roman" w:hAnsi="Times New Roman" w:cs="Times New Roman"/>
          <w:i/>
          <w:sz w:val="28"/>
          <w:szCs w:val="28"/>
        </w:rPr>
      </w:pPr>
      <w:r w:rsidRPr="006967BE">
        <w:rPr>
          <w:rFonts w:ascii="Times New Roman" w:hAnsi="Times New Roman" w:cs="Times New Roman"/>
          <w:b/>
          <w:i/>
          <w:sz w:val="28"/>
          <w:szCs w:val="28"/>
        </w:rPr>
        <w:t>Библиографический список</w:t>
      </w:r>
    </w:p>
    <w:p w:rsidR="00EF053B" w:rsidRPr="0024716B" w:rsidRDefault="00EF053B" w:rsidP="00EF053B">
      <w:pPr>
        <w:spacing w:after="0" w:line="240" w:lineRule="auto"/>
        <w:ind w:firstLine="709"/>
        <w:jc w:val="center"/>
        <w:rPr>
          <w:rFonts w:ascii="Times New Roman" w:hAnsi="Times New Roman" w:cs="Times New Roman"/>
          <w:b/>
          <w:sz w:val="28"/>
          <w:szCs w:val="28"/>
        </w:rPr>
      </w:pPr>
    </w:p>
    <w:p w:rsidR="00EF053B" w:rsidRPr="00EF053B" w:rsidRDefault="00EF053B" w:rsidP="00361481">
      <w:pPr>
        <w:pStyle w:val="a8"/>
        <w:numPr>
          <w:ilvl w:val="0"/>
          <w:numId w:val="90"/>
        </w:numPr>
        <w:spacing w:after="0" w:line="240" w:lineRule="auto"/>
        <w:jc w:val="both"/>
        <w:rPr>
          <w:rFonts w:ascii="Times New Roman" w:hAnsi="Times New Roman" w:cs="Times New Roman"/>
          <w:color w:val="000000" w:themeColor="text1"/>
          <w:sz w:val="28"/>
          <w:szCs w:val="28"/>
        </w:rPr>
      </w:pPr>
      <w:r w:rsidRPr="00EF053B">
        <w:rPr>
          <w:rFonts w:ascii="Times New Roman" w:hAnsi="Times New Roman" w:cs="Times New Roman"/>
          <w:color w:val="000000" w:themeColor="text1"/>
          <w:sz w:val="28"/>
          <w:szCs w:val="28"/>
        </w:rPr>
        <w:t xml:space="preserve">А л е к с е е в а И. С. </w:t>
      </w:r>
      <w:r w:rsidRPr="00EF053B">
        <w:rPr>
          <w:rFonts w:ascii="Times New Roman" w:hAnsi="Times New Roman" w:cs="Times New Roman"/>
          <w:i/>
          <w:color w:val="000000" w:themeColor="text1"/>
          <w:sz w:val="28"/>
          <w:szCs w:val="28"/>
        </w:rPr>
        <w:t>Введение в переводоведение</w:t>
      </w:r>
      <w:r w:rsidRPr="00EF053B">
        <w:rPr>
          <w:rFonts w:ascii="Times New Roman" w:hAnsi="Times New Roman" w:cs="Times New Roman"/>
          <w:color w:val="000000" w:themeColor="text1"/>
          <w:sz w:val="28"/>
          <w:szCs w:val="28"/>
        </w:rPr>
        <w:t xml:space="preserve">. М.: Издательский центр «Академия», 2008. </w:t>
      </w:r>
    </w:p>
    <w:p w:rsidR="00EF053B" w:rsidRPr="00EF053B" w:rsidRDefault="00EF053B" w:rsidP="00361481">
      <w:pPr>
        <w:pStyle w:val="a8"/>
        <w:numPr>
          <w:ilvl w:val="0"/>
          <w:numId w:val="90"/>
        </w:numPr>
        <w:spacing w:after="0" w:line="240" w:lineRule="auto"/>
        <w:jc w:val="both"/>
        <w:rPr>
          <w:rFonts w:ascii="Times New Roman" w:hAnsi="Times New Roman" w:cs="Times New Roman"/>
          <w:color w:val="000000" w:themeColor="text1"/>
          <w:sz w:val="28"/>
          <w:szCs w:val="28"/>
        </w:rPr>
      </w:pPr>
      <w:r w:rsidRPr="00EF053B">
        <w:rPr>
          <w:rFonts w:ascii="Times New Roman" w:hAnsi="Times New Roman" w:cs="Times New Roman"/>
          <w:color w:val="000000" w:themeColor="text1"/>
          <w:sz w:val="28"/>
          <w:szCs w:val="28"/>
        </w:rPr>
        <w:t xml:space="preserve">В л а х о в  С. И.,  Ф л о р и н  С. П. </w:t>
      </w:r>
      <w:r w:rsidRPr="00EF053B">
        <w:rPr>
          <w:rFonts w:ascii="Times New Roman" w:hAnsi="Times New Roman" w:cs="Times New Roman"/>
          <w:i/>
          <w:color w:val="000000" w:themeColor="text1"/>
          <w:sz w:val="28"/>
          <w:szCs w:val="28"/>
        </w:rPr>
        <w:t>Непереводимое в переводе</w:t>
      </w:r>
      <w:r w:rsidRPr="00EF053B">
        <w:rPr>
          <w:rFonts w:ascii="Times New Roman" w:hAnsi="Times New Roman" w:cs="Times New Roman"/>
          <w:color w:val="000000" w:themeColor="text1"/>
          <w:sz w:val="28"/>
          <w:szCs w:val="28"/>
        </w:rPr>
        <w:t xml:space="preserve">. М.: Международные отношения, 1980. </w:t>
      </w:r>
    </w:p>
    <w:p w:rsidR="00EF053B" w:rsidRPr="00EF053B" w:rsidRDefault="00EF053B" w:rsidP="00361481">
      <w:pPr>
        <w:pStyle w:val="a8"/>
        <w:numPr>
          <w:ilvl w:val="0"/>
          <w:numId w:val="90"/>
        </w:numPr>
        <w:spacing w:after="0" w:line="240" w:lineRule="auto"/>
        <w:jc w:val="both"/>
        <w:rPr>
          <w:rFonts w:ascii="Times New Roman" w:hAnsi="Times New Roman" w:cs="Times New Roman"/>
          <w:color w:val="000000" w:themeColor="text1"/>
          <w:sz w:val="28"/>
          <w:szCs w:val="28"/>
        </w:rPr>
      </w:pPr>
      <w:r w:rsidRPr="00EF053B">
        <w:rPr>
          <w:rFonts w:ascii="Times New Roman" w:hAnsi="Times New Roman" w:cs="Times New Roman"/>
          <w:color w:val="000000" w:themeColor="text1"/>
          <w:sz w:val="28"/>
          <w:szCs w:val="28"/>
        </w:rPr>
        <w:t xml:space="preserve">К о м и с с а р о в  В. Н. </w:t>
      </w:r>
      <w:r w:rsidRPr="00EF053B">
        <w:rPr>
          <w:rFonts w:ascii="Times New Roman" w:hAnsi="Times New Roman" w:cs="Times New Roman"/>
          <w:i/>
          <w:color w:val="000000" w:themeColor="text1"/>
          <w:sz w:val="28"/>
          <w:szCs w:val="28"/>
        </w:rPr>
        <w:t>Современное переводоведение</w:t>
      </w:r>
      <w:r w:rsidRPr="00EF053B">
        <w:rPr>
          <w:rFonts w:ascii="Times New Roman" w:hAnsi="Times New Roman" w:cs="Times New Roman"/>
          <w:color w:val="000000" w:themeColor="text1"/>
          <w:sz w:val="28"/>
          <w:szCs w:val="28"/>
        </w:rPr>
        <w:t xml:space="preserve">. М.: ЭТС, 2004. </w:t>
      </w:r>
    </w:p>
    <w:p w:rsidR="00EF053B" w:rsidRPr="00EF053B" w:rsidRDefault="00EF053B" w:rsidP="00361481">
      <w:pPr>
        <w:pStyle w:val="a8"/>
        <w:numPr>
          <w:ilvl w:val="0"/>
          <w:numId w:val="90"/>
        </w:numPr>
        <w:spacing w:after="0" w:line="240" w:lineRule="auto"/>
        <w:jc w:val="both"/>
        <w:rPr>
          <w:rFonts w:ascii="Times New Roman" w:hAnsi="Times New Roman" w:cs="Times New Roman"/>
          <w:color w:val="000000" w:themeColor="text1"/>
          <w:sz w:val="28"/>
          <w:szCs w:val="28"/>
        </w:rPr>
      </w:pPr>
      <w:r w:rsidRPr="00EF053B">
        <w:rPr>
          <w:rFonts w:ascii="Times New Roman" w:hAnsi="Times New Roman" w:cs="Times New Roman"/>
          <w:color w:val="000000" w:themeColor="text1"/>
          <w:sz w:val="28"/>
          <w:szCs w:val="28"/>
        </w:rPr>
        <w:t xml:space="preserve">Ш в е й ц е р  А. Д. </w:t>
      </w:r>
      <w:r w:rsidRPr="00EF053B">
        <w:rPr>
          <w:rFonts w:ascii="Times New Roman" w:hAnsi="Times New Roman" w:cs="Times New Roman"/>
          <w:i/>
          <w:color w:val="000000" w:themeColor="text1"/>
          <w:sz w:val="28"/>
          <w:szCs w:val="28"/>
        </w:rPr>
        <w:t>Перевод и лингвистика. (Газетно-информационный и военно-публицистический перевод.).</w:t>
      </w:r>
      <w:r w:rsidRPr="00EF053B">
        <w:rPr>
          <w:rFonts w:ascii="Times New Roman" w:hAnsi="Times New Roman" w:cs="Times New Roman"/>
          <w:color w:val="000000" w:themeColor="text1"/>
          <w:sz w:val="28"/>
          <w:szCs w:val="28"/>
        </w:rPr>
        <w:t xml:space="preserve"> </w:t>
      </w:r>
      <w:r w:rsidRPr="00EF053B">
        <w:rPr>
          <w:rFonts w:ascii="Times New Roman" w:hAnsi="Times New Roman" w:cs="Times New Roman"/>
          <w:color w:val="000000" w:themeColor="text1"/>
          <w:spacing w:val="-3"/>
          <w:sz w:val="28"/>
          <w:szCs w:val="28"/>
        </w:rPr>
        <w:t xml:space="preserve">М.: Воениздат, 1973. </w:t>
      </w:r>
    </w:p>
    <w:p w:rsidR="00EF053B" w:rsidRPr="00EF053B" w:rsidRDefault="00EF053B" w:rsidP="00361481">
      <w:pPr>
        <w:pStyle w:val="a8"/>
        <w:numPr>
          <w:ilvl w:val="0"/>
          <w:numId w:val="90"/>
        </w:numPr>
        <w:spacing w:after="0" w:line="240" w:lineRule="auto"/>
        <w:jc w:val="both"/>
        <w:rPr>
          <w:rFonts w:ascii="Times New Roman" w:hAnsi="Times New Roman" w:cs="Times New Roman"/>
          <w:color w:val="000000" w:themeColor="text1"/>
          <w:sz w:val="28"/>
          <w:szCs w:val="28"/>
        </w:rPr>
      </w:pPr>
      <w:r w:rsidRPr="00EF053B">
        <w:rPr>
          <w:rFonts w:ascii="Times New Roman" w:hAnsi="Times New Roman" w:cs="Times New Roman"/>
          <w:color w:val="000000" w:themeColor="text1"/>
          <w:sz w:val="28"/>
          <w:szCs w:val="28"/>
        </w:rPr>
        <w:t xml:space="preserve">К о м и с с а р о в   В. Н. </w:t>
      </w:r>
      <w:r w:rsidRPr="00EF053B">
        <w:rPr>
          <w:rFonts w:ascii="Times New Roman" w:hAnsi="Times New Roman" w:cs="Times New Roman"/>
          <w:i/>
          <w:color w:val="000000" w:themeColor="text1"/>
          <w:spacing w:val="-3"/>
          <w:sz w:val="28"/>
          <w:szCs w:val="28"/>
        </w:rPr>
        <w:t>Теория перевода (лингвистические аспекты)</w:t>
      </w:r>
      <w:r w:rsidRPr="00EF053B">
        <w:rPr>
          <w:rFonts w:ascii="Times New Roman" w:hAnsi="Times New Roman" w:cs="Times New Roman"/>
          <w:i/>
          <w:color w:val="000000" w:themeColor="text1"/>
          <w:sz w:val="28"/>
          <w:szCs w:val="28"/>
        </w:rPr>
        <w:t>.</w:t>
      </w:r>
      <w:r w:rsidRPr="00EF053B">
        <w:rPr>
          <w:rFonts w:ascii="Times New Roman" w:hAnsi="Times New Roman" w:cs="Times New Roman"/>
          <w:color w:val="000000" w:themeColor="text1"/>
          <w:sz w:val="28"/>
          <w:szCs w:val="28"/>
        </w:rPr>
        <w:t xml:space="preserve"> </w:t>
      </w:r>
      <w:r w:rsidRPr="00EF053B">
        <w:rPr>
          <w:rFonts w:ascii="Times New Roman" w:hAnsi="Times New Roman" w:cs="Times New Roman"/>
          <w:color w:val="000000" w:themeColor="text1"/>
          <w:spacing w:val="-9"/>
          <w:sz w:val="28"/>
          <w:szCs w:val="28"/>
        </w:rPr>
        <w:t xml:space="preserve">М.: Высшая школа, 1990. </w:t>
      </w:r>
    </w:p>
    <w:p w:rsidR="00EF053B" w:rsidRPr="00EF053B" w:rsidRDefault="00EF053B" w:rsidP="00361481">
      <w:pPr>
        <w:pStyle w:val="a8"/>
        <w:numPr>
          <w:ilvl w:val="0"/>
          <w:numId w:val="90"/>
        </w:numPr>
        <w:spacing w:after="0" w:line="240" w:lineRule="auto"/>
        <w:jc w:val="both"/>
        <w:rPr>
          <w:rFonts w:ascii="Times New Roman" w:hAnsi="Times New Roman" w:cs="Times New Roman"/>
          <w:color w:val="000000" w:themeColor="text1"/>
          <w:sz w:val="28"/>
          <w:szCs w:val="28"/>
          <w:lang w:val="en-US"/>
        </w:rPr>
      </w:pPr>
      <w:r w:rsidRPr="00EF053B">
        <w:rPr>
          <w:rFonts w:ascii="Times New Roman" w:hAnsi="Times New Roman" w:cs="Times New Roman"/>
          <w:color w:val="000000" w:themeColor="text1"/>
          <w:sz w:val="28"/>
          <w:szCs w:val="28"/>
          <w:lang w:val="en-US"/>
        </w:rPr>
        <w:t xml:space="preserve">C h a r l t o n  A. </w:t>
      </w:r>
      <w:r w:rsidRPr="00EF053B">
        <w:rPr>
          <w:rFonts w:ascii="Times New Roman" w:hAnsi="Times New Roman" w:cs="Times New Roman"/>
          <w:i/>
          <w:color w:val="000000" w:themeColor="text1"/>
          <w:sz w:val="28"/>
          <w:szCs w:val="28"/>
          <w:lang w:val="en-US"/>
        </w:rPr>
        <w:t>Frommer's Moscow &amp; St. Petersburg</w:t>
      </w:r>
      <w:r w:rsidRPr="00EF053B">
        <w:rPr>
          <w:rFonts w:ascii="Times New Roman" w:hAnsi="Times New Roman" w:cs="Times New Roman"/>
          <w:color w:val="000000" w:themeColor="text1"/>
          <w:sz w:val="28"/>
          <w:szCs w:val="28"/>
          <w:lang w:val="en-US"/>
        </w:rPr>
        <w:t>. Hoboken: Wiley Publishing, Inc., 2010.</w:t>
      </w:r>
    </w:p>
    <w:p w:rsidR="00EF053B" w:rsidRPr="00EF053B" w:rsidRDefault="00EF053B" w:rsidP="00361481">
      <w:pPr>
        <w:pStyle w:val="a8"/>
        <w:numPr>
          <w:ilvl w:val="0"/>
          <w:numId w:val="90"/>
        </w:numPr>
        <w:spacing w:after="0" w:line="240" w:lineRule="auto"/>
        <w:jc w:val="both"/>
        <w:rPr>
          <w:rFonts w:ascii="Times New Roman" w:hAnsi="Times New Roman" w:cs="Times New Roman"/>
          <w:color w:val="000000" w:themeColor="text1"/>
          <w:sz w:val="28"/>
          <w:szCs w:val="28"/>
        </w:rPr>
      </w:pPr>
      <w:r w:rsidRPr="00EF053B">
        <w:rPr>
          <w:rFonts w:ascii="Times New Roman" w:hAnsi="Times New Roman" w:cs="Times New Roman"/>
          <w:i/>
          <w:color w:val="000000" w:themeColor="text1"/>
          <w:sz w:val="28"/>
          <w:szCs w:val="28"/>
        </w:rPr>
        <w:t>Московский туристический портал</w:t>
      </w:r>
      <w:r w:rsidRPr="00EF053B">
        <w:rPr>
          <w:rFonts w:ascii="Times New Roman" w:hAnsi="Times New Roman" w:cs="Times New Roman"/>
          <w:color w:val="000000" w:themeColor="text1"/>
          <w:sz w:val="28"/>
          <w:szCs w:val="28"/>
        </w:rPr>
        <w:t xml:space="preserve"> // Электронный ресурс Интернет: </w:t>
      </w:r>
      <w:r w:rsidRPr="00EF053B">
        <w:rPr>
          <w:rFonts w:ascii="Times New Roman" w:hAnsi="Times New Roman" w:cs="Times New Roman"/>
          <w:sz w:val="28"/>
          <w:szCs w:val="28"/>
        </w:rPr>
        <w:t>http://www.travel2moscow.com.</w:t>
      </w:r>
    </w:p>
    <w:p w:rsidR="00D44D9E" w:rsidRPr="0049639A" w:rsidRDefault="00D44D9E" w:rsidP="00D44D9E">
      <w:pPr>
        <w:spacing w:line="240" w:lineRule="auto"/>
        <w:ind w:firstLine="567"/>
        <w:rPr>
          <w:rFonts w:ascii="Times New Roman" w:hAnsi="Times New Roman" w:cs="Times New Roman"/>
          <w:sz w:val="28"/>
          <w:szCs w:val="28"/>
        </w:rPr>
      </w:pPr>
    </w:p>
    <w:p w:rsidR="000A6ACA" w:rsidRDefault="000A6ACA" w:rsidP="005F1E59">
      <w:pPr>
        <w:spacing w:after="0" w:line="240" w:lineRule="auto"/>
        <w:rPr>
          <w:rFonts w:ascii="Times New Roman" w:hAnsi="Times New Roman" w:cs="Times New Roman"/>
          <w:sz w:val="28"/>
          <w:szCs w:val="28"/>
        </w:rPr>
      </w:pPr>
    </w:p>
    <w:p w:rsidR="00EF053B" w:rsidRDefault="00EF053B" w:rsidP="005F1E59">
      <w:pPr>
        <w:spacing w:after="0" w:line="240" w:lineRule="auto"/>
        <w:rPr>
          <w:rFonts w:ascii="Times New Roman" w:hAnsi="Times New Roman" w:cs="Times New Roman"/>
          <w:sz w:val="28"/>
          <w:szCs w:val="28"/>
        </w:rPr>
      </w:pPr>
    </w:p>
    <w:p w:rsidR="00866A01" w:rsidRPr="00866A01" w:rsidRDefault="00866A01" w:rsidP="00866A01">
      <w:pPr>
        <w:spacing w:after="0" w:line="240" w:lineRule="auto"/>
        <w:ind w:firstLine="709"/>
        <w:jc w:val="right"/>
        <w:rPr>
          <w:rFonts w:ascii="Times New Roman" w:hAnsi="Times New Roman" w:cs="Times New Roman"/>
          <w:b/>
          <w:sz w:val="28"/>
          <w:szCs w:val="28"/>
        </w:rPr>
      </w:pPr>
      <w:r w:rsidRPr="00866A01">
        <w:rPr>
          <w:rFonts w:ascii="Times New Roman" w:hAnsi="Times New Roman" w:cs="Times New Roman"/>
          <w:b/>
          <w:sz w:val="28"/>
          <w:szCs w:val="28"/>
        </w:rPr>
        <w:t>Е.Ю. Леньшина</w:t>
      </w:r>
      <w:r w:rsidRPr="00866A01">
        <w:rPr>
          <w:rStyle w:val="a5"/>
          <w:rFonts w:ascii="Times New Roman" w:hAnsi="Times New Roman" w:cs="Times New Roman"/>
          <w:b/>
          <w:sz w:val="28"/>
          <w:szCs w:val="28"/>
        </w:rPr>
        <w:footnoteReference w:id="36"/>
      </w:r>
      <w:r w:rsidRPr="00866A01">
        <w:rPr>
          <w:rFonts w:ascii="Times New Roman" w:hAnsi="Times New Roman" w:cs="Times New Roman"/>
          <w:b/>
          <w:sz w:val="28"/>
          <w:szCs w:val="28"/>
        </w:rPr>
        <w:t>, Е.В. Никифорова</w:t>
      </w:r>
    </w:p>
    <w:p w:rsidR="00866A01" w:rsidRPr="00866A01" w:rsidRDefault="00866A01" w:rsidP="00866A01">
      <w:pPr>
        <w:spacing w:after="0" w:line="240" w:lineRule="auto"/>
        <w:ind w:firstLine="709"/>
        <w:jc w:val="right"/>
        <w:rPr>
          <w:rFonts w:ascii="Times New Roman" w:hAnsi="Times New Roman" w:cs="Times New Roman"/>
          <w:i/>
          <w:sz w:val="28"/>
          <w:szCs w:val="28"/>
        </w:rPr>
      </w:pPr>
      <w:r w:rsidRPr="00866A01">
        <w:rPr>
          <w:rFonts w:ascii="Times New Roman" w:hAnsi="Times New Roman" w:cs="Times New Roman"/>
          <w:i/>
          <w:sz w:val="28"/>
          <w:szCs w:val="28"/>
        </w:rPr>
        <w:t xml:space="preserve">(Тульский государственный педагогический </w:t>
      </w:r>
    </w:p>
    <w:p w:rsidR="00866A01" w:rsidRPr="00866A01" w:rsidRDefault="00866A01" w:rsidP="00866A01">
      <w:pPr>
        <w:spacing w:after="0" w:line="240" w:lineRule="auto"/>
        <w:ind w:firstLine="709"/>
        <w:jc w:val="right"/>
        <w:rPr>
          <w:rFonts w:ascii="Times New Roman" w:hAnsi="Times New Roman" w:cs="Times New Roman"/>
          <w:i/>
          <w:sz w:val="28"/>
          <w:szCs w:val="28"/>
        </w:rPr>
      </w:pPr>
      <w:r w:rsidRPr="00866A01">
        <w:rPr>
          <w:rFonts w:ascii="Times New Roman" w:hAnsi="Times New Roman" w:cs="Times New Roman"/>
          <w:i/>
          <w:sz w:val="28"/>
          <w:szCs w:val="28"/>
        </w:rPr>
        <w:t>университет им. Л.Н. Толстого, г. Тула)</w:t>
      </w:r>
    </w:p>
    <w:p w:rsidR="00866A01" w:rsidRPr="00866A01" w:rsidRDefault="00866A01" w:rsidP="00866A01">
      <w:pPr>
        <w:spacing w:after="0" w:line="240" w:lineRule="auto"/>
        <w:ind w:firstLine="709"/>
        <w:jc w:val="both"/>
        <w:rPr>
          <w:rFonts w:ascii="Times New Roman" w:hAnsi="Times New Roman" w:cs="Times New Roman"/>
          <w:sz w:val="28"/>
          <w:szCs w:val="28"/>
        </w:rPr>
      </w:pPr>
    </w:p>
    <w:p w:rsidR="00866A01" w:rsidRPr="00866A01" w:rsidRDefault="00866A01" w:rsidP="00866A01">
      <w:pPr>
        <w:spacing w:after="0" w:line="240" w:lineRule="auto"/>
        <w:jc w:val="center"/>
        <w:rPr>
          <w:rFonts w:ascii="Times New Roman" w:hAnsi="Times New Roman" w:cs="Times New Roman"/>
          <w:b/>
          <w:i/>
          <w:sz w:val="28"/>
          <w:szCs w:val="28"/>
        </w:rPr>
      </w:pPr>
      <w:r w:rsidRPr="00866A01">
        <w:rPr>
          <w:rFonts w:ascii="Times New Roman" w:hAnsi="Times New Roman" w:cs="Times New Roman"/>
          <w:b/>
          <w:i/>
          <w:sz w:val="28"/>
          <w:szCs w:val="28"/>
        </w:rPr>
        <w:t>ПЕРЕВОДЧЕСКИЕ ТРАНСФОРМАЦИИ ПРИ ПЕРЕВОДЕ МУЛЬТФИЛЬМОВ</w:t>
      </w:r>
    </w:p>
    <w:p w:rsidR="00866A01" w:rsidRPr="00866A01" w:rsidRDefault="00866A01" w:rsidP="00866A01">
      <w:pPr>
        <w:spacing w:after="0" w:line="240" w:lineRule="auto"/>
        <w:jc w:val="center"/>
        <w:rPr>
          <w:rFonts w:ascii="Times New Roman" w:hAnsi="Times New Roman" w:cs="Times New Roman"/>
          <w:b/>
          <w:i/>
          <w:sz w:val="28"/>
          <w:szCs w:val="28"/>
        </w:rPr>
      </w:pPr>
      <w:r w:rsidRPr="00866A01">
        <w:rPr>
          <w:rFonts w:ascii="Times New Roman" w:hAnsi="Times New Roman" w:cs="Times New Roman"/>
          <w:b/>
          <w:i/>
          <w:sz w:val="28"/>
          <w:szCs w:val="28"/>
        </w:rPr>
        <w:t>(на примере мультфильма «Холодное сердце»)</w:t>
      </w:r>
    </w:p>
    <w:p w:rsidR="00866A01" w:rsidRPr="00866A01" w:rsidRDefault="00866A01" w:rsidP="00866A01">
      <w:pPr>
        <w:spacing w:after="0" w:line="240" w:lineRule="auto"/>
        <w:ind w:firstLine="709"/>
        <w:rPr>
          <w:rFonts w:ascii="Times New Roman" w:hAnsi="Times New Roman" w:cs="Times New Roman"/>
          <w:sz w:val="28"/>
          <w:szCs w:val="28"/>
        </w:rPr>
      </w:pPr>
    </w:p>
    <w:p w:rsidR="00866A01" w:rsidRPr="00866A01" w:rsidRDefault="00866A01" w:rsidP="00866A01">
      <w:pPr>
        <w:spacing w:after="0" w:line="240" w:lineRule="auto"/>
        <w:ind w:firstLine="709"/>
        <w:jc w:val="both"/>
        <w:rPr>
          <w:rFonts w:ascii="Times New Roman" w:hAnsi="Times New Roman" w:cs="Times New Roman"/>
          <w:sz w:val="28"/>
          <w:szCs w:val="28"/>
        </w:rPr>
      </w:pPr>
      <w:r w:rsidRPr="00866A01">
        <w:rPr>
          <w:rFonts w:ascii="Times New Roman" w:hAnsi="Times New Roman" w:cs="Times New Roman"/>
          <w:sz w:val="28"/>
          <w:szCs w:val="28"/>
        </w:rPr>
        <w:t xml:space="preserve">Мультипликация является одним из самых интересных жанров киноиндустрии. Мультипликационное кино, или мультфильм, - это вид киноискусства, произведения которого создаются методом покадровой съемки последовательных фаз движения рисованных (графическая или рисованная мультипликация) или объемных (объемная или кукольная мультипликация) объектов [1]. </w:t>
      </w:r>
    </w:p>
    <w:p w:rsidR="00866A01" w:rsidRPr="00866A01" w:rsidRDefault="00866A01" w:rsidP="00866A01">
      <w:pPr>
        <w:spacing w:after="0" w:line="240" w:lineRule="auto"/>
        <w:ind w:firstLine="709"/>
        <w:jc w:val="both"/>
        <w:rPr>
          <w:rStyle w:val="apple-converted-space"/>
          <w:rFonts w:ascii="Times New Roman" w:hAnsi="Times New Roman" w:cs="Times New Roman"/>
          <w:color w:val="2C2C2C"/>
          <w:sz w:val="28"/>
          <w:szCs w:val="28"/>
          <w:shd w:val="clear" w:color="auto" w:fill="FFFFFF"/>
        </w:rPr>
      </w:pPr>
      <w:r w:rsidRPr="00866A01">
        <w:rPr>
          <w:rFonts w:ascii="Times New Roman" w:hAnsi="Times New Roman" w:cs="Times New Roman"/>
          <w:sz w:val="28"/>
          <w:szCs w:val="28"/>
        </w:rPr>
        <w:t xml:space="preserve">Текст кинофильмов вообще, и мультфильмов в частности, относят к креолизованным текстам, т.е. </w:t>
      </w:r>
      <w:r w:rsidRPr="00866A01">
        <w:rPr>
          <w:rFonts w:ascii="Times New Roman" w:hAnsi="Times New Roman" w:cs="Times New Roman"/>
          <w:sz w:val="28"/>
          <w:szCs w:val="28"/>
          <w:shd w:val="clear" w:color="auto" w:fill="FFFFFF"/>
        </w:rPr>
        <w:t>таким, «фактура которых состоит из двух негомогенных частей – вербальной языковой и невербальной, принадлежащей к другим знаковым системам, нежели чем естественный язык» [2]</w:t>
      </w:r>
      <w:r w:rsidRPr="00866A01">
        <w:rPr>
          <w:rStyle w:val="apple-converted-space"/>
          <w:rFonts w:ascii="Times New Roman" w:hAnsi="Times New Roman" w:cs="Times New Roman"/>
          <w:color w:val="2C2C2C"/>
          <w:sz w:val="28"/>
          <w:szCs w:val="28"/>
          <w:shd w:val="clear" w:color="auto" w:fill="FFFFFF"/>
        </w:rPr>
        <w:t xml:space="preserve">. Иконический (невербальный) компонент текста в мультфильме представлен иллюстрациями, рисунками и, вместе с вербальным, они создают целостность и связность произведения. </w:t>
      </w:r>
    </w:p>
    <w:p w:rsidR="00866A01" w:rsidRPr="00866A01" w:rsidRDefault="00866A01" w:rsidP="00866A01">
      <w:pPr>
        <w:spacing w:after="0" w:line="240" w:lineRule="auto"/>
        <w:ind w:firstLine="709"/>
        <w:jc w:val="both"/>
        <w:rPr>
          <w:rStyle w:val="apple-converted-space"/>
          <w:rFonts w:ascii="Times New Roman" w:hAnsi="Times New Roman" w:cs="Times New Roman"/>
          <w:color w:val="2C2C2C"/>
          <w:sz w:val="28"/>
          <w:szCs w:val="28"/>
          <w:shd w:val="clear" w:color="auto" w:fill="FFFFFF"/>
        </w:rPr>
      </w:pPr>
      <w:r w:rsidRPr="00866A01">
        <w:rPr>
          <w:rStyle w:val="apple-converted-space"/>
          <w:rFonts w:ascii="Times New Roman" w:hAnsi="Times New Roman" w:cs="Times New Roman"/>
          <w:color w:val="2C2C2C"/>
          <w:sz w:val="28"/>
          <w:szCs w:val="28"/>
          <w:shd w:val="clear" w:color="auto" w:fill="FFFFFF"/>
        </w:rPr>
        <w:t xml:space="preserve">При работе с мультипликационными текстами, перед переводчиком встает всегда насущный вопрос: адекватность или эквивалентность? Если перевод лишается адекватности, то он попросту не передает замысел автора. Если же страдает эквивалентность, то текст мультфильма теряет культурную составляющую. В этом состоит основная трудность при переводе подобного рода текстов, т.к. он должен быть в меру эквивалентным, понятным для иностранного слушателя и при этом передающим реалии оригинального языка, и адекватным. Для сохранения адекватности, переводчик прибегает к различного рода трансформациям. </w:t>
      </w:r>
    </w:p>
    <w:p w:rsidR="00866A01" w:rsidRPr="00866A01" w:rsidRDefault="00866A01" w:rsidP="00866A01">
      <w:pPr>
        <w:spacing w:after="0" w:line="240" w:lineRule="auto"/>
        <w:ind w:firstLine="709"/>
        <w:jc w:val="both"/>
        <w:rPr>
          <w:rFonts w:ascii="Times New Roman" w:hAnsi="Times New Roman" w:cs="Times New Roman"/>
          <w:sz w:val="28"/>
          <w:szCs w:val="28"/>
        </w:rPr>
      </w:pPr>
      <w:r w:rsidRPr="00866A01">
        <w:rPr>
          <w:rFonts w:ascii="Times New Roman" w:hAnsi="Times New Roman" w:cs="Times New Roman"/>
          <w:sz w:val="28"/>
          <w:szCs w:val="28"/>
        </w:rPr>
        <w:t xml:space="preserve">Под трансформацией (в неспециальном значении) обычно понимают некое преобразование, превращение, видоизменение вещи. Говоря о трансформации применительно к переводческой деятельности, мы конечно же, не имеем ввиду изменение того или иного объекта. В нашем случае объект – это исходный текст, а перевод, это не его измененная форма, а новый продукт. Так, например, Л.С. Бархударов объяснял трансформации в переводе следующим образом: «термин "преобразование" (или "трансформация") здесь может быть употреблен лишь в том смысле, в каком этот термин применяется в синхронном описании языка вообще: речь идет об определенном отношении между двумя языковыми или речевыми единицами, из которых одна является исходной, а вторая создается на основе первой. В данном случае, имея исходный текст </w:t>
      </w:r>
      <w:r w:rsidRPr="00866A01">
        <w:rPr>
          <w:rFonts w:ascii="Times New Roman" w:hAnsi="Times New Roman" w:cs="Times New Roman"/>
          <w:i/>
          <w:sz w:val="28"/>
          <w:szCs w:val="28"/>
        </w:rPr>
        <w:t>а</w:t>
      </w:r>
      <w:r w:rsidRPr="00866A01">
        <w:rPr>
          <w:rFonts w:ascii="Times New Roman" w:hAnsi="Times New Roman" w:cs="Times New Roman"/>
          <w:sz w:val="28"/>
          <w:szCs w:val="28"/>
        </w:rPr>
        <w:t xml:space="preserve"> на языке </w:t>
      </w:r>
      <w:r w:rsidRPr="00866A01">
        <w:rPr>
          <w:rFonts w:ascii="Times New Roman" w:hAnsi="Times New Roman" w:cs="Times New Roman"/>
          <w:i/>
          <w:sz w:val="28"/>
          <w:szCs w:val="28"/>
        </w:rPr>
        <w:t>А</w:t>
      </w:r>
      <w:r w:rsidRPr="00866A01">
        <w:rPr>
          <w:rFonts w:ascii="Times New Roman" w:hAnsi="Times New Roman" w:cs="Times New Roman"/>
          <w:sz w:val="28"/>
          <w:szCs w:val="28"/>
        </w:rPr>
        <w:t xml:space="preserve">, переводчик, применяя к нему определенные операции («переводческие трансформации»...), создает текст </w:t>
      </w:r>
      <w:r w:rsidRPr="00866A01">
        <w:rPr>
          <w:rFonts w:ascii="Times New Roman" w:hAnsi="Times New Roman" w:cs="Times New Roman"/>
          <w:i/>
          <w:sz w:val="28"/>
          <w:szCs w:val="28"/>
        </w:rPr>
        <w:t>б</w:t>
      </w:r>
      <w:r w:rsidRPr="00866A01">
        <w:rPr>
          <w:rFonts w:ascii="Times New Roman" w:hAnsi="Times New Roman" w:cs="Times New Roman"/>
          <w:sz w:val="28"/>
          <w:szCs w:val="28"/>
        </w:rPr>
        <w:t xml:space="preserve"> на языке </w:t>
      </w:r>
      <w:r w:rsidRPr="00866A01">
        <w:rPr>
          <w:rFonts w:ascii="Times New Roman" w:hAnsi="Times New Roman" w:cs="Times New Roman"/>
          <w:i/>
          <w:sz w:val="28"/>
          <w:szCs w:val="28"/>
        </w:rPr>
        <w:t>Б</w:t>
      </w:r>
      <w:r w:rsidRPr="00866A01">
        <w:rPr>
          <w:rFonts w:ascii="Times New Roman" w:hAnsi="Times New Roman" w:cs="Times New Roman"/>
          <w:sz w:val="28"/>
          <w:szCs w:val="28"/>
        </w:rPr>
        <w:t>, который находится в определенных закономерных отношениях с текстом а. В своей совокупности эти языковые (межъязыковые) операции и составляют то, что мы называем "процессом перевода" в лингвистическом смысле. Таким образом, перевод можно считать определенным видом трансформации, а именно межъязыковой трансформацией» [3].</w:t>
      </w:r>
    </w:p>
    <w:p w:rsidR="00866A01" w:rsidRPr="00866A01" w:rsidRDefault="00866A01" w:rsidP="00866A01">
      <w:pPr>
        <w:spacing w:after="0" w:line="240" w:lineRule="auto"/>
        <w:ind w:firstLine="709"/>
        <w:jc w:val="both"/>
        <w:rPr>
          <w:rFonts w:ascii="Times New Roman" w:hAnsi="Times New Roman" w:cs="Times New Roman"/>
          <w:sz w:val="28"/>
          <w:szCs w:val="28"/>
        </w:rPr>
      </w:pPr>
      <w:r w:rsidRPr="00866A01">
        <w:rPr>
          <w:rFonts w:ascii="Times New Roman" w:hAnsi="Times New Roman" w:cs="Times New Roman"/>
          <w:sz w:val="28"/>
          <w:szCs w:val="28"/>
        </w:rPr>
        <w:t>Существует множество классификаций трансформаций, происходящих в процессе перевода. Обращаясь опять же к Л.С. Бархударову, мы видим, что «все виды преобразований или трансформаций, осуществляемых в процессе перевода, можно свести к четырем элементарным типам, а именно: 1) перестановки; 2) замены; 3) добавления; 4) опущения» [3].</w:t>
      </w:r>
    </w:p>
    <w:p w:rsidR="00866A01" w:rsidRPr="00866A01" w:rsidRDefault="00866A01" w:rsidP="00866A01">
      <w:pPr>
        <w:spacing w:after="0" w:line="240" w:lineRule="auto"/>
        <w:ind w:firstLine="709"/>
        <w:jc w:val="both"/>
        <w:rPr>
          <w:rFonts w:ascii="Times New Roman" w:hAnsi="Times New Roman" w:cs="Times New Roman"/>
          <w:sz w:val="28"/>
          <w:szCs w:val="28"/>
        </w:rPr>
      </w:pPr>
      <w:r w:rsidRPr="00866A01">
        <w:rPr>
          <w:rFonts w:ascii="Times New Roman" w:hAnsi="Times New Roman" w:cs="Times New Roman"/>
          <w:sz w:val="28"/>
          <w:szCs w:val="28"/>
        </w:rPr>
        <w:t xml:space="preserve">В процессе перевода мультфильмов значение трансформаций очень велико, т.к. специфика текстов предъявляет высокие требования к качеству перевода. В нашем исследовании, мы попытались проанализировать переводческие трансформации при переводе с английского языка на русский мультфильма "Холодное сердце". Свой анализ мы основали на трех видах переводческих трансформаций, а именно: лексические, грамматические, лексико-грамматические. </w:t>
      </w:r>
    </w:p>
    <w:p w:rsidR="00866A01" w:rsidRDefault="00866A01" w:rsidP="00866A01">
      <w:pPr>
        <w:spacing w:after="0" w:line="240" w:lineRule="auto"/>
        <w:ind w:firstLine="709"/>
        <w:jc w:val="both"/>
        <w:rPr>
          <w:rFonts w:ascii="Times New Roman" w:hAnsi="Times New Roman" w:cs="Times New Roman"/>
          <w:sz w:val="28"/>
          <w:szCs w:val="28"/>
        </w:rPr>
      </w:pPr>
      <w:r w:rsidRPr="00866A01">
        <w:rPr>
          <w:rFonts w:ascii="Times New Roman" w:hAnsi="Times New Roman" w:cs="Times New Roman"/>
          <w:sz w:val="28"/>
          <w:szCs w:val="28"/>
        </w:rPr>
        <w:t>Примеры трансформаций представлены в Таблице 1.</w:t>
      </w:r>
    </w:p>
    <w:p w:rsidR="00866A01" w:rsidRPr="00866A01" w:rsidRDefault="00866A01" w:rsidP="00866A01">
      <w:pPr>
        <w:spacing w:after="0" w:line="240" w:lineRule="auto"/>
        <w:ind w:firstLine="709"/>
        <w:jc w:val="both"/>
        <w:rPr>
          <w:rFonts w:ascii="Times New Roman" w:hAnsi="Times New Roman" w:cs="Times New Roman"/>
          <w:sz w:val="28"/>
          <w:szCs w:val="28"/>
        </w:rPr>
      </w:pPr>
    </w:p>
    <w:tbl>
      <w:tblPr>
        <w:tblStyle w:val="afa"/>
        <w:tblW w:w="0" w:type="auto"/>
        <w:tblLook w:val="04A0"/>
      </w:tblPr>
      <w:tblGrid>
        <w:gridCol w:w="2568"/>
        <w:gridCol w:w="2760"/>
        <w:gridCol w:w="3958"/>
      </w:tblGrid>
      <w:tr w:rsidR="00866A01" w:rsidRPr="00866A01" w:rsidTr="00ED5855">
        <w:tc>
          <w:tcPr>
            <w:tcW w:w="2660" w:type="dxa"/>
          </w:tcPr>
          <w:p w:rsidR="00866A01" w:rsidRPr="00866A01" w:rsidRDefault="00866A01" w:rsidP="00866A01">
            <w:pPr>
              <w:ind w:firstLine="709"/>
              <w:jc w:val="both"/>
              <w:rPr>
                <w:rFonts w:ascii="Times New Roman" w:hAnsi="Times New Roman" w:cs="Times New Roman"/>
                <w:b/>
                <w:sz w:val="24"/>
                <w:szCs w:val="24"/>
              </w:rPr>
            </w:pPr>
            <w:r w:rsidRPr="00866A01">
              <w:rPr>
                <w:rFonts w:ascii="Times New Roman" w:hAnsi="Times New Roman" w:cs="Times New Roman"/>
                <w:b/>
                <w:sz w:val="24"/>
                <w:szCs w:val="24"/>
              </w:rPr>
              <w:t>Пример</w:t>
            </w:r>
          </w:p>
        </w:tc>
        <w:tc>
          <w:tcPr>
            <w:tcW w:w="2835" w:type="dxa"/>
          </w:tcPr>
          <w:p w:rsidR="00866A01" w:rsidRPr="00866A01" w:rsidRDefault="00866A01" w:rsidP="00866A01">
            <w:pPr>
              <w:ind w:firstLine="709"/>
              <w:jc w:val="both"/>
              <w:rPr>
                <w:rFonts w:ascii="Times New Roman" w:hAnsi="Times New Roman" w:cs="Times New Roman"/>
                <w:b/>
                <w:sz w:val="24"/>
                <w:szCs w:val="24"/>
              </w:rPr>
            </w:pPr>
            <w:r w:rsidRPr="00866A01">
              <w:rPr>
                <w:rFonts w:ascii="Times New Roman" w:hAnsi="Times New Roman" w:cs="Times New Roman"/>
                <w:b/>
                <w:sz w:val="24"/>
                <w:szCs w:val="24"/>
              </w:rPr>
              <w:t>Перевод</w:t>
            </w:r>
          </w:p>
        </w:tc>
        <w:tc>
          <w:tcPr>
            <w:tcW w:w="4076" w:type="dxa"/>
          </w:tcPr>
          <w:p w:rsidR="00866A01" w:rsidRPr="00866A01" w:rsidRDefault="00866A01" w:rsidP="00866A01">
            <w:pPr>
              <w:ind w:firstLine="709"/>
              <w:jc w:val="both"/>
              <w:rPr>
                <w:rFonts w:ascii="Times New Roman" w:hAnsi="Times New Roman" w:cs="Times New Roman"/>
                <w:b/>
                <w:sz w:val="24"/>
                <w:szCs w:val="24"/>
              </w:rPr>
            </w:pPr>
            <w:r w:rsidRPr="00866A01">
              <w:rPr>
                <w:rFonts w:ascii="Times New Roman" w:hAnsi="Times New Roman" w:cs="Times New Roman"/>
                <w:b/>
                <w:sz w:val="24"/>
                <w:szCs w:val="24"/>
              </w:rPr>
              <w:t>Вид трансформации</w:t>
            </w:r>
          </w:p>
        </w:tc>
      </w:tr>
      <w:tr w:rsidR="00866A01" w:rsidRPr="00866A01" w:rsidTr="00ED5855">
        <w:tc>
          <w:tcPr>
            <w:tcW w:w="2660" w:type="dxa"/>
          </w:tcPr>
          <w:p w:rsidR="00866A01" w:rsidRPr="00866A01" w:rsidRDefault="00866A01" w:rsidP="00866A01">
            <w:pPr>
              <w:jc w:val="both"/>
              <w:rPr>
                <w:rFonts w:ascii="Times New Roman" w:hAnsi="Times New Roman" w:cs="Times New Roman"/>
                <w:sz w:val="24"/>
                <w:szCs w:val="24"/>
                <w:lang w:val="en-US"/>
              </w:rPr>
            </w:pPr>
            <w:r w:rsidRPr="00866A01">
              <w:rPr>
                <w:rFonts w:ascii="Times New Roman" w:hAnsi="Times New Roman" w:cs="Times New Roman"/>
                <w:sz w:val="24"/>
                <w:szCs w:val="24"/>
                <w:lang w:val="en-US"/>
              </w:rPr>
              <w:t>-Anna, go back to sleep.</w:t>
            </w:r>
          </w:p>
          <w:p w:rsidR="00866A01" w:rsidRPr="00866A01" w:rsidRDefault="00866A01" w:rsidP="00866A01">
            <w:pPr>
              <w:jc w:val="both"/>
              <w:rPr>
                <w:rFonts w:ascii="Times New Roman" w:hAnsi="Times New Roman" w:cs="Times New Roman"/>
                <w:sz w:val="24"/>
                <w:szCs w:val="24"/>
                <w:lang w:val="en-US"/>
              </w:rPr>
            </w:pPr>
            <w:r w:rsidRPr="00866A01">
              <w:rPr>
                <w:rFonts w:ascii="Times New Roman" w:hAnsi="Times New Roman" w:cs="Times New Roman"/>
                <w:sz w:val="24"/>
                <w:szCs w:val="24"/>
                <w:lang w:val="en-US"/>
              </w:rPr>
              <w:t>-</w:t>
            </w:r>
            <w:r w:rsidRPr="00866A01">
              <w:rPr>
                <w:rFonts w:ascii="Times New Roman" w:hAnsi="Times New Roman" w:cs="Times New Roman"/>
                <w:i/>
                <w:sz w:val="24"/>
                <w:szCs w:val="24"/>
                <w:lang w:val="en-US"/>
              </w:rPr>
              <w:t>I just can't(1)</w:t>
            </w:r>
            <w:r w:rsidRPr="00866A01">
              <w:rPr>
                <w:rFonts w:ascii="Times New Roman" w:hAnsi="Times New Roman" w:cs="Times New Roman"/>
                <w:sz w:val="24"/>
                <w:szCs w:val="24"/>
                <w:lang w:val="en-US"/>
              </w:rPr>
              <w:t xml:space="preserve">. </w:t>
            </w:r>
            <w:r w:rsidRPr="00866A01">
              <w:rPr>
                <w:rFonts w:ascii="Times New Roman" w:hAnsi="Times New Roman" w:cs="Times New Roman"/>
                <w:i/>
                <w:sz w:val="24"/>
                <w:szCs w:val="24"/>
                <w:lang w:val="en-US"/>
              </w:rPr>
              <w:t>The sky(2)</w:t>
            </w:r>
            <w:r w:rsidRPr="00866A01">
              <w:rPr>
                <w:rFonts w:ascii="Times New Roman" w:hAnsi="Times New Roman" w:cs="Times New Roman"/>
                <w:sz w:val="24"/>
                <w:szCs w:val="24"/>
                <w:lang w:val="en-US"/>
              </w:rPr>
              <w:t xml:space="preserve"> is awake, so I'm awake.</w:t>
            </w:r>
          </w:p>
        </w:tc>
        <w:tc>
          <w:tcPr>
            <w:tcW w:w="2835"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-Анна, иди спать.</w:t>
            </w:r>
          </w:p>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w:t>
            </w:r>
            <w:r w:rsidRPr="00866A01">
              <w:rPr>
                <w:rFonts w:ascii="Times New Roman" w:hAnsi="Times New Roman" w:cs="Times New Roman"/>
                <w:i/>
                <w:sz w:val="24"/>
                <w:szCs w:val="24"/>
              </w:rPr>
              <w:t>Мне не спится(1)</w:t>
            </w:r>
            <w:r w:rsidRPr="00866A01">
              <w:rPr>
                <w:rFonts w:ascii="Times New Roman" w:hAnsi="Times New Roman" w:cs="Times New Roman"/>
                <w:sz w:val="24"/>
                <w:szCs w:val="24"/>
              </w:rPr>
              <w:t xml:space="preserve">. </w:t>
            </w:r>
            <w:r w:rsidRPr="00866A01">
              <w:rPr>
                <w:rFonts w:ascii="Times New Roman" w:hAnsi="Times New Roman" w:cs="Times New Roman"/>
                <w:i/>
                <w:sz w:val="24"/>
                <w:szCs w:val="24"/>
              </w:rPr>
              <w:t>Звезды(2)</w:t>
            </w:r>
            <w:r w:rsidRPr="00866A01">
              <w:rPr>
                <w:rFonts w:ascii="Times New Roman" w:hAnsi="Times New Roman" w:cs="Times New Roman"/>
                <w:sz w:val="24"/>
                <w:szCs w:val="24"/>
              </w:rPr>
              <w:t xml:space="preserve"> проснулись, и я проснулась.</w:t>
            </w:r>
          </w:p>
        </w:tc>
        <w:tc>
          <w:tcPr>
            <w:tcW w:w="4076"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(1) Контекстуальная замена. Нейтральная и широкая по значению фраза, которая дословно переводится как «Я просто не могу» заменяется более подходящей по ситуации «Мне не спится». Данное преобразование, возможно, вызвано особой спецификой мультфильма, а именно разговорным стилем общения героев.</w:t>
            </w:r>
          </w:p>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(2) Конкретизация. Более общее понятие «небо» заменяется на конкретное «звезды».</w:t>
            </w:r>
          </w:p>
        </w:tc>
      </w:tr>
      <w:tr w:rsidR="00866A01" w:rsidRPr="00866A01" w:rsidTr="00ED5855">
        <w:tc>
          <w:tcPr>
            <w:tcW w:w="2660" w:type="dxa"/>
          </w:tcPr>
          <w:p w:rsidR="00866A01" w:rsidRPr="00866A01" w:rsidRDefault="00866A01" w:rsidP="00866A01">
            <w:pPr>
              <w:jc w:val="both"/>
              <w:rPr>
                <w:rFonts w:ascii="Times New Roman" w:hAnsi="Times New Roman" w:cs="Times New Roman"/>
                <w:sz w:val="24"/>
                <w:szCs w:val="24"/>
                <w:lang w:val="en-US"/>
              </w:rPr>
            </w:pPr>
            <w:r w:rsidRPr="00866A01">
              <w:rPr>
                <w:rFonts w:ascii="Times New Roman" w:hAnsi="Times New Roman" w:cs="Times New Roman"/>
                <w:sz w:val="24"/>
                <w:szCs w:val="24"/>
                <w:lang w:val="en-US"/>
              </w:rPr>
              <w:t xml:space="preserve">Go play </w:t>
            </w:r>
            <w:r w:rsidRPr="00866A01">
              <w:rPr>
                <w:rFonts w:ascii="Times New Roman" w:hAnsi="Times New Roman" w:cs="Times New Roman"/>
                <w:i/>
                <w:sz w:val="24"/>
                <w:szCs w:val="24"/>
                <w:lang w:val="en-US"/>
              </w:rPr>
              <w:t>by yourself</w:t>
            </w:r>
            <w:r w:rsidRPr="00866A01">
              <w:rPr>
                <w:rFonts w:ascii="Times New Roman" w:hAnsi="Times New Roman" w:cs="Times New Roman"/>
                <w:sz w:val="24"/>
                <w:szCs w:val="24"/>
                <w:lang w:val="en-US"/>
              </w:rPr>
              <w:t>.</w:t>
            </w:r>
          </w:p>
        </w:tc>
        <w:tc>
          <w:tcPr>
            <w:tcW w:w="2835"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 xml:space="preserve">Поиграй </w:t>
            </w:r>
            <w:r w:rsidRPr="00866A01">
              <w:rPr>
                <w:rFonts w:ascii="Times New Roman" w:hAnsi="Times New Roman" w:cs="Times New Roman"/>
                <w:i/>
                <w:sz w:val="24"/>
                <w:szCs w:val="24"/>
              </w:rPr>
              <w:t>без меня</w:t>
            </w:r>
            <w:r w:rsidRPr="00866A01">
              <w:rPr>
                <w:rFonts w:ascii="Times New Roman" w:hAnsi="Times New Roman" w:cs="Times New Roman"/>
                <w:sz w:val="24"/>
                <w:szCs w:val="24"/>
              </w:rPr>
              <w:t>.</w:t>
            </w:r>
          </w:p>
        </w:tc>
        <w:tc>
          <w:tcPr>
            <w:tcW w:w="4076"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Антонимический перевод. В данном случае переводчик использовал словосочетание «без меня», вместо буквального «сама», т.к. в контексте данной ситауции это звучит более гармонично.</w:t>
            </w:r>
          </w:p>
        </w:tc>
      </w:tr>
      <w:tr w:rsidR="00866A01" w:rsidRPr="00866A01" w:rsidTr="00ED5855">
        <w:tc>
          <w:tcPr>
            <w:tcW w:w="2660" w:type="dxa"/>
          </w:tcPr>
          <w:p w:rsidR="00866A01" w:rsidRPr="00866A01" w:rsidRDefault="00866A01" w:rsidP="00866A01">
            <w:pPr>
              <w:jc w:val="both"/>
              <w:rPr>
                <w:rFonts w:ascii="Times New Roman" w:hAnsi="Times New Roman" w:cs="Times New Roman"/>
                <w:sz w:val="24"/>
                <w:szCs w:val="24"/>
                <w:lang w:val="en-US"/>
              </w:rPr>
            </w:pPr>
            <w:r w:rsidRPr="00866A01">
              <w:rPr>
                <w:rFonts w:ascii="Times New Roman" w:hAnsi="Times New Roman" w:cs="Times New Roman"/>
                <w:i/>
                <w:sz w:val="24"/>
                <w:szCs w:val="24"/>
                <w:lang w:val="en-US"/>
              </w:rPr>
              <w:t>Do you want to build</w:t>
            </w:r>
            <w:r w:rsidRPr="00866A01">
              <w:rPr>
                <w:rFonts w:ascii="Times New Roman" w:hAnsi="Times New Roman" w:cs="Times New Roman"/>
                <w:sz w:val="24"/>
                <w:szCs w:val="24"/>
                <w:lang w:val="en-US"/>
              </w:rPr>
              <w:t xml:space="preserve"> a snowman?</w:t>
            </w:r>
          </w:p>
        </w:tc>
        <w:tc>
          <w:tcPr>
            <w:tcW w:w="2835"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i/>
                <w:sz w:val="24"/>
                <w:szCs w:val="24"/>
              </w:rPr>
              <w:t>А слепим</w:t>
            </w:r>
            <w:r w:rsidRPr="00866A01">
              <w:rPr>
                <w:rFonts w:ascii="Times New Roman" w:hAnsi="Times New Roman" w:cs="Times New Roman"/>
                <w:sz w:val="24"/>
                <w:szCs w:val="24"/>
              </w:rPr>
              <w:t xml:space="preserve"> снеговика?</w:t>
            </w:r>
          </w:p>
        </w:tc>
        <w:tc>
          <w:tcPr>
            <w:tcW w:w="4076"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Грамматическая замена. В данном случае более громоздкая вопросительная форма английского языка заменяется упрощенной формой повелительного наклонения в русском языке.</w:t>
            </w:r>
          </w:p>
        </w:tc>
      </w:tr>
      <w:tr w:rsidR="00866A01" w:rsidRPr="00866A01" w:rsidTr="00ED5855">
        <w:tc>
          <w:tcPr>
            <w:tcW w:w="2660" w:type="dxa"/>
          </w:tcPr>
          <w:p w:rsidR="00866A01" w:rsidRPr="00866A01" w:rsidRDefault="00866A01" w:rsidP="00866A01">
            <w:pPr>
              <w:jc w:val="both"/>
              <w:rPr>
                <w:rFonts w:ascii="Times New Roman" w:hAnsi="Times New Roman" w:cs="Times New Roman"/>
                <w:sz w:val="24"/>
                <w:szCs w:val="24"/>
                <w:lang w:val="en-US"/>
              </w:rPr>
            </w:pPr>
            <w:r w:rsidRPr="00866A01">
              <w:rPr>
                <w:rFonts w:ascii="Times New Roman" w:hAnsi="Times New Roman" w:cs="Times New Roman"/>
                <w:sz w:val="24"/>
                <w:szCs w:val="24"/>
                <w:lang w:val="en-US"/>
              </w:rPr>
              <w:t xml:space="preserve">The gloves will </w:t>
            </w:r>
            <w:r w:rsidRPr="00866A01">
              <w:rPr>
                <w:rFonts w:ascii="Times New Roman" w:hAnsi="Times New Roman" w:cs="Times New Roman"/>
                <w:i/>
                <w:sz w:val="24"/>
                <w:szCs w:val="24"/>
                <w:lang w:val="en-US"/>
              </w:rPr>
              <w:t>help</w:t>
            </w:r>
            <w:r w:rsidRPr="00866A01">
              <w:rPr>
                <w:rFonts w:ascii="Times New Roman" w:hAnsi="Times New Roman" w:cs="Times New Roman"/>
                <w:sz w:val="24"/>
                <w:szCs w:val="24"/>
                <w:lang w:val="en-US"/>
              </w:rPr>
              <w:t>.</w:t>
            </w:r>
          </w:p>
        </w:tc>
        <w:tc>
          <w:tcPr>
            <w:tcW w:w="2835"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 xml:space="preserve">Перчатки </w:t>
            </w:r>
            <w:r w:rsidRPr="00866A01">
              <w:rPr>
                <w:rFonts w:ascii="Times New Roman" w:hAnsi="Times New Roman" w:cs="Times New Roman"/>
                <w:i/>
                <w:sz w:val="24"/>
                <w:szCs w:val="24"/>
              </w:rPr>
              <w:t>защитят</w:t>
            </w:r>
            <w:r w:rsidRPr="00866A01">
              <w:rPr>
                <w:rFonts w:ascii="Times New Roman" w:hAnsi="Times New Roman" w:cs="Times New Roman"/>
                <w:sz w:val="24"/>
                <w:szCs w:val="24"/>
              </w:rPr>
              <w:t xml:space="preserve"> тебя.</w:t>
            </w:r>
          </w:p>
        </w:tc>
        <w:tc>
          <w:tcPr>
            <w:tcW w:w="4076"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Конкретизация. Более общий по значению глагол «помогать» заменяется на более подходящий по контексту «защищать».</w:t>
            </w:r>
          </w:p>
        </w:tc>
      </w:tr>
      <w:tr w:rsidR="00866A01" w:rsidRPr="00866A01" w:rsidTr="00ED5855">
        <w:tc>
          <w:tcPr>
            <w:tcW w:w="2660" w:type="dxa"/>
          </w:tcPr>
          <w:p w:rsidR="00866A01" w:rsidRPr="00866A01" w:rsidRDefault="00866A01" w:rsidP="00866A01">
            <w:pPr>
              <w:jc w:val="both"/>
              <w:rPr>
                <w:rFonts w:ascii="Times New Roman" w:hAnsi="Times New Roman" w:cs="Times New Roman"/>
                <w:sz w:val="24"/>
                <w:szCs w:val="24"/>
                <w:lang w:val="en-US"/>
              </w:rPr>
            </w:pPr>
            <w:r w:rsidRPr="00866A01">
              <w:rPr>
                <w:rFonts w:ascii="Times New Roman" w:hAnsi="Times New Roman" w:cs="Times New Roman"/>
                <w:sz w:val="24"/>
                <w:szCs w:val="24"/>
                <w:lang w:val="en-US"/>
              </w:rPr>
              <w:t>Conceal it. Don't feel it. Don't let it show.</w:t>
            </w:r>
          </w:p>
        </w:tc>
        <w:tc>
          <w:tcPr>
            <w:tcW w:w="2835"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Молчи. Терпи. От всех укрой.</w:t>
            </w:r>
          </w:p>
        </w:tc>
        <w:tc>
          <w:tcPr>
            <w:tcW w:w="4076"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 xml:space="preserve">Контекстуальная замена «молчи» вместо «храни в секрете», </w:t>
            </w:r>
            <w:r w:rsidRPr="00866A01">
              <w:rPr>
                <w:rFonts w:ascii="Times New Roman" w:hAnsi="Times New Roman" w:cs="Times New Roman"/>
                <w:sz w:val="24"/>
                <w:szCs w:val="24"/>
                <w:lang w:val="fr-FR"/>
              </w:rPr>
              <w:t>«</w:t>
            </w:r>
            <w:r w:rsidRPr="00866A01">
              <w:rPr>
                <w:rFonts w:ascii="Times New Roman" w:hAnsi="Times New Roman" w:cs="Times New Roman"/>
                <w:sz w:val="24"/>
                <w:szCs w:val="24"/>
              </w:rPr>
              <w:t>терпи» отражает значение оригинала «не принимай близко к сердцу»</w:t>
            </w:r>
          </w:p>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Генерализация в сочетании с антонимическим переводом «укрой от всех», а не только от снега.</w:t>
            </w:r>
          </w:p>
        </w:tc>
      </w:tr>
      <w:tr w:rsidR="00866A01" w:rsidRPr="00866A01" w:rsidTr="00ED5855">
        <w:tc>
          <w:tcPr>
            <w:tcW w:w="2660" w:type="dxa"/>
          </w:tcPr>
          <w:p w:rsidR="00866A01" w:rsidRPr="00866A01" w:rsidRDefault="00866A01" w:rsidP="00866A01">
            <w:pPr>
              <w:jc w:val="both"/>
              <w:rPr>
                <w:rFonts w:ascii="Times New Roman" w:hAnsi="Times New Roman" w:cs="Times New Roman"/>
                <w:sz w:val="24"/>
                <w:szCs w:val="24"/>
                <w:lang w:val="en-US"/>
              </w:rPr>
            </w:pPr>
            <w:r w:rsidRPr="00866A01">
              <w:rPr>
                <w:rFonts w:ascii="Times New Roman" w:hAnsi="Times New Roman" w:cs="Times New Roman"/>
                <w:sz w:val="24"/>
                <w:szCs w:val="24"/>
                <w:lang w:val="en-US"/>
              </w:rPr>
              <w:t>Do you have to go?</w:t>
            </w:r>
          </w:p>
        </w:tc>
        <w:tc>
          <w:tcPr>
            <w:tcW w:w="2835"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Может останетесь?</w:t>
            </w:r>
          </w:p>
        </w:tc>
        <w:tc>
          <w:tcPr>
            <w:tcW w:w="4076"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 xml:space="preserve">Антонимический перевод. Английский глагол </w:t>
            </w:r>
            <w:r w:rsidRPr="00866A01">
              <w:rPr>
                <w:rFonts w:ascii="Times New Roman" w:hAnsi="Times New Roman" w:cs="Times New Roman"/>
                <w:sz w:val="24"/>
                <w:szCs w:val="24"/>
                <w:lang w:val="en-US"/>
              </w:rPr>
              <w:t>to</w:t>
            </w:r>
            <w:r w:rsidRPr="00866A01">
              <w:rPr>
                <w:rFonts w:ascii="Times New Roman" w:hAnsi="Times New Roman" w:cs="Times New Roman"/>
                <w:sz w:val="24"/>
                <w:szCs w:val="24"/>
              </w:rPr>
              <w:t xml:space="preserve"> </w:t>
            </w:r>
            <w:r w:rsidRPr="00866A01">
              <w:rPr>
                <w:rFonts w:ascii="Times New Roman" w:hAnsi="Times New Roman" w:cs="Times New Roman"/>
                <w:sz w:val="24"/>
                <w:szCs w:val="24"/>
                <w:lang w:val="en-US"/>
              </w:rPr>
              <w:t>go</w:t>
            </w:r>
            <w:r w:rsidRPr="00866A01">
              <w:rPr>
                <w:rFonts w:ascii="Times New Roman" w:hAnsi="Times New Roman" w:cs="Times New Roman"/>
                <w:sz w:val="24"/>
                <w:szCs w:val="24"/>
              </w:rPr>
              <w:t>, который буквально переводится как «уходить, уезжать», заменяется на противоположный по смыслу «оставаться» ввиду того, что акцент в ситуации делается на желании одного из действующих лиц «привязать» к себе других.</w:t>
            </w:r>
          </w:p>
        </w:tc>
      </w:tr>
      <w:tr w:rsidR="00866A01" w:rsidRPr="00866A01" w:rsidTr="00ED5855">
        <w:tc>
          <w:tcPr>
            <w:tcW w:w="2660" w:type="dxa"/>
          </w:tcPr>
          <w:p w:rsidR="00866A01" w:rsidRPr="00866A01" w:rsidRDefault="00866A01" w:rsidP="00866A01">
            <w:pPr>
              <w:jc w:val="both"/>
              <w:rPr>
                <w:rFonts w:ascii="Times New Roman" w:hAnsi="Times New Roman" w:cs="Times New Roman"/>
                <w:sz w:val="24"/>
                <w:szCs w:val="24"/>
                <w:lang w:val="en-US"/>
              </w:rPr>
            </w:pPr>
            <w:r w:rsidRPr="00866A01">
              <w:rPr>
                <w:rFonts w:ascii="Times New Roman" w:hAnsi="Times New Roman" w:cs="Times New Roman"/>
                <w:sz w:val="24"/>
                <w:szCs w:val="24"/>
                <w:lang w:val="en-US"/>
              </w:rPr>
              <w:t xml:space="preserve">You can't marry </w:t>
            </w:r>
            <w:r w:rsidRPr="00866A01">
              <w:rPr>
                <w:rFonts w:ascii="Times New Roman" w:hAnsi="Times New Roman" w:cs="Times New Roman"/>
                <w:i/>
                <w:sz w:val="24"/>
                <w:szCs w:val="24"/>
                <w:lang w:val="en-US"/>
              </w:rPr>
              <w:t>a man you just met</w:t>
            </w:r>
            <w:r w:rsidRPr="00866A01">
              <w:rPr>
                <w:rFonts w:ascii="Times New Roman" w:hAnsi="Times New Roman" w:cs="Times New Roman"/>
                <w:sz w:val="24"/>
                <w:szCs w:val="24"/>
                <w:lang w:val="en-US"/>
              </w:rPr>
              <w:t>.</w:t>
            </w:r>
          </w:p>
        </w:tc>
        <w:tc>
          <w:tcPr>
            <w:tcW w:w="2835"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 xml:space="preserve">Нельзя выходить за </w:t>
            </w:r>
            <w:r w:rsidRPr="00866A01">
              <w:rPr>
                <w:rFonts w:ascii="Times New Roman" w:hAnsi="Times New Roman" w:cs="Times New Roman"/>
                <w:i/>
                <w:sz w:val="24"/>
                <w:szCs w:val="24"/>
              </w:rPr>
              <w:t>первого встречного</w:t>
            </w:r>
            <w:r w:rsidRPr="00866A01">
              <w:rPr>
                <w:rFonts w:ascii="Times New Roman" w:hAnsi="Times New Roman" w:cs="Times New Roman"/>
                <w:sz w:val="24"/>
                <w:szCs w:val="24"/>
              </w:rPr>
              <w:t>.</w:t>
            </w:r>
          </w:p>
        </w:tc>
        <w:tc>
          <w:tcPr>
            <w:tcW w:w="4076"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Компенсация. Более точный, буквальный перевод «мужчина, которого ты только что встретила» является достаточно громоздким для восприятия, поэтому перевод звучит как «первый встречный».</w:t>
            </w:r>
          </w:p>
        </w:tc>
      </w:tr>
      <w:tr w:rsidR="00866A01" w:rsidRPr="00866A01" w:rsidTr="00ED5855">
        <w:tc>
          <w:tcPr>
            <w:tcW w:w="2660" w:type="dxa"/>
          </w:tcPr>
          <w:p w:rsidR="00866A01" w:rsidRPr="00866A01" w:rsidRDefault="00866A01" w:rsidP="00866A01">
            <w:pPr>
              <w:jc w:val="both"/>
              <w:rPr>
                <w:rFonts w:ascii="Times New Roman" w:hAnsi="Times New Roman" w:cs="Times New Roman"/>
                <w:sz w:val="24"/>
                <w:szCs w:val="24"/>
                <w:lang w:val="en-US"/>
              </w:rPr>
            </w:pPr>
            <w:r w:rsidRPr="00866A01">
              <w:rPr>
                <w:rFonts w:ascii="Times New Roman" w:hAnsi="Times New Roman" w:cs="Times New Roman"/>
                <w:sz w:val="24"/>
                <w:szCs w:val="24"/>
                <w:lang w:val="en-US"/>
              </w:rPr>
              <w:t>She nearly killed me.</w:t>
            </w:r>
          </w:p>
        </w:tc>
        <w:tc>
          <w:tcPr>
            <w:tcW w:w="2835"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Она чуть не убила меня.</w:t>
            </w:r>
          </w:p>
        </w:tc>
        <w:tc>
          <w:tcPr>
            <w:tcW w:w="4076"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Антонимический перевод. В данном случае буквальный перевод «Она почти убила меня» звучал бы нелепо, т.к. он имеет оттенок позитивного результата.</w:t>
            </w:r>
          </w:p>
        </w:tc>
      </w:tr>
      <w:tr w:rsidR="00866A01" w:rsidRPr="00866A01" w:rsidTr="00ED5855">
        <w:tc>
          <w:tcPr>
            <w:tcW w:w="2660" w:type="dxa"/>
          </w:tcPr>
          <w:p w:rsidR="00866A01" w:rsidRPr="00866A01" w:rsidRDefault="00866A01" w:rsidP="00866A01">
            <w:pPr>
              <w:jc w:val="both"/>
              <w:rPr>
                <w:rFonts w:ascii="Times New Roman" w:hAnsi="Times New Roman" w:cs="Times New Roman"/>
                <w:sz w:val="24"/>
                <w:szCs w:val="24"/>
                <w:lang w:val="en-US"/>
              </w:rPr>
            </w:pPr>
            <w:r w:rsidRPr="00866A01">
              <w:rPr>
                <w:rFonts w:ascii="Times New Roman" w:hAnsi="Times New Roman" w:cs="Times New Roman"/>
                <w:sz w:val="24"/>
                <w:szCs w:val="24"/>
                <w:lang w:val="en-US"/>
              </w:rPr>
              <w:t xml:space="preserve">Let me </w:t>
            </w:r>
            <w:r w:rsidRPr="00866A01">
              <w:rPr>
                <w:rFonts w:ascii="Times New Roman" w:hAnsi="Times New Roman" w:cs="Times New Roman"/>
                <w:i/>
                <w:sz w:val="24"/>
                <w:szCs w:val="24"/>
                <w:lang w:val="en-US"/>
              </w:rPr>
              <w:t>rephrase</w:t>
            </w:r>
            <w:r w:rsidRPr="00866A01">
              <w:rPr>
                <w:rFonts w:ascii="Times New Roman" w:hAnsi="Times New Roman" w:cs="Times New Roman"/>
                <w:sz w:val="24"/>
                <w:szCs w:val="24"/>
                <w:lang w:val="en-US"/>
              </w:rPr>
              <w:t xml:space="preserve"> that.</w:t>
            </w:r>
          </w:p>
        </w:tc>
        <w:tc>
          <w:tcPr>
            <w:tcW w:w="2835"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i/>
                <w:sz w:val="24"/>
                <w:szCs w:val="24"/>
              </w:rPr>
              <w:t>Сформулирую иначе</w:t>
            </w:r>
            <w:r w:rsidRPr="00866A01">
              <w:rPr>
                <w:rFonts w:ascii="Times New Roman" w:hAnsi="Times New Roman" w:cs="Times New Roman"/>
                <w:sz w:val="24"/>
                <w:szCs w:val="24"/>
              </w:rPr>
              <w:t>.</w:t>
            </w:r>
          </w:p>
        </w:tc>
        <w:tc>
          <w:tcPr>
            <w:tcW w:w="4076"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Грамматическая и синтаксическая замена. «Перефразировать» это и есть «сформулировать иначе»</w:t>
            </w:r>
          </w:p>
        </w:tc>
      </w:tr>
      <w:tr w:rsidR="00866A01" w:rsidRPr="00866A01" w:rsidTr="00ED5855">
        <w:tc>
          <w:tcPr>
            <w:tcW w:w="2660" w:type="dxa"/>
          </w:tcPr>
          <w:p w:rsidR="00866A01" w:rsidRPr="00866A01" w:rsidRDefault="00866A01" w:rsidP="00866A01">
            <w:pPr>
              <w:jc w:val="both"/>
              <w:rPr>
                <w:rFonts w:ascii="Times New Roman" w:hAnsi="Times New Roman" w:cs="Times New Roman"/>
                <w:sz w:val="24"/>
                <w:szCs w:val="24"/>
                <w:lang w:val="en-US"/>
              </w:rPr>
            </w:pPr>
            <w:r w:rsidRPr="00866A01">
              <w:rPr>
                <w:rFonts w:ascii="Times New Roman" w:hAnsi="Times New Roman" w:cs="Times New Roman"/>
                <w:sz w:val="24"/>
                <w:szCs w:val="24"/>
                <w:lang w:val="en-US"/>
              </w:rPr>
              <w:t>I'm not buying it.</w:t>
            </w:r>
          </w:p>
        </w:tc>
        <w:tc>
          <w:tcPr>
            <w:tcW w:w="2835"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Хватит заливать.</w:t>
            </w:r>
          </w:p>
        </w:tc>
        <w:tc>
          <w:tcPr>
            <w:tcW w:w="4076" w:type="dxa"/>
          </w:tcPr>
          <w:p w:rsidR="00866A01" w:rsidRPr="00866A01" w:rsidRDefault="00866A01" w:rsidP="00866A01">
            <w:pPr>
              <w:jc w:val="both"/>
              <w:rPr>
                <w:rFonts w:ascii="Times New Roman" w:hAnsi="Times New Roman" w:cs="Times New Roman"/>
                <w:sz w:val="24"/>
                <w:szCs w:val="24"/>
              </w:rPr>
            </w:pPr>
            <w:r w:rsidRPr="00866A01">
              <w:rPr>
                <w:rFonts w:ascii="Times New Roman" w:hAnsi="Times New Roman" w:cs="Times New Roman"/>
                <w:sz w:val="24"/>
                <w:szCs w:val="24"/>
              </w:rPr>
              <w:t>Контекстуальная замена. Более нейтральное английское разговорное выражение было изменено в сленговое русское для соответствия ситуации, т.к. фраза «Я не верю» звучит не так красочно, как «Хватит заливать».</w:t>
            </w:r>
          </w:p>
        </w:tc>
      </w:tr>
    </w:tbl>
    <w:p w:rsidR="00866A01" w:rsidRPr="00866A01" w:rsidRDefault="00866A01" w:rsidP="00866A01">
      <w:pPr>
        <w:spacing w:after="0" w:line="240" w:lineRule="auto"/>
        <w:ind w:firstLine="709"/>
        <w:jc w:val="both"/>
        <w:rPr>
          <w:rFonts w:ascii="Times New Roman" w:hAnsi="Times New Roman" w:cs="Times New Roman"/>
          <w:sz w:val="28"/>
          <w:szCs w:val="28"/>
        </w:rPr>
      </w:pPr>
    </w:p>
    <w:p w:rsidR="00866A01" w:rsidRPr="00866A01" w:rsidRDefault="00866A01" w:rsidP="00866A01">
      <w:pPr>
        <w:spacing w:after="0" w:line="240" w:lineRule="auto"/>
        <w:ind w:firstLine="709"/>
        <w:jc w:val="both"/>
        <w:rPr>
          <w:rFonts w:ascii="Times New Roman" w:hAnsi="Times New Roman" w:cs="Times New Roman"/>
          <w:sz w:val="28"/>
          <w:szCs w:val="28"/>
        </w:rPr>
      </w:pPr>
      <w:r w:rsidRPr="00866A01">
        <w:rPr>
          <w:rFonts w:ascii="Times New Roman" w:hAnsi="Times New Roman" w:cs="Times New Roman"/>
          <w:sz w:val="28"/>
          <w:szCs w:val="28"/>
        </w:rPr>
        <w:t xml:space="preserve">Как показывают данные таблицы, наиболее частыми приемами являются контекстуальная замена и антонимический перевод. Возможно, данная тенденция связана с тем, что текст фильмов трудно переводить дословно ввиду того, что многие реалии будут непонятны, некоторые фразы будут трудны для восприятия и бессмысленны. </w:t>
      </w:r>
    </w:p>
    <w:p w:rsidR="00866A01" w:rsidRPr="00866A01" w:rsidRDefault="00866A01" w:rsidP="00866A01">
      <w:pPr>
        <w:spacing w:after="0" w:line="240" w:lineRule="auto"/>
        <w:ind w:firstLine="709"/>
        <w:jc w:val="both"/>
        <w:rPr>
          <w:rFonts w:ascii="Times New Roman" w:hAnsi="Times New Roman" w:cs="Times New Roman"/>
          <w:sz w:val="28"/>
          <w:szCs w:val="28"/>
        </w:rPr>
      </w:pPr>
      <w:r w:rsidRPr="00866A01">
        <w:rPr>
          <w:rFonts w:ascii="Times New Roman" w:hAnsi="Times New Roman" w:cs="Times New Roman"/>
          <w:sz w:val="28"/>
          <w:szCs w:val="28"/>
        </w:rPr>
        <w:t xml:space="preserve">Таким образом, мы не можем не отметить важность трансформаций. Ведь, несмотря на то, что мультфильмы по большей мере воспринимаются и детьми, и взрослыми визуально, текст перевода, сопровождающий его, должен быть синхронизирован как по длине высказываний, так и по смыслу, передаваемому ситуациями. </w:t>
      </w:r>
    </w:p>
    <w:p w:rsidR="00866A01" w:rsidRPr="00866A01" w:rsidRDefault="00866A01" w:rsidP="00866A01">
      <w:pPr>
        <w:spacing w:after="0" w:line="240" w:lineRule="auto"/>
        <w:ind w:firstLine="709"/>
        <w:jc w:val="both"/>
        <w:rPr>
          <w:rFonts w:ascii="Times New Roman" w:hAnsi="Times New Roman" w:cs="Times New Roman"/>
          <w:sz w:val="28"/>
          <w:szCs w:val="28"/>
        </w:rPr>
      </w:pPr>
    </w:p>
    <w:p w:rsidR="00866A01" w:rsidRPr="00866A01" w:rsidRDefault="00866A01" w:rsidP="00866A01">
      <w:pPr>
        <w:spacing w:after="0" w:line="240" w:lineRule="auto"/>
        <w:jc w:val="center"/>
        <w:rPr>
          <w:rFonts w:ascii="Times New Roman" w:hAnsi="Times New Roman" w:cs="Times New Roman"/>
          <w:b/>
          <w:i/>
          <w:sz w:val="28"/>
          <w:szCs w:val="28"/>
        </w:rPr>
      </w:pPr>
      <w:r w:rsidRPr="00866A01">
        <w:rPr>
          <w:rFonts w:ascii="Times New Roman" w:hAnsi="Times New Roman" w:cs="Times New Roman"/>
          <w:b/>
          <w:i/>
          <w:sz w:val="28"/>
          <w:szCs w:val="28"/>
        </w:rPr>
        <w:t>Библиографический список</w:t>
      </w:r>
    </w:p>
    <w:p w:rsidR="00866A01" w:rsidRPr="00866A01" w:rsidRDefault="00866A01" w:rsidP="00866A01">
      <w:pPr>
        <w:spacing w:after="0" w:line="240" w:lineRule="auto"/>
        <w:ind w:firstLine="709"/>
        <w:jc w:val="center"/>
        <w:rPr>
          <w:rFonts w:ascii="Times New Roman" w:hAnsi="Times New Roman" w:cs="Times New Roman"/>
          <w:b/>
          <w:i/>
          <w:sz w:val="28"/>
          <w:szCs w:val="28"/>
        </w:rPr>
      </w:pPr>
    </w:p>
    <w:p w:rsidR="00866A01" w:rsidRPr="00866A01" w:rsidRDefault="00B32236" w:rsidP="00361481">
      <w:pPr>
        <w:pStyle w:val="a8"/>
        <w:numPr>
          <w:ilvl w:val="0"/>
          <w:numId w:val="91"/>
        </w:numPr>
        <w:shd w:val="clear" w:color="auto" w:fill="FFFFFF"/>
        <w:spacing w:after="0" w:line="240" w:lineRule="auto"/>
        <w:jc w:val="both"/>
        <w:outlineLvl w:val="1"/>
        <w:rPr>
          <w:rFonts w:ascii="Times New Roman" w:eastAsia="Times New Roman" w:hAnsi="Times New Roman" w:cs="Times New Roman"/>
          <w:b/>
          <w:bCs/>
          <w:sz w:val="28"/>
          <w:szCs w:val="28"/>
          <w:lang w:eastAsia="ru-RU"/>
        </w:rPr>
      </w:pPr>
      <w:hyperlink r:id="rId28" w:history="1">
        <w:r w:rsidR="00866A01" w:rsidRPr="00866A01">
          <w:rPr>
            <w:rFonts w:ascii="Times New Roman" w:eastAsia="Times New Roman" w:hAnsi="Times New Roman" w:cs="Times New Roman"/>
            <w:bCs/>
            <w:i/>
            <w:sz w:val="28"/>
            <w:szCs w:val="28"/>
            <w:lang w:eastAsia="ru-RU"/>
          </w:rPr>
          <w:t>Большой Энциклопедический словарь</w:t>
        </w:r>
      </w:hyperlink>
      <w:r w:rsidR="00866A01" w:rsidRPr="00866A01">
        <w:rPr>
          <w:rFonts w:ascii="Times New Roman" w:hAnsi="Times New Roman" w:cs="Times New Roman"/>
          <w:sz w:val="28"/>
          <w:szCs w:val="28"/>
        </w:rPr>
        <w:t xml:space="preserve"> // Э</w:t>
      </w:r>
      <w:r w:rsidR="00866A01" w:rsidRPr="00866A01">
        <w:rPr>
          <w:rFonts w:ascii="Times New Roman" w:hAnsi="Times New Roman" w:cs="Times New Roman"/>
          <w:color w:val="000000" w:themeColor="text1"/>
          <w:sz w:val="28"/>
          <w:szCs w:val="28"/>
        </w:rPr>
        <w:t xml:space="preserve">лектронный ресурс.  Режим доступа. </w:t>
      </w:r>
      <w:r w:rsidR="00866A01">
        <w:rPr>
          <w:rFonts w:ascii="Times New Roman" w:hAnsi="Times New Roman" w:cs="Times New Roman"/>
          <w:color w:val="000000" w:themeColor="text1"/>
          <w:sz w:val="28"/>
          <w:szCs w:val="28"/>
        </w:rPr>
        <w:t>–</w:t>
      </w:r>
      <w:r w:rsidR="00866A01" w:rsidRPr="00866A01">
        <w:rPr>
          <w:rFonts w:ascii="Times New Roman" w:hAnsi="Times New Roman" w:cs="Times New Roman"/>
          <w:color w:val="000000" w:themeColor="text1"/>
          <w:sz w:val="28"/>
          <w:szCs w:val="28"/>
        </w:rPr>
        <w:t xml:space="preserve"> </w:t>
      </w:r>
      <w:r w:rsidR="00866A01" w:rsidRPr="00866A01">
        <w:rPr>
          <w:rFonts w:ascii="Times New Roman" w:hAnsi="Times New Roman" w:cs="Times New Roman"/>
          <w:color w:val="000000" w:themeColor="text1"/>
          <w:sz w:val="28"/>
          <w:szCs w:val="28"/>
          <w:lang w:val="en-US"/>
        </w:rPr>
        <w:t>URL</w:t>
      </w:r>
      <w:r w:rsidR="00866A01" w:rsidRPr="00866A01">
        <w:rPr>
          <w:rFonts w:ascii="Times New Roman" w:hAnsi="Times New Roman" w:cs="Times New Roman"/>
          <w:color w:val="000000" w:themeColor="text1"/>
          <w:sz w:val="28"/>
          <w:szCs w:val="28"/>
        </w:rPr>
        <w:t>: http://dic.academic.ru/dic.nsf/enc3p/205158 (дата обращения 15.10.2016)</w:t>
      </w:r>
    </w:p>
    <w:p w:rsidR="00866A01" w:rsidRPr="00866A01" w:rsidRDefault="00866A01" w:rsidP="00361481">
      <w:pPr>
        <w:pStyle w:val="a8"/>
        <w:numPr>
          <w:ilvl w:val="0"/>
          <w:numId w:val="91"/>
        </w:numPr>
        <w:spacing w:after="0" w:line="240" w:lineRule="auto"/>
        <w:jc w:val="both"/>
        <w:rPr>
          <w:rFonts w:ascii="Times New Roman" w:hAnsi="Times New Roman" w:cs="Times New Roman"/>
          <w:color w:val="000000" w:themeColor="text1"/>
          <w:sz w:val="28"/>
          <w:szCs w:val="28"/>
          <w:shd w:val="clear" w:color="auto" w:fill="FFFFFF"/>
        </w:rPr>
      </w:pPr>
      <w:r w:rsidRPr="00866A01">
        <w:rPr>
          <w:rFonts w:ascii="Times New Roman" w:hAnsi="Times New Roman" w:cs="Times New Roman"/>
          <w:color w:val="000000" w:themeColor="text1"/>
          <w:sz w:val="28"/>
          <w:szCs w:val="28"/>
          <w:shd w:val="clear" w:color="auto" w:fill="FFFFFF"/>
        </w:rPr>
        <w:t xml:space="preserve">С о р о к и н  Ю. А., Т а р а с о в  Е. Ф. </w:t>
      </w:r>
      <w:r w:rsidRPr="00866A01">
        <w:rPr>
          <w:rFonts w:ascii="Times New Roman" w:hAnsi="Times New Roman" w:cs="Times New Roman"/>
          <w:i/>
          <w:color w:val="000000" w:themeColor="text1"/>
          <w:sz w:val="28"/>
          <w:szCs w:val="28"/>
          <w:shd w:val="clear" w:color="auto" w:fill="FFFFFF"/>
        </w:rPr>
        <w:t>Креолизованные тексты и их коммуникативная функция</w:t>
      </w:r>
      <w:r w:rsidRPr="00866A01">
        <w:rPr>
          <w:rFonts w:ascii="Times New Roman" w:hAnsi="Times New Roman" w:cs="Times New Roman"/>
          <w:color w:val="000000" w:themeColor="text1"/>
          <w:sz w:val="28"/>
          <w:szCs w:val="28"/>
          <w:shd w:val="clear" w:color="auto" w:fill="FFFFFF"/>
        </w:rPr>
        <w:t xml:space="preserve"> // Оптимизация речевого воздействия. М.: Наука, 1990. 240 с.</w:t>
      </w:r>
    </w:p>
    <w:p w:rsidR="00866A01" w:rsidRPr="00866A01" w:rsidRDefault="00866A01" w:rsidP="00361481">
      <w:pPr>
        <w:pStyle w:val="a8"/>
        <w:numPr>
          <w:ilvl w:val="0"/>
          <w:numId w:val="91"/>
        </w:numPr>
        <w:spacing w:after="0" w:line="240" w:lineRule="auto"/>
        <w:jc w:val="both"/>
        <w:rPr>
          <w:rFonts w:ascii="Times New Roman" w:hAnsi="Times New Roman" w:cs="Times New Roman"/>
          <w:color w:val="000000" w:themeColor="text1"/>
          <w:sz w:val="28"/>
          <w:szCs w:val="28"/>
          <w:shd w:val="clear" w:color="auto" w:fill="FFFFFF"/>
        </w:rPr>
      </w:pPr>
      <w:r w:rsidRPr="00866A01">
        <w:rPr>
          <w:rFonts w:ascii="Times New Roman" w:hAnsi="Times New Roman" w:cs="Times New Roman"/>
          <w:color w:val="000000" w:themeColor="text1"/>
          <w:sz w:val="28"/>
          <w:szCs w:val="28"/>
          <w:shd w:val="clear" w:color="auto" w:fill="FFFFFF"/>
        </w:rPr>
        <w:t>Б а р х у д а р о в  Л. С. </w:t>
      </w:r>
      <w:r w:rsidRPr="00866A01">
        <w:rPr>
          <w:rFonts w:ascii="Times New Roman" w:hAnsi="Times New Roman" w:cs="Times New Roman"/>
          <w:i/>
          <w:color w:val="000000" w:themeColor="text1"/>
          <w:sz w:val="28"/>
          <w:szCs w:val="28"/>
          <w:shd w:val="clear" w:color="auto" w:fill="FFFFFF"/>
        </w:rPr>
        <w:t>Язык и перевод (Вопросы общей и частной теории перевода).</w:t>
      </w:r>
      <w:r w:rsidRPr="00866A01">
        <w:rPr>
          <w:rFonts w:ascii="Times New Roman" w:hAnsi="Times New Roman" w:cs="Times New Roman"/>
          <w:color w:val="000000" w:themeColor="text1"/>
          <w:sz w:val="28"/>
          <w:szCs w:val="28"/>
          <w:shd w:val="clear" w:color="auto" w:fill="FFFFFF"/>
        </w:rPr>
        <w:t xml:space="preserve"> М.: Междунар. отношения, 2005.</w:t>
      </w:r>
    </w:p>
    <w:p w:rsidR="00866A01" w:rsidRPr="00866A01" w:rsidRDefault="00866A01" w:rsidP="00361481">
      <w:pPr>
        <w:pStyle w:val="a8"/>
        <w:numPr>
          <w:ilvl w:val="0"/>
          <w:numId w:val="91"/>
        </w:numPr>
        <w:spacing w:after="0" w:line="240" w:lineRule="auto"/>
        <w:jc w:val="both"/>
        <w:rPr>
          <w:rFonts w:ascii="Times New Roman" w:hAnsi="Times New Roman" w:cs="Times New Roman"/>
          <w:color w:val="000000" w:themeColor="text1"/>
          <w:sz w:val="28"/>
          <w:szCs w:val="28"/>
          <w:shd w:val="clear" w:color="auto" w:fill="FFFFFF"/>
        </w:rPr>
      </w:pPr>
      <w:r w:rsidRPr="00866A01">
        <w:rPr>
          <w:rFonts w:ascii="Times New Roman" w:hAnsi="Times New Roman" w:cs="Times New Roman"/>
          <w:i/>
          <w:color w:val="000000" w:themeColor="text1"/>
          <w:sz w:val="28"/>
          <w:szCs w:val="28"/>
        </w:rPr>
        <w:t>Холодное сердце</w:t>
      </w:r>
      <w:r w:rsidRPr="00866A01">
        <w:rPr>
          <w:rFonts w:ascii="Times New Roman" w:hAnsi="Times New Roman" w:cs="Times New Roman"/>
          <w:color w:val="000000" w:themeColor="text1"/>
          <w:sz w:val="28"/>
          <w:szCs w:val="28"/>
        </w:rPr>
        <w:t xml:space="preserve">  // Электронный ресурс. Режим доступа. - </w:t>
      </w:r>
      <w:r w:rsidRPr="00866A01">
        <w:rPr>
          <w:rFonts w:ascii="Times New Roman" w:hAnsi="Times New Roman" w:cs="Times New Roman"/>
          <w:color w:val="000000" w:themeColor="text1"/>
          <w:sz w:val="28"/>
          <w:szCs w:val="28"/>
          <w:lang w:val="en-US"/>
        </w:rPr>
        <w:t>URL</w:t>
      </w:r>
      <w:r w:rsidRPr="00866A01">
        <w:rPr>
          <w:rFonts w:ascii="Times New Roman" w:hAnsi="Times New Roman" w:cs="Times New Roman"/>
          <w:color w:val="000000" w:themeColor="text1"/>
          <w:sz w:val="28"/>
          <w:szCs w:val="28"/>
        </w:rPr>
        <w:t xml:space="preserve">: http://movies.disney.ru/holodnoe-serdtse (дата обращения 15.10.2016) </w:t>
      </w:r>
    </w:p>
    <w:p w:rsidR="00866A01" w:rsidRPr="00866A01" w:rsidRDefault="00866A01" w:rsidP="00361481">
      <w:pPr>
        <w:pStyle w:val="a8"/>
        <w:numPr>
          <w:ilvl w:val="0"/>
          <w:numId w:val="91"/>
        </w:numPr>
        <w:spacing w:after="0" w:line="240" w:lineRule="auto"/>
        <w:jc w:val="both"/>
        <w:rPr>
          <w:rFonts w:ascii="Times New Roman" w:hAnsi="Times New Roman" w:cs="Times New Roman"/>
          <w:color w:val="000000" w:themeColor="text1"/>
          <w:sz w:val="28"/>
          <w:szCs w:val="28"/>
          <w:shd w:val="clear" w:color="auto" w:fill="FFFFFF"/>
        </w:rPr>
      </w:pPr>
      <w:r w:rsidRPr="00866A01">
        <w:rPr>
          <w:rFonts w:ascii="Times New Roman" w:hAnsi="Times New Roman" w:cs="Times New Roman"/>
          <w:color w:val="000000" w:themeColor="text1"/>
          <w:sz w:val="28"/>
          <w:szCs w:val="28"/>
          <w:lang w:val="en-US"/>
        </w:rPr>
        <w:t>F</w:t>
      </w:r>
      <w:r w:rsidRPr="00866A01">
        <w:rPr>
          <w:rFonts w:ascii="Times New Roman" w:hAnsi="Times New Roman" w:cs="Times New Roman"/>
          <w:color w:val="000000" w:themeColor="text1"/>
          <w:sz w:val="28"/>
          <w:szCs w:val="28"/>
        </w:rPr>
        <w:t xml:space="preserve"> </w:t>
      </w:r>
      <w:r w:rsidRPr="00866A01">
        <w:rPr>
          <w:rFonts w:ascii="Times New Roman" w:hAnsi="Times New Roman" w:cs="Times New Roman"/>
          <w:color w:val="000000" w:themeColor="text1"/>
          <w:sz w:val="28"/>
          <w:szCs w:val="28"/>
          <w:lang w:val="en-US"/>
        </w:rPr>
        <w:t>r</w:t>
      </w:r>
      <w:r w:rsidRPr="00866A01">
        <w:rPr>
          <w:rFonts w:ascii="Times New Roman" w:hAnsi="Times New Roman" w:cs="Times New Roman"/>
          <w:color w:val="000000" w:themeColor="text1"/>
          <w:sz w:val="28"/>
          <w:szCs w:val="28"/>
        </w:rPr>
        <w:t xml:space="preserve"> </w:t>
      </w:r>
      <w:r w:rsidRPr="00866A01">
        <w:rPr>
          <w:rFonts w:ascii="Times New Roman" w:hAnsi="Times New Roman" w:cs="Times New Roman"/>
          <w:color w:val="000000" w:themeColor="text1"/>
          <w:sz w:val="28"/>
          <w:szCs w:val="28"/>
          <w:lang w:val="en-US"/>
        </w:rPr>
        <w:t>o</w:t>
      </w:r>
      <w:r w:rsidRPr="00866A01">
        <w:rPr>
          <w:rFonts w:ascii="Times New Roman" w:hAnsi="Times New Roman" w:cs="Times New Roman"/>
          <w:color w:val="000000" w:themeColor="text1"/>
          <w:sz w:val="28"/>
          <w:szCs w:val="28"/>
        </w:rPr>
        <w:t xml:space="preserve"> </w:t>
      </w:r>
      <w:r w:rsidRPr="00866A01">
        <w:rPr>
          <w:rFonts w:ascii="Times New Roman" w:hAnsi="Times New Roman" w:cs="Times New Roman"/>
          <w:color w:val="000000" w:themeColor="text1"/>
          <w:sz w:val="28"/>
          <w:szCs w:val="28"/>
          <w:lang w:val="en-US"/>
        </w:rPr>
        <w:t>z</w:t>
      </w:r>
      <w:r w:rsidRPr="00866A01">
        <w:rPr>
          <w:rFonts w:ascii="Times New Roman" w:hAnsi="Times New Roman" w:cs="Times New Roman"/>
          <w:color w:val="000000" w:themeColor="text1"/>
          <w:sz w:val="28"/>
          <w:szCs w:val="28"/>
        </w:rPr>
        <w:t xml:space="preserve"> </w:t>
      </w:r>
      <w:r w:rsidRPr="00866A01">
        <w:rPr>
          <w:rFonts w:ascii="Times New Roman" w:hAnsi="Times New Roman" w:cs="Times New Roman"/>
          <w:color w:val="000000" w:themeColor="text1"/>
          <w:sz w:val="28"/>
          <w:szCs w:val="28"/>
          <w:lang w:val="en-US"/>
        </w:rPr>
        <w:t>e</w:t>
      </w:r>
      <w:r w:rsidRPr="00866A01">
        <w:rPr>
          <w:rFonts w:ascii="Times New Roman" w:hAnsi="Times New Roman" w:cs="Times New Roman"/>
          <w:color w:val="000000" w:themeColor="text1"/>
          <w:sz w:val="28"/>
          <w:szCs w:val="28"/>
        </w:rPr>
        <w:t xml:space="preserve"> </w:t>
      </w:r>
      <w:r w:rsidRPr="00866A01">
        <w:rPr>
          <w:rFonts w:ascii="Times New Roman" w:hAnsi="Times New Roman" w:cs="Times New Roman"/>
          <w:color w:val="000000" w:themeColor="text1"/>
          <w:sz w:val="28"/>
          <w:szCs w:val="28"/>
          <w:lang w:val="en-US"/>
        </w:rPr>
        <w:t>n</w:t>
      </w:r>
      <w:r w:rsidRPr="00866A01">
        <w:rPr>
          <w:rFonts w:ascii="Times New Roman" w:hAnsi="Times New Roman" w:cs="Times New Roman"/>
          <w:color w:val="000000" w:themeColor="text1"/>
          <w:sz w:val="28"/>
          <w:szCs w:val="28"/>
        </w:rPr>
        <w:t xml:space="preserve">.  </w:t>
      </w:r>
      <w:r w:rsidRPr="00866A01">
        <w:rPr>
          <w:rFonts w:ascii="Times New Roman" w:hAnsi="Times New Roman" w:cs="Times New Roman"/>
          <w:i/>
          <w:color w:val="000000" w:themeColor="text1"/>
          <w:sz w:val="28"/>
          <w:szCs w:val="28"/>
          <w:lang w:val="en-US"/>
        </w:rPr>
        <w:t>Movie</w:t>
      </w:r>
      <w:r w:rsidRPr="00866A01">
        <w:rPr>
          <w:rFonts w:ascii="Times New Roman" w:hAnsi="Times New Roman" w:cs="Times New Roman"/>
          <w:i/>
          <w:color w:val="000000" w:themeColor="text1"/>
          <w:sz w:val="28"/>
          <w:szCs w:val="28"/>
        </w:rPr>
        <w:t xml:space="preserve"> </w:t>
      </w:r>
      <w:r w:rsidRPr="00866A01">
        <w:rPr>
          <w:rFonts w:ascii="Times New Roman" w:hAnsi="Times New Roman" w:cs="Times New Roman"/>
          <w:i/>
          <w:color w:val="000000" w:themeColor="text1"/>
          <w:sz w:val="28"/>
          <w:szCs w:val="28"/>
          <w:lang w:val="en-US"/>
        </w:rPr>
        <w:t>Script</w:t>
      </w:r>
      <w:r w:rsidRPr="00866A01">
        <w:rPr>
          <w:rFonts w:ascii="Times New Roman" w:hAnsi="Times New Roman" w:cs="Times New Roman"/>
          <w:color w:val="000000" w:themeColor="text1"/>
          <w:sz w:val="28"/>
          <w:szCs w:val="28"/>
        </w:rPr>
        <w:t xml:space="preserve"> // Электронный ресурс. - Режим доступа. - </w:t>
      </w:r>
      <w:r w:rsidRPr="00866A01">
        <w:rPr>
          <w:rFonts w:ascii="Times New Roman" w:hAnsi="Times New Roman" w:cs="Times New Roman"/>
          <w:color w:val="000000" w:themeColor="text1"/>
          <w:sz w:val="28"/>
          <w:szCs w:val="28"/>
          <w:lang w:val="en-US"/>
        </w:rPr>
        <w:t>URL</w:t>
      </w:r>
      <w:r w:rsidRPr="00866A01">
        <w:rPr>
          <w:rFonts w:ascii="Times New Roman" w:hAnsi="Times New Roman" w:cs="Times New Roman"/>
          <w:color w:val="000000" w:themeColor="text1"/>
          <w:sz w:val="28"/>
          <w:szCs w:val="28"/>
        </w:rPr>
        <w:t xml:space="preserve">: </w:t>
      </w:r>
      <w:r w:rsidRPr="00866A01">
        <w:rPr>
          <w:rFonts w:ascii="Times New Roman" w:hAnsi="Times New Roman" w:cs="Times New Roman"/>
          <w:color w:val="000000" w:themeColor="text1"/>
          <w:sz w:val="28"/>
          <w:szCs w:val="28"/>
          <w:lang w:val="en-US"/>
        </w:rPr>
        <w:t>http</w:t>
      </w:r>
      <w:r w:rsidRPr="00866A01">
        <w:rPr>
          <w:rFonts w:ascii="Times New Roman" w:hAnsi="Times New Roman" w:cs="Times New Roman"/>
          <w:color w:val="000000" w:themeColor="text1"/>
          <w:sz w:val="28"/>
          <w:szCs w:val="28"/>
        </w:rPr>
        <w:t>://</w:t>
      </w:r>
      <w:r w:rsidRPr="00866A01">
        <w:rPr>
          <w:rFonts w:ascii="Times New Roman" w:hAnsi="Times New Roman" w:cs="Times New Roman"/>
          <w:color w:val="000000" w:themeColor="text1"/>
          <w:sz w:val="28"/>
          <w:szCs w:val="28"/>
          <w:lang w:val="en-US"/>
        </w:rPr>
        <w:t>www</w:t>
      </w:r>
      <w:r w:rsidRPr="00866A01">
        <w:rPr>
          <w:rFonts w:ascii="Times New Roman" w:hAnsi="Times New Roman" w:cs="Times New Roman"/>
          <w:color w:val="000000" w:themeColor="text1"/>
          <w:sz w:val="28"/>
          <w:szCs w:val="28"/>
        </w:rPr>
        <w:t>.</w:t>
      </w:r>
      <w:r w:rsidRPr="00866A01">
        <w:rPr>
          <w:rFonts w:ascii="Times New Roman" w:hAnsi="Times New Roman" w:cs="Times New Roman"/>
          <w:color w:val="000000" w:themeColor="text1"/>
          <w:sz w:val="28"/>
          <w:szCs w:val="28"/>
          <w:lang w:val="en-US"/>
        </w:rPr>
        <w:t>springfieldspringfield</w:t>
      </w:r>
      <w:r w:rsidRPr="00866A01">
        <w:rPr>
          <w:rFonts w:ascii="Times New Roman" w:hAnsi="Times New Roman" w:cs="Times New Roman"/>
          <w:color w:val="000000" w:themeColor="text1"/>
          <w:sz w:val="28"/>
          <w:szCs w:val="28"/>
        </w:rPr>
        <w:t>.</w:t>
      </w:r>
      <w:r w:rsidRPr="00866A01">
        <w:rPr>
          <w:rFonts w:ascii="Times New Roman" w:hAnsi="Times New Roman" w:cs="Times New Roman"/>
          <w:color w:val="000000" w:themeColor="text1"/>
          <w:sz w:val="28"/>
          <w:szCs w:val="28"/>
          <w:lang w:val="en-US"/>
        </w:rPr>
        <w:t>co</w:t>
      </w:r>
      <w:r w:rsidRPr="00866A01">
        <w:rPr>
          <w:rFonts w:ascii="Times New Roman" w:hAnsi="Times New Roman" w:cs="Times New Roman"/>
          <w:color w:val="000000" w:themeColor="text1"/>
          <w:sz w:val="28"/>
          <w:szCs w:val="28"/>
        </w:rPr>
        <w:t>.</w:t>
      </w:r>
      <w:r w:rsidRPr="00866A01">
        <w:rPr>
          <w:rFonts w:ascii="Times New Roman" w:hAnsi="Times New Roman" w:cs="Times New Roman"/>
          <w:color w:val="000000" w:themeColor="text1"/>
          <w:sz w:val="28"/>
          <w:szCs w:val="28"/>
          <w:lang w:val="en-US"/>
        </w:rPr>
        <w:t>uk</w:t>
      </w:r>
      <w:r w:rsidRPr="00866A01">
        <w:rPr>
          <w:rFonts w:ascii="Times New Roman" w:hAnsi="Times New Roman" w:cs="Times New Roman"/>
          <w:color w:val="000000" w:themeColor="text1"/>
          <w:sz w:val="28"/>
          <w:szCs w:val="28"/>
        </w:rPr>
        <w:t>/</w:t>
      </w:r>
      <w:r w:rsidRPr="00866A01">
        <w:rPr>
          <w:rFonts w:ascii="Times New Roman" w:hAnsi="Times New Roman" w:cs="Times New Roman"/>
          <w:color w:val="000000" w:themeColor="text1"/>
          <w:sz w:val="28"/>
          <w:szCs w:val="28"/>
          <w:lang w:val="en-US"/>
        </w:rPr>
        <w:t>movie</w:t>
      </w:r>
      <w:r w:rsidRPr="00866A01">
        <w:rPr>
          <w:rFonts w:ascii="Times New Roman" w:hAnsi="Times New Roman" w:cs="Times New Roman"/>
          <w:color w:val="000000" w:themeColor="text1"/>
          <w:sz w:val="28"/>
          <w:szCs w:val="28"/>
        </w:rPr>
        <w:t>_</w:t>
      </w:r>
      <w:r w:rsidRPr="00866A01">
        <w:rPr>
          <w:rFonts w:ascii="Times New Roman" w:hAnsi="Times New Roman" w:cs="Times New Roman"/>
          <w:color w:val="000000" w:themeColor="text1"/>
          <w:sz w:val="28"/>
          <w:szCs w:val="28"/>
          <w:lang w:val="en-US"/>
        </w:rPr>
        <w:t>script</w:t>
      </w:r>
      <w:r w:rsidRPr="00866A01">
        <w:rPr>
          <w:rFonts w:ascii="Times New Roman" w:hAnsi="Times New Roman" w:cs="Times New Roman"/>
          <w:color w:val="000000" w:themeColor="text1"/>
          <w:sz w:val="28"/>
          <w:szCs w:val="28"/>
        </w:rPr>
        <w:t>.</w:t>
      </w:r>
      <w:r w:rsidRPr="00866A01">
        <w:rPr>
          <w:rFonts w:ascii="Times New Roman" w:hAnsi="Times New Roman" w:cs="Times New Roman"/>
          <w:color w:val="000000" w:themeColor="text1"/>
          <w:sz w:val="28"/>
          <w:szCs w:val="28"/>
          <w:lang w:val="en-US"/>
        </w:rPr>
        <w:t>php</w:t>
      </w:r>
      <w:r w:rsidRPr="00866A01">
        <w:rPr>
          <w:rFonts w:ascii="Times New Roman" w:hAnsi="Times New Roman" w:cs="Times New Roman"/>
          <w:color w:val="000000" w:themeColor="text1"/>
          <w:sz w:val="28"/>
          <w:szCs w:val="28"/>
        </w:rPr>
        <w:t>?</w:t>
      </w:r>
      <w:r w:rsidRPr="00866A01">
        <w:rPr>
          <w:rFonts w:ascii="Times New Roman" w:hAnsi="Times New Roman" w:cs="Times New Roman"/>
          <w:color w:val="000000" w:themeColor="text1"/>
          <w:sz w:val="28"/>
          <w:szCs w:val="28"/>
          <w:lang w:val="en-US"/>
        </w:rPr>
        <w:t>movie</w:t>
      </w:r>
      <w:r w:rsidRPr="00866A01">
        <w:rPr>
          <w:rFonts w:ascii="Times New Roman" w:hAnsi="Times New Roman" w:cs="Times New Roman"/>
          <w:color w:val="000000" w:themeColor="text1"/>
          <w:sz w:val="28"/>
          <w:szCs w:val="28"/>
        </w:rPr>
        <w:t>=</w:t>
      </w:r>
      <w:r w:rsidRPr="00866A01">
        <w:rPr>
          <w:rFonts w:ascii="Times New Roman" w:hAnsi="Times New Roman" w:cs="Times New Roman"/>
          <w:color w:val="000000" w:themeColor="text1"/>
          <w:sz w:val="28"/>
          <w:szCs w:val="28"/>
          <w:lang w:val="en-US"/>
        </w:rPr>
        <w:t>frozen</w:t>
      </w:r>
      <w:r w:rsidRPr="00866A01">
        <w:rPr>
          <w:rFonts w:ascii="Times New Roman" w:hAnsi="Times New Roman" w:cs="Times New Roman"/>
          <w:color w:val="000000" w:themeColor="text1"/>
          <w:sz w:val="28"/>
          <w:szCs w:val="28"/>
        </w:rPr>
        <w:t>-2013 (дата обращения 15.10.2016)</w:t>
      </w:r>
    </w:p>
    <w:p w:rsidR="00866A01" w:rsidRPr="00866A01" w:rsidRDefault="00866A01" w:rsidP="00866A01">
      <w:pPr>
        <w:spacing w:after="0" w:line="240" w:lineRule="auto"/>
        <w:jc w:val="both"/>
        <w:rPr>
          <w:rFonts w:ascii="Times New Roman" w:hAnsi="Times New Roman" w:cs="Times New Roman"/>
          <w:color w:val="000000" w:themeColor="text1"/>
          <w:sz w:val="28"/>
          <w:szCs w:val="28"/>
          <w:shd w:val="clear" w:color="auto" w:fill="FFFFFF"/>
        </w:rPr>
      </w:pPr>
    </w:p>
    <w:p w:rsidR="00866A01" w:rsidRPr="00396D67" w:rsidRDefault="00866A01" w:rsidP="00866A01"/>
    <w:p w:rsidR="00493331" w:rsidRDefault="00493331" w:rsidP="00493331">
      <w:pPr>
        <w:spacing w:after="0" w:line="240" w:lineRule="auto"/>
        <w:jc w:val="right"/>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highlight w:val="white"/>
        </w:rPr>
        <w:t>Е.О. Лешканова</w:t>
      </w:r>
      <w:r>
        <w:rPr>
          <w:rStyle w:val="a5"/>
          <w:rFonts w:ascii="Times New Roman" w:eastAsia="Times New Roman" w:hAnsi="Times New Roman" w:cs="Times New Roman"/>
          <w:b/>
          <w:color w:val="333333"/>
          <w:sz w:val="28"/>
          <w:szCs w:val="28"/>
          <w:highlight w:val="white"/>
        </w:rPr>
        <w:footnoteReference w:id="37"/>
      </w:r>
    </w:p>
    <w:p w:rsidR="00493331" w:rsidRDefault="00493331" w:rsidP="00493331">
      <w:pPr>
        <w:spacing w:after="0" w:line="240" w:lineRule="auto"/>
        <w:jc w:val="right"/>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(Нижегородский государственный лингвистический</w:t>
      </w:r>
    </w:p>
    <w:p w:rsidR="00493331" w:rsidRDefault="00493331" w:rsidP="00493331">
      <w:pPr>
        <w:spacing w:after="0" w:line="240" w:lineRule="auto"/>
        <w:jc w:val="right"/>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университет им. Н.А. Добролюбова,</w:t>
      </w:r>
    </w:p>
    <w:p w:rsidR="00493331" w:rsidRPr="00BB09FF" w:rsidRDefault="00493331" w:rsidP="00493331">
      <w:pPr>
        <w:spacing w:after="0" w:line="240" w:lineRule="auto"/>
        <w:jc w:val="right"/>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г. Нижний Новгород)</w:t>
      </w:r>
    </w:p>
    <w:p w:rsidR="00493331" w:rsidRDefault="00493331" w:rsidP="00493331">
      <w:pPr>
        <w:spacing w:after="0" w:line="240" w:lineRule="auto"/>
        <w:jc w:val="right"/>
      </w:pPr>
    </w:p>
    <w:p w:rsidR="00493331" w:rsidRDefault="00493331" w:rsidP="00493331">
      <w:pPr>
        <w:spacing w:after="0" w:line="240" w:lineRule="auto"/>
        <w:jc w:val="center"/>
        <w:rPr>
          <w:rFonts w:ascii="Times New Roman" w:eastAsia="Times New Roman" w:hAnsi="Times New Roman" w:cs="Times New Roman"/>
          <w:b/>
          <w:i/>
          <w:color w:val="333333"/>
          <w:sz w:val="28"/>
          <w:szCs w:val="28"/>
          <w:highlight w:val="white"/>
        </w:rPr>
      </w:pPr>
      <w:r>
        <w:rPr>
          <w:rFonts w:ascii="Times New Roman" w:eastAsia="Times New Roman" w:hAnsi="Times New Roman" w:cs="Times New Roman"/>
          <w:b/>
          <w:i/>
          <w:color w:val="333333"/>
          <w:sz w:val="28"/>
          <w:szCs w:val="28"/>
          <w:highlight w:val="white"/>
        </w:rPr>
        <w:t xml:space="preserve">ПЕРЕВОД УЗКОСПЕЦИАЛЬНЫХ ТЕРМИНОВ СТОМАТОЛОГИЧЕСКОЙ ТЕМАТИКИ НА ПРИМЕРЕ СТАТЬИ </w:t>
      </w:r>
    </w:p>
    <w:p w:rsidR="00493331" w:rsidRDefault="00493331" w:rsidP="00493331">
      <w:pPr>
        <w:spacing w:after="0" w:line="240" w:lineRule="auto"/>
        <w:jc w:val="center"/>
      </w:pPr>
      <w:r>
        <w:rPr>
          <w:rFonts w:ascii="Times New Roman" w:eastAsia="Times New Roman" w:hAnsi="Times New Roman" w:cs="Times New Roman"/>
          <w:b/>
          <w:i/>
          <w:color w:val="333333"/>
          <w:sz w:val="28"/>
          <w:szCs w:val="28"/>
          <w:highlight w:val="white"/>
        </w:rPr>
        <w:t xml:space="preserve">ОБ ИМПЛАНТАЦИИ </w:t>
      </w:r>
    </w:p>
    <w:p w:rsidR="00493331" w:rsidRDefault="00493331" w:rsidP="00493331">
      <w:pPr>
        <w:spacing w:after="0" w:line="240" w:lineRule="auto"/>
        <w:jc w:val="both"/>
      </w:pPr>
    </w:p>
    <w:p w:rsidR="00493331" w:rsidRDefault="00493331" w:rsidP="00493331">
      <w:pPr>
        <w:spacing w:after="0" w:line="240" w:lineRule="auto"/>
        <w:ind w:firstLine="709"/>
        <w:jc w:val="both"/>
      </w:pPr>
      <w:r>
        <w:rPr>
          <w:rFonts w:ascii="Times New Roman" w:eastAsia="Times New Roman" w:hAnsi="Times New Roman" w:cs="Times New Roman"/>
          <w:sz w:val="28"/>
          <w:szCs w:val="28"/>
        </w:rPr>
        <w:t xml:space="preserve">Как и любые другие специалисты, при осуществлении своей профессиональной деятельности стоматологи непрерывно повышают свою квалификацию. Они посещают различные лекции, мастер-классы и получают дополнительную информацию из специализированной литературы. Однако нередко бывает, что при переводе лекций, статей, книг по стоматологии с иностранного языка на русский происходит искажение смысла. Это приводит к ошибкам в работе медицинских работников вследствие, например, не совсем верно переведенных свойств тех или иных химических компонентов, содержащихся в материалах, или неточностей при переводе инструкций по использованию медицинского оборудования. </w:t>
      </w:r>
      <w:r>
        <w:rPr>
          <w:rFonts w:ascii="Times New Roman" w:eastAsia="Times New Roman" w:hAnsi="Times New Roman" w:cs="Times New Roman"/>
          <w:sz w:val="28"/>
          <w:szCs w:val="28"/>
        </w:rPr>
        <w:tab/>
      </w:r>
    </w:p>
    <w:p w:rsidR="00493331" w:rsidRDefault="00493331" w:rsidP="00493331">
      <w:pPr>
        <w:spacing w:after="0" w:line="240" w:lineRule="auto"/>
        <w:ind w:firstLine="720"/>
        <w:jc w:val="both"/>
      </w:pPr>
      <w:r>
        <w:rPr>
          <w:rFonts w:ascii="Times New Roman" w:eastAsia="Times New Roman" w:hAnsi="Times New Roman" w:cs="Times New Roman"/>
          <w:sz w:val="28"/>
          <w:szCs w:val="28"/>
        </w:rPr>
        <w:t>Дело в том, что для работы стоматологом необходимо знать не только медицинские науки, но и разбираться в материаловедении, учитывать технические аспекты работы с различным инструментарием. Как следствие, стоматологические термины имеют отличную от иных медицинских терминов специфику, что вызывает различные трудности при переводе.</w:t>
      </w:r>
    </w:p>
    <w:p w:rsidR="00493331" w:rsidRDefault="00493331" w:rsidP="00493331">
      <w:pPr>
        <w:spacing w:after="0" w:line="240" w:lineRule="auto"/>
        <w:ind w:firstLine="720"/>
        <w:jc w:val="both"/>
      </w:pPr>
      <w:r>
        <w:rPr>
          <w:rFonts w:ascii="Times New Roman" w:eastAsia="Times New Roman" w:hAnsi="Times New Roman" w:cs="Times New Roman"/>
          <w:sz w:val="28"/>
          <w:szCs w:val="28"/>
        </w:rPr>
        <w:t xml:space="preserve">Французская компания ANTHOGYR, созданная в 1947 году, является первым производителем, разработавшим комплексную линейку имплантов и инструментов. В настоящее время в компании работают более 300 специалистов, ее продукция экспортируется в 80 стран мира </w:t>
      </w:r>
      <w:r w:rsidRPr="00BB09FF">
        <w:rPr>
          <w:rFonts w:ascii="Times New Roman" w:eastAsia="Times New Roman" w:hAnsi="Times New Roman" w:cs="Times New Roman"/>
          <w:sz w:val="28"/>
          <w:szCs w:val="28"/>
        </w:rPr>
        <w:t>[1].</w:t>
      </w:r>
      <w:r w:rsidRPr="004B3D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w:t>
      </w:r>
      <w:r w:rsidRPr="004B3D8F">
        <w:rPr>
          <w:rFonts w:ascii="Times New Roman" w:eastAsia="Times New Roman" w:hAnsi="Times New Roman" w:cs="Times New Roman"/>
          <w:sz w:val="28"/>
          <w:szCs w:val="28"/>
        </w:rPr>
        <w:t>а российском рынке</w:t>
      </w:r>
      <w:r>
        <w:rPr>
          <w:rFonts w:ascii="Times New Roman" w:eastAsia="Times New Roman" w:hAnsi="Times New Roman" w:cs="Times New Roman"/>
          <w:sz w:val="28"/>
          <w:szCs w:val="28"/>
        </w:rPr>
        <w:t xml:space="preserve"> система имплантатов Anthogyr появилась около 20 лет назад.</w:t>
      </w:r>
      <w:hyperlink r:id="rId29"/>
    </w:p>
    <w:p w:rsidR="00493331" w:rsidRDefault="00493331" w:rsidP="00493331">
      <w:pPr>
        <w:spacing w:after="0" w:line="240" w:lineRule="auto"/>
        <w:jc w:val="both"/>
      </w:pPr>
      <w:r>
        <w:rPr>
          <w:rFonts w:ascii="Times New Roman" w:eastAsia="Times New Roman" w:hAnsi="Times New Roman" w:cs="Times New Roman"/>
          <w:sz w:val="28"/>
          <w:szCs w:val="28"/>
        </w:rPr>
        <w:tab/>
        <w:t xml:space="preserve">Одной из самых известных в мире является система Anthogyr Axiom. Имплантаты Anthogyr производятся из титана, с поверхностью, обработанной по собственной запатентованной технологии BCP (двухфазный фосфат кальция, Biphasic Calcium Phosphate). Она позволяет создать все необходимые условия для надежной стабилизации имплантата в кости, быстрого приживления и длительного срока службы </w:t>
      </w:r>
      <w:r w:rsidRPr="00BB09FF">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p>
    <w:p w:rsidR="00493331" w:rsidRDefault="00493331" w:rsidP="00493331">
      <w:pPr>
        <w:spacing w:after="0" w:line="240" w:lineRule="auto"/>
        <w:ind w:firstLine="720"/>
        <w:jc w:val="both"/>
      </w:pPr>
      <w:r>
        <w:rPr>
          <w:rFonts w:ascii="Times New Roman" w:eastAsia="Times New Roman" w:hAnsi="Times New Roman" w:cs="Times New Roman"/>
          <w:sz w:val="28"/>
          <w:szCs w:val="28"/>
        </w:rPr>
        <w:t>В рассматриваемой статье Кристофа Форести «</w:t>
      </w:r>
      <w:r w:rsidRPr="00E03957">
        <w:rPr>
          <w:rFonts w:ascii="Times New Roman" w:eastAsia="Times New Roman" w:hAnsi="Times New Roman" w:cs="Times New Roman"/>
          <w:sz w:val="28"/>
          <w:szCs w:val="28"/>
        </w:rPr>
        <w:t>Réhabilitation esthétique d’un pré-maxillaire atrophié</w:t>
      </w:r>
      <w:r>
        <w:rPr>
          <w:rFonts w:ascii="Times New Roman" w:eastAsia="Times New Roman" w:hAnsi="Times New Roman" w:cs="Times New Roman"/>
          <w:sz w:val="28"/>
          <w:szCs w:val="28"/>
        </w:rPr>
        <w:t>» («Эстетическая реабилитация атрофированного переднего отдела верхней челюсти»)</w:t>
      </w:r>
      <w:r w:rsidRPr="00676641">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описывается подготовка к имплантации, проведение работы по восстановлению зубов и реабилитация пациента 46-ти лет, потерявшего большинство передних зубов вследствие ДТП. </w:t>
      </w:r>
    </w:p>
    <w:p w:rsidR="00493331" w:rsidRPr="00BB09FF" w:rsidRDefault="00493331" w:rsidP="00493331">
      <w:pPr>
        <w:spacing w:after="0" w:line="240" w:lineRule="auto"/>
        <w:ind w:firstLine="720"/>
        <w:jc w:val="both"/>
      </w:pPr>
      <w:r>
        <w:rPr>
          <w:rFonts w:ascii="Times New Roman" w:eastAsia="Times New Roman" w:hAnsi="Times New Roman" w:cs="Times New Roman"/>
          <w:sz w:val="28"/>
          <w:szCs w:val="28"/>
        </w:rPr>
        <w:t xml:space="preserve">При переводе текста стоматологической тематики возникает немало трудностей. Даже анатомические названия, которые, казалось бы, все уже имеются в словарях, вызывают сложности. Одним из таких терминов </w:t>
      </w:r>
      <w:r w:rsidRPr="00BB09FF">
        <w:rPr>
          <w:rFonts w:ascii="Times New Roman" w:eastAsia="Times New Roman" w:hAnsi="Times New Roman" w:cs="Times New Roman"/>
          <w:sz w:val="28"/>
          <w:szCs w:val="28"/>
        </w:rPr>
        <w:t xml:space="preserve">является термин </w:t>
      </w:r>
      <w:r w:rsidRPr="00BB09FF">
        <w:rPr>
          <w:rFonts w:ascii="Times New Roman" w:eastAsia="Times New Roman" w:hAnsi="Times New Roman" w:cs="Times New Roman"/>
          <w:i/>
          <w:sz w:val="28"/>
          <w:szCs w:val="28"/>
        </w:rPr>
        <w:t>bloc cortico-spongeux</w:t>
      </w:r>
      <w:r w:rsidRPr="00BB09FF">
        <w:rPr>
          <w:rFonts w:ascii="Times New Roman" w:eastAsia="Times New Roman" w:hAnsi="Times New Roman" w:cs="Times New Roman"/>
          <w:sz w:val="28"/>
          <w:szCs w:val="28"/>
        </w:rPr>
        <w:t xml:space="preserve">. Переведем его как «кортикально-губчатая кость». Тогда узкоспециальный термин </w:t>
      </w:r>
      <w:r w:rsidRPr="00BB09FF">
        <w:rPr>
          <w:rFonts w:ascii="Times New Roman" w:eastAsia="Times New Roman" w:hAnsi="Times New Roman" w:cs="Times New Roman"/>
          <w:i/>
          <w:sz w:val="28"/>
          <w:szCs w:val="28"/>
        </w:rPr>
        <w:t>greffe d’apposition par blocs cortico-spongieux</w:t>
      </w:r>
      <w:r w:rsidRPr="00BB09FF">
        <w:rPr>
          <w:rFonts w:ascii="Times New Roman" w:eastAsia="Times New Roman" w:hAnsi="Times New Roman" w:cs="Times New Roman"/>
          <w:sz w:val="28"/>
          <w:szCs w:val="28"/>
        </w:rPr>
        <w:t xml:space="preserve"> в одном из предложений статьи К. Форести следует перевести как «трансплантация (костного) блока из кортикально-губчатой кости». Следует также уточнить, что, согласно Французско-русскому медицинскому словарю, </w:t>
      </w:r>
      <w:r w:rsidRPr="00BB09FF">
        <w:rPr>
          <w:rFonts w:ascii="Times New Roman" w:eastAsia="Times New Roman" w:hAnsi="Times New Roman" w:cs="Times New Roman"/>
          <w:i/>
          <w:sz w:val="28"/>
          <w:szCs w:val="28"/>
        </w:rPr>
        <w:t>greffe</w:t>
      </w:r>
      <w:r w:rsidRPr="00BB09FF">
        <w:rPr>
          <w:rFonts w:ascii="Times New Roman" w:eastAsia="Times New Roman" w:hAnsi="Times New Roman" w:cs="Times New Roman"/>
          <w:sz w:val="28"/>
          <w:szCs w:val="28"/>
        </w:rPr>
        <w:t xml:space="preserve"> переводится как «трансплантация» [3].</w:t>
      </w:r>
    </w:p>
    <w:p w:rsidR="00493331" w:rsidRDefault="00493331" w:rsidP="00493331">
      <w:pPr>
        <w:spacing w:after="0" w:line="240" w:lineRule="auto"/>
        <w:ind w:firstLine="720"/>
        <w:jc w:val="both"/>
      </w:pPr>
      <w:r>
        <w:rPr>
          <w:rFonts w:ascii="Times New Roman" w:eastAsia="Times New Roman" w:hAnsi="Times New Roman" w:cs="Times New Roman"/>
          <w:sz w:val="28"/>
          <w:szCs w:val="28"/>
        </w:rPr>
        <w:t>Рассмотрим</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еще</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раз</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этот</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термин</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на</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примере</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конкретного</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предложения</w:t>
      </w:r>
      <w:r w:rsidRPr="00676641">
        <w:rPr>
          <w:rFonts w:ascii="Times New Roman" w:eastAsia="Times New Roman" w:hAnsi="Times New Roman" w:cs="Times New Roman"/>
          <w:sz w:val="28"/>
          <w:szCs w:val="28"/>
          <w:lang w:val="fr-FR"/>
        </w:rPr>
        <w:t xml:space="preserve">: </w:t>
      </w:r>
      <w:r w:rsidRPr="00BB09FF">
        <w:rPr>
          <w:rFonts w:ascii="Times New Roman" w:eastAsia="Times New Roman" w:hAnsi="Times New Roman" w:cs="Times New Roman"/>
          <w:i/>
          <w:sz w:val="28"/>
          <w:szCs w:val="28"/>
          <w:lang w:val="fr-FR"/>
        </w:rPr>
        <w:t>Le manque d’épaisseur vestibulo-palatin (fig. 3) et la faible possibilité de prélèvements intra-buccaux dans ce cas nous conduit à opter pour la réalisation d’une greffe d’apposition à l’aide de deux blocs cortico-spongieux BIOBank de dimensions : 22 x 12 x 4 mm</w:t>
      </w:r>
      <w:r w:rsidRPr="00BB09FF">
        <w:rPr>
          <w:rFonts w:ascii="Times New Roman" w:eastAsia="Times New Roman" w:hAnsi="Times New Roman" w:cs="Times New Roman"/>
          <w:sz w:val="28"/>
          <w:szCs w:val="28"/>
          <w:lang w:val="fr-FR"/>
        </w:rPr>
        <w:t>.</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 xml:space="preserve">(5)(6) </w:t>
      </w:r>
      <w:r w:rsidRPr="00BB09FF">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p>
    <w:p w:rsidR="00493331" w:rsidRDefault="00493331" w:rsidP="00493331">
      <w:pPr>
        <w:spacing w:after="0" w:line="240" w:lineRule="auto"/>
        <w:ind w:firstLine="720"/>
        <w:jc w:val="both"/>
      </w:pPr>
      <w:r>
        <w:rPr>
          <w:rFonts w:ascii="Times New Roman" w:eastAsia="Times New Roman" w:hAnsi="Times New Roman" w:cs="Times New Roman"/>
          <w:sz w:val="28"/>
          <w:szCs w:val="28"/>
        </w:rPr>
        <w:t>Из сказанного выше следует</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что термин </w:t>
      </w:r>
      <w:r w:rsidRPr="00BB09FF">
        <w:rPr>
          <w:rFonts w:ascii="Times New Roman" w:eastAsia="Times New Roman" w:hAnsi="Times New Roman" w:cs="Times New Roman"/>
          <w:i/>
          <w:sz w:val="28"/>
          <w:szCs w:val="28"/>
        </w:rPr>
        <w:t>autogreffe</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можно перевести на русский язык как </w:t>
      </w:r>
      <w:r>
        <w:rPr>
          <w:rFonts w:ascii="Times New Roman" w:eastAsia="Times New Roman" w:hAnsi="Times New Roman" w:cs="Times New Roman"/>
          <w:b/>
          <w:sz w:val="28"/>
          <w:szCs w:val="28"/>
        </w:rPr>
        <w:t>«</w:t>
      </w:r>
      <w:r w:rsidRPr="006D007A">
        <w:rPr>
          <w:rFonts w:ascii="Times New Roman" w:eastAsia="Times New Roman" w:hAnsi="Times New Roman" w:cs="Times New Roman"/>
          <w:sz w:val="28"/>
          <w:szCs w:val="28"/>
        </w:rPr>
        <w:t>аутопластика</w:t>
      </w:r>
      <w:r>
        <w:rPr>
          <w:rFonts w:ascii="Times New Roman" w:eastAsia="Times New Roman" w:hAnsi="Times New Roman" w:cs="Times New Roman"/>
          <w:sz w:val="28"/>
          <w:szCs w:val="28"/>
        </w:rPr>
        <w:t>, </w:t>
      </w:r>
      <w:r w:rsidRPr="006D007A">
        <w:rPr>
          <w:rFonts w:ascii="Times New Roman" w:eastAsia="Times New Roman" w:hAnsi="Times New Roman" w:cs="Times New Roman"/>
          <w:sz w:val="28"/>
          <w:szCs w:val="28"/>
        </w:rPr>
        <w:t>аутотрансплантация</w:t>
      </w:r>
      <w:r>
        <w:rPr>
          <w:rFonts w:ascii="Times New Roman" w:eastAsia="Times New Roman" w:hAnsi="Times New Roman" w:cs="Times New Roman"/>
          <w:sz w:val="28"/>
          <w:szCs w:val="28"/>
        </w:rPr>
        <w:t xml:space="preserve">», вспомнив о </w:t>
      </w:r>
      <w:r w:rsidRPr="00BB09FF">
        <w:rPr>
          <w:rFonts w:ascii="Times New Roman" w:eastAsia="Times New Roman" w:hAnsi="Times New Roman" w:cs="Times New Roman"/>
          <w:sz w:val="28"/>
          <w:szCs w:val="28"/>
        </w:rPr>
        <w:t xml:space="preserve">латинском происхождении приставки </w:t>
      </w:r>
      <w:r w:rsidRPr="00BB09FF">
        <w:rPr>
          <w:rFonts w:ascii="Times New Roman" w:eastAsia="Times New Roman" w:hAnsi="Times New Roman" w:cs="Times New Roman"/>
          <w:i/>
          <w:sz w:val="28"/>
          <w:szCs w:val="28"/>
        </w:rPr>
        <w:t>auto-</w:t>
      </w:r>
      <w:r w:rsidRPr="00BB09FF">
        <w:rPr>
          <w:rFonts w:ascii="Times New Roman" w:eastAsia="Times New Roman" w:hAnsi="Times New Roman" w:cs="Times New Roman"/>
          <w:sz w:val="28"/>
          <w:szCs w:val="28"/>
        </w:rPr>
        <w:t xml:space="preserve"> [3]. Уточним для наилучшего понимания переводчиком термина, что аутотрансплантация - это пересадка собственной кости пациента, которая применяется для увеличения костной ткани в ширину [5]. Аналогично поступим и при переводе термина </w:t>
      </w:r>
      <w:r w:rsidRPr="00BB09FF">
        <w:rPr>
          <w:rFonts w:ascii="Times New Roman" w:eastAsia="Times New Roman" w:hAnsi="Times New Roman" w:cs="Times New Roman"/>
          <w:i/>
          <w:sz w:val="28"/>
          <w:szCs w:val="28"/>
        </w:rPr>
        <w:t>allogreffe</w:t>
      </w:r>
      <w:r w:rsidRPr="00BB09FF">
        <w:rPr>
          <w:rFonts w:ascii="Times New Roman" w:eastAsia="Times New Roman" w:hAnsi="Times New Roman" w:cs="Times New Roman"/>
          <w:sz w:val="28"/>
          <w:szCs w:val="28"/>
        </w:rPr>
        <w:t xml:space="preserve"> – аллотрансплантат [3] (пересадка от донора, отличающегося от</w:t>
      </w:r>
      <w:r>
        <w:rPr>
          <w:rFonts w:ascii="Times New Roman" w:eastAsia="Times New Roman" w:hAnsi="Times New Roman" w:cs="Times New Roman"/>
          <w:sz w:val="28"/>
          <w:szCs w:val="28"/>
        </w:rPr>
        <w:t xml:space="preserve"> получателя родом генов и антигенов </w:t>
      </w:r>
      <w:r w:rsidRPr="00BB09FF">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Вспомним о значении приставок во французском языке и сохраним ее при переводе, так как термин «аллотрансплантат» является широко употребимым и устоявшимся в медицинском дискурсе.  </w:t>
      </w:r>
    </w:p>
    <w:p w:rsidR="00493331" w:rsidRPr="00676641" w:rsidRDefault="00493331" w:rsidP="00493331">
      <w:pPr>
        <w:spacing w:after="0" w:line="240" w:lineRule="auto"/>
        <w:ind w:firstLine="708"/>
        <w:jc w:val="both"/>
        <w:rPr>
          <w:lang w:val="fr-FR"/>
        </w:rPr>
      </w:pPr>
      <w:r>
        <w:rPr>
          <w:rFonts w:ascii="Times New Roman" w:eastAsia="Times New Roman" w:hAnsi="Times New Roman" w:cs="Times New Roman"/>
          <w:sz w:val="28"/>
          <w:szCs w:val="28"/>
        </w:rPr>
        <w:t>Приведем</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пример</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предложения</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из</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статьи</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где</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автор</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использует</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сразу</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оба</w:t>
      </w:r>
      <w:r w:rsidRPr="0067664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rPr>
        <w:t>термина</w:t>
      </w:r>
      <w:r w:rsidRPr="00676641">
        <w:rPr>
          <w:rFonts w:ascii="Times New Roman" w:eastAsia="Times New Roman" w:hAnsi="Times New Roman" w:cs="Times New Roman"/>
          <w:i/>
          <w:sz w:val="28"/>
          <w:szCs w:val="28"/>
          <w:lang w:val="fr-FR"/>
        </w:rPr>
        <w:t>: «Bien que l’</w:t>
      </w:r>
      <w:r w:rsidRPr="00676641">
        <w:rPr>
          <w:rFonts w:ascii="Times New Roman" w:eastAsia="Times New Roman" w:hAnsi="Times New Roman" w:cs="Times New Roman"/>
          <w:b/>
          <w:i/>
          <w:sz w:val="28"/>
          <w:szCs w:val="28"/>
          <w:lang w:val="fr-FR"/>
        </w:rPr>
        <w:t xml:space="preserve">autogreffe </w:t>
      </w:r>
      <w:r>
        <w:rPr>
          <w:rFonts w:ascii="Times New Roman" w:eastAsia="Times New Roman" w:hAnsi="Times New Roman" w:cs="Times New Roman"/>
          <w:i/>
          <w:sz w:val="28"/>
          <w:szCs w:val="28"/>
          <w:lang w:val="fr-FR"/>
        </w:rPr>
        <w:t>soit reconnue comme étant le «</w:t>
      </w:r>
      <w:r w:rsidRPr="00676641">
        <w:rPr>
          <w:rFonts w:ascii="Times New Roman" w:eastAsia="Times New Roman" w:hAnsi="Times New Roman" w:cs="Times New Roman"/>
          <w:i/>
          <w:sz w:val="28"/>
          <w:szCs w:val="28"/>
          <w:lang w:val="fr-FR"/>
        </w:rPr>
        <w:t xml:space="preserve">gold standard», les zones de prélèvements intra-orales ne permettent pas toujours de reconstituer un volume osseux suffisant, dans ce cas le recours à des </w:t>
      </w:r>
      <w:r w:rsidRPr="00676641">
        <w:rPr>
          <w:rFonts w:ascii="Times New Roman" w:eastAsia="Times New Roman" w:hAnsi="Times New Roman" w:cs="Times New Roman"/>
          <w:b/>
          <w:i/>
          <w:sz w:val="28"/>
          <w:szCs w:val="28"/>
          <w:lang w:val="fr-FR"/>
        </w:rPr>
        <w:t>allogreffe</w:t>
      </w:r>
      <w:r w:rsidRPr="00676641">
        <w:rPr>
          <w:rFonts w:ascii="Times New Roman" w:eastAsia="Times New Roman" w:hAnsi="Times New Roman" w:cs="Times New Roman"/>
          <w:i/>
          <w:sz w:val="28"/>
          <w:szCs w:val="28"/>
          <w:lang w:val="fr-FR"/>
        </w:rPr>
        <w:t>s peut être considéré comme u</w:t>
      </w:r>
      <w:r>
        <w:rPr>
          <w:rFonts w:ascii="Times New Roman" w:eastAsia="Times New Roman" w:hAnsi="Times New Roman" w:cs="Times New Roman"/>
          <w:i/>
          <w:sz w:val="28"/>
          <w:szCs w:val="28"/>
          <w:lang w:val="fr-FR"/>
        </w:rPr>
        <w:t>ne des meilleures alternatives»</w:t>
      </w:r>
      <w:r w:rsidRPr="00676641">
        <w:rPr>
          <w:rFonts w:ascii="Times New Roman" w:eastAsia="Times New Roman" w:hAnsi="Times New Roman" w:cs="Times New Roman"/>
          <w:i/>
          <w:sz w:val="28"/>
          <w:szCs w:val="28"/>
          <w:lang w:val="fr-FR"/>
        </w:rPr>
        <w:t xml:space="preserve"> </w:t>
      </w:r>
      <w:r w:rsidRPr="00BB09FF">
        <w:rPr>
          <w:rFonts w:ascii="Times New Roman" w:eastAsia="Times New Roman" w:hAnsi="Times New Roman" w:cs="Times New Roman"/>
          <w:sz w:val="28"/>
          <w:szCs w:val="28"/>
          <w:lang w:val="fr-FR"/>
        </w:rPr>
        <w:t>[4].</w:t>
      </w:r>
      <w:r w:rsidRPr="00676641">
        <w:rPr>
          <w:rFonts w:ascii="Times New Roman" w:eastAsia="Times New Roman" w:hAnsi="Times New Roman" w:cs="Times New Roman"/>
          <w:b/>
          <w:sz w:val="28"/>
          <w:szCs w:val="28"/>
          <w:lang w:val="fr-FR"/>
        </w:rPr>
        <w:t xml:space="preserve"> </w:t>
      </w:r>
    </w:p>
    <w:p w:rsidR="00493331" w:rsidRPr="00BB09FF" w:rsidRDefault="00493331" w:rsidP="00493331">
      <w:pPr>
        <w:spacing w:after="0" w:line="240" w:lineRule="auto"/>
        <w:ind w:firstLine="708"/>
        <w:jc w:val="both"/>
      </w:pPr>
      <w:bookmarkStart w:id="13" w:name="_gjdgxs" w:colFirst="0" w:colLast="0"/>
      <w:bookmarkEnd w:id="13"/>
      <w:r w:rsidRPr="00BB09FF">
        <w:rPr>
          <w:rFonts w:ascii="Times New Roman" w:eastAsia="Times New Roman" w:hAnsi="Times New Roman" w:cs="Times New Roman"/>
          <w:sz w:val="28"/>
          <w:szCs w:val="28"/>
        </w:rPr>
        <w:t xml:space="preserve">При переводе выражения </w:t>
      </w:r>
      <w:r w:rsidRPr="00BB09FF">
        <w:rPr>
          <w:rFonts w:ascii="Times New Roman" w:eastAsia="Times New Roman" w:hAnsi="Times New Roman" w:cs="Times New Roman"/>
          <w:i/>
          <w:sz w:val="28"/>
          <w:szCs w:val="28"/>
        </w:rPr>
        <w:t>éviter toutes zones contondantes</w:t>
      </w:r>
      <w:r w:rsidRPr="00BB09FF">
        <w:rPr>
          <w:rFonts w:ascii="Times New Roman" w:eastAsia="Times New Roman" w:hAnsi="Times New Roman" w:cs="Times New Roman"/>
          <w:sz w:val="28"/>
          <w:szCs w:val="28"/>
        </w:rPr>
        <w:t xml:space="preserve"> («избежать</w:t>
      </w:r>
      <w:r w:rsidRPr="006D007A">
        <w:rPr>
          <w:rFonts w:ascii="Times New Roman" w:eastAsia="Times New Roman" w:hAnsi="Times New Roman" w:cs="Times New Roman"/>
          <w:sz w:val="28"/>
          <w:szCs w:val="28"/>
        </w:rPr>
        <w:t xml:space="preserve"> любых травм </w:t>
      </w:r>
      <w:r w:rsidRPr="002E0771">
        <w:rPr>
          <w:rFonts w:ascii="Times New Roman" w:eastAsia="Times New Roman" w:hAnsi="Times New Roman" w:cs="Times New Roman"/>
          <w:sz w:val="28"/>
          <w:szCs w:val="28"/>
        </w:rPr>
        <w:t>десны»)</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возникает трудность при понимании словосочетания </w:t>
      </w:r>
      <w:r w:rsidRPr="00BB09FF">
        <w:rPr>
          <w:rFonts w:ascii="Times New Roman" w:eastAsia="Times New Roman" w:hAnsi="Times New Roman" w:cs="Times New Roman"/>
          <w:i/>
          <w:sz w:val="28"/>
          <w:szCs w:val="28"/>
        </w:rPr>
        <w:t>zones contondantes</w:t>
      </w:r>
      <w:r w:rsidRPr="00BB09FF">
        <w:rPr>
          <w:rFonts w:ascii="Times New Roman" w:eastAsia="Times New Roman" w:hAnsi="Times New Roman" w:cs="Times New Roman"/>
          <w:sz w:val="28"/>
          <w:szCs w:val="28"/>
        </w:rPr>
        <w:t xml:space="preserve">. Дословный перевод «кровоточащие зоны» не узуален и не подходит по сочетаемости. В связи с этим, переводчику приходится использовать прием конкретизации, чтобы наиболее полно передать значение всего выражения. Получается, что в контексте термин </w:t>
      </w:r>
      <w:r w:rsidRPr="00BB09FF">
        <w:rPr>
          <w:rFonts w:ascii="Times New Roman" w:eastAsia="Times New Roman" w:hAnsi="Times New Roman" w:cs="Times New Roman"/>
          <w:i/>
          <w:sz w:val="28"/>
          <w:szCs w:val="28"/>
        </w:rPr>
        <w:t>zones contondantes</w:t>
      </w:r>
      <w:r w:rsidRPr="00BB09FF">
        <w:rPr>
          <w:rFonts w:ascii="Times New Roman" w:eastAsia="Times New Roman" w:hAnsi="Times New Roman" w:cs="Times New Roman"/>
          <w:sz w:val="28"/>
          <w:szCs w:val="28"/>
        </w:rPr>
        <w:t xml:space="preserve"> мы переведем как «травмы десны». </w:t>
      </w:r>
    </w:p>
    <w:p w:rsidR="00493331" w:rsidRDefault="00493331" w:rsidP="00493331">
      <w:pPr>
        <w:spacing w:after="0" w:line="240" w:lineRule="auto"/>
        <w:ind w:firstLine="708"/>
        <w:jc w:val="both"/>
      </w:pPr>
      <w:r>
        <w:rPr>
          <w:rFonts w:ascii="Times New Roman" w:eastAsia="Times New Roman" w:hAnsi="Times New Roman" w:cs="Times New Roman"/>
          <w:sz w:val="28"/>
          <w:szCs w:val="28"/>
        </w:rPr>
        <w:t>Одним из основных в стоматологической хирургии является термин</w:t>
      </w:r>
      <w:r>
        <w:rPr>
          <w:rFonts w:ascii="Times New Roman" w:eastAsia="Times New Roman" w:hAnsi="Times New Roman" w:cs="Times New Roman"/>
          <w:b/>
          <w:sz w:val="28"/>
          <w:szCs w:val="28"/>
        </w:rPr>
        <w:t xml:space="preserve"> </w:t>
      </w:r>
      <w:r w:rsidRPr="006D007A">
        <w:rPr>
          <w:rFonts w:ascii="Times New Roman" w:eastAsia="Times New Roman" w:hAnsi="Times New Roman" w:cs="Times New Roman"/>
          <w:sz w:val="28"/>
          <w:szCs w:val="28"/>
        </w:rPr>
        <w:t>«абатмент»,</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французским аналогом которого, согласно Французско-русскому медицинскому словарю, является одно из значений слова</w:t>
      </w:r>
      <w:r>
        <w:rPr>
          <w:rFonts w:ascii="Times New Roman" w:eastAsia="Times New Roman" w:hAnsi="Times New Roman" w:cs="Times New Roman"/>
          <w:b/>
          <w:sz w:val="28"/>
          <w:szCs w:val="28"/>
        </w:rPr>
        <w:t xml:space="preserve"> </w:t>
      </w:r>
      <w:r w:rsidRPr="00BB09FF">
        <w:rPr>
          <w:rFonts w:ascii="Times New Roman" w:eastAsia="Times New Roman" w:hAnsi="Times New Roman" w:cs="Times New Roman"/>
          <w:i/>
          <w:sz w:val="28"/>
          <w:szCs w:val="28"/>
        </w:rPr>
        <w:t>pilier</w:t>
      </w:r>
      <w:r>
        <w:rPr>
          <w:rFonts w:ascii="Times New Roman" w:eastAsia="Times New Roman" w:hAnsi="Times New Roman" w:cs="Times New Roman"/>
          <w:sz w:val="28"/>
          <w:szCs w:val="28"/>
        </w:rPr>
        <w:t xml:space="preserve">. При работе с текстом статьи по имплантации можно перевести узкоспециальный термин </w:t>
      </w:r>
      <w:r w:rsidRPr="00BB09FF">
        <w:rPr>
          <w:rFonts w:ascii="Times New Roman" w:eastAsia="Times New Roman" w:hAnsi="Times New Roman" w:cs="Times New Roman"/>
          <w:i/>
          <w:sz w:val="28"/>
          <w:szCs w:val="28"/>
        </w:rPr>
        <w:t>pilier</w:t>
      </w:r>
      <w:r>
        <w:rPr>
          <w:rFonts w:ascii="Times New Roman" w:eastAsia="Times New Roman" w:hAnsi="Times New Roman" w:cs="Times New Roman"/>
          <w:sz w:val="28"/>
          <w:szCs w:val="28"/>
        </w:rPr>
        <w:t xml:space="preserve"> на русский язык как «опора», выбрав более широкое значение французского слова. Однако в профессиональной среде стоматологами используется исключительно термин </w:t>
      </w:r>
      <w:r w:rsidRPr="002E0771">
        <w:rPr>
          <w:rFonts w:ascii="Times New Roman" w:eastAsia="Times New Roman" w:hAnsi="Times New Roman" w:cs="Times New Roman"/>
          <w:sz w:val="28"/>
          <w:szCs w:val="28"/>
        </w:rPr>
        <w:t>«абатмент».</w:t>
      </w:r>
    </w:p>
    <w:p w:rsidR="00493331" w:rsidRPr="00BB09FF" w:rsidRDefault="00493331" w:rsidP="00493331">
      <w:pPr>
        <w:spacing w:after="0" w:line="240" w:lineRule="auto"/>
        <w:ind w:firstLine="708"/>
        <w:jc w:val="both"/>
      </w:pPr>
      <w:r>
        <w:rPr>
          <w:rFonts w:ascii="Times New Roman" w:eastAsia="Times New Roman" w:hAnsi="Times New Roman" w:cs="Times New Roman"/>
          <w:sz w:val="28"/>
          <w:szCs w:val="28"/>
        </w:rPr>
        <w:t>Как упоминалось ранее,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квалифицированный стоматолог должен не только обладать глубокими медицинскими познаниями, но и разбираться в технике, биомеханике, материалах. Так, в статье автором был использован </w:t>
      </w:r>
      <w:r w:rsidRPr="00BB09FF">
        <w:rPr>
          <w:rFonts w:ascii="Times New Roman" w:eastAsia="Times New Roman" w:hAnsi="Times New Roman" w:cs="Times New Roman"/>
          <w:sz w:val="28"/>
          <w:szCs w:val="28"/>
        </w:rPr>
        <w:t xml:space="preserve">термин </w:t>
      </w:r>
      <w:r w:rsidRPr="00BB09FF">
        <w:rPr>
          <w:rFonts w:ascii="Times New Roman" w:eastAsia="Times New Roman" w:hAnsi="Times New Roman" w:cs="Times New Roman"/>
          <w:i/>
          <w:sz w:val="28"/>
          <w:szCs w:val="28"/>
        </w:rPr>
        <w:t>connecteur (m) spécifique</w:t>
      </w:r>
      <w:r w:rsidRPr="00BB09FF">
        <w:rPr>
          <w:rFonts w:ascii="Times New Roman" w:eastAsia="Times New Roman" w:hAnsi="Times New Roman" w:cs="Times New Roman"/>
          <w:sz w:val="28"/>
          <w:szCs w:val="28"/>
        </w:rPr>
        <w:t>, который, согласно Новому французско-</w:t>
      </w:r>
      <w:r>
        <w:rPr>
          <w:rFonts w:ascii="Times New Roman" w:eastAsia="Times New Roman" w:hAnsi="Times New Roman" w:cs="Times New Roman"/>
          <w:sz w:val="28"/>
          <w:szCs w:val="28"/>
        </w:rPr>
        <w:t>русскому политехническому словарю, следует перевести на русский язык как</w:t>
      </w:r>
      <w:r>
        <w:rPr>
          <w:rFonts w:ascii="Times New Roman" w:eastAsia="Times New Roman" w:hAnsi="Times New Roman" w:cs="Times New Roman"/>
          <w:b/>
          <w:sz w:val="28"/>
          <w:szCs w:val="28"/>
        </w:rPr>
        <w:t xml:space="preserve"> «</w:t>
      </w:r>
      <w:r w:rsidRPr="006D007A">
        <w:rPr>
          <w:rFonts w:ascii="Times New Roman" w:eastAsia="Times New Roman" w:hAnsi="Times New Roman" w:cs="Times New Roman"/>
          <w:sz w:val="28"/>
          <w:szCs w:val="28"/>
        </w:rPr>
        <w:t>специальная направляющая втулка</w:t>
      </w:r>
      <w:r w:rsidRPr="00BB09FF">
        <w:rPr>
          <w:rFonts w:ascii="Times New Roman" w:eastAsia="Times New Roman" w:hAnsi="Times New Roman" w:cs="Times New Roman"/>
          <w:sz w:val="28"/>
          <w:szCs w:val="28"/>
        </w:rPr>
        <w:t>» [6].</w:t>
      </w:r>
    </w:p>
    <w:p w:rsidR="00493331" w:rsidRDefault="00493331" w:rsidP="00493331">
      <w:pPr>
        <w:spacing w:after="0" w:line="240" w:lineRule="auto"/>
        <w:ind w:firstLine="708"/>
        <w:jc w:val="both"/>
      </w:pPr>
      <w:r>
        <w:rPr>
          <w:rFonts w:ascii="Times New Roman" w:eastAsia="Times New Roman" w:hAnsi="Times New Roman" w:cs="Times New Roman"/>
          <w:sz w:val="28"/>
          <w:szCs w:val="28"/>
        </w:rPr>
        <w:t xml:space="preserve">Таким образом, при переводе статей стоматологической тематики возникает множество трудностей. Многие из них связаны с наличием в тексте большого количества узкоспециальных терминов. Решить проблему перевода подобных терминов помогает обращение к корпусам текстов, специальной литературе на языке оригинала и языке перевода, работа со словарями и консультации со специалистом.  </w:t>
      </w:r>
    </w:p>
    <w:p w:rsidR="00493331" w:rsidRDefault="00493331" w:rsidP="00493331">
      <w:pPr>
        <w:spacing w:after="0" w:line="240" w:lineRule="auto"/>
        <w:ind w:firstLine="708"/>
        <w:jc w:val="both"/>
      </w:pPr>
      <w:r>
        <w:rPr>
          <w:rFonts w:ascii="Times New Roman" w:eastAsia="Times New Roman" w:hAnsi="Times New Roman" w:cs="Times New Roman"/>
          <w:sz w:val="28"/>
          <w:szCs w:val="28"/>
        </w:rPr>
        <w:t>Работа с переводом текстов стоматологической тематики еще не завершена, ожидается, что практическим результатом проведенного исследования будет являться систематизированный по алфавиту глоссарий стоматологических терминов, которые вызывают наибольшие трудности при переводе.  При недостатке переведенной литературы и издаваемых в России научных статей и трудов зарубежных авторов данный мини-словарь мог бы облегчить ежедневный труд стоматологов и позволил бы повысить квалификацию за счет упрощения понимания выступлений ведущих зарубежных специалистов.</w:t>
      </w:r>
    </w:p>
    <w:p w:rsidR="00493331" w:rsidRDefault="00493331" w:rsidP="00493331">
      <w:pPr>
        <w:spacing w:after="0" w:line="240" w:lineRule="auto"/>
        <w:ind w:firstLine="708"/>
        <w:jc w:val="both"/>
      </w:pPr>
    </w:p>
    <w:p w:rsidR="00493331" w:rsidRPr="00BB09FF" w:rsidRDefault="00493331" w:rsidP="00493331">
      <w:pPr>
        <w:spacing w:after="0" w:line="240" w:lineRule="auto"/>
        <w:jc w:val="center"/>
        <w:rPr>
          <w:i/>
        </w:rPr>
      </w:pPr>
      <w:r w:rsidRPr="00BB09FF">
        <w:rPr>
          <w:rFonts w:ascii="Times New Roman" w:eastAsia="Times New Roman" w:hAnsi="Times New Roman" w:cs="Times New Roman"/>
          <w:b/>
          <w:i/>
          <w:sz w:val="28"/>
          <w:szCs w:val="28"/>
        </w:rPr>
        <w:t>Библиографический список</w:t>
      </w:r>
    </w:p>
    <w:p w:rsidR="00493331" w:rsidRDefault="00493331" w:rsidP="00493331">
      <w:pPr>
        <w:spacing w:after="0" w:line="240" w:lineRule="auto"/>
        <w:ind w:firstLine="708"/>
        <w:jc w:val="both"/>
      </w:pPr>
    </w:p>
    <w:p w:rsidR="00493331" w:rsidRPr="00BB09FF" w:rsidRDefault="00493331" w:rsidP="00361481">
      <w:pPr>
        <w:numPr>
          <w:ilvl w:val="0"/>
          <w:numId w:val="92"/>
        </w:numPr>
        <w:spacing w:after="0"/>
        <w:ind w:hanging="360"/>
        <w:contextualSpacing/>
        <w:jc w:val="both"/>
        <w:rPr>
          <w:rFonts w:ascii="Times New Roman" w:eastAsia="Times New Roman" w:hAnsi="Times New Roman" w:cs="Times New Roman"/>
          <w:sz w:val="28"/>
          <w:szCs w:val="28"/>
        </w:rPr>
      </w:pPr>
      <w:r w:rsidRPr="00BB09FF">
        <w:rPr>
          <w:rFonts w:ascii="Times New Roman" w:eastAsia="Times New Roman" w:hAnsi="Times New Roman" w:cs="Times New Roman"/>
          <w:i/>
          <w:sz w:val="28"/>
          <w:szCs w:val="28"/>
        </w:rPr>
        <w:t>Официальный сайт компании Anthogyr</w:t>
      </w:r>
      <w:r w:rsidRPr="00BB09FF">
        <w:rPr>
          <w:rFonts w:ascii="Times New Roman" w:eastAsia="Times New Roman" w:hAnsi="Times New Roman" w:cs="Times New Roman"/>
          <w:sz w:val="28"/>
          <w:szCs w:val="28"/>
        </w:rPr>
        <w:t xml:space="preserve"> // Электронный ресурс Интернет: http://anthogyr.net/</w:t>
      </w:r>
    </w:p>
    <w:p w:rsidR="00493331" w:rsidRPr="00BB09FF" w:rsidRDefault="00493331" w:rsidP="00361481">
      <w:pPr>
        <w:numPr>
          <w:ilvl w:val="0"/>
          <w:numId w:val="92"/>
        </w:numPr>
        <w:spacing w:after="0" w:line="240" w:lineRule="auto"/>
        <w:ind w:hanging="360"/>
        <w:contextualSpacing/>
        <w:jc w:val="both"/>
        <w:rPr>
          <w:rFonts w:ascii="Times New Roman" w:eastAsia="Times New Roman" w:hAnsi="Times New Roman" w:cs="Times New Roman"/>
          <w:sz w:val="28"/>
          <w:szCs w:val="28"/>
        </w:rPr>
      </w:pPr>
      <w:r w:rsidRPr="00BB09FF">
        <w:rPr>
          <w:rFonts w:ascii="Times New Roman" w:eastAsia="Times New Roman" w:hAnsi="Times New Roman" w:cs="Times New Roman"/>
          <w:i/>
          <w:sz w:val="28"/>
          <w:szCs w:val="28"/>
        </w:rPr>
        <w:t>Официальный сайт стоматологической клиники Dentalhof</w:t>
      </w:r>
      <w:r w:rsidRPr="00BB09FF">
        <w:rPr>
          <w:rFonts w:ascii="Times New Roman" w:eastAsia="Times New Roman" w:hAnsi="Times New Roman" w:cs="Times New Roman"/>
          <w:sz w:val="28"/>
          <w:szCs w:val="28"/>
        </w:rPr>
        <w:t xml:space="preserve"> // Электронный ресурс Интернет: http://dentalhof.ru/uslugi/frantsuzskie-implanty.html</w:t>
      </w:r>
    </w:p>
    <w:p w:rsidR="00493331" w:rsidRPr="00BB09FF" w:rsidRDefault="00493331" w:rsidP="00361481">
      <w:pPr>
        <w:numPr>
          <w:ilvl w:val="0"/>
          <w:numId w:val="92"/>
        </w:numPr>
        <w:spacing w:after="0" w:line="240" w:lineRule="auto"/>
        <w:ind w:hanging="360"/>
        <w:contextualSpacing/>
        <w:jc w:val="both"/>
        <w:rPr>
          <w:rFonts w:ascii="Times New Roman" w:eastAsia="Times New Roman" w:hAnsi="Times New Roman" w:cs="Times New Roman"/>
          <w:sz w:val="28"/>
          <w:szCs w:val="28"/>
        </w:rPr>
      </w:pPr>
      <w:r w:rsidRPr="00BB09FF">
        <w:rPr>
          <w:rFonts w:ascii="Times New Roman" w:eastAsia="Times New Roman" w:hAnsi="Times New Roman" w:cs="Times New Roman"/>
          <w:i/>
          <w:sz w:val="28"/>
          <w:szCs w:val="28"/>
          <w:highlight w:val="white"/>
        </w:rPr>
        <w:t>Французско-русский медицинский словарь</w:t>
      </w:r>
      <w:r w:rsidRPr="00BB09FF">
        <w:rPr>
          <w:rFonts w:ascii="Times New Roman" w:eastAsia="Times New Roman" w:hAnsi="Times New Roman" w:cs="Times New Roman"/>
          <w:sz w:val="28"/>
          <w:szCs w:val="28"/>
        </w:rPr>
        <w:t xml:space="preserve"> / гл. ред. Э. И. Борзяк. М.: «РУССО», 2000.</w:t>
      </w:r>
    </w:p>
    <w:p w:rsidR="00493331" w:rsidRPr="00BB09FF" w:rsidRDefault="00493331" w:rsidP="00361481">
      <w:pPr>
        <w:numPr>
          <w:ilvl w:val="0"/>
          <w:numId w:val="92"/>
        </w:numPr>
        <w:spacing w:after="0" w:line="240" w:lineRule="auto"/>
        <w:ind w:hanging="360"/>
        <w:contextualSpacing/>
        <w:jc w:val="both"/>
        <w:rPr>
          <w:rFonts w:ascii="Times New Roman" w:eastAsia="Times New Roman" w:hAnsi="Times New Roman" w:cs="Times New Roman"/>
          <w:sz w:val="28"/>
          <w:szCs w:val="28"/>
          <w:lang w:val="fr-FR"/>
        </w:rPr>
      </w:pPr>
      <w:r w:rsidRPr="00BB09FF">
        <w:rPr>
          <w:rFonts w:ascii="Times New Roman" w:eastAsia="Times New Roman" w:hAnsi="Times New Roman" w:cs="Times New Roman"/>
          <w:sz w:val="28"/>
          <w:szCs w:val="28"/>
          <w:highlight w:val="white"/>
        </w:rPr>
        <w:t xml:space="preserve">Ф о р е с т и </w:t>
      </w:r>
      <w:r w:rsidRPr="00BB09FF">
        <w:rPr>
          <w:rFonts w:ascii="Times New Roman" w:eastAsia="Times New Roman" w:hAnsi="Times New Roman" w:cs="Times New Roman"/>
          <w:sz w:val="28"/>
          <w:szCs w:val="28"/>
          <w:highlight w:val="white"/>
          <w:lang w:val="fr-FR"/>
        </w:rPr>
        <w:t xml:space="preserve"> </w:t>
      </w:r>
      <w:r w:rsidRPr="00BB09FF">
        <w:rPr>
          <w:rFonts w:ascii="Times New Roman" w:eastAsia="Times New Roman" w:hAnsi="Times New Roman" w:cs="Times New Roman"/>
          <w:sz w:val="28"/>
          <w:szCs w:val="28"/>
          <w:highlight w:val="white"/>
        </w:rPr>
        <w:t>К</w:t>
      </w:r>
      <w:r w:rsidRPr="00BB09FF">
        <w:rPr>
          <w:rFonts w:ascii="Times New Roman" w:eastAsia="Times New Roman" w:hAnsi="Times New Roman" w:cs="Times New Roman"/>
          <w:sz w:val="28"/>
          <w:szCs w:val="28"/>
          <w:highlight w:val="white"/>
          <w:lang w:val="fr-FR"/>
        </w:rPr>
        <w:t xml:space="preserve">. </w:t>
      </w:r>
      <w:r w:rsidRPr="00BB09FF">
        <w:rPr>
          <w:rFonts w:ascii="Times New Roman" w:eastAsia="Times New Roman" w:hAnsi="Times New Roman" w:cs="Times New Roman"/>
          <w:i/>
          <w:sz w:val="28"/>
          <w:szCs w:val="28"/>
          <w:highlight w:val="white"/>
          <w:lang w:val="fr-FR"/>
        </w:rPr>
        <w:t>Réhabilitation esthétique d’un pré-maxillaire atrophié</w:t>
      </w:r>
      <w:r w:rsidRPr="00BB09FF">
        <w:rPr>
          <w:rFonts w:ascii="Times New Roman" w:eastAsia="Times New Roman" w:hAnsi="Times New Roman" w:cs="Times New Roman"/>
          <w:sz w:val="28"/>
          <w:szCs w:val="28"/>
          <w:highlight w:val="white"/>
          <w:lang w:val="fr-FR"/>
        </w:rPr>
        <w:t xml:space="preserve"> // </w:t>
      </w:r>
      <w:hyperlink r:id="rId30">
        <w:r w:rsidRPr="00BB09FF">
          <w:rPr>
            <w:rFonts w:ascii="Times New Roman" w:eastAsia="Times New Roman" w:hAnsi="Times New Roman" w:cs="Times New Roman"/>
            <w:sz w:val="28"/>
            <w:szCs w:val="28"/>
            <w:highlight w:val="white"/>
            <w:lang w:val="fr-FR"/>
          </w:rPr>
          <w:t>La Lettre de la Stomatologie (LS)</w:t>
        </w:r>
      </w:hyperlink>
      <w:r w:rsidRPr="00BB09FF">
        <w:rPr>
          <w:rFonts w:ascii="Times New Roman" w:eastAsia="Times New Roman" w:hAnsi="Times New Roman" w:cs="Times New Roman"/>
          <w:sz w:val="28"/>
          <w:szCs w:val="28"/>
          <w:highlight w:val="white"/>
          <w:lang w:val="fr-FR"/>
        </w:rPr>
        <w:t xml:space="preserve">. - 2014. - №64, Spécial ADF 2014. // </w:t>
      </w:r>
      <w:r w:rsidRPr="00BB09FF">
        <w:rPr>
          <w:rFonts w:ascii="Times New Roman" w:eastAsia="Times New Roman" w:hAnsi="Times New Roman" w:cs="Times New Roman"/>
          <w:sz w:val="28"/>
          <w:szCs w:val="28"/>
        </w:rPr>
        <w:t>Электронный</w:t>
      </w:r>
      <w:r w:rsidRPr="00BB09FF">
        <w:rPr>
          <w:rFonts w:ascii="Times New Roman" w:eastAsia="Times New Roman" w:hAnsi="Times New Roman" w:cs="Times New Roman"/>
          <w:sz w:val="28"/>
          <w:szCs w:val="28"/>
          <w:lang w:val="fr-FR"/>
        </w:rPr>
        <w:t xml:space="preserve"> </w:t>
      </w:r>
      <w:r w:rsidRPr="00BB09FF">
        <w:rPr>
          <w:rFonts w:ascii="Times New Roman" w:eastAsia="Times New Roman" w:hAnsi="Times New Roman" w:cs="Times New Roman"/>
          <w:sz w:val="28"/>
          <w:szCs w:val="28"/>
        </w:rPr>
        <w:t>ресурс</w:t>
      </w:r>
      <w:r w:rsidRPr="00BB09FF">
        <w:rPr>
          <w:rFonts w:ascii="Times New Roman" w:eastAsia="Times New Roman" w:hAnsi="Times New Roman" w:cs="Times New Roman"/>
          <w:sz w:val="28"/>
          <w:szCs w:val="28"/>
          <w:lang w:val="fr-FR"/>
        </w:rPr>
        <w:t xml:space="preserve"> </w:t>
      </w:r>
      <w:r w:rsidRPr="00BB09FF">
        <w:rPr>
          <w:rFonts w:ascii="Times New Roman" w:eastAsia="Times New Roman" w:hAnsi="Times New Roman" w:cs="Times New Roman"/>
          <w:sz w:val="28"/>
          <w:szCs w:val="28"/>
        </w:rPr>
        <w:t>Интернет</w:t>
      </w:r>
      <w:r w:rsidRPr="00BB09FF">
        <w:rPr>
          <w:rFonts w:ascii="Times New Roman" w:eastAsia="Times New Roman" w:hAnsi="Times New Roman" w:cs="Times New Roman"/>
          <w:sz w:val="28"/>
          <w:szCs w:val="28"/>
          <w:lang w:val="fr-FR"/>
        </w:rPr>
        <w:t xml:space="preserve">: https://journal-stomato-implanto.com/content/LS-6401-implantologie-r%C3%A9habilitation-esth%C3%A9tique-d%E2%80%99un-pr%C3%A9-maxillaire-atrophi%C3%A9 </w:t>
      </w:r>
    </w:p>
    <w:p w:rsidR="00493331" w:rsidRPr="00BB09FF" w:rsidRDefault="00493331" w:rsidP="00361481">
      <w:pPr>
        <w:numPr>
          <w:ilvl w:val="0"/>
          <w:numId w:val="92"/>
        </w:numPr>
        <w:spacing w:after="0" w:line="240" w:lineRule="auto"/>
        <w:ind w:hanging="360"/>
        <w:contextualSpacing/>
        <w:jc w:val="both"/>
        <w:rPr>
          <w:rFonts w:ascii="Times New Roman" w:eastAsia="Times New Roman" w:hAnsi="Times New Roman" w:cs="Times New Roman"/>
          <w:sz w:val="28"/>
          <w:szCs w:val="28"/>
        </w:rPr>
      </w:pPr>
      <w:r w:rsidRPr="00BB09FF">
        <w:rPr>
          <w:rFonts w:ascii="Times New Roman" w:eastAsia="Times New Roman" w:hAnsi="Times New Roman" w:cs="Times New Roman"/>
          <w:i/>
          <w:sz w:val="28"/>
          <w:szCs w:val="28"/>
        </w:rPr>
        <w:t>Портал RusMedServ.com Раздел «Стоматология»</w:t>
      </w:r>
      <w:r w:rsidRPr="00BB09FF">
        <w:rPr>
          <w:rFonts w:ascii="Times New Roman" w:eastAsia="Times New Roman" w:hAnsi="Times New Roman" w:cs="Times New Roman"/>
          <w:sz w:val="28"/>
          <w:szCs w:val="28"/>
        </w:rPr>
        <w:t xml:space="preserve"> // Электронный ресурс Интернет: </w:t>
      </w:r>
      <w:hyperlink r:id="rId31">
        <w:r w:rsidRPr="00BB09FF">
          <w:rPr>
            <w:rFonts w:ascii="Times New Roman" w:eastAsia="Times New Roman" w:hAnsi="Times New Roman" w:cs="Times New Roman"/>
            <w:sz w:val="28"/>
            <w:szCs w:val="28"/>
          </w:rPr>
          <w:t>http://www.rusmedserv.com/dentalimplants/sinuslift/autotransplantation/</w:t>
        </w:r>
      </w:hyperlink>
    </w:p>
    <w:p w:rsidR="00493331" w:rsidRPr="00BB09FF" w:rsidRDefault="00493331" w:rsidP="00361481">
      <w:pPr>
        <w:numPr>
          <w:ilvl w:val="0"/>
          <w:numId w:val="92"/>
        </w:numPr>
        <w:spacing w:after="0"/>
        <w:ind w:hanging="360"/>
        <w:contextualSpacing/>
        <w:jc w:val="both"/>
        <w:rPr>
          <w:rFonts w:ascii="Times New Roman" w:eastAsia="Times New Roman" w:hAnsi="Times New Roman" w:cs="Times New Roman"/>
          <w:sz w:val="28"/>
          <w:szCs w:val="28"/>
        </w:rPr>
      </w:pPr>
      <w:r w:rsidRPr="00BB09FF">
        <w:rPr>
          <w:rFonts w:ascii="Times New Roman" w:eastAsia="Times New Roman" w:hAnsi="Times New Roman" w:cs="Times New Roman"/>
          <w:i/>
          <w:sz w:val="28"/>
          <w:szCs w:val="28"/>
          <w:highlight w:val="white"/>
        </w:rPr>
        <w:t>Новый французско-русский политехнический словарь</w:t>
      </w:r>
      <w:r>
        <w:rPr>
          <w:rFonts w:ascii="Times New Roman" w:eastAsia="Times New Roman" w:hAnsi="Times New Roman" w:cs="Times New Roman"/>
          <w:sz w:val="28"/>
          <w:szCs w:val="28"/>
          <w:highlight w:val="white"/>
        </w:rPr>
        <w:t xml:space="preserve"> </w:t>
      </w:r>
      <w:r w:rsidRPr="00BB09FF">
        <w:rPr>
          <w:rFonts w:ascii="Times New Roman" w:eastAsia="Times New Roman" w:hAnsi="Times New Roman" w:cs="Times New Roman"/>
          <w:sz w:val="28"/>
          <w:szCs w:val="28"/>
          <w:highlight w:val="white"/>
        </w:rPr>
        <w:t>/ гл. ред. Колпакова Г. М. М.: «РУССО», 2006.</w:t>
      </w:r>
    </w:p>
    <w:p w:rsidR="00EF053B" w:rsidRDefault="00EF053B" w:rsidP="005F1E59">
      <w:pPr>
        <w:spacing w:after="0" w:line="240" w:lineRule="auto"/>
        <w:rPr>
          <w:rFonts w:ascii="Times New Roman" w:hAnsi="Times New Roman" w:cs="Times New Roman"/>
          <w:sz w:val="28"/>
          <w:szCs w:val="28"/>
        </w:rPr>
      </w:pPr>
    </w:p>
    <w:p w:rsidR="00493331" w:rsidRDefault="00493331" w:rsidP="005F1E59">
      <w:pPr>
        <w:spacing w:after="0" w:line="240" w:lineRule="auto"/>
        <w:rPr>
          <w:rFonts w:ascii="Times New Roman" w:hAnsi="Times New Roman" w:cs="Times New Roman"/>
          <w:sz w:val="28"/>
          <w:szCs w:val="28"/>
        </w:rPr>
      </w:pPr>
    </w:p>
    <w:p w:rsidR="00157314" w:rsidRDefault="00157314" w:rsidP="00157314">
      <w:pPr>
        <w:spacing w:after="0" w:line="240" w:lineRule="auto"/>
        <w:jc w:val="right"/>
        <w:rPr>
          <w:rFonts w:ascii="Times New Roman" w:hAnsi="Times New Roman"/>
          <w:b/>
          <w:sz w:val="28"/>
          <w:szCs w:val="28"/>
        </w:rPr>
      </w:pPr>
      <w:r w:rsidRPr="00E71562">
        <w:rPr>
          <w:rFonts w:ascii="Times New Roman" w:hAnsi="Times New Roman"/>
          <w:b/>
          <w:sz w:val="28"/>
          <w:szCs w:val="28"/>
        </w:rPr>
        <w:t>Т.М. Ложкина</w:t>
      </w:r>
      <w:r>
        <w:rPr>
          <w:rStyle w:val="a5"/>
          <w:rFonts w:ascii="Times New Roman" w:hAnsi="Times New Roman"/>
          <w:b/>
          <w:sz w:val="28"/>
          <w:szCs w:val="28"/>
        </w:rPr>
        <w:footnoteReference w:id="38"/>
      </w:r>
    </w:p>
    <w:p w:rsidR="00157314" w:rsidRPr="00713276" w:rsidRDefault="00157314" w:rsidP="00157314">
      <w:pPr>
        <w:spacing w:after="0" w:line="240" w:lineRule="auto"/>
        <w:jc w:val="right"/>
        <w:rPr>
          <w:rFonts w:ascii="Times New Roman" w:hAnsi="Times New Roman"/>
          <w:i/>
          <w:sz w:val="28"/>
          <w:szCs w:val="28"/>
        </w:rPr>
      </w:pPr>
      <w:r>
        <w:rPr>
          <w:rFonts w:ascii="Times New Roman" w:hAnsi="Times New Roman"/>
          <w:i/>
          <w:sz w:val="28"/>
          <w:szCs w:val="28"/>
        </w:rPr>
        <w:t>(Гимназия № 25, г. Нижний Новгород)</w:t>
      </w:r>
    </w:p>
    <w:p w:rsidR="00157314" w:rsidRDefault="00157314" w:rsidP="00157314">
      <w:pPr>
        <w:spacing w:after="0" w:line="240" w:lineRule="auto"/>
        <w:rPr>
          <w:rFonts w:ascii="Times New Roman" w:hAnsi="Times New Roman"/>
          <w:sz w:val="28"/>
          <w:szCs w:val="28"/>
        </w:rPr>
      </w:pPr>
    </w:p>
    <w:p w:rsidR="00157314" w:rsidRDefault="00157314" w:rsidP="00157314">
      <w:pPr>
        <w:spacing w:after="0" w:line="240" w:lineRule="auto"/>
        <w:jc w:val="center"/>
        <w:rPr>
          <w:rFonts w:ascii="Times New Roman" w:hAnsi="Times New Roman"/>
          <w:b/>
          <w:i/>
          <w:sz w:val="28"/>
          <w:szCs w:val="28"/>
        </w:rPr>
      </w:pPr>
      <w:r w:rsidRPr="000E0EBA">
        <w:rPr>
          <w:rFonts w:ascii="Times New Roman" w:hAnsi="Times New Roman"/>
          <w:b/>
          <w:i/>
          <w:sz w:val="28"/>
          <w:szCs w:val="28"/>
        </w:rPr>
        <w:t>ДАНИЦА СЕЛЕСКОВ</w:t>
      </w:r>
      <w:r>
        <w:rPr>
          <w:rFonts w:ascii="Times New Roman" w:hAnsi="Times New Roman"/>
          <w:b/>
          <w:i/>
          <w:sz w:val="28"/>
          <w:szCs w:val="28"/>
        </w:rPr>
        <w:t>ИЧ И ЕЁ ВКЛАД В ПЕРЕВОДОВЕДЕНИЕ</w:t>
      </w:r>
    </w:p>
    <w:p w:rsidR="00157314" w:rsidRPr="0079563C" w:rsidRDefault="00157314" w:rsidP="00157314">
      <w:pPr>
        <w:spacing w:after="0" w:line="240" w:lineRule="auto"/>
        <w:rPr>
          <w:rFonts w:ascii="Times New Roman" w:hAnsi="Times New Roman"/>
          <w:sz w:val="28"/>
          <w:szCs w:val="28"/>
        </w:rPr>
      </w:pPr>
    </w:p>
    <w:p w:rsidR="00157314" w:rsidRPr="000C4C62" w:rsidRDefault="00157314" w:rsidP="00157314">
      <w:pPr>
        <w:spacing w:after="0" w:line="240" w:lineRule="auto"/>
        <w:ind w:firstLine="709"/>
        <w:jc w:val="both"/>
        <w:rPr>
          <w:rFonts w:ascii="Times New Roman" w:hAnsi="Times New Roman"/>
          <w:sz w:val="28"/>
          <w:szCs w:val="28"/>
        </w:rPr>
      </w:pPr>
      <w:r w:rsidRPr="000C4C62">
        <w:rPr>
          <w:rFonts w:ascii="Times New Roman" w:hAnsi="Times New Roman"/>
          <w:sz w:val="28"/>
          <w:szCs w:val="28"/>
        </w:rPr>
        <w:t>ХХ век, несомненно, стал переломным моментом в формировании равенства полов в мире благодаря волнам феминистских движений. Женщины, ставшие специалистами в различных областях, неоднократно доказали  незаурядность мышления, равенство с мужчинами как в физических, так и в умственных способностях. Розалинд Франклин, открывшая ДНК, Лиз Мейтнер, объяснившая расщепление атомного ядра, Барбара Мак- Клинток, объяснившая, почему бактерии становятся устойчивы к антибиотикам и, конечно, небезызвестная Мария Склодовская- Кюри, выделившая новые радиоактивные элементы именно в ХХ веке. Конечно, талантливые представительницы прекрасного пола не ограничились постижением точных и естественных наук. Одно из ключевых открытий такой молодой, зародившейся лишь в ХХ веке науки как переводоведение принадлежит талантливому исследователю, педагогу и переводчику- Данице Селескович.</w:t>
      </w:r>
    </w:p>
    <w:p w:rsidR="00157314" w:rsidRDefault="00157314" w:rsidP="00157314">
      <w:pPr>
        <w:spacing w:after="0" w:line="240" w:lineRule="auto"/>
        <w:ind w:firstLine="709"/>
        <w:jc w:val="both"/>
        <w:rPr>
          <w:rFonts w:ascii="Times New Roman" w:hAnsi="Times New Roman"/>
          <w:sz w:val="28"/>
          <w:szCs w:val="28"/>
        </w:rPr>
      </w:pPr>
      <w:r w:rsidRPr="000C4C62">
        <w:rPr>
          <w:rFonts w:ascii="Times New Roman" w:hAnsi="Times New Roman"/>
          <w:sz w:val="28"/>
          <w:szCs w:val="28"/>
        </w:rPr>
        <w:t xml:space="preserve">Родившаяся в 1921 году в Париже, в интеллигентной семье француженки и сербского философа, Даница с детства была приучена говорить на трёх языках: родном французском, сербо- хорватском, родном языке её отца и немецком. После трагичной смерти матери, четырёхлетняя Даница с братом Зораном </w:t>
      </w:r>
      <w:r w:rsidRPr="000A6E53">
        <w:rPr>
          <w:rFonts w:ascii="Times New Roman" w:hAnsi="Times New Roman"/>
          <w:sz w:val="28"/>
          <w:szCs w:val="28"/>
        </w:rPr>
        <w:t>воспитывались у бабушки</w:t>
      </w:r>
      <w:r w:rsidRPr="000C4C62">
        <w:rPr>
          <w:rFonts w:ascii="Times New Roman" w:hAnsi="Times New Roman"/>
          <w:sz w:val="28"/>
          <w:szCs w:val="28"/>
        </w:rPr>
        <w:t xml:space="preserve"> по материнской линии. Воссоединение с отцом произо</w:t>
      </w:r>
      <w:r>
        <w:rPr>
          <w:rFonts w:ascii="Times New Roman" w:hAnsi="Times New Roman"/>
          <w:sz w:val="28"/>
          <w:szCs w:val="28"/>
        </w:rPr>
        <w:t>шло лишь в 1931 году, когда он</w:t>
      </w:r>
      <w:r w:rsidRPr="000C4C62">
        <w:rPr>
          <w:rFonts w:ascii="Times New Roman" w:hAnsi="Times New Roman"/>
          <w:sz w:val="28"/>
          <w:szCs w:val="28"/>
        </w:rPr>
        <w:t xml:space="preserve"> повторно женился и стал преподавать в университете. Благодаря воссоединению с отцом девушка поступила в немецкую среднюю школу, которую успешно окончила. Таким образом, к  17 годам Даница свободно изъяснялась на трёх языках, что не могло не повлиять н</w:t>
      </w:r>
      <w:r>
        <w:rPr>
          <w:rFonts w:ascii="Times New Roman" w:hAnsi="Times New Roman"/>
          <w:sz w:val="28"/>
          <w:szCs w:val="28"/>
        </w:rPr>
        <w:t>а её дальнейшую жизнь. В начале</w:t>
      </w:r>
      <w:r w:rsidRPr="000C4C62">
        <w:rPr>
          <w:rFonts w:ascii="Times New Roman" w:hAnsi="Times New Roman"/>
          <w:sz w:val="28"/>
          <w:szCs w:val="28"/>
        </w:rPr>
        <w:t xml:space="preserve"> войны в 1939 году Даница вынуждена уехать с семьёй в Белгр</w:t>
      </w:r>
      <w:r>
        <w:rPr>
          <w:rFonts w:ascii="Times New Roman" w:hAnsi="Times New Roman"/>
          <w:sz w:val="28"/>
          <w:szCs w:val="28"/>
        </w:rPr>
        <w:t>а</w:t>
      </w:r>
      <w:r w:rsidRPr="000C4C62">
        <w:rPr>
          <w:rFonts w:ascii="Times New Roman" w:hAnsi="Times New Roman"/>
          <w:sz w:val="28"/>
          <w:szCs w:val="28"/>
        </w:rPr>
        <w:t>д</w:t>
      </w:r>
      <w:r>
        <w:rPr>
          <w:rFonts w:ascii="Times New Roman" w:hAnsi="Times New Roman"/>
          <w:sz w:val="28"/>
          <w:szCs w:val="28"/>
        </w:rPr>
        <w:t>, но сразу после</w:t>
      </w:r>
      <w:r w:rsidRPr="000C4C62">
        <w:rPr>
          <w:rFonts w:ascii="Times New Roman" w:hAnsi="Times New Roman"/>
          <w:sz w:val="28"/>
          <w:szCs w:val="28"/>
        </w:rPr>
        <w:t xml:space="preserve"> окончания </w:t>
      </w:r>
      <w:r w:rsidRPr="000A6E53">
        <w:rPr>
          <w:rFonts w:ascii="Times New Roman" w:hAnsi="Times New Roman"/>
          <w:sz w:val="28"/>
          <w:szCs w:val="28"/>
        </w:rPr>
        <w:t>войны</w:t>
      </w:r>
      <w:r w:rsidRPr="006545B1">
        <w:rPr>
          <w:rFonts w:ascii="Times New Roman" w:hAnsi="Times New Roman"/>
          <w:color w:val="FF0000"/>
          <w:sz w:val="28"/>
          <w:szCs w:val="28"/>
        </w:rPr>
        <w:t xml:space="preserve"> </w:t>
      </w:r>
      <w:r w:rsidRPr="000C4C62">
        <w:rPr>
          <w:rFonts w:ascii="Times New Roman" w:hAnsi="Times New Roman"/>
          <w:sz w:val="28"/>
          <w:szCs w:val="28"/>
        </w:rPr>
        <w:t>в 1945 возвращается на родину</w:t>
      </w:r>
      <w:r>
        <w:rPr>
          <w:rFonts w:ascii="Times New Roman" w:hAnsi="Times New Roman"/>
          <w:sz w:val="28"/>
          <w:szCs w:val="28"/>
        </w:rPr>
        <w:t xml:space="preserve"> </w:t>
      </w:r>
      <w:r w:rsidRPr="000C4C62">
        <w:rPr>
          <w:rFonts w:ascii="Times New Roman" w:hAnsi="Times New Roman"/>
          <w:sz w:val="28"/>
          <w:szCs w:val="28"/>
        </w:rPr>
        <w:t xml:space="preserve">- в Париж, где поступает в Сорбонну. Конечно, к тому моменту вопрос о выборе профессии уже не стоял- девушка выбирает языкознание и старательно изучает в </w:t>
      </w:r>
      <w:r w:rsidRPr="000A6E53">
        <w:rPr>
          <w:rFonts w:ascii="Times New Roman" w:hAnsi="Times New Roman"/>
          <w:sz w:val="28"/>
          <w:szCs w:val="28"/>
        </w:rPr>
        <w:t>университете</w:t>
      </w:r>
      <w:r w:rsidRPr="006545B1">
        <w:rPr>
          <w:rFonts w:ascii="Times New Roman" w:hAnsi="Times New Roman"/>
          <w:color w:val="FF0000"/>
          <w:sz w:val="28"/>
          <w:szCs w:val="28"/>
        </w:rPr>
        <w:t xml:space="preserve"> </w:t>
      </w:r>
      <w:r w:rsidRPr="000C4C62">
        <w:rPr>
          <w:rFonts w:ascii="Times New Roman" w:hAnsi="Times New Roman"/>
          <w:sz w:val="28"/>
          <w:szCs w:val="28"/>
        </w:rPr>
        <w:t xml:space="preserve">немецкий и новый для себя английский. Затем </w:t>
      </w:r>
      <w:r>
        <w:rPr>
          <w:rFonts w:ascii="Times New Roman" w:hAnsi="Times New Roman"/>
          <w:sz w:val="28"/>
          <w:szCs w:val="28"/>
        </w:rPr>
        <w:t>Д.</w:t>
      </w:r>
      <w:r w:rsidRPr="000C4C62">
        <w:rPr>
          <w:rFonts w:ascii="Times New Roman" w:hAnsi="Times New Roman"/>
          <w:sz w:val="28"/>
          <w:szCs w:val="28"/>
        </w:rPr>
        <w:t xml:space="preserve">Селескович оканчивает вечерние курсы переводчиков в Высшей школе коммерции в Париже. Её выбор направления «перевод» был неслучайным, ведь в своём юном возрасте она пережила огромное количество эпохальных событий. На её глазах вершилась история, глобализация становилась интенсивнее и именно переводчик имел возможность находиться в центре всех событий мирового уровня. Первую свою переводческую практику </w:t>
      </w:r>
      <w:r>
        <w:rPr>
          <w:rFonts w:ascii="Times New Roman" w:hAnsi="Times New Roman"/>
          <w:sz w:val="28"/>
          <w:szCs w:val="28"/>
        </w:rPr>
        <w:t>Д.</w:t>
      </w:r>
      <w:r w:rsidRPr="000C4C62">
        <w:rPr>
          <w:rFonts w:ascii="Times New Roman" w:hAnsi="Times New Roman"/>
          <w:sz w:val="28"/>
          <w:szCs w:val="28"/>
        </w:rPr>
        <w:t xml:space="preserve">Селескович осуществила в 1950 году, сразу после окончания курсов. Даницу, как выдающуюся ученицу, отправили в шестинедельную командировку в США. Слёт специалистов по ведению сельского хозяйства мирового уровня представлял собой </w:t>
      </w:r>
      <w:r w:rsidRPr="000A6E53">
        <w:rPr>
          <w:rFonts w:ascii="Times New Roman" w:hAnsi="Times New Roman"/>
          <w:sz w:val="28"/>
          <w:szCs w:val="28"/>
        </w:rPr>
        <w:t>тяжелую</w:t>
      </w:r>
      <w:r>
        <w:rPr>
          <w:rFonts w:ascii="Times New Roman" w:hAnsi="Times New Roman"/>
          <w:sz w:val="28"/>
          <w:szCs w:val="28"/>
        </w:rPr>
        <w:t xml:space="preserve"> </w:t>
      </w:r>
      <w:r w:rsidRPr="000C4C62">
        <w:rPr>
          <w:rFonts w:ascii="Times New Roman" w:hAnsi="Times New Roman"/>
          <w:sz w:val="28"/>
          <w:szCs w:val="28"/>
        </w:rPr>
        <w:t xml:space="preserve">работу для переводчиков: с восьми утра до пяти вечера они должны были </w:t>
      </w:r>
      <w:r>
        <w:rPr>
          <w:rFonts w:ascii="Times New Roman" w:hAnsi="Times New Roman"/>
          <w:sz w:val="28"/>
          <w:szCs w:val="28"/>
        </w:rPr>
        <w:t>выполнять свои обязанности, занимаясь последовательным</w:t>
      </w:r>
      <w:r w:rsidRPr="000C4C62">
        <w:rPr>
          <w:rFonts w:ascii="Times New Roman" w:hAnsi="Times New Roman"/>
          <w:sz w:val="28"/>
          <w:szCs w:val="28"/>
        </w:rPr>
        <w:t xml:space="preserve"> перевод</w:t>
      </w:r>
      <w:r>
        <w:rPr>
          <w:rFonts w:ascii="Times New Roman" w:hAnsi="Times New Roman"/>
          <w:sz w:val="28"/>
          <w:szCs w:val="28"/>
        </w:rPr>
        <w:t>ом</w:t>
      </w:r>
      <w:r w:rsidRPr="000C4C62">
        <w:rPr>
          <w:rFonts w:ascii="Times New Roman" w:hAnsi="Times New Roman"/>
          <w:sz w:val="28"/>
          <w:szCs w:val="28"/>
        </w:rPr>
        <w:t xml:space="preserve">. Именно тогда стало понятно, что перевод для Даницы являлся не столько профессией, сколько призванием и делом, которому она готова посвятить жизнь. Вместо заслуженного отдыха по вечерам, </w:t>
      </w:r>
      <w:r>
        <w:rPr>
          <w:rFonts w:ascii="Times New Roman" w:hAnsi="Times New Roman"/>
          <w:sz w:val="28"/>
          <w:szCs w:val="28"/>
        </w:rPr>
        <w:t>Д.</w:t>
      </w:r>
      <w:r w:rsidRPr="000C4C62">
        <w:rPr>
          <w:rFonts w:ascii="Times New Roman" w:hAnsi="Times New Roman"/>
          <w:sz w:val="28"/>
          <w:szCs w:val="28"/>
        </w:rPr>
        <w:t>Селескович занималась саморазвитием и изучением тонкостей американского английского языка. Она просматривала один и тот же фильм в кинотеатре, фиксируя устойчивые выражения</w:t>
      </w:r>
      <w:r w:rsidRPr="006545B1">
        <w:rPr>
          <w:rFonts w:ascii="Times New Roman" w:hAnsi="Times New Roman"/>
          <w:color w:val="FF0000"/>
          <w:sz w:val="28"/>
          <w:szCs w:val="28"/>
        </w:rPr>
        <w:t>,</w:t>
      </w:r>
      <w:r w:rsidRPr="000C4C62">
        <w:rPr>
          <w:rFonts w:ascii="Times New Roman" w:hAnsi="Times New Roman"/>
          <w:sz w:val="28"/>
          <w:szCs w:val="28"/>
        </w:rPr>
        <w:t xml:space="preserve"> и читала книги в оригинале, в том числе мемуары У.Черчилля, также </w:t>
      </w:r>
      <w:r>
        <w:rPr>
          <w:rFonts w:ascii="Times New Roman" w:hAnsi="Times New Roman"/>
          <w:sz w:val="28"/>
          <w:szCs w:val="28"/>
        </w:rPr>
        <w:t>вып</w:t>
      </w:r>
      <w:r w:rsidRPr="000C4C62">
        <w:rPr>
          <w:rFonts w:ascii="Times New Roman" w:hAnsi="Times New Roman"/>
          <w:sz w:val="28"/>
          <w:szCs w:val="28"/>
        </w:rPr>
        <w:t xml:space="preserve">исывая новые для себя слова. Именно такой подход отличал </w:t>
      </w:r>
      <w:r>
        <w:rPr>
          <w:rFonts w:ascii="Times New Roman" w:hAnsi="Times New Roman"/>
          <w:sz w:val="28"/>
          <w:szCs w:val="28"/>
        </w:rPr>
        <w:t>Д.</w:t>
      </w:r>
      <w:r w:rsidRPr="000C4C62">
        <w:rPr>
          <w:rFonts w:ascii="Times New Roman" w:hAnsi="Times New Roman"/>
          <w:sz w:val="28"/>
          <w:szCs w:val="28"/>
        </w:rPr>
        <w:t>Селескович от большинства переводчиков на слёте. Она понимала, что кроме владения языками хорошему переводчику необходимо огромное количеств</w:t>
      </w:r>
      <w:r>
        <w:rPr>
          <w:rFonts w:ascii="Times New Roman" w:hAnsi="Times New Roman"/>
          <w:sz w:val="28"/>
          <w:szCs w:val="28"/>
        </w:rPr>
        <w:t>о экстралингвистических знаний. Тогда,</w:t>
      </w:r>
      <w:r w:rsidRPr="006545B1">
        <w:rPr>
          <w:rFonts w:ascii="Times New Roman" w:hAnsi="Times New Roman"/>
          <w:color w:val="FF0000"/>
          <w:sz w:val="28"/>
          <w:szCs w:val="28"/>
        </w:rPr>
        <w:t xml:space="preserve"> </w:t>
      </w:r>
      <w:r w:rsidRPr="000C4C62">
        <w:rPr>
          <w:rFonts w:ascii="Times New Roman" w:hAnsi="Times New Roman"/>
          <w:sz w:val="28"/>
          <w:szCs w:val="28"/>
        </w:rPr>
        <w:t xml:space="preserve">во время переводческой практики зародился метод «интерпретативного» перевода, ставший в дальнейшем трудом жизни </w:t>
      </w:r>
      <w:r>
        <w:rPr>
          <w:rFonts w:ascii="Times New Roman" w:hAnsi="Times New Roman"/>
          <w:sz w:val="28"/>
          <w:szCs w:val="28"/>
        </w:rPr>
        <w:t>Д.</w:t>
      </w:r>
      <w:r w:rsidRPr="000C4C62">
        <w:rPr>
          <w:rFonts w:ascii="Times New Roman" w:hAnsi="Times New Roman"/>
          <w:sz w:val="28"/>
          <w:szCs w:val="28"/>
        </w:rPr>
        <w:t xml:space="preserve">Селескович. Даница понимала необходимость «влиться» в предмет речи оратора, осознать то, </w:t>
      </w:r>
      <w:r>
        <w:rPr>
          <w:rFonts w:ascii="Times New Roman" w:hAnsi="Times New Roman"/>
          <w:sz w:val="28"/>
          <w:szCs w:val="28"/>
        </w:rPr>
        <w:t>о чём он говорит, уделяя больше</w:t>
      </w:r>
      <w:r w:rsidRPr="000C4C62">
        <w:rPr>
          <w:rFonts w:ascii="Times New Roman" w:hAnsi="Times New Roman"/>
          <w:sz w:val="28"/>
          <w:szCs w:val="28"/>
        </w:rPr>
        <w:t xml:space="preserve"> внимани</w:t>
      </w:r>
      <w:r>
        <w:rPr>
          <w:rFonts w:ascii="Times New Roman" w:hAnsi="Times New Roman"/>
          <w:sz w:val="28"/>
          <w:szCs w:val="28"/>
        </w:rPr>
        <w:t>я</w:t>
      </w:r>
      <w:r w:rsidRPr="000C4C62">
        <w:rPr>
          <w:rFonts w:ascii="Times New Roman" w:hAnsi="Times New Roman"/>
          <w:sz w:val="28"/>
          <w:szCs w:val="28"/>
        </w:rPr>
        <w:t xml:space="preserve"> смыслу слов, чем грамматическ</w:t>
      </w:r>
      <w:r>
        <w:rPr>
          <w:rFonts w:ascii="Times New Roman" w:hAnsi="Times New Roman"/>
          <w:sz w:val="28"/>
          <w:szCs w:val="28"/>
        </w:rPr>
        <w:t>им средствам. Она считала, что до</w:t>
      </w:r>
      <w:r w:rsidRPr="000C4C62">
        <w:rPr>
          <w:rFonts w:ascii="Times New Roman" w:hAnsi="Times New Roman"/>
          <w:sz w:val="28"/>
          <w:szCs w:val="28"/>
        </w:rPr>
        <w:t xml:space="preserve">словная передача смысла невозможна и приводит к менее эффективным результатам, нежели передача непосредственно смысла и эмоциональной окраски речи своими словами. </w:t>
      </w:r>
    </w:p>
    <w:p w:rsidR="00157314" w:rsidRDefault="00157314" w:rsidP="00157314">
      <w:pPr>
        <w:spacing w:after="0" w:line="240" w:lineRule="auto"/>
        <w:ind w:firstLine="709"/>
        <w:jc w:val="both"/>
        <w:rPr>
          <w:rFonts w:ascii="Times New Roman" w:hAnsi="Times New Roman"/>
          <w:sz w:val="28"/>
          <w:szCs w:val="28"/>
        </w:rPr>
      </w:pPr>
      <w:r w:rsidRPr="000C4C62">
        <w:rPr>
          <w:rFonts w:ascii="Times New Roman" w:hAnsi="Times New Roman"/>
          <w:sz w:val="28"/>
          <w:szCs w:val="28"/>
        </w:rPr>
        <w:t xml:space="preserve">Многие были шокированы такой вольной манерой переводить, ведь до </w:t>
      </w:r>
      <w:r>
        <w:rPr>
          <w:rFonts w:ascii="Times New Roman" w:hAnsi="Times New Roman"/>
          <w:sz w:val="28"/>
          <w:szCs w:val="28"/>
        </w:rPr>
        <w:t>Д.</w:t>
      </w:r>
      <w:r w:rsidRPr="000C4C62">
        <w:rPr>
          <w:rFonts w:ascii="Times New Roman" w:hAnsi="Times New Roman"/>
          <w:sz w:val="28"/>
          <w:szCs w:val="28"/>
        </w:rPr>
        <w:t>Селескович все переговоры мирового уровня, в</w:t>
      </w:r>
      <w:r>
        <w:rPr>
          <w:rFonts w:ascii="Times New Roman" w:hAnsi="Times New Roman"/>
          <w:sz w:val="28"/>
          <w:szCs w:val="28"/>
        </w:rPr>
        <w:t xml:space="preserve">ключая мирные переговоры времён </w:t>
      </w:r>
      <w:r w:rsidRPr="000C4C62">
        <w:rPr>
          <w:rFonts w:ascii="Times New Roman" w:hAnsi="Times New Roman"/>
          <w:sz w:val="28"/>
          <w:szCs w:val="28"/>
        </w:rPr>
        <w:t xml:space="preserve"> Второй Мировой переводились пословно. Тем не менее, переводы Даницы понравились слушателям, стали пользоваться огромным успехом и способствовали приглашению Даницы на другие переговоры. Роберт Питомвиль, коллега Даницы по одной из конференций, писал о ней: « На одной из конференций, где особое внимание уделялось статистическим данным, выступал делегат из Германии. Он делал довольно длинное сообщение, иллюстрируя его математическими расчетами и научными формулами, которые аккуратно записывал на доске. Когда он закончил речь, Селескович, переводившая э</w:t>
      </w:r>
      <w:r>
        <w:rPr>
          <w:rFonts w:ascii="Times New Roman" w:hAnsi="Times New Roman"/>
          <w:sz w:val="28"/>
          <w:szCs w:val="28"/>
        </w:rPr>
        <w:t>то сообщение, подошла к доске и</w:t>
      </w:r>
      <w:r w:rsidRPr="000C4C62">
        <w:rPr>
          <w:rFonts w:ascii="Times New Roman" w:hAnsi="Times New Roman"/>
          <w:sz w:val="28"/>
          <w:szCs w:val="28"/>
        </w:rPr>
        <w:t xml:space="preserve">, к удивлению присутствующих, быстро стёрла всё написанное докладчиком. Затем также быстро восстановила по-французски все цепи рассуждений оратора, не забыв ни одной из указанных им формул. Изумлению участников не было границ. Такой была Даница – скромной, но уверенной в себе». </w:t>
      </w:r>
    </w:p>
    <w:p w:rsidR="00157314" w:rsidRDefault="00157314" w:rsidP="001573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Даница Селескович добилась огромного успеха в практике устного перевода. МИД Франции, премьер-министр Франции, «отец объединённой Европы»  Жан Монен неоднократно работали с ней. Даже Шарль де Голль, французский президент, отказался от принципа работать только с переводчиками мужского пола в пользу Д.Селескович. </w:t>
      </w:r>
      <w:r w:rsidRPr="00E71562">
        <w:rPr>
          <w:rFonts w:ascii="Times New Roman" w:hAnsi="Times New Roman"/>
          <w:sz w:val="28"/>
          <w:szCs w:val="28"/>
        </w:rPr>
        <w:t>Её мастерство</w:t>
      </w:r>
      <w:r>
        <w:rPr>
          <w:rFonts w:ascii="Times New Roman" w:hAnsi="Times New Roman"/>
          <w:sz w:val="28"/>
          <w:szCs w:val="28"/>
        </w:rPr>
        <w:t xml:space="preserve"> ценили </w:t>
      </w:r>
      <w:r w:rsidRPr="00E71562">
        <w:rPr>
          <w:rFonts w:ascii="Times New Roman" w:hAnsi="Times New Roman"/>
          <w:sz w:val="28"/>
          <w:szCs w:val="28"/>
        </w:rPr>
        <w:t>профи устного перевода- Андрэ Каминкер, Константин Андроников, Кристофер Тьерри. </w:t>
      </w:r>
    </w:p>
    <w:p w:rsidR="00157314" w:rsidRDefault="00157314" w:rsidP="00157314">
      <w:pPr>
        <w:spacing w:after="0" w:line="240" w:lineRule="auto"/>
        <w:ind w:firstLine="709"/>
        <w:jc w:val="both"/>
        <w:rPr>
          <w:rFonts w:ascii="Times New Roman" w:hAnsi="Times New Roman"/>
          <w:sz w:val="28"/>
          <w:szCs w:val="28"/>
        </w:rPr>
      </w:pPr>
      <w:r>
        <w:rPr>
          <w:rFonts w:ascii="Times New Roman" w:hAnsi="Times New Roman"/>
          <w:sz w:val="28"/>
          <w:szCs w:val="28"/>
        </w:rPr>
        <w:t>Достигнув пика славы, Д.Селескович понимает, что стоит на пороге большого открытия. Тогда переводчик из практики переходит в теорию и разрабатывает собственную концепцию перевода, назвав её «теорией смысла». Разрабатывая</w:t>
      </w:r>
      <w:r w:rsidRPr="00E71562">
        <w:rPr>
          <w:rFonts w:ascii="Times New Roman" w:hAnsi="Times New Roman"/>
          <w:sz w:val="28"/>
          <w:szCs w:val="28"/>
        </w:rPr>
        <w:t xml:space="preserve"> эту теорию, Даница Селескович доско</w:t>
      </w:r>
      <w:r>
        <w:rPr>
          <w:rFonts w:ascii="Times New Roman" w:hAnsi="Times New Roman"/>
          <w:sz w:val="28"/>
          <w:szCs w:val="28"/>
        </w:rPr>
        <w:t xml:space="preserve">нально изучила работы </w:t>
      </w:r>
      <w:r w:rsidRPr="00E71562">
        <w:rPr>
          <w:rFonts w:ascii="Times New Roman" w:hAnsi="Times New Roman"/>
          <w:sz w:val="28"/>
          <w:szCs w:val="28"/>
        </w:rPr>
        <w:t>Ж.-П. Вине, Ж. Дарбельне, Ж. Мунена, Р. Якобсона, Д.К. Кэтфорда.</w:t>
      </w:r>
      <w:r>
        <w:rPr>
          <w:rFonts w:ascii="Times New Roman" w:hAnsi="Times New Roman"/>
          <w:sz w:val="28"/>
          <w:szCs w:val="28"/>
        </w:rPr>
        <w:t xml:space="preserve"> </w:t>
      </w:r>
      <w:r w:rsidRPr="00E71562">
        <w:rPr>
          <w:rFonts w:ascii="Times New Roman" w:hAnsi="Times New Roman"/>
          <w:sz w:val="28"/>
          <w:szCs w:val="28"/>
        </w:rPr>
        <w:t>Близкие идеи она находила в трудах немецких учёных Е. Косериу и О. Каде. </w:t>
      </w:r>
    </w:p>
    <w:p w:rsidR="00157314" w:rsidRDefault="00157314" w:rsidP="00157314">
      <w:pPr>
        <w:spacing w:after="0" w:line="240" w:lineRule="auto"/>
        <w:ind w:firstLine="709"/>
        <w:jc w:val="both"/>
        <w:rPr>
          <w:rFonts w:ascii="Times New Roman" w:hAnsi="Times New Roman"/>
          <w:sz w:val="28"/>
          <w:szCs w:val="28"/>
        </w:rPr>
      </w:pPr>
      <w:r>
        <w:rPr>
          <w:rFonts w:ascii="Times New Roman" w:hAnsi="Times New Roman"/>
          <w:sz w:val="28"/>
          <w:szCs w:val="28"/>
        </w:rPr>
        <w:t>3 июня 1973 г. Д.Селескович успешно защитила докторскую диссертацию, в которой делает вывод о том, что перевод должен базироваться на трёх основных принципах: первый - сконцентрированность непосредственно на человеке, его действиях и эмоциях, понимании того, что и зачем он говорит, второй- рассматривание перевода в речевом контексте, а не на примере отдельных предложений, третий – уникальная идея и главная разработка Даницы – понимание взаимосвязи языка и мышления. Д.Селескович утверждает, что переводчик находится в естественном положении участника речевого общения, интуитивно выполняя две задачи: интуитивное понимание смысла сказанного и формулирование его на другом языке. Она считала, что это переформулирование</w:t>
      </w:r>
      <w:r w:rsidRPr="00E73A8D">
        <w:rPr>
          <w:rFonts w:ascii="Times New Roman" w:hAnsi="Times New Roman"/>
          <w:color w:val="FF0000"/>
          <w:sz w:val="28"/>
          <w:szCs w:val="28"/>
        </w:rPr>
        <w:t xml:space="preserve"> </w:t>
      </w:r>
      <w:r>
        <w:rPr>
          <w:rFonts w:ascii="Times New Roman" w:hAnsi="Times New Roman"/>
          <w:sz w:val="28"/>
          <w:szCs w:val="28"/>
        </w:rPr>
        <w:t>должно происходить наиболее естественно, в удобной для переводчика форме. Даница рекомендовала таким образом переводить даже художественную литературу, интерпретируя смысл по абзацам, затем добавляя элементы оригинала по мере необходимости. Несомненно, такое предложение было очень смелым и далеко не все были готовы отказаться от традиционного метода перевода.</w:t>
      </w:r>
    </w:p>
    <w:p w:rsidR="00157314" w:rsidRDefault="00157314" w:rsidP="00157314">
      <w:pPr>
        <w:spacing w:after="0" w:line="240" w:lineRule="auto"/>
        <w:ind w:firstLine="709"/>
        <w:jc w:val="both"/>
        <w:rPr>
          <w:rFonts w:ascii="Times New Roman" w:hAnsi="Times New Roman"/>
          <w:sz w:val="28"/>
          <w:szCs w:val="28"/>
        </w:rPr>
      </w:pPr>
      <w:r>
        <w:rPr>
          <w:rFonts w:ascii="Times New Roman" w:hAnsi="Times New Roman"/>
          <w:sz w:val="28"/>
          <w:szCs w:val="28"/>
        </w:rPr>
        <w:t>Тем не менее, защита диссертации</w:t>
      </w:r>
      <w:r w:rsidRPr="00E73A8D">
        <w:rPr>
          <w:rFonts w:ascii="Times New Roman" w:hAnsi="Times New Roman"/>
          <w:color w:val="FF0000"/>
          <w:sz w:val="28"/>
          <w:szCs w:val="28"/>
        </w:rPr>
        <w:t xml:space="preserve"> </w:t>
      </w:r>
      <w:r>
        <w:rPr>
          <w:rFonts w:ascii="Times New Roman" w:hAnsi="Times New Roman"/>
          <w:sz w:val="28"/>
          <w:szCs w:val="28"/>
        </w:rPr>
        <w:t>стала знаковым событием для мировой науки, так как её автор впервые рассмотрела устный перевод на профессиональном уровне. Профессия устного переводчика стала намного престижнее благодаря Д.Селескович, а Парижский университет стал набирать первых студентов на специальность «устный перевод». Став не только</w:t>
      </w:r>
      <w:r w:rsidRPr="00E71562">
        <w:rPr>
          <w:rFonts w:ascii="Times New Roman" w:hAnsi="Times New Roman"/>
          <w:sz w:val="28"/>
          <w:szCs w:val="28"/>
        </w:rPr>
        <w:t xml:space="preserve"> доктором наук,</w:t>
      </w:r>
      <w:r>
        <w:rPr>
          <w:rFonts w:ascii="Times New Roman" w:hAnsi="Times New Roman"/>
          <w:sz w:val="28"/>
          <w:szCs w:val="28"/>
        </w:rPr>
        <w:t xml:space="preserve"> но и</w:t>
      </w:r>
      <w:r w:rsidRPr="00E71562">
        <w:rPr>
          <w:rFonts w:ascii="Times New Roman" w:hAnsi="Times New Roman"/>
          <w:sz w:val="28"/>
          <w:szCs w:val="28"/>
        </w:rPr>
        <w:t xml:space="preserve"> профессором Сорбонны, руководителем центра научных исследований по теории устного и письменного перевода</w:t>
      </w:r>
      <w:r>
        <w:rPr>
          <w:rFonts w:ascii="Times New Roman" w:hAnsi="Times New Roman"/>
          <w:sz w:val="28"/>
          <w:szCs w:val="28"/>
        </w:rPr>
        <w:t xml:space="preserve"> Даница продолжила книги и статьи. Огромное влияние на жизнь и научные разработки Д.Селескович оказала французский учёный и близкая подруга Марианна Ледерер. Их объединяла общая</w:t>
      </w:r>
      <w:r>
        <w:rPr>
          <w:rFonts w:ascii="Times New Roman" w:hAnsi="Times New Roman"/>
          <w:color w:val="FF0000"/>
          <w:sz w:val="28"/>
          <w:szCs w:val="28"/>
        </w:rPr>
        <w:t xml:space="preserve"> </w:t>
      </w:r>
      <w:r>
        <w:rPr>
          <w:rFonts w:ascii="Times New Roman" w:hAnsi="Times New Roman"/>
          <w:sz w:val="28"/>
          <w:szCs w:val="28"/>
        </w:rPr>
        <w:t>точка зрения на проблему</w:t>
      </w:r>
      <w:r w:rsidRPr="00E73A8D">
        <w:rPr>
          <w:rFonts w:ascii="Times New Roman" w:hAnsi="Times New Roman"/>
          <w:color w:val="FF0000"/>
          <w:sz w:val="28"/>
          <w:szCs w:val="28"/>
        </w:rPr>
        <w:t xml:space="preserve"> </w:t>
      </w:r>
      <w:r>
        <w:rPr>
          <w:rFonts w:ascii="Times New Roman" w:hAnsi="Times New Roman"/>
          <w:sz w:val="28"/>
          <w:szCs w:val="28"/>
        </w:rPr>
        <w:t xml:space="preserve">перевода и они выпустили вместе ряд статей. Н.А.Фененко отмечает, что в письмах, адресованных Марианне, Д.Селескович говорит: </w:t>
      </w:r>
      <w:r w:rsidRPr="00E71562">
        <w:rPr>
          <w:rFonts w:ascii="Times New Roman" w:hAnsi="Times New Roman"/>
          <w:sz w:val="28"/>
          <w:szCs w:val="28"/>
        </w:rPr>
        <w:t>«Теперь уже нельзя говорить об устном переводе, не у</w:t>
      </w:r>
      <w:r>
        <w:rPr>
          <w:rFonts w:ascii="Times New Roman" w:hAnsi="Times New Roman"/>
          <w:sz w:val="28"/>
          <w:szCs w:val="28"/>
        </w:rPr>
        <w:t xml:space="preserve">читывая того, что сделано нами». </w:t>
      </w:r>
    </w:p>
    <w:p w:rsidR="00157314" w:rsidRDefault="00157314" w:rsidP="00157314">
      <w:pPr>
        <w:spacing w:after="0" w:line="240" w:lineRule="auto"/>
        <w:ind w:firstLine="709"/>
        <w:jc w:val="both"/>
        <w:rPr>
          <w:rFonts w:ascii="Times New Roman" w:hAnsi="Times New Roman"/>
          <w:sz w:val="28"/>
          <w:szCs w:val="28"/>
        </w:rPr>
      </w:pPr>
      <w:r>
        <w:rPr>
          <w:rFonts w:ascii="Times New Roman" w:hAnsi="Times New Roman"/>
          <w:sz w:val="28"/>
          <w:szCs w:val="28"/>
        </w:rPr>
        <w:t>Даница осознавала свой вклад в мировую науку, но даже после этого не остановилась на достигнутом и вплотную занялась разработкой концепции профессиональной подготовки будущих переводчиков.  Д.Селескович была убеждена, что будущих переводчиков должны обучать не столько специалисты, владеющие языком на высшем уровне, сколько носители изучаемого языка и практикующие переводчики-профессионалы. Она также настояла на том, чтобы</w:t>
      </w:r>
      <w:r w:rsidRPr="00973FBF">
        <w:rPr>
          <w:rFonts w:ascii="Times New Roman" w:hAnsi="Times New Roman"/>
          <w:color w:val="FF0000"/>
          <w:sz w:val="28"/>
          <w:szCs w:val="28"/>
        </w:rPr>
        <w:t xml:space="preserve"> </w:t>
      </w:r>
      <w:r>
        <w:rPr>
          <w:rFonts w:ascii="Times New Roman" w:hAnsi="Times New Roman"/>
          <w:sz w:val="28"/>
          <w:szCs w:val="28"/>
        </w:rPr>
        <w:t>курс подготовки переводчиков стал двухгодичным. При ней были внедрены новые, экзотичные на тот момент языки: русский, китайский, корейский, арабский, датский и другие. Также Даница ввела</w:t>
      </w:r>
      <w:r w:rsidRPr="00973FBF">
        <w:rPr>
          <w:rFonts w:ascii="Times New Roman" w:hAnsi="Times New Roman"/>
          <w:color w:val="FF0000"/>
          <w:sz w:val="28"/>
          <w:szCs w:val="28"/>
        </w:rPr>
        <w:t xml:space="preserve"> </w:t>
      </w:r>
      <w:r>
        <w:rPr>
          <w:rFonts w:ascii="Times New Roman" w:hAnsi="Times New Roman"/>
          <w:sz w:val="28"/>
          <w:szCs w:val="28"/>
        </w:rPr>
        <w:t>кодекс профессиональной этики в переводческом коллективе и внимательно следила за его соблюдением. Таким образом, за свою жизнь Даница добилась выведения профессии конференц-переводчика на новый уровень и создала комфортные условия для работы будущих специалистов.</w:t>
      </w:r>
    </w:p>
    <w:p w:rsidR="00157314" w:rsidRDefault="00157314" w:rsidP="00157314">
      <w:pPr>
        <w:spacing w:after="0" w:line="240" w:lineRule="auto"/>
        <w:ind w:firstLine="709"/>
        <w:jc w:val="both"/>
        <w:rPr>
          <w:rFonts w:ascii="Times New Roman" w:hAnsi="Times New Roman"/>
          <w:sz w:val="28"/>
          <w:szCs w:val="28"/>
        </w:rPr>
      </w:pPr>
      <w:r>
        <w:rPr>
          <w:rFonts w:ascii="Times New Roman" w:hAnsi="Times New Roman"/>
          <w:sz w:val="28"/>
          <w:szCs w:val="28"/>
        </w:rPr>
        <w:t>Даница Селескович, благодаря своей теории, помогла формированию  науки, ныне известной как «переводоведение». Она разработала образовательную концепцию подготовки переводчиков, которая используется сейчас в ведущих университетах мира. Она открыла новый взгляд на профессию переводчика и доказала, что он – самостоятельный участник межкультурного общения. Д.Селескович посвятила свою жизнь науке и людям, возведя переводческую профессию в ранг одной из самых престижных, сложных и высокооплачиваемых. Н.А. Фененко, изучив происхождение славянского имени «Даница», говорит о том, что оно на сербском значит «утренняя звезда».  Очень символично то, что Даница, как светило в рассветный час, скромно и самоотверженно освещала новый путь развития зарождающейся подобно новому дню науки.</w:t>
      </w:r>
    </w:p>
    <w:p w:rsidR="00157314" w:rsidRDefault="00157314" w:rsidP="00157314">
      <w:pPr>
        <w:spacing w:after="0" w:line="240" w:lineRule="auto"/>
        <w:ind w:firstLine="709"/>
        <w:jc w:val="both"/>
        <w:rPr>
          <w:rFonts w:ascii="Times New Roman" w:hAnsi="Times New Roman"/>
          <w:sz w:val="28"/>
          <w:szCs w:val="28"/>
        </w:rPr>
      </w:pPr>
    </w:p>
    <w:p w:rsidR="00157314" w:rsidRPr="00713276" w:rsidRDefault="00157314" w:rsidP="00157314">
      <w:pPr>
        <w:spacing w:after="0" w:line="240" w:lineRule="auto"/>
        <w:jc w:val="center"/>
        <w:rPr>
          <w:rFonts w:ascii="Times New Roman" w:hAnsi="Times New Roman"/>
          <w:b/>
          <w:i/>
          <w:sz w:val="28"/>
          <w:szCs w:val="28"/>
        </w:rPr>
      </w:pPr>
      <w:r>
        <w:rPr>
          <w:rFonts w:ascii="Times New Roman" w:hAnsi="Times New Roman"/>
          <w:b/>
          <w:i/>
          <w:sz w:val="28"/>
          <w:szCs w:val="28"/>
        </w:rPr>
        <w:t>Библиографический список</w:t>
      </w:r>
    </w:p>
    <w:p w:rsidR="00157314" w:rsidRDefault="00157314" w:rsidP="00157314">
      <w:pPr>
        <w:spacing w:after="0" w:line="240" w:lineRule="auto"/>
        <w:ind w:firstLine="709"/>
        <w:jc w:val="both"/>
        <w:rPr>
          <w:rFonts w:ascii="Times New Roman" w:hAnsi="Times New Roman"/>
          <w:sz w:val="28"/>
          <w:szCs w:val="28"/>
        </w:rPr>
      </w:pPr>
    </w:p>
    <w:p w:rsidR="00157314" w:rsidRPr="00D7004D" w:rsidRDefault="00157314" w:rsidP="00361481">
      <w:pPr>
        <w:pStyle w:val="ab"/>
        <w:numPr>
          <w:ilvl w:val="0"/>
          <w:numId w:val="93"/>
        </w:numPr>
        <w:rPr>
          <w:rFonts w:ascii="Times New Roman" w:hAnsi="Times New Roman" w:cs="Times New Roman"/>
          <w:sz w:val="28"/>
          <w:szCs w:val="28"/>
        </w:rPr>
      </w:pPr>
      <w:r w:rsidRPr="00D7004D">
        <w:rPr>
          <w:rFonts w:ascii="Times New Roman" w:hAnsi="Times New Roman" w:cs="Times New Roman"/>
          <w:sz w:val="28"/>
          <w:szCs w:val="28"/>
          <w:lang w:val="fr-FR"/>
        </w:rPr>
        <w:t>W</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i</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d</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l</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u</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n</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d</w:t>
      </w:r>
      <w:r w:rsidR="00D7004D" w:rsidRPr="00D7004D">
        <w:rPr>
          <w:rFonts w:ascii="Times New Roman" w:hAnsi="Times New Roman" w:cs="Times New Roman"/>
          <w:sz w:val="28"/>
          <w:szCs w:val="28"/>
          <w:lang w:val="en-US"/>
        </w:rPr>
        <w:t xml:space="preserve"> </w:t>
      </w:r>
      <w:r w:rsidR="00D7004D" w:rsidRPr="00D7004D">
        <w:rPr>
          <w:rFonts w:ascii="Times New Roman" w:hAnsi="Times New Roman" w:cs="Times New Roman"/>
          <w:sz w:val="28"/>
          <w:szCs w:val="28"/>
          <w:lang w:val="fr-FR"/>
        </w:rPr>
        <w:t>–</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F</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a</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n</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t</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i</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n</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i</w:t>
      </w:r>
      <w:r w:rsidR="00D7004D"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en-US"/>
        </w:rPr>
        <w:t xml:space="preserve"> </w:t>
      </w:r>
      <w:r w:rsidRPr="00D7004D">
        <w:rPr>
          <w:rFonts w:ascii="Times New Roman" w:hAnsi="Times New Roman" w:cs="Times New Roman"/>
          <w:sz w:val="28"/>
          <w:szCs w:val="28"/>
          <w:lang w:val="fr-FR"/>
        </w:rPr>
        <w:t>Anne-Marie</w:t>
      </w:r>
      <w:r w:rsidRPr="00D7004D">
        <w:rPr>
          <w:rFonts w:ascii="Times New Roman" w:hAnsi="Times New Roman" w:cs="Times New Roman"/>
          <w:sz w:val="28"/>
          <w:szCs w:val="28"/>
          <w:lang w:val="en-US"/>
        </w:rPr>
        <w:t>.</w:t>
      </w:r>
      <w:r w:rsidRPr="00D7004D">
        <w:rPr>
          <w:rStyle w:val="apple-converted-space"/>
          <w:rFonts w:ascii="Times New Roman" w:hAnsi="Times New Roman" w:cs="Times New Roman"/>
          <w:sz w:val="28"/>
          <w:szCs w:val="28"/>
          <w:lang w:val="fr-FR"/>
        </w:rPr>
        <w:t xml:space="preserve"> </w:t>
      </w:r>
      <w:r w:rsidRPr="00D7004D">
        <w:rPr>
          <w:rStyle w:val="fn"/>
          <w:rFonts w:ascii="Times New Roman" w:hAnsi="Times New Roman"/>
          <w:i/>
          <w:sz w:val="28"/>
          <w:szCs w:val="28"/>
          <w:lang w:val="fr-FR"/>
        </w:rPr>
        <w:t>Danica</w:t>
      </w:r>
      <w:r w:rsidRPr="00D7004D">
        <w:rPr>
          <w:rFonts w:ascii="Times New Roman" w:hAnsi="Times New Roman" w:cs="Times New Roman"/>
          <w:i/>
          <w:sz w:val="28"/>
          <w:szCs w:val="28"/>
          <w:lang w:val="fr-FR"/>
        </w:rPr>
        <w:t>:</w:t>
      </w:r>
      <w:r w:rsidRPr="00D7004D">
        <w:rPr>
          <w:rStyle w:val="apple-converted-space"/>
          <w:rFonts w:ascii="Times New Roman" w:hAnsi="Times New Roman" w:cs="Times New Roman"/>
          <w:i/>
          <w:sz w:val="28"/>
          <w:szCs w:val="28"/>
          <w:lang w:val="fr-FR"/>
        </w:rPr>
        <w:t> </w:t>
      </w:r>
      <w:r w:rsidRPr="00D7004D">
        <w:rPr>
          <w:rStyle w:val="subtitle"/>
          <w:rFonts w:ascii="Times New Roman" w:hAnsi="Times New Roman"/>
          <w:bCs/>
          <w:i/>
          <w:sz w:val="28"/>
          <w:szCs w:val="28"/>
          <w:lang w:val="fr-FR"/>
        </w:rPr>
        <w:t>interprète et témoin du XXe siècle.</w:t>
      </w:r>
      <w:r w:rsidRPr="00D7004D">
        <w:rPr>
          <w:rStyle w:val="subtitle"/>
          <w:rFonts w:ascii="Times New Roman" w:hAnsi="Times New Roman"/>
          <w:bCs/>
          <w:sz w:val="28"/>
          <w:szCs w:val="28"/>
          <w:lang w:val="fr-FR"/>
        </w:rPr>
        <w:t xml:space="preserve"> </w:t>
      </w:r>
      <w:r w:rsidRPr="00D7004D">
        <w:rPr>
          <w:rStyle w:val="subtitle"/>
          <w:rFonts w:ascii="Times New Roman" w:hAnsi="Times New Roman"/>
          <w:bCs/>
          <w:sz w:val="28"/>
          <w:szCs w:val="28"/>
          <w:lang w:val="en-US"/>
        </w:rPr>
        <w:t>L</w:t>
      </w:r>
      <w:r w:rsidRPr="00D7004D">
        <w:rPr>
          <w:rStyle w:val="subtitle"/>
          <w:rFonts w:ascii="Times New Roman" w:hAnsi="Times New Roman"/>
          <w:bCs/>
          <w:sz w:val="28"/>
          <w:szCs w:val="28"/>
        </w:rPr>
        <w:t>’</w:t>
      </w:r>
      <w:r w:rsidRPr="00D7004D">
        <w:rPr>
          <w:rStyle w:val="subtitle"/>
          <w:rFonts w:ascii="Times New Roman" w:hAnsi="Times New Roman"/>
          <w:bCs/>
          <w:sz w:val="28"/>
          <w:szCs w:val="28"/>
          <w:lang w:val="en-US"/>
        </w:rPr>
        <w:t>AGE</w:t>
      </w:r>
      <w:r w:rsidRPr="00D7004D">
        <w:rPr>
          <w:rStyle w:val="subtitle"/>
          <w:rFonts w:ascii="Times New Roman" w:hAnsi="Times New Roman"/>
          <w:bCs/>
          <w:sz w:val="28"/>
          <w:szCs w:val="28"/>
        </w:rPr>
        <w:t xml:space="preserve"> </w:t>
      </w:r>
      <w:r w:rsidRPr="00D7004D">
        <w:rPr>
          <w:rStyle w:val="subtitle"/>
          <w:rFonts w:ascii="Times New Roman" w:hAnsi="Times New Roman"/>
          <w:bCs/>
          <w:sz w:val="28"/>
          <w:szCs w:val="28"/>
          <w:lang w:val="en-US"/>
        </w:rPr>
        <w:t>D</w:t>
      </w:r>
      <w:r w:rsidRPr="00D7004D">
        <w:rPr>
          <w:rStyle w:val="subtitle"/>
          <w:rFonts w:ascii="Times New Roman" w:hAnsi="Times New Roman"/>
          <w:bCs/>
          <w:sz w:val="28"/>
          <w:szCs w:val="28"/>
        </w:rPr>
        <w:t>’</w:t>
      </w:r>
      <w:r w:rsidRPr="00D7004D">
        <w:rPr>
          <w:rStyle w:val="subtitle"/>
          <w:rFonts w:ascii="Times New Roman" w:hAnsi="Times New Roman"/>
          <w:bCs/>
          <w:sz w:val="28"/>
          <w:szCs w:val="28"/>
          <w:lang w:val="en-US"/>
        </w:rPr>
        <w:t>HOMME</w:t>
      </w:r>
      <w:r w:rsidRPr="00D7004D">
        <w:rPr>
          <w:rStyle w:val="subtitle"/>
          <w:rFonts w:ascii="Times New Roman" w:hAnsi="Times New Roman"/>
          <w:bCs/>
          <w:sz w:val="28"/>
          <w:szCs w:val="28"/>
        </w:rPr>
        <w:t>, 2007.</w:t>
      </w:r>
    </w:p>
    <w:p w:rsidR="00157314" w:rsidRPr="00D7004D" w:rsidRDefault="00157314" w:rsidP="00361481">
      <w:pPr>
        <w:pStyle w:val="ab"/>
        <w:numPr>
          <w:ilvl w:val="0"/>
          <w:numId w:val="93"/>
        </w:numPr>
        <w:rPr>
          <w:rFonts w:ascii="Times New Roman" w:hAnsi="Times New Roman" w:cs="Times New Roman"/>
          <w:color w:val="000000"/>
          <w:sz w:val="28"/>
          <w:szCs w:val="28"/>
        </w:rPr>
      </w:pPr>
      <w:r w:rsidRPr="00D7004D">
        <w:rPr>
          <w:rFonts w:ascii="Times New Roman" w:hAnsi="Times New Roman" w:cs="Times New Roman"/>
          <w:color w:val="000000"/>
          <w:sz w:val="28"/>
          <w:szCs w:val="28"/>
        </w:rPr>
        <w:t xml:space="preserve">Ф е н е н к о  Н. А. </w:t>
      </w:r>
      <w:r w:rsidRPr="00D7004D">
        <w:rPr>
          <w:rFonts w:ascii="Times New Roman" w:hAnsi="Times New Roman" w:cs="Times New Roman"/>
          <w:i/>
          <w:sz w:val="28"/>
          <w:szCs w:val="28"/>
        </w:rPr>
        <w:t>Даница Селескович – переводчик, учёный, свидетель ХХ века</w:t>
      </w:r>
      <w:r w:rsidRPr="00D7004D">
        <w:rPr>
          <w:rFonts w:ascii="Times New Roman" w:hAnsi="Times New Roman" w:cs="Times New Roman"/>
          <w:sz w:val="28"/>
          <w:szCs w:val="28"/>
        </w:rPr>
        <w:t xml:space="preserve"> // </w:t>
      </w:r>
      <w:hyperlink r:id="rId32" w:history="1">
        <w:r w:rsidRPr="00D7004D">
          <w:rPr>
            <w:rStyle w:val="af"/>
            <w:rFonts w:ascii="Times New Roman" w:hAnsi="Times New Roman" w:cs="Times New Roman"/>
            <w:color w:val="000000"/>
            <w:sz w:val="28"/>
            <w:szCs w:val="28"/>
            <w:u w:val="none"/>
          </w:rPr>
          <w:t>Вестник Воронежского государственного университета. Серия: Лингвистика и межкультурная коммуникация</w:t>
        </w:r>
      </w:hyperlink>
      <w:r w:rsidRPr="00D7004D">
        <w:rPr>
          <w:rFonts w:ascii="Times New Roman" w:hAnsi="Times New Roman" w:cs="Times New Roman"/>
        </w:rPr>
        <w:t>.</w:t>
      </w:r>
      <w:r w:rsidRPr="00D7004D">
        <w:rPr>
          <w:rFonts w:ascii="Times New Roman" w:hAnsi="Times New Roman" w:cs="Times New Roman"/>
          <w:sz w:val="28"/>
          <w:szCs w:val="28"/>
        </w:rPr>
        <w:t xml:space="preserve"> – 2009. - №2.</w:t>
      </w:r>
    </w:p>
    <w:p w:rsidR="00157314" w:rsidRPr="00D7004D" w:rsidRDefault="00157314" w:rsidP="00361481">
      <w:pPr>
        <w:numPr>
          <w:ilvl w:val="0"/>
          <w:numId w:val="93"/>
        </w:numPr>
        <w:jc w:val="both"/>
        <w:rPr>
          <w:rFonts w:ascii="Times New Roman" w:hAnsi="Times New Roman" w:cs="Times New Roman"/>
          <w:sz w:val="28"/>
          <w:szCs w:val="28"/>
        </w:rPr>
      </w:pPr>
      <w:r w:rsidRPr="00D7004D">
        <w:rPr>
          <w:rFonts w:ascii="Times New Roman" w:hAnsi="Times New Roman" w:cs="Times New Roman"/>
          <w:sz w:val="28"/>
          <w:szCs w:val="28"/>
        </w:rPr>
        <w:t xml:space="preserve">К о м и с с а р о в  В. Н. </w:t>
      </w:r>
      <w:r w:rsidRPr="00D7004D">
        <w:rPr>
          <w:rFonts w:ascii="Times New Roman" w:hAnsi="Times New Roman" w:cs="Times New Roman"/>
          <w:i/>
          <w:sz w:val="28"/>
          <w:szCs w:val="28"/>
        </w:rPr>
        <w:t>Общая теория перевода</w:t>
      </w:r>
      <w:r w:rsidRPr="00D7004D">
        <w:rPr>
          <w:rFonts w:ascii="Times New Roman" w:hAnsi="Times New Roman" w:cs="Times New Roman"/>
          <w:sz w:val="28"/>
          <w:szCs w:val="28"/>
        </w:rPr>
        <w:t xml:space="preserve">  // Электронный ресурс Интернет: http://www.classes.ru/grammar/113.komissarov_obshaya_teoriya_perevoda/html/3_2.html</w:t>
      </w:r>
    </w:p>
    <w:p w:rsidR="00157314" w:rsidRDefault="00157314" w:rsidP="005F1E59">
      <w:pPr>
        <w:spacing w:after="0" w:line="240" w:lineRule="auto"/>
        <w:rPr>
          <w:rFonts w:ascii="Times New Roman" w:hAnsi="Times New Roman" w:cs="Times New Roman"/>
          <w:sz w:val="28"/>
          <w:szCs w:val="28"/>
        </w:rPr>
      </w:pPr>
    </w:p>
    <w:p w:rsidR="00775E2F" w:rsidRDefault="00775E2F" w:rsidP="00775E2F">
      <w:pPr>
        <w:spacing w:after="0" w:line="240" w:lineRule="auto"/>
        <w:jc w:val="right"/>
        <w:rPr>
          <w:rFonts w:ascii="Times New Roman" w:hAnsi="Times New Roman"/>
          <w:b/>
          <w:sz w:val="28"/>
          <w:szCs w:val="28"/>
        </w:rPr>
      </w:pPr>
      <w:r w:rsidRPr="00A532D3">
        <w:rPr>
          <w:rFonts w:ascii="Times New Roman" w:hAnsi="Times New Roman"/>
          <w:b/>
          <w:sz w:val="28"/>
          <w:szCs w:val="28"/>
        </w:rPr>
        <w:t>Я.В. Малинина</w:t>
      </w:r>
      <w:r w:rsidRPr="00A532D3">
        <w:rPr>
          <w:rStyle w:val="a5"/>
          <w:rFonts w:ascii="Times New Roman" w:hAnsi="Times New Roman"/>
          <w:b/>
          <w:sz w:val="28"/>
          <w:szCs w:val="28"/>
        </w:rPr>
        <w:footnoteReference w:id="39"/>
      </w:r>
    </w:p>
    <w:p w:rsidR="00775E2F" w:rsidRPr="00AB70C9" w:rsidRDefault="00775E2F" w:rsidP="00775E2F">
      <w:pPr>
        <w:spacing w:after="0" w:line="240" w:lineRule="auto"/>
        <w:jc w:val="right"/>
        <w:rPr>
          <w:rFonts w:ascii="Times New Roman" w:eastAsia="Times New Roman" w:hAnsi="Times New Roman"/>
          <w:bCs/>
          <w:i/>
          <w:sz w:val="28"/>
          <w:szCs w:val="28"/>
          <w:lang w:eastAsia="ru-RU"/>
        </w:rPr>
      </w:pPr>
      <w:r w:rsidRPr="00AB70C9">
        <w:rPr>
          <w:rFonts w:ascii="Times New Roman" w:hAnsi="Times New Roman"/>
          <w:i/>
          <w:sz w:val="28"/>
          <w:szCs w:val="28"/>
        </w:rPr>
        <w:t>(</w:t>
      </w:r>
      <w:r w:rsidRPr="00AB70C9">
        <w:rPr>
          <w:rFonts w:ascii="Times New Roman" w:eastAsia="Times New Roman" w:hAnsi="Times New Roman"/>
          <w:bCs/>
          <w:i/>
          <w:sz w:val="28"/>
          <w:szCs w:val="28"/>
          <w:lang w:eastAsia="ru-RU"/>
        </w:rPr>
        <w:t xml:space="preserve">Владимирский государственный университет </w:t>
      </w:r>
    </w:p>
    <w:p w:rsidR="00775E2F" w:rsidRPr="00AB70C9" w:rsidRDefault="00775E2F" w:rsidP="00775E2F">
      <w:pPr>
        <w:spacing w:after="0" w:line="240" w:lineRule="auto"/>
        <w:jc w:val="right"/>
        <w:rPr>
          <w:rFonts w:ascii="Times New Roman" w:eastAsia="Times New Roman" w:hAnsi="Times New Roman"/>
          <w:bCs/>
          <w:i/>
          <w:sz w:val="28"/>
          <w:szCs w:val="28"/>
          <w:lang w:eastAsia="ru-RU"/>
        </w:rPr>
      </w:pPr>
      <w:r w:rsidRPr="00AB70C9">
        <w:rPr>
          <w:rFonts w:ascii="Times New Roman" w:eastAsia="Times New Roman" w:hAnsi="Times New Roman"/>
          <w:bCs/>
          <w:i/>
          <w:sz w:val="28"/>
          <w:szCs w:val="28"/>
          <w:lang w:eastAsia="ru-RU"/>
        </w:rPr>
        <w:t xml:space="preserve">имени Александра Григорьевича и </w:t>
      </w:r>
    </w:p>
    <w:p w:rsidR="00775E2F" w:rsidRPr="00AB70C9" w:rsidRDefault="00775E2F" w:rsidP="00775E2F">
      <w:pPr>
        <w:spacing w:after="0" w:line="240" w:lineRule="auto"/>
        <w:jc w:val="right"/>
        <w:rPr>
          <w:rFonts w:ascii="Times New Roman" w:eastAsia="Times New Roman" w:hAnsi="Times New Roman"/>
          <w:bCs/>
          <w:i/>
          <w:sz w:val="28"/>
          <w:szCs w:val="28"/>
          <w:lang w:eastAsia="ru-RU"/>
        </w:rPr>
      </w:pPr>
      <w:r w:rsidRPr="00AB70C9">
        <w:rPr>
          <w:rFonts w:ascii="Times New Roman" w:eastAsia="Times New Roman" w:hAnsi="Times New Roman"/>
          <w:bCs/>
          <w:i/>
          <w:sz w:val="28"/>
          <w:szCs w:val="28"/>
          <w:lang w:eastAsia="ru-RU"/>
        </w:rPr>
        <w:t>Николая Григорьевича Столетовых,</w:t>
      </w:r>
    </w:p>
    <w:p w:rsidR="00775E2F" w:rsidRPr="00AB70C9" w:rsidRDefault="00775E2F" w:rsidP="00775E2F">
      <w:pPr>
        <w:spacing w:after="0" w:line="240" w:lineRule="auto"/>
        <w:jc w:val="right"/>
        <w:rPr>
          <w:rFonts w:ascii="Times New Roman" w:hAnsi="Times New Roman"/>
          <w:i/>
          <w:sz w:val="28"/>
          <w:szCs w:val="28"/>
        </w:rPr>
      </w:pPr>
      <w:r>
        <w:rPr>
          <w:rFonts w:ascii="Times New Roman" w:eastAsia="Times New Roman" w:hAnsi="Times New Roman"/>
          <w:bCs/>
          <w:i/>
          <w:sz w:val="28"/>
          <w:szCs w:val="28"/>
          <w:lang w:eastAsia="ru-RU"/>
        </w:rPr>
        <w:t>г</w:t>
      </w:r>
      <w:r w:rsidRPr="00AB70C9">
        <w:rPr>
          <w:rFonts w:ascii="Times New Roman" w:eastAsia="Times New Roman" w:hAnsi="Times New Roman"/>
          <w:bCs/>
          <w:i/>
          <w:sz w:val="28"/>
          <w:szCs w:val="28"/>
          <w:lang w:eastAsia="ru-RU"/>
        </w:rPr>
        <w:t>. Владимир)</w:t>
      </w:r>
    </w:p>
    <w:p w:rsidR="00775E2F" w:rsidRPr="00A532D3" w:rsidRDefault="00775E2F" w:rsidP="00775E2F">
      <w:pPr>
        <w:spacing w:after="0" w:line="240" w:lineRule="auto"/>
        <w:jc w:val="center"/>
        <w:rPr>
          <w:rFonts w:ascii="Times New Roman" w:hAnsi="Times New Roman"/>
          <w:b/>
          <w:i/>
          <w:sz w:val="28"/>
          <w:szCs w:val="28"/>
        </w:rPr>
      </w:pPr>
    </w:p>
    <w:p w:rsidR="00775E2F" w:rsidRDefault="00775E2F" w:rsidP="00775E2F">
      <w:pPr>
        <w:spacing w:after="0" w:line="240" w:lineRule="auto"/>
        <w:jc w:val="center"/>
        <w:rPr>
          <w:rFonts w:ascii="Times New Roman" w:hAnsi="Times New Roman"/>
          <w:b/>
          <w:i/>
          <w:sz w:val="28"/>
          <w:szCs w:val="28"/>
        </w:rPr>
      </w:pPr>
      <w:r w:rsidRPr="00A532D3">
        <w:rPr>
          <w:rFonts w:ascii="Times New Roman" w:hAnsi="Times New Roman"/>
          <w:b/>
          <w:i/>
          <w:sz w:val="28"/>
          <w:szCs w:val="28"/>
        </w:rPr>
        <w:t xml:space="preserve">ПЕРЕВОД ФРАЗЕОЛОГИЗМОВ С КОМПОНЕНТОМ </w:t>
      </w:r>
    </w:p>
    <w:p w:rsidR="00775E2F" w:rsidRPr="00A532D3" w:rsidRDefault="00775E2F" w:rsidP="00775E2F">
      <w:pPr>
        <w:spacing w:after="0" w:line="240" w:lineRule="auto"/>
        <w:jc w:val="center"/>
        <w:rPr>
          <w:rFonts w:ascii="Times New Roman" w:hAnsi="Times New Roman"/>
          <w:b/>
          <w:i/>
          <w:sz w:val="28"/>
          <w:szCs w:val="28"/>
        </w:rPr>
      </w:pPr>
      <w:r w:rsidRPr="00A532D3">
        <w:rPr>
          <w:rFonts w:ascii="Times New Roman" w:hAnsi="Times New Roman"/>
          <w:b/>
          <w:i/>
          <w:sz w:val="28"/>
          <w:szCs w:val="28"/>
        </w:rPr>
        <w:t>«ИМЯ СОБСТВЕННОЕ»</w:t>
      </w:r>
    </w:p>
    <w:p w:rsidR="00775E2F" w:rsidRPr="00A532D3" w:rsidRDefault="00775E2F" w:rsidP="00775E2F">
      <w:pPr>
        <w:spacing w:after="0" w:line="240" w:lineRule="auto"/>
        <w:jc w:val="center"/>
        <w:rPr>
          <w:rFonts w:ascii="Times New Roman" w:hAnsi="Times New Roman"/>
          <w:b/>
          <w:i/>
          <w:sz w:val="28"/>
          <w:szCs w:val="28"/>
        </w:rPr>
      </w:pPr>
    </w:p>
    <w:p w:rsidR="00775E2F" w:rsidRPr="00775E2F" w:rsidRDefault="00775E2F" w:rsidP="00775E2F">
      <w:pPr>
        <w:spacing w:after="0" w:line="240" w:lineRule="auto"/>
        <w:ind w:firstLine="709"/>
        <w:jc w:val="both"/>
        <w:rPr>
          <w:rFonts w:ascii="Times New Roman" w:hAnsi="Times New Roman"/>
          <w:sz w:val="28"/>
          <w:szCs w:val="28"/>
        </w:rPr>
      </w:pPr>
      <w:r w:rsidRPr="00A532D3">
        <w:rPr>
          <w:rFonts w:ascii="Times New Roman" w:hAnsi="Times New Roman"/>
          <w:sz w:val="28"/>
          <w:szCs w:val="28"/>
          <w:shd w:val="clear" w:color="auto" w:fill="FFFFFF"/>
        </w:rPr>
        <w:t>Важную роль в разных сферах деятельности человека играет перевод. Существует множество определений данного термина.</w:t>
      </w:r>
      <w:r w:rsidRPr="00A532D3">
        <w:rPr>
          <w:rFonts w:ascii="Times New Roman" w:hAnsi="Times New Roman"/>
          <w:sz w:val="28"/>
          <w:szCs w:val="28"/>
        </w:rPr>
        <w:t xml:space="preserve"> Л. С. Бархударов, например, определяет его так: «Переводом называется процесс преобразования речевого произведения на одном языке в речевое произведение на другом языке при сохранении неизменного плана содержания, то есть значения» [1</w:t>
      </w:r>
      <w:r>
        <w:rPr>
          <w:rFonts w:ascii="Times New Roman" w:hAnsi="Times New Roman"/>
          <w:sz w:val="28"/>
          <w:szCs w:val="28"/>
        </w:rPr>
        <w:t>.</w:t>
      </w:r>
      <w:r w:rsidRPr="00A532D3">
        <w:rPr>
          <w:rFonts w:ascii="Times New Roman" w:hAnsi="Times New Roman"/>
          <w:sz w:val="28"/>
          <w:szCs w:val="28"/>
        </w:rPr>
        <w:t xml:space="preserve"> </w:t>
      </w:r>
      <w:r>
        <w:rPr>
          <w:rFonts w:ascii="Times New Roman" w:hAnsi="Times New Roman"/>
          <w:sz w:val="28"/>
          <w:szCs w:val="28"/>
        </w:rPr>
        <w:t>С</w:t>
      </w:r>
      <w:r w:rsidRPr="00A532D3">
        <w:rPr>
          <w:rFonts w:ascii="Times New Roman" w:hAnsi="Times New Roman"/>
          <w:sz w:val="28"/>
          <w:szCs w:val="28"/>
        </w:rPr>
        <w:t>.11]. По определению И. С. Алексеевой перевод представляет собой перевыражение исходного текста средствами другого языка [2</w:t>
      </w:r>
      <w:r>
        <w:rPr>
          <w:rFonts w:ascii="Times New Roman" w:hAnsi="Times New Roman"/>
          <w:sz w:val="28"/>
          <w:szCs w:val="28"/>
        </w:rPr>
        <w:t>.</w:t>
      </w:r>
      <w:r w:rsidRPr="00A532D3">
        <w:rPr>
          <w:rFonts w:ascii="Times New Roman" w:hAnsi="Times New Roman"/>
          <w:sz w:val="28"/>
          <w:szCs w:val="28"/>
        </w:rPr>
        <w:t xml:space="preserve"> </w:t>
      </w:r>
      <w:r>
        <w:rPr>
          <w:rFonts w:ascii="Times New Roman" w:hAnsi="Times New Roman"/>
          <w:sz w:val="28"/>
          <w:szCs w:val="28"/>
        </w:rPr>
        <w:t>С</w:t>
      </w:r>
      <w:r w:rsidRPr="00A532D3">
        <w:rPr>
          <w:rFonts w:ascii="Times New Roman" w:hAnsi="Times New Roman"/>
          <w:sz w:val="28"/>
          <w:szCs w:val="28"/>
        </w:rPr>
        <w:t xml:space="preserve">.5]. Процесс перевода сам по себе можно рассматривать как произведение, требующее творческого подхода и представляющее немало трудностей. Одной из проблем при переводе могут стать фразеологизмы, которые невозможно перевести дословно, так как они теряют при этом свой смысл. </w:t>
      </w:r>
    </w:p>
    <w:p w:rsidR="00775E2F" w:rsidRPr="00A532D3" w:rsidRDefault="00775E2F" w:rsidP="00775E2F">
      <w:pPr>
        <w:spacing w:after="0" w:line="240" w:lineRule="auto"/>
        <w:ind w:firstLine="708"/>
        <w:jc w:val="both"/>
        <w:rPr>
          <w:rFonts w:ascii="Times New Roman" w:eastAsia="Times New Roman" w:hAnsi="Times New Roman"/>
          <w:sz w:val="28"/>
          <w:szCs w:val="28"/>
          <w:lang w:eastAsia="ru-RU"/>
        </w:rPr>
      </w:pPr>
      <w:r w:rsidRPr="00A532D3">
        <w:rPr>
          <w:rFonts w:ascii="Times New Roman" w:eastAsia="Times New Roman" w:hAnsi="Times New Roman"/>
          <w:iCs/>
          <w:color w:val="000000"/>
          <w:sz w:val="28"/>
          <w:szCs w:val="28"/>
          <w:lang w:eastAsia="ru-RU"/>
        </w:rPr>
        <w:t xml:space="preserve">Цель </w:t>
      </w:r>
      <w:r w:rsidRPr="00A532D3">
        <w:rPr>
          <w:rFonts w:ascii="Times New Roman" w:eastAsia="Times New Roman" w:hAnsi="Times New Roman"/>
          <w:color w:val="000000"/>
          <w:sz w:val="28"/>
          <w:szCs w:val="28"/>
          <w:shd w:val="clear" w:color="auto" w:fill="FFFFFF"/>
          <w:lang w:eastAsia="ru-RU"/>
        </w:rPr>
        <w:t xml:space="preserve">нашей работы </w:t>
      </w:r>
      <w:r>
        <w:rPr>
          <w:rFonts w:ascii="Times New Roman" w:eastAsia="Times New Roman" w:hAnsi="Times New Roman"/>
          <w:color w:val="000000"/>
          <w:sz w:val="28"/>
          <w:szCs w:val="28"/>
          <w:shd w:val="clear" w:color="auto" w:fill="FFFFFF"/>
          <w:lang w:eastAsia="ru-RU"/>
        </w:rPr>
        <w:t>–</w:t>
      </w:r>
      <w:r w:rsidRPr="00A532D3">
        <w:rPr>
          <w:rFonts w:ascii="Times New Roman" w:eastAsia="Times New Roman" w:hAnsi="Times New Roman"/>
          <w:color w:val="000000"/>
          <w:sz w:val="28"/>
          <w:szCs w:val="28"/>
          <w:shd w:val="clear" w:color="auto" w:fill="FFFFFF"/>
          <w:lang w:eastAsia="ru-RU"/>
        </w:rPr>
        <w:t xml:space="preserve"> выявить состав фразеологических единиц (ФЕ), включающих в свой состав имена собственные, а также произвести их классификацию с точки зрения их происхождения и социальных характеристик.</w:t>
      </w:r>
    </w:p>
    <w:p w:rsidR="00775E2F" w:rsidRPr="00A532D3" w:rsidRDefault="00775E2F" w:rsidP="00775E2F">
      <w:pPr>
        <w:spacing w:after="0" w:line="240" w:lineRule="auto"/>
        <w:ind w:firstLine="708"/>
        <w:jc w:val="both"/>
        <w:rPr>
          <w:rFonts w:ascii="Times New Roman" w:eastAsia="Times New Roman" w:hAnsi="Times New Roman"/>
          <w:sz w:val="28"/>
          <w:szCs w:val="28"/>
          <w:lang w:eastAsia="ru-RU"/>
        </w:rPr>
      </w:pPr>
      <w:r w:rsidRPr="00A532D3">
        <w:rPr>
          <w:rFonts w:ascii="Times New Roman" w:eastAsia="Times New Roman" w:hAnsi="Times New Roman"/>
          <w:iCs/>
          <w:color w:val="000000"/>
          <w:sz w:val="28"/>
          <w:szCs w:val="28"/>
          <w:lang w:eastAsia="ru-RU"/>
        </w:rPr>
        <w:t xml:space="preserve">Объектом </w:t>
      </w:r>
      <w:r w:rsidRPr="00A532D3">
        <w:rPr>
          <w:rFonts w:ascii="Times New Roman" w:eastAsia="Times New Roman" w:hAnsi="Times New Roman"/>
          <w:color w:val="000000"/>
          <w:sz w:val="28"/>
          <w:szCs w:val="28"/>
          <w:lang w:eastAsia="ru-RU"/>
        </w:rPr>
        <w:t xml:space="preserve">настоящего исследования являются фразеологизмы </w:t>
      </w:r>
      <w:r w:rsidRPr="00A532D3">
        <w:rPr>
          <w:rFonts w:ascii="Times New Roman" w:eastAsia="Times New Roman" w:hAnsi="Times New Roman"/>
          <w:sz w:val="28"/>
          <w:szCs w:val="28"/>
          <w:lang w:eastAsia="ru-RU"/>
        </w:rPr>
        <w:t>английского языка, включающие в свой состав имена собственные.</w:t>
      </w:r>
    </w:p>
    <w:p w:rsidR="00775E2F" w:rsidRPr="00A532D3" w:rsidRDefault="00775E2F" w:rsidP="00775E2F">
      <w:pPr>
        <w:spacing w:after="0" w:line="240" w:lineRule="auto"/>
        <w:ind w:firstLine="708"/>
        <w:jc w:val="both"/>
        <w:rPr>
          <w:rFonts w:ascii="Times New Roman" w:eastAsia="Times New Roman" w:hAnsi="Times New Roman"/>
          <w:sz w:val="28"/>
          <w:szCs w:val="28"/>
          <w:lang w:eastAsia="ru-RU"/>
        </w:rPr>
      </w:pPr>
      <w:r w:rsidRPr="00A532D3">
        <w:rPr>
          <w:rFonts w:ascii="Times New Roman" w:hAnsi="Times New Roman"/>
          <w:sz w:val="28"/>
          <w:szCs w:val="28"/>
          <w:shd w:val="clear" w:color="auto" w:fill="FFFFFF"/>
        </w:rPr>
        <w:t>Обзор имеющегося теоретического материала показал недостаточную изученность вопроса передачи значений имен собственных в составе фразеологических единиц. Важным является тот факт, что национальная окрашенность и экспрессивная наполненность исследуемых единиц представляет особую трудность при их передаче на другой язык и требуют глубокого сопоставительного анализа исходных текстов и их переводов. Это определяет актуальность данного исследования.</w:t>
      </w:r>
    </w:p>
    <w:p w:rsidR="00775E2F" w:rsidRPr="00A532D3" w:rsidRDefault="00775E2F" w:rsidP="00775E2F">
      <w:pPr>
        <w:spacing w:after="0" w:line="240" w:lineRule="auto"/>
        <w:ind w:firstLine="709"/>
        <w:jc w:val="both"/>
        <w:rPr>
          <w:rFonts w:ascii="Times New Roman" w:hAnsi="Times New Roman"/>
          <w:sz w:val="28"/>
          <w:szCs w:val="28"/>
          <w:shd w:val="clear" w:color="auto" w:fill="FFFFFF"/>
        </w:rPr>
      </w:pPr>
      <w:r w:rsidRPr="00A532D3">
        <w:rPr>
          <w:rFonts w:ascii="Times New Roman" w:hAnsi="Times New Roman"/>
          <w:sz w:val="28"/>
          <w:szCs w:val="28"/>
          <w:shd w:val="clear" w:color="auto" w:fill="FFFFFF"/>
        </w:rPr>
        <w:t>Таким образом, переводчик должен знать не только фразеологические единицы родного языка и их значение, но и их эквиваленты на языке перевода.</w:t>
      </w:r>
    </w:p>
    <w:p w:rsidR="00775E2F" w:rsidRPr="00A532D3" w:rsidRDefault="00775E2F" w:rsidP="00775E2F">
      <w:pPr>
        <w:spacing w:after="0" w:line="240" w:lineRule="auto"/>
        <w:ind w:firstLine="709"/>
        <w:jc w:val="both"/>
        <w:rPr>
          <w:rFonts w:ascii="Times New Roman" w:hAnsi="Times New Roman"/>
          <w:sz w:val="28"/>
          <w:szCs w:val="28"/>
          <w:shd w:val="clear" w:color="auto" w:fill="FFFFFF"/>
        </w:rPr>
      </w:pPr>
      <w:r w:rsidRPr="00A532D3">
        <w:rPr>
          <w:rFonts w:ascii="Times New Roman" w:hAnsi="Times New Roman"/>
          <w:sz w:val="28"/>
          <w:szCs w:val="28"/>
          <w:shd w:val="clear" w:color="auto" w:fill="FFFFFF"/>
        </w:rPr>
        <w:t>И начинать надо, конечно, с родного языка.</w:t>
      </w:r>
    </w:p>
    <w:p w:rsidR="00775E2F" w:rsidRPr="00A532D3" w:rsidRDefault="00775E2F" w:rsidP="00775E2F">
      <w:pPr>
        <w:spacing w:after="0" w:line="240" w:lineRule="auto"/>
        <w:ind w:firstLine="709"/>
        <w:jc w:val="both"/>
        <w:rPr>
          <w:rFonts w:ascii="Times New Roman" w:hAnsi="Times New Roman"/>
          <w:sz w:val="28"/>
          <w:szCs w:val="28"/>
          <w:shd w:val="clear" w:color="auto" w:fill="FFFFFF"/>
        </w:rPr>
      </w:pPr>
      <w:r w:rsidRPr="00A532D3">
        <w:rPr>
          <w:rFonts w:ascii="Times New Roman" w:hAnsi="Times New Roman"/>
          <w:sz w:val="28"/>
          <w:szCs w:val="28"/>
          <w:shd w:val="clear" w:color="auto" w:fill="FFFFFF"/>
        </w:rPr>
        <w:t>Фразеологический состав языка в его современном состоянии и историческом развитии изучает раздел языкознания – фразеология (от греч. phrasis «выражение, оборот речи», logos «учение, понятие»).</w:t>
      </w:r>
    </w:p>
    <w:p w:rsidR="00775E2F" w:rsidRPr="00A532D3" w:rsidRDefault="00775E2F" w:rsidP="00775E2F">
      <w:pPr>
        <w:spacing w:after="0" w:line="240" w:lineRule="auto"/>
        <w:ind w:firstLine="709"/>
        <w:jc w:val="both"/>
        <w:rPr>
          <w:rFonts w:ascii="Times New Roman" w:hAnsi="Times New Roman"/>
          <w:sz w:val="28"/>
          <w:szCs w:val="28"/>
          <w:shd w:val="clear" w:color="auto" w:fill="FFFFFF"/>
        </w:rPr>
      </w:pPr>
      <w:r w:rsidRPr="00A532D3">
        <w:rPr>
          <w:rFonts w:ascii="Times New Roman" w:hAnsi="Times New Roman"/>
          <w:sz w:val="28"/>
          <w:szCs w:val="28"/>
          <w:shd w:val="clear" w:color="auto" w:fill="FFFFFF"/>
        </w:rPr>
        <w:t>По мнению С. Алпатова, слово «фразеология» имеет несколько значений. В качестве лингвистического термина оно употребляется для обозначения особой отрасли языкознания, которая изучает устойчивые сочетания, называемые фразеологическими единицами, а также для обозначения совокупности подобных сочетаний, свойственных данному языку [3].</w:t>
      </w:r>
    </w:p>
    <w:p w:rsidR="00775E2F" w:rsidRPr="00A532D3" w:rsidRDefault="00775E2F" w:rsidP="00775E2F">
      <w:pPr>
        <w:pStyle w:val="af7"/>
        <w:shd w:val="clear" w:color="auto" w:fill="FFFFFF"/>
        <w:spacing w:before="0" w:beforeAutospacing="0" w:after="0" w:afterAutospacing="0"/>
        <w:ind w:firstLine="709"/>
        <w:jc w:val="both"/>
        <w:rPr>
          <w:sz w:val="28"/>
          <w:szCs w:val="28"/>
        </w:rPr>
      </w:pPr>
      <w:r w:rsidRPr="00A532D3">
        <w:rPr>
          <w:sz w:val="28"/>
          <w:szCs w:val="28"/>
        </w:rPr>
        <w:t>Понятие «фразеология» не имеет единого определения. Это объясняется тем, что каждый автор по-своему рассматривает данный термин, то есть акцентирует внимание на том или ином аспекте исследования.</w:t>
      </w:r>
    </w:p>
    <w:p w:rsidR="00775E2F" w:rsidRPr="00A532D3" w:rsidRDefault="00775E2F" w:rsidP="00775E2F">
      <w:pPr>
        <w:pStyle w:val="af7"/>
        <w:shd w:val="clear" w:color="auto" w:fill="FFFFFF"/>
        <w:spacing w:before="0" w:beforeAutospacing="0" w:after="0" w:afterAutospacing="0"/>
        <w:ind w:firstLine="709"/>
        <w:jc w:val="both"/>
        <w:rPr>
          <w:sz w:val="28"/>
          <w:szCs w:val="28"/>
        </w:rPr>
      </w:pPr>
      <w:r w:rsidRPr="00A532D3">
        <w:rPr>
          <w:sz w:val="28"/>
          <w:szCs w:val="28"/>
        </w:rPr>
        <w:t xml:space="preserve">Объектом изучения фразеологии является фразеологическая единица, устойчивое сочетание слов, которое характеризуется постоянным лексическим составом, грамматическим строением и известным носителям данного языка значением (в большинстве случаев </w:t>
      </w:r>
      <w:r>
        <w:rPr>
          <w:sz w:val="28"/>
          <w:szCs w:val="28"/>
        </w:rPr>
        <w:t>–</w:t>
      </w:r>
      <w:r w:rsidRPr="00A532D3">
        <w:rPr>
          <w:sz w:val="28"/>
          <w:szCs w:val="28"/>
        </w:rPr>
        <w:t xml:space="preserve"> переносно-образным), не выводимым из значения составляющих фразеологизм компонентов.</w:t>
      </w:r>
    </w:p>
    <w:p w:rsidR="00775E2F" w:rsidRPr="00A532D3" w:rsidRDefault="00775E2F" w:rsidP="00775E2F">
      <w:pPr>
        <w:pStyle w:val="af7"/>
        <w:shd w:val="clear" w:color="auto" w:fill="FFFFFF"/>
        <w:spacing w:before="0" w:beforeAutospacing="0" w:after="0" w:afterAutospacing="0"/>
        <w:ind w:firstLine="709"/>
        <w:jc w:val="both"/>
        <w:rPr>
          <w:sz w:val="28"/>
          <w:szCs w:val="28"/>
        </w:rPr>
      </w:pPr>
      <w:r w:rsidRPr="00A532D3">
        <w:rPr>
          <w:sz w:val="28"/>
          <w:szCs w:val="28"/>
        </w:rPr>
        <w:t>В дефиниции А.В. Кунина, фразеологическая единица – это устойчивое сочетание лексем с полностью или частично переосмысленным значением [4</w:t>
      </w:r>
      <w:r>
        <w:rPr>
          <w:sz w:val="28"/>
          <w:szCs w:val="28"/>
        </w:rPr>
        <w:t>.</w:t>
      </w:r>
      <w:r w:rsidRPr="00A532D3">
        <w:rPr>
          <w:sz w:val="28"/>
          <w:szCs w:val="28"/>
        </w:rPr>
        <w:t xml:space="preserve"> С.8].</w:t>
      </w:r>
    </w:p>
    <w:p w:rsidR="00775E2F" w:rsidRPr="00A532D3" w:rsidRDefault="00775E2F" w:rsidP="00775E2F">
      <w:pPr>
        <w:pStyle w:val="af7"/>
        <w:shd w:val="clear" w:color="auto" w:fill="FFFFFF"/>
        <w:spacing w:before="0" w:beforeAutospacing="0" w:after="0" w:afterAutospacing="0"/>
        <w:ind w:firstLine="709"/>
        <w:jc w:val="both"/>
        <w:rPr>
          <w:sz w:val="28"/>
          <w:szCs w:val="28"/>
        </w:rPr>
      </w:pPr>
      <w:r w:rsidRPr="00A532D3">
        <w:rPr>
          <w:sz w:val="28"/>
          <w:szCs w:val="28"/>
          <w:shd w:val="clear" w:color="auto" w:fill="FFFFFF"/>
        </w:rPr>
        <w:t>Фразеологизм – носитель социокультурной информации, то средство, на основе которого можно познать культуру любой нации.</w:t>
      </w:r>
    </w:p>
    <w:p w:rsidR="00775E2F" w:rsidRPr="00A532D3" w:rsidRDefault="00775E2F" w:rsidP="00775E2F">
      <w:pPr>
        <w:pStyle w:val="af7"/>
        <w:shd w:val="clear" w:color="auto" w:fill="FFFFFF"/>
        <w:spacing w:before="0" w:beforeAutospacing="0" w:after="0" w:afterAutospacing="0"/>
        <w:ind w:firstLine="709"/>
        <w:jc w:val="both"/>
        <w:rPr>
          <w:sz w:val="28"/>
          <w:szCs w:val="28"/>
        </w:rPr>
      </w:pPr>
      <w:r w:rsidRPr="00A532D3">
        <w:rPr>
          <w:sz w:val="28"/>
          <w:szCs w:val="28"/>
          <w:shd w:val="clear" w:color="auto" w:fill="FFFFFF"/>
        </w:rPr>
        <w:t>Особый интерес представляют фразеологические единицы (ФЕ), в состав которых входят имена собственные (ИС).</w:t>
      </w:r>
    </w:p>
    <w:p w:rsidR="00775E2F" w:rsidRPr="00A532D3" w:rsidRDefault="00775E2F" w:rsidP="00775E2F">
      <w:pPr>
        <w:pStyle w:val="af7"/>
        <w:shd w:val="clear" w:color="auto" w:fill="FFFFFF"/>
        <w:spacing w:before="0" w:beforeAutospacing="0" w:after="0" w:afterAutospacing="0"/>
        <w:ind w:firstLine="709"/>
        <w:jc w:val="both"/>
        <w:rPr>
          <w:sz w:val="28"/>
          <w:szCs w:val="28"/>
          <w:shd w:val="clear" w:color="auto" w:fill="FFFFFF"/>
        </w:rPr>
      </w:pPr>
      <w:r w:rsidRPr="00A532D3">
        <w:rPr>
          <w:rStyle w:val="aa"/>
          <w:i w:val="0"/>
          <w:sz w:val="28"/>
          <w:szCs w:val="28"/>
          <w:shd w:val="clear" w:color="auto" w:fill="FFFFFF"/>
        </w:rPr>
        <w:t>Собственное имя (оним)</w:t>
      </w:r>
      <w:r w:rsidRPr="00A532D3">
        <w:rPr>
          <w:sz w:val="28"/>
          <w:szCs w:val="28"/>
          <w:shd w:val="clear" w:color="auto" w:fill="FFFFFF"/>
        </w:rPr>
        <w:t xml:space="preserve"> (от греч. onoma - имя, название) – слово, словосочетание или предложение, которое служит для выделения именуемого им объекта из ряда подобных, индивидуализируя и идентифицируя данный объект [</w:t>
      </w:r>
      <w:r>
        <w:rPr>
          <w:sz w:val="28"/>
          <w:szCs w:val="28"/>
          <w:shd w:val="clear" w:color="auto" w:fill="FFFFFF"/>
        </w:rPr>
        <w:t>5</w:t>
      </w:r>
      <w:r w:rsidRPr="00A532D3">
        <w:rPr>
          <w:sz w:val="28"/>
          <w:szCs w:val="28"/>
          <w:shd w:val="clear" w:color="auto" w:fill="FFFFFF"/>
        </w:rPr>
        <w:t>. С.10].</w:t>
      </w:r>
    </w:p>
    <w:p w:rsidR="00775E2F" w:rsidRPr="00A532D3" w:rsidRDefault="00775E2F" w:rsidP="00775E2F">
      <w:pPr>
        <w:pStyle w:val="af7"/>
        <w:shd w:val="clear" w:color="auto" w:fill="FFFFFF"/>
        <w:spacing w:before="0" w:beforeAutospacing="0" w:after="0" w:afterAutospacing="0"/>
        <w:ind w:firstLine="709"/>
        <w:jc w:val="both"/>
        <w:rPr>
          <w:sz w:val="28"/>
          <w:szCs w:val="28"/>
        </w:rPr>
      </w:pPr>
      <w:r w:rsidRPr="00A532D3">
        <w:rPr>
          <w:sz w:val="28"/>
          <w:szCs w:val="28"/>
          <w:shd w:val="clear" w:color="auto" w:fill="FFFFFF"/>
        </w:rPr>
        <w:t>Проблема перевода значений фразеологических единиц появилась с зарождением перевода как профессиональной деятельности. Над решением данного вопроса работали такие отечественные и зарубежные исследователи, как В.В. Красных, В.В. Виноградов, В.Н. Комиссаров, С. Влахов, С. Флорин и др., которые утверждали, что фразеологизмы имеют свои значения. В работах таких ученых, как Д.И. Ермолович, А.В. Кунин, И.Л. Кучешева, посвященных исследованию передачи имен собственных, определено, что данный пласт лексики также обладает своим значением. Следовательно, можно полагать, что имена собственные в составе фразеологических единиц обладают еще большей информацией о культуре и ментальности носителей языка.</w:t>
      </w:r>
    </w:p>
    <w:p w:rsidR="00775E2F" w:rsidRPr="00A532D3" w:rsidRDefault="00775E2F" w:rsidP="00775E2F">
      <w:pPr>
        <w:pStyle w:val="af7"/>
        <w:shd w:val="clear" w:color="auto" w:fill="FFFFFF"/>
        <w:spacing w:before="0" w:beforeAutospacing="0" w:after="0" w:afterAutospacing="0"/>
        <w:ind w:firstLine="709"/>
        <w:jc w:val="both"/>
        <w:rPr>
          <w:color w:val="333333"/>
          <w:sz w:val="28"/>
          <w:szCs w:val="28"/>
        </w:rPr>
      </w:pPr>
      <w:r w:rsidRPr="00A532D3">
        <w:rPr>
          <w:sz w:val="28"/>
          <w:szCs w:val="28"/>
          <w:shd w:val="clear" w:color="auto" w:fill="FFFFFF"/>
        </w:rPr>
        <w:t>Перевод имен собственных в составе фразеологических единиц — очень непростая задача. Благодаря их семантическому разнообразию, образности, лаконичности фразеология играет в системе языка очень важную роль. Имена собственные в составе ФЕ особенно широко используются в разговорной речи, в художественной, политической литературе, а также в средствах массовой информации, в особенности в прессе.</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shd w:val="clear" w:color="auto" w:fill="FFFFFF"/>
        </w:rPr>
      </w:pPr>
      <w:r w:rsidRPr="00A532D3">
        <w:rPr>
          <w:color w:val="000000"/>
          <w:sz w:val="28"/>
          <w:szCs w:val="28"/>
          <w:shd w:val="clear" w:color="auto" w:fill="FFFFFF"/>
        </w:rPr>
        <w:t>Словарный состав языка подвержен изменениям, и недаром Р. Кверк назвал его «открытыми воротами языка» (“the open end of the language”) [</w:t>
      </w:r>
      <w:r>
        <w:rPr>
          <w:color w:val="000000"/>
          <w:sz w:val="28"/>
          <w:szCs w:val="28"/>
          <w:shd w:val="clear" w:color="auto" w:fill="FFFFFF"/>
        </w:rPr>
        <w:t>6</w:t>
      </w:r>
      <w:r w:rsidRPr="00A532D3">
        <w:rPr>
          <w:color w:val="000000"/>
          <w:sz w:val="28"/>
          <w:szCs w:val="28"/>
          <w:shd w:val="clear" w:color="auto" w:fill="FFFFFF"/>
        </w:rPr>
        <w:t>. С.70], через которые в язык проникают новые слова и фразеологические единицы. Фразеологический фонд изменяется, пополняется и обновляется, и, естественно, в него входят и новые фразеологизмы с именами собственными. В жизни общества появляются новые имена, возникают новые ассоциативные связи, которые дают жизнь новым фразеологическим единицам. Существуют следующие фразеологические единицы с компонентом имя собственное:</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shd w:val="clear" w:color="auto" w:fill="FFFFFF"/>
        </w:rPr>
      </w:pPr>
      <w:r w:rsidRPr="00A532D3">
        <w:rPr>
          <w:b/>
          <w:color w:val="000000"/>
          <w:sz w:val="28"/>
          <w:szCs w:val="28"/>
          <w:shd w:val="clear" w:color="auto" w:fill="FFFFFF"/>
        </w:rPr>
        <w:t>1) Связанные с античной мифологией.</w:t>
      </w:r>
      <w:r w:rsidRPr="00A532D3">
        <w:rPr>
          <w:color w:val="000000"/>
          <w:sz w:val="28"/>
          <w:szCs w:val="28"/>
          <w:shd w:val="clear" w:color="auto" w:fill="FFFFFF"/>
        </w:rPr>
        <w:t xml:space="preserve"> Как в английском языке, так и в языках других европейских народов, являющихся наследниками античной культуры, много образных выражений, возникших у древних греков и римлян. Немало среди них и содержащих имена собственные:</w:t>
      </w:r>
    </w:p>
    <w:p w:rsidR="00775E2F" w:rsidRPr="00A532D3" w:rsidRDefault="00775E2F" w:rsidP="00361481">
      <w:pPr>
        <w:pStyle w:val="af7"/>
        <w:numPr>
          <w:ilvl w:val="0"/>
          <w:numId w:val="96"/>
        </w:numPr>
        <w:shd w:val="clear" w:color="auto" w:fill="FFFFFF"/>
        <w:spacing w:before="0" w:beforeAutospacing="0" w:after="0" w:afterAutospacing="0"/>
        <w:ind w:left="0" w:firstLine="709"/>
        <w:jc w:val="both"/>
        <w:rPr>
          <w:color w:val="000000"/>
          <w:sz w:val="28"/>
          <w:szCs w:val="28"/>
          <w:lang w:val="en-US"/>
        </w:rPr>
      </w:pPr>
      <w:r w:rsidRPr="00A532D3">
        <w:rPr>
          <w:i/>
          <w:color w:val="000000"/>
          <w:sz w:val="28"/>
          <w:szCs w:val="28"/>
          <w:lang w:val="en-US"/>
        </w:rPr>
        <w:t>Achilles' heel</w:t>
      </w:r>
      <w:r w:rsidRPr="00A532D3">
        <w:rPr>
          <w:color w:val="000000"/>
          <w:sz w:val="28"/>
          <w:szCs w:val="28"/>
          <w:lang w:val="en-US"/>
        </w:rPr>
        <w:t xml:space="preserve"> (</w:t>
      </w:r>
      <w:r w:rsidRPr="00A532D3">
        <w:rPr>
          <w:color w:val="000000"/>
          <w:sz w:val="28"/>
          <w:szCs w:val="28"/>
        </w:rPr>
        <w:t>или</w:t>
      </w:r>
      <w:r w:rsidRPr="00A532D3">
        <w:rPr>
          <w:color w:val="000000"/>
          <w:sz w:val="28"/>
          <w:szCs w:val="28"/>
          <w:lang w:val="en-US"/>
        </w:rPr>
        <w:t xml:space="preserve"> the heel of Achilles) – «</w:t>
      </w:r>
      <w:r w:rsidRPr="00A532D3">
        <w:rPr>
          <w:color w:val="000000"/>
          <w:sz w:val="28"/>
          <w:szCs w:val="28"/>
        </w:rPr>
        <w:t>ахиллесова</w:t>
      </w:r>
      <w:r w:rsidRPr="00A532D3">
        <w:rPr>
          <w:color w:val="000000"/>
          <w:sz w:val="28"/>
          <w:szCs w:val="28"/>
          <w:lang w:val="en-US"/>
        </w:rPr>
        <w:t xml:space="preserve"> </w:t>
      </w:r>
      <w:r w:rsidRPr="00A532D3">
        <w:rPr>
          <w:color w:val="000000"/>
          <w:sz w:val="28"/>
          <w:szCs w:val="28"/>
        </w:rPr>
        <w:t>пята</w:t>
      </w:r>
      <w:r w:rsidRPr="00A532D3">
        <w:rPr>
          <w:color w:val="000000"/>
          <w:sz w:val="28"/>
          <w:szCs w:val="28"/>
          <w:lang w:val="en-US"/>
        </w:rPr>
        <w:t>»;</w:t>
      </w:r>
    </w:p>
    <w:p w:rsidR="00775E2F" w:rsidRPr="009E3C3C" w:rsidRDefault="00775E2F" w:rsidP="00775E2F">
      <w:pPr>
        <w:pStyle w:val="af7"/>
        <w:shd w:val="clear" w:color="auto" w:fill="FFFFFF"/>
        <w:spacing w:before="0" w:beforeAutospacing="0" w:after="0" w:afterAutospacing="0"/>
        <w:jc w:val="both"/>
        <w:rPr>
          <w:color w:val="000000"/>
          <w:sz w:val="28"/>
          <w:szCs w:val="28"/>
          <w:lang w:val="en-US"/>
        </w:rPr>
      </w:pPr>
      <w:r w:rsidRPr="00A532D3">
        <w:rPr>
          <w:color w:val="000000"/>
          <w:sz w:val="28"/>
          <w:szCs w:val="28"/>
          <w:lang w:val="en-US"/>
        </w:rPr>
        <w:t>Jack is not able to insist on his arguments and that's his Achilles' heel</w:t>
      </w:r>
      <w:r>
        <w:rPr>
          <w:color w:val="000000"/>
          <w:sz w:val="28"/>
          <w:szCs w:val="28"/>
          <w:lang w:val="en-US"/>
        </w:rPr>
        <w:t xml:space="preserve"> </w:t>
      </w:r>
      <w:r w:rsidRPr="009E3C3C">
        <w:rPr>
          <w:color w:val="000000"/>
          <w:sz w:val="28"/>
          <w:szCs w:val="28"/>
          <w:lang w:val="en-US"/>
        </w:rPr>
        <w:t xml:space="preserve">[7]. – </w:t>
      </w:r>
      <w:r w:rsidRPr="00A532D3">
        <w:rPr>
          <w:color w:val="000000"/>
          <w:sz w:val="28"/>
          <w:szCs w:val="28"/>
        </w:rPr>
        <w:t>Джек</w:t>
      </w:r>
      <w:r w:rsidRPr="009E3C3C">
        <w:rPr>
          <w:color w:val="000000"/>
          <w:sz w:val="28"/>
          <w:szCs w:val="28"/>
          <w:lang w:val="en-US"/>
        </w:rPr>
        <w:t xml:space="preserve"> </w:t>
      </w:r>
      <w:r w:rsidRPr="00A532D3">
        <w:rPr>
          <w:color w:val="000000"/>
          <w:sz w:val="28"/>
          <w:szCs w:val="28"/>
        </w:rPr>
        <w:t>не</w:t>
      </w:r>
      <w:r w:rsidRPr="009E3C3C">
        <w:rPr>
          <w:color w:val="000000"/>
          <w:sz w:val="28"/>
          <w:szCs w:val="28"/>
          <w:lang w:val="en-US"/>
        </w:rPr>
        <w:t xml:space="preserve"> </w:t>
      </w:r>
      <w:r w:rsidRPr="00A532D3">
        <w:rPr>
          <w:color w:val="000000"/>
          <w:sz w:val="28"/>
          <w:szCs w:val="28"/>
        </w:rPr>
        <w:t>умеет</w:t>
      </w:r>
      <w:r w:rsidRPr="009E3C3C">
        <w:rPr>
          <w:color w:val="000000"/>
          <w:sz w:val="28"/>
          <w:szCs w:val="28"/>
          <w:lang w:val="en-US"/>
        </w:rPr>
        <w:t xml:space="preserve"> </w:t>
      </w:r>
      <w:r w:rsidRPr="00A532D3">
        <w:rPr>
          <w:color w:val="000000"/>
          <w:sz w:val="28"/>
          <w:szCs w:val="28"/>
        </w:rPr>
        <w:t>отстаивать</w:t>
      </w:r>
      <w:r w:rsidRPr="009E3C3C">
        <w:rPr>
          <w:color w:val="000000"/>
          <w:sz w:val="28"/>
          <w:szCs w:val="28"/>
          <w:lang w:val="en-US"/>
        </w:rPr>
        <w:t xml:space="preserve"> </w:t>
      </w:r>
      <w:r w:rsidRPr="00A532D3">
        <w:rPr>
          <w:color w:val="000000"/>
          <w:sz w:val="28"/>
          <w:szCs w:val="28"/>
        </w:rPr>
        <w:t>свое</w:t>
      </w:r>
      <w:r w:rsidRPr="009E3C3C">
        <w:rPr>
          <w:color w:val="000000"/>
          <w:sz w:val="28"/>
          <w:szCs w:val="28"/>
          <w:lang w:val="en-US"/>
        </w:rPr>
        <w:t xml:space="preserve"> </w:t>
      </w:r>
      <w:r w:rsidRPr="00A532D3">
        <w:rPr>
          <w:color w:val="000000"/>
          <w:sz w:val="28"/>
          <w:szCs w:val="28"/>
        </w:rPr>
        <w:t>мнение</w:t>
      </w:r>
      <w:r w:rsidRPr="009E3C3C">
        <w:rPr>
          <w:color w:val="000000"/>
          <w:sz w:val="28"/>
          <w:szCs w:val="28"/>
          <w:lang w:val="en-US"/>
        </w:rPr>
        <w:t xml:space="preserve">, </w:t>
      </w:r>
      <w:r w:rsidRPr="00A532D3">
        <w:rPr>
          <w:color w:val="000000"/>
          <w:sz w:val="28"/>
          <w:szCs w:val="28"/>
        </w:rPr>
        <w:t>и</w:t>
      </w:r>
      <w:r w:rsidRPr="009E3C3C">
        <w:rPr>
          <w:color w:val="000000"/>
          <w:sz w:val="28"/>
          <w:szCs w:val="28"/>
          <w:lang w:val="en-US"/>
        </w:rPr>
        <w:t xml:space="preserve"> </w:t>
      </w:r>
      <w:r w:rsidRPr="00A532D3">
        <w:rPr>
          <w:color w:val="000000"/>
          <w:sz w:val="28"/>
          <w:szCs w:val="28"/>
        </w:rPr>
        <w:t>это</w:t>
      </w:r>
      <w:r w:rsidRPr="009E3C3C">
        <w:rPr>
          <w:color w:val="000000"/>
          <w:sz w:val="28"/>
          <w:szCs w:val="28"/>
          <w:lang w:val="en-US"/>
        </w:rPr>
        <w:t xml:space="preserve"> – </w:t>
      </w:r>
      <w:r w:rsidRPr="00A532D3">
        <w:rPr>
          <w:color w:val="000000"/>
          <w:sz w:val="28"/>
          <w:szCs w:val="28"/>
        </w:rPr>
        <w:t>его</w:t>
      </w:r>
      <w:r w:rsidRPr="009E3C3C">
        <w:rPr>
          <w:color w:val="000000"/>
          <w:sz w:val="28"/>
          <w:szCs w:val="28"/>
          <w:lang w:val="en-US"/>
        </w:rPr>
        <w:t xml:space="preserve"> </w:t>
      </w:r>
      <w:r w:rsidRPr="00A532D3">
        <w:rPr>
          <w:color w:val="000000"/>
          <w:sz w:val="28"/>
          <w:szCs w:val="28"/>
        </w:rPr>
        <w:t>слабое</w:t>
      </w:r>
      <w:r w:rsidRPr="009E3C3C">
        <w:rPr>
          <w:color w:val="000000"/>
          <w:sz w:val="28"/>
          <w:szCs w:val="28"/>
          <w:lang w:val="en-US"/>
        </w:rPr>
        <w:t xml:space="preserve"> </w:t>
      </w:r>
      <w:r w:rsidRPr="00A532D3">
        <w:rPr>
          <w:color w:val="000000"/>
          <w:sz w:val="28"/>
          <w:szCs w:val="28"/>
        </w:rPr>
        <w:t>место</w:t>
      </w:r>
      <w:r w:rsidRPr="009E3C3C">
        <w:rPr>
          <w:color w:val="000000"/>
          <w:sz w:val="28"/>
          <w:szCs w:val="28"/>
          <w:lang w:val="en-US"/>
        </w:rPr>
        <w:t>.</w:t>
      </w:r>
    </w:p>
    <w:p w:rsidR="00775E2F" w:rsidRPr="00A532D3" w:rsidRDefault="00775E2F" w:rsidP="00361481">
      <w:pPr>
        <w:pStyle w:val="af7"/>
        <w:numPr>
          <w:ilvl w:val="0"/>
          <w:numId w:val="96"/>
        </w:numPr>
        <w:shd w:val="clear" w:color="auto" w:fill="FFFFFF"/>
        <w:spacing w:before="0" w:beforeAutospacing="0" w:after="0" w:afterAutospacing="0"/>
        <w:ind w:left="0" w:firstLine="709"/>
        <w:jc w:val="both"/>
        <w:rPr>
          <w:color w:val="000000"/>
          <w:sz w:val="28"/>
          <w:szCs w:val="28"/>
        </w:rPr>
      </w:pPr>
      <w:r w:rsidRPr="00A532D3">
        <w:rPr>
          <w:i/>
          <w:color w:val="000000"/>
          <w:sz w:val="28"/>
          <w:szCs w:val="28"/>
          <w:lang w:val="en-US"/>
        </w:rPr>
        <w:t>Pandora</w:t>
      </w:r>
      <w:r w:rsidRPr="00A532D3">
        <w:rPr>
          <w:i/>
          <w:color w:val="000000"/>
          <w:sz w:val="28"/>
          <w:szCs w:val="28"/>
        </w:rPr>
        <w:t>'</w:t>
      </w:r>
      <w:r w:rsidRPr="00A532D3">
        <w:rPr>
          <w:i/>
          <w:color w:val="000000"/>
          <w:sz w:val="28"/>
          <w:szCs w:val="28"/>
          <w:lang w:val="en-US"/>
        </w:rPr>
        <w:t>s</w:t>
      </w:r>
      <w:r w:rsidRPr="00A532D3">
        <w:rPr>
          <w:i/>
          <w:color w:val="000000"/>
          <w:sz w:val="28"/>
          <w:szCs w:val="28"/>
        </w:rPr>
        <w:t xml:space="preserve"> </w:t>
      </w:r>
      <w:r w:rsidRPr="00A532D3">
        <w:rPr>
          <w:i/>
          <w:color w:val="000000"/>
          <w:sz w:val="28"/>
          <w:szCs w:val="28"/>
          <w:lang w:val="en-US"/>
        </w:rPr>
        <w:t>box</w:t>
      </w:r>
      <w:r w:rsidRPr="00A532D3">
        <w:rPr>
          <w:color w:val="000000"/>
          <w:sz w:val="28"/>
          <w:szCs w:val="28"/>
        </w:rPr>
        <w:t xml:space="preserve"> «ящик Пандоры» (источник всяческих бедствий);</w:t>
      </w:r>
    </w:p>
    <w:p w:rsidR="00775E2F" w:rsidRPr="00A532D3" w:rsidRDefault="00775E2F" w:rsidP="00775E2F">
      <w:pPr>
        <w:pStyle w:val="af7"/>
        <w:shd w:val="clear" w:color="auto" w:fill="FFFFFF"/>
        <w:spacing w:before="0" w:beforeAutospacing="0" w:after="0" w:afterAutospacing="0"/>
        <w:jc w:val="both"/>
        <w:rPr>
          <w:color w:val="000000"/>
          <w:sz w:val="28"/>
          <w:szCs w:val="28"/>
        </w:rPr>
      </w:pPr>
      <w:r w:rsidRPr="00A532D3">
        <w:rPr>
          <w:color w:val="000000"/>
          <w:sz w:val="28"/>
          <w:szCs w:val="28"/>
          <w:lang w:val="en-US"/>
        </w:rPr>
        <w:t>Don</w:t>
      </w:r>
      <w:r w:rsidRPr="004122E4">
        <w:rPr>
          <w:color w:val="000000"/>
          <w:sz w:val="28"/>
          <w:szCs w:val="28"/>
        </w:rPr>
        <w:t>'</w:t>
      </w:r>
      <w:r w:rsidRPr="00A532D3">
        <w:rPr>
          <w:color w:val="000000"/>
          <w:sz w:val="28"/>
          <w:szCs w:val="28"/>
          <w:lang w:val="en-US"/>
        </w:rPr>
        <w:t>t</w:t>
      </w:r>
      <w:r w:rsidRPr="004122E4">
        <w:rPr>
          <w:color w:val="000000"/>
          <w:sz w:val="28"/>
          <w:szCs w:val="28"/>
        </w:rPr>
        <w:t xml:space="preserve"> </w:t>
      </w:r>
      <w:r w:rsidRPr="00A532D3">
        <w:rPr>
          <w:color w:val="000000"/>
          <w:sz w:val="28"/>
          <w:szCs w:val="28"/>
          <w:lang w:val="en-US"/>
        </w:rPr>
        <w:t>open</w:t>
      </w:r>
      <w:r w:rsidRPr="004122E4">
        <w:rPr>
          <w:color w:val="000000"/>
          <w:sz w:val="28"/>
          <w:szCs w:val="28"/>
        </w:rPr>
        <w:t xml:space="preserve"> </w:t>
      </w:r>
      <w:r w:rsidRPr="00A532D3">
        <w:rPr>
          <w:color w:val="000000"/>
          <w:sz w:val="28"/>
          <w:szCs w:val="28"/>
          <w:lang w:val="en-US"/>
        </w:rPr>
        <w:t>Pandora</w:t>
      </w:r>
      <w:r w:rsidRPr="004122E4">
        <w:rPr>
          <w:color w:val="000000"/>
          <w:sz w:val="28"/>
          <w:szCs w:val="28"/>
        </w:rPr>
        <w:t>'</w:t>
      </w:r>
      <w:r w:rsidRPr="00A532D3">
        <w:rPr>
          <w:color w:val="000000"/>
          <w:sz w:val="28"/>
          <w:szCs w:val="28"/>
          <w:lang w:val="en-US"/>
        </w:rPr>
        <w:t>s</w:t>
      </w:r>
      <w:r w:rsidRPr="004122E4">
        <w:rPr>
          <w:color w:val="000000"/>
          <w:sz w:val="28"/>
          <w:szCs w:val="28"/>
        </w:rPr>
        <w:t xml:space="preserve"> </w:t>
      </w:r>
      <w:r w:rsidRPr="00A532D3">
        <w:rPr>
          <w:color w:val="000000"/>
          <w:sz w:val="28"/>
          <w:szCs w:val="28"/>
          <w:lang w:val="en-US"/>
        </w:rPr>
        <w:t>box</w:t>
      </w:r>
      <w:r w:rsidRPr="004122E4">
        <w:rPr>
          <w:color w:val="000000"/>
          <w:sz w:val="28"/>
          <w:szCs w:val="28"/>
        </w:rPr>
        <w:t xml:space="preserve">; </w:t>
      </w:r>
      <w:r w:rsidRPr="00A532D3">
        <w:rPr>
          <w:color w:val="000000"/>
          <w:sz w:val="28"/>
          <w:szCs w:val="28"/>
          <w:lang w:val="en-US"/>
        </w:rPr>
        <w:t>you</w:t>
      </w:r>
      <w:r w:rsidRPr="004122E4">
        <w:rPr>
          <w:color w:val="000000"/>
          <w:sz w:val="28"/>
          <w:szCs w:val="28"/>
        </w:rPr>
        <w:t xml:space="preserve"> </w:t>
      </w:r>
      <w:r w:rsidRPr="00A532D3">
        <w:rPr>
          <w:color w:val="000000"/>
          <w:sz w:val="28"/>
          <w:szCs w:val="28"/>
          <w:lang w:val="en-US"/>
        </w:rPr>
        <w:t>might</w:t>
      </w:r>
      <w:r w:rsidRPr="004122E4">
        <w:rPr>
          <w:color w:val="000000"/>
          <w:sz w:val="28"/>
          <w:szCs w:val="28"/>
        </w:rPr>
        <w:t xml:space="preserve"> </w:t>
      </w:r>
      <w:r w:rsidRPr="00A532D3">
        <w:rPr>
          <w:color w:val="000000"/>
          <w:sz w:val="28"/>
          <w:szCs w:val="28"/>
          <w:lang w:val="en-US"/>
        </w:rPr>
        <w:t>discover</w:t>
      </w:r>
      <w:r w:rsidRPr="004122E4">
        <w:rPr>
          <w:color w:val="000000"/>
          <w:sz w:val="28"/>
          <w:szCs w:val="28"/>
        </w:rPr>
        <w:t xml:space="preserve"> </w:t>
      </w:r>
      <w:r w:rsidRPr="00A532D3">
        <w:rPr>
          <w:color w:val="000000"/>
          <w:sz w:val="28"/>
          <w:szCs w:val="28"/>
          <w:lang w:val="en-US"/>
        </w:rPr>
        <w:t>more</w:t>
      </w:r>
      <w:r w:rsidRPr="004122E4">
        <w:rPr>
          <w:color w:val="000000"/>
          <w:sz w:val="28"/>
          <w:szCs w:val="28"/>
        </w:rPr>
        <w:t xml:space="preserve"> </w:t>
      </w:r>
      <w:r w:rsidRPr="00A532D3">
        <w:rPr>
          <w:color w:val="000000"/>
          <w:sz w:val="28"/>
          <w:szCs w:val="28"/>
          <w:lang w:val="en-US"/>
        </w:rPr>
        <w:t>p</w:t>
      </w:r>
      <w:r>
        <w:rPr>
          <w:color w:val="000000"/>
          <w:sz w:val="28"/>
          <w:szCs w:val="28"/>
          <w:lang w:val="en-US"/>
        </w:rPr>
        <w:t>roblems</w:t>
      </w:r>
      <w:r w:rsidRPr="004122E4">
        <w:rPr>
          <w:color w:val="000000"/>
          <w:sz w:val="28"/>
          <w:szCs w:val="28"/>
        </w:rPr>
        <w:t xml:space="preserve"> </w:t>
      </w:r>
      <w:r>
        <w:rPr>
          <w:color w:val="000000"/>
          <w:sz w:val="28"/>
          <w:szCs w:val="28"/>
          <w:lang w:val="en-US"/>
        </w:rPr>
        <w:t>than</w:t>
      </w:r>
      <w:r w:rsidRPr="004122E4">
        <w:rPr>
          <w:color w:val="000000"/>
          <w:sz w:val="28"/>
          <w:szCs w:val="28"/>
        </w:rPr>
        <w:t xml:space="preserve"> </w:t>
      </w:r>
      <w:r>
        <w:rPr>
          <w:color w:val="000000"/>
          <w:sz w:val="28"/>
          <w:szCs w:val="28"/>
          <w:lang w:val="en-US"/>
        </w:rPr>
        <w:t>you</w:t>
      </w:r>
      <w:r w:rsidRPr="004122E4">
        <w:rPr>
          <w:color w:val="000000"/>
          <w:sz w:val="28"/>
          <w:szCs w:val="28"/>
        </w:rPr>
        <w:t xml:space="preserve"> </w:t>
      </w:r>
      <w:r>
        <w:rPr>
          <w:color w:val="000000"/>
          <w:sz w:val="28"/>
          <w:szCs w:val="28"/>
          <w:lang w:val="en-US"/>
        </w:rPr>
        <w:t>can</w:t>
      </w:r>
      <w:r w:rsidRPr="004122E4">
        <w:rPr>
          <w:color w:val="000000"/>
          <w:sz w:val="28"/>
          <w:szCs w:val="28"/>
        </w:rPr>
        <w:t xml:space="preserve"> </w:t>
      </w:r>
      <w:r>
        <w:rPr>
          <w:color w:val="000000"/>
          <w:sz w:val="28"/>
          <w:szCs w:val="28"/>
          <w:lang w:val="en-US"/>
        </w:rPr>
        <w:t>cope</w:t>
      </w:r>
      <w:r w:rsidRPr="004122E4">
        <w:rPr>
          <w:color w:val="000000"/>
          <w:sz w:val="28"/>
          <w:szCs w:val="28"/>
        </w:rPr>
        <w:t xml:space="preserve"> </w:t>
      </w:r>
      <w:r>
        <w:rPr>
          <w:color w:val="000000"/>
          <w:sz w:val="28"/>
          <w:szCs w:val="28"/>
          <w:lang w:val="en-US"/>
        </w:rPr>
        <w:t>with</w:t>
      </w:r>
      <w:r w:rsidRPr="004122E4">
        <w:rPr>
          <w:color w:val="000000"/>
          <w:sz w:val="28"/>
          <w:szCs w:val="28"/>
        </w:rPr>
        <w:t xml:space="preserve"> </w:t>
      </w:r>
      <w:r w:rsidRPr="003828D0">
        <w:rPr>
          <w:color w:val="000000"/>
          <w:sz w:val="28"/>
          <w:szCs w:val="28"/>
        </w:rPr>
        <w:t>[</w:t>
      </w:r>
      <w:r>
        <w:rPr>
          <w:color w:val="000000"/>
          <w:sz w:val="28"/>
          <w:szCs w:val="28"/>
        </w:rPr>
        <w:t>8</w:t>
      </w:r>
      <w:r w:rsidRPr="003828D0">
        <w:rPr>
          <w:color w:val="000000"/>
          <w:sz w:val="28"/>
          <w:szCs w:val="28"/>
        </w:rPr>
        <w:t>]</w:t>
      </w:r>
      <w:r>
        <w:rPr>
          <w:color w:val="000000"/>
          <w:sz w:val="28"/>
          <w:szCs w:val="28"/>
        </w:rPr>
        <w:t xml:space="preserve">. </w:t>
      </w:r>
      <w:r w:rsidRPr="004122E4">
        <w:rPr>
          <w:color w:val="000000"/>
          <w:sz w:val="28"/>
          <w:szCs w:val="28"/>
        </w:rPr>
        <w:t xml:space="preserve">– </w:t>
      </w:r>
      <w:r w:rsidRPr="00A532D3">
        <w:rPr>
          <w:color w:val="000000"/>
          <w:sz w:val="28"/>
          <w:szCs w:val="28"/>
        </w:rPr>
        <w:t>Не открывай этот ящик Пандоры, ты можешь найти там еще больше проблем и не справиться с ними.</w:t>
      </w:r>
    </w:p>
    <w:p w:rsidR="00775E2F" w:rsidRPr="00A532D3" w:rsidRDefault="00775E2F" w:rsidP="00361481">
      <w:pPr>
        <w:pStyle w:val="af7"/>
        <w:numPr>
          <w:ilvl w:val="0"/>
          <w:numId w:val="96"/>
        </w:numPr>
        <w:shd w:val="clear" w:color="auto" w:fill="FFFFFF"/>
        <w:spacing w:before="0" w:beforeAutospacing="0" w:after="0" w:afterAutospacing="0"/>
        <w:ind w:left="0" w:firstLine="709"/>
        <w:jc w:val="both"/>
        <w:rPr>
          <w:color w:val="000000"/>
          <w:sz w:val="28"/>
          <w:szCs w:val="28"/>
        </w:rPr>
      </w:pPr>
      <w:r w:rsidRPr="00A532D3">
        <w:rPr>
          <w:i/>
          <w:color w:val="000000"/>
          <w:sz w:val="28"/>
          <w:szCs w:val="28"/>
          <w:lang w:val="en-US"/>
        </w:rPr>
        <w:t>Damon</w:t>
      </w:r>
      <w:r w:rsidRPr="00A532D3">
        <w:rPr>
          <w:i/>
          <w:color w:val="000000"/>
          <w:sz w:val="28"/>
          <w:szCs w:val="28"/>
        </w:rPr>
        <w:t xml:space="preserve"> </w:t>
      </w:r>
      <w:r w:rsidRPr="00A532D3">
        <w:rPr>
          <w:i/>
          <w:color w:val="000000"/>
          <w:sz w:val="28"/>
          <w:szCs w:val="28"/>
          <w:lang w:val="en-US"/>
        </w:rPr>
        <w:t>and</w:t>
      </w:r>
      <w:r w:rsidRPr="00A532D3">
        <w:rPr>
          <w:i/>
          <w:color w:val="000000"/>
          <w:sz w:val="28"/>
          <w:szCs w:val="28"/>
        </w:rPr>
        <w:t xml:space="preserve"> </w:t>
      </w:r>
      <w:r w:rsidRPr="00A532D3">
        <w:rPr>
          <w:i/>
          <w:color w:val="000000"/>
          <w:sz w:val="28"/>
          <w:szCs w:val="28"/>
          <w:lang w:val="en-US"/>
        </w:rPr>
        <w:t>Pythias</w:t>
      </w:r>
      <w:r w:rsidRPr="00A532D3">
        <w:rPr>
          <w:color w:val="000000"/>
          <w:sz w:val="28"/>
          <w:szCs w:val="28"/>
        </w:rPr>
        <w:t xml:space="preserve"> « Дамон и Пифиас» (закадычные, неразлучные друзья);</w:t>
      </w:r>
    </w:p>
    <w:p w:rsidR="00775E2F" w:rsidRPr="00A532D3" w:rsidRDefault="00775E2F" w:rsidP="00775E2F">
      <w:pPr>
        <w:pStyle w:val="af7"/>
        <w:shd w:val="clear" w:color="auto" w:fill="FFFFFF"/>
        <w:spacing w:before="0" w:beforeAutospacing="0" w:after="0" w:afterAutospacing="0"/>
        <w:jc w:val="both"/>
        <w:rPr>
          <w:color w:val="000000"/>
          <w:sz w:val="28"/>
          <w:szCs w:val="28"/>
        </w:rPr>
      </w:pPr>
      <w:r w:rsidRPr="00A532D3">
        <w:rPr>
          <w:color w:val="000000"/>
          <w:sz w:val="28"/>
          <w:szCs w:val="28"/>
          <w:lang w:val="en-US"/>
        </w:rPr>
        <w:t xml:space="preserve">It was known to all that the Damon and Pythias of the establishment were Damon and Pythias no longer; that war waged between them…” </w:t>
      </w:r>
      <w:r w:rsidRPr="004122E4">
        <w:rPr>
          <w:color w:val="000000"/>
          <w:sz w:val="28"/>
          <w:szCs w:val="28"/>
        </w:rPr>
        <w:t>(</w:t>
      </w:r>
      <w:r w:rsidRPr="00A532D3">
        <w:rPr>
          <w:color w:val="000000"/>
          <w:sz w:val="28"/>
          <w:szCs w:val="28"/>
          <w:lang w:val="en-US"/>
        </w:rPr>
        <w:t>A</w:t>
      </w:r>
      <w:r w:rsidRPr="004122E4">
        <w:rPr>
          <w:color w:val="000000"/>
          <w:sz w:val="28"/>
          <w:szCs w:val="28"/>
        </w:rPr>
        <w:t xml:space="preserve">. </w:t>
      </w:r>
      <w:r w:rsidRPr="00A532D3">
        <w:rPr>
          <w:color w:val="000000"/>
          <w:sz w:val="28"/>
          <w:szCs w:val="28"/>
          <w:lang w:val="en-US"/>
        </w:rPr>
        <w:t>Trollope</w:t>
      </w:r>
      <w:r w:rsidRPr="004122E4">
        <w:rPr>
          <w:color w:val="000000"/>
          <w:sz w:val="28"/>
          <w:szCs w:val="28"/>
        </w:rPr>
        <w:t>, “</w:t>
      </w:r>
      <w:r w:rsidRPr="00A532D3">
        <w:rPr>
          <w:color w:val="000000"/>
          <w:sz w:val="28"/>
          <w:szCs w:val="28"/>
          <w:lang w:val="en-US"/>
        </w:rPr>
        <w:t>The</w:t>
      </w:r>
      <w:r w:rsidRPr="004122E4">
        <w:rPr>
          <w:color w:val="000000"/>
          <w:sz w:val="28"/>
          <w:szCs w:val="28"/>
        </w:rPr>
        <w:t xml:space="preserve"> </w:t>
      </w:r>
      <w:r w:rsidRPr="00A532D3">
        <w:rPr>
          <w:color w:val="000000"/>
          <w:sz w:val="28"/>
          <w:szCs w:val="28"/>
          <w:lang w:val="en-US"/>
        </w:rPr>
        <w:t>Three</w:t>
      </w:r>
      <w:r w:rsidRPr="004122E4">
        <w:rPr>
          <w:color w:val="000000"/>
          <w:sz w:val="28"/>
          <w:szCs w:val="28"/>
        </w:rPr>
        <w:t xml:space="preserve"> </w:t>
      </w:r>
      <w:r w:rsidRPr="00A532D3">
        <w:rPr>
          <w:color w:val="000000"/>
          <w:sz w:val="28"/>
          <w:szCs w:val="28"/>
          <w:lang w:val="en-US"/>
        </w:rPr>
        <w:t>Clerks</w:t>
      </w:r>
      <w:r w:rsidRPr="004122E4">
        <w:rPr>
          <w:color w:val="000000"/>
          <w:sz w:val="28"/>
          <w:szCs w:val="28"/>
        </w:rPr>
        <w:t xml:space="preserve">”, </w:t>
      </w:r>
      <w:r w:rsidRPr="00A532D3">
        <w:rPr>
          <w:color w:val="000000"/>
          <w:sz w:val="28"/>
          <w:szCs w:val="28"/>
          <w:lang w:val="en-US"/>
        </w:rPr>
        <w:t>ch</w:t>
      </w:r>
      <w:r w:rsidRPr="004122E4">
        <w:rPr>
          <w:color w:val="000000"/>
          <w:sz w:val="28"/>
          <w:szCs w:val="28"/>
        </w:rPr>
        <w:t xml:space="preserve">. </w:t>
      </w:r>
      <w:r w:rsidRPr="00A532D3">
        <w:rPr>
          <w:color w:val="000000"/>
          <w:sz w:val="28"/>
          <w:szCs w:val="28"/>
          <w:lang w:val="en-US"/>
        </w:rPr>
        <w:t>XV</w:t>
      </w:r>
      <w:r w:rsidRPr="004122E4">
        <w:rPr>
          <w:color w:val="000000"/>
          <w:sz w:val="28"/>
          <w:szCs w:val="28"/>
        </w:rPr>
        <w:t xml:space="preserve">) – </w:t>
      </w:r>
      <w:r w:rsidRPr="00A532D3">
        <w:rPr>
          <w:color w:val="000000"/>
          <w:sz w:val="28"/>
          <w:szCs w:val="28"/>
        </w:rPr>
        <w:t>Всем было известно, что Дамон и Пифиас уже перестали быть Дамоном и Пифиасом, что между ними шла война…</w:t>
      </w:r>
      <w:r w:rsidRPr="00A532D3">
        <w:rPr>
          <w:color w:val="000000"/>
          <w:sz w:val="28"/>
          <w:szCs w:val="28"/>
          <w:shd w:val="clear" w:color="auto" w:fill="FFFFFF"/>
        </w:rPr>
        <w:t xml:space="preserve"> [</w:t>
      </w:r>
      <w:r w:rsidRPr="00775E2F">
        <w:rPr>
          <w:color w:val="000000"/>
          <w:sz w:val="28"/>
          <w:szCs w:val="28"/>
          <w:shd w:val="clear" w:color="auto" w:fill="FFFFFF"/>
        </w:rPr>
        <w:t>9</w:t>
      </w:r>
      <w:r>
        <w:rPr>
          <w:color w:val="000000"/>
          <w:sz w:val="28"/>
          <w:szCs w:val="28"/>
          <w:shd w:val="clear" w:color="auto" w:fill="FFFFFF"/>
        </w:rPr>
        <w:t>. С.</w:t>
      </w:r>
      <w:r w:rsidRPr="00716DF2">
        <w:rPr>
          <w:color w:val="000000"/>
          <w:sz w:val="28"/>
          <w:szCs w:val="28"/>
          <w:shd w:val="clear" w:color="auto" w:fill="FFFFFF"/>
        </w:rPr>
        <w:t>1</w:t>
      </w:r>
      <w:r w:rsidRPr="00775E2F">
        <w:rPr>
          <w:color w:val="000000"/>
          <w:sz w:val="28"/>
          <w:szCs w:val="28"/>
          <w:shd w:val="clear" w:color="auto" w:fill="FFFFFF"/>
        </w:rPr>
        <w:t>94</w:t>
      </w:r>
      <w:r w:rsidRPr="00A532D3">
        <w:rPr>
          <w:color w:val="000000"/>
          <w:sz w:val="28"/>
          <w:szCs w:val="28"/>
          <w:shd w:val="clear" w:color="auto" w:fill="FFFFFF"/>
        </w:rPr>
        <w:t>]</w:t>
      </w:r>
      <w:r>
        <w:rPr>
          <w:color w:val="000000"/>
          <w:sz w:val="28"/>
          <w:szCs w:val="28"/>
          <w:shd w:val="clear" w:color="auto" w:fill="FFFFFF"/>
        </w:rPr>
        <w:t>.</w:t>
      </w:r>
    </w:p>
    <w:p w:rsidR="00775E2F" w:rsidRPr="00A532D3" w:rsidRDefault="00775E2F" w:rsidP="00775E2F">
      <w:pPr>
        <w:pStyle w:val="af7"/>
        <w:shd w:val="clear" w:color="auto" w:fill="FFFFFF"/>
        <w:spacing w:before="0" w:beforeAutospacing="0" w:after="0" w:afterAutospacing="0"/>
        <w:ind w:firstLine="708"/>
        <w:jc w:val="both"/>
        <w:rPr>
          <w:color w:val="000000"/>
          <w:sz w:val="28"/>
          <w:szCs w:val="28"/>
        </w:rPr>
      </w:pPr>
      <w:r w:rsidRPr="00A532D3">
        <w:rPr>
          <w:b/>
          <w:color w:val="000000"/>
          <w:sz w:val="28"/>
          <w:szCs w:val="28"/>
          <w:shd w:val="clear" w:color="auto" w:fill="FFFFFF"/>
        </w:rPr>
        <w:t>2) Имена собственные взятые из Библии.</w:t>
      </w:r>
    </w:p>
    <w:p w:rsidR="00775E2F" w:rsidRPr="00A532D3" w:rsidRDefault="00775E2F" w:rsidP="00775E2F">
      <w:pPr>
        <w:spacing w:after="0" w:line="240" w:lineRule="auto"/>
        <w:ind w:firstLine="709"/>
        <w:jc w:val="both"/>
        <w:rPr>
          <w:rStyle w:val="apple-converted-space"/>
          <w:rFonts w:ascii="Times New Roman" w:hAnsi="Times New Roman"/>
          <w:color w:val="000000"/>
          <w:sz w:val="28"/>
          <w:szCs w:val="28"/>
          <w:shd w:val="clear" w:color="auto" w:fill="FFFFFF"/>
        </w:rPr>
      </w:pPr>
      <w:r w:rsidRPr="00A532D3">
        <w:rPr>
          <w:rFonts w:ascii="Times New Roman" w:hAnsi="Times New Roman"/>
          <w:color w:val="000000"/>
          <w:sz w:val="28"/>
          <w:szCs w:val="28"/>
          <w:shd w:val="clear" w:color="auto" w:fill="FFFFFF"/>
        </w:rPr>
        <w:t>Они существуют в языках всех стран, история которых в той или иной мере связана с христианством. В течение столетий Библия была наиболее широко читаемой и цитируемой книгой. Не только отдельные слова, но и целые идиоматические выражения (часто буквальные переводы древнееврейских и греческих идиом) вошли и в английский, и в русский языки с ее страниц:</w:t>
      </w:r>
    </w:p>
    <w:p w:rsidR="00775E2F" w:rsidRPr="00A532D3" w:rsidRDefault="00775E2F" w:rsidP="00361481">
      <w:pPr>
        <w:numPr>
          <w:ilvl w:val="0"/>
          <w:numId w:val="97"/>
        </w:numPr>
        <w:spacing w:after="0" w:line="240" w:lineRule="auto"/>
        <w:ind w:left="0" w:firstLine="709"/>
        <w:jc w:val="both"/>
        <w:rPr>
          <w:rFonts w:ascii="Times New Roman" w:hAnsi="Times New Roman"/>
          <w:color w:val="000000"/>
          <w:sz w:val="28"/>
          <w:szCs w:val="28"/>
          <w:shd w:val="clear" w:color="auto" w:fill="FFFFFF"/>
        </w:rPr>
      </w:pPr>
      <w:r w:rsidRPr="00A532D3">
        <w:rPr>
          <w:rFonts w:ascii="Times New Roman" w:hAnsi="Times New Roman"/>
          <w:i/>
          <w:color w:val="000000"/>
          <w:sz w:val="28"/>
          <w:szCs w:val="28"/>
          <w:shd w:val="clear" w:color="auto" w:fill="FFFFFF"/>
        </w:rPr>
        <w:t>a doubting Thomas</w:t>
      </w:r>
      <w:r w:rsidRPr="00A532D3">
        <w:rPr>
          <w:rFonts w:ascii="Times New Roman" w:hAnsi="Times New Roman"/>
          <w:color w:val="000000"/>
          <w:sz w:val="28"/>
          <w:szCs w:val="28"/>
          <w:shd w:val="clear" w:color="auto" w:fill="FFFFFF"/>
        </w:rPr>
        <w:t xml:space="preserve"> «Фома </w:t>
      </w:r>
      <w:r>
        <w:rPr>
          <w:rFonts w:ascii="Times New Roman" w:hAnsi="Times New Roman"/>
          <w:color w:val="000000"/>
          <w:sz w:val="28"/>
          <w:szCs w:val="28"/>
          <w:shd w:val="clear" w:color="auto" w:fill="FFFFFF"/>
        </w:rPr>
        <w:t>неверующи</w:t>
      </w:r>
      <w:r w:rsidRPr="00A532D3">
        <w:rPr>
          <w:rFonts w:ascii="Times New Roman" w:hAnsi="Times New Roman"/>
          <w:color w:val="000000"/>
          <w:sz w:val="28"/>
          <w:szCs w:val="28"/>
          <w:shd w:val="clear" w:color="auto" w:fill="FFFFFF"/>
        </w:rPr>
        <w:t>й» (человек, которого трудно заставить поверить чему-либо);</w:t>
      </w:r>
    </w:p>
    <w:p w:rsidR="00775E2F" w:rsidRPr="003C1E7A" w:rsidRDefault="00775E2F" w:rsidP="00775E2F">
      <w:pPr>
        <w:spacing w:after="0" w:line="240" w:lineRule="auto"/>
        <w:ind w:firstLine="709"/>
        <w:jc w:val="both"/>
        <w:rPr>
          <w:rFonts w:ascii="Times New Roman" w:hAnsi="Times New Roman"/>
          <w:color w:val="000000"/>
          <w:sz w:val="28"/>
          <w:szCs w:val="28"/>
          <w:shd w:val="clear" w:color="auto" w:fill="FFFFFF"/>
        </w:rPr>
      </w:pPr>
      <w:r w:rsidRPr="00A532D3">
        <w:rPr>
          <w:rFonts w:ascii="Times New Roman" w:hAnsi="Times New Roman"/>
          <w:color w:val="000000"/>
          <w:sz w:val="28"/>
          <w:szCs w:val="28"/>
          <w:shd w:val="clear" w:color="auto" w:fill="FFFFFF"/>
          <w:lang w:val="en-US"/>
        </w:rPr>
        <w:t xml:space="preserve">He was neither very happy nor very unhappy – a doubting Thomas without any particular affection for anybody. </w:t>
      </w:r>
      <w:r w:rsidRPr="004122E4">
        <w:rPr>
          <w:rFonts w:ascii="Times New Roman" w:hAnsi="Times New Roman"/>
          <w:color w:val="000000"/>
          <w:sz w:val="28"/>
          <w:szCs w:val="28"/>
          <w:shd w:val="clear" w:color="auto" w:fill="FFFFFF"/>
        </w:rPr>
        <w:t>(</w:t>
      </w:r>
      <w:r w:rsidRPr="00A532D3">
        <w:rPr>
          <w:rFonts w:ascii="Times New Roman" w:hAnsi="Times New Roman"/>
          <w:color w:val="000000"/>
          <w:sz w:val="28"/>
          <w:szCs w:val="28"/>
          <w:shd w:val="clear" w:color="auto" w:fill="FFFFFF"/>
          <w:lang w:val="en-US"/>
        </w:rPr>
        <w:t>Th</w:t>
      </w:r>
      <w:r w:rsidRPr="004122E4">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lang w:val="en-US"/>
        </w:rPr>
        <w:t>Dreiser</w:t>
      </w:r>
      <w:r w:rsidRPr="004122E4">
        <w:rPr>
          <w:rFonts w:ascii="Times New Roman" w:hAnsi="Times New Roman"/>
          <w:color w:val="000000"/>
          <w:sz w:val="28"/>
          <w:szCs w:val="28"/>
          <w:shd w:val="clear" w:color="auto" w:fill="FFFFFF"/>
        </w:rPr>
        <w:t>, “</w:t>
      </w:r>
      <w:r w:rsidRPr="00A532D3">
        <w:rPr>
          <w:rFonts w:ascii="Times New Roman" w:hAnsi="Times New Roman"/>
          <w:color w:val="000000"/>
          <w:sz w:val="28"/>
          <w:szCs w:val="28"/>
          <w:shd w:val="clear" w:color="auto" w:fill="FFFFFF"/>
          <w:lang w:val="en-US"/>
        </w:rPr>
        <w:t>The</w:t>
      </w:r>
      <w:r w:rsidRPr="004122E4">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lang w:val="en-US"/>
        </w:rPr>
        <w:t>Titan</w:t>
      </w:r>
      <w:r w:rsidRPr="004122E4">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lang w:val="en-US"/>
        </w:rPr>
        <w:t>ch</w:t>
      </w:r>
      <w:r w:rsidRPr="004122E4">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lang w:val="en-US"/>
        </w:rPr>
        <w:t>VIII</w:t>
      </w:r>
      <w:r w:rsidRPr="004122E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 Он </w:t>
      </w:r>
      <w:r w:rsidRPr="00A532D3">
        <w:rPr>
          <w:rFonts w:ascii="Times New Roman" w:hAnsi="Times New Roman"/>
          <w:color w:val="000000"/>
          <w:sz w:val="28"/>
          <w:szCs w:val="28"/>
          <w:shd w:val="clear" w:color="auto" w:fill="FFFFFF"/>
        </w:rPr>
        <w:t>не был ни очень счастлив, ни очень несчастлив – Фома невер</w:t>
      </w:r>
      <w:r>
        <w:rPr>
          <w:rFonts w:ascii="Times New Roman" w:hAnsi="Times New Roman"/>
          <w:color w:val="000000"/>
          <w:sz w:val="28"/>
          <w:szCs w:val="28"/>
          <w:shd w:val="clear" w:color="auto" w:fill="FFFFFF"/>
        </w:rPr>
        <w:t>ующи</w:t>
      </w:r>
      <w:r w:rsidRPr="00A532D3">
        <w:rPr>
          <w:rFonts w:ascii="Times New Roman" w:hAnsi="Times New Roman"/>
          <w:color w:val="000000"/>
          <w:sz w:val="28"/>
          <w:szCs w:val="28"/>
          <w:shd w:val="clear" w:color="auto" w:fill="FFFFFF"/>
        </w:rPr>
        <w:t>й, без веры в человечество и без всякой привязанн</w:t>
      </w:r>
      <w:r>
        <w:rPr>
          <w:rFonts w:ascii="Times New Roman" w:hAnsi="Times New Roman"/>
          <w:color w:val="000000"/>
          <w:sz w:val="28"/>
          <w:szCs w:val="28"/>
          <w:shd w:val="clear" w:color="auto" w:fill="FFFFFF"/>
        </w:rPr>
        <w:t>ости к кому-либо</w:t>
      </w:r>
      <w:r w:rsidRPr="003C1E7A">
        <w:rPr>
          <w:rFonts w:ascii="Times New Roman" w:hAnsi="Times New Roman"/>
          <w:color w:val="000000"/>
          <w:sz w:val="28"/>
          <w:szCs w:val="28"/>
          <w:shd w:val="clear" w:color="auto" w:fill="FFFFFF"/>
        </w:rPr>
        <w:t xml:space="preserve"> </w:t>
      </w:r>
      <w:r w:rsidRPr="00716DF2">
        <w:rPr>
          <w:rFonts w:ascii="Times New Roman" w:hAnsi="Times New Roman"/>
          <w:color w:val="000000"/>
          <w:sz w:val="28"/>
          <w:szCs w:val="28"/>
          <w:shd w:val="clear" w:color="auto" w:fill="FFFFFF"/>
        </w:rPr>
        <w:t>[</w:t>
      </w:r>
      <w:r w:rsidRPr="009E3C3C">
        <w:rPr>
          <w:rFonts w:ascii="Times New Roman" w:hAnsi="Times New Roman"/>
          <w:color w:val="000000"/>
          <w:sz w:val="28"/>
          <w:szCs w:val="28"/>
          <w:shd w:val="clear" w:color="auto" w:fill="FFFFFF"/>
        </w:rPr>
        <w:t>9</w:t>
      </w:r>
      <w:r>
        <w:rPr>
          <w:rFonts w:ascii="Times New Roman" w:hAnsi="Times New Roman"/>
          <w:color w:val="000000"/>
          <w:sz w:val="28"/>
          <w:szCs w:val="28"/>
          <w:shd w:val="clear" w:color="auto" w:fill="FFFFFF"/>
        </w:rPr>
        <w:t>. С.</w:t>
      </w:r>
      <w:r w:rsidRPr="003C1E7A">
        <w:rPr>
          <w:rFonts w:ascii="Times New Roman" w:hAnsi="Times New Roman"/>
          <w:color w:val="000000"/>
          <w:sz w:val="28"/>
          <w:szCs w:val="28"/>
          <w:shd w:val="clear" w:color="auto" w:fill="FFFFFF"/>
        </w:rPr>
        <w:t>7</w:t>
      </w:r>
      <w:r w:rsidRPr="009E3C3C">
        <w:rPr>
          <w:rFonts w:ascii="Times New Roman" w:hAnsi="Times New Roman"/>
          <w:color w:val="000000"/>
          <w:sz w:val="28"/>
          <w:szCs w:val="28"/>
          <w:shd w:val="clear" w:color="auto" w:fill="FFFFFF"/>
        </w:rPr>
        <w:t>56</w:t>
      </w:r>
      <w:r w:rsidRPr="00716DF2">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p>
    <w:p w:rsidR="00775E2F" w:rsidRPr="00A532D3" w:rsidRDefault="00775E2F" w:rsidP="00361481">
      <w:pPr>
        <w:numPr>
          <w:ilvl w:val="0"/>
          <w:numId w:val="97"/>
        </w:numPr>
        <w:spacing w:after="0" w:line="240" w:lineRule="auto"/>
        <w:ind w:left="0" w:firstLine="709"/>
        <w:jc w:val="both"/>
        <w:rPr>
          <w:rFonts w:ascii="Times New Roman" w:hAnsi="Times New Roman"/>
          <w:color w:val="000000"/>
          <w:sz w:val="28"/>
          <w:szCs w:val="28"/>
          <w:shd w:val="clear" w:color="auto" w:fill="FFFFFF"/>
        </w:rPr>
      </w:pPr>
      <w:r w:rsidRPr="00A532D3">
        <w:rPr>
          <w:rFonts w:ascii="Times New Roman" w:hAnsi="Times New Roman"/>
          <w:i/>
          <w:color w:val="000000"/>
          <w:sz w:val="28"/>
          <w:szCs w:val="28"/>
          <w:shd w:val="clear" w:color="auto" w:fill="FFFFFF"/>
          <w:lang w:val="en-US"/>
        </w:rPr>
        <w:t>the</w:t>
      </w:r>
      <w:r w:rsidRPr="00A532D3">
        <w:rPr>
          <w:rFonts w:ascii="Times New Roman" w:hAnsi="Times New Roman"/>
          <w:i/>
          <w:color w:val="000000"/>
          <w:sz w:val="28"/>
          <w:szCs w:val="28"/>
          <w:shd w:val="clear" w:color="auto" w:fill="FFFFFF"/>
        </w:rPr>
        <w:t xml:space="preserve"> </w:t>
      </w:r>
      <w:r w:rsidRPr="00A532D3">
        <w:rPr>
          <w:rFonts w:ascii="Times New Roman" w:hAnsi="Times New Roman"/>
          <w:i/>
          <w:color w:val="000000"/>
          <w:sz w:val="28"/>
          <w:szCs w:val="28"/>
          <w:shd w:val="clear" w:color="auto" w:fill="FFFFFF"/>
          <w:lang w:val="en-US"/>
        </w:rPr>
        <w:t>brand</w:t>
      </w:r>
      <w:r w:rsidRPr="00A532D3">
        <w:rPr>
          <w:rFonts w:ascii="Times New Roman" w:hAnsi="Times New Roman"/>
          <w:i/>
          <w:color w:val="000000"/>
          <w:sz w:val="28"/>
          <w:szCs w:val="28"/>
          <w:shd w:val="clear" w:color="auto" w:fill="FFFFFF"/>
        </w:rPr>
        <w:t xml:space="preserve"> </w:t>
      </w:r>
      <w:r w:rsidRPr="00A532D3">
        <w:rPr>
          <w:rFonts w:ascii="Times New Roman" w:hAnsi="Times New Roman"/>
          <w:i/>
          <w:color w:val="000000"/>
          <w:sz w:val="28"/>
          <w:szCs w:val="28"/>
          <w:shd w:val="clear" w:color="auto" w:fill="FFFFFF"/>
          <w:lang w:val="en-US"/>
        </w:rPr>
        <w:t>of</w:t>
      </w:r>
      <w:r w:rsidRPr="00A532D3">
        <w:rPr>
          <w:rFonts w:ascii="Times New Roman" w:hAnsi="Times New Roman"/>
          <w:i/>
          <w:color w:val="000000"/>
          <w:sz w:val="28"/>
          <w:szCs w:val="28"/>
          <w:shd w:val="clear" w:color="auto" w:fill="FFFFFF"/>
        </w:rPr>
        <w:t xml:space="preserve"> </w:t>
      </w:r>
      <w:r w:rsidRPr="00A532D3">
        <w:rPr>
          <w:rFonts w:ascii="Times New Roman" w:hAnsi="Times New Roman"/>
          <w:i/>
          <w:color w:val="000000"/>
          <w:sz w:val="28"/>
          <w:szCs w:val="28"/>
          <w:shd w:val="clear" w:color="auto" w:fill="FFFFFF"/>
          <w:lang w:val="en-US"/>
        </w:rPr>
        <w:t>Cain</w:t>
      </w:r>
      <w:r w:rsidRPr="00A532D3">
        <w:rPr>
          <w:rFonts w:ascii="Times New Roman" w:hAnsi="Times New Roman"/>
          <w:color w:val="000000"/>
          <w:sz w:val="28"/>
          <w:szCs w:val="28"/>
          <w:shd w:val="clear" w:color="auto" w:fill="FFFFFF"/>
        </w:rPr>
        <w:t xml:space="preserve"> «каинова печать»  (Каин - убийца своего брата Авеля; это было первое убийство на Земле);</w:t>
      </w:r>
    </w:p>
    <w:p w:rsidR="00775E2F" w:rsidRPr="00A532D3" w:rsidRDefault="00775E2F" w:rsidP="00775E2F">
      <w:pPr>
        <w:spacing w:after="0" w:line="240" w:lineRule="auto"/>
        <w:ind w:firstLine="709"/>
        <w:jc w:val="both"/>
        <w:rPr>
          <w:rFonts w:ascii="Times New Roman" w:hAnsi="Times New Roman"/>
          <w:color w:val="000000"/>
          <w:sz w:val="28"/>
          <w:szCs w:val="28"/>
          <w:shd w:val="clear" w:color="auto" w:fill="FFFFFF"/>
        </w:rPr>
      </w:pPr>
      <w:r w:rsidRPr="00A532D3">
        <w:rPr>
          <w:rFonts w:ascii="Times New Roman" w:hAnsi="Times New Roman"/>
          <w:color w:val="000000"/>
          <w:sz w:val="28"/>
          <w:szCs w:val="28"/>
          <w:shd w:val="clear" w:color="auto" w:fill="FFFFFF"/>
          <w:lang w:val="en-US"/>
        </w:rPr>
        <w:t>Not</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that</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I</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wish</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 xml:space="preserve">melodramatically “to set the brand of Cain” upon Elizabeth or upon Fanny or upon both jointly. Far from it. They didn`t make the war. They didn`t give George the jumps. </w:t>
      </w:r>
      <w:r w:rsidRPr="004122E4">
        <w:rPr>
          <w:rFonts w:ascii="Times New Roman" w:hAnsi="Times New Roman"/>
          <w:color w:val="000000"/>
          <w:sz w:val="28"/>
          <w:szCs w:val="28"/>
          <w:shd w:val="clear" w:color="auto" w:fill="FFFFFF"/>
        </w:rPr>
        <w:t>(</w:t>
      </w:r>
      <w:r w:rsidRPr="00A532D3">
        <w:rPr>
          <w:rFonts w:ascii="Times New Roman" w:hAnsi="Times New Roman"/>
          <w:color w:val="000000"/>
          <w:sz w:val="28"/>
          <w:szCs w:val="28"/>
          <w:shd w:val="clear" w:color="auto" w:fill="FFFFFF"/>
          <w:lang w:val="en-US"/>
        </w:rPr>
        <w:t>R</w:t>
      </w:r>
      <w:r w:rsidRPr="004122E4">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lang w:val="en-US"/>
        </w:rPr>
        <w:t>Aldington</w:t>
      </w:r>
      <w:r w:rsidRPr="004122E4">
        <w:rPr>
          <w:rFonts w:ascii="Times New Roman" w:hAnsi="Times New Roman"/>
          <w:color w:val="000000"/>
          <w:sz w:val="28"/>
          <w:szCs w:val="28"/>
          <w:shd w:val="clear" w:color="auto" w:fill="FFFFFF"/>
        </w:rPr>
        <w:t>, “</w:t>
      </w:r>
      <w:r w:rsidRPr="00A532D3">
        <w:rPr>
          <w:rFonts w:ascii="Times New Roman" w:hAnsi="Times New Roman"/>
          <w:color w:val="000000"/>
          <w:sz w:val="28"/>
          <w:szCs w:val="28"/>
          <w:shd w:val="clear" w:color="auto" w:fill="FFFFFF"/>
          <w:lang w:val="en-US"/>
        </w:rPr>
        <w:t>Death</w:t>
      </w:r>
      <w:r w:rsidRPr="004122E4">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lang w:val="en-US"/>
        </w:rPr>
        <w:t>of</w:t>
      </w:r>
      <w:r w:rsidRPr="004122E4">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lang w:val="en-US"/>
        </w:rPr>
        <w:t>a</w:t>
      </w:r>
      <w:r w:rsidRPr="004122E4">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lang w:val="en-US"/>
        </w:rPr>
        <w:t>Hero</w:t>
      </w:r>
      <w:r w:rsidRPr="004122E4">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lang w:val="en-US"/>
        </w:rPr>
        <w:t>part</w:t>
      </w:r>
      <w:r w:rsidRPr="004122E4">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lang w:val="en-US"/>
        </w:rPr>
        <w:t>II</w:t>
      </w:r>
      <w:r w:rsidRPr="004122E4">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lang w:val="en-US"/>
        </w:rPr>
        <w:t>ch</w:t>
      </w:r>
      <w:r w:rsidRPr="004122E4">
        <w:rPr>
          <w:rFonts w:ascii="Times New Roman" w:hAnsi="Times New Roman"/>
          <w:color w:val="000000"/>
          <w:sz w:val="28"/>
          <w:szCs w:val="28"/>
          <w:shd w:val="clear" w:color="auto" w:fill="FFFFFF"/>
        </w:rPr>
        <w:t>. 6)</w:t>
      </w:r>
      <w:r>
        <w:rPr>
          <w:rFonts w:ascii="Times New Roman" w:hAnsi="Times New Roman"/>
          <w:color w:val="000000"/>
          <w:sz w:val="28"/>
          <w:szCs w:val="28"/>
          <w:shd w:val="clear" w:color="auto" w:fill="FFFFFF"/>
        </w:rPr>
        <w:t xml:space="preserve"> – </w:t>
      </w:r>
      <w:r w:rsidRPr="00A532D3">
        <w:rPr>
          <w:rFonts w:ascii="Times New Roman" w:hAnsi="Times New Roman"/>
          <w:color w:val="000000"/>
          <w:sz w:val="28"/>
          <w:szCs w:val="28"/>
          <w:shd w:val="clear" w:color="auto" w:fill="FFFFFF"/>
        </w:rPr>
        <w:t>Нет у меня мелодраматического желания «отметить печатью Каина» Элизабет, или Фанни, или их обеих. О, нет</w:t>
      </w:r>
      <w:r w:rsidRPr="00716DF2">
        <w:rPr>
          <w:rFonts w:ascii="Times New Roman" w:hAnsi="Times New Roman"/>
          <w:color w:val="000000"/>
          <w:sz w:val="28"/>
          <w:szCs w:val="28"/>
          <w:shd w:val="clear" w:color="auto" w:fill="FFFFFF"/>
        </w:rPr>
        <w:t>! Не они были  виновницами войны. Не они расстроили нервную систему Джорджа [</w:t>
      </w:r>
      <w:r w:rsidRPr="008C21A5">
        <w:rPr>
          <w:rFonts w:ascii="Times New Roman" w:hAnsi="Times New Roman"/>
          <w:color w:val="000000"/>
          <w:sz w:val="28"/>
          <w:szCs w:val="28"/>
          <w:shd w:val="clear" w:color="auto" w:fill="FFFFFF"/>
        </w:rPr>
        <w:t>9</w:t>
      </w:r>
      <w:r>
        <w:rPr>
          <w:rFonts w:ascii="Times New Roman" w:hAnsi="Times New Roman"/>
          <w:color w:val="000000"/>
          <w:sz w:val="28"/>
          <w:szCs w:val="28"/>
          <w:shd w:val="clear" w:color="auto" w:fill="FFFFFF"/>
        </w:rPr>
        <w:t>. С.</w:t>
      </w:r>
      <w:r w:rsidRPr="00716DF2">
        <w:rPr>
          <w:rFonts w:ascii="Times New Roman" w:hAnsi="Times New Roman"/>
          <w:color w:val="000000"/>
          <w:sz w:val="28"/>
          <w:szCs w:val="28"/>
          <w:shd w:val="clear" w:color="auto" w:fill="FFFFFF"/>
        </w:rPr>
        <w:t>1</w:t>
      </w:r>
      <w:r>
        <w:rPr>
          <w:rFonts w:ascii="Times New Roman" w:hAnsi="Times New Roman"/>
          <w:color w:val="000000"/>
          <w:sz w:val="28"/>
          <w:szCs w:val="28"/>
          <w:shd w:val="clear" w:color="auto" w:fill="FFFFFF"/>
          <w:lang w:val="en-US"/>
        </w:rPr>
        <w:t>20</w:t>
      </w:r>
      <w:r w:rsidRPr="00716DF2">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p w:rsidR="00775E2F" w:rsidRPr="00A532D3" w:rsidRDefault="00775E2F" w:rsidP="00361481">
      <w:pPr>
        <w:numPr>
          <w:ilvl w:val="0"/>
          <w:numId w:val="97"/>
        </w:numPr>
        <w:spacing w:after="0" w:line="240" w:lineRule="auto"/>
        <w:ind w:left="0" w:firstLine="709"/>
        <w:jc w:val="both"/>
        <w:rPr>
          <w:rFonts w:ascii="Times New Roman" w:hAnsi="Times New Roman"/>
          <w:color w:val="000000"/>
          <w:sz w:val="28"/>
          <w:szCs w:val="28"/>
          <w:shd w:val="clear" w:color="auto" w:fill="FFFFFF"/>
        </w:rPr>
      </w:pPr>
      <w:r w:rsidRPr="00A532D3">
        <w:rPr>
          <w:rFonts w:ascii="Times New Roman" w:hAnsi="Times New Roman"/>
          <w:i/>
          <w:color w:val="000000"/>
          <w:sz w:val="28"/>
          <w:szCs w:val="28"/>
          <w:shd w:val="clear" w:color="auto" w:fill="FFFFFF"/>
          <w:lang w:val="en-US"/>
        </w:rPr>
        <w:t>the</w:t>
      </w:r>
      <w:r w:rsidRPr="00A532D3">
        <w:rPr>
          <w:rFonts w:ascii="Times New Roman" w:hAnsi="Times New Roman"/>
          <w:i/>
          <w:color w:val="000000"/>
          <w:sz w:val="28"/>
          <w:szCs w:val="28"/>
          <w:shd w:val="clear" w:color="auto" w:fill="FFFFFF"/>
        </w:rPr>
        <w:t xml:space="preserve"> </w:t>
      </w:r>
      <w:r w:rsidRPr="00A532D3">
        <w:rPr>
          <w:rFonts w:ascii="Times New Roman" w:hAnsi="Times New Roman"/>
          <w:i/>
          <w:color w:val="000000"/>
          <w:sz w:val="28"/>
          <w:szCs w:val="28"/>
          <w:shd w:val="clear" w:color="auto" w:fill="FFFFFF"/>
          <w:lang w:val="en-US"/>
        </w:rPr>
        <w:t>old</w:t>
      </w:r>
      <w:r w:rsidRPr="00A532D3">
        <w:rPr>
          <w:rFonts w:ascii="Times New Roman" w:hAnsi="Times New Roman"/>
          <w:i/>
          <w:color w:val="000000"/>
          <w:sz w:val="28"/>
          <w:szCs w:val="28"/>
          <w:shd w:val="clear" w:color="auto" w:fill="FFFFFF"/>
        </w:rPr>
        <w:t xml:space="preserve"> </w:t>
      </w:r>
      <w:r w:rsidRPr="00A532D3">
        <w:rPr>
          <w:rFonts w:ascii="Times New Roman" w:hAnsi="Times New Roman"/>
          <w:i/>
          <w:color w:val="000000"/>
          <w:sz w:val="28"/>
          <w:szCs w:val="28"/>
          <w:shd w:val="clear" w:color="auto" w:fill="FFFFFF"/>
          <w:lang w:val="en-US"/>
        </w:rPr>
        <w:t>Adam</w:t>
      </w:r>
      <w:r w:rsidRPr="00A532D3">
        <w:rPr>
          <w:rFonts w:ascii="Times New Roman" w:hAnsi="Times New Roman"/>
          <w:color w:val="000000"/>
          <w:sz w:val="28"/>
          <w:szCs w:val="28"/>
          <w:shd w:val="clear" w:color="auto" w:fill="FFFFFF"/>
        </w:rPr>
        <w:t xml:space="preserve"> «Ветхий Адам» (намек на грехопадение Адама; этим. библ.);</w:t>
      </w:r>
    </w:p>
    <w:p w:rsidR="00775E2F" w:rsidRPr="00775E2F" w:rsidRDefault="00775E2F" w:rsidP="00775E2F">
      <w:pPr>
        <w:spacing w:after="0" w:line="240" w:lineRule="auto"/>
        <w:ind w:firstLine="709"/>
        <w:jc w:val="both"/>
        <w:rPr>
          <w:rFonts w:ascii="Times New Roman" w:hAnsi="Times New Roman"/>
          <w:color w:val="000000"/>
          <w:sz w:val="28"/>
          <w:szCs w:val="28"/>
          <w:shd w:val="clear" w:color="auto" w:fill="FFFFFF"/>
          <w:lang w:val="en-US"/>
        </w:rPr>
      </w:pPr>
      <w:r w:rsidRPr="00775E2F">
        <w:rPr>
          <w:rFonts w:ascii="Times New Roman" w:hAnsi="Times New Roman"/>
          <w:color w:val="000000"/>
          <w:sz w:val="28"/>
          <w:szCs w:val="28"/>
          <w:shd w:val="clear" w:color="auto" w:fill="FFFFFF"/>
          <w:lang w:val="en-US"/>
        </w:rPr>
        <w:t>“</w:t>
      </w:r>
      <w:r w:rsidRPr="00A532D3">
        <w:rPr>
          <w:rFonts w:ascii="Times New Roman" w:hAnsi="Times New Roman"/>
          <w:color w:val="000000"/>
          <w:sz w:val="28"/>
          <w:szCs w:val="28"/>
          <w:shd w:val="clear" w:color="auto" w:fill="FFFFFF"/>
          <w:lang w:val="en-US"/>
        </w:rPr>
        <w:t>What</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are</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they</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thinking</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about</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just</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now</w:t>
      </w:r>
      <w:r w:rsidRPr="00775E2F">
        <w:rPr>
          <w:rFonts w:ascii="Times New Roman" w:hAnsi="Times New Roman"/>
          <w:color w:val="000000"/>
          <w:sz w:val="28"/>
          <w:szCs w:val="28"/>
          <w:shd w:val="clear" w:color="auto" w:fill="FFFFFF"/>
          <w:lang w:val="en-US"/>
        </w:rPr>
        <w:t xml:space="preserve">?” “ </w:t>
      </w:r>
      <w:r w:rsidRPr="00A532D3">
        <w:rPr>
          <w:rFonts w:ascii="Times New Roman" w:hAnsi="Times New Roman"/>
          <w:color w:val="000000"/>
          <w:sz w:val="28"/>
          <w:szCs w:val="28"/>
          <w:shd w:val="clear" w:color="auto" w:fill="FFFFFF"/>
          <w:lang w:val="en-US"/>
        </w:rPr>
        <w:t>Are</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they</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ever</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 xml:space="preserve">thinking about anything?” she said it just as contemptuously as she would have in the past. </w:t>
      </w:r>
      <w:r w:rsidRPr="00775E2F">
        <w:rPr>
          <w:rFonts w:ascii="Times New Roman" w:hAnsi="Times New Roman"/>
          <w:color w:val="000000"/>
          <w:sz w:val="28"/>
          <w:szCs w:val="28"/>
          <w:shd w:val="clear" w:color="auto" w:fill="FFFFFF"/>
          <w:lang w:val="en-US"/>
        </w:rPr>
        <w:t>“…</w:t>
      </w:r>
      <w:r w:rsidRPr="00A532D3">
        <w:rPr>
          <w:rFonts w:ascii="Times New Roman" w:hAnsi="Times New Roman"/>
          <w:color w:val="000000"/>
          <w:sz w:val="28"/>
          <w:szCs w:val="28"/>
          <w:shd w:val="clear" w:color="auto" w:fill="FFFFFF"/>
          <w:lang w:val="en-US"/>
        </w:rPr>
        <w:t>it</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showed</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the</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old</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Adam</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was</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not</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dead</w:t>
      </w:r>
      <w:r w:rsidRPr="00775E2F">
        <w:rPr>
          <w:rFonts w:ascii="Times New Roman" w:hAnsi="Times New Roman"/>
          <w:color w:val="000000"/>
          <w:sz w:val="28"/>
          <w:szCs w:val="28"/>
          <w:shd w:val="clear" w:color="auto" w:fill="FFFFFF"/>
          <w:lang w:val="en-US"/>
        </w:rPr>
        <w:t>.” (</w:t>
      </w:r>
      <w:r w:rsidRPr="00A532D3">
        <w:rPr>
          <w:rFonts w:ascii="Times New Roman" w:hAnsi="Times New Roman"/>
          <w:color w:val="000000"/>
          <w:sz w:val="28"/>
          <w:szCs w:val="28"/>
          <w:shd w:val="clear" w:color="auto" w:fill="FFFFFF"/>
          <w:lang w:val="en-US"/>
        </w:rPr>
        <w:t>C</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P</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Snow</w:t>
      </w:r>
      <w:r w:rsidRPr="00775E2F">
        <w:rPr>
          <w:rFonts w:ascii="Times New Roman" w:hAnsi="Times New Roman"/>
          <w:color w:val="000000"/>
          <w:sz w:val="28"/>
          <w:szCs w:val="28"/>
          <w:shd w:val="clear" w:color="auto" w:fill="FFFFFF"/>
          <w:lang w:val="en-US"/>
        </w:rPr>
        <w:t>, “</w:t>
      </w:r>
      <w:r w:rsidRPr="00A532D3">
        <w:rPr>
          <w:rFonts w:ascii="Times New Roman" w:hAnsi="Times New Roman"/>
          <w:color w:val="000000"/>
          <w:sz w:val="28"/>
          <w:szCs w:val="28"/>
          <w:shd w:val="clear" w:color="auto" w:fill="FFFFFF"/>
          <w:lang w:val="en-US"/>
        </w:rPr>
        <w:t>The</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Affair</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part</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I</w:t>
      </w:r>
      <w:r w:rsidRPr="00775E2F">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lang w:val="en-US"/>
        </w:rPr>
        <w:t>ch</w:t>
      </w:r>
      <w:r w:rsidRPr="00775E2F">
        <w:rPr>
          <w:rFonts w:ascii="Times New Roman" w:hAnsi="Times New Roman"/>
          <w:color w:val="000000"/>
          <w:sz w:val="28"/>
          <w:szCs w:val="28"/>
          <w:shd w:val="clear" w:color="auto" w:fill="FFFFFF"/>
          <w:lang w:val="en-US"/>
        </w:rPr>
        <w:t>. 5)</w:t>
      </w:r>
    </w:p>
    <w:p w:rsidR="00775E2F" w:rsidRPr="00775E2F" w:rsidRDefault="00775E2F" w:rsidP="00775E2F">
      <w:pPr>
        <w:spacing w:after="0" w:line="240" w:lineRule="auto"/>
        <w:ind w:firstLine="709"/>
        <w:jc w:val="both"/>
        <w:rPr>
          <w:rFonts w:ascii="Times New Roman" w:hAnsi="Times New Roman"/>
          <w:color w:val="000000"/>
          <w:sz w:val="28"/>
          <w:szCs w:val="28"/>
          <w:shd w:val="clear" w:color="auto" w:fill="FFFFFF"/>
        </w:rPr>
      </w:pPr>
      <w:r w:rsidRPr="00A532D3">
        <w:rPr>
          <w:rFonts w:ascii="Times New Roman" w:hAnsi="Times New Roman"/>
          <w:color w:val="000000"/>
          <w:sz w:val="28"/>
          <w:szCs w:val="28"/>
          <w:shd w:val="clear" w:color="auto" w:fill="FFFFFF"/>
        </w:rPr>
        <w:t xml:space="preserve">- Интересно, о чем они сейчас думают? </w:t>
      </w:r>
    </w:p>
    <w:p w:rsidR="00775E2F" w:rsidRPr="009E3C3C" w:rsidRDefault="00775E2F" w:rsidP="00775E2F">
      <w:pPr>
        <w:spacing w:after="0" w:line="240" w:lineRule="auto"/>
        <w:ind w:firstLine="709"/>
        <w:jc w:val="both"/>
        <w:rPr>
          <w:rFonts w:ascii="Times New Roman" w:hAnsi="Times New Roman"/>
          <w:color w:val="000000"/>
          <w:sz w:val="28"/>
          <w:szCs w:val="28"/>
          <w:shd w:val="clear" w:color="auto" w:fill="FFFFFF"/>
        </w:rPr>
      </w:pPr>
      <w:r w:rsidRPr="00A532D3">
        <w:rPr>
          <w:rFonts w:ascii="Times New Roman" w:hAnsi="Times New Roman"/>
          <w:color w:val="000000"/>
          <w:sz w:val="28"/>
          <w:szCs w:val="28"/>
          <w:shd w:val="clear" w:color="auto" w:fill="FFFFFF"/>
        </w:rPr>
        <w:t>- А разве они когда-нибудь о чем-нибудь думали? - заметила она тем же презрительным тоном, что и прежде. - …грех, видно, сильнее, духовное возрождение не состоялось</w:t>
      </w:r>
      <w:r>
        <w:rPr>
          <w:rFonts w:ascii="Times New Roman" w:hAnsi="Times New Roman"/>
          <w:color w:val="000000"/>
          <w:sz w:val="28"/>
          <w:szCs w:val="28"/>
          <w:shd w:val="clear" w:color="auto" w:fill="FFFFFF"/>
        </w:rPr>
        <w:t xml:space="preserve"> [</w:t>
      </w:r>
      <w:r w:rsidRPr="009E3C3C">
        <w:rPr>
          <w:rFonts w:ascii="Times New Roman" w:hAnsi="Times New Roman"/>
          <w:color w:val="000000"/>
          <w:sz w:val="28"/>
          <w:szCs w:val="28"/>
          <w:shd w:val="clear" w:color="auto" w:fill="FFFFFF"/>
        </w:rPr>
        <w:t>9</w:t>
      </w:r>
      <w:r>
        <w:rPr>
          <w:rFonts w:ascii="Times New Roman" w:hAnsi="Times New Roman"/>
          <w:color w:val="000000"/>
          <w:sz w:val="28"/>
          <w:szCs w:val="28"/>
          <w:shd w:val="clear" w:color="auto" w:fill="FFFFFF"/>
        </w:rPr>
        <w:t>. С.</w:t>
      </w:r>
      <w:r w:rsidRPr="009E3C3C">
        <w:rPr>
          <w:rFonts w:ascii="Times New Roman" w:hAnsi="Times New Roman"/>
          <w:color w:val="000000"/>
          <w:sz w:val="28"/>
          <w:szCs w:val="28"/>
          <w:shd w:val="clear" w:color="auto" w:fill="FFFFFF"/>
        </w:rPr>
        <w:t>31</w:t>
      </w:r>
      <w:r w:rsidRPr="00716DF2">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p w:rsidR="00775E2F" w:rsidRPr="00A532D3" w:rsidRDefault="00775E2F" w:rsidP="00775E2F">
      <w:pPr>
        <w:pStyle w:val="af7"/>
        <w:shd w:val="clear" w:color="auto" w:fill="FFFFFF"/>
        <w:spacing w:before="0" w:beforeAutospacing="0" w:after="0" w:afterAutospacing="0"/>
        <w:jc w:val="both"/>
        <w:rPr>
          <w:color w:val="000000"/>
          <w:sz w:val="28"/>
          <w:szCs w:val="28"/>
        </w:rPr>
      </w:pPr>
      <w:r w:rsidRPr="00A532D3">
        <w:rPr>
          <w:color w:val="000000"/>
          <w:sz w:val="28"/>
          <w:szCs w:val="28"/>
        </w:rPr>
        <w:t>Здесь мы можем отметить, что имя собственное сохранило свое значение.</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rPr>
      </w:pPr>
      <w:r w:rsidRPr="00A532D3">
        <w:rPr>
          <w:b/>
          <w:color w:val="000000"/>
          <w:sz w:val="28"/>
          <w:szCs w:val="28"/>
        </w:rPr>
        <w:t>3) Фразеологические единицы, в которых имена собственные взяты из литературных источников.</w:t>
      </w:r>
      <w:r w:rsidRPr="00A532D3">
        <w:rPr>
          <w:color w:val="000000"/>
          <w:sz w:val="28"/>
          <w:szCs w:val="28"/>
        </w:rPr>
        <w:t xml:space="preserve"> Английская литература и устное народное творчество значительно обогатили язык, подарив ему множество ярких, выразительных образов, вошедших в повседневную, обыденную речь. Нередко имена персонажей романов, пьес, стихов или сказок в своем употреблении приближаются к нарицательным, обозначающим те или иные черты характера или поведения человека.</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rPr>
      </w:pPr>
      <w:r w:rsidRPr="00A532D3">
        <w:rPr>
          <w:color w:val="000000"/>
          <w:sz w:val="28"/>
          <w:szCs w:val="28"/>
        </w:rPr>
        <w:t>Пьесы Вильяма Шекспира явились богатым источником английской идиоматики. Во многих фразеологизмах, созданных Шекспиром, либо в цитатах из его произведений мы находим имена собственные:</w:t>
      </w:r>
    </w:p>
    <w:p w:rsidR="00775E2F" w:rsidRPr="00A532D3" w:rsidRDefault="00775E2F" w:rsidP="00775E2F">
      <w:pPr>
        <w:spacing w:after="0" w:line="240" w:lineRule="auto"/>
        <w:ind w:firstLine="709"/>
        <w:jc w:val="both"/>
        <w:rPr>
          <w:rFonts w:ascii="Times New Roman" w:hAnsi="Times New Roman"/>
          <w:color w:val="000000"/>
          <w:sz w:val="28"/>
          <w:szCs w:val="28"/>
          <w:shd w:val="clear" w:color="auto" w:fill="FFFFFF"/>
          <w:lang w:val="en-US"/>
        </w:rPr>
      </w:pPr>
      <w:r w:rsidRPr="00A532D3">
        <w:rPr>
          <w:rFonts w:ascii="Times New Roman" w:hAnsi="Times New Roman"/>
          <w:i/>
          <w:color w:val="000000"/>
          <w:sz w:val="28"/>
          <w:szCs w:val="28"/>
          <w:shd w:val="clear" w:color="auto" w:fill="FFFFFF"/>
          <w:lang w:val="en-US"/>
        </w:rPr>
        <w:t>a Daniel come to judgement</w:t>
      </w:r>
      <w:r w:rsidRPr="00A532D3">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rPr>
        <w:t>честный</w:t>
      </w:r>
      <w:r w:rsidRPr="00A532D3">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rPr>
        <w:t>проницательный</w:t>
      </w:r>
      <w:r w:rsidRPr="00A532D3">
        <w:rPr>
          <w:rFonts w:ascii="Times New Roman" w:hAnsi="Times New Roman"/>
          <w:color w:val="000000"/>
          <w:sz w:val="28"/>
          <w:szCs w:val="28"/>
          <w:shd w:val="clear" w:color="auto" w:fill="FFFFFF"/>
          <w:lang w:val="en-US"/>
        </w:rPr>
        <w:t xml:space="preserve"> </w:t>
      </w:r>
      <w:r w:rsidRPr="00A532D3">
        <w:rPr>
          <w:rFonts w:ascii="Times New Roman" w:hAnsi="Times New Roman"/>
          <w:color w:val="000000"/>
          <w:sz w:val="28"/>
          <w:szCs w:val="28"/>
          <w:shd w:val="clear" w:color="auto" w:fill="FFFFFF"/>
        </w:rPr>
        <w:t>судья</w:t>
      </w:r>
      <w:r w:rsidRPr="00A532D3">
        <w:rPr>
          <w:rFonts w:ascii="Times New Roman" w:hAnsi="Times New Roman"/>
          <w:color w:val="000000"/>
          <w:sz w:val="28"/>
          <w:szCs w:val="28"/>
          <w:shd w:val="clear" w:color="auto" w:fill="FFFFFF"/>
          <w:lang w:val="en-US"/>
        </w:rPr>
        <w:t>»;</w:t>
      </w:r>
    </w:p>
    <w:p w:rsidR="00775E2F" w:rsidRPr="00A532D3" w:rsidRDefault="00775E2F" w:rsidP="00775E2F">
      <w:pPr>
        <w:spacing w:after="0" w:line="240" w:lineRule="auto"/>
        <w:ind w:firstLine="709"/>
        <w:jc w:val="both"/>
        <w:rPr>
          <w:rFonts w:ascii="Times New Roman" w:hAnsi="Times New Roman"/>
          <w:color w:val="000000"/>
          <w:sz w:val="28"/>
          <w:szCs w:val="28"/>
          <w:shd w:val="clear" w:color="auto" w:fill="FFFFFF"/>
        </w:rPr>
      </w:pPr>
      <w:r w:rsidRPr="00A532D3">
        <w:rPr>
          <w:rFonts w:ascii="Times New Roman" w:hAnsi="Times New Roman"/>
          <w:i/>
          <w:color w:val="000000"/>
          <w:sz w:val="28"/>
          <w:szCs w:val="28"/>
          <w:shd w:val="clear" w:color="auto" w:fill="FFFFFF"/>
        </w:rPr>
        <w:t>Cordelia's gift</w:t>
      </w:r>
      <w:r w:rsidRPr="00A532D3">
        <w:rPr>
          <w:rFonts w:ascii="Times New Roman" w:hAnsi="Times New Roman"/>
          <w:color w:val="000000"/>
          <w:sz w:val="28"/>
          <w:szCs w:val="28"/>
          <w:shd w:val="clear" w:color="auto" w:fill="FFFFFF"/>
        </w:rPr>
        <w:t xml:space="preserve"> «нежный женский голос»;</w:t>
      </w:r>
    </w:p>
    <w:p w:rsidR="00775E2F" w:rsidRPr="003828D0" w:rsidRDefault="00775E2F" w:rsidP="00775E2F">
      <w:pPr>
        <w:spacing w:after="0" w:line="240" w:lineRule="auto"/>
        <w:ind w:firstLine="709"/>
        <w:jc w:val="both"/>
        <w:rPr>
          <w:rFonts w:ascii="Times New Roman" w:hAnsi="Times New Roman"/>
          <w:color w:val="000000"/>
          <w:sz w:val="28"/>
          <w:szCs w:val="28"/>
          <w:shd w:val="clear" w:color="auto" w:fill="FFFFFF"/>
        </w:rPr>
      </w:pPr>
      <w:r w:rsidRPr="00A532D3">
        <w:rPr>
          <w:rFonts w:ascii="Times New Roman" w:hAnsi="Times New Roman"/>
          <w:i/>
          <w:color w:val="000000"/>
          <w:sz w:val="28"/>
          <w:szCs w:val="28"/>
          <w:shd w:val="clear" w:color="auto" w:fill="FFFFFF"/>
        </w:rPr>
        <w:t>Hamlet with Hamlet left out</w:t>
      </w:r>
      <w:r>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rPr>
        <w:t>Hamlet without the Prince of Denmark) «Гамлет без принца Датского», т.е. что-либо, лишенное самого важного, самой сути.</w:t>
      </w:r>
    </w:p>
    <w:p w:rsidR="00775E2F" w:rsidRPr="009E3C3C" w:rsidRDefault="00775E2F" w:rsidP="00775E2F">
      <w:pPr>
        <w:spacing w:after="0" w:line="240" w:lineRule="auto"/>
        <w:ind w:firstLine="709"/>
        <w:jc w:val="both"/>
        <w:rPr>
          <w:rFonts w:ascii="Times New Roman" w:hAnsi="Times New Roman"/>
          <w:color w:val="000000"/>
          <w:sz w:val="28"/>
          <w:szCs w:val="28"/>
          <w:shd w:val="clear" w:color="auto" w:fill="FFFFFF"/>
        </w:rPr>
      </w:pPr>
      <w:r w:rsidRPr="00A532D3">
        <w:rPr>
          <w:rFonts w:ascii="Times New Roman" w:hAnsi="Times New Roman"/>
          <w:color w:val="000000"/>
          <w:sz w:val="28"/>
          <w:szCs w:val="28"/>
          <w:shd w:val="clear" w:color="auto" w:fill="FFFFFF"/>
          <w:lang w:val="en-US"/>
        </w:rPr>
        <w:t xml:space="preserve">“The play-bill, which is said to have announced the tragedy of Hamlet, the character of the Prince of Denmark being left out.” </w:t>
      </w:r>
      <w:r w:rsidRPr="004122E4">
        <w:rPr>
          <w:rFonts w:ascii="Times New Roman" w:hAnsi="Times New Roman"/>
          <w:color w:val="000000"/>
          <w:sz w:val="28"/>
          <w:szCs w:val="28"/>
          <w:shd w:val="clear" w:color="auto" w:fill="FFFFFF"/>
        </w:rPr>
        <w:t>(</w:t>
      </w:r>
      <w:r w:rsidRPr="00A532D3">
        <w:rPr>
          <w:rFonts w:ascii="Times New Roman" w:hAnsi="Times New Roman"/>
          <w:color w:val="000000"/>
          <w:sz w:val="28"/>
          <w:szCs w:val="28"/>
          <w:shd w:val="clear" w:color="auto" w:fill="FFFFFF"/>
          <w:lang w:val="en-US"/>
        </w:rPr>
        <w:t>W</w:t>
      </w:r>
      <w:r w:rsidRPr="004122E4">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lang w:val="en-US"/>
        </w:rPr>
        <w:t>Scott</w:t>
      </w:r>
      <w:r w:rsidRPr="004122E4">
        <w:rPr>
          <w:rFonts w:ascii="Times New Roman" w:hAnsi="Times New Roman"/>
          <w:color w:val="000000"/>
          <w:sz w:val="28"/>
          <w:szCs w:val="28"/>
          <w:shd w:val="clear" w:color="auto" w:fill="FFFFFF"/>
        </w:rPr>
        <w:t>, “</w:t>
      </w:r>
      <w:r w:rsidRPr="00A532D3">
        <w:rPr>
          <w:rFonts w:ascii="Times New Roman" w:hAnsi="Times New Roman"/>
          <w:color w:val="000000"/>
          <w:sz w:val="28"/>
          <w:szCs w:val="28"/>
          <w:shd w:val="clear" w:color="auto" w:fill="FFFFFF"/>
          <w:lang w:val="en-US"/>
        </w:rPr>
        <w:t>The</w:t>
      </w:r>
      <w:r w:rsidRPr="004122E4">
        <w:rPr>
          <w:rFonts w:ascii="Times New Roman" w:hAnsi="Times New Roman"/>
          <w:color w:val="000000"/>
          <w:sz w:val="28"/>
          <w:szCs w:val="28"/>
          <w:shd w:val="clear" w:color="auto" w:fill="FFFFFF"/>
        </w:rPr>
        <w:t xml:space="preserve"> </w:t>
      </w:r>
      <w:r w:rsidRPr="00A532D3">
        <w:rPr>
          <w:rFonts w:ascii="Times New Roman" w:hAnsi="Times New Roman"/>
          <w:color w:val="000000"/>
          <w:sz w:val="28"/>
          <w:szCs w:val="28"/>
          <w:shd w:val="clear" w:color="auto" w:fill="FFFFFF"/>
          <w:lang w:val="en-US"/>
        </w:rPr>
        <w:t>Talisman</w:t>
      </w:r>
      <w:r w:rsidRPr="004122E4">
        <w:rPr>
          <w:rFonts w:ascii="Times New Roman" w:hAnsi="Times New Roman"/>
          <w:color w:val="000000"/>
          <w:sz w:val="28"/>
          <w:szCs w:val="28"/>
          <w:shd w:val="clear" w:color="auto" w:fill="FFFFFF"/>
        </w:rPr>
        <w:t>”, “</w:t>
      </w:r>
      <w:r w:rsidRPr="00A532D3">
        <w:rPr>
          <w:rFonts w:ascii="Times New Roman" w:hAnsi="Times New Roman"/>
          <w:color w:val="000000"/>
          <w:sz w:val="28"/>
          <w:szCs w:val="28"/>
          <w:shd w:val="clear" w:color="auto" w:fill="FFFFFF"/>
          <w:lang w:val="en-US"/>
        </w:rPr>
        <w:t>Introduction</w:t>
      </w:r>
      <w:r w:rsidRPr="004122E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 </w:t>
      </w:r>
      <w:r w:rsidRPr="00A532D3">
        <w:rPr>
          <w:rFonts w:ascii="Times New Roman" w:hAnsi="Times New Roman"/>
          <w:color w:val="000000"/>
          <w:sz w:val="28"/>
          <w:szCs w:val="28"/>
          <w:shd w:val="clear" w:color="auto" w:fill="FFFFFF"/>
        </w:rPr>
        <w:t>Говорили, что на афише, объявлявшей о постановке трагедии «Гамлет», сам принц датский ср</w:t>
      </w:r>
      <w:r>
        <w:rPr>
          <w:rFonts w:ascii="Times New Roman" w:hAnsi="Times New Roman"/>
          <w:color w:val="000000"/>
          <w:sz w:val="28"/>
          <w:szCs w:val="28"/>
          <w:shd w:val="clear" w:color="auto" w:fill="FFFFFF"/>
        </w:rPr>
        <w:t>еди действующих лиц не значился</w:t>
      </w:r>
      <w:r w:rsidRPr="009A003E">
        <w:rPr>
          <w:rFonts w:ascii="Times New Roman" w:hAnsi="Times New Roman"/>
          <w:color w:val="000000"/>
          <w:sz w:val="28"/>
          <w:szCs w:val="28"/>
          <w:shd w:val="clear" w:color="auto" w:fill="FFFFFF"/>
        </w:rPr>
        <w:t xml:space="preserve"> </w:t>
      </w:r>
      <w:r w:rsidRPr="00716DF2">
        <w:rPr>
          <w:rFonts w:ascii="Times New Roman" w:hAnsi="Times New Roman"/>
          <w:color w:val="000000"/>
          <w:sz w:val="28"/>
          <w:szCs w:val="28"/>
          <w:shd w:val="clear" w:color="auto" w:fill="FFFFFF"/>
        </w:rPr>
        <w:t>[</w:t>
      </w:r>
      <w:r w:rsidRPr="009E3C3C">
        <w:rPr>
          <w:rFonts w:ascii="Times New Roman" w:hAnsi="Times New Roman"/>
          <w:color w:val="000000"/>
          <w:sz w:val="28"/>
          <w:szCs w:val="28"/>
          <w:shd w:val="clear" w:color="auto" w:fill="FFFFFF"/>
        </w:rPr>
        <w:t>9</w:t>
      </w:r>
      <w:r>
        <w:rPr>
          <w:rFonts w:ascii="Times New Roman" w:hAnsi="Times New Roman"/>
          <w:color w:val="000000"/>
          <w:sz w:val="28"/>
          <w:szCs w:val="28"/>
          <w:shd w:val="clear" w:color="auto" w:fill="FFFFFF"/>
        </w:rPr>
        <w:t>. С.</w:t>
      </w:r>
      <w:r w:rsidRPr="009E3C3C">
        <w:rPr>
          <w:rFonts w:ascii="Times New Roman" w:hAnsi="Times New Roman"/>
          <w:color w:val="000000"/>
          <w:sz w:val="28"/>
          <w:szCs w:val="28"/>
          <w:shd w:val="clear" w:color="auto" w:fill="FFFFFF"/>
        </w:rPr>
        <w:t>345</w:t>
      </w:r>
      <w:r w:rsidRPr="00716DF2">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p w:rsidR="00775E2F" w:rsidRPr="00A532D3" w:rsidRDefault="00775E2F" w:rsidP="00775E2F">
      <w:pPr>
        <w:spacing w:after="0" w:line="240" w:lineRule="auto"/>
        <w:ind w:firstLine="709"/>
        <w:jc w:val="both"/>
        <w:rPr>
          <w:rFonts w:ascii="Times New Roman" w:hAnsi="Times New Roman"/>
          <w:color w:val="000000"/>
          <w:sz w:val="28"/>
          <w:szCs w:val="28"/>
          <w:shd w:val="clear" w:color="auto" w:fill="FFFFFF"/>
        </w:rPr>
      </w:pPr>
      <w:r w:rsidRPr="00A532D3">
        <w:rPr>
          <w:rFonts w:ascii="Times New Roman" w:hAnsi="Times New Roman"/>
          <w:b/>
          <w:color w:val="000000"/>
          <w:sz w:val="28"/>
          <w:szCs w:val="28"/>
          <w:shd w:val="clear" w:color="auto" w:fill="FFFFFF"/>
        </w:rPr>
        <w:t>4) Фразеологические единицы, содержащие топонимы.</w:t>
      </w:r>
      <w:r w:rsidRPr="00A532D3">
        <w:rPr>
          <w:rFonts w:ascii="Times New Roman" w:hAnsi="Times New Roman"/>
          <w:color w:val="000000"/>
          <w:sz w:val="28"/>
          <w:szCs w:val="28"/>
          <w:shd w:val="clear" w:color="auto" w:fill="FFFFFF"/>
        </w:rPr>
        <w:t xml:space="preserve"> Топоним ( от греч. топос – «место» и онома или онима «имя») – имя собственное, обозначающее собственное название географического объекта. Такие ФЕ можно разделить на несколько подгрупп. </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rPr>
      </w:pPr>
      <w:r w:rsidRPr="00A532D3">
        <w:rPr>
          <w:color w:val="000000"/>
          <w:sz w:val="28"/>
          <w:szCs w:val="28"/>
        </w:rPr>
        <w:t xml:space="preserve">В первой подгруппе фигурируют названия улиц, районов, достопримечательностей Лондона. Они стали со временем обозначать род занятий или социальное положение живущих или работающих там людей. Например: </w:t>
      </w:r>
    </w:p>
    <w:p w:rsidR="00775E2F" w:rsidRPr="00A532D3" w:rsidRDefault="00775E2F" w:rsidP="00775E2F">
      <w:pPr>
        <w:pStyle w:val="af7"/>
        <w:shd w:val="clear" w:color="auto" w:fill="FFFFFF"/>
        <w:spacing w:before="0" w:beforeAutospacing="0" w:after="0" w:afterAutospacing="0"/>
        <w:ind w:firstLine="709"/>
        <w:jc w:val="both"/>
        <w:rPr>
          <w:sz w:val="28"/>
          <w:szCs w:val="28"/>
        </w:rPr>
      </w:pPr>
      <w:r w:rsidRPr="00A532D3">
        <w:rPr>
          <w:i/>
          <w:color w:val="000000"/>
          <w:sz w:val="28"/>
          <w:szCs w:val="28"/>
        </w:rPr>
        <w:t>Fleet Street</w:t>
      </w:r>
      <w:r w:rsidRPr="00A532D3">
        <w:rPr>
          <w:color w:val="000000"/>
          <w:sz w:val="28"/>
          <w:szCs w:val="28"/>
        </w:rPr>
        <w:t xml:space="preserve"> «английская пресса» (здесь находились редакции </w:t>
      </w:r>
      <w:r w:rsidRPr="00A532D3">
        <w:rPr>
          <w:sz w:val="28"/>
          <w:szCs w:val="28"/>
        </w:rPr>
        <w:t>крупнейших газет);</w:t>
      </w:r>
    </w:p>
    <w:p w:rsidR="00775E2F" w:rsidRPr="00775E2F" w:rsidRDefault="00775E2F" w:rsidP="00775E2F">
      <w:pPr>
        <w:pStyle w:val="af7"/>
        <w:shd w:val="clear" w:color="auto" w:fill="FFFFFF"/>
        <w:spacing w:before="0" w:beforeAutospacing="0" w:after="0" w:afterAutospacing="0"/>
        <w:ind w:firstLine="709"/>
        <w:jc w:val="both"/>
        <w:rPr>
          <w:sz w:val="28"/>
          <w:szCs w:val="28"/>
        </w:rPr>
      </w:pPr>
      <w:r w:rsidRPr="00A532D3">
        <w:rPr>
          <w:i/>
          <w:sz w:val="28"/>
          <w:szCs w:val="28"/>
          <w:lang w:val="en-US"/>
        </w:rPr>
        <w:t>Downing</w:t>
      </w:r>
      <w:r w:rsidRPr="00775E2F">
        <w:rPr>
          <w:i/>
          <w:sz w:val="28"/>
          <w:szCs w:val="28"/>
        </w:rPr>
        <w:t xml:space="preserve"> </w:t>
      </w:r>
      <w:r w:rsidRPr="00A532D3">
        <w:rPr>
          <w:i/>
          <w:sz w:val="28"/>
          <w:szCs w:val="28"/>
          <w:lang w:val="en-US"/>
        </w:rPr>
        <w:t>Street</w:t>
      </w:r>
      <w:r w:rsidRPr="00775E2F">
        <w:rPr>
          <w:sz w:val="28"/>
          <w:szCs w:val="28"/>
        </w:rPr>
        <w:t xml:space="preserve"> «</w:t>
      </w:r>
      <w:r w:rsidRPr="00A532D3">
        <w:rPr>
          <w:sz w:val="28"/>
          <w:szCs w:val="28"/>
        </w:rPr>
        <w:t>правительство</w:t>
      </w:r>
      <w:r w:rsidRPr="00775E2F">
        <w:rPr>
          <w:sz w:val="28"/>
          <w:szCs w:val="28"/>
        </w:rPr>
        <w:t xml:space="preserve"> </w:t>
      </w:r>
      <w:r w:rsidRPr="00A532D3">
        <w:rPr>
          <w:sz w:val="28"/>
          <w:szCs w:val="28"/>
        </w:rPr>
        <w:t>Великобритании</w:t>
      </w:r>
      <w:r w:rsidRPr="00775E2F">
        <w:rPr>
          <w:sz w:val="28"/>
          <w:szCs w:val="28"/>
        </w:rPr>
        <w:t>»;</w:t>
      </w:r>
    </w:p>
    <w:p w:rsidR="00775E2F" w:rsidRPr="009E3C3C" w:rsidRDefault="00775E2F" w:rsidP="00775E2F">
      <w:pPr>
        <w:pStyle w:val="exo"/>
        <w:shd w:val="clear" w:color="auto" w:fill="FCFCFC"/>
        <w:spacing w:before="0" w:beforeAutospacing="0" w:after="0" w:afterAutospacing="0"/>
        <w:ind w:firstLine="709"/>
        <w:jc w:val="both"/>
        <w:rPr>
          <w:sz w:val="28"/>
          <w:szCs w:val="28"/>
        </w:rPr>
      </w:pPr>
      <w:r w:rsidRPr="00A532D3">
        <w:rPr>
          <w:sz w:val="28"/>
          <w:szCs w:val="28"/>
          <w:lang w:val="en-US"/>
        </w:rPr>
        <w:t>The</w:t>
      </w:r>
      <w:r w:rsidRPr="00775E2F">
        <w:rPr>
          <w:sz w:val="28"/>
          <w:szCs w:val="28"/>
        </w:rPr>
        <w:t xml:space="preserve"> </w:t>
      </w:r>
      <w:r w:rsidRPr="00A532D3">
        <w:rPr>
          <w:sz w:val="28"/>
          <w:szCs w:val="28"/>
          <w:lang w:val="en-US"/>
        </w:rPr>
        <w:t>statement</w:t>
      </w:r>
      <w:r w:rsidRPr="00775E2F">
        <w:rPr>
          <w:sz w:val="28"/>
          <w:szCs w:val="28"/>
        </w:rPr>
        <w:t xml:space="preserve"> </w:t>
      </w:r>
      <w:r w:rsidRPr="00A532D3">
        <w:rPr>
          <w:sz w:val="28"/>
          <w:szCs w:val="28"/>
          <w:lang w:val="en-US"/>
        </w:rPr>
        <w:t>is</w:t>
      </w:r>
      <w:r w:rsidRPr="00775E2F">
        <w:rPr>
          <w:sz w:val="28"/>
          <w:szCs w:val="28"/>
        </w:rPr>
        <w:t xml:space="preserve"> </w:t>
      </w:r>
      <w:r w:rsidRPr="00A532D3">
        <w:rPr>
          <w:sz w:val="28"/>
          <w:szCs w:val="28"/>
          <w:lang w:val="en-US"/>
        </w:rPr>
        <w:t>attributed</w:t>
      </w:r>
      <w:r w:rsidRPr="00775E2F">
        <w:rPr>
          <w:sz w:val="28"/>
          <w:szCs w:val="28"/>
        </w:rPr>
        <w:t xml:space="preserve"> </w:t>
      </w:r>
      <w:r w:rsidRPr="00A532D3">
        <w:rPr>
          <w:sz w:val="28"/>
          <w:szCs w:val="28"/>
          <w:lang w:val="en-US"/>
        </w:rPr>
        <w:t>to</w:t>
      </w:r>
      <w:r w:rsidRPr="00775E2F">
        <w:rPr>
          <w:sz w:val="28"/>
          <w:szCs w:val="28"/>
        </w:rPr>
        <w:t xml:space="preserve"> </w:t>
      </w:r>
      <w:r w:rsidRPr="00A532D3">
        <w:rPr>
          <w:sz w:val="28"/>
          <w:szCs w:val="28"/>
          <w:lang w:val="en-US"/>
        </w:rPr>
        <w:t>Downing</w:t>
      </w:r>
      <w:r w:rsidRPr="00775E2F">
        <w:rPr>
          <w:sz w:val="28"/>
          <w:szCs w:val="28"/>
        </w:rPr>
        <w:t xml:space="preserve"> </w:t>
      </w:r>
      <w:r w:rsidRPr="00A532D3">
        <w:rPr>
          <w:sz w:val="28"/>
          <w:szCs w:val="28"/>
          <w:lang w:val="en-US"/>
        </w:rPr>
        <w:t>Street</w:t>
      </w:r>
      <w:r w:rsidRPr="00775E2F">
        <w:rPr>
          <w:sz w:val="28"/>
          <w:szCs w:val="28"/>
        </w:rPr>
        <w:t xml:space="preserve"> </w:t>
      </w:r>
      <w:r w:rsidRPr="00A532D3">
        <w:rPr>
          <w:sz w:val="28"/>
          <w:szCs w:val="28"/>
          <w:lang w:val="en-US"/>
        </w:rPr>
        <w:t>sources</w:t>
      </w:r>
      <w:r w:rsidRPr="00775E2F">
        <w:rPr>
          <w:sz w:val="28"/>
          <w:szCs w:val="28"/>
        </w:rPr>
        <w:t xml:space="preserve">. – </w:t>
      </w:r>
      <w:r w:rsidRPr="00A532D3">
        <w:rPr>
          <w:iCs/>
          <w:sz w:val="28"/>
          <w:szCs w:val="28"/>
        </w:rPr>
        <w:t>Утверждение</w:t>
      </w:r>
      <w:r w:rsidRPr="00775E2F">
        <w:rPr>
          <w:iCs/>
          <w:sz w:val="28"/>
          <w:szCs w:val="28"/>
        </w:rPr>
        <w:t xml:space="preserve"> </w:t>
      </w:r>
      <w:r w:rsidRPr="00A532D3">
        <w:rPr>
          <w:iCs/>
          <w:sz w:val="28"/>
          <w:szCs w:val="28"/>
        </w:rPr>
        <w:t>приписывается</w:t>
      </w:r>
      <w:r w:rsidRPr="00775E2F">
        <w:rPr>
          <w:iCs/>
          <w:sz w:val="28"/>
          <w:szCs w:val="28"/>
        </w:rPr>
        <w:t xml:space="preserve"> </w:t>
      </w:r>
      <w:r w:rsidRPr="00A532D3">
        <w:rPr>
          <w:iCs/>
          <w:sz w:val="28"/>
          <w:szCs w:val="28"/>
        </w:rPr>
        <w:t>правительственным</w:t>
      </w:r>
      <w:r w:rsidRPr="00775E2F">
        <w:rPr>
          <w:iCs/>
          <w:sz w:val="28"/>
          <w:szCs w:val="28"/>
        </w:rPr>
        <w:t xml:space="preserve"> </w:t>
      </w:r>
      <w:r w:rsidRPr="00A532D3">
        <w:rPr>
          <w:iCs/>
          <w:sz w:val="28"/>
          <w:szCs w:val="28"/>
        </w:rPr>
        <w:t>источникам</w:t>
      </w:r>
      <w:r w:rsidRPr="00775E2F">
        <w:rPr>
          <w:sz w:val="28"/>
          <w:szCs w:val="28"/>
        </w:rPr>
        <w:t xml:space="preserve"> [10]</w:t>
      </w:r>
      <w:r>
        <w:rPr>
          <w:sz w:val="28"/>
          <w:szCs w:val="28"/>
        </w:rPr>
        <w:t>.</w:t>
      </w:r>
    </w:p>
    <w:p w:rsidR="00775E2F" w:rsidRPr="00775E2F" w:rsidRDefault="00775E2F" w:rsidP="00775E2F">
      <w:pPr>
        <w:pStyle w:val="ext"/>
        <w:shd w:val="clear" w:color="auto" w:fill="FCFCFC"/>
        <w:spacing w:before="0" w:beforeAutospacing="0" w:after="0" w:afterAutospacing="0"/>
        <w:ind w:left="709"/>
        <w:jc w:val="both"/>
        <w:rPr>
          <w:sz w:val="28"/>
          <w:szCs w:val="28"/>
        </w:rPr>
      </w:pPr>
      <w:r w:rsidRPr="00231ECA">
        <w:rPr>
          <w:i/>
          <w:sz w:val="28"/>
          <w:szCs w:val="28"/>
          <w:lang w:val="en-US"/>
        </w:rPr>
        <w:t>Harley</w:t>
      </w:r>
      <w:r w:rsidRPr="00775E2F">
        <w:rPr>
          <w:i/>
          <w:sz w:val="28"/>
          <w:szCs w:val="28"/>
        </w:rPr>
        <w:t xml:space="preserve"> </w:t>
      </w:r>
      <w:r w:rsidRPr="00231ECA">
        <w:rPr>
          <w:i/>
          <w:sz w:val="28"/>
          <w:szCs w:val="28"/>
          <w:lang w:val="en-US"/>
        </w:rPr>
        <w:t>Street</w:t>
      </w:r>
      <w:r w:rsidRPr="00775E2F">
        <w:rPr>
          <w:sz w:val="28"/>
          <w:szCs w:val="28"/>
        </w:rPr>
        <w:t xml:space="preserve"> «</w:t>
      </w:r>
      <w:r w:rsidRPr="00A532D3">
        <w:rPr>
          <w:sz w:val="28"/>
          <w:szCs w:val="28"/>
        </w:rPr>
        <w:t>врачебная</w:t>
      </w:r>
      <w:r w:rsidRPr="00775E2F">
        <w:rPr>
          <w:sz w:val="28"/>
          <w:szCs w:val="28"/>
        </w:rPr>
        <w:t xml:space="preserve"> </w:t>
      </w:r>
      <w:r w:rsidRPr="00A532D3">
        <w:rPr>
          <w:sz w:val="28"/>
          <w:szCs w:val="28"/>
        </w:rPr>
        <w:t>профессия</w:t>
      </w:r>
      <w:r w:rsidRPr="00775E2F">
        <w:rPr>
          <w:sz w:val="28"/>
          <w:szCs w:val="28"/>
        </w:rPr>
        <w:t xml:space="preserve">». </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rPr>
      </w:pPr>
      <w:r w:rsidRPr="00A532D3">
        <w:rPr>
          <w:sz w:val="28"/>
          <w:szCs w:val="28"/>
        </w:rPr>
        <w:t>К следующей</w:t>
      </w:r>
      <w:r w:rsidRPr="00A532D3">
        <w:rPr>
          <w:color w:val="000000"/>
          <w:sz w:val="28"/>
          <w:szCs w:val="28"/>
        </w:rPr>
        <w:t xml:space="preserve"> подгруппе относятся фразеологические единицы с названиями английских графств, областей, районов, городов, рек. Нередко в них отражается история или традиция того или иного города, поселения. Например, выражение </w:t>
      </w:r>
      <w:r w:rsidRPr="00A532D3">
        <w:rPr>
          <w:i/>
          <w:color w:val="000000"/>
          <w:sz w:val="28"/>
          <w:szCs w:val="28"/>
        </w:rPr>
        <w:t>to fight like Kilkenny</w:t>
      </w:r>
      <w:r w:rsidRPr="00A532D3">
        <w:rPr>
          <w:color w:val="000000"/>
          <w:sz w:val="28"/>
          <w:szCs w:val="28"/>
        </w:rPr>
        <w:t xml:space="preserve"> cats означает «бороться до взаимного истребления, не на жизнь, а на смерть». Несколько солдат в городе Килкенни гарнизона связали для забавы двух кошек хвостами и перекинули их через бельевую веревку, чтобы понаблюдать за их дракой. Когда кто-то послал за офицером с просьбой прекратить эту жестокую забаву, один из солдат отрубил кошкам хвосты - и животные разбежались. На вопрос офицера, откуда взялись окровавленные хвосты, кто-то ответил, что две кошки дрались до тех пор, пока не съели друг друга до хвостов.</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rPr>
      </w:pPr>
      <w:r w:rsidRPr="00A532D3">
        <w:rPr>
          <w:color w:val="000000"/>
          <w:sz w:val="28"/>
          <w:szCs w:val="28"/>
          <w:lang w:val="en-US"/>
        </w:rPr>
        <w:t xml:space="preserve">Members of Parliament and ladies of fashion, like himself and Fleur… now and then… going for each other like Kilkenny cats. </w:t>
      </w:r>
      <w:r w:rsidRPr="00775E2F">
        <w:rPr>
          <w:color w:val="000000"/>
          <w:sz w:val="28"/>
          <w:szCs w:val="28"/>
        </w:rPr>
        <w:t>(</w:t>
      </w:r>
      <w:r w:rsidRPr="00A532D3">
        <w:rPr>
          <w:color w:val="000000"/>
          <w:sz w:val="28"/>
          <w:szCs w:val="28"/>
          <w:lang w:val="en-US"/>
        </w:rPr>
        <w:t>J</w:t>
      </w:r>
      <w:r w:rsidRPr="00775E2F">
        <w:rPr>
          <w:color w:val="000000"/>
          <w:sz w:val="28"/>
          <w:szCs w:val="28"/>
        </w:rPr>
        <w:t xml:space="preserve">. </w:t>
      </w:r>
      <w:r w:rsidRPr="00A532D3">
        <w:rPr>
          <w:color w:val="000000"/>
          <w:sz w:val="28"/>
          <w:szCs w:val="28"/>
          <w:lang w:val="en-US"/>
        </w:rPr>
        <w:t>Galsworthy</w:t>
      </w:r>
      <w:r w:rsidRPr="00775E2F">
        <w:rPr>
          <w:color w:val="000000"/>
          <w:sz w:val="28"/>
          <w:szCs w:val="28"/>
        </w:rPr>
        <w:t xml:space="preserve">. </w:t>
      </w:r>
      <w:r w:rsidRPr="004122E4">
        <w:rPr>
          <w:color w:val="000000"/>
          <w:sz w:val="28"/>
          <w:szCs w:val="28"/>
        </w:rPr>
        <w:t>“</w:t>
      </w:r>
      <w:r w:rsidRPr="00A532D3">
        <w:rPr>
          <w:color w:val="000000"/>
          <w:sz w:val="28"/>
          <w:szCs w:val="28"/>
          <w:lang w:val="en-US"/>
        </w:rPr>
        <w:t>A</w:t>
      </w:r>
      <w:r w:rsidRPr="00A532D3">
        <w:rPr>
          <w:color w:val="000000"/>
          <w:sz w:val="28"/>
          <w:szCs w:val="28"/>
        </w:rPr>
        <w:t xml:space="preserve"> </w:t>
      </w:r>
      <w:r w:rsidRPr="00A532D3">
        <w:rPr>
          <w:color w:val="000000"/>
          <w:sz w:val="28"/>
          <w:szCs w:val="28"/>
          <w:lang w:val="en-US"/>
        </w:rPr>
        <w:t>Modern</w:t>
      </w:r>
      <w:r w:rsidRPr="00A532D3">
        <w:rPr>
          <w:color w:val="000000"/>
          <w:sz w:val="28"/>
          <w:szCs w:val="28"/>
        </w:rPr>
        <w:t xml:space="preserve"> </w:t>
      </w:r>
      <w:r w:rsidRPr="00A532D3">
        <w:rPr>
          <w:color w:val="000000"/>
          <w:sz w:val="28"/>
          <w:szCs w:val="28"/>
          <w:lang w:val="en-US"/>
        </w:rPr>
        <w:t>Comedy</w:t>
      </w:r>
      <w:r w:rsidRPr="004122E4">
        <w:rPr>
          <w:color w:val="000000"/>
          <w:sz w:val="28"/>
          <w:szCs w:val="28"/>
        </w:rPr>
        <w:t>”</w:t>
      </w:r>
      <w:r w:rsidRPr="00A532D3">
        <w:rPr>
          <w:color w:val="000000"/>
          <w:sz w:val="28"/>
          <w:szCs w:val="28"/>
        </w:rPr>
        <w:t>)</w:t>
      </w:r>
      <w:r w:rsidRPr="004122E4">
        <w:rPr>
          <w:color w:val="000000"/>
          <w:sz w:val="28"/>
          <w:szCs w:val="28"/>
        </w:rPr>
        <w:t>.</w:t>
      </w:r>
      <w:r>
        <w:rPr>
          <w:color w:val="000000"/>
          <w:sz w:val="28"/>
          <w:szCs w:val="28"/>
        </w:rPr>
        <w:t xml:space="preserve"> – </w:t>
      </w:r>
      <w:r w:rsidRPr="00A532D3">
        <w:rPr>
          <w:color w:val="000000"/>
          <w:sz w:val="28"/>
          <w:szCs w:val="28"/>
        </w:rPr>
        <w:t>Члены парламента и светские дамы, как Флёр и он сам…теперь и тогда…шли навстречу друг к другу как кошки из Килкенни</w:t>
      </w:r>
      <w:r>
        <w:rPr>
          <w:color w:val="000000"/>
          <w:sz w:val="28"/>
          <w:szCs w:val="28"/>
        </w:rPr>
        <w:t xml:space="preserve"> </w:t>
      </w:r>
      <w:r w:rsidRPr="00A532D3">
        <w:rPr>
          <w:color w:val="000000"/>
          <w:sz w:val="28"/>
          <w:szCs w:val="28"/>
          <w:shd w:val="clear" w:color="auto" w:fill="FFFFFF"/>
        </w:rPr>
        <w:t>[</w:t>
      </w:r>
      <w:r w:rsidRPr="0069640A">
        <w:rPr>
          <w:color w:val="000000"/>
          <w:sz w:val="28"/>
          <w:szCs w:val="28"/>
          <w:shd w:val="clear" w:color="auto" w:fill="FFFFFF"/>
        </w:rPr>
        <w:t>9</w:t>
      </w:r>
      <w:r>
        <w:rPr>
          <w:color w:val="000000"/>
          <w:sz w:val="28"/>
          <w:szCs w:val="28"/>
          <w:shd w:val="clear" w:color="auto" w:fill="FFFFFF"/>
        </w:rPr>
        <w:t>. С.133</w:t>
      </w:r>
      <w:r w:rsidRPr="00A532D3">
        <w:rPr>
          <w:color w:val="000000"/>
          <w:sz w:val="28"/>
          <w:szCs w:val="28"/>
          <w:shd w:val="clear" w:color="auto" w:fill="FFFFFF"/>
        </w:rPr>
        <w:t>]</w:t>
      </w:r>
      <w:r w:rsidRPr="00A532D3">
        <w:rPr>
          <w:color w:val="000000"/>
          <w:sz w:val="28"/>
          <w:szCs w:val="28"/>
        </w:rPr>
        <w:t>.</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rPr>
      </w:pPr>
      <w:r w:rsidRPr="00A532D3">
        <w:rPr>
          <w:color w:val="000000"/>
          <w:sz w:val="28"/>
          <w:szCs w:val="28"/>
        </w:rPr>
        <w:t xml:space="preserve">Существуют фразеологические единицы, отражающие место того или иного района, города, села в общественном производстве или связанные с ремеслами, имеющими широкое распространение в определенных областях страны. Так возникло, например, выражение </w:t>
      </w:r>
      <w:r w:rsidRPr="00A532D3">
        <w:rPr>
          <w:i/>
          <w:color w:val="000000"/>
          <w:sz w:val="28"/>
          <w:szCs w:val="28"/>
        </w:rPr>
        <w:t>to grin like a Cheshire</w:t>
      </w:r>
      <w:r w:rsidRPr="00A532D3">
        <w:rPr>
          <w:color w:val="000000"/>
          <w:sz w:val="28"/>
          <w:szCs w:val="28"/>
        </w:rPr>
        <w:t xml:space="preserve"> cat то есть «ухмыляться, улыбаться во весь рот»</w:t>
      </w:r>
      <w:r>
        <w:rPr>
          <w:color w:val="000000"/>
          <w:sz w:val="28"/>
          <w:szCs w:val="28"/>
        </w:rPr>
        <w:t xml:space="preserve"> </w:t>
      </w:r>
      <w:r w:rsidRPr="00A532D3">
        <w:rPr>
          <w:color w:val="000000"/>
          <w:sz w:val="28"/>
          <w:szCs w:val="28"/>
          <w:shd w:val="clear" w:color="auto" w:fill="FFFFFF"/>
        </w:rPr>
        <w:t>[</w:t>
      </w:r>
      <w:r w:rsidRPr="0069640A">
        <w:rPr>
          <w:color w:val="000000"/>
          <w:sz w:val="28"/>
          <w:szCs w:val="28"/>
          <w:shd w:val="clear" w:color="auto" w:fill="FFFFFF"/>
        </w:rPr>
        <w:t>9</w:t>
      </w:r>
      <w:r>
        <w:rPr>
          <w:color w:val="000000"/>
          <w:sz w:val="28"/>
          <w:szCs w:val="28"/>
          <w:shd w:val="clear" w:color="auto" w:fill="FFFFFF"/>
        </w:rPr>
        <w:t>. С.133</w:t>
      </w:r>
      <w:r w:rsidRPr="00A532D3">
        <w:rPr>
          <w:color w:val="000000"/>
          <w:sz w:val="28"/>
          <w:szCs w:val="28"/>
          <w:shd w:val="clear" w:color="auto" w:fill="FFFFFF"/>
        </w:rPr>
        <w:t>]</w:t>
      </w:r>
      <w:r w:rsidRPr="00A532D3">
        <w:rPr>
          <w:color w:val="000000"/>
          <w:sz w:val="28"/>
          <w:szCs w:val="28"/>
        </w:rPr>
        <w:t>. Графство Чешир издавна славилось своими сырами. Клеймом фирмы, изготовлявшей один из сортов чеширского сыра, была улыбающаяся кошачья мордочка, в виде которой изображались головки сыра. Хотя данный фразеологизм появился очень давно, он стал особенно популярен после публикации книги Льюиса Кэрролла «Алиса в стране чудес».</w:t>
      </w:r>
    </w:p>
    <w:p w:rsidR="00775E2F" w:rsidRPr="004122E4" w:rsidRDefault="00775E2F" w:rsidP="00775E2F">
      <w:pPr>
        <w:pStyle w:val="af7"/>
        <w:shd w:val="clear" w:color="auto" w:fill="FFFFFF"/>
        <w:spacing w:before="0" w:beforeAutospacing="0" w:after="0" w:afterAutospacing="0"/>
        <w:ind w:firstLine="709"/>
        <w:jc w:val="both"/>
        <w:rPr>
          <w:color w:val="000000"/>
          <w:sz w:val="28"/>
          <w:szCs w:val="28"/>
          <w:lang w:val="en-US"/>
        </w:rPr>
      </w:pPr>
      <w:r w:rsidRPr="00A532D3">
        <w:rPr>
          <w:color w:val="000000"/>
          <w:sz w:val="28"/>
          <w:szCs w:val="28"/>
          <w:lang w:val="en-US"/>
        </w:rPr>
        <w:t>I just presumed he'd got the job because he walked in here with a grin like a Cheshire cat.</w:t>
      </w:r>
      <w:r w:rsidRPr="004122E4">
        <w:rPr>
          <w:color w:val="000000"/>
          <w:sz w:val="28"/>
          <w:szCs w:val="28"/>
          <w:lang w:val="en-US"/>
        </w:rPr>
        <w:t xml:space="preserve"> – </w:t>
      </w:r>
      <w:r w:rsidRPr="00A532D3">
        <w:rPr>
          <w:color w:val="000000"/>
          <w:sz w:val="28"/>
          <w:szCs w:val="28"/>
        </w:rPr>
        <w:t>Я</w:t>
      </w:r>
      <w:r w:rsidRPr="004122E4">
        <w:rPr>
          <w:color w:val="000000"/>
          <w:sz w:val="28"/>
          <w:szCs w:val="28"/>
          <w:lang w:val="en-US"/>
        </w:rPr>
        <w:t xml:space="preserve"> </w:t>
      </w:r>
      <w:r w:rsidRPr="00A532D3">
        <w:rPr>
          <w:color w:val="000000"/>
          <w:sz w:val="28"/>
          <w:szCs w:val="28"/>
        </w:rPr>
        <w:t>думаю</w:t>
      </w:r>
      <w:r w:rsidRPr="004122E4">
        <w:rPr>
          <w:color w:val="000000"/>
          <w:sz w:val="28"/>
          <w:szCs w:val="28"/>
          <w:lang w:val="en-US"/>
        </w:rPr>
        <w:t xml:space="preserve">, </w:t>
      </w:r>
      <w:r w:rsidRPr="00A532D3">
        <w:rPr>
          <w:color w:val="000000"/>
          <w:sz w:val="28"/>
          <w:szCs w:val="28"/>
        </w:rPr>
        <w:t>что</w:t>
      </w:r>
      <w:r w:rsidRPr="004122E4">
        <w:rPr>
          <w:color w:val="000000"/>
          <w:sz w:val="28"/>
          <w:szCs w:val="28"/>
          <w:lang w:val="en-US"/>
        </w:rPr>
        <w:t xml:space="preserve"> </w:t>
      </w:r>
      <w:r w:rsidRPr="00A532D3">
        <w:rPr>
          <w:color w:val="000000"/>
          <w:sz w:val="28"/>
          <w:szCs w:val="28"/>
        </w:rPr>
        <w:t>он</w:t>
      </w:r>
      <w:r w:rsidRPr="004122E4">
        <w:rPr>
          <w:color w:val="000000"/>
          <w:sz w:val="28"/>
          <w:szCs w:val="28"/>
          <w:lang w:val="en-US"/>
        </w:rPr>
        <w:t xml:space="preserve"> </w:t>
      </w:r>
      <w:r w:rsidRPr="00A532D3">
        <w:rPr>
          <w:color w:val="000000"/>
          <w:sz w:val="28"/>
          <w:szCs w:val="28"/>
        </w:rPr>
        <w:t>получил</w:t>
      </w:r>
      <w:r w:rsidRPr="004122E4">
        <w:rPr>
          <w:color w:val="000000"/>
          <w:sz w:val="28"/>
          <w:szCs w:val="28"/>
          <w:lang w:val="en-US"/>
        </w:rPr>
        <w:t xml:space="preserve"> </w:t>
      </w:r>
      <w:r w:rsidRPr="00A532D3">
        <w:rPr>
          <w:color w:val="000000"/>
          <w:sz w:val="28"/>
          <w:szCs w:val="28"/>
        </w:rPr>
        <w:t>эту</w:t>
      </w:r>
      <w:r w:rsidRPr="004122E4">
        <w:rPr>
          <w:color w:val="000000"/>
          <w:sz w:val="28"/>
          <w:szCs w:val="28"/>
          <w:lang w:val="en-US"/>
        </w:rPr>
        <w:t xml:space="preserve"> </w:t>
      </w:r>
      <w:r w:rsidRPr="00A532D3">
        <w:rPr>
          <w:color w:val="000000"/>
          <w:sz w:val="28"/>
          <w:szCs w:val="28"/>
        </w:rPr>
        <w:t>работу</w:t>
      </w:r>
      <w:r w:rsidRPr="004122E4">
        <w:rPr>
          <w:color w:val="000000"/>
          <w:sz w:val="28"/>
          <w:szCs w:val="28"/>
          <w:lang w:val="en-US"/>
        </w:rPr>
        <w:t xml:space="preserve">, </w:t>
      </w:r>
      <w:r w:rsidRPr="00A532D3">
        <w:rPr>
          <w:color w:val="000000"/>
          <w:sz w:val="28"/>
          <w:szCs w:val="28"/>
        </w:rPr>
        <w:t>потому</w:t>
      </w:r>
      <w:r w:rsidRPr="004122E4">
        <w:rPr>
          <w:color w:val="000000"/>
          <w:sz w:val="28"/>
          <w:szCs w:val="28"/>
          <w:lang w:val="en-US"/>
        </w:rPr>
        <w:t xml:space="preserve"> </w:t>
      </w:r>
      <w:r w:rsidRPr="00A532D3">
        <w:rPr>
          <w:color w:val="000000"/>
          <w:sz w:val="28"/>
          <w:szCs w:val="28"/>
        </w:rPr>
        <w:t>что</w:t>
      </w:r>
      <w:r w:rsidRPr="004122E4">
        <w:rPr>
          <w:color w:val="000000"/>
          <w:sz w:val="28"/>
          <w:szCs w:val="28"/>
          <w:lang w:val="en-US"/>
        </w:rPr>
        <w:t xml:space="preserve"> </w:t>
      </w:r>
      <w:r w:rsidRPr="00A532D3">
        <w:rPr>
          <w:color w:val="000000"/>
          <w:sz w:val="28"/>
          <w:szCs w:val="28"/>
        </w:rPr>
        <w:t>он</w:t>
      </w:r>
      <w:r w:rsidRPr="004122E4">
        <w:rPr>
          <w:color w:val="000000"/>
          <w:sz w:val="28"/>
          <w:szCs w:val="28"/>
          <w:lang w:val="en-US"/>
        </w:rPr>
        <w:t xml:space="preserve"> </w:t>
      </w:r>
      <w:r w:rsidRPr="00A532D3">
        <w:rPr>
          <w:color w:val="000000"/>
          <w:sz w:val="28"/>
          <w:szCs w:val="28"/>
        </w:rPr>
        <w:t>зашел</w:t>
      </w:r>
      <w:r w:rsidRPr="004122E4">
        <w:rPr>
          <w:color w:val="000000"/>
          <w:sz w:val="28"/>
          <w:szCs w:val="28"/>
          <w:lang w:val="en-US"/>
        </w:rPr>
        <w:t xml:space="preserve"> </w:t>
      </w:r>
      <w:r w:rsidRPr="00A532D3">
        <w:rPr>
          <w:color w:val="000000"/>
          <w:sz w:val="28"/>
          <w:szCs w:val="28"/>
        </w:rPr>
        <w:t>сюда</w:t>
      </w:r>
      <w:r w:rsidRPr="004122E4">
        <w:rPr>
          <w:color w:val="000000"/>
          <w:sz w:val="28"/>
          <w:szCs w:val="28"/>
          <w:lang w:val="en-US"/>
        </w:rPr>
        <w:t xml:space="preserve"> </w:t>
      </w:r>
      <w:r w:rsidRPr="00A532D3">
        <w:rPr>
          <w:color w:val="000000"/>
          <w:sz w:val="28"/>
          <w:szCs w:val="28"/>
        </w:rPr>
        <w:t>улыбаясь</w:t>
      </w:r>
      <w:r w:rsidRPr="004122E4">
        <w:rPr>
          <w:color w:val="000000"/>
          <w:sz w:val="28"/>
          <w:szCs w:val="28"/>
          <w:lang w:val="en-US"/>
        </w:rPr>
        <w:t xml:space="preserve"> </w:t>
      </w:r>
      <w:r w:rsidRPr="00A532D3">
        <w:rPr>
          <w:color w:val="000000"/>
          <w:sz w:val="28"/>
          <w:szCs w:val="28"/>
        </w:rPr>
        <w:t>во</w:t>
      </w:r>
      <w:r w:rsidRPr="004122E4">
        <w:rPr>
          <w:color w:val="000000"/>
          <w:sz w:val="28"/>
          <w:szCs w:val="28"/>
          <w:lang w:val="en-US"/>
        </w:rPr>
        <w:t xml:space="preserve"> </w:t>
      </w:r>
      <w:r w:rsidRPr="00A532D3">
        <w:rPr>
          <w:color w:val="000000"/>
          <w:sz w:val="28"/>
          <w:szCs w:val="28"/>
        </w:rPr>
        <w:t>весь</w:t>
      </w:r>
      <w:r w:rsidRPr="004122E4">
        <w:rPr>
          <w:color w:val="000000"/>
          <w:sz w:val="28"/>
          <w:szCs w:val="28"/>
          <w:lang w:val="en-US"/>
        </w:rPr>
        <w:t xml:space="preserve"> </w:t>
      </w:r>
      <w:r w:rsidRPr="00A532D3">
        <w:rPr>
          <w:color w:val="000000"/>
          <w:sz w:val="28"/>
          <w:szCs w:val="28"/>
        </w:rPr>
        <w:t>рот</w:t>
      </w:r>
      <w:r w:rsidRPr="004122E4">
        <w:rPr>
          <w:color w:val="000000"/>
          <w:sz w:val="28"/>
          <w:szCs w:val="28"/>
          <w:lang w:val="en-US"/>
        </w:rPr>
        <w:t>.</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rPr>
      </w:pPr>
      <w:r w:rsidRPr="00A532D3">
        <w:rPr>
          <w:color w:val="000000"/>
          <w:sz w:val="28"/>
          <w:szCs w:val="28"/>
        </w:rPr>
        <w:t>Фразеологизмы с географическими названиями возникли по разным ассоциациям, например:</w:t>
      </w:r>
    </w:p>
    <w:p w:rsidR="00775E2F" w:rsidRPr="009A003E" w:rsidRDefault="00775E2F" w:rsidP="00775E2F">
      <w:pPr>
        <w:pStyle w:val="af7"/>
        <w:shd w:val="clear" w:color="auto" w:fill="FFFFFF"/>
        <w:spacing w:before="0" w:beforeAutospacing="0" w:after="0" w:afterAutospacing="0"/>
        <w:ind w:firstLine="709"/>
        <w:jc w:val="both"/>
        <w:rPr>
          <w:color w:val="000000"/>
          <w:sz w:val="28"/>
          <w:szCs w:val="28"/>
        </w:rPr>
      </w:pPr>
      <w:r w:rsidRPr="009A003E">
        <w:rPr>
          <w:i/>
          <w:color w:val="000000"/>
          <w:sz w:val="28"/>
          <w:szCs w:val="28"/>
          <w:lang w:val="en-US"/>
        </w:rPr>
        <w:t>Gretna</w:t>
      </w:r>
      <w:r w:rsidRPr="009A003E">
        <w:rPr>
          <w:i/>
          <w:color w:val="000000"/>
          <w:sz w:val="28"/>
          <w:szCs w:val="28"/>
        </w:rPr>
        <w:t xml:space="preserve"> </w:t>
      </w:r>
      <w:r w:rsidRPr="009A003E">
        <w:rPr>
          <w:i/>
          <w:color w:val="000000"/>
          <w:sz w:val="28"/>
          <w:szCs w:val="28"/>
          <w:lang w:val="en-US"/>
        </w:rPr>
        <w:t>Green</w:t>
      </w:r>
      <w:r w:rsidRPr="009A003E">
        <w:rPr>
          <w:color w:val="000000"/>
          <w:sz w:val="28"/>
          <w:szCs w:val="28"/>
        </w:rPr>
        <w:t xml:space="preserve"> «Гретна-Грин» (название деревни на границе с Шотландией, где убежавшие влюбленные могли обвенчаться без представления соответствующих документов)</w:t>
      </w:r>
    </w:p>
    <w:p w:rsidR="00775E2F" w:rsidRPr="009A003E" w:rsidRDefault="00775E2F" w:rsidP="00775E2F">
      <w:pPr>
        <w:spacing w:after="0" w:line="240" w:lineRule="auto"/>
        <w:ind w:firstLine="709"/>
        <w:jc w:val="both"/>
        <w:rPr>
          <w:rFonts w:ascii="Times New Roman" w:hAnsi="Times New Roman"/>
          <w:color w:val="000000"/>
          <w:sz w:val="28"/>
          <w:szCs w:val="28"/>
          <w:shd w:val="clear" w:color="auto" w:fill="FFFFFF"/>
        </w:rPr>
      </w:pPr>
      <w:r w:rsidRPr="009A003E">
        <w:rPr>
          <w:rFonts w:ascii="Times New Roman" w:hAnsi="Times New Roman"/>
          <w:color w:val="000000"/>
          <w:sz w:val="28"/>
          <w:szCs w:val="28"/>
          <w:lang w:val="en-US"/>
        </w:rPr>
        <w:t xml:space="preserve">…a girl who runs away with Jack to Gretna Green, constantly runs away with Tom to Switzerland afterwards. </w:t>
      </w:r>
      <w:r w:rsidRPr="00775E2F">
        <w:rPr>
          <w:rFonts w:ascii="Times New Roman" w:hAnsi="Times New Roman"/>
          <w:color w:val="000000"/>
          <w:sz w:val="28"/>
          <w:szCs w:val="28"/>
        </w:rPr>
        <w:t>(</w:t>
      </w:r>
      <w:r w:rsidRPr="009A003E">
        <w:rPr>
          <w:rFonts w:ascii="Times New Roman" w:hAnsi="Times New Roman"/>
          <w:color w:val="000000"/>
          <w:sz w:val="28"/>
          <w:szCs w:val="28"/>
          <w:lang w:val="en-US"/>
        </w:rPr>
        <w:t>W</w:t>
      </w:r>
      <w:r w:rsidRPr="00775E2F">
        <w:rPr>
          <w:rFonts w:ascii="Times New Roman" w:hAnsi="Times New Roman"/>
          <w:color w:val="000000"/>
          <w:sz w:val="28"/>
          <w:szCs w:val="28"/>
        </w:rPr>
        <w:t xml:space="preserve">. </w:t>
      </w:r>
      <w:r w:rsidRPr="009A003E">
        <w:rPr>
          <w:rFonts w:ascii="Times New Roman" w:hAnsi="Times New Roman"/>
          <w:color w:val="000000"/>
          <w:sz w:val="28"/>
          <w:szCs w:val="28"/>
          <w:lang w:val="en-US"/>
        </w:rPr>
        <w:t>Thackeray</w:t>
      </w:r>
      <w:r w:rsidRPr="00775E2F">
        <w:rPr>
          <w:rFonts w:ascii="Times New Roman" w:hAnsi="Times New Roman"/>
          <w:color w:val="000000"/>
          <w:sz w:val="28"/>
          <w:szCs w:val="28"/>
        </w:rPr>
        <w:t>, “</w:t>
      </w:r>
      <w:r w:rsidRPr="009A003E">
        <w:rPr>
          <w:rFonts w:ascii="Times New Roman" w:hAnsi="Times New Roman"/>
          <w:color w:val="000000"/>
          <w:sz w:val="28"/>
          <w:szCs w:val="28"/>
          <w:lang w:val="en-US"/>
        </w:rPr>
        <w:t>Pendennis</w:t>
      </w:r>
      <w:r w:rsidRPr="00775E2F">
        <w:rPr>
          <w:rFonts w:ascii="Times New Roman" w:hAnsi="Times New Roman"/>
          <w:color w:val="000000"/>
          <w:sz w:val="28"/>
          <w:szCs w:val="28"/>
        </w:rPr>
        <w:t xml:space="preserve">”, </w:t>
      </w:r>
      <w:r w:rsidRPr="009A003E">
        <w:rPr>
          <w:rFonts w:ascii="Times New Roman" w:hAnsi="Times New Roman"/>
          <w:color w:val="000000"/>
          <w:sz w:val="28"/>
          <w:szCs w:val="28"/>
          <w:lang w:val="en-US"/>
        </w:rPr>
        <w:t>vol</w:t>
      </w:r>
      <w:r w:rsidRPr="00775E2F">
        <w:rPr>
          <w:rFonts w:ascii="Times New Roman" w:hAnsi="Times New Roman"/>
          <w:color w:val="000000"/>
          <w:sz w:val="28"/>
          <w:szCs w:val="28"/>
        </w:rPr>
        <w:t xml:space="preserve">. </w:t>
      </w:r>
      <w:r w:rsidRPr="009A003E">
        <w:rPr>
          <w:rFonts w:ascii="Times New Roman" w:hAnsi="Times New Roman"/>
          <w:color w:val="000000"/>
          <w:sz w:val="28"/>
          <w:szCs w:val="28"/>
          <w:lang w:val="en-US"/>
        </w:rPr>
        <w:t>II</w:t>
      </w:r>
      <w:r w:rsidRPr="009A003E">
        <w:rPr>
          <w:rFonts w:ascii="Times New Roman" w:hAnsi="Times New Roman"/>
          <w:color w:val="000000"/>
          <w:sz w:val="28"/>
          <w:szCs w:val="28"/>
        </w:rPr>
        <w:t xml:space="preserve">, </w:t>
      </w:r>
      <w:r w:rsidRPr="009A003E">
        <w:rPr>
          <w:rFonts w:ascii="Times New Roman" w:hAnsi="Times New Roman"/>
          <w:color w:val="000000"/>
          <w:sz w:val="28"/>
          <w:szCs w:val="28"/>
          <w:lang w:val="en-US"/>
        </w:rPr>
        <w:t>ch</w:t>
      </w:r>
      <w:r w:rsidRPr="009A003E">
        <w:rPr>
          <w:rFonts w:ascii="Times New Roman" w:hAnsi="Times New Roman"/>
          <w:color w:val="000000"/>
          <w:sz w:val="28"/>
          <w:szCs w:val="28"/>
        </w:rPr>
        <w:t>. 20) – …девушка, которая бежит с Джеком в Гретна-Грин, чтобы сочетаться браком без благословения церкви, непременно убежит потом в Швейцарию с Томом</w:t>
      </w:r>
      <w:r>
        <w:rPr>
          <w:rFonts w:ascii="Times New Roman" w:hAnsi="Times New Roman"/>
          <w:color w:val="000000"/>
          <w:sz w:val="28"/>
          <w:szCs w:val="28"/>
          <w:shd w:val="clear" w:color="auto" w:fill="FFFFFF"/>
        </w:rPr>
        <w:t xml:space="preserve"> [</w:t>
      </w:r>
      <w:r w:rsidRPr="009E3C3C">
        <w:rPr>
          <w:rFonts w:ascii="Times New Roman" w:hAnsi="Times New Roman"/>
          <w:color w:val="000000"/>
          <w:sz w:val="28"/>
          <w:szCs w:val="28"/>
          <w:shd w:val="clear" w:color="auto" w:fill="FFFFFF"/>
        </w:rPr>
        <w:t>9</w:t>
      </w:r>
      <w:r w:rsidRPr="009A003E">
        <w:rPr>
          <w:rFonts w:ascii="Times New Roman" w:hAnsi="Times New Roman"/>
          <w:color w:val="000000"/>
          <w:sz w:val="28"/>
          <w:szCs w:val="28"/>
          <w:shd w:val="clear" w:color="auto" w:fill="FFFFFF"/>
        </w:rPr>
        <w:t>. С.3</w:t>
      </w:r>
      <w:r w:rsidRPr="009E3C3C">
        <w:rPr>
          <w:rFonts w:ascii="Times New Roman" w:hAnsi="Times New Roman"/>
          <w:color w:val="000000"/>
          <w:sz w:val="28"/>
          <w:szCs w:val="28"/>
          <w:shd w:val="clear" w:color="auto" w:fill="FFFFFF"/>
        </w:rPr>
        <w:t>32</w:t>
      </w:r>
      <w:r w:rsidRPr="009A003E">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rPr>
      </w:pPr>
      <w:r w:rsidRPr="009A003E">
        <w:rPr>
          <w:color w:val="000000"/>
          <w:sz w:val="28"/>
          <w:szCs w:val="28"/>
        </w:rPr>
        <w:t>(Donnybrook Fair «</w:t>
      </w:r>
      <w:r w:rsidRPr="00A532D3">
        <w:rPr>
          <w:color w:val="000000"/>
          <w:sz w:val="28"/>
          <w:szCs w:val="28"/>
        </w:rPr>
        <w:t xml:space="preserve">шумное сборище, базар» - по названию ежегодной ярмарки, происходившей близ Дублина). Отметим также </w:t>
      </w:r>
      <w:r w:rsidRPr="00A532D3">
        <w:rPr>
          <w:color w:val="000000"/>
          <w:sz w:val="28"/>
          <w:szCs w:val="28"/>
          <w:lang w:val="en-US"/>
        </w:rPr>
        <w:t>All</w:t>
      </w:r>
      <w:r w:rsidRPr="00A532D3">
        <w:rPr>
          <w:color w:val="000000"/>
          <w:sz w:val="28"/>
          <w:szCs w:val="28"/>
        </w:rPr>
        <w:t xml:space="preserve"> </w:t>
      </w:r>
      <w:r w:rsidRPr="00A532D3">
        <w:rPr>
          <w:color w:val="000000"/>
          <w:sz w:val="28"/>
          <w:szCs w:val="28"/>
          <w:lang w:val="en-US"/>
        </w:rPr>
        <w:t>s</w:t>
      </w:r>
      <w:r w:rsidRPr="00A532D3">
        <w:rPr>
          <w:color w:val="000000"/>
          <w:sz w:val="28"/>
          <w:szCs w:val="28"/>
        </w:rPr>
        <w:t>hipshape and Bristol fashion «в полном порядке» (выражение возникло в связи с тем, что Бристоль был процветающим портовым городом); Canterbury story «длинный, скучный рассказ» (намек на «Кентерберийские рассказы» Джеффри Чосера); и др.</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rPr>
      </w:pPr>
      <w:r w:rsidRPr="00A532D3">
        <w:rPr>
          <w:color w:val="000000"/>
          <w:sz w:val="28"/>
          <w:szCs w:val="28"/>
        </w:rPr>
        <w:t>Здесь мы можем отметить, что при переводе имя собственное никак не фигурирует.</w:t>
      </w:r>
    </w:p>
    <w:p w:rsidR="00775E2F" w:rsidRPr="003C1E7A" w:rsidRDefault="00775E2F" w:rsidP="00775E2F">
      <w:pPr>
        <w:pStyle w:val="af7"/>
        <w:shd w:val="clear" w:color="auto" w:fill="FFFFFF"/>
        <w:spacing w:before="0" w:beforeAutospacing="0" w:after="0" w:afterAutospacing="0"/>
        <w:ind w:firstLine="709"/>
        <w:jc w:val="both"/>
        <w:rPr>
          <w:color w:val="000000"/>
          <w:sz w:val="28"/>
          <w:szCs w:val="28"/>
        </w:rPr>
      </w:pPr>
      <w:r w:rsidRPr="00A532D3">
        <w:rPr>
          <w:b/>
          <w:color w:val="000000"/>
          <w:sz w:val="28"/>
          <w:szCs w:val="28"/>
        </w:rPr>
        <w:t>5) Фразеологические единицы с именем собственным, возникшие на американской почве.</w:t>
      </w:r>
      <w:r w:rsidRPr="00A532D3">
        <w:rPr>
          <w:color w:val="000000"/>
          <w:sz w:val="28"/>
          <w:szCs w:val="28"/>
        </w:rPr>
        <w:t xml:space="preserve"> Они принципиально ничем не отличаются от </w:t>
      </w:r>
      <w:r w:rsidRPr="003C1E7A">
        <w:rPr>
          <w:color w:val="000000"/>
          <w:sz w:val="28"/>
          <w:szCs w:val="28"/>
        </w:rPr>
        <w:t>британских. В их состав входят имена собственные, связанные с американской действительностью, историей, литературой и т.п. Особенно богат фразеологизмами американский сленг.</w:t>
      </w:r>
    </w:p>
    <w:p w:rsidR="00775E2F" w:rsidRPr="003C1E7A" w:rsidRDefault="00775E2F" w:rsidP="00775E2F">
      <w:pPr>
        <w:pStyle w:val="af7"/>
        <w:shd w:val="clear" w:color="auto" w:fill="FFFFFF"/>
        <w:spacing w:before="0" w:beforeAutospacing="0" w:after="0" w:afterAutospacing="0"/>
        <w:ind w:firstLine="709"/>
        <w:jc w:val="both"/>
        <w:rPr>
          <w:color w:val="000000"/>
          <w:sz w:val="28"/>
          <w:szCs w:val="28"/>
        </w:rPr>
      </w:pPr>
      <w:r w:rsidRPr="003C1E7A">
        <w:rPr>
          <w:i/>
          <w:color w:val="000000"/>
          <w:sz w:val="28"/>
          <w:szCs w:val="28"/>
          <w:lang w:val="en-US"/>
        </w:rPr>
        <w:t>Johnny</w:t>
      </w:r>
      <w:r w:rsidRPr="003C1E7A">
        <w:rPr>
          <w:i/>
          <w:color w:val="000000"/>
          <w:sz w:val="28"/>
          <w:szCs w:val="28"/>
        </w:rPr>
        <w:t xml:space="preserve"> </w:t>
      </w:r>
      <w:r w:rsidRPr="003C1E7A">
        <w:rPr>
          <w:i/>
          <w:color w:val="000000"/>
          <w:sz w:val="28"/>
          <w:szCs w:val="28"/>
          <w:lang w:val="en-US"/>
        </w:rPr>
        <w:t>on</w:t>
      </w:r>
      <w:r w:rsidRPr="003C1E7A">
        <w:rPr>
          <w:i/>
          <w:color w:val="000000"/>
          <w:sz w:val="28"/>
          <w:szCs w:val="28"/>
        </w:rPr>
        <w:t xml:space="preserve"> </w:t>
      </w:r>
      <w:r w:rsidRPr="003C1E7A">
        <w:rPr>
          <w:i/>
          <w:color w:val="000000"/>
          <w:sz w:val="28"/>
          <w:szCs w:val="28"/>
          <w:lang w:val="en-US"/>
        </w:rPr>
        <w:t>the</w:t>
      </w:r>
      <w:r w:rsidRPr="003C1E7A">
        <w:rPr>
          <w:i/>
          <w:color w:val="000000"/>
          <w:sz w:val="28"/>
          <w:szCs w:val="28"/>
        </w:rPr>
        <w:t xml:space="preserve"> </w:t>
      </w:r>
      <w:r w:rsidRPr="003C1E7A">
        <w:rPr>
          <w:i/>
          <w:color w:val="000000"/>
          <w:sz w:val="28"/>
          <w:szCs w:val="28"/>
          <w:lang w:val="en-US"/>
        </w:rPr>
        <w:t>spot</w:t>
      </w:r>
      <w:r w:rsidRPr="003C1E7A">
        <w:rPr>
          <w:color w:val="000000"/>
          <w:sz w:val="28"/>
          <w:szCs w:val="28"/>
        </w:rPr>
        <w:t xml:space="preserve"> «человек, на которого можно рассчитывать» (амер. разг.)</w:t>
      </w:r>
    </w:p>
    <w:p w:rsidR="00775E2F" w:rsidRPr="00775E2F" w:rsidRDefault="00775E2F" w:rsidP="00775E2F">
      <w:pPr>
        <w:spacing w:after="0" w:line="240" w:lineRule="auto"/>
        <w:ind w:firstLine="709"/>
        <w:jc w:val="both"/>
        <w:rPr>
          <w:rFonts w:ascii="Times New Roman" w:hAnsi="Times New Roman"/>
          <w:color w:val="000000"/>
          <w:sz w:val="28"/>
          <w:szCs w:val="28"/>
          <w:shd w:val="clear" w:color="auto" w:fill="FFFFFF"/>
          <w:lang w:val="en-US"/>
        </w:rPr>
      </w:pPr>
      <w:r w:rsidRPr="003C1E7A">
        <w:rPr>
          <w:rFonts w:ascii="Times New Roman" w:hAnsi="Times New Roman"/>
          <w:color w:val="000000"/>
          <w:sz w:val="28"/>
          <w:szCs w:val="28"/>
          <w:lang w:val="en-US"/>
        </w:rPr>
        <w:t xml:space="preserve">He looked through the hall door and saw the empty hall. Jonny on the spot all right. Two hours early he guessed. </w:t>
      </w:r>
      <w:r w:rsidRPr="00775E2F">
        <w:rPr>
          <w:rFonts w:ascii="Times New Roman" w:hAnsi="Times New Roman"/>
          <w:color w:val="000000"/>
          <w:sz w:val="28"/>
          <w:szCs w:val="28"/>
          <w:lang w:val="en-US"/>
        </w:rPr>
        <w:t>(</w:t>
      </w:r>
      <w:r w:rsidRPr="003C1E7A">
        <w:rPr>
          <w:rFonts w:ascii="Times New Roman" w:hAnsi="Times New Roman"/>
          <w:color w:val="000000"/>
          <w:sz w:val="28"/>
          <w:szCs w:val="28"/>
          <w:lang w:val="en-US"/>
        </w:rPr>
        <w:t>W</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lang w:val="en-US"/>
        </w:rPr>
        <w:t>Saroyan</w:t>
      </w:r>
      <w:r w:rsidRPr="00775E2F">
        <w:rPr>
          <w:rFonts w:ascii="Times New Roman" w:hAnsi="Times New Roman"/>
          <w:color w:val="000000"/>
          <w:sz w:val="28"/>
          <w:szCs w:val="28"/>
          <w:lang w:val="en-US"/>
        </w:rPr>
        <w:t>, “</w:t>
      </w:r>
      <w:r w:rsidRPr="003C1E7A">
        <w:rPr>
          <w:rFonts w:ascii="Times New Roman" w:hAnsi="Times New Roman"/>
          <w:color w:val="000000"/>
          <w:sz w:val="28"/>
          <w:szCs w:val="28"/>
          <w:lang w:val="en-US"/>
        </w:rPr>
        <w:t>Love</w:t>
      </w:r>
      <w:r w:rsidRPr="00775E2F">
        <w:rPr>
          <w:rFonts w:ascii="Times New Roman" w:hAnsi="Times New Roman"/>
          <w:color w:val="000000"/>
          <w:sz w:val="28"/>
          <w:szCs w:val="28"/>
          <w:lang w:val="en-US"/>
        </w:rPr>
        <w:t>”,”</w:t>
      </w:r>
      <w:r w:rsidRPr="003C1E7A">
        <w:rPr>
          <w:rFonts w:ascii="Times New Roman" w:hAnsi="Times New Roman"/>
          <w:color w:val="000000"/>
          <w:sz w:val="28"/>
          <w:szCs w:val="28"/>
          <w:lang w:val="en-US"/>
        </w:rPr>
        <w:t>London</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lang w:val="en-US"/>
        </w:rPr>
        <w:t>Ah</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lang w:val="en-US"/>
        </w:rPr>
        <w:t>London</w:t>
      </w:r>
      <w:r w:rsidRPr="00775E2F">
        <w:rPr>
          <w:rFonts w:ascii="Times New Roman" w:hAnsi="Times New Roman"/>
          <w:color w:val="000000"/>
          <w:sz w:val="28"/>
          <w:szCs w:val="28"/>
          <w:lang w:val="en-US"/>
        </w:rPr>
        <w:t xml:space="preserve">”) – </w:t>
      </w:r>
      <w:r w:rsidRPr="003C1E7A">
        <w:rPr>
          <w:rFonts w:ascii="Times New Roman" w:hAnsi="Times New Roman"/>
          <w:color w:val="000000"/>
          <w:sz w:val="28"/>
          <w:szCs w:val="28"/>
        </w:rPr>
        <w:t>Мальчик</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rPr>
        <w:t>заглянул</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rPr>
        <w:t>в</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rPr>
        <w:t>зал</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rPr>
        <w:t>и</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rPr>
        <w:t>увидел</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rPr>
        <w:t>что</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rPr>
        <w:t>зал</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rPr>
        <w:t>еще</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rPr>
        <w:t>пуст</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rPr>
        <w:t>Конечно, он был на месте по меньшей мере за два часа до начала</w:t>
      </w:r>
      <w:r w:rsidRPr="003C1E7A">
        <w:rPr>
          <w:rFonts w:ascii="Times New Roman" w:hAnsi="Times New Roman"/>
          <w:color w:val="000000"/>
          <w:sz w:val="28"/>
          <w:szCs w:val="28"/>
          <w:shd w:val="clear" w:color="auto" w:fill="FFFFFF"/>
        </w:rPr>
        <w:t xml:space="preserve"> </w:t>
      </w:r>
      <w:r w:rsidRPr="009E3C3C">
        <w:rPr>
          <w:rFonts w:ascii="Times New Roman" w:hAnsi="Times New Roman"/>
          <w:color w:val="000000"/>
          <w:sz w:val="28"/>
          <w:szCs w:val="28"/>
          <w:shd w:val="clear" w:color="auto" w:fill="FFFFFF"/>
        </w:rPr>
        <w:t xml:space="preserve">[9. </w:t>
      </w:r>
      <w:r w:rsidRPr="003C1E7A">
        <w:rPr>
          <w:rFonts w:ascii="Times New Roman" w:hAnsi="Times New Roman"/>
          <w:color w:val="000000"/>
          <w:sz w:val="28"/>
          <w:szCs w:val="28"/>
          <w:shd w:val="clear" w:color="auto" w:fill="FFFFFF"/>
        </w:rPr>
        <w:t>С</w:t>
      </w:r>
      <w:r w:rsidRPr="00775E2F">
        <w:rPr>
          <w:rFonts w:ascii="Times New Roman" w:hAnsi="Times New Roman"/>
          <w:color w:val="000000"/>
          <w:sz w:val="28"/>
          <w:szCs w:val="28"/>
          <w:shd w:val="clear" w:color="auto" w:fill="FFFFFF"/>
          <w:lang w:val="en-US"/>
        </w:rPr>
        <w:t>.418].</w:t>
      </w:r>
    </w:p>
    <w:p w:rsidR="00775E2F" w:rsidRPr="003C1E7A" w:rsidRDefault="00775E2F" w:rsidP="00775E2F">
      <w:pPr>
        <w:pStyle w:val="af7"/>
        <w:shd w:val="clear" w:color="auto" w:fill="FFFFFF"/>
        <w:spacing w:before="0" w:beforeAutospacing="0" w:after="0" w:afterAutospacing="0"/>
        <w:ind w:firstLine="709"/>
        <w:jc w:val="both"/>
        <w:rPr>
          <w:color w:val="000000"/>
          <w:sz w:val="28"/>
          <w:szCs w:val="28"/>
          <w:lang w:val="en-US"/>
        </w:rPr>
      </w:pPr>
      <w:r w:rsidRPr="003C1E7A">
        <w:rPr>
          <w:i/>
          <w:color w:val="000000"/>
          <w:sz w:val="28"/>
          <w:szCs w:val="28"/>
          <w:lang w:val="en-US"/>
        </w:rPr>
        <w:t>A coal-oil Johnny</w:t>
      </w:r>
      <w:r w:rsidRPr="003C1E7A">
        <w:rPr>
          <w:color w:val="000000"/>
          <w:sz w:val="28"/>
          <w:szCs w:val="28"/>
          <w:lang w:val="en-US"/>
        </w:rPr>
        <w:t xml:space="preserve"> «</w:t>
      </w:r>
      <w:r w:rsidRPr="003C1E7A">
        <w:rPr>
          <w:color w:val="000000"/>
          <w:sz w:val="28"/>
          <w:szCs w:val="28"/>
        </w:rPr>
        <w:t>мот</w:t>
      </w:r>
      <w:r w:rsidRPr="003C1E7A">
        <w:rPr>
          <w:color w:val="000000"/>
          <w:sz w:val="28"/>
          <w:szCs w:val="28"/>
          <w:lang w:val="en-US"/>
        </w:rPr>
        <w:t xml:space="preserve">, </w:t>
      </w:r>
      <w:r w:rsidRPr="003C1E7A">
        <w:rPr>
          <w:color w:val="000000"/>
          <w:sz w:val="28"/>
          <w:szCs w:val="28"/>
        </w:rPr>
        <w:t>транжира</w:t>
      </w:r>
      <w:r w:rsidRPr="003C1E7A">
        <w:rPr>
          <w:color w:val="000000"/>
          <w:sz w:val="28"/>
          <w:szCs w:val="28"/>
          <w:lang w:val="en-US"/>
        </w:rPr>
        <w:t>» (</w:t>
      </w:r>
      <w:r w:rsidRPr="003C1E7A">
        <w:rPr>
          <w:color w:val="000000"/>
          <w:sz w:val="28"/>
          <w:szCs w:val="28"/>
        </w:rPr>
        <w:t>амер</w:t>
      </w:r>
      <w:r w:rsidRPr="003C1E7A">
        <w:rPr>
          <w:color w:val="000000"/>
          <w:sz w:val="28"/>
          <w:szCs w:val="28"/>
          <w:lang w:val="en-US"/>
        </w:rPr>
        <w:t xml:space="preserve">. </w:t>
      </w:r>
      <w:r w:rsidRPr="003C1E7A">
        <w:rPr>
          <w:color w:val="000000"/>
          <w:sz w:val="28"/>
          <w:szCs w:val="28"/>
        </w:rPr>
        <w:t>жарг</w:t>
      </w:r>
      <w:r w:rsidRPr="003C1E7A">
        <w:rPr>
          <w:color w:val="000000"/>
          <w:sz w:val="28"/>
          <w:szCs w:val="28"/>
          <w:lang w:val="en-US"/>
        </w:rPr>
        <w:t>.)</w:t>
      </w:r>
    </w:p>
    <w:p w:rsidR="00775E2F" w:rsidRPr="003C1E7A" w:rsidRDefault="00775E2F" w:rsidP="00775E2F">
      <w:pPr>
        <w:spacing w:after="0" w:line="240" w:lineRule="auto"/>
        <w:ind w:firstLine="709"/>
        <w:jc w:val="both"/>
        <w:rPr>
          <w:rFonts w:ascii="Times New Roman" w:hAnsi="Times New Roman"/>
          <w:color w:val="000000"/>
          <w:sz w:val="28"/>
          <w:szCs w:val="28"/>
          <w:shd w:val="clear" w:color="auto" w:fill="FFFFFF"/>
        </w:rPr>
      </w:pPr>
      <w:r w:rsidRPr="003C1E7A">
        <w:rPr>
          <w:rFonts w:ascii="Times New Roman" w:hAnsi="Times New Roman"/>
          <w:color w:val="000000"/>
          <w:sz w:val="28"/>
          <w:szCs w:val="28"/>
          <w:lang w:val="en-US"/>
        </w:rPr>
        <w:t>He spent his money like a coal-oil Johnny… (U. Sinclair, “The Moneychangers” ch</w:t>
      </w:r>
      <w:r w:rsidRPr="00775E2F">
        <w:rPr>
          <w:rFonts w:ascii="Times New Roman" w:hAnsi="Times New Roman"/>
          <w:color w:val="000000"/>
          <w:sz w:val="28"/>
          <w:szCs w:val="28"/>
          <w:lang w:val="en-US"/>
        </w:rPr>
        <w:t xml:space="preserve">. </w:t>
      </w:r>
      <w:r w:rsidRPr="003C1E7A">
        <w:rPr>
          <w:rFonts w:ascii="Times New Roman" w:hAnsi="Times New Roman"/>
          <w:color w:val="000000"/>
          <w:sz w:val="28"/>
          <w:szCs w:val="28"/>
          <w:lang w:val="en-US"/>
        </w:rPr>
        <w:t>X</w:t>
      </w:r>
      <w:r w:rsidRPr="003C1E7A">
        <w:rPr>
          <w:rFonts w:ascii="Times New Roman" w:hAnsi="Times New Roman"/>
          <w:color w:val="000000"/>
          <w:sz w:val="28"/>
          <w:szCs w:val="28"/>
        </w:rPr>
        <w:t>) – Он швырял деньги, как заправский мот…</w:t>
      </w:r>
      <w:r>
        <w:rPr>
          <w:rFonts w:ascii="Times New Roman" w:hAnsi="Times New Roman"/>
          <w:color w:val="000000"/>
          <w:sz w:val="28"/>
          <w:szCs w:val="28"/>
        </w:rPr>
        <w:t xml:space="preserve"> </w:t>
      </w:r>
      <w:r w:rsidRPr="003C1E7A">
        <w:rPr>
          <w:rFonts w:ascii="Times New Roman" w:hAnsi="Times New Roman"/>
          <w:color w:val="000000"/>
          <w:sz w:val="28"/>
          <w:szCs w:val="28"/>
          <w:shd w:val="clear" w:color="auto" w:fill="FFFFFF"/>
        </w:rPr>
        <w:t>[</w:t>
      </w:r>
      <w:r w:rsidRPr="00775E2F">
        <w:rPr>
          <w:rFonts w:ascii="Times New Roman" w:hAnsi="Times New Roman"/>
          <w:color w:val="000000"/>
          <w:sz w:val="28"/>
          <w:szCs w:val="28"/>
          <w:shd w:val="clear" w:color="auto" w:fill="FFFFFF"/>
        </w:rPr>
        <w:t>9</w:t>
      </w:r>
      <w:r w:rsidRPr="003C1E7A">
        <w:rPr>
          <w:rFonts w:ascii="Times New Roman" w:hAnsi="Times New Roman"/>
          <w:color w:val="000000"/>
          <w:sz w:val="28"/>
          <w:szCs w:val="28"/>
          <w:shd w:val="clear" w:color="auto" w:fill="FFFFFF"/>
        </w:rPr>
        <w:t>. С.4</w:t>
      </w:r>
      <w:r w:rsidRPr="00775E2F">
        <w:rPr>
          <w:rFonts w:ascii="Times New Roman" w:hAnsi="Times New Roman"/>
          <w:color w:val="000000"/>
          <w:sz w:val="28"/>
          <w:szCs w:val="28"/>
          <w:shd w:val="clear" w:color="auto" w:fill="FFFFFF"/>
        </w:rPr>
        <w:t>18</w:t>
      </w:r>
      <w:r w:rsidRPr="003C1E7A">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rPr>
      </w:pPr>
      <w:r w:rsidRPr="003C1E7A">
        <w:rPr>
          <w:color w:val="000000"/>
          <w:sz w:val="28"/>
          <w:szCs w:val="28"/>
        </w:rPr>
        <w:t xml:space="preserve">Приведем пример сленговой идиоматики с топонимами. Как правило, это субстантивные </w:t>
      </w:r>
      <w:r w:rsidRPr="00A532D3">
        <w:rPr>
          <w:color w:val="000000"/>
          <w:sz w:val="28"/>
          <w:szCs w:val="28"/>
        </w:rPr>
        <w:t>фразеологические единицы, в которых топоним выполняет функцию определения.</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rPr>
      </w:pPr>
      <w:r w:rsidRPr="00A532D3">
        <w:rPr>
          <w:i/>
          <w:color w:val="000000"/>
          <w:sz w:val="28"/>
          <w:szCs w:val="28"/>
        </w:rPr>
        <w:t>Bronx cheer</w:t>
      </w:r>
      <w:r w:rsidRPr="00A532D3">
        <w:rPr>
          <w:color w:val="000000"/>
          <w:sz w:val="28"/>
          <w:szCs w:val="28"/>
        </w:rPr>
        <w:t xml:space="preserve"> «громкое выражение неодобрения (криком, свистом, любым шумом)», особенно в выражении to get the Bronx cheer «быть освистанным», букв. «приветствие по-бронкски»;</w:t>
      </w:r>
    </w:p>
    <w:p w:rsidR="00775E2F" w:rsidRPr="002645E6" w:rsidRDefault="00775E2F" w:rsidP="00775E2F">
      <w:pPr>
        <w:pStyle w:val="af7"/>
        <w:shd w:val="clear" w:color="auto" w:fill="FFFFFF"/>
        <w:spacing w:before="0" w:beforeAutospacing="0" w:after="0" w:afterAutospacing="0"/>
        <w:ind w:firstLine="709"/>
        <w:jc w:val="both"/>
        <w:rPr>
          <w:color w:val="000000"/>
          <w:sz w:val="28"/>
          <w:szCs w:val="28"/>
        </w:rPr>
      </w:pPr>
      <w:r w:rsidRPr="00A532D3">
        <w:rPr>
          <w:color w:val="000000"/>
          <w:sz w:val="28"/>
          <w:szCs w:val="28"/>
          <w:lang w:val="en-US"/>
        </w:rPr>
        <w:t>He</w:t>
      </w:r>
      <w:r w:rsidRPr="002645E6">
        <w:rPr>
          <w:color w:val="000000"/>
          <w:sz w:val="28"/>
          <w:szCs w:val="28"/>
        </w:rPr>
        <w:t xml:space="preserve"> </w:t>
      </w:r>
      <w:r w:rsidRPr="00A532D3">
        <w:rPr>
          <w:color w:val="000000"/>
          <w:sz w:val="28"/>
          <w:szCs w:val="28"/>
          <w:lang w:val="en-US"/>
        </w:rPr>
        <w:t>got</w:t>
      </w:r>
      <w:r w:rsidRPr="002645E6">
        <w:rPr>
          <w:color w:val="000000"/>
          <w:sz w:val="28"/>
          <w:szCs w:val="28"/>
        </w:rPr>
        <w:t xml:space="preserve"> </w:t>
      </w:r>
      <w:r w:rsidRPr="00A532D3">
        <w:rPr>
          <w:color w:val="000000"/>
          <w:sz w:val="28"/>
          <w:szCs w:val="28"/>
          <w:lang w:val="en-US"/>
        </w:rPr>
        <w:t>only</w:t>
      </w:r>
      <w:r w:rsidRPr="002645E6">
        <w:rPr>
          <w:color w:val="000000"/>
          <w:sz w:val="28"/>
          <w:szCs w:val="28"/>
        </w:rPr>
        <w:t xml:space="preserve"> </w:t>
      </w:r>
      <w:r w:rsidRPr="00A532D3">
        <w:rPr>
          <w:color w:val="000000"/>
          <w:sz w:val="28"/>
          <w:szCs w:val="28"/>
          <w:lang w:val="en-US"/>
        </w:rPr>
        <w:t>a</w:t>
      </w:r>
      <w:r w:rsidRPr="002645E6">
        <w:rPr>
          <w:color w:val="000000"/>
          <w:sz w:val="28"/>
          <w:szCs w:val="28"/>
        </w:rPr>
        <w:t xml:space="preserve"> </w:t>
      </w:r>
      <w:r w:rsidRPr="00A532D3">
        <w:rPr>
          <w:color w:val="000000"/>
          <w:sz w:val="28"/>
          <w:szCs w:val="28"/>
          <w:lang w:val="en-US"/>
        </w:rPr>
        <w:t>Bronx</w:t>
      </w:r>
      <w:r w:rsidRPr="002645E6">
        <w:rPr>
          <w:color w:val="000000"/>
          <w:sz w:val="28"/>
          <w:szCs w:val="28"/>
        </w:rPr>
        <w:t xml:space="preserve"> </w:t>
      </w:r>
      <w:r w:rsidRPr="00A532D3">
        <w:rPr>
          <w:color w:val="000000"/>
          <w:sz w:val="28"/>
          <w:szCs w:val="28"/>
          <w:lang w:val="en-US"/>
        </w:rPr>
        <w:t>cheer</w:t>
      </w:r>
      <w:r w:rsidRPr="002645E6">
        <w:rPr>
          <w:color w:val="000000"/>
          <w:sz w:val="28"/>
          <w:szCs w:val="28"/>
        </w:rPr>
        <w:t xml:space="preserve"> </w:t>
      </w:r>
      <w:r w:rsidRPr="00A532D3">
        <w:rPr>
          <w:color w:val="000000"/>
          <w:sz w:val="28"/>
          <w:szCs w:val="28"/>
          <w:lang w:val="en-US"/>
        </w:rPr>
        <w:t>for</w:t>
      </w:r>
      <w:r w:rsidRPr="002645E6">
        <w:rPr>
          <w:color w:val="000000"/>
          <w:sz w:val="28"/>
          <w:szCs w:val="28"/>
        </w:rPr>
        <w:t xml:space="preserve"> </w:t>
      </w:r>
      <w:r w:rsidRPr="00A532D3">
        <w:rPr>
          <w:color w:val="000000"/>
          <w:sz w:val="28"/>
          <w:szCs w:val="28"/>
          <w:lang w:val="en-US"/>
        </w:rPr>
        <w:t>his</w:t>
      </w:r>
      <w:r w:rsidRPr="002645E6">
        <w:rPr>
          <w:color w:val="000000"/>
          <w:sz w:val="28"/>
          <w:szCs w:val="28"/>
        </w:rPr>
        <w:t xml:space="preserve"> </w:t>
      </w:r>
      <w:r w:rsidRPr="00A532D3">
        <w:rPr>
          <w:color w:val="000000"/>
          <w:sz w:val="28"/>
          <w:szCs w:val="28"/>
          <w:lang w:val="en-US"/>
        </w:rPr>
        <w:t>efforts</w:t>
      </w:r>
      <w:r w:rsidRPr="002645E6">
        <w:rPr>
          <w:color w:val="000000"/>
          <w:sz w:val="28"/>
          <w:szCs w:val="28"/>
        </w:rPr>
        <w:t xml:space="preserve">. – </w:t>
      </w:r>
      <w:r w:rsidRPr="00A532D3">
        <w:rPr>
          <w:color w:val="000000"/>
          <w:sz w:val="28"/>
          <w:szCs w:val="28"/>
        </w:rPr>
        <w:t>Все</w:t>
      </w:r>
      <w:r w:rsidRPr="002645E6">
        <w:rPr>
          <w:color w:val="000000"/>
          <w:sz w:val="28"/>
          <w:szCs w:val="28"/>
        </w:rPr>
        <w:t xml:space="preserve"> </w:t>
      </w:r>
      <w:r w:rsidRPr="00A532D3">
        <w:rPr>
          <w:color w:val="000000"/>
          <w:sz w:val="28"/>
          <w:szCs w:val="28"/>
        </w:rPr>
        <w:t>его</w:t>
      </w:r>
      <w:r w:rsidRPr="002645E6">
        <w:rPr>
          <w:color w:val="000000"/>
          <w:sz w:val="28"/>
          <w:szCs w:val="28"/>
        </w:rPr>
        <w:t xml:space="preserve"> </w:t>
      </w:r>
      <w:r w:rsidRPr="00A532D3">
        <w:rPr>
          <w:color w:val="000000"/>
          <w:sz w:val="28"/>
          <w:szCs w:val="28"/>
        </w:rPr>
        <w:t>старания</w:t>
      </w:r>
      <w:r w:rsidRPr="002645E6">
        <w:rPr>
          <w:color w:val="000000"/>
          <w:sz w:val="28"/>
          <w:szCs w:val="28"/>
        </w:rPr>
        <w:t xml:space="preserve"> </w:t>
      </w:r>
      <w:r w:rsidRPr="00A532D3">
        <w:rPr>
          <w:color w:val="000000"/>
          <w:sz w:val="28"/>
          <w:szCs w:val="28"/>
        </w:rPr>
        <w:t>вызывали</w:t>
      </w:r>
      <w:r w:rsidRPr="002645E6">
        <w:rPr>
          <w:color w:val="000000"/>
          <w:sz w:val="28"/>
          <w:szCs w:val="28"/>
        </w:rPr>
        <w:t xml:space="preserve"> </w:t>
      </w:r>
      <w:r w:rsidRPr="00A532D3">
        <w:rPr>
          <w:color w:val="000000"/>
          <w:sz w:val="28"/>
          <w:szCs w:val="28"/>
        </w:rPr>
        <w:t>одни</w:t>
      </w:r>
      <w:r w:rsidRPr="002645E6">
        <w:rPr>
          <w:color w:val="000000"/>
          <w:sz w:val="28"/>
          <w:szCs w:val="28"/>
        </w:rPr>
        <w:t xml:space="preserve"> </w:t>
      </w:r>
      <w:r w:rsidRPr="00A532D3">
        <w:rPr>
          <w:color w:val="000000"/>
          <w:sz w:val="28"/>
          <w:szCs w:val="28"/>
        </w:rPr>
        <w:t>насмешки</w:t>
      </w:r>
      <w:r w:rsidRPr="002645E6">
        <w:rPr>
          <w:color w:val="000000"/>
          <w:sz w:val="28"/>
          <w:szCs w:val="28"/>
        </w:rPr>
        <w:t>.</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rPr>
      </w:pPr>
      <w:r w:rsidRPr="00A532D3">
        <w:rPr>
          <w:i/>
          <w:color w:val="000000"/>
          <w:sz w:val="28"/>
          <w:szCs w:val="28"/>
          <w:lang w:val="en-US"/>
        </w:rPr>
        <w:t>California bible, California prayer book</w:t>
      </w:r>
      <w:r w:rsidRPr="00A532D3">
        <w:rPr>
          <w:color w:val="000000"/>
          <w:sz w:val="28"/>
          <w:szCs w:val="28"/>
          <w:lang w:val="en-US"/>
        </w:rPr>
        <w:t xml:space="preserve"> «</w:t>
      </w:r>
      <w:r w:rsidRPr="00A532D3">
        <w:rPr>
          <w:color w:val="000000"/>
          <w:sz w:val="28"/>
          <w:szCs w:val="28"/>
        </w:rPr>
        <w:t>колода</w:t>
      </w:r>
      <w:r w:rsidRPr="00A532D3">
        <w:rPr>
          <w:color w:val="000000"/>
          <w:sz w:val="28"/>
          <w:szCs w:val="28"/>
          <w:lang w:val="en-US"/>
        </w:rPr>
        <w:t xml:space="preserve"> </w:t>
      </w:r>
      <w:r w:rsidRPr="00A532D3">
        <w:rPr>
          <w:color w:val="000000"/>
          <w:sz w:val="28"/>
          <w:szCs w:val="28"/>
        </w:rPr>
        <w:t>игральных</w:t>
      </w:r>
      <w:r w:rsidRPr="00A532D3">
        <w:rPr>
          <w:color w:val="000000"/>
          <w:sz w:val="28"/>
          <w:szCs w:val="28"/>
          <w:lang w:val="en-US"/>
        </w:rPr>
        <w:t xml:space="preserve"> </w:t>
      </w:r>
      <w:r w:rsidRPr="00A532D3">
        <w:rPr>
          <w:color w:val="000000"/>
          <w:sz w:val="28"/>
          <w:szCs w:val="28"/>
        </w:rPr>
        <w:t>карт</w:t>
      </w:r>
      <w:r w:rsidRPr="00A532D3">
        <w:rPr>
          <w:color w:val="000000"/>
          <w:sz w:val="28"/>
          <w:szCs w:val="28"/>
          <w:lang w:val="en-US"/>
        </w:rPr>
        <w:t xml:space="preserve">», </w:t>
      </w:r>
      <w:r w:rsidRPr="00A532D3">
        <w:rPr>
          <w:color w:val="000000"/>
          <w:sz w:val="28"/>
          <w:szCs w:val="28"/>
        </w:rPr>
        <w:t>букв</w:t>
      </w:r>
      <w:r w:rsidRPr="00A532D3">
        <w:rPr>
          <w:color w:val="000000"/>
          <w:sz w:val="28"/>
          <w:szCs w:val="28"/>
          <w:lang w:val="en-US"/>
        </w:rPr>
        <w:t xml:space="preserve">. </w:t>
      </w:r>
      <w:r w:rsidRPr="00A532D3">
        <w:rPr>
          <w:color w:val="000000"/>
          <w:sz w:val="28"/>
          <w:szCs w:val="28"/>
        </w:rPr>
        <w:t>«калифорнийская библия»;</w:t>
      </w:r>
    </w:p>
    <w:p w:rsidR="00775E2F" w:rsidRPr="003C1E7A" w:rsidRDefault="00775E2F" w:rsidP="00775E2F">
      <w:pPr>
        <w:pStyle w:val="af7"/>
        <w:shd w:val="clear" w:color="auto" w:fill="FFFFFF"/>
        <w:spacing w:before="0" w:beforeAutospacing="0" w:after="0" w:afterAutospacing="0"/>
        <w:ind w:firstLine="709"/>
        <w:jc w:val="both"/>
        <w:rPr>
          <w:color w:val="000000"/>
          <w:sz w:val="28"/>
          <w:szCs w:val="28"/>
          <w:lang w:val="en-US"/>
        </w:rPr>
      </w:pPr>
      <w:r w:rsidRPr="00A532D3">
        <w:rPr>
          <w:color w:val="000000"/>
          <w:sz w:val="28"/>
          <w:szCs w:val="28"/>
        </w:rPr>
        <w:t xml:space="preserve">Существуют фразеологические единицы, содержащие одно, два или </w:t>
      </w:r>
      <w:r w:rsidRPr="003C1E7A">
        <w:rPr>
          <w:color w:val="000000"/>
          <w:sz w:val="28"/>
          <w:szCs w:val="28"/>
        </w:rPr>
        <w:t>три имени собственных. Например</w:t>
      </w:r>
      <w:r w:rsidRPr="00775E2F">
        <w:rPr>
          <w:color w:val="000000"/>
          <w:sz w:val="28"/>
          <w:szCs w:val="28"/>
          <w:lang w:val="en-US"/>
        </w:rPr>
        <w:t xml:space="preserve">: </w:t>
      </w:r>
    </w:p>
    <w:p w:rsidR="00775E2F" w:rsidRPr="00775E2F" w:rsidRDefault="00775E2F" w:rsidP="00775E2F">
      <w:pPr>
        <w:pStyle w:val="af7"/>
        <w:shd w:val="clear" w:color="auto" w:fill="FFFFFF"/>
        <w:spacing w:before="0" w:beforeAutospacing="0" w:after="0" w:afterAutospacing="0"/>
        <w:ind w:firstLine="709"/>
        <w:jc w:val="both"/>
        <w:rPr>
          <w:color w:val="000000"/>
          <w:sz w:val="28"/>
          <w:szCs w:val="28"/>
          <w:lang w:val="en-US"/>
        </w:rPr>
      </w:pPr>
      <w:r w:rsidRPr="003C1E7A">
        <w:rPr>
          <w:i/>
          <w:color w:val="000000"/>
          <w:sz w:val="28"/>
          <w:szCs w:val="28"/>
          <w:lang w:val="en-US"/>
        </w:rPr>
        <w:t>Tom</w:t>
      </w:r>
      <w:r w:rsidRPr="00775E2F">
        <w:rPr>
          <w:i/>
          <w:color w:val="000000"/>
          <w:sz w:val="28"/>
          <w:szCs w:val="28"/>
          <w:lang w:val="en-US"/>
        </w:rPr>
        <w:t xml:space="preserve"> </w:t>
      </w:r>
      <w:r w:rsidRPr="003C1E7A">
        <w:rPr>
          <w:i/>
          <w:color w:val="000000"/>
          <w:sz w:val="28"/>
          <w:szCs w:val="28"/>
          <w:lang w:val="en-US"/>
        </w:rPr>
        <w:t>Thumb</w:t>
      </w:r>
      <w:r w:rsidRPr="00775E2F">
        <w:rPr>
          <w:color w:val="000000"/>
          <w:sz w:val="28"/>
          <w:szCs w:val="28"/>
          <w:lang w:val="en-US"/>
        </w:rPr>
        <w:t xml:space="preserve"> «</w:t>
      </w:r>
      <w:r w:rsidRPr="003C1E7A">
        <w:rPr>
          <w:color w:val="000000"/>
          <w:sz w:val="28"/>
          <w:szCs w:val="28"/>
        </w:rPr>
        <w:t>мальчик</w:t>
      </w:r>
      <w:r w:rsidRPr="00775E2F">
        <w:rPr>
          <w:color w:val="000000"/>
          <w:sz w:val="28"/>
          <w:szCs w:val="28"/>
          <w:lang w:val="en-US"/>
        </w:rPr>
        <w:t xml:space="preserve"> </w:t>
      </w:r>
      <w:r w:rsidRPr="003C1E7A">
        <w:rPr>
          <w:color w:val="000000"/>
          <w:sz w:val="28"/>
          <w:szCs w:val="28"/>
        </w:rPr>
        <w:t>с</w:t>
      </w:r>
      <w:r w:rsidRPr="00775E2F">
        <w:rPr>
          <w:color w:val="000000"/>
          <w:sz w:val="28"/>
          <w:szCs w:val="28"/>
          <w:lang w:val="en-US"/>
        </w:rPr>
        <w:t xml:space="preserve"> </w:t>
      </w:r>
      <w:r w:rsidRPr="003C1E7A">
        <w:rPr>
          <w:color w:val="000000"/>
          <w:sz w:val="28"/>
          <w:szCs w:val="28"/>
        </w:rPr>
        <w:t>пальчик</w:t>
      </w:r>
      <w:r w:rsidRPr="00775E2F">
        <w:rPr>
          <w:color w:val="000000"/>
          <w:sz w:val="28"/>
          <w:szCs w:val="28"/>
          <w:lang w:val="en-US"/>
        </w:rPr>
        <w:t xml:space="preserve"> </w:t>
      </w:r>
      <w:r w:rsidRPr="003C1E7A">
        <w:rPr>
          <w:color w:val="000000"/>
          <w:sz w:val="28"/>
          <w:szCs w:val="28"/>
        </w:rPr>
        <w:t>или</w:t>
      </w:r>
      <w:r w:rsidRPr="00775E2F">
        <w:rPr>
          <w:color w:val="000000"/>
          <w:sz w:val="28"/>
          <w:szCs w:val="28"/>
          <w:lang w:val="en-US"/>
        </w:rPr>
        <w:t xml:space="preserve"> </w:t>
      </w:r>
      <w:r w:rsidRPr="003C1E7A">
        <w:rPr>
          <w:color w:val="000000"/>
          <w:sz w:val="28"/>
          <w:szCs w:val="28"/>
        </w:rPr>
        <w:t>крошка</w:t>
      </w:r>
      <w:r w:rsidRPr="00775E2F">
        <w:rPr>
          <w:color w:val="000000"/>
          <w:sz w:val="28"/>
          <w:szCs w:val="28"/>
          <w:lang w:val="en-US"/>
        </w:rPr>
        <w:t xml:space="preserve">, </w:t>
      </w:r>
      <w:r w:rsidRPr="003C1E7A">
        <w:rPr>
          <w:color w:val="000000"/>
          <w:sz w:val="28"/>
          <w:szCs w:val="28"/>
        </w:rPr>
        <w:t>лилипут</w:t>
      </w:r>
      <w:r w:rsidRPr="00775E2F">
        <w:rPr>
          <w:color w:val="000000"/>
          <w:sz w:val="28"/>
          <w:szCs w:val="28"/>
          <w:lang w:val="en-US"/>
        </w:rPr>
        <w:t xml:space="preserve">»; </w:t>
      </w:r>
    </w:p>
    <w:p w:rsidR="00775E2F" w:rsidRPr="009E3C3C" w:rsidRDefault="00775E2F" w:rsidP="00775E2F">
      <w:pPr>
        <w:spacing w:after="0" w:line="240" w:lineRule="auto"/>
        <w:ind w:firstLine="709"/>
        <w:jc w:val="both"/>
        <w:rPr>
          <w:rFonts w:ascii="Times New Roman" w:hAnsi="Times New Roman"/>
          <w:color w:val="000000"/>
          <w:sz w:val="28"/>
          <w:szCs w:val="28"/>
          <w:shd w:val="clear" w:color="auto" w:fill="FFFFFF"/>
        </w:rPr>
      </w:pPr>
      <w:r w:rsidRPr="003C1E7A">
        <w:rPr>
          <w:rFonts w:ascii="Times New Roman" w:hAnsi="Times New Roman"/>
          <w:color w:val="000000"/>
          <w:sz w:val="28"/>
          <w:szCs w:val="28"/>
          <w:lang w:val="en-US"/>
        </w:rPr>
        <w:t xml:space="preserve">Tom Thumb” is a name generally given by showmen to liliputians. </w:t>
      </w:r>
      <w:r w:rsidRPr="003C1E7A">
        <w:rPr>
          <w:rFonts w:ascii="Times New Roman" w:hAnsi="Times New Roman"/>
          <w:color w:val="000000"/>
          <w:sz w:val="28"/>
          <w:szCs w:val="28"/>
        </w:rPr>
        <w:t>(</w:t>
      </w:r>
      <w:r w:rsidRPr="003C1E7A">
        <w:rPr>
          <w:rFonts w:ascii="Times New Roman" w:hAnsi="Times New Roman"/>
          <w:color w:val="000000"/>
          <w:sz w:val="28"/>
          <w:szCs w:val="28"/>
          <w:lang w:val="en-US"/>
        </w:rPr>
        <w:t>OED</w:t>
      </w:r>
      <w:r w:rsidRPr="003C1E7A">
        <w:rPr>
          <w:rFonts w:ascii="Times New Roman" w:hAnsi="Times New Roman"/>
          <w:color w:val="000000"/>
          <w:sz w:val="28"/>
          <w:szCs w:val="28"/>
        </w:rPr>
        <w:t>) –Хозяева балаганов обычно называли лилипутов «крошка Том»</w:t>
      </w:r>
      <w:r w:rsidRPr="003C1E7A">
        <w:rPr>
          <w:rFonts w:ascii="Times New Roman" w:hAnsi="Times New Roman"/>
          <w:color w:val="000000"/>
          <w:sz w:val="28"/>
          <w:szCs w:val="28"/>
          <w:shd w:val="clear" w:color="auto" w:fill="FFFFFF"/>
        </w:rPr>
        <w:t xml:space="preserve"> </w:t>
      </w:r>
      <w:r w:rsidRPr="009E3C3C">
        <w:rPr>
          <w:rFonts w:ascii="Times New Roman" w:hAnsi="Times New Roman"/>
          <w:color w:val="000000"/>
          <w:sz w:val="28"/>
          <w:szCs w:val="28"/>
          <w:shd w:val="clear" w:color="auto" w:fill="FFFFFF"/>
        </w:rPr>
        <w:t xml:space="preserve">[9. </w:t>
      </w:r>
      <w:r w:rsidRPr="003C1E7A">
        <w:rPr>
          <w:rFonts w:ascii="Times New Roman" w:hAnsi="Times New Roman"/>
          <w:color w:val="000000"/>
          <w:sz w:val="28"/>
          <w:szCs w:val="28"/>
          <w:shd w:val="clear" w:color="auto" w:fill="FFFFFF"/>
        </w:rPr>
        <w:t>С</w:t>
      </w:r>
      <w:r w:rsidRPr="009E3C3C">
        <w:rPr>
          <w:rFonts w:ascii="Times New Roman" w:hAnsi="Times New Roman"/>
          <w:color w:val="000000"/>
          <w:sz w:val="28"/>
          <w:szCs w:val="28"/>
          <w:shd w:val="clear" w:color="auto" w:fill="FFFFFF"/>
        </w:rPr>
        <w:t>.769]</w:t>
      </w:r>
      <w:r>
        <w:rPr>
          <w:rFonts w:ascii="Times New Roman" w:hAnsi="Times New Roman"/>
          <w:color w:val="000000"/>
          <w:sz w:val="28"/>
          <w:szCs w:val="28"/>
          <w:shd w:val="clear" w:color="auto" w:fill="FFFFFF"/>
        </w:rPr>
        <w:t>.</w:t>
      </w:r>
    </w:p>
    <w:p w:rsidR="00775E2F" w:rsidRPr="00775E2F" w:rsidRDefault="00775E2F" w:rsidP="00775E2F">
      <w:pPr>
        <w:pStyle w:val="af7"/>
        <w:shd w:val="clear" w:color="auto" w:fill="FFFFFF"/>
        <w:spacing w:before="0" w:beforeAutospacing="0" w:after="0" w:afterAutospacing="0"/>
        <w:ind w:firstLine="709"/>
        <w:jc w:val="both"/>
        <w:rPr>
          <w:color w:val="000000"/>
          <w:sz w:val="28"/>
          <w:szCs w:val="28"/>
        </w:rPr>
      </w:pPr>
      <w:r w:rsidRPr="003C1E7A">
        <w:rPr>
          <w:i/>
          <w:color w:val="000000"/>
          <w:sz w:val="28"/>
          <w:szCs w:val="28"/>
          <w:lang w:val="en-US"/>
        </w:rPr>
        <w:t>David</w:t>
      </w:r>
      <w:r w:rsidRPr="00775E2F">
        <w:rPr>
          <w:i/>
          <w:color w:val="000000"/>
          <w:sz w:val="28"/>
          <w:szCs w:val="28"/>
        </w:rPr>
        <w:t xml:space="preserve"> </w:t>
      </w:r>
      <w:r w:rsidRPr="003C1E7A">
        <w:rPr>
          <w:i/>
          <w:color w:val="000000"/>
          <w:sz w:val="28"/>
          <w:szCs w:val="28"/>
          <w:lang w:val="en-US"/>
        </w:rPr>
        <w:t>and</w:t>
      </w:r>
      <w:r w:rsidRPr="00775E2F">
        <w:rPr>
          <w:i/>
          <w:color w:val="000000"/>
          <w:sz w:val="28"/>
          <w:szCs w:val="28"/>
        </w:rPr>
        <w:t xml:space="preserve"> </w:t>
      </w:r>
      <w:r w:rsidRPr="003C1E7A">
        <w:rPr>
          <w:i/>
          <w:color w:val="000000"/>
          <w:sz w:val="28"/>
          <w:szCs w:val="28"/>
          <w:lang w:val="en-US"/>
        </w:rPr>
        <w:t>Jonathan</w:t>
      </w:r>
      <w:r w:rsidRPr="00775E2F">
        <w:rPr>
          <w:color w:val="000000"/>
          <w:sz w:val="28"/>
          <w:szCs w:val="28"/>
        </w:rPr>
        <w:t xml:space="preserve"> – </w:t>
      </w:r>
      <w:r w:rsidRPr="003C1E7A">
        <w:rPr>
          <w:color w:val="000000"/>
          <w:sz w:val="28"/>
          <w:szCs w:val="28"/>
        </w:rPr>
        <w:t>Давид</w:t>
      </w:r>
      <w:r w:rsidRPr="00775E2F">
        <w:rPr>
          <w:color w:val="000000"/>
          <w:sz w:val="28"/>
          <w:szCs w:val="28"/>
        </w:rPr>
        <w:t xml:space="preserve"> </w:t>
      </w:r>
      <w:r w:rsidRPr="003C1E7A">
        <w:rPr>
          <w:color w:val="000000"/>
          <w:sz w:val="28"/>
          <w:szCs w:val="28"/>
        </w:rPr>
        <w:t>и</w:t>
      </w:r>
      <w:r w:rsidRPr="00775E2F">
        <w:rPr>
          <w:color w:val="000000"/>
          <w:sz w:val="28"/>
          <w:szCs w:val="28"/>
        </w:rPr>
        <w:t xml:space="preserve"> </w:t>
      </w:r>
      <w:r w:rsidRPr="003C1E7A">
        <w:rPr>
          <w:color w:val="000000"/>
          <w:sz w:val="28"/>
          <w:szCs w:val="28"/>
        </w:rPr>
        <w:t>Ионафан</w:t>
      </w:r>
      <w:r w:rsidRPr="00775E2F">
        <w:rPr>
          <w:color w:val="000000"/>
          <w:sz w:val="28"/>
          <w:szCs w:val="28"/>
        </w:rPr>
        <w:t xml:space="preserve"> (</w:t>
      </w:r>
      <w:r w:rsidRPr="003C1E7A">
        <w:rPr>
          <w:color w:val="000000"/>
          <w:sz w:val="28"/>
          <w:szCs w:val="28"/>
        </w:rPr>
        <w:t>библ</w:t>
      </w:r>
      <w:r w:rsidRPr="00775E2F">
        <w:rPr>
          <w:color w:val="000000"/>
          <w:sz w:val="28"/>
          <w:szCs w:val="28"/>
        </w:rPr>
        <w:t>.) «</w:t>
      </w:r>
      <w:r w:rsidRPr="003C1E7A">
        <w:rPr>
          <w:color w:val="000000"/>
          <w:sz w:val="28"/>
          <w:szCs w:val="28"/>
        </w:rPr>
        <w:t>неразлучные</w:t>
      </w:r>
      <w:r w:rsidRPr="00775E2F">
        <w:rPr>
          <w:color w:val="000000"/>
          <w:sz w:val="28"/>
          <w:szCs w:val="28"/>
        </w:rPr>
        <w:t xml:space="preserve"> </w:t>
      </w:r>
      <w:r w:rsidRPr="003C1E7A">
        <w:rPr>
          <w:color w:val="000000"/>
          <w:sz w:val="28"/>
          <w:szCs w:val="28"/>
        </w:rPr>
        <w:t>друзья</w:t>
      </w:r>
      <w:r w:rsidRPr="00775E2F">
        <w:rPr>
          <w:color w:val="000000"/>
          <w:sz w:val="28"/>
          <w:szCs w:val="28"/>
        </w:rPr>
        <w:t xml:space="preserve">»; </w:t>
      </w:r>
    </w:p>
    <w:p w:rsidR="00775E2F" w:rsidRPr="00775E2F" w:rsidRDefault="00775E2F" w:rsidP="00775E2F">
      <w:pPr>
        <w:spacing w:after="0" w:line="240" w:lineRule="auto"/>
        <w:ind w:firstLine="709"/>
        <w:jc w:val="both"/>
        <w:rPr>
          <w:rFonts w:ascii="Times New Roman" w:hAnsi="Times New Roman"/>
          <w:color w:val="000000"/>
          <w:sz w:val="28"/>
          <w:szCs w:val="28"/>
          <w:shd w:val="clear" w:color="auto" w:fill="FFFFFF"/>
          <w:lang w:val="en-US"/>
        </w:rPr>
      </w:pPr>
      <w:r w:rsidRPr="003C1E7A">
        <w:rPr>
          <w:rFonts w:ascii="Times New Roman" w:hAnsi="Times New Roman"/>
          <w:color w:val="000000"/>
          <w:sz w:val="28"/>
          <w:szCs w:val="28"/>
          <w:lang w:val="en-US"/>
        </w:rPr>
        <w:t xml:space="preserve">The affection of David and Jonathan is not a circumstance to the love of the white republican for the negro while the ballots are going on. </w:t>
      </w:r>
      <w:r w:rsidRPr="003C1E7A">
        <w:rPr>
          <w:rFonts w:ascii="Times New Roman" w:hAnsi="Times New Roman"/>
          <w:color w:val="000000"/>
          <w:sz w:val="28"/>
          <w:szCs w:val="28"/>
        </w:rPr>
        <w:t>(</w:t>
      </w:r>
      <w:r w:rsidRPr="003C1E7A">
        <w:rPr>
          <w:rFonts w:ascii="Times New Roman" w:hAnsi="Times New Roman"/>
          <w:color w:val="000000"/>
          <w:sz w:val="28"/>
          <w:szCs w:val="28"/>
          <w:lang w:val="en-US"/>
        </w:rPr>
        <w:t>DAE</w:t>
      </w:r>
      <w:r w:rsidRPr="003C1E7A">
        <w:rPr>
          <w:rFonts w:ascii="Times New Roman" w:hAnsi="Times New Roman"/>
          <w:color w:val="000000"/>
          <w:sz w:val="28"/>
          <w:szCs w:val="28"/>
        </w:rPr>
        <w:t>) – Привязанность Давида к Ионафану ничто по сравнению с любовью белых республик</w:t>
      </w:r>
      <w:r>
        <w:rPr>
          <w:rFonts w:ascii="Times New Roman" w:hAnsi="Times New Roman"/>
          <w:color w:val="000000"/>
          <w:sz w:val="28"/>
          <w:szCs w:val="28"/>
        </w:rPr>
        <w:t>анцев к неграм во время выборов</w:t>
      </w:r>
      <w:r w:rsidRPr="003C1E7A">
        <w:rPr>
          <w:rFonts w:ascii="Times New Roman" w:hAnsi="Times New Roman"/>
          <w:color w:val="000000"/>
          <w:sz w:val="28"/>
          <w:szCs w:val="28"/>
        </w:rPr>
        <w:t xml:space="preserve"> </w:t>
      </w:r>
      <w:r w:rsidRPr="003C1E7A">
        <w:rPr>
          <w:rFonts w:ascii="Times New Roman" w:hAnsi="Times New Roman"/>
          <w:color w:val="000000"/>
          <w:sz w:val="28"/>
          <w:szCs w:val="28"/>
          <w:shd w:val="clear" w:color="auto" w:fill="FFFFFF"/>
        </w:rPr>
        <w:t>[</w:t>
      </w:r>
      <w:r w:rsidRPr="009E3C3C">
        <w:rPr>
          <w:rFonts w:ascii="Times New Roman" w:hAnsi="Times New Roman"/>
          <w:color w:val="000000"/>
          <w:sz w:val="28"/>
          <w:szCs w:val="28"/>
          <w:shd w:val="clear" w:color="auto" w:fill="FFFFFF"/>
        </w:rPr>
        <w:t>9</w:t>
      </w:r>
      <w:r w:rsidRPr="003C1E7A">
        <w:rPr>
          <w:rFonts w:ascii="Times New Roman" w:hAnsi="Times New Roman"/>
          <w:color w:val="000000"/>
          <w:sz w:val="28"/>
          <w:szCs w:val="28"/>
          <w:shd w:val="clear" w:color="auto" w:fill="FFFFFF"/>
        </w:rPr>
        <w:t>. С</w:t>
      </w:r>
      <w:r w:rsidRPr="00775E2F">
        <w:rPr>
          <w:rFonts w:ascii="Times New Roman" w:hAnsi="Times New Roman"/>
          <w:color w:val="000000"/>
          <w:sz w:val="28"/>
          <w:szCs w:val="28"/>
          <w:shd w:val="clear" w:color="auto" w:fill="FFFFFF"/>
          <w:lang w:val="en-US"/>
        </w:rPr>
        <w:t>.197].</w:t>
      </w:r>
    </w:p>
    <w:p w:rsidR="00775E2F" w:rsidRPr="003C1E7A" w:rsidRDefault="00775E2F" w:rsidP="00775E2F">
      <w:pPr>
        <w:pStyle w:val="af7"/>
        <w:shd w:val="clear" w:color="auto" w:fill="FFFFFF"/>
        <w:spacing w:before="0" w:beforeAutospacing="0" w:after="0" w:afterAutospacing="0"/>
        <w:ind w:firstLine="709"/>
        <w:jc w:val="both"/>
        <w:rPr>
          <w:color w:val="000000"/>
          <w:sz w:val="28"/>
          <w:szCs w:val="28"/>
          <w:lang w:val="en-US"/>
        </w:rPr>
      </w:pPr>
      <w:r w:rsidRPr="003C1E7A">
        <w:rPr>
          <w:i/>
          <w:color w:val="000000"/>
          <w:sz w:val="28"/>
          <w:szCs w:val="28"/>
          <w:lang w:val="en-US"/>
        </w:rPr>
        <w:t>Tom, Dick and Harry</w:t>
      </w:r>
      <w:r w:rsidRPr="003C1E7A">
        <w:rPr>
          <w:color w:val="000000"/>
          <w:sz w:val="28"/>
          <w:szCs w:val="28"/>
          <w:lang w:val="en-US"/>
        </w:rPr>
        <w:t xml:space="preserve"> «</w:t>
      </w:r>
      <w:r w:rsidRPr="003C1E7A">
        <w:rPr>
          <w:color w:val="000000"/>
          <w:sz w:val="28"/>
          <w:szCs w:val="28"/>
        </w:rPr>
        <w:t>первый</w:t>
      </w:r>
      <w:r w:rsidRPr="003C1E7A">
        <w:rPr>
          <w:color w:val="000000"/>
          <w:sz w:val="28"/>
          <w:szCs w:val="28"/>
          <w:lang w:val="en-US"/>
        </w:rPr>
        <w:t xml:space="preserve"> </w:t>
      </w:r>
      <w:r w:rsidRPr="003C1E7A">
        <w:rPr>
          <w:color w:val="000000"/>
          <w:sz w:val="28"/>
          <w:szCs w:val="28"/>
        </w:rPr>
        <w:t>встречный</w:t>
      </w:r>
      <w:r w:rsidRPr="003C1E7A">
        <w:rPr>
          <w:color w:val="000000"/>
          <w:sz w:val="28"/>
          <w:szCs w:val="28"/>
          <w:lang w:val="en-US"/>
        </w:rPr>
        <w:t xml:space="preserve">»; </w:t>
      </w:r>
    </w:p>
    <w:p w:rsidR="00775E2F" w:rsidRPr="003C1E7A" w:rsidRDefault="00775E2F" w:rsidP="00775E2F">
      <w:pPr>
        <w:spacing w:after="0" w:line="240" w:lineRule="auto"/>
        <w:ind w:firstLine="709"/>
        <w:jc w:val="both"/>
        <w:rPr>
          <w:rFonts w:ascii="Times New Roman" w:hAnsi="Times New Roman"/>
          <w:color w:val="000000"/>
          <w:sz w:val="28"/>
          <w:szCs w:val="28"/>
          <w:shd w:val="clear" w:color="auto" w:fill="FFFFFF"/>
        </w:rPr>
      </w:pPr>
      <w:r w:rsidRPr="003C1E7A">
        <w:rPr>
          <w:rFonts w:ascii="Times New Roman" w:hAnsi="Times New Roman"/>
          <w:color w:val="000000"/>
          <w:sz w:val="28"/>
          <w:szCs w:val="28"/>
          <w:lang w:val="en-US"/>
        </w:rPr>
        <w:t xml:space="preserve">…he rode from public house to public house, and shouted his sorrows into the mug of Tom, Dick and Harry. </w:t>
      </w:r>
      <w:r w:rsidRPr="003C1E7A">
        <w:rPr>
          <w:rFonts w:ascii="Times New Roman" w:hAnsi="Times New Roman"/>
          <w:color w:val="000000"/>
          <w:sz w:val="28"/>
          <w:szCs w:val="28"/>
        </w:rPr>
        <w:t>(</w:t>
      </w:r>
      <w:r w:rsidRPr="003C1E7A">
        <w:rPr>
          <w:rFonts w:ascii="Times New Roman" w:hAnsi="Times New Roman"/>
          <w:color w:val="000000"/>
          <w:sz w:val="28"/>
          <w:szCs w:val="28"/>
          <w:lang w:val="en-US"/>
        </w:rPr>
        <w:t>R</w:t>
      </w:r>
      <w:r w:rsidRPr="003C1E7A">
        <w:rPr>
          <w:rFonts w:ascii="Times New Roman" w:hAnsi="Times New Roman"/>
          <w:color w:val="000000"/>
          <w:sz w:val="28"/>
          <w:szCs w:val="28"/>
        </w:rPr>
        <w:t xml:space="preserve">. </w:t>
      </w:r>
      <w:r w:rsidRPr="003C1E7A">
        <w:rPr>
          <w:rFonts w:ascii="Times New Roman" w:hAnsi="Times New Roman"/>
          <w:color w:val="000000"/>
          <w:sz w:val="28"/>
          <w:szCs w:val="28"/>
          <w:lang w:val="en-US"/>
        </w:rPr>
        <w:t>L</w:t>
      </w:r>
      <w:r w:rsidRPr="003C1E7A">
        <w:rPr>
          <w:rFonts w:ascii="Times New Roman" w:hAnsi="Times New Roman"/>
          <w:color w:val="000000"/>
          <w:sz w:val="28"/>
          <w:szCs w:val="28"/>
        </w:rPr>
        <w:t xml:space="preserve">. </w:t>
      </w:r>
      <w:r w:rsidRPr="003C1E7A">
        <w:rPr>
          <w:rFonts w:ascii="Times New Roman" w:hAnsi="Times New Roman"/>
          <w:color w:val="000000"/>
          <w:sz w:val="28"/>
          <w:szCs w:val="28"/>
          <w:lang w:val="en-US"/>
        </w:rPr>
        <w:t>Stevenson</w:t>
      </w:r>
      <w:r w:rsidRPr="003C1E7A">
        <w:rPr>
          <w:rFonts w:ascii="Times New Roman" w:hAnsi="Times New Roman"/>
          <w:color w:val="000000"/>
          <w:sz w:val="28"/>
          <w:szCs w:val="28"/>
        </w:rPr>
        <w:t xml:space="preserve"> “</w:t>
      </w:r>
      <w:r w:rsidRPr="003C1E7A">
        <w:rPr>
          <w:rFonts w:ascii="Times New Roman" w:hAnsi="Times New Roman"/>
          <w:color w:val="000000"/>
          <w:sz w:val="28"/>
          <w:szCs w:val="28"/>
          <w:lang w:val="en-US"/>
        </w:rPr>
        <w:t>Kidnapped</w:t>
      </w:r>
      <w:r w:rsidRPr="003C1E7A">
        <w:rPr>
          <w:rFonts w:ascii="Times New Roman" w:hAnsi="Times New Roman"/>
          <w:color w:val="000000"/>
          <w:sz w:val="28"/>
          <w:szCs w:val="28"/>
        </w:rPr>
        <w:t xml:space="preserve">”, </w:t>
      </w:r>
      <w:r w:rsidRPr="003C1E7A">
        <w:rPr>
          <w:rFonts w:ascii="Times New Roman" w:hAnsi="Times New Roman"/>
          <w:color w:val="000000"/>
          <w:sz w:val="28"/>
          <w:szCs w:val="28"/>
          <w:lang w:val="en-US"/>
        </w:rPr>
        <w:t>ch</w:t>
      </w:r>
      <w:r w:rsidRPr="003C1E7A">
        <w:rPr>
          <w:rFonts w:ascii="Times New Roman" w:hAnsi="Times New Roman"/>
          <w:color w:val="000000"/>
          <w:sz w:val="28"/>
          <w:szCs w:val="28"/>
        </w:rPr>
        <w:t xml:space="preserve">. </w:t>
      </w:r>
      <w:r w:rsidRPr="003C1E7A">
        <w:rPr>
          <w:rFonts w:ascii="Times New Roman" w:hAnsi="Times New Roman"/>
          <w:color w:val="000000"/>
          <w:sz w:val="28"/>
          <w:szCs w:val="28"/>
          <w:lang w:val="en-US"/>
        </w:rPr>
        <w:t>XXVIII</w:t>
      </w:r>
      <w:r w:rsidRPr="003C1E7A">
        <w:rPr>
          <w:rFonts w:ascii="Times New Roman" w:hAnsi="Times New Roman"/>
          <w:color w:val="000000"/>
          <w:sz w:val="28"/>
          <w:szCs w:val="28"/>
        </w:rPr>
        <w:t>) – Он ездил от трактира к трактиру и всем без разбора изливал свои горести.</w:t>
      </w:r>
      <w:r w:rsidRPr="003C1E7A">
        <w:rPr>
          <w:rFonts w:ascii="Times New Roman" w:hAnsi="Times New Roman"/>
          <w:color w:val="000000"/>
          <w:sz w:val="28"/>
          <w:szCs w:val="28"/>
          <w:shd w:val="clear" w:color="auto" w:fill="FFFFFF"/>
        </w:rPr>
        <w:t xml:space="preserve"> [</w:t>
      </w:r>
      <w:r w:rsidRPr="00775E2F">
        <w:rPr>
          <w:rFonts w:ascii="Times New Roman" w:hAnsi="Times New Roman"/>
          <w:color w:val="000000"/>
          <w:sz w:val="28"/>
          <w:szCs w:val="28"/>
          <w:shd w:val="clear" w:color="auto" w:fill="FFFFFF"/>
        </w:rPr>
        <w:t>9</w:t>
      </w:r>
      <w:r w:rsidRPr="003C1E7A">
        <w:rPr>
          <w:rFonts w:ascii="Times New Roman" w:hAnsi="Times New Roman"/>
          <w:color w:val="000000"/>
          <w:sz w:val="28"/>
          <w:szCs w:val="28"/>
          <w:shd w:val="clear" w:color="auto" w:fill="FFFFFF"/>
        </w:rPr>
        <w:t>. С.7</w:t>
      </w:r>
      <w:r w:rsidRPr="00775E2F">
        <w:rPr>
          <w:rFonts w:ascii="Times New Roman" w:hAnsi="Times New Roman"/>
          <w:color w:val="000000"/>
          <w:sz w:val="28"/>
          <w:szCs w:val="28"/>
          <w:shd w:val="clear" w:color="auto" w:fill="FFFFFF"/>
        </w:rPr>
        <w:t>69</w:t>
      </w:r>
      <w:r w:rsidRPr="003C1E7A">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p w:rsidR="00775E2F" w:rsidRPr="00A532D3" w:rsidRDefault="00775E2F" w:rsidP="00775E2F">
      <w:pPr>
        <w:pStyle w:val="af7"/>
        <w:shd w:val="clear" w:color="auto" w:fill="FFFFFF"/>
        <w:spacing w:before="0" w:beforeAutospacing="0" w:after="0" w:afterAutospacing="0"/>
        <w:ind w:firstLine="709"/>
        <w:jc w:val="both"/>
        <w:rPr>
          <w:color w:val="000000"/>
          <w:sz w:val="28"/>
          <w:szCs w:val="28"/>
        </w:rPr>
      </w:pPr>
      <w:r w:rsidRPr="00A532D3">
        <w:rPr>
          <w:color w:val="000000"/>
          <w:sz w:val="28"/>
          <w:szCs w:val="28"/>
        </w:rPr>
        <w:t>Следует отметить, что при переводе фразеоло</w:t>
      </w:r>
      <w:r>
        <w:rPr>
          <w:color w:val="000000"/>
          <w:sz w:val="28"/>
          <w:szCs w:val="28"/>
        </w:rPr>
        <w:t>гических единиц на русский язык</w:t>
      </w:r>
      <w:r w:rsidRPr="00A532D3">
        <w:rPr>
          <w:color w:val="000000"/>
          <w:sz w:val="28"/>
          <w:szCs w:val="28"/>
        </w:rPr>
        <w:t xml:space="preserve"> не всегда присутствуют имена собственные. Мы выделили две группы:</w:t>
      </w:r>
    </w:p>
    <w:p w:rsidR="00775E2F" w:rsidRPr="00A532D3" w:rsidRDefault="00775E2F" w:rsidP="00361481">
      <w:pPr>
        <w:pStyle w:val="af7"/>
        <w:numPr>
          <w:ilvl w:val="0"/>
          <w:numId w:val="94"/>
        </w:numPr>
        <w:shd w:val="clear" w:color="auto" w:fill="FFFFFF"/>
        <w:spacing w:before="0" w:beforeAutospacing="0" w:after="0" w:afterAutospacing="0"/>
        <w:jc w:val="both"/>
        <w:rPr>
          <w:color w:val="000000"/>
          <w:sz w:val="28"/>
          <w:szCs w:val="28"/>
        </w:rPr>
      </w:pPr>
      <w:r w:rsidRPr="00A532D3">
        <w:rPr>
          <w:color w:val="000000"/>
          <w:sz w:val="28"/>
          <w:szCs w:val="28"/>
        </w:rPr>
        <w:t>Имена собственные сохраняются в составе фразеологизма.</w:t>
      </w:r>
    </w:p>
    <w:p w:rsidR="00775E2F" w:rsidRPr="00A532D3" w:rsidRDefault="00775E2F" w:rsidP="00361481">
      <w:pPr>
        <w:pStyle w:val="af7"/>
        <w:numPr>
          <w:ilvl w:val="0"/>
          <w:numId w:val="94"/>
        </w:numPr>
        <w:shd w:val="clear" w:color="auto" w:fill="FFFFFF"/>
        <w:spacing w:before="0" w:beforeAutospacing="0" w:after="0" w:afterAutospacing="0"/>
        <w:jc w:val="both"/>
        <w:rPr>
          <w:color w:val="000000"/>
          <w:sz w:val="28"/>
          <w:szCs w:val="28"/>
        </w:rPr>
      </w:pPr>
      <w:r w:rsidRPr="00A532D3">
        <w:rPr>
          <w:color w:val="000000"/>
          <w:sz w:val="28"/>
          <w:szCs w:val="28"/>
        </w:rPr>
        <w:t xml:space="preserve">Имена собственные отсутствуют, то есть переводятся другим понятием. </w:t>
      </w:r>
    </w:p>
    <w:p w:rsidR="00775E2F" w:rsidRPr="00775E2F" w:rsidRDefault="00775E2F" w:rsidP="00775E2F">
      <w:pPr>
        <w:spacing w:after="0" w:line="240" w:lineRule="auto"/>
        <w:ind w:firstLine="709"/>
        <w:jc w:val="both"/>
        <w:rPr>
          <w:rFonts w:ascii="Times New Roman" w:hAnsi="Times New Roman"/>
          <w:color w:val="000000"/>
          <w:sz w:val="28"/>
          <w:szCs w:val="28"/>
          <w:shd w:val="clear" w:color="auto" w:fill="FFFFFF"/>
        </w:rPr>
      </w:pPr>
      <w:r w:rsidRPr="00A532D3">
        <w:rPr>
          <w:rFonts w:ascii="Times New Roman" w:hAnsi="Times New Roman"/>
          <w:color w:val="000000"/>
          <w:sz w:val="28"/>
          <w:szCs w:val="28"/>
          <w:shd w:val="clear" w:color="auto" w:fill="FFFFFF"/>
        </w:rPr>
        <w:t>Проблема передачи имен собственных в межъязыковой и межкультурной коммуникации стара, как и само общение между народами. При переводе фразеологических единиц с компонентом «имя собственное» было отмечено, что выбор варианта передачи имени собственного напрямую зависит от тех способов перевода, которые используются для передачи всего фразеологизма на русский язык. Так, при использовании описательного перевода или эквивалента для передачи фразеологической единицы, имена собственные, входящие в ее состав, вообще не передаются на русский язык. Это обусловлено тем, что хорошо знакомые английскому читателю имена собственные ничего не говорят русскому читателю, в результате чего переводчику приходиться отказаться от передачи имени собственного на русский язык. При наличии фразеологического эквивалента и калькированном переводе фразеологических единиц имена собственные на русский язык передаются при помощи транскрипции и транслитерации. При сопоставлении различных способов перевода национально окрашенных фразеологизмов необходимо учитывать, что дословный перевод хорошо передает национальный колорит подлинника, хотя порой при этом может понадобиться примечание в связи с тем, что скалькированный образ может оказаться недостаточно понятным. Хорошо зная достоинства и недостатки каждого из возможных способов перевода, переводчик в каждом конкретном случае выбирает тот из них, который лучше всего отвечает условиям контекста.</w:t>
      </w:r>
    </w:p>
    <w:p w:rsidR="00775E2F" w:rsidRPr="00775E2F" w:rsidRDefault="00775E2F" w:rsidP="00775E2F">
      <w:pPr>
        <w:spacing w:after="0" w:line="240" w:lineRule="auto"/>
        <w:ind w:firstLine="709"/>
        <w:jc w:val="both"/>
        <w:rPr>
          <w:rFonts w:ascii="Times New Roman" w:hAnsi="Times New Roman"/>
          <w:color w:val="000000"/>
          <w:sz w:val="28"/>
          <w:szCs w:val="28"/>
          <w:shd w:val="clear" w:color="auto" w:fill="FFFFFF"/>
        </w:rPr>
      </w:pPr>
    </w:p>
    <w:p w:rsidR="00775E2F" w:rsidRPr="00A532D3" w:rsidRDefault="00775E2F" w:rsidP="00775E2F">
      <w:pPr>
        <w:pStyle w:val="17"/>
        <w:ind w:firstLine="0"/>
        <w:jc w:val="center"/>
        <w:rPr>
          <w:b/>
          <w:i/>
        </w:rPr>
      </w:pPr>
      <w:r w:rsidRPr="00A532D3">
        <w:rPr>
          <w:b/>
          <w:i/>
        </w:rPr>
        <w:t>Библиографический список</w:t>
      </w:r>
    </w:p>
    <w:p w:rsidR="00775E2F" w:rsidRPr="00A532D3" w:rsidRDefault="00775E2F" w:rsidP="00775E2F">
      <w:pPr>
        <w:pStyle w:val="17"/>
        <w:ind w:firstLine="0"/>
        <w:jc w:val="center"/>
        <w:rPr>
          <w:b/>
          <w:i/>
        </w:rPr>
      </w:pPr>
    </w:p>
    <w:p w:rsidR="00775E2F" w:rsidRPr="00A532D3" w:rsidRDefault="00775E2F" w:rsidP="00361481">
      <w:pPr>
        <w:numPr>
          <w:ilvl w:val="0"/>
          <w:numId w:val="95"/>
        </w:numPr>
        <w:spacing w:after="0" w:line="240" w:lineRule="auto"/>
        <w:ind w:left="709" w:hanging="284"/>
        <w:jc w:val="both"/>
        <w:rPr>
          <w:rFonts w:ascii="Times New Roman" w:hAnsi="Times New Roman"/>
          <w:sz w:val="28"/>
          <w:szCs w:val="28"/>
        </w:rPr>
      </w:pPr>
      <w:r w:rsidRPr="00A532D3">
        <w:rPr>
          <w:rFonts w:ascii="Times New Roman" w:hAnsi="Times New Roman"/>
          <w:color w:val="000000"/>
          <w:sz w:val="28"/>
          <w:szCs w:val="28"/>
        </w:rPr>
        <w:t>Б</w:t>
      </w:r>
      <w:r>
        <w:rPr>
          <w:rFonts w:ascii="Times New Roman" w:hAnsi="Times New Roman"/>
          <w:color w:val="000000"/>
          <w:sz w:val="28"/>
          <w:szCs w:val="28"/>
        </w:rPr>
        <w:t xml:space="preserve"> </w:t>
      </w:r>
      <w:r w:rsidRPr="00A532D3">
        <w:rPr>
          <w:rFonts w:ascii="Times New Roman" w:hAnsi="Times New Roman"/>
          <w:color w:val="000000"/>
          <w:sz w:val="28"/>
          <w:szCs w:val="28"/>
        </w:rPr>
        <w:t>а</w:t>
      </w:r>
      <w:r>
        <w:rPr>
          <w:rFonts w:ascii="Times New Roman" w:hAnsi="Times New Roman"/>
          <w:color w:val="000000"/>
          <w:sz w:val="28"/>
          <w:szCs w:val="28"/>
        </w:rPr>
        <w:t xml:space="preserve"> </w:t>
      </w:r>
      <w:r w:rsidRPr="00A532D3">
        <w:rPr>
          <w:rFonts w:ascii="Times New Roman" w:hAnsi="Times New Roman"/>
          <w:color w:val="000000"/>
          <w:sz w:val="28"/>
          <w:szCs w:val="28"/>
        </w:rPr>
        <w:t>р</w:t>
      </w:r>
      <w:r>
        <w:rPr>
          <w:rFonts w:ascii="Times New Roman" w:hAnsi="Times New Roman"/>
          <w:color w:val="000000"/>
          <w:sz w:val="28"/>
          <w:szCs w:val="28"/>
        </w:rPr>
        <w:t xml:space="preserve"> </w:t>
      </w:r>
      <w:r w:rsidRPr="00A532D3">
        <w:rPr>
          <w:rFonts w:ascii="Times New Roman" w:hAnsi="Times New Roman"/>
          <w:color w:val="000000"/>
          <w:sz w:val="28"/>
          <w:szCs w:val="28"/>
        </w:rPr>
        <w:t>х</w:t>
      </w:r>
      <w:r>
        <w:rPr>
          <w:rFonts w:ascii="Times New Roman" w:hAnsi="Times New Roman"/>
          <w:color w:val="000000"/>
          <w:sz w:val="28"/>
          <w:szCs w:val="28"/>
        </w:rPr>
        <w:t xml:space="preserve"> </w:t>
      </w:r>
      <w:r w:rsidRPr="00A532D3">
        <w:rPr>
          <w:rFonts w:ascii="Times New Roman" w:hAnsi="Times New Roman"/>
          <w:color w:val="000000"/>
          <w:sz w:val="28"/>
          <w:szCs w:val="28"/>
        </w:rPr>
        <w:t>у</w:t>
      </w:r>
      <w:r>
        <w:rPr>
          <w:rFonts w:ascii="Times New Roman" w:hAnsi="Times New Roman"/>
          <w:color w:val="000000"/>
          <w:sz w:val="28"/>
          <w:szCs w:val="28"/>
        </w:rPr>
        <w:t xml:space="preserve"> </w:t>
      </w:r>
      <w:r w:rsidRPr="00A532D3">
        <w:rPr>
          <w:rFonts w:ascii="Times New Roman" w:hAnsi="Times New Roman"/>
          <w:color w:val="000000"/>
          <w:sz w:val="28"/>
          <w:szCs w:val="28"/>
        </w:rPr>
        <w:t>д</w:t>
      </w:r>
      <w:r>
        <w:rPr>
          <w:rFonts w:ascii="Times New Roman" w:hAnsi="Times New Roman"/>
          <w:color w:val="000000"/>
          <w:sz w:val="28"/>
          <w:szCs w:val="28"/>
        </w:rPr>
        <w:t xml:space="preserve"> </w:t>
      </w:r>
      <w:r w:rsidRPr="00A532D3">
        <w:rPr>
          <w:rFonts w:ascii="Times New Roman" w:hAnsi="Times New Roman"/>
          <w:color w:val="000000"/>
          <w:sz w:val="28"/>
          <w:szCs w:val="28"/>
        </w:rPr>
        <w:t>а</w:t>
      </w:r>
      <w:r>
        <w:rPr>
          <w:rFonts w:ascii="Times New Roman" w:hAnsi="Times New Roman"/>
          <w:color w:val="000000"/>
          <w:sz w:val="28"/>
          <w:szCs w:val="28"/>
        </w:rPr>
        <w:t xml:space="preserve"> </w:t>
      </w:r>
      <w:r w:rsidRPr="00A532D3">
        <w:rPr>
          <w:rFonts w:ascii="Times New Roman" w:hAnsi="Times New Roman"/>
          <w:color w:val="000000"/>
          <w:sz w:val="28"/>
          <w:szCs w:val="28"/>
        </w:rPr>
        <w:t>р</w:t>
      </w:r>
      <w:r>
        <w:rPr>
          <w:rFonts w:ascii="Times New Roman" w:hAnsi="Times New Roman"/>
          <w:color w:val="000000"/>
          <w:sz w:val="28"/>
          <w:szCs w:val="28"/>
        </w:rPr>
        <w:t xml:space="preserve"> </w:t>
      </w:r>
      <w:r w:rsidRPr="00A532D3">
        <w:rPr>
          <w:rFonts w:ascii="Times New Roman" w:hAnsi="Times New Roman"/>
          <w:color w:val="000000"/>
          <w:sz w:val="28"/>
          <w:szCs w:val="28"/>
        </w:rPr>
        <w:t>о</w:t>
      </w:r>
      <w:r>
        <w:rPr>
          <w:rFonts w:ascii="Times New Roman" w:hAnsi="Times New Roman"/>
          <w:color w:val="000000"/>
          <w:sz w:val="28"/>
          <w:szCs w:val="28"/>
        </w:rPr>
        <w:t xml:space="preserve"> </w:t>
      </w:r>
      <w:r w:rsidRPr="00A532D3">
        <w:rPr>
          <w:rFonts w:ascii="Times New Roman" w:hAnsi="Times New Roman"/>
          <w:color w:val="000000"/>
          <w:sz w:val="28"/>
          <w:szCs w:val="28"/>
        </w:rPr>
        <w:t xml:space="preserve">в </w:t>
      </w:r>
      <w:r>
        <w:rPr>
          <w:rFonts w:ascii="Times New Roman" w:hAnsi="Times New Roman"/>
          <w:color w:val="000000"/>
          <w:sz w:val="28"/>
          <w:szCs w:val="28"/>
        </w:rPr>
        <w:t xml:space="preserve"> Л</w:t>
      </w:r>
      <w:r w:rsidRPr="00A532D3">
        <w:rPr>
          <w:rFonts w:ascii="Times New Roman" w:hAnsi="Times New Roman"/>
          <w:color w:val="000000"/>
          <w:sz w:val="28"/>
          <w:szCs w:val="28"/>
        </w:rPr>
        <w:t>.</w:t>
      </w:r>
      <w:r>
        <w:rPr>
          <w:rFonts w:ascii="Times New Roman" w:hAnsi="Times New Roman"/>
          <w:color w:val="000000"/>
          <w:sz w:val="28"/>
          <w:szCs w:val="28"/>
        </w:rPr>
        <w:t xml:space="preserve"> </w:t>
      </w:r>
      <w:r w:rsidRPr="00A532D3">
        <w:rPr>
          <w:rFonts w:ascii="Times New Roman" w:hAnsi="Times New Roman"/>
          <w:color w:val="000000"/>
          <w:sz w:val="28"/>
          <w:szCs w:val="28"/>
        </w:rPr>
        <w:t xml:space="preserve">С. </w:t>
      </w:r>
      <w:r w:rsidRPr="00A532D3">
        <w:rPr>
          <w:rFonts w:ascii="Times New Roman" w:hAnsi="Times New Roman"/>
          <w:i/>
          <w:color w:val="000000"/>
          <w:sz w:val="28"/>
          <w:szCs w:val="28"/>
        </w:rPr>
        <w:t>Язык и перевод</w:t>
      </w:r>
      <w:r w:rsidRPr="00A532D3">
        <w:rPr>
          <w:rFonts w:ascii="Times New Roman" w:hAnsi="Times New Roman"/>
          <w:color w:val="000000"/>
          <w:sz w:val="28"/>
          <w:szCs w:val="28"/>
        </w:rPr>
        <w:t xml:space="preserve"> </w:t>
      </w:r>
      <w:r w:rsidRPr="00A532D3">
        <w:rPr>
          <w:rFonts w:ascii="Times New Roman" w:hAnsi="Times New Roman"/>
          <w:i/>
          <w:color w:val="000000"/>
          <w:sz w:val="28"/>
          <w:szCs w:val="28"/>
        </w:rPr>
        <w:t>(Вопросы общей и частной теории перевода)</w:t>
      </w:r>
      <w:r w:rsidRPr="00A532D3">
        <w:rPr>
          <w:rFonts w:ascii="Times New Roman" w:hAnsi="Times New Roman"/>
          <w:color w:val="000000"/>
          <w:sz w:val="28"/>
          <w:szCs w:val="28"/>
        </w:rPr>
        <w:t xml:space="preserve">. М.: Международные отношения, 1975. </w:t>
      </w:r>
    </w:p>
    <w:p w:rsidR="00775E2F" w:rsidRPr="00A532D3" w:rsidRDefault="00775E2F" w:rsidP="00361481">
      <w:pPr>
        <w:numPr>
          <w:ilvl w:val="0"/>
          <w:numId w:val="95"/>
        </w:numPr>
        <w:spacing w:after="0" w:line="240" w:lineRule="auto"/>
        <w:ind w:left="709" w:hanging="284"/>
        <w:jc w:val="both"/>
        <w:rPr>
          <w:rFonts w:ascii="Times New Roman" w:hAnsi="Times New Roman"/>
          <w:sz w:val="28"/>
          <w:szCs w:val="28"/>
        </w:rPr>
      </w:pPr>
      <w:r w:rsidRPr="00A532D3">
        <w:rPr>
          <w:rFonts w:ascii="Times New Roman" w:eastAsia="Times New Roman" w:hAnsi="Times New Roman"/>
          <w:color w:val="000000"/>
          <w:sz w:val="28"/>
          <w:szCs w:val="28"/>
          <w:lang w:eastAsia="ru-RU"/>
        </w:rPr>
        <w:t>А</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л</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е</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с</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е</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е</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в</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а</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 xml:space="preserve"> И.</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 xml:space="preserve">С. </w:t>
      </w:r>
      <w:r w:rsidRPr="00A532D3">
        <w:rPr>
          <w:rFonts w:ascii="Times New Roman" w:eastAsia="Times New Roman" w:hAnsi="Times New Roman"/>
          <w:i/>
          <w:color w:val="000000"/>
          <w:sz w:val="28"/>
          <w:szCs w:val="28"/>
          <w:lang w:eastAsia="ru-RU"/>
        </w:rPr>
        <w:t>Введение в переводоведение: учеб. пособие для студ. филол. и лингв. фак. высш. учеб. заведений.</w:t>
      </w:r>
      <w:r w:rsidRPr="00A532D3">
        <w:rPr>
          <w:rFonts w:ascii="Times New Roman" w:eastAsia="Times New Roman" w:hAnsi="Times New Roman"/>
          <w:color w:val="000000"/>
          <w:sz w:val="28"/>
          <w:szCs w:val="28"/>
          <w:lang w:eastAsia="ru-RU"/>
        </w:rPr>
        <w:t xml:space="preserve"> 4-е изд., стер. СПб.: Факультет филологии и искусств СПбГУ; М.: Издательский центр «Академия», 2010.</w:t>
      </w:r>
    </w:p>
    <w:p w:rsidR="00775E2F" w:rsidRPr="00A532D3" w:rsidRDefault="00775E2F" w:rsidP="00361481">
      <w:pPr>
        <w:numPr>
          <w:ilvl w:val="0"/>
          <w:numId w:val="95"/>
        </w:numPr>
        <w:spacing w:after="0" w:line="240" w:lineRule="auto"/>
        <w:ind w:left="709" w:hanging="284"/>
        <w:jc w:val="both"/>
        <w:rPr>
          <w:rFonts w:ascii="Times New Roman" w:hAnsi="Times New Roman"/>
          <w:sz w:val="28"/>
          <w:szCs w:val="28"/>
        </w:rPr>
      </w:pPr>
      <w:r w:rsidRPr="00A532D3">
        <w:rPr>
          <w:rFonts w:ascii="Times New Roman" w:hAnsi="Times New Roman"/>
          <w:sz w:val="28"/>
          <w:szCs w:val="28"/>
        </w:rPr>
        <w:t>А</w:t>
      </w:r>
      <w:r>
        <w:rPr>
          <w:rFonts w:ascii="Times New Roman" w:hAnsi="Times New Roman"/>
          <w:sz w:val="28"/>
          <w:szCs w:val="28"/>
        </w:rPr>
        <w:t xml:space="preserve"> </w:t>
      </w:r>
      <w:r w:rsidRPr="00A532D3">
        <w:rPr>
          <w:rFonts w:ascii="Times New Roman" w:hAnsi="Times New Roman"/>
          <w:sz w:val="28"/>
          <w:szCs w:val="28"/>
        </w:rPr>
        <w:t>л</w:t>
      </w:r>
      <w:r>
        <w:rPr>
          <w:rFonts w:ascii="Times New Roman" w:hAnsi="Times New Roman"/>
          <w:sz w:val="28"/>
          <w:szCs w:val="28"/>
        </w:rPr>
        <w:t xml:space="preserve"> </w:t>
      </w:r>
      <w:r w:rsidRPr="00A532D3">
        <w:rPr>
          <w:rFonts w:ascii="Times New Roman" w:hAnsi="Times New Roman"/>
          <w:sz w:val="28"/>
          <w:szCs w:val="28"/>
        </w:rPr>
        <w:t>п</w:t>
      </w:r>
      <w:r>
        <w:rPr>
          <w:rFonts w:ascii="Times New Roman" w:hAnsi="Times New Roman"/>
          <w:sz w:val="28"/>
          <w:szCs w:val="28"/>
        </w:rPr>
        <w:t xml:space="preserve"> </w:t>
      </w:r>
      <w:r w:rsidRPr="00A532D3">
        <w:rPr>
          <w:rFonts w:ascii="Times New Roman" w:hAnsi="Times New Roman"/>
          <w:sz w:val="28"/>
          <w:szCs w:val="28"/>
        </w:rPr>
        <w:t>а</w:t>
      </w:r>
      <w:r>
        <w:rPr>
          <w:rFonts w:ascii="Times New Roman" w:hAnsi="Times New Roman"/>
          <w:sz w:val="28"/>
          <w:szCs w:val="28"/>
        </w:rPr>
        <w:t xml:space="preserve"> </w:t>
      </w:r>
      <w:r w:rsidRPr="00A532D3">
        <w:rPr>
          <w:rFonts w:ascii="Times New Roman" w:hAnsi="Times New Roman"/>
          <w:sz w:val="28"/>
          <w:szCs w:val="28"/>
        </w:rPr>
        <w:t>т</w:t>
      </w:r>
      <w:r>
        <w:rPr>
          <w:rFonts w:ascii="Times New Roman" w:hAnsi="Times New Roman"/>
          <w:sz w:val="28"/>
          <w:szCs w:val="28"/>
        </w:rPr>
        <w:t xml:space="preserve"> </w:t>
      </w:r>
      <w:r w:rsidRPr="00A532D3">
        <w:rPr>
          <w:rFonts w:ascii="Times New Roman" w:hAnsi="Times New Roman"/>
          <w:sz w:val="28"/>
          <w:szCs w:val="28"/>
        </w:rPr>
        <w:t>о</w:t>
      </w:r>
      <w:r>
        <w:rPr>
          <w:rFonts w:ascii="Times New Roman" w:hAnsi="Times New Roman"/>
          <w:sz w:val="28"/>
          <w:szCs w:val="28"/>
        </w:rPr>
        <w:t xml:space="preserve"> </w:t>
      </w:r>
      <w:r w:rsidRPr="00A532D3">
        <w:rPr>
          <w:rFonts w:ascii="Times New Roman" w:hAnsi="Times New Roman"/>
          <w:sz w:val="28"/>
          <w:szCs w:val="28"/>
        </w:rPr>
        <w:t>в</w:t>
      </w:r>
      <w:r>
        <w:rPr>
          <w:rFonts w:ascii="Times New Roman" w:hAnsi="Times New Roman"/>
          <w:sz w:val="28"/>
          <w:szCs w:val="28"/>
        </w:rPr>
        <w:t xml:space="preserve"> </w:t>
      </w:r>
      <w:r w:rsidRPr="00A532D3">
        <w:rPr>
          <w:rFonts w:ascii="Times New Roman" w:hAnsi="Times New Roman"/>
          <w:sz w:val="28"/>
          <w:szCs w:val="28"/>
        </w:rPr>
        <w:t xml:space="preserve"> С. </w:t>
      </w:r>
      <w:r w:rsidRPr="009E3C3C">
        <w:rPr>
          <w:rFonts w:ascii="Times New Roman" w:hAnsi="Times New Roman"/>
          <w:i/>
          <w:sz w:val="28"/>
          <w:szCs w:val="28"/>
        </w:rPr>
        <w:t>Русский фольклор</w:t>
      </w:r>
      <w:r w:rsidRPr="00A532D3">
        <w:rPr>
          <w:rFonts w:ascii="Times New Roman" w:hAnsi="Times New Roman"/>
          <w:sz w:val="28"/>
          <w:szCs w:val="28"/>
        </w:rPr>
        <w:t xml:space="preserve"> // Литература: Прил. к газ. </w:t>
      </w:r>
      <w:r>
        <w:rPr>
          <w:rFonts w:ascii="Times New Roman" w:hAnsi="Times New Roman"/>
          <w:sz w:val="28"/>
          <w:szCs w:val="28"/>
        </w:rPr>
        <w:t>«Первое сентября»</w:t>
      </w:r>
      <w:r w:rsidRPr="00A532D3">
        <w:rPr>
          <w:rFonts w:ascii="Times New Roman" w:hAnsi="Times New Roman"/>
          <w:sz w:val="28"/>
          <w:szCs w:val="28"/>
        </w:rPr>
        <w:t xml:space="preserve">. </w:t>
      </w:r>
      <w:r>
        <w:rPr>
          <w:rFonts w:ascii="Times New Roman" w:hAnsi="Times New Roman"/>
          <w:sz w:val="28"/>
          <w:szCs w:val="28"/>
        </w:rPr>
        <w:t>–</w:t>
      </w:r>
      <w:r w:rsidRPr="00A532D3">
        <w:rPr>
          <w:rFonts w:ascii="Times New Roman" w:hAnsi="Times New Roman"/>
          <w:sz w:val="28"/>
          <w:szCs w:val="28"/>
        </w:rPr>
        <w:t xml:space="preserve"> 2000. </w:t>
      </w:r>
      <w:r>
        <w:rPr>
          <w:rFonts w:ascii="Times New Roman" w:hAnsi="Times New Roman"/>
          <w:sz w:val="28"/>
          <w:szCs w:val="28"/>
        </w:rPr>
        <w:t>– №</w:t>
      </w:r>
      <w:r w:rsidRPr="00A532D3">
        <w:rPr>
          <w:rFonts w:ascii="Times New Roman" w:hAnsi="Times New Roman"/>
          <w:sz w:val="28"/>
          <w:szCs w:val="28"/>
        </w:rPr>
        <w:t xml:space="preserve"> 12. </w:t>
      </w:r>
      <w:r>
        <w:rPr>
          <w:rFonts w:ascii="Times New Roman" w:hAnsi="Times New Roman"/>
          <w:sz w:val="28"/>
          <w:szCs w:val="28"/>
        </w:rPr>
        <w:t>–</w:t>
      </w:r>
      <w:r w:rsidRPr="00A532D3">
        <w:rPr>
          <w:rFonts w:ascii="Times New Roman" w:hAnsi="Times New Roman"/>
          <w:sz w:val="28"/>
          <w:szCs w:val="28"/>
        </w:rPr>
        <w:t xml:space="preserve"> С. 5-12.</w:t>
      </w:r>
    </w:p>
    <w:p w:rsidR="00775E2F" w:rsidRPr="00A532D3" w:rsidRDefault="00775E2F" w:rsidP="00361481">
      <w:pPr>
        <w:numPr>
          <w:ilvl w:val="0"/>
          <w:numId w:val="95"/>
        </w:numPr>
        <w:spacing w:after="0" w:line="240" w:lineRule="auto"/>
        <w:ind w:left="709" w:hanging="284"/>
        <w:jc w:val="both"/>
        <w:rPr>
          <w:rFonts w:ascii="Times New Roman" w:hAnsi="Times New Roman"/>
          <w:sz w:val="28"/>
          <w:szCs w:val="28"/>
        </w:rPr>
      </w:pPr>
      <w:r w:rsidRPr="00A532D3">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у</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н</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и</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н</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 xml:space="preserve"> А.</w:t>
      </w:r>
      <w:r>
        <w:rPr>
          <w:rFonts w:ascii="Times New Roman" w:eastAsia="Times New Roman" w:hAnsi="Times New Roman"/>
          <w:color w:val="000000"/>
          <w:sz w:val="28"/>
          <w:szCs w:val="28"/>
          <w:lang w:eastAsia="ru-RU"/>
        </w:rPr>
        <w:t xml:space="preserve"> </w:t>
      </w:r>
      <w:r w:rsidRPr="00A532D3">
        <w:rPr>
          <w:rFonts w:ascii="Times New Roman" w:eastAsia="Times New Roman" w:hAnsi="Times New Roman"/>
          <w:color w:val="000000"/>
          <w:sz w:val="28"/>
          <w:szCs w:val="28"/>
          <w:lang w:eastAsia="ru-RU"/>
        </w:rPr>
        <w:t xml:space="preserve">В. </w:t>
      </w:r>
      <w:r w:rsidRPr="00A532D3">
        <w:rPr>
          <w:rFonts w:ascii="Times New Roman" w:eastAsia="Times New Roman" w:hAnsi="Times New Roman"/>
          <w:i/>
          <w:color w:val="000000"/>
          <w:sz w:val="28"/>
          <w:szCs w:val="28"/>
          <w:lang w:eastAsia="ru-RU"/>
        </w:rPr>
        <w:t>Фразеология современного английского языка: опыт систематизированного описания</w:t>
      </w:r>
      <w:r w:rsidRPr="00A532D3">
        <w:rPr>
          <w:rFonts w:ascii="Times New Roman" w:eastAsia="Times New Roman" w:hAnsi="Times New Roman"/>
          <w:color w:val="000000"/>
          <w:sz w:val="28"/>
          <w:szCs w:val="28"/>
          <w:lang w:eastAsia="ru-RU"/>
        </w:rPr>
        <w:t>. М.: Международные отношения, 1972.</w:t>
      </w:r>
    </w:p>
    <w:p w:rsidR="00775E2F" w:rsidRPr="004122E4" w:rsidRDefault="00775E2F" w:rsidP="00361481">
      <w:pPr>
        <w:numPr>
          <w:ilvl w:val="0"/>
          <w:numId w:val="95"/>
        </w:numPr>
        <w:spacing w:after="0" w:line="240" w:lineRule="auto"/>
        <w:ind w:left="709" w:hanging="284"/>
        <w:jc w:val="both"/>
        <w:rPr>
          <w:rFonts w:ascii="Times New Roman" w:hAnsi="Times New Roman"/>
          <w:sz w:val="28"/>
          <w:szCs w:val="28"/>
        </w:rPr>
      </w:pPr>
      <w:r>
        <w:rPr>
          <w:rFonts w:ascii="Times New Roman" w:hAnsi="Times New Roman"/>
          <w:sz w:val="28"/>
          <w:szCs w:val="28"/>
          <w:shd w:val="clear" w:color="auto" w:fill="FFFFFF"/>
        </w:rPr>
        <w:t>С у п е р а н с к а я  А. В</w:t>
      </w:r>
      <w:r w:rsidRPr="00A532D3">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A532D3">
        <w:rPr>
          <w:rFonts w:ascii="Times New Roman" w:hAnsi="Times New Roman"/>
          <w:i/>
          <w:sz w:val="28"/>
          <w:szCs w:val="28"/>
          <w:shd w:val="clear" w:color="auto" w:fill="FFFFFF"/>
        </w:rPr>
        <w:t>Общая теория имени собственного.</w:t>
      </w:r>
      <w:r w:rsidRPr="00A532D3">
        <w:rPr>
          <w:rFonts w:ascii="Times New Roman" w:hAnsi="Times New Roman"/>
          <w:sz w:val="28"/>
          <w:szCs w:val="28"/>
          <w:shd w:val="clear" w:color="auto" w:fill="FFFFFF"/>
        </w:rPr>
        <w:t xml:space="preserve"> М.: Наука, 1973.</w:t>
      </w:r>
    </w:p>
    <w:p w:rsidR="00775E2F" w:rsidRPr="00A532D3" w:rsidRDefault="00775E2F" w:rsidP="00361481">
      <w:pPr>
        <w:numPr>
          <w:ilvl w:val="0"/>
          <w:numId w:val="95"/>
        </w:numPr>
        <w:spacing w:after="0" w:line="240" w:lineRule="auto"/>
        <w:ind w:left="709" w:hanging="284"/>
        <w:jc w:val="both"/>
        <w:rPr>
          <w:rFonts w:ascii="Times New Roman" w:hAnsi="Times New Roman"/>
          <w:sz w:val="28"/>
          <w:szCs w:val="28"/>
          <w:lang w:val="en-US"/>
        </w:rPr>
      </w:pPr>
      <w:r w:rsidRPr="00A532D3">
        <w:rPr>
          <w:rFonts w:ascii="Times New Roman" w:hAnsi="Times New Roman"/>
          <w:color w:val="000000"/>
          <w:sz w:val="28"/>
          <w:szCs w:val="28"/>
          <w:lang w:val="en-US"/>
        </w:rPr>
        <w:t>Q</w:t>
      </w:r>
      <w:r w:rsidRPr="009E3C3C">
        <w:rPr>
          <w:rFonts w:ascii="Times New Roman" w:hAnsi="Times New Roman"/>
          <w:color w:val="000000"/>
          <w:sz w:val="28"/>
          <w:szCs w:val="28"/>
          <w:lang w:val="en-US"/>
        </w:rPr>
        <w:t xml:space="preserve"> </w:t>
      </w:r>
      <w:r w:rsidRPr="00A532D3">
        <w:rPr>
          <w:rFonts w:ascii="Times New Roman" w:hAnsi="Times New Roman"/>
          <w:color w:val="000000"/>
          <w:sz w:val="28"/>
          <w:szCs w:val="28"/>
          <w:lang w:val="en-US"/>
        </w:rPr>
        <w:t>u</w:t>
      </w:r>
      <w:r w:rsidRPr="009E3C3C">
        <w:rPr>
          <w:rFonts w:ascii="Times New Roman" w:hAnsi="Times New Roman"/>
          <w:color w:val="000000"/>
          <w:sz w:val="28"/>
          <w:szCs w:val="28"/>
          <w:lang w:val="en-US"/>
        </w:rPr>
        <w:t xml:space="preserve"> </w:t>
      </w:r>
      <w:r w:rsidRPr="00A532D3">
        <w:rPr>
          <w:rFonts w:ascii="Times New Roman" w:hAnsi="Times New Roman"/>
          <w:color w:val="000000"/>
          <w:sz w:val="28"/>
          <w:szCs w:val="28"/>
          <w:lang w:val="en-US"/>
        </w:rPr>
        <w:t>i</w:t>
      </w:r>
      <w:r w:rsidRPr="009E3C3C">
        <w:rPr>
          <w:rFonts w:ascii="Times New Roman" w:hAnsi="Times New Roman"/>
          <w:color w:val="000000"/>
          <w:sz w:val="28"/>
          <w:szCs w:val="28"/>
          <w:lang w:val="en-US"/>
        </w:rPr>
        <w:t xml:space="preserve"> </w:t>
      </w:r>
      <w:r w:rsidRPr="00A532D3">
        <w:rPr>
          <w:rFonts w:ascii="Times New Roman" w:hAnsi="Times New Roman"/>
          <w:color w:val="000000"/>
          <w:sz w:val="28"/>
          <w:szCs w:val="28"/>
          <w:lang w:val="en-US"/>
        </w:rPr>
        <w:t>r</w:t>
      </w:r>
      <w:r w:rsidRPr="009E3C3C">
        <w:rPr>
          <w:rFonts w:ascii="Times New Roman" w:hAnsi="Times New Roman"/>
          <w:color w:val="000000"/>
          <w:sz w:val="28"/>
          <w:szCs w:val="28"/>
          <w:lang w:val="en-US"/>
        </w:rPr>
        <w:t xml:space="preserve"> </w:t>
      </w:r>
      <w:r w:rsidRPr="00A532D3">
        <w:rPr>
          <w:rFonts w:ascii="Times New Roman" w:hAnsi="Times New Roman"/>
          <w:color w:val="000000"/>
          <w:sz w:val="28"/>
          <w:szCs w:val="28"/>
          <w:lang w:val="en-US"/>
        </w:rPr>
        <w:t>k</w:t>
      </w:r>
      <w:r w:rsidRPr="009E3C3C">
        <w:rPr>
          <w:rFonts w:ascii="Times New Roman" w:hAnsi="Times New Roman"/>
          <w:color w:val="000000"/>
          <w:sz w:val="28"/>
          <w:szCs w:val="28"/>
          <w:lang w:val="en-US"/>
        </w:rPr>
        <w:t xml:space="preserve"> </w:t>
      </w:r>
      <w:r w:rsidRPr="00A532D3">
        <w:rPr>
          <w:rFonts w:ascii="Times New Roman" w:hAnsi="Times New Roman"/>
          <w:color w:val="000000"/>
          <w:sz w:val="28"/>
          <w:szCs w:val="28"/>
          <w:lang w:val="en-US"/>
        </w:rPr>
        <w:t xml:space="preserve"> R. </w:t>
      </w:r>
      <w:r w:rsidRPr="003017F7">
        <w:rPr>
          <w:rFonts w:ascii="Times New Roman" w:hAnsi="Times New Roman"/>
          <w:i/>
          <w:color w:val="000000"/>
          <w:sz w:val="28"/>
          <w:szCs w:val="28"/>
          <w:lang w:val="en-US"/>
        </w:rPr>
        <w:t>Style</w:t>
      </w:r>
      <w:r w:rsidRPr="00A532D3">
        <w:rPr>
          <w:rFonts w:ascii="Times New Roman" w:hAnsi="Times New Roman"/>
          <w:color w:val="000000"/>
          <w:sz w:val="28"/>
          <w:szCs w:val="28"/>
          <w:lang w:val="en-US"/>
        </w:rPr>
        <w:t xml:space="preserve"> </w:t>
      </w:r>
      <w:r w:rsidRPr="00A532D3">
        <w:rPr>
          <w:rFonts w:ascii="Times New Roman" w:hAnsi="Times New Roman"/>
          <w:i/>
          <w:color w:val="000000"/>
          <w:sz w:val="28"/>
          <w:szCs w:val="28"/>
          <w:lang w:val="en-US"/>
        </w:rPr>
        <w:t>and Communication in the English Language</w:t>
      </w:r>
      <w:r>
        <w:rPr>
          <w:rFonts w:ascii="Times New Roman" w:hAnsi="Times New Roman"/>
          <w:color w:val="000000"/>
          <w:sz w:val="28"/>
          <w:szCs w:val="28"/>
          <w:lang w:val="en-US"/>
        </w:rPr>
        <w:t xml:space="preserve">. </w:t>
      </w:r>
      <w:r w:rsidRPr="00A532D3">
        <w:rPr>
          <w:rFonts w:ascii="Times New Roman" w:hAnsi="Times New Roman"/>
          <w:color w:val="000000"/>
          <w:sz w:val="28"/>
          <w:szCs w:val="28"/>
          <w:lang w:val="en-US"/>
        </w:rPr>
        <w:t>London, 1980.</w:t>
      </w:r>
    </w:p>
    <w:p w:rsidR="00775E2F" w:rsidRPr="003828D0" w:rsidRDefault="00775E2F" w:rsidP="00361481">
      <w:pPr>
        <w:numPr>
          <w:ilvl w:val="0"/>
          <w:numId w:val="95"/>
        </w:numPr>
        <w:spacing w:after="0" w:line="240" w:lineRule="auto"/>
        <w:ind w:left="709" w:hanging="284"/>
        <w:jc w:val="both"/>
        <w:rPr>
          <w:rFonts w:ascii="Times New Roman" w:hAnsi="Times New Roman"/>
          <w:sz w:val="28"/>
          <w:szCs w:val="28"/>
        </w:rPr>
      </w:pPr>
      <w:r w:rsidRPr="009E3C3C">
        <w:rPr>
          <w:rFonts w:ascii="Times New Roman" w:hAnsi="Times New Roman"/>
          <w:i/>
          <w:sz w:val="28"/>
          <w:szCs w:val="28"/>
          <w:lang w:val="en-US"/>
        </w:rPr>
        <w:t>Native</w:t>
      </w:r>
      <w:r w:rsidRPr="00775E2F">
        <w:rPr>
          <w:rFonts w:ascii="Times New Roman" w:hAnsi="Times New Roman"/>
          <w:i/>
          <w:sz w:val="28"/>
          <w:szCs w:val="28"/>
        </w:rPr>
        <w:t xml:space="preserve"> </w:t>
      </w:r>
      <w:r w:rsidRPr="009E3C3C">
        <w:rPr>
          <w:rFonts w:ascii="Times New Roman" w:hAnsi="Times New Roman"/>
          <w:i/>
          <w:sz w:val="28"/>
          <w:szCs w:val="28"/>
          <w:lang w:val="en-US"/>
        </w:rPr>
        <w:t>English</w:t>
      </w:r>
      <w:r w:rsidRPr="00775E2F">
        <w:rPr>
          <w:rFonts w:ascii="Times New Roman" w:hAnsi="Times New Roman"/>
          <w:i/>
          <w:sz w:val="28"/>
          <w:szCs w:val="28"/>
        </w:rPr>
        <w:t xml:space="preserve">. </w:t>
      </w:r>
      <w:r w:rsidRPr="009E3C3C">
        <w:rPr>
          <w:rFonts w:ascii="Times New Roman" w:hAnsi="Times New Roman"/>
          <w:i/>
          <w:sz w:val="28"/>
          <w:szCs w:val="28"/>
        </w:rPr>
        <w:t>Английский онлайн</w:t>
      </w:r>
      <w:r>
        <w:rPr>
          <w:rFonts w:ascii="Times New Roman" w:hAnsi="Times New Roman"/>
          <w:sz w:val="28"/>
          <w:szCs w:val="28"/>
        </w:rPr>
        <w:t xml:space="preserve"> // </w:t>
      </w:r>
      <w:r w:rsidRPr="003828D0">
        <w:rPr>
          <w:rFonts w:ascii="Times New Roman" w:hAnsi="Times New Roman"/>
          <w:sz w:val="28"/>
          <w:szCs w:val="28"/>
        </w:rPr>
        <w:t>Элек</w:t>
      </w:r>
      <w:r>
        <w:rPr>
          <w:rFonts w:ascii="Times New Roman" w:hAnsi="Times New Roman"/>
          <w:sz w:val="28"/>
          <w:szCs w:val="28"/>
        </w:rPr>
        <w:t xml:space="preserve">тронный ресурс: </w:t>
      </w:r>
      <w:r w:rsidRPr="009E3C3C">
        <w:rPr>
          <w:rFonts w:ascii="Times New Roman" w:hAnsi="Times New Roman"/>
          <w:sz w:val="28"/>
          <w:szCs w:val="28"/>
        </w:rPr>
        <w:t>https://www.native-english.ru/idioms/achilles-heel-of-someone-or-something</w:t>
      </w:r>
      <w:r>
        <w:rPr>
          <w:rFonts w:ascii="Times New Roman" w:hAnsi="Times New Roman"/>
          <w:sz w:val="28"/>
          <w:szCs w:val="28"/>
        </w:rPr>
        <w:t xml:space="preserve"> </w:t>
      </w:r>
    </w:p>
    <w:p w:rsidR="00775E2F" w:rsidRPr="00BC25FD" w:rsidRDefault="00775E2F" w:rsidP="00361481">
      <w:pPr>
        <w:numPr>
          <w:ilvl w:val="0"/>
          <w:numId w:val="95"/>
        </w:numPr>
        <w:spacing w:after="0" w:line="240" w:lineRule="auto"/>
        <w:ind w:left="709" w:hanging="284"/>
        <w:jc w:val="both"/>
        <w:rPr>
          <w:rFonts w:ascii="Times New Roman" w:hAnsi="Times New Roman"/>
          <w:sz w:val="28"/>
          <w:szCs w:val="28"/>
        </w:rPr>
      </w:pPr>
      <w:r w:rsidRPr="009E3C3C">
        <w:rPr>
          <w:rFonts w:ascii="Times New Roman" w:hAnsi="Times New Roman"/>
          <w:i/>
          <w:sz w:val="28"/>
          <w:szCs w:val="28"/>
          <w:lang w:val="en-US"/>
        </w:rPr>
        <w:t>Native</w:t>
      </w:r>
      <w:r w:rsidRPr="00775E2F">
        <w:rPr>
          <w:rFonts w:ascii="Times New Roman" w:hAnsi="Times New Roman"/>
          <w:i/>
          <w:sz w:val="28"/>
          <w:szCs w:val="28"/>
        </w:rPr>
        <w:t xml:space="preserve"> </w:t>
      </w:r>
      <w:r w:rsidRPr="009E3C3C">
        <w:rPr>
          <w:rFonts w:ascii="Times New Roman" w:hAnsi="Times New Roman"/>
          <w:i/>
          <w:sz w:val="28"/>
          <w:szCs w:val="28"/>
          <w:lang w:val="en-US"/>
        </w:rPr>
        <w:t>English</w:t>
      </w:r>
      <w:r w:rsidRPr="00775E2F">
        <w:rPr>
          <w:rFonts w:ascii="Times New Roman" w:hAnsi="Times New Roman"/>
          <w:i/>
          <w:sz w:val="28"/>
          <w:szCs w:val="28"/>
        </w:rPr>
        <w:t xml:space="preserve">. </w:t>
      </w:r>
      <w:r w:rsidRPr="009E3C3C">
        <w:rPr>
          <w:rFonts w:ascii="Times New Roman" w:hAnsi="Times New Roman"/>
          <w:i/>
          <w:sz w:val="28"/>
          <w:szCs w:val="28"/>
        </w:rPr>
        <w:t>Английский онлайн</w:t>
      </w:r>
      <w:r w:rsidRPr="009E3C3C">
        <w:rPr>
          <w:rFonts w:ascii="Times New Roman" w:hAnsi="Times New Roman"/>
          <w:sz w:val="28"/>
          <w:szCs w:val="28"/>
        </w:rPr>
        <w:t xml:space="preserve"> </w:t>
      </w:r>
      <w:r>
        <w:rPr>
          <w:rFonts w:ascii="Times New Roman" w:hAnsi="Times New Roman"/>
          <w:sz w:val="28"/>
          <w:szCs w:val="28"/>
        </w:rPr>
        <w:t xml:space="preserve">// </w:t>
      </w:r>
      <w:r w:rsidRPr="003828D0">
        <w:rPr>
          <w:rFonts w:ascii="Times New Roman" w:hAnsi="Times New Roman"/>
          <w:sz w:val="28"/>
          <w:szCs w:val="28"/>
        </w:rPr>
        <w:t>Элек</w:t>
      </w:r>
      <w:r>
        <w:rPr>
          <w:rFonts w:ascii="Times New Roman" w:hAnsi="Times New Roman"/>
          <w:sz w:val="28"/>
          <w:szCs w:val="28"/>
        </w:rPr>
        <w:t>тронный</w:t>
      </w:r>
      <w:r w:rsidRPr="00BC25FD">
        <w:rPr>
          <w:rFonts w:ascii="Times New Roman" w:hAnsi="Times New Roman"/>
          <w:sz w:val="28"/>
          <w:szCs w:val="28"/>
        </w:rPr>
        <w:t xml:space="preserve"> </w:t>
      </w:r>
      <w:r>
        <w:rPr>
          <w:rFonts w:ascii="Times New Roman" w:hAnsi="Times New Roman"/>
          <w:sz w:val="28"/>
          <w:szCs w:val="28"/>
        </w:rPr>
        <w:t>ресурс:</w:t>
      </w:r>
      <w:r w:rsidRPr="00BC25FD">
        <w:rPr>
          <w:rFonts w:ascii="Times New Roman" w:hAnsi="Times New Roman"/>
          <w:sz w:val="28"/>
          <w:szCs w:val="28"/>
        </w:rPr>
        <w:t xml:space="preserve"> </w:t>
      </w:r>
      <w:r w:rsidRPr="009E3C3C">
        <w:rPr>
          <w:rFonts w:ascii="Times New Roman" w:hAnsi="Times New Roman"/>
          <w:sz w:val="28"/>
          <w:szCs w:val="28"/>
          <w:lang w:val="en-US"/>
        </w:rPr>
        <w:t>https</w:t>
      </w:r>
      <w:r w:rsidRPr="009E3C3C">
        <w:rPr>
          <w:rFonts w:ascii="Times New Roman" w:hAnsi="Times New Roman"/>
          <w:sz w:val="28"/>
          <w:szCs w:val="28"/>
        </w:rPr>
        <w:t>://</w:t>
      </w:r>
      <w:r w:rsidRPr="009E3C3C">
        <w:rPr>
          <w:rFonts w:ascii="Times New Roman" w:hAnsi="Times New Roman"/>
          <w:sz w:val="28"/>
          <w:szCs w:val="28"/>
          <w:lang w:val="en-US"/>
        </w:rPr>
        <w:t>www</w:t>
      </w:r>
      <w:r w:rsidRPr="009E3C3C">
        <w:rPr>
          <w:rFonts w:ascii="Times New Roman" w:hAnsi="Times New Roman"/>
          <w:sz w:val="28"/>
          <w:szCs w:val="28"/>
        </w:rPr>
        <w:t>.</w:t>
      </w:r>
      <w:r w:rsidRPr="009E3C3C">
        <w:rPr>
          <w:rFonts w:ascii="Times New Roman" w:hAnsi="Times New Roman"/>
          <w:sz w:val="28"/>
          <w:szCs w:val="28"/>
          <w:lang w:val="en-US"/>
        </w:rPr>
        <w:t>native</w:t>
      </w:r>
      <w:r w:rsidRPr="009E3C3C">
        <w:rPr>
          <w:rFonts w:ascii="Times New Roman" w:hAnsi="Times New Roman"/>
          <w:sz w:val="28"/>
          <w:szCs w:val="28"/>
        </w:rPr>
        <w:t>-</w:t>
      </w:r>
      <w:r w:rsidRPr="009E3C3C">
        <w:rPr>
          <w:rFonts w:ascii="Times New Roman" w:hAnsi="Times New Roman"/>
          <w:sz w:val="28"/>
          <w:szCs w:val="28"/>
          <w:lang w:val="en-US"/>
        </w:rPr>
        <w:t>english</w:t>
      </w:r>
      <w:r w:rsidRPr="009E3C3C">
        <w:rPr>
          <w:rFonts w:ascii="Times New Roman" w:hAnsi="Times New Roman"/>
          <w:sz w:val="28"/>
          <w:szCs w:val="28"/>
        </w:rPr>
        <w:t>.</w:t>
      </w:r>
      <w:r w:rsidRPr="009E3C3C">
        <w:rPr>
          <w:rFonts w:ascii="Times New Roman" w:hAnsi="Times New Roman"/>
          <w:sz w:val="28"/>
          <w:szCs w:val="28"/>
          <w:lang w:val="en-US"/>
        </w:rPr>
        <w:t>ru</w:t>
      </w:r>
      <w:r w:rsidRPr="009E3C3C">
        <w:rPr>
          <w:rFonts w:ascii="Times New Roman" w:hAnsi="Times New Roman"/>
          <w:sz w:val="28"/>
          <w:szCs w:val="28"/>
        </w:rPr>
        <w:t>/</w:t>
      </w:r>
      <w:r w:rsidRPr="009E3C3C">
        <w:rPr>
          <w:rFonts w:ascii="Times New Roman" w:hAnsi="Times New Roman"/>
          <w:sz w:val="28"/>
          <w:szCs w:val="28"/>
          <w:lang w:val="en-US"/>
        </w:rPr>
        <w:t>idioms</w:t>
      </w:r>
      <w:r w:rsidRPr="009E3C3C">
        <w:rPr>
          <w:rFonts w:ascii="Times New Roman" w:hAnsi="Times New Roman"/>
          <w:sz w:val="28"/>
          <w:szCs w:val="28"/>
        </w:rPr>
        <w:t>/</w:t>
      </w:r>
      <w:r w:rsidRPr="009E3C3C">
        <w:rPr>
          <w:rFonts w:ascii="Times New Roman" w:hAnsi="Times New Roman"/>
          <w:sz w:val="28"/>
          <w:szCs w:val="28"/>
          <w:lang w:val="en-US"/>
        </w:rPr>
        <w:t>open</w:t>
      </w:r>
      <w:r w:rsidRPr="009E3C3C">
        <w:rPr>
          <w:rFonts w:ascii="Times New Roman" w:hAnsi="Times New Roman"/>
          <w:sz w:val="28"/>
          <w:szCs w:val="28"/>
        </w:rPr>
        <w:t>-</w:t>
      </w:r>
      <w:r w:rsidRPr="009E3C3C">
        <w:rPr>
          <w:rFonts w:ascii="Times New Roman" w:hAnsi="Times New Roman"/>
          <w:sz w:val="28"/>
          <w:szCs w:val="28"/>
          <w:lang w:val="en-US"/>
        </w:rPr>
        <w:t>pandoras</w:t>
      </w:r>
      <w:r w:rsidRPr="009E3C3C">
        <w:rPr>
          <w:rFonts w:ascii="Times New Roman" w:hAnsi="Times New Roman"/>
          <w:sz w:val="28"/>
          <w:szCs w:val="28"/>
        </w:rPr>
        <w:t>-</w:t>
      </w:r>
      <w:r w:rsidRPr="009E3C3C">
        <w:rPr>
          <w:rFonts w:ascii="Times New Roman" w:hAnsi="Times New Roman"/>
          <w:sz w:val="28"/>
          <w:szCs w:val="28"/>
          <w:lang w:val="en-US"/>
        </w:rPr>
        <w:t>box</w:t>
      </w:r>
      <w:r>
        <w:rPr>
          <w:rFonts w:ascii="Times New Roman" w:hAnsi="Times New Roman"/>
          <w:sz w:val="28"/>
          <w:szCs w:val="28"/>
        </w:rPr>
        <w:t xml:space="preserve"> </w:t>
      </w:r>
    </w:p>
    <w:p w:rsidR="00775E2F" w:rsidRPr="0098276C" w:rsidRDefault="00775E2F" w:rsidP="00361481">
      <w:pPr>
        <w:numPr>
          <w:ilvl w:val="0"/>
          <w:numId w:val="95"/>
        </w:numPr>
        <w:spacing w:after="0" w:line="240" w:lineRule="auto"/>
        <w:ind w:left="709" w:hanging="284"/>
        <w:jc w:val="both"/>
        <w:rPr>
          <w:rFonts w:ascii="Times New Roman" w:hAnsi="Times New Roman"/>
          <w:sz w:val="28"/>
          <w:szCs w:val="28"/>
        </w:rPr>
      </w:pPr>
      <w:r w:rsidRPr="00A532D3">
        <w:rPr>
          <w:rFonts w:ascii="Times New Roman" w:hAnsi="Times New Roman"/>
          <w:sz w:val="28"/>
          <w:szCs w:val="28"/>
        </w:rPr>
        <w:t>К</w:t>
      </w:r>
      <w:r>
        <w:rPr>
          <w:rFonts w:ascii="Times New Roman" w:hAnsi="Times New Roman"/>
          <w:sz w:val="28"/>
          <w:szCs w:val="28"/>
        </w:rPr>
        <w:t xml:space="preserve"> </w:t>
      </w:r>
      <w:r w:rsidRPr="00A532D3">
        <w:rPr>
          <w:rFonts w:ascii="Times New Roman" w:hAnsi="Times New Roman"/>
          <w:sz w:val="28"/>
          <w:szCs w:val="28"/>
        </w:rPr>
        <w:t>у</w:t>
      </w:r>
      <w:r>
        <w:rPr>
          <w:rFonts w:ascii="Times New Roman" w:hAnsi="Times New Roman"/>
          <w:sz w:val="28"/>
          <w:szCs w:val="28"/>
        </w:rPr>
        <w:t xml:space="preserve"> </w:t>
      </w:r>
      <w:r w:rsidRPr="00A532D3">
        <w:rPr>
          <w:rFonts w:ascii="Times New Roman" w:hAnsi="Times New Roman"/>
          <w:sz w:val="28"/>
          <w:szCs w:val="28"/>
        </w:rPr>
        <w:t>н</w:t>
      </w:r>
      <w:r>
        <w:rPr>
          <w:rFonts w:ascii="Times New Roman" w:hAnsi="Times New Roman"/>
          <w:sz w:val="28"/>
          <w:szCs w:val="28"/>
        </w:rPr>
        <w:t xml:space="preserve"> </w:t>
      </w:r>
      <w:r w:rsidRPr="00A532D3">
        <w:rPr>
          <w:rFonts w:ascii="Times New Roman" w:hAnsi="Times New Roman"/>
          <w:sz w:val="28"/>
          <w:szCs w:val="28"/>
        </w:rPr>
        <w:t>и</w:t>
      </w:r>
      <w:r>
        <w:rPr>
          <w:rFonts w:ascii="Times New Roman" w:hAnsi="Times New Roman"/>
          <w:sz w:val="28"/>
          <w:szCs w:val="28"/>
        </w:rPr>
        <w:t xml:space="preserve"> </w:t>
      </w:r>
      <w:r w:rsidRPr="00A532D3">
        <w:rPr>
          <w:rFonts w:ascii="Times New Roman" w:hAnsi="Times New Roman"/>
          <w:sz w:val="28"/>
          <w:szCs w:val="28"/>
        </w:rPr>
        <w:t>н</w:t>
      </w:r>
      <w:r>
        <w:rPr>
          <w:rFonts w:ascii="Times New Roman" w:hAnsi="Times New Roman"/>
          <w:sz w:val="28"/>
          <w:szCs w:val="28"/>
        </w:rPr>
        <w:t xml:space="preserve"> </w:t>
      </w:r>
      <w:r w:rsidRPr="009C47B9">
        <w:rPr>
          <w:rFonts w:ascii="Times New Roman" w:hAnsi="Times New Roman"/>
          <w:sz w:val="28"/>
          <w:szCs w:val="28"/>
        </w:rPr>
        <w:t xml:space="preserve"> </w:t>
      </w:r>
      <w:r>
        <w:rPr>
          <w:rFonts w:ascii="Times New Roman" w:hAnsi="Times New Roman"/>
          <w:sz w:val="28"/>
          <w:szCs w:val="28"/>
        </w:rPr>
        <w:t xml:space="preserve"> </w:t>
      </w:r>
      <w:r w:rsidRPr="00A532D3">
        <w:rPr>
          <w:rFonts w:ascii="Times New Roman" w:hAnsi="Times New Roman"/>
          <w:sz w:val="28"/>
          <w:szCs w:val="28"/>
        </w:rPr>
        <w:t>А</w:t>
      </w:r>
      <w:r w:rsidRPr="009C47B9">
        <w:rPr>
          <w:rFonts w:ascii="Times New Roman" w:hAnsi="Times New Roman"/>
          <w:sz w:val="28"/>
          <w:szCs w:val="28"/>
        </w:rPr>
        <w:t xml:space="preserve">. </w:t>
      </w:r>
      <w:r w:rsidRPr="00A532D3">
        <w:rPr>
          <w:rFonts w:ascii="Times New Roman" w:hAnsi="Times New Roman"/>
          <w:sz w:val="28"/>
          <w:szCs w:val="28"/>
        </w:rPr>
        <w:t>В</w:t>
      </w:r>
      <w:r w:rsidRPr="009C47B9">
        <w:rPr>
          <w:rFonts w:ascii="Times New Roman" w:hAnsi="Times New Roman"/>
          <w:sz w:val="28"/>
          <w:szCs w:val="28"/>
        </w:rPr>
        <w:t xml:space="preserve">. </w:t>
      </w:r>
      <w:r w:rsidRPr="00A532D3">
        <w:rPr>
          <w:rFonts w:ascii="Times New Roman" w:hAnsi="Times New Roman"/>
          <w:i/>
          <w:sz w:val="28"/>
          <w:szCs w:val="28"/>
        </w:rPr>
        <w:t>Англо</w:t>
      </w:r>
      <w:r>
        <w:rPr>
          <w:rFonts w:ascii="Times New Roman" w:hAnsi="Times New Roman"/>
          <w:i/>
          <w:sz w:val="28"/>
          <w:szCs w:val="28"/>
        </w:rPr>
        <w:t>-</w:t>
      </w:r>
      <w:r w:rsidRPr="00A532D3">
        <w:rPr>
          <w:rFonts w:ascii="Times New Roman" w:hAnsi="Times New Roman"/>
          <w:i/>
          <w:sz w:val="28"/>
          <w:szCs w:val="28"/>
        </w:rPr>
        <w:t>русский</w:t>
      </w:r>
      <w:r w:rsidRPr="009C47B9">
        <w:rPr>
          <w:rFonts w:ascii="Times New Roman" w:hAnsi="Times New Roman"/>
          <w:i/>
          <w:sz w:val="28"/>
          <w:szCs w:val="28"/>
        </w:rPr>
        <w:t xml:space="preserve"> </w:t>
      </w:r>
      <w:r w:rsidRPr="00A532D3">
        <w:rPr>
          <w:rFonts w:ascii="Times New Roman" w:hAnsi="Times New Roman"/>
          <w:i/>
          <w:sz w:val="28"/>
          <w:szCs w:val="28"/>
        </w:rPr>
        <w:t xml:space="preserve">фразеологический словарь. </w:t>
      </w:r>
      <w:r w:rsidRPr="00A532D3">
        <w:rPr>
          <w:rFonts w:ascii="Times New Roman" w:hAnsi="Times New Roman"/>
          <w:sz w:val="28"/>
          <w:szCs w:val="28"/>
        </w:rPr>
        <w:t>М.: Русский язык, 1984</w:t>
      </w:r>
    </w:p>
    <w:p w:rsidR="00775E2F" w:rsidRPr="0069640A" w:rsidRDefault="00775E2F" w:rsidP="00361481">
      <w:pPr>
        <w:numPr>
          <w:ilvl w:val="0"/>
          <w:numId w:val="95"/>
        </w:numPr>
        <w:spacing w:after="0" w:line="240" w:lineRule="auto"/>
        <w:ind w:left="709" w:hanging="284"/>
        <w:jc w:val="both"/>
        <w:rPr>
          <w:rFonts w:ascii="Times New Roman" w:hAnsi="Times New Roman"/>
          <w:sz w:val="28"/>
          <w:szCs w:val="28"/>
        </w:rPr>
      </w:pPr>
      <w:r w:rsidRPr="009E3C3C">
        <w:rPr>
          <w:rFonts w:ascii="Times New Roman" w:hAnsi="Times New Roman"/>
          <w:i/>
          <w:sz w:val="28"/>
          <w:szCs w:val="28"/>
          <w:lang w:val="en-US"/>
        </w:rPr>
        <w:t>Wooordhunt</w:t>
      </w:r>
      <w:r>
        <w:rPr>
          <w:rFonts w:ascii="Times New Roman" w:hAnsi="Times New Roman"/>
          <w:sz w:val="28"/>
          <w:szCs w:val="28"/>
        </w:rPr>
        <w:t xml:space="preserve"> //</w:t>
      </w:r>
      <w:r w:rsidRPr="0069640A">
        <w:rPr>
          <w:rFonts w:ascii="Times New Roman" w:hAnsi="Times New Roman"/>
          <w:sz w:val="28"/>
          <w:szCs w:val="28"/>
        </w:rPr>
        <w:t xml:space="preserve"> </w:t>
      </w:r>
      <w:r w:rsidRPr="003828D0">
        <w:rPr>
          <w:rFonts w:ascii="Times New Roman" w:hAnsi="Times New Roman"/>
          <w:sz w:val="28"/>
          <w:szCs w:val="28"/>
        </w:rPr>
        <w:t>Элек</w:t>
      </w:r>
      <w:r>
        <w:rPr>
          <w:rFonts w:ascii="Times New Roman" w:hAnsi="Times New Roman"/>
          <w:sz w:val="28"/>
          <w:szCs w:val="28"/>
        </w:rPr>
        <w:t>тронный</w:t>
      </w:r>
      <w:r w:rsidRPr="00BC25FD">
        <w:rPr>
          <w:rFonts w:ascii="Times New Roman" w:hAnsi="Times New Roman"/>
          <w:sz w:val="28"/>
          <w:szCs w:val="28"/>
        </w:rPr>
        <w:t xml:space="preserve"> </w:t>
      </w:r>
      <w:r>
        <w:rPr>
          <w:rFonts w:ascii="Times New Roman" w:hAnsi="Times New Roman"/>
          <w:sz w:val="28"/>
          <w:szCs w:val="28"/>
        </w:rPr>
        <w:t>ресурс:</w:t>
      </w:r>
      <w:r w:rsidRPr="00BC25FD">
        <w:rPr>
          <w:rFonts w:ascii="Times New Roman" w:hAnsi="Times New Roman"/>
          <w:sz w:val="28"/>
          <w:szCs w:val="28"/>
        </w:rPr>
        <w:t xml:space="preserve"> </w:t>
      </w:r>
      <w:r w:rsidRPr="009E3C3C">
        <w:rPr>
          <w:rFonts w:ascii="Times New Roman" w:hAnsi="Times New Roman"/>
          <w:sz w:val="28"/>
          <w:szCs w:val="28"/>
          <w:lang w:val="en-US"/>
        </w:rPr>
        <w:t>http</w:t>
      </w:r>
      <w:r w:rsidRPr="009E3C3C">
        <w:rPr>
          <w:rFonts w:ascii="Times New Roman" w:hAnsi="Times New Roman"/>
          <w:sz w:val="28"/>
          <w:szCs w:val="28"/>
        </w:rPr>
        <w:t>://</w:t>
      </w:r>
      <w:r w:rsidRPr="009E3C3C">
        <w:rPr>
          <w:rFonts w:ascii="Times New Roman" w:hAnsi="Times New Roman"/>
          <w:sz w:val="28"/>
          <w:szCs w:val="28"/>
          <w:lang w:val="en-US"/>
        </w:rPr>
        <w:t>wooordhunt</w:t>
      </w:r>
      <w:r w:rsidRPr="009E3C3C">
        <w:rPr>
          <w:rFonts w:ascii="Times New Roman" w:hAnsi="Times New Roman"/>
          <w:sz w:val="28"/>
          <w:szCs w:val="28"/>
        </w:rPr>
        <w:t>.</w:t>
      </w:r>
      <w:r w:rsidRPr="009E3C3C">
        <w:rPr>
          <w:rFonts w:ascii="Times New Roman" w:hAnsi="Times New Roman"/>
          <w:sz w:val="28"/>
          <w:szCs w:val="28"/>
          <w:lang w:val="en-US"/>
        </w:rPr>
        <w:t>ru</w:t>
      </w:r>
      <w:r w:rsidRPr="009E3C3C">
        <w:rPr>
          <w:rFonts w:ascii="Times New Roman" w:hAnsi="Times New Roman"/>
          <w:sz w:val="28"/>
          <w:szCs w:val="28"/>
        </w:rPr>
        <w:t>/</w:t>
      </w:r>
      <w:r w:rsidRPr="009E3C3C">
        <w:rPr>
          <w:rFonts w:ascii="Times New Roman" w:hAnsi="Times New Roman"/>
          <w:sz w:val="28"/>
          <w:szCs w:val="28"/>
          <w:lang w:val="en-US"/>
        </w:rPr>
        <w:t>word</w:t>
      </w:r>
      <w:r w:rsidRPr="009E3C3C">
        <w:rPr>
          <w:rFonts w:ascii="Times New Roman" w:hAnsi="Times New Roman"/>
          <w:sz w:val="28"/>
          <w:szCs w:val="28"/>
        </w:rPr>
        <w:t>/</w:t>
      </w:r>
      <w:r w:rsidRPr="009E3C3C">
        <w:rPr>
          <w:rFonts w:ascii="Times New Roman" w:hAnsi="Times New Roman"/>
          <w:sz w:val="28"/>
          <w:szCs w:val="28"/>
          <w:lang w:val="en-US"/>
        </w:rPr>
        <w:t>downing</w:t>
      </w:r>
      <w:r>
        <w:rPr>
          <w:rFonts w:ascii="Times New Roman" w:hAnsi="Times New Roman"/>
          <w:sz w:val="28"/>
          <w:szCs w:val="28"/>
        </w:rPr>
        <w:t xml:space="preserve"> </w:t>
      </w:r>
    </w:p>
    <w:p w:rsidR="00157314" w:rsidRDefault="00157314" w:rsidP="005F1E59">
      <w:pPr>
        <w:spacing w:after="0" w:line="240" w:lineRule="auto"/>
        <w:rPr>
          <w:rFonts w:ascii="Times New Roman" w:hAnsi="Times New Roman" w:cs="Times New Roman"/>
          <w:sz w:val="28"/>
          <w:szCs w:val="28"/>
        </w:rPr>
      </w:pPr>
    </w:p>
    <w:p w:rsidR="00775E2F" w:rsidRDefault="00775E2F" w:rsidP="005F1E59">
      <w:pPr>
        <w:spacing w:after="0" w:line="240" w:lineRule="auto"/>
        <w:rPr>
          <w:rFonts w:ascii="Times New Roman" w:hAnsi="Times New Roman" w:cs="Times New Roman"/>
          <w:sz w:val="28"/>
          <w:szCs w:val="28"/>
        </w:rPr>
      </w:pPr>
    </w:p>
    <w:p w:rsidR="00D7004D" w:rsidRDefault="00D7004D" w:rsidP="005F1E59">
      <w:pPr>
        <w:spacing w:after="0" w:line="240" w:lineRule="auto"/>
        <w:rPr>
          <w:rFonts w:ascii="Times New Roman" w:hAnsi="Times New Roman" w:cs="Times New Roman"/>
          <w:sz w:val="28"/>
          <w:szCs w:val="28"/>
        </w:rPr>
      </w:pPr>
    </w:p>
    <w:p w:rsidR="00D7004D" w:rsidRDefault="00D7004D" w:rsidP="005F1E59">
      <w:pPr>
        <w:spacing w:after="0" w:line="240" w:lineRule="auto"/>
        <w:rPr>
          <w:rFonts w:ascii="Times New Roman" w:hAnsi="Times New Roman" w:cs="Times New Roman"/>
          <w:sz w:val="28"/>
          <w:szCs w:val="28"/>
        </w:rPr>
      </w:pPr>
    </w:p>
    <w:p w:rsidR="009B4479" w:rsidRDefault="009B4479" w:rsidP="009B4479">
      <w:pPr>
        <w:spacing w:after="0" w:line="240" w:lineRule="auto"/>
        <w:jc w:val="right"/>
        <w:rPr>
          <w:rFonts w:ascii="Times New Roman" w:eastAsia="SimSun" w:hAnsi="Times New Roman" w:cs="Times New Roman"/>
          <w:b/>
          <w:sz w:val="28"/>
          <w:szCs w:val="28"/>
        </w:rPr>
      </w:pPr>
      <w:r w:rsidRPr="007E4A8C">
        <w:rPr>
          <w:rFonts w:ascii="Times New Roman" w:eastAsia="SimSun" w:hAnsi="Times New Roman" w:cs="Times New Roman"/>
          <w:b/>
          <w:sz w:val="28"/>
          <w:szCs w:val="28"/>
        </w:rPr>
        <w:t>И.Е. Матасов</w:t>
      </w:r>
      <w:r>
        <w:rPr>
          <w:rStyle w:val="a5"/>
          <w:rFonts w:eastAsia="SimSun"/>
          <w:b/>
          <w:sz w:val="28"/>
          <w:szCs w:val="28"/>
        </w:rPr>
        <w:footnoteReference w:id="40"/>
      </w:r>
    </w:p>
    <w:p w:rsidR="009B4479" w:rsidRDefault="009B4479" w:rsidP="009B4479">
      <w:pPr>
        <w:spacing w:after="0" w:line="240" w:lineRule="auto"/>
        <w:jc w:val="right"/>
        <w:rPr>
          <w:rFonts w:ascii="Times New Roman" w:eastAsia="SimSun" w:hAnsi="Times New Roman" w:cs="Times New Roman"/>
          <w:i/>
          <w:sz w:val="28"/>
          <w:szCs w:val="28"/>
        </w:rPr>
      </w:pPr>
      <w:r>
        <w:rPr>
          <w:rFonts w:ascii="Times New Roman" w:eastAsia="SimSun" w:hAnsi="Times New Roman" w:cs="Times New Roman"/>
          <w:i/>
          <w:sz w:val="28"/>
          <w:szCs w:val="28"/>
        </w:rPr>
        <w:t>(Нижегородский государственный лингвистический</w:t>
      </w:r>
    </w:p>
    <w:p w:rsidR="009B4479" w:rsidRDefault="009B4479" w:rsidP="009B4479">
      <w:pPr>
        <w:spacing w:after="0" w:line="240" w:lineRule="auto"/>
        <w:jc w:val="right"/>
        <w:rPr>
          <w:rFonts w:ascii="Times New Roman" w:eastAsia="SimSun" w:hAnsi="Times New Roman" w:cs="Times New Roman"/>
          <w:i/>
          <w:sz w:val="28"/>
          <w:szCs w:val="28"/>
        </w:rPr>
      </w:pPr>
      <w:r>
        <w:rPr>
          <w:rFonts w:ascii="Times New Roman" w:eastAsia="SimSun" w:hAnsi="Times New Roman" w:cs="Times New Roman"/>
          <w:i/>
          <w:sz w:val="28"/>
          <w:szCs w:val="28"/>
        </w:rPr>
        <w:t>университет им. Н.А. Добролюбова,</w:t>
      </w:r>
    </w:p>
    <w:p w:rsidR="009B4479" w:rsidRDefault="009B4479" w:rsidP="009B4479">
      <w:pPr>
        <w:spacing w:after="0" w:line="240" w:lineRule="auto"/>
        <w:jc w:val="right"/>
        <w:rPr>
          <w:rFonts w:ascii="Times New Roman" w:eastAsia="SimSun" w:hAnsi="Times New Roman" w:cs="Times New Roman"/>
          <w:i/>
          <w:sz w:val="28"/>
          <w:szCs w:val="28"/>
        </w:rPr>
      </w:pPr>
      <w:r>
        <w:rPr>
          <w:rFonts w:ascii="Times New Roman" w:eastAsia="SimSun" w:hAnsi="Times New Roman" w:cs="Times New Roman"/>
          <w:i/>
          <w:sz w:val="28"/>
          <w:szCs w:val="28"/>
        </w:rPr>
        <w:t>г. Нижний Новгород)</w:t>
      </w:r>
    </w:p>
    <w:p w:rsidR="009B4479" w:rsidRPr="00EC407D" w:rsidRDefault="009B4479" w:rsidP="009B4479">
      <w:pPr>
        <w:spacing w:after="0" w:line="240" w:lineRule="auto"/>
        <w:jc w:val="right"/>
        <w:rPr>
          <w:rFonts w:ascii="Times New Roman" w:eastAsia="SimSun" w:hAnsi="Times New Roman" w:cs="Times New Roman"/>
          <w:i/>
          <w:sz w:val="28"/>
          <w:szCs w:val="28"/>
        </w:rPr>
      </w:pPr>
    </w:p>
    <w:p w:rsidR="009B4479" w:rsidRDefault="009B4479" w:rsidP="009B4479">
      <w:pPr>
        <w:spacing w:after="0" w:line="240" w:lineRule="auto"/>
        <w:jc w:val="center"/>
        <w:rPr>
          <w:rFonts w:ascii="Times New Roman" w:eastAsia="SimSun" w:hAnsi="Times New Roman" w:cs="Times New Roman"/>
          <w:b/>
          <w:i/>
          <w:sz w:val="28"/>
          <w:szCs w:val="28"/>
        </w:rPr>
      </w:pPr>
      <w:r>
        <w:rPr>
          <w:rFonts w:ascii="Times New Roman" w:eastAsia="SimSun" w:hAnsi="Times New Roman" w:cs="Times New Roman"/>
          <w:b/>
          <w:i/>
          <w:sz w:val="28"/>
          <w:szCs w:val="28"/>
        </w:rPr>
        <w:t>КЛЮЧ «ЖЕНЩИНА» В КИТАЙСКОЙ</w:t>
      </w:r>
      <w:r w:rsidRPr="007E4A8C">
        <w:rPr>
          <w:rFonts w:ascii="Times New Roman" w:eastAsia="SimSun" w:hAnsi="Times New Roman" w:cs="Times New Roman"/>
          <w:b/>
          <w:i/>
          <w:sz w:val="28"/>
          <w:szCs w:val="28"/>
        </w:rPr>
        <w:t xml:space="preserve"> ИЕРОГЛИФИКЕ</w:t>
      </w:r>
    </w:p>
    <w:p w:rsidR="009B4479" w:rsidRPr="007E4A8C" w:rsidRDefault="009B4479" w:rsidP="009B4479">
      <w:pPr>
        <w:spacing w:after="0" w:line="240" w:lineRule="auto"/>
        <w:jc w:val="center"/>
        <w:rPr>
          <w:rFonts w:ascii="Times New Roman" w:eastAsia="SimSun" w:hAnsi="Times New Roman" w:cs="Times New Roman"/>
          <w:b/>
          <w:i/>
          <w:sz w:val="28"/>
          <w:szCs w:val="28"/>
        </w:rPr>
      </w:pPr>
    </w:p>
    <w:p w:rsidR="009B4479" w:rsidRPr="00C42897" w:rsidRDefault="009B4479" w:rsidP="009B4479">
      <w:pPr>
        <w:spacing w:after="0" w:line="240" w:lineRule="auto"/>
        <w:ind w:firstLine="709"/>
        <w:contextualSpacing/>
        <w:jc w:val="both"/>
        <w:rPr>
          <w:rFonts w:ascii="Times New Roman" w:eastAsia="SimSun" w:hAnsi="Times New Roman" w:cs="Times New Roman"/>
          <w:sz w:val="28"/>
          <w:szCs w:val="28"/>
        </w:rPr>
      </w:pPr>
      <w:r w:rsidRPr="007E4A8C">
        <w:rPr>
          <w:rFonts w:ascii="Times New Roman" w:eastAsia="SimSun" w:hAnsi="Times New Roman" w:cs="Times New Roman"/>
          <w:sz w:val="28"/>
          <w:szCs w:val="28"/>
        </w:rPr>
        <w:t>Процесс глобализации, охвативший в наше время весь земной шар, изменяет сознание человека, оказывает влияние на культуру и традиции, что неизбежно приводит к пересмотру системы ценностей. Это переосмысление, в свою очередь, порождает ряд проблем, многие из которых приобретают глобальный характер и становятся характерными для большинства стран. Одной из таких проблем является изменение социального статуса женщин. Китай, где женщины на протяжении долгих столетий находились  в зависимом от мужчин положении, не является исключением. Лишь эпоха модернизации принесла женщинам долгожданную свободу и новые возмо</w:t>
      </w:r>
      <w:r w:rsidR="00D7004D">
        <w:rPr>
          <w:rFonts w:ascii="Times New Roman" w:eastAsia="SimSun" w:hAnsi="Times New Roman" w:cs="Times New Roman"/>
          <w:sz w:val="28"/>
          <w:szCs w:val="28"/>
        </w:rPr>
        <w:t>жности. Остро вставший в Китае «</w:t>
      </w:r>
      <w:r w:rsidRPr="007E4A8C">
        <w:rPr>
          <w:rFonts w:ascii="Times New Roman" w:eastAsia="SimSun" w:hAnsi="Times New Roman" w:cs="Times New Roman"/>
          <w:sz w:val="28"/>
          <w:szCs w:val="28"/>
        </w:rPr>
        <w:t>женский вопрос</w:t>
      </w:r>
      <w:r w:rsidR="00D7004D">
        <w:rPr>
          <w:rFonts w:ascii="Times New Roman" w:eastAsia="SimSun" w:hAnsi="Times New Roman" w:cs="Times New Roman"/>
          <w:sz w:val="28"/>
          <w:szCs w:val="28"/>
        </w:rPr>
        <w:t>»</w:t>
      </w:r>
      <w:r w:rsidRPr="007E4A8C">
        <w:rPr>
          <w:rFonts w:ascii="Times New Roman" w:eastAsia="SimSun" w:hAnsi="Times New Roman" w:cs="Times New Roman"/>
          <w:sz w:val="28"/>
          <w:szCs w:val="28"/>
        </w:rPr>
        <w:t xml:space="preserve">, безусловно, заставил обратить внимание на язык, который, как можно заметить, все чаще подвергается обвинениям в дискриминации женщин. Одним из поводов для такой критики являются иероглифы, имеющие в своем составе ключ </w:t>
      </w:r>
      <w:r>
        <w:rPr>
          <w:rFonts w:ascii="Times New Roman" w:eastAsia="SimSun" w:hAnsi="Times New Roman" w:cs="Times New Roman"/>
          <w:sz w:val="28"/>
          <w:szCs w:val="28"/>
        </w:rPr>
        <w:t>«женщина»</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w:t>
      </w:r>
      <w:r w:rsidRPr="0024057A">
        <w:rPr>
          <w:sz w:val="28"/>
          <w:szCs w:val="28"/>
        </w:rPr>
        <w:t>女</w:t>
      </w:r>
      <w:r>
        <w:rPr>
          <w:rFonts w:ascii="Times New Roman" w:eastAsia="KaiTi" w:hAnsi="Times New Roman" w:cs="Times New Roman"/>
          <w:color w:val="000000"/>
          <w:sz w:val="28"/>
          <w:szCs w:val="28"/>
        </w:rPr>
        <w:t>»</w:t>
      </w:r>
      <w:r w:rsidRPr="007E4A8C">
        <w:rPr>
          <w:rFonts w:ascii="Times New Roman" w:eastAsia="SimSun" w:hAnsi="Times New Roman" w:cs="Times New Roman"/>
          <w:sz w:val="28"/>
          <w:szCs w:val="28"/>
        </w:rPr>
        <w:t>.</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Целью данной работы является рассмотрение подобных иероглифов и определение их аксиологической составляющей, поскольку</w:t>
      </w:r>
      <w:r>
        <w:rPr>
          <w:rFonts w:ascii="Times New Roman" w:eastAsia="SimSun" w:hAnsi="Times New Roman" w:cs="Times New Roman"/>
          <w:sz w:val="28"/>
          <w:szCs w:val="28"/>
        </w:rPr>
        <w:t xml:space="preserve"> среди обывателей </w:t>
      </w:r>
      <w:r>
        <w:rPr>
          <w:rFonts w:ascii="Times New Roman" w:eastAsia="KaiTi" w:hAnsi="Times New Roman" w:cs="Times New Roman"/>
          <w:color w:val="000000"/>
          <w:sz w:val="28"/>
          <w:szCs w:val="28"/>
        </w:rPr>
        <w:t>б</w:t>
      </w:r>
      <w:r w:rsidRPr="007E4A8C">
        <w:rPr>
          <w:rFonts w:ascii="Times New Roman" w:eastAsia="KaiTi" w:hAnsi="Times New Roman" w:cs="Times New Roman"/>
          <w:color w:val="000000"/>
          <w:sz w:val="28"/>
          <w:szCs w:val="28"/>
        </w:rPr>
        <w:t>ытует мнение</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xml:space="preserve">о негативном значении </w:t>
      </w:r>
      <w:r w:rsidRPr="007E4A8C">
        <w:rPr>
          <w:rFonts w:ascii="Times New Roman" w:eastAsia="KaiTi" w:hAnsi="Times New Roman" w:cs="Times New Roman"/>
          <w:color w:val="000000"/>
          <w:sz w:val="28"/>
          <w:szCs w:val="28"/>
        </w:rPr>
        <w:t>иероглифов</w:t>
      </w:r>
      <w:r>
        <w:rPr>
          <w:rFonts w:ascii="Times New Roman" w:eastAsia="KaiTi" w:hAnsi="Times New Roman" w:cs="Times New Roman"/>
          <w:color w:val="000000"/>
          <w:sz w:val="28"/>
          <w:szCs w:val="28"/>
        </w:rPr>
        <w:t xml:space="preserve"> с ключом «</w:t>
      </w:r>
      <w:r w:rsidRPr="0024057A">
        <w:rPr>
          <w:sz w:val="28"/>
          <w:szCs w:val="28"/>
        </w:rPr>
        <w:t>女</w:t>
      </w:r>
      <w:r>
        <w:rPr>
          <w:rFonts w:ascii="Times New Roman" w:eastAsia="KaiTi" w:hAnsi="Times New Roman" w:cs="Times New Roman"/>
          <w:color w:val="000000"/>
          <w:sz w:val="28"/>
          <w:szCs w:val="28"/>
        </w:rPr>
        <w:t xml:space="preserve">» в своем составе. </w:t>
      </w:r>
    </w:p>
    <w:p w:rsidR="009B4479" w:rsidRPr="007E4A8C" w:rsidRDefault="009B4479" w:rsidP="009B4479">
      <w:pPr>
        <w:spacing w:after="0" w:line="240" w:lineRule="auto"/>
        <w:ind w:firstLine="709"/>
        <w:contextualSpacing/>
        <w:jc w:val="both"/>
        <w:rPr>
          <w:rFonts w:ascii="Times New Roman" w:eastAsia="KaiTi" w:hAnsi="Times New Roman" w:cs="Times New Roman"/>
          <w:color w:val="000000"/>
          <w:sz w:val="28"/>
          <w:szCs w:val="28"/>
        </w:rPr>
      </w:pPr>
      <w:r w:rsidRPr="007E4A8C">
        <w:rPr>
          <w:rFonts w:ascii="Times New Roman" w:eastAsia="KaiTi" w:hAnsi="Times New Roman" w:cs="Times New Roman"/>
          <w:color w:val="000000"/>
          <w:sz w:val="28"/>
          <w:szCs w:val="28"/>
        </w:rPr>
        <w:t>Прежде чем перейти к анализу иероглифов, рассмотрим сам ключ</w:t>
      </w:r>
      <w:r>
        <w:rPr>
          <w:rFonts w:ascii="Times New Roman" w:eastAsia="KaiTi" w:hAnsi="Times New Roman" w:cs="Times New Roman"/>
          <w:color w:val="000000"/>
          <w:sz w:val="28"/>
          <w:szCs w:val="28"/>
        </w:rPr>
        <w:t xml:space="preserve"> </w:t>
      </w:r>
      <w:r>
        <w:rPr>
          <w:rFonts w:ascii="Times New Roman" w:eastAsia="SimSun" w:hAnsi="Times New Roman" w:cs="Times New Roman"/>
          <w:sz w:val="28"/>
          <w:szCs w:val="28"/>
        </w:rPr>
        <w:t>«женщина»</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w:t>
      </w:r>
      <w:r w:rsidRPr="0024057A">
        <w:rPr>
          <w:sz w:val="28"/>
          <w:szCs w:val="28"/>
        </w:rPr>
        <w:t>女</w:t>
      </w:r>
      <w:r>
        <w:rPr>
          <w:rFonts w:ascii="Times New Roman" w:eastAsia="KaiTi" w:hAnsi="Times New Roman" w:cs="Times New Roman"/>
          <w:color w:val="000000"/>
          <w:sz w:val="28"/>
          <w:szCs w:val="28"/>
        </w:rPr>
        <w:t>»</w:t>
      </w:r>
      <w:r w:rsidRPr="007E4A8C">
        <w:rPr>
          <w:rFonts w:ascii="Times New Roman" w:eastAsia="KaiTi" w:hAnsi="Times New Roman" w:cs="Times New Roman"/>
          <w:color w:val="000000"/>
          <w:sz w:val="28"/>
          <w:szCs w:val="28"/>
        </w:rPr>
        <w:t>. Графика ключа восходит к изображению коленопреклоненной фигуры человека, руки соединены в просьбе, молитве. Такое изображение</w:t>
      </w:r>
      <w:r>
        <w:rPr>
          <w:rFonts w:ascii="Times New Roman" w:eastAsia="KaiTi" w:hAnsi="Times New Roman" w:cs="Times New Roman"/>
          <w:color w:val="000000"/>
          <w:sz w:val="28"/>
          <w:szCs w:val="28"/>
        </w:rPr>
        <w:t xml:space="preserve"> </w:t>
      </w:r>
      <w:r w:rsidRPr="007E4A8C">
        <w:rPr>
          <w:rFonts w:ascii="Times New Roman" w:eastAsia="KaiTi" w:hAnsi="Times New Roman" w:cs="Times New Roman"/>
          <w:color w:val="000000"/>
          <w:sz w:val="28"/>
          <w:szCs w:val="28"/>
        </w:rPr>
        <w:t>ассоциировалось</w:t>
      </w:r>
      <w:r>
        <w:rPr>
          <w:rFonts w:ascii="Times New Roman" w:eastAsia="KaiTi" w:hAnsi="Times New Roman" w:cs="Times New Roman"/>
          <w:color w:val="000000"/>
          <w:sz w:val="28"/>
          <w:szCs w:val="28"/>
        </w:rPr>
        <w:t>,</w:t>
      </w:r>
      <w:r w:rsidRPr="007E4A8C">
        <w:rPr>
          <w:rFonts w:ascii="Times New Roman" w:eastAsia="KaiTi" w:hAnsi="Times New Roman" w:cs="Times New Roman"/>
          <w:color w:val="000000"/>
          <w:sz w:val="28"/>
          <w:szCs w:val="28"/>
        </w:rPr>
        <w:t xml:space="preserve"> прежде всего</w:t>
      </w:r>
      <w:r>
        <w:rPr>
          <w:rFonts w:ascii="Times New Roman" w:eastAsia="KaiTi" w:hAnsi="Times New Roman" w:cs="Times New Roman"/>
          <w:color w:val="000000"/>
          <w:sz w:val="28"/>
          <w:szCs w:val="28"/>
        </w:rPr>
        <w:t>,</w:t>
      </w:r>
      <w:r w:rsidRPr="007E4A8C">
        <w:rPr>
          <w:rFonts w:ascii="Times New Roman" w:eastAsia="KaiTi" w:hAnsi="Times New Roman" w:cs="Times New Roman"/>
          <w:color w:val="000000"/>
          <w:sz w:val="28"/>
          <w:szCs w:val="28"/>
        </w:rPr>
        <w:t xml:space="preserve"> с женщиной, для которой естественным считалось просить защиты, покровитель</w:t>
      </w:r>
      <w:r>
        <w:rPr>
          <w:rFonts w:ascii="Times New Roman" w:eastAsia="KaiTi" w:hAnsi="Times New Roman" w:cs="Times New Roman"/>
          <w:color w:val="000000"/>
          <w:sz w:val="28"/>
          <w:szCs w:val="28"/>
        </w:rPr>
        <w:t xml:space="preserve">ства у более сильного мужчины – </w:t>
      </w:r>
      <w:r w:rsidRPr="007E4A8C">
        <w:rPr>
          <w:rFonts w:ascii="Times New Roman" w:eastAsia="KaiTi" w:hAnsi="Times New Roman" w:cs="Times New Roman"/>
          <w:color w:val="000000"/>
          <w:sz w:val="28"/>
          <w:szCs w:val="28"/>
        </w:rPr>
        <w:t>главы рода, семьи</w:t>
      </w:r>
      <w:r w:rsidRPr="00FE6D45">
        <w:rPr>
          <w:rFonts w:ascii="Times New Roman" w:eastAsia="KaiTi" w:hAnsi="Times New Roman" w:cs="Times New Roman"/>
          <w:color w:val="000000"/>
          <w:sz w:val="28"/>
          <w:szCs w:val="28"/>
        </w:rPr>
        <w:t xml:space="preserve"> [1. </w:t>
      </w:r>
      <w:r>
        <w:rPr>
          <w:rFonts w:ascii="Times New Roman" w:eastAsia="KaiTi" w:hAnsi="Times New Roman" w:cs="Times New Roman"/>
          <w:color w:val="000000"/>
          <w:sz w:val="28"/>
          <w:szCs w:val="28"/>
          <w:lang w:val="en-US"/>
        </w:rPr>
        <w:t>C</w:t>
      </w:r>
      <w:r w:rsidRPr="00FE6D45">
        <w:rPr>
          <w:rFonts w:ascii="Times New Roman" w:eastAsia="KaiTi" w:hAnsi="Times New Roman" w:cs="Times New Roman"/>
          <w:color w:val="000000"/>
          <w:sz w:val="28"/>
          <w:szCs w:val="28"/>
        </w:rPr>
        <w:t>.16]</w:t>
      </w:r>
      <w:r w:rsidRPr="007E4A8C">
        <w:rPr>
          <w:rFonts w:ascii="Times New Roman" w:eastAsia="KaiTi" w:hAnsi="Times New Roman" w:cs="Times New Roman"/>
          <w:color w:val="000000"/>
          <w:sz w:val="28"/>
          <w:szCs w:val="28"/>
        </w:rPr>
        <w:t>.</w:t>
      </w:r>
    </w:p>
    <w:p w:rsidR="009B4479" w:rsidRDefault="009B4479" w:rsidP="009B4479">
      <w:pPr>
        <w:spacing w:after="0" w:line="240" w:lineRule="auto"/>
        <w:ind w:firstLine="709"/>
        <w:contextualSpacing/>
        <w:jc w:val="both"/>
        <w:rPr>
          <w:rFonts w:ascii="Times New Roman" w:eastAsia="KaiTi" w:hAnsi="Times New Roman" w:cs="Times New Roman"/>
          <w:color w:val="000000"/>
          <w:sz w:val="28"/>
          <w:szCs w:val="28"/>
        </w:rPr>
      </w:pPr>
      <w:r w:rsidRPr="007E4A8C">
        <w:rPr>
          <w:rFonts w:ascii="Times New Roman" w:eastAsia="KaiTi" w:hAnsi="Times New Roman" w:cs="Times New Roman"/>
          <w:color w:val="000000"/>
          <w:sz w:val="28"/>
          <w:szCs w:val="28"/>
        </w:rPr>
        <w:t xml:space="preserve">Для того, чтобы ответить на вопрос, действительно ли ключ </w:t>
      </w:r>
      <w:r>
        <w:rPr>
          <w:rFonts w:ascii="Times New Roman" w:eastAsia="SimSun" w:hAnsi="Times New Roman" w:cs="Times New Roman"/>
          <w:sz w:val="28"/>
          <w:szCs w:val="28"/>
        </w:rPr>
        <w:t>«женщина»</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w:t>
      </w:r>
      <w:r w:rsidRPr="0024057A">
        <w:rPr>
          <w:sz w:val="28"/>
          <w:szCs w:val="28"/>
        </w:rPr>
        <w:t>女</w:t>
      </w:r>
      <w:r>
        <w:rPr>
          <w:rFonts w:ascii="Times New Roman" w:eastAsia="KaiTi" w:hAnsi="Times New Roman" w:cs="Times New Roman"/>
          <w:color w:val="000000"/>
          <w:sz w:val="28"/>
          <w:szCs w:val="28"/>
        </w:rPr>
        <w:t xml:space="preserve">» </w:t>
      </w:r>
      <w:r w:rsidRPr="007E4A8C">
        <w:rPr>
          <w:rFonts w:ascii="Times New Roman" w:eastAsia="KaiTi" w:hAnsi="Times New Roman" w:cs="Times New Roman"/>
          <w:color w:val="000000"/>
          <w:sz w:val="28"/>
          <w:szCs w:val="28"/>
        </w:rPr>
        <w:t>несет в подавляющем большинстве отрицательный смысл в китайской иероглифике, или эта гипотеза является лишь домыслом</w:t>
      </w:r>
      <w:r>
        <w:rPr>
          <w:rFonts w:ascii="Times New Roman" w:eastAsia="KaiTi" w:hAnsi="Times New Roman" w:cs="Times New Roman"/>
          <w:color w:val="000000"/>
          <w:sz w:val="28"/>
          <w:szCs w:val="28"/>
        </w:rPr>
        <w:t>, было проанализировано</w:t>
      </w:r>
      <w:r w:rsidRPr="007E4A8C">
        <w:rPr>
          <w:rFonts w:ascii="Times New Roman" w:eastAsia="KaiTi" w:hAnsi="Times New Roman" w:cs="Times New Roman"/>
          <w:color w:val="000000"/>
          <w:sz w:val="28"/>
          <w:szCs w:val="28"/>
        </w:rPr>
        <w:t xml:space="preserve"> 111 китайских иероглифов, в составе к</w:t>
      </w:r>
      <w:r>
        <w:rPr>
          <w:rFonts w:ascii="Times New Roman" w:eastAsia="KaiTi" w:hAnsi="Times New Roman" w:cs="Times New Roman"/>
          <w:color w:val="000000"/>
          <w:sz w:val="28"/>
          <w:szCs w:val="28"/>
        </w:rPr>
        <w:t xml:space="preserve">оторых фигурирует ключ </w:t>
      </w:r>
      <w:r>
        <w:rPr>
          <w:rFonts w:ascii="Times New Roman" w:eastAsia="SimSun" w:hAnsi="Times New Roman" w:cs="Times New Roman"/>
          <w:sz w:val="28"/>
          <w:szCs w:val="28"/>
        </w:rPr>
        <w:t>«женщина»</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w:t>
      </w:r>
      <w:r w:rsidRPr="0024057A">
        <w:rPr>
          <w:sz w:val="28"/>
          <w:szCs w:val="28"/>
        </w:rPr>
        <w:t>女</w:t>
      </w:r>
      <w:r>
        <w:rPr>
          <w:rFonts w:ascii="Times New Roman" w:eastAsia="KaiTi" w:hAnsi="Times New Roman" w:cs="Times New Roman"/>
          <w:color w:val="000000"/>
          <w:sz w:val="28"/>
          <w:szCs w:val="28"/>
        </w:rPr>
        <w:t>» [2;</w:t>
      </w:r>
      <w:r w:rsidRPr="00C04552">
        <w:rPr>
          <w:rFonts w:ascii="Times New Roman" w:eastAsia="KaiTi" w:hAnsi="Times New Roman" w:cs="Times New Roman"/>
          <w:color w:val="000000"/>
          <w:sz w:val="28"/>
          <w:szCs w:val="28"/>
        </w:rPr>
        <w:t xml:space="preserve"> 3</w:t>
      </w:r>
      <w:r>
        <w:rPr>
          <w:rFonts w:ascii="Times New Roman" w:eastAsia="KaiTi" w:hAnsi="Times New Roman" w:cs="Times New Roman"/>
          <w:color w:val="000000"/>
          <w:sz w:val="28"/>
          <w:szCs w:val="28"/>
        </w:rPr>
        <w:t>;</w:t>
      </w:r>
      <w:r w:rsidRPr="00C04552">
        <w:rPr>
          <w:rFonts w:ascii="Times New Roman" w:eastAsia="KaiTi" w:hAnsi="Times New Roman" w:cs="Times New Roman"/>
          <w:color w:val="000000"/>
          <w:sz w:val="28"/>
          <w:szCs w:val="28"/>
        </w:rPr>
        <w:t xml:space="preserve"> 4</w:t>
      </w:r>
      <w:r>
        <w:rPr>
          <w:rFonts w:ascii="Times New Roman" w:eastAsia="KaiTi" w:hAnsi="Times New Roman" w:cs="Times New Roman"/>
          <w:color w:val="000000"/>
          <w:sz w:val="28"/>
          <w:szCs w:val="28"/>
        </w:rPr>
        <w:t>;</w:t>
      </w:r>
      <w:r w:rsidRPr="00C04552">
        <w:rPr>
          <w:rFonts w:ascii="Times New Roman" w:eastAsia="KaiTi" w:hAnsi="Times New Roman" w:cs="Times New Roman"/>
          <w:color w:val="000000"/>
          <w:sz w:val="28"/>
          <w:szCs w:val="28"/>
        </w:rPr>
        <w:t xml:space="preserve"> 5</w:t>
      </w:r>
      <w:r>
        <w:rPr>
          <w:rFonts w:ascii="Times New Roman" w:eastAsia="KaiTi" w:hAnsi="Times New Roman" w:cs="Times New Roman"/>
          <w:color w:val="000000"/>
          <w:sz w:val="28"/>
          <w:szCs w:val="28"/>
        </w:rPr>
        <w:t>; 6</w:t>
      </w:r>
      <w:r w:rsidRPr="00C04552">
        <w:rPr>
          <w:rFonts w:ascii="Times New Roman" w:eastAsia="KaiTi" w:hAnsi="Times New Roman" w:cs="Times New Roman"/>
          <w:color w:val="000000"/>
          <w:sz w:val="28"/>
          <w:szCs w:val="28"/>
        </w:rPr>
        <w:t>]</w:t>
      </w:r>
      <w:r w:rsidRPr="007E4A8C">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Анализ фактологического  материала показал</w:t>
      </w:r>
      <w:r w:rsidRPr="007E4A8C">
        <w:rPr>
          <w:rFonts w:ascii="Times New Roman" w:eastAsia="KaiTi" w:hAnsi="Times New Roman" w:cs="Times New Roman"/>
          <w:color w:val="000000"/>
          <w:sz w:val="28"/>
          <w:szCs w:val="28"/>
        </w:rPr>
        <w:t>, что положительное значение имеет 41 иероглиф, в то время как от</w:t>
      </w:r>
      <w:r>
        <w:rPr>
          <w:rFonts w:ascii="Times New Roman" w:eastAsia="KaiTi" w:hAnsi="Times New Roman" w:cs="Times New Roman"/>
          <w:color w:val="000000"/>
          <w:sz w:val="28"/>
          <w:szCs w:val="28"/>
        </w:rPr>
        <w:t>рицательное –</w:t>
      </w:r>
      <w:r w:rsidRPr="007E4A8C">
        <w:rPr>
          <w:rFonts w:ascii="Times New Roman" w:eastAsia="KaiTi" w:hAnsi="Times New Roman" w:cs="Times New Roman"/>
          <w:color w:val="000000"/>
          <w:sz w:val="28"/>
          <w:szCs w:val="28"/>
        </w:rPr>
        <w:t xml:space="preserve"> 36</w:t>
      </w:r>
      <w:r>
        <w:rPr>
          <w:rFonts w:ascii="Times New Roman" w:eastAsia="KaiTi" w:hAnsi="Times New Roman" w:cs="Times New Roman"/>
          <w:color w:val="000000"/>
          <w:sz w:val="28"/>
          <w:szCs w:val="28"/>
        </w:rPr>
        <w:t>. Таким образом,</w:t>
      </w:r>
      <w:r w:rsidRPr="007E4A8C">
        <w:rPr>
          <w:rFonts w:ascii="Times New Roman" w:eastAsia="KaiTi" w:hAnsi="Times New Roman" w:cs="Times New Roman"/>
          <w:color w:val="000000"/>
          <w:sz w:val="28"/>
          <w:szCs w:val="28"/>
        </w:rPr>
        <w:t xml:space="preserve"> количество </w:t>
      </w:r>
      <w:r>
        <w:rPr>
          <w:rFonts w:ascii="Times New Roman" w:eastAsia="KaiTi" w:hAnsi="Times New Roman" w:cs="Times New Roman"/>
          <w:color w:val="000000"/>
          <w:sz w:val="28"/>
          <w:szCs w:val="28"/>
        </w:rPr>
        <w:t xml:space="preserve">иероглифов с полярной коннотацией </w:t>
      </w:r>
      <w:r w:rsidRPr="007E4A8C">
        <w:rPr>
          <w:rFonts w:ascii="Times New Roman" w:eastAsia="KaiTi" w:hAnsi="Times New Roman" w:cs="Times New Roman"/>
          <w:color w:val="000000"/>
          <w:sz w:val="28"/>
          <w:szCs w:val="28"/>
        </w:rPr>
        <w:t xml:space="preserve">приблизительно одинаково, </w:t>
      </w:r>
      <w:r>
        <w:rPr>
          <w:rFonts w:ascii="Times New Roman" w:eastAsia="KaiTi" w:hAnsi="Times New Roman" w:cs="Times New Roman"/>
          <w:color w:val="000000"/>
          <w:sz w:val="28"/>
          <w:szCs w:val="28"/>
        </w:rPr>
        <w:t xml:space="preserve">однако замечено незначительное преобладание </w:t>
      </w:r>
      <w:r w:rsidRPr="007E4A8C">
        <w:rPr>
          <w:rFonts w:ascii="Times New Roman" w:eastAsia="KaiTi" w:hAnsi="Times New Roman" w:cs="Times New Roman"/>
          <w:color w:val="000000"/>
          <w:sz w:val="28"/>
          <w:szCs w:val="28"/>
        </w:rPr>
        <w:t>иероглифо</w:t>
      </w:r>
      <w:r>
        <w:rPr>
          <w:rFonts w:ascii="Times New Roman" w:eastAsia="KaiTi" w:hAnsi="Times New Roman" w:cs="Times New Roman"/>
          <w:color w:val="000000"/>
          <w:sz w:val="28"/>
          <w:szCs w:val="28"/>
        </w:rPr>
        <w:t>в с положительным значением</w:t>
      </w:r>
      <w:r w:rsidRPr="007E4A8C">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Кроме того, 3 иероглифа несут как положительный, так и отрицательный аксиологический заряд</w:t>
      </w:r>
      <w:r w:rsidRPr="007E4A8C">
        <w:rPr>
          <w:rFonts w:ascii="Times New Roman" w:eastAsia="KaiTi" w:hAnsi="Times New Roman" w:cs="Times New Roman"/>
          <w:color w:val="000000"/>
          <w:sz w:val="28"/>
          <w:szCs w:val="28"/>
        </w:rPr>
        <w:t xml:space="preserve">. Оставшиеся 34 иероглифа </w:t>
      </w:r>
      <w:r>
        <w:rPr>
          <w:rFonts w:ascii="Times New Roman" w:eastAsia="KaiTi" w:hAnsi="Times New Roman" w:cs="Times New Roman"/>
          <w:color w:val="000000"/>
          <w:sz w:val="28"/>
          <w:szCs w:val="28"/>
        </w:rPr>
        <w:t xml:space="preserve">представляется возможным отнести </w:t>
      </w:r>
      <w:r w:rsidRPr="007E4A8C">
        <w:rPr>
          <w:rFonts w:ascii="Times New Roman" w:eastAsia="KaiTi" w:hAnsi="Times New Roman" w:cs="Times New Roman"/>
          <w:color w:val="000000"/>
          <w:sz w:val="28"/>
          <w:szCs w:val="28"/>
        </w:rPr>
        <w:t xml:space="preserve">к группе нейтральных, </w:t>
      </w:r>
      <w:r>
        <w:rPr>
          <w:rFonts w:ascii="Times New Roman" w:eastAsia="KaiTi" w:hAnsi="Times New Roman" w:cs="Times New Roman"/>
          <w:color w:val="000000"/>
          <w:sz w:val="28"/>
          <w:szCs w:val="28"/>
        </w:rPr>
        <w:t>поскольку они</w:t>
      </w:r>
      <w:r w:rsidRPr="007E4A8C">
        <w:rPr>
          <w:rFonts w:ascii="Times New Roman" w:eastAsia="KaiTi" w:hAnsi="Times New Roman" w:cs="Times New Roman"/>
          <w:color w:val="000000"/>
          <w:sz w:val="28"/>
          <w:szCs w:val="28"/>
        </w:rPr>
        <w:t xml:space="preserve"> не имеют четко отрицательного или положительного значения. </w:t>
      </w:r>
      <w:r>
        <w:rPr>
          <w:rFonts w:ascii="Times New Roman" w:eastAsia="KaiTi" w:hAnsi="Times New Roman" w:cs="Times New Roman"/>
          <w:color w:val="000000"/>
          <w:sz w:val="28"/>
          <w:szCs w:val="28"/>
        </w:rPr>
        <w:t>П</w:t>
      </w:r>
      <w:r w:rsidRPr="007E4A8C">
        <w:rPr>
          <w:rFonts w:ascii="Times New Roman" w:eastAsia="KaiTi" w:hAnsi="Times New Roman" w:cs="Times New Roman"/>
          <w:color w:val="000000"/>
          <w:sz w:val="28"/>
          <w:szCs w:val="28"/>
        </w:rPr>
        <w:t xml:space="preserve">одавляющее большинство </w:t>
      </w:r>
      <w:r>
        <w:rPr>
          <w:rFonts w:ascii="Times New Roman" w:eastAsia="KaiTi" w:hAnsi="Times New Roman" w:cs="Times New Roman"/>
          <w:color w:val="000000"/>
          <w:sz w:val="28"/>
          <w:szCs w:val="28"/>
        </w:rPr>
        <w:t xml:space="preserve">из них </w:t>
      </w:r>
      <w:r w:rsidRPr="007E4A8C">
        <w:rPr>
          <w:rFonts w:ascii="Times New Roman" w:eastAsia="KaiTi" w:hAnsi="Times New Roman" w:cs="Times New Roman"/>
          <w:color w:val="000000"/>
          <w:sz w:val="28"/>
          <w:szCs w:val="28"/>
        </w:rPr>
        <w:t>(19) составили термины родства и иероглифы, указывающие на брачные узы.</w:t>
      </w:r>
    </w:p>
    <w:p w:rsidR="009B4479" w:rsidRPr="007E4A8C" w:rsidRDefault="009B4479" w:rsidP="009B4479">
      <w:pPr>
        <w:spacing w:after="0" w:line="240" w:lineRule="auto"/>
        <w:ind w:firstLine="709"/>
        <w:contextualSpacing/>
        <w:jc w:val="both"/>
        <w:rPr>
          <w:rFonts w:ascii="Times New Roman" w:eastAsia="KaiTi" w:hAnsi="Times New Roman" w:cs="Times New Roman"/>
          <w:color w:val="000000"/>
          <w:sz w:val="28"/>
          <w:szCs w:val="28"/>
        </w:rPr>
      </w:pPr>
      <w:r>
        <w:rPr>
          <w:rFonts w:ascii="Times New Roman" w:eastAsia="KaiTi" w:hAnsi="Times New Roman" w:cs="Times New Roman"/>
          <w:color w:val="000000"/>
          <w:sz w:val="28"/>
          <w:szCs w:val="28"/>
        </w:rPr>
        <w:t xml:space="preserve">Распределение по аксиологическому параметру иероглифов с ключом </w:t>
      </w:r>
      <w:r>
        <w:rPr>
          <w:rFonts w:ascii="Times New Roman" w:eastAsia="SimSun" w:hAnsi="Times New Roman" w:cs="Times New Roman"/>
          <w:sz w:val="28"/>
          <w:szCs w:val="28"/>
        </w:rPr>
        <w:t>«женщина»</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w:t>
      </w:r>
      <w:r w:rsidRPr="0024057A">
        <w:rPr>
          <w:sz w:val="28"/>
          <w:szCs w:val="28"/>
        </w:rPr>
        <w:t>女</w:t>
      </w:r>
      <w:r>
        <w:rPr>
          <w:rFonts w:ascii="Times New Roman" w:eastAsia="KaiTi" w:hAnsi="Times New Roman" w:cs="Times New Roman"/>
          <w:color w:val="000000"/>
          <w:sz w:val="28"/>
          <w:szCs w:val="28"/>
        </w:rPr>
        <w:t>» в своем составе выглядит следующим образом:</w:t>
      </w:r>
    </w:p>
    <w:p w:rsidR="009B4479" w:rsidRPr="009A555D" w:rsidRDefault="009B4479" w:rsidP="00361481">
      <w:pPr>
        <w:pStyle w:val="a8"/>
        <w:numPr>
          <w:ilvl w:val="0"/>
          <w:numId w:val="99"/>
        </w:numPr>
        <w:spacing w:line="240" w:lineRule="auto"/>
        <w:rPr>
          <w:rFonts w:ascii="Times New Roman" w:eastAsia="KaiTi" w:hAnsi="Times New Roman" w:cs="Times New Roman"/>
          <w:sz w:val="28"/>
          <w:szCs w:val="28"/>
        </w:rPr>
      </w:pPr>
      <w:r>
        <w:rPr>
          <w:rFonts w:ascii="Times New Roman" w:eastAsia="KaiTi" w:hAnsi="Times New Roman" w:cs="Times New Roman"/>
          <w:sz w:val="28"/>
          <w:szCs w:val="28"/>
        </w:rPr>
        <w:t>Иероглифы с положительной коннотацией</w:t>
      </w:r>
      <w:r w:rsidRPr="009A555D">
        <w:rPr>
          <w:rFonts w:ascii="Times New Roman" w:eastAsia="KaiTi" w:hAnsi="Times New Roman" w:cs="Times New Roman"/>
          <w:sz w:val="28"/>
          <w:szCs w:val="28"/>
        </w:rPr>
        <w:t>:</w:t>
      </w:r>
    </w:p>
    <w:p w:rsidR="009B4479" w:rsidRPr="009A555D" w:rsidRDefault="009B4479" w:rsidP="009B4479">
      <w:pPr>
        <w:rPr>
          <w:sz w:val="28"/>
          <w:szCs w:val="28"/>
        </w:rPr>
      </w:pPr>
      <w:r w:rsidRPr="009A555D">
        <w:rPr>
          <w:sz w:val="28"/>
          <w:szCs w:val="28"/>
        </w:rPr>
        <w:t>好</w:t>
      </w:r>
      <w:r>
        <w:rPr>
          <w:rFonts w:hint="eastAsia"/>
          <w:sz w:val="28"/>
          <w:szCs w:val="28"/>
        </w:rPr>
        <w:t>；</w:t>
      </w:r>
      <w:r w:rsidRPr="009A555D">
        <w:rPr>
          <w:sz w:val="28"/>
          <w:szCs w:val="28"/>
        </w:rPr>
        <w:t>安</w:t>
      </w:r>
      <w:r>
        <w:rPr>
          <w:rFonts w:hint="eastAsia"/>
          <w:sz w:val="28"/>
          <w:szCs w:val="28"/>
        </w:rPr>
        <w:t>；</w:t>
      </w:r>
      <w:r w:rsidRPr="009A555D">
        <w:rPr>
          <w:sz w:val="28"/>
          <w:szCs w:val="28"/>
        </w:rPr>
        <w:t>宴</w:t>
      </w:r>
      <w:r>
        <w:rPr>
          <w:rFonts w:hint="eastAsia"/>
          <w:sz w:val="28"/>
          <w:szCs w:val="28"/>
        </w:rPr>
        <w:t>；</w:t>
      </w:r>
      <w:r w:rsidRPr="009A555D">
        <w:rPr>
          <w:sz w:val="28"/>
          <w:szCs w:val="28"/>
        </w:rPr>
        <w:t>媾</w:t>
      </w:r>
      <w:r>
        <w:rPr>
          <w:rFonts w:hint="eastAsia"/>
          <w:sz w:val="28"/>
          <w:szCs w:val="28"/>
        </w:rPr>
        <w:t>；</w:t>
      </w:r>
      <w:r w:rsidRPr="009A555D">
        <w:rPr>
          <w:sz w:val="28"/>
          <w:szCs w:val="28"/>
        </w:rPr>
        <w:t>妙</w:t>
      </w:r>
      <w:r>
        <w:rPr>
          <w:rFonts w:hint="eastAsia"/>
          <w:sz w:val="28"/>
          <w:szCs w:val="28"/>
        </w:rPr>
        <w:t>；</w:t>
      </w:r>
      <w:r w:rsidRPr="009A555D">
        <w:rPr>
          <w:sz w:val="28"/>
          <w:szCs w:val="28"/>
        </w:rPr>
        <w:t>婉</w:t>
      </w:r>
      <w:r>
        <w:rPr>
          <w:rFonts w:hint="eastAsia"/>
          <w:sz w:val="28"/>
          <w:szCs w:val="28"/>
        </w:rPr>
        <w:t>；</w:t>
      </w:r>
      <w:r w:rsidRPr="009A555D">
        <w:rPr>
          <w:sz w:val="28"/>
          <w:szCs w:val="28"/>
        </w:rPr>
        <w:t>娱</w:t>
      </w:r>
      <w:r>
        <w:rPr>
          <w:rFonts w:hint="eastAsia"/>
          <w:sz w:val="28"/>
          <w:szCs w:val="28"/>
        </w:rPr>
        <w:t>；</w:t>
      </w:r>
      <w:r w:rsidRPr="009A555D">
        <w:rPr>
          <w:sz w:val="28"/>
          <w:szCs w:val="28"/>
        </w:rPr>
        <w:t>娇</w:t>
      </w:r>
      <w:r>
        <w:rPr>
          <w:rFonts w:hint="eastAsia"/>
          <w:sz w:val="28"/>
          <w:szCs w:val="28"/>
        </w:rPr>
        <w:t>；</w:t>
      </w:r>
      <w:r w:rsidRPr="009A555D">
        <w:rPr>
          <w:sz w:val="28"/>
          <w:szCs w:val="28"/>
        </w:rPr>
        <w:t>姹</w:t>
      </w:r>
      <w:r>
        <w:rPr>
          <w:rFonts w:hint="eastAsia"/>
          <w:sz w:val="28"/>
          <w:szCs w:val="28"/>
        </w:rPr>
        <w:t>；</w:t>
      </w:r>
      <w:r w:rsidRPr="009A555D">
        <w:rPr>
          <w:sz w:val="28"/>
          <w:szCs w:val="28"/>
        </w:rPr>
        <w:t>姣</w:t>
      </w:r>
      <w:r>
        <w:rPr>
          <w:rFonts w:hint="eastAsia"/>
          <w:sz w:val="28"/>
          <w:szCs w:val="28"/>
        </w:rPr>
        <w:t>；</w:t>
      </w:r>
      <w:r w:rsidRPr="009A555D">
        <w:rPr>
          <w:sz w:val="28"/>
          <w:szCs w:val="28"/>
        </w:rPr>
        <w:t>嫩</w:t>
      </w:r>
      <w:r>
        <w:rPr>
          <w:rFonts w:hint="eastAsia"/>
          <w:sz w:val="28"/>
          <w:szCs w:val="28"/>
        </w:rPr>
        <w:t>；</w:t>
      </w:r>
      <w:r w:rsidRPr="009A555D">
        <w:rPr>
          <w:sz w:val="28"/>
          <w:szCs w:val="28"/>
        </w:rPr>
        <w:t>妍</w:t>
      </w:r>
      <w:r>
        <w:rPr>
          <w:rFonts w:hint="eastAsia"/>
          <w:sz w:val="28"/>
          <w:szCs w:val="28"/>
        </w:rPr>
        <w:t>；</w:t>
      </w:r>
      <w:r w:rsidRPr="009A555D">
        <w:rPr>
          <w:sz w:val="28"/>
          <w:szCs w:val="28"/>
        </w:rPr>
        <w:t>姱</w:t>
      </w:r>
      <w:r>
        <w:rPr>
          <w:rFonts w:hint="eastAsia"/>
          <w:sz w:val="28"/>
          <w:szCs w:val="28"/>
        </w:rPr>
        <w:t>；</w:t>
      </w:r>
      <w:r w:rsidRPr="009A555D">
        <w:rPr>
          <w:sz w:val="28"/>
          <w:szCs w:val="28"/>
        </w:rPr>
        <w:t>姝</w:t>
      </w:r>
      <w:r>
        <w:rPr>
          <w:rFonts w:hint="eastAsia"/>
          <w:sz w:val="28"/>
          <w:szCs w:val="28"/>
        </w:rPr>
        <w:t>；</w:t>
      </w:r>
      <w:r w:rsidRPr="009A555D">
        <w:rPr>
          <w:sz w:val="28"/>
          <w:szCs w:val="28"/>
        </w:rPr>
        <w:t>威</w:t>
      </w:r>
      <w:r>
        <w:rPr>
          <w:rFonts w:hint="eastAsia"/>
          <w:sz w:val="28"/>
          <w:szCs w:val="28"/>
        </w:rPr>
        <w:t>；</w:t>
      </w:r>
      <w:r w:rsidRPr="009A555D">
        <w:rPr>
          <w:sz w:val="28"/>
          <w:szCs w:val="28"/>
        </w:rPr>
        <w:t>娈</w:t>
      </w:r>
      <w:r>
        <w:rPr>
          <w:rFonts w:hint="eastAsia"/>
          <w:sz w:val="28"/>
          <w:szCs w:val="28"/>
        </w:rPr>
        <w:t>；</w:t>
      </w:r>
      <w:r w:rsidRPr="009A555D">
        <w:rPr>
          <w:sz w:val="28"/>
          <w:szCs w:val="28"/>
        </w:rPr>
        <w:t>娙</w:t>
      </w:r>
      <w:r>
        <w:rPr>
          <w:rFonts w:hint="eastAsia"/>
          <w:sz w:val="28"/>
          <w:szCs w:val="28"/>
        </w:rPr>
        <w:t>；</w:t>
      </w:r>
      <w:r w:rsidRPr="009A555D">
        <w:rPr>
          <w:sz w:val="28"/>
          <w:szCs w:val="28"/>
        </w:rPr>
        <w:t>娟</w:t>
      </w:r>
      <w:r>
        <w:rPr>
          <w:rFonts w:hint="eastAsia"/>
          <w:sz w:val="28"/>
          <w:szCs w:val="28"/>
        </w:rPr>
        <w:t>；</w:t>
      </w:r>
      <w:r w:rsidRPr="009A555D">
        <w:rPr>
          <w:sz w:val="28"/>
          <w:szCs w:val="28"/>
        </w:rPr>
        <w:t>娥</w:t>
      </w:r>
      <w:r>
        <w:rPr>
          <w:rFonts w:hint="eastAsia"/>
          <w:sz w:val="28"/>
          <w:szCs w:val="28"/>
        </w:rPr>
        <w:t>；</w:t>
      </w:r>
      <w:r w:rsidRPr="009A555D">
        <w:rPr>
          <w:sz w:val="28"/>
          <w:szCs w:val="28"/>
        </w:rPr>
        <w:t>娉</w:t>
      </w:r>
      <w:r>
        <w:rPr>
          <w:rFonts w:hint="eastAsia"/>
          <w:sz w:val="28"/>
          <w:szCs w:val="28"/>
        </w:rPr>
        <w:t>；</w:t>
      </w:r>
      <w:r w:rsidRPr="009A555D">
        <w:rPr>
          <w:sz w:val="28"/>
          <w:szCs w:val="28"/>
        </w:rPr>
        <w:t>婟</w:t>
      </w:r>
      <w:r>
        <w:rPr>
          <w:rFonts w:hint="eastAsia"/>
          <w:sz w:val="28"/>
          <w:szCs w:val="28"/>
        </w:rPr>
        <w:t>；</w:t>
      </w:r>
      <w:r w:rsidRPr="009A555D">
        <w:rPr>
          <w:sz w:val="28"/>
          <w:szCs w:val="28"/>
        </w:rPr>
        <w:t>婘</w:t>
      </w:r>
      <w:r>
        <w:rPr>
          <w:rFonts w:hint="eastAsia"/>
          <w:sz w:val="28"/>
          <w:szCs w:val="28"/>
        </w:rPr>
        <w:t>；</w:t>
      </w:r>
      <w:r w:rsidRPr="009A555D">
        <w:rPr>
          <w:sz w:val="28"/>
          <w:szCs w:val="28"/>
        </w:rPr>
        <w:t>婠</w:t>
      </w:r>
      <w:r>
        <w:rPr>
          <w:rFonts w:hint="eastAsia"/>
          <w:sz w:val="28"/>
          <w:szCs w:val="28"/>
        </w:rPr>
        <w:t>；</w:t>
      </w:r>
      <w:r w:rsidRPr="009A555D">
        <w:rPr>
          <w:sz w:val="28"/>
          <w:szCs w:val="28"/>
        </w:rPr>
        <w:t>娾</w:t>
      </w:r>
      <w:r>
        <w:rPr>
          <w:rFonts w:hint="eastAsia"/>
          <w:sz w:val="28"/>
          <w:szCs w:val="28"/>
        </w:rPr>
        <w:t>；</w:t>
      </w:r>
      <w:r w:rsidRPr="009A555D">
        <w:rPr>
          <w:sz w:val="28"/>
          <w:szCs w:val="28"/>
        </w:rPr>
        <w:t>媛</w:t>
      </w:r>
      <w:r>
        <w:rPr>
          <w:rFonts w:hint="eastAsia"/>
          <w:sz w:val="28"/>
          <w:szCs w:val="28"/>
        </w:rPr>
        <w:t>；</w:t>
      </w:r>
      <w:r w:rsidRPr="009A555D">
        <w:rPr>
          <w:sz w:val="28"/>
          <w:szCs w:val="28"/>
        </w:rPr>
        <w:t>婽</w:t>
      </w:r>
      <w:r>
        <w:rPr>
          <w:rFonts w:hint="eastAsia"/>
          <w:sz w:val="28"/>
          <w:szCs w:val="28"/>
        </w:rPr>
        <w:t>；</w:t>
      </w:r>
      <w:r w:rsidRPr="009A555D">
        <w:rPr>
          <w:sz w:val="28"/>
          <w:szCs w:val="28"/>
        </w:rPr>
        <w:t>嫈</w:t>
      </w:r>
      <w:r>
        <w:rPr>
          <w:rFonts w:hint="eastAsia"/>
          <w:sz w:val="28"/>
          <w:szCs w:val="28"/>
        </w:rPr>
        <w:t>；</w:t>
      </w:r>
      <w:r w:rsidRPr="009A555D">
        <w:rPr>
          <w:sz w:val="28"/>
          <w:szCs w:val="28"/>
        </w:rPr>
        <w:t>媺</w:t>
      </w:r>
      <w:r>
        <w:rPr>
          <w:rFonts w:hint="eastAsia"/>
          <w:sz w:val="28"/>
          <w:szCs w:val="28"/>
        </w:rPr>
        <w:t>；</w:t>
      </w:r>
      <w:r w:rsidRPr="009A555D">
        <w:rPr>
          <w:sz w:val="28"/>
          <w:szCs w:val="28"/>
        </w:rPr>
        <w:t>嫣</w:t>
      </w:r>
      <w:r>
        <w:rPr>
          <w:rFonts w:hint="eastAsia"/>
          <w:sz w:val="28"/>
          <w:szCs w:val="28"/>
        </w:rPr>
        <w:t>；</w:t>
      </w:r>
      <w:r w:rsidRPr="009A555D">
        <w:rPr>
          <w:sz w:val="28"/>
          <w:szCs w:val="28"/>
        </w:rPr>
        <w:t>嫕</w:t>
      </w:r>
      <w:r>
        <w:rPr>
          <w:rFonts w:hint="eastAsia"/>
          <w:sz w:val="28"/>
          <w:szCs w:val="28"/>
        </w:rPr>
        <w:t>；</w:t>
      </w:r>
      <w:r w:rsidRPr="009A555D">
        <w:rPr>
          <w:sz w:val="28"/>
          <w:szCs w:val="28"/>
        </w:rPr>
        <w:t>嫪</w:t>
      </w:r>
      <w:r>
        <w:rPr>
          <w:rFonts w:hint="eastAsia"/>
          <w:sz w:val="28"/>
          <w:szCs w:val="28"/>
        </w:rPr>
        <w:t>；</w:t>
      </w:r>
      <w:r w:rsidRPr="009A555D">
        <w:rPr>
          <w:sz w:val="28"/>
          <w:szCs w:val="28"/>
        </w:rPr>
        <w:t>娴</w:t>
      </w:r>
      <w:r>
        <w:rPr>
          <w:rFonts w:hint="eastAsia"/>
          <w:sz w:val="28"/>
          <w:szCs w:val="28"/>
        </w:rPr>
        <w:t>；</w:t>
      </w:r>
      <w:r w:rsidRPr="009A555D">
        <w:rPr>
          <w:sz w:val="28"/>
          <w:szCs w:val="28"/>
        </w:rPr>
        <w:t>嬿</w:t>
      </w:r>
      <w:r>
        <w:rPr>
          <w:rFonts w:hint="eastAsia"/>
          <w:sz w:val="28"/>
          <w:szCs w:val="28"/>
        </w:rPr>
        <w:t>；</w:t>
      </w:r>
      <w:r w:rsidRPr="009A555D">
        <w:rPr>
          <w:sz w:val="28"/>
          <w:szCs w:val="28"/>
        </w:rPr>
        <w:t>娃</w:t>
      </w:r>
      <w:r>
        <w:rPr>
          <w:rFonts w:hint="eastAsia"/>
          <w:sz w:val="28"/>
          <w:szCs w:val="28"/>
        </w:rPr>
        <w:t>；</w:t>
      </w:r>
      <w:r w:rsidRPr="009A555D">
        <w:rPr>
          <w:sz w:val="28"/>
          <w:szCs w:val="28"/>
        </w:rPr>
        <w:t>姽</w:t>
      </w:r>
      <w:r>
        <w:rPr>
          <w:rFonts w:hint="eastAsia"/>
          <w:sz w:val="28"/>
          <w:szCs w:val="28"/>
        </w:rPr>
        <w:t>；</w:t>
      </w:r>
      <w:r w:rsidRPr="009A555D">
        <w:rPr>
          <w:sz w:val="28"/>
          <w:szCs w:val="28"/>
        </w:rPr>
        <w:t>姭</w:t>
      </w:r>
      <w:r>
        <w:rPr>
          <w:rFonts w:hint="eastAsia"/>
          <w:sz w:val="28"/>
          <w:szCs w:val="28"/>
        </w:rPr>
        <w:t>；</w:t>
      </w:r>
      <w:r w:rsidRPr="009A555D">
        <w:rPr>
          <w:sz w:val="28"/>
          <w:szCs w:val="28"/>
        </w:rPr>
        <w:t>奼</w:t>
      </w:r>
      <w:r>
        <w:rPr>
          <w:rFonts w:hint="eastAsia"/>
          <w:sz w:val="28"/>
          <w:szCs w:val="28"/>
        </w:rPr>
        <w:t>；</w:t>
      </w:r>
      <w:r w:rsidRPr="009A555D">
        <w:rPr>
          <w:sz w:val="28"/>
          <w:szCs w:val="28"/>
        </w:rPr>
        <w:t>妩</w:t>
      </w:r>
      <w:r>
        <w:rPr>
          <w:rFonts w:hint="eastAsia"/>
          <w:sz w:val="28"/>
          <w:szCs w:val="28"/>
        </w:rPr>
        <w:t>；</w:t>
      </w:r>
      <w:r w:rsidRPr="009A555D">
        <w:rPr>
          <w:sz w:val="28"/>
          <w:szCs w:val="28"/>
        </w:rPr>
        <w:t>妦</w:t>
      </w:r>
      <w:r>
        <w:rPr>
          <w:rFonts w:hint="eastAsia"/>
          <w:sz w:val="28"/>
          <w:szCs w:val="28"/>
        </w:rPr>
        <w:t>；</w:t>
      </w:r>
      <w:r w:rsidRPr="009A555D">
        <w:rPr>
          <w:sz w:val="28"/>
          <w:szCs w:val="28"/>
        </w:rPr>
        <w:t>妤</w:t>
      </w:r>
      <w:r>
        <w:rPr>
          <w:rFonts w:hint="eastAsia"/>
          <w:sz w:val="28"/>
          <w:szCs w:val="28"/>
        </w:rPr>
        <w:t>；</w:t>
      </w:r>
      <w:r w:rsidRPr="009A555D">
        <w:rPr>
          <w:sz w:val="28"/>
          <w:szCs w:val="28"/>
        </w:rPr>
        <w:t>姇</w:t>
      </w:r>
    </w:p>
    <w:p w:rsidR="009B4479" w:rsidRPr="009A555D" w:rsidRDefault="009B4479" w:rsidP="00361481">
      <w:pPr>
        <w:pStyle w:val="a8"/>
        <w:numPr>
          <w:ilvl w:val="0"/>
          <w:numId w:val="99"/>
        </w:numPr>
        <w:spacing w:line="240" w:lineRule="auto"/>
        <w:rPr>
          <w:rFonts w:ascii="Times New Roman" w:eastAsia="KaiTi" w:hAnsi="Times New Roman" w:cs="Times New Roman"/>
          <w:sz w:val="28"/>
          <w:szCs w:val="28"/>
        </w:rPr>
      </w:pPr>
      <w:r>
        <w:rPr>
          <w:rFonts w:ascii="Times New Roman" w:eastAsia="KaiTi" w:hAnsi="Times New Roman" w:cs="Times New Roman"/>
          <w:sz w:val="28"/>
          <w:szCs w:val="28"/>
        </w:rPr>
        <w:t>Иероглифы с отрицательной коннотацией</w:t>
      </w:r>
      <w:r w:rsidRPr="009A555D">
        <w:rPr>
          <w:rFonts w:ascii="Times New Roman" w:eastAsia="KaiTi" w:hAnsi="Times New Roman" w:cs="Times New Roman"/>
          <w:sz w:val="28"/>
          <w:szCs w:val="28"/>
        </w:rPr>
        <w:t>:</w:t>
      </w:r>
    </w:p>
    <w:p w:rsidR="009B4479" w:rsidRPr="009A555D" w:rsidRDefault="009B4479" w:rsidP="009B4479">
      <w:pPr>
        <w:rPr>
          <w:sz w:val="28"/>
          <w:szCs w:val="28"/>
        </w:rPr>
      </w:pPr>
      <w:r w:rsidRPr="009A555D">
        <w:rPr>
          <w:sz w:val="28"/>
          <w:szCs w:val="28"/>
        </w:rPr>
        <w:t>奴</w:t>
      </w:r>
      <w:r>
        <w:rPr>
          <w:rFonts w:hint="eastAsia"/>
          <w:sz w:val="28"/>
          <w:szCs w:val="28"/>
        </w:rPr>
        <w:t>；</w:t>
      </w:r>
      <w:r w:rsidRPr="009A555D">
        <w:rPr>
          <w:sz w:val="28"/>
          <w:szCs w:val="28"/>
        </w:rPr>
        <w:t>委</w:t>
      </w:r>
      <w:r>
        <w:rPr>
          <w:rFonts w:hint="eastAsia"/>
          <w:sz w:val="28"/>
          <w:szCs w:val="28"/>
        </w:rPr>
        <w:t>；</w:t>
      </w:r>
      <w:r w:rsidRPr="009A555D">
        <w:rPr>
          <w:sz w:val="28"/>
          <w:szCs w:val="28"/>
        </w:rPr>
        <w:t>娄</w:t>
      </w:r>
      <w:r>
        <w:rPr>
          <w:rFonts w:hint="eastAsia"/>
          <w:sz w:val="28"/>
          <w:szCs w:val="28"/>
        </w:rPr>
        <w:t>；</w:t>
      </w:r>
      <w:r w:rsidRPr="009A555D">
        <w:rPr>
          <w:sz w:val="28"/>
          <w:szCs w:val="28"/>
        </w:rPr>
        <w:t>奸</w:t>
      </w:r>
      <w:r>
        <w:rPr>
          <w:rFonts w:hint="eastAsia"/>
          <w:sz w:val="28"/>
          <w:szCs w:val="28"/>
        </w:rPr>
        <w:t>；</w:t>
      </w:r>
      <w:r w:rsidRPr="009A555D">
        <w:rPr>
          <w:sz w:val="28"/>
          <w:szCs w:val="28"/>
        </w:rPr>
        <w:t>嫌</w:t>
      </w:r>
      <w:r>
        <w:rPr>
          <w:rFonts w:hint="eastAsia"/>
          <w:sz w:val="28"/>
          <w:szCs w:val="28"/>
        </w:rPr>
        <w:t>；</w:t>
      </w:r>
      <w:r w:rsidRPr="009A555D">
        <w:rPr>
          <w:sz w:val="28"/>
          <w:szCs w:val="28"/>
        </w:rPr>
        <w:t>妄</w:t>
      </w:r>
      <w:r>
        <w:rPr>
          <w:rFonts w:hint="eastAsia"/>
          <w:sz w:val="28"/>
          <w:szCs w:val="28"/>
        </w:rPr>
        <w:t>；</w:t>
      </w:r>
      <w:r w:rsidRPr="009A555D">
        <w:rPr>
          <w:sz w:val="28"/>
          <w:szCs w:val="28"/>
        </w:rPr>
        <w:t>妾</w:t>
      </w:r>
      <w:r>
        <w:rPr>
          <w:rFonts w:hint="eastAsia"/>
          <w:sz w:val="28"/>
          <w:szCs w:val="28"/>
        </w:rPr>
        <w:t>；</w:t>
      </w:r>
      <w:r w:rsidRPr="009A555D">
        <w:rPr>
          <w:sz w:val="28"/>
          <w:szCs w:val="28"/>
        </w:rPr>
        <w:t>奻</w:t>
      </w:r>
      <w:r>
        <w:rPr>
          <w:rFonts w:hint="eastAsia"/>
          <w:sz w:val="28"/>
          <w:szCs w:val="28"/>
        </w:rPr>
        <w:t>；</w:t>
      </w:r>
      <w:r w:rsidRPr="009A555D">
        <w:rPr>
          <w:sz w:val="28"/>
          <w:szCs w:val="28"/>
        </w:rPr>
        <w:t>姗</w:t>
      </w:r>
      <w:r>
        <w:rPr>
          <w:rFonts w:hint="eastAsia"/>
          <w:sz w:val="28"/>
          <w:szCs w:val="28"/>
        </w:rPr>
        <w:t>；</w:t>
      </w:r>
      <w:r w:rsidRPr="009A555D">
        <w:rPr>
          <w:sz w:val="28"/>
          <w:szCs w:val="28"/>
        </w:rPr>
        <w:t>威</w:t>
      </w:r>
      <w:r>
        <w:rPr>
          <w:rFonts w:hint="eastAsia"/>
          <w:sz w:val="28"/>
          <w:szCs w:val="28"/>
        </w:rPr>
        <w:t>；</w:t>
      </w:r>
      <w:r w:rsidRPr="009A555D">
        <w:rPr>
          <w:sz w:val="28"/>
          <w:szCs w:val="28"/>
        </w:rPr>
        <w:t>姡</w:t>
      </w:r>
      <w:r>
        <w:rPr>
          <w:rFonts w:hint="eastAsia"/>
          <w:sz w:val="28"/>
          <w:szCs w:val="28"/>
        </w:rPr>
        <w:t>；</w:t>
      </w:r>
      <w:r w:rsidRPr="009A555D">
        <w:rPr>
          <w:sz w:val="28"/>
          <w:szCs w:val="28"/>
        </w:rPr>
        <w:t>妖</w:t>
      </w:r>
      <w:r>
        <w:rPr>
          <w:rFonts w:hint="eastAsia"/>
          <w:sz w:val="28"/>
          <w:szCs w:val="28"/>
        </w:rPr>
        <w:t>；</w:t>
      </w:r>
      <w:r w:rsidRPr="009A555D">
        <w:rPr>
          <w:sz w:val="28"/>
          <w:szCs w:val="28"/>
        </w:rPr>
        <w:t>妎</w:t>
      </w:r>
      <w:r>
        <w:rPr>
          <w:rFonts w:hint="eastAsia"/>
          <w:sz w:val="28"/>
          <w:szCs w:val="28"/>
        </w:rPr>
        <w:t>；</w:t>
      </w:r>
      <w:r w:rsidRPr="009A555D">
        <w:rPr>
          <w:sz w:val="28"/>
          <w:szCs w:val="28"/>
        </w:rPr>
        <w:t>妓</w:t>
      </w:r>
      <w:r>
        <w:rPr>
          <w:rFonts w:hint="eastAsia"/>
          <w:sz w:val="28"/>
          <w:szCs w:val="28"/>
        </w:rPr>
        <w:t>；</w:t>
      </w:r>
      <w:r w:rsidRPr="009A555D">
        <w:rPr>
          <w:sz w:val="28"/>
          <w:szCs w:val="28"/>
        </w:rPr>
        <w:t xml:space="preserve"> </w:t>
      </w:r>
      <w:r w:rsidRPr="009A555D">
        <w:rPr>
          <w:sz w:val="28"/>
          <w:szCs w:val="28"/>
        </w:rPr>
        <w:t>妒</w:t>
      </w:r>
      <w:r>
        <w:rPr>
          <w:rFonts w:hint="eastAsia"/>
          <w:sz w:val="28"/>
          <w:szCs w:val="28"/>
        </w:rPr>
        <w:t>；</w:t>
      </w:r>
      <w:r w:rsidRPr="009A555D">
        <w:rPr>
          <w:sz w:val="28"/>
          <w:szCs w:val="28"/>
        </w:rPr>
        <w:t>妨</w:t>
      </w:r>
      <w:r>
        <w:rPr>
          <w:rFonts w:hint="eastAsia"/>
          <w:sz w:val="28"/>
          <w:szCs w:val="28"/>
        </w:rPr>
        <w:t>；</w:t>
      </w:r>
      <w:r w:rsidRPr="009A555D">
        <w:rPr>
          <w:sz w:val="28"/>
          <w:szCs w:val="28"/>
        </w:rPr>
        <w:t>娆</w:t>
      </w:r>
      <w:r>
        <w:rPr>
          <w:rFonts w:hint="eastAsia"/>
          <w:sz w:val="28"/>
          <w:szCs w:val="28"/>
        </w:rPr>
        <w:t>；</w:t>
      </w:r>
      <w:r w:rsidRPr="009A555D">
        <w:rPr>
          <w:sz w:val="28"/>
          <w:szCs w:val="28"/>
        </w:rPr>
        <w:t>姦</w:t>
      </w:r>
      <w:r>
        <w:rPr>
          <w:rFonts w:hint="eastAsia"/>
          <w:sz w:val="28"/>
          <w:szCs w:val="28"/>
        </w:rPr>
        <w:t>；</w:t>
      </w:r>
      <w:r w:rsidRPr="009A555D">
        <w:rPr>
          <w:sz w:val="28"/>
          <w:szCs w:val="28"/>
        </w:rPr>
        <w:t>姘</w:t>
      </w:r>
      <w:r>
        <w:rPr>
          <w:rFonts w:hint="eastAsia"/>
          <w:sz w:val="28"/>
          <w:szCs w:val="28"/>
        </w:rPr>
        <w:t>；</w:t>
      </w:r>
      <w:r w:rsidRPr="009A555D">
        <w:rPr>
          <w:sz w:val="28"/>
          <w:szCs w:val="28"/>
        </w:rPr>
        <w:t>婊</w:t>
      </w:r>
      <w:r>
        <w:rPr>
          <w:rFonts w:hint="eastAsia"/>
          <w:sz w:val="28"/>
          <w:szCs w:val="28"/>
        </w:rPr>
        <w:t>；</w:t>
      </w:r>
      <w:r w:rsidRPr="009A555D">
        <w:rPr>
          <w:sz w:val="28"/>
          <w:szCs w:val="28"/>
        </w:rPr>
        <w:t>娸</w:t>
      </w:r>
      <w:r>
        <w:rPr>
          <w:rFonts w:hint="eastAsia"/>
          <w:sz w:val="28"/>
          <w:szCs w:val="28"/>
        </w:rPr>
        <w:t>；</w:t>
      </w:r>
      <w:r w:rsidRPr="009A555D">
        <w:rPr>
          <w:sz w:val="28"/>
          <w:szCs w:val="28"/>
        </w:rPr>
        <w:t>娼</w:t>
      </w:r>
      <w:r>
        <w:rPr>
          <w:rFonts w:hint="eastAsia"/>
          <w:sz w:val="28"/>
          <w:szCs w:val="28"/>
        </w:rPr>
        <w:t>；</w:t>
      </w:r>
      <w:r w:rsidRPr="009A555D">
        <w:rPr>
          <w:sz w:val="28"/>
          <w:szCs w:val="28"/>
        </w:rPr>
        <w:t>婪</w:t>
      </w:r>
      <w:r>
        <w:rPr>
          <w:rFonts w:hint="eastAsia"/>
          <w:sz w:val="28"/>
          <w:szCs w:val="28"/>
        </w:rPr>
        <w:t>；</w:t>
      </w:r>
      <w:r w:rsidRPr="009A555D">
        <w:rPr>
          <w:sz w:val="28"/>
          <w:szCs w:val="28"/>
        </w:rPr>
        <w:t>婢</w:t>
      </w:r>
      <w:r>
        <w:rPr>
          <w:rFonts w:hint="eastAsia"/>
          <w:sz w:val="28"/>
          <w:szCs w:val="28"/>
        </w:rPr>
        <w:t>；</w:t>
      </w:r>
      <w:r w:rsidRPr="009A555D">
        <w:rPr>
          <w:sz w:val="28"/>
          <w:szCs w:val="28"/>
        </w:rPr>
        <w:t>婬</w:t>
      </w:r>
      <w:r>
        <w:rPr>
          <w:rFonts w:hint="eastAsia"/>
          <w:sz w:val="28"/>
          <w:szCs w:val="28"/>
        </w:rPr>
        <w:t>；</w:t>
      </w:r>
      <w:r w:rsidRPr="009A555D">
        <w:rPr>
          <w:sz w:val="28"/>
          <w:szCs w:val="28"/>
        </w:rPr>
        <w:t>婼</w:t>
      </w:r>
      <w:r>
        <w:rPr>
          <w:rFonts w:hint="eastAsia"/>
          <w:sz w:val="28"/>
          <w:szCs w:val="28"/>
        </w:rPr>
        <w:t>；</w:t>
      </w:r>
      <w:r w:rsidRPr="009A555D">
        <w:rPr>
          <w:sz w:val="28"/>
          <w:szCs w:val="28"/>
        </w:rPr>
        <w:t>媚</w:t>
      </w:r>
      <w:r>
        <w:rPr>
          <w:rFonts w:hint="eastAsia"/>
          <w:sz w:val="28"/>
          <w:szCs w:val="28"/>
        </w:rPr>
        <w:t>；</w:t>
      </w:r>
      <w:r w:rsidRPr="009A555D">
        <w:rPr>
          <w:sz w:val="28"/>
          <w:szCs w:val="28"/>
        </w:rPr>
        <w:t>媟</w:t>
      </w:r>
      <w:r>
        <w:rPr>
          <w:rFonts w:hint="eastAsia"/>
          <w:sz w:val="28"/>
          <w:szCs w:val="28"/>
        </w:rPr>
        <w:t>；</w:t>
      </w:r>
      <w:r w:rsidRPr="009A555D">
        <w:rPr>
          <w:sz w:val="28"/>
          <w:szCs w:val="28"/>
        </w:rPr>
        <w:t>媢</w:t>
      </w:r>
      <w:r>
        <w:rPr>
          <w:rFonts w:hint="eastAsia"/>
          <w:sz w:val="28"/>
          <w:szCs w:val="28"/>
        </w:rPr>
        <w:t>；</w:t>
      </w:r>
      <w:r w:rsidRPr="009A555D">
        <w:rPr>
          <w:sz w:val="28"/>
          <w:szCs w:val="28"/>
        </w:rPr>
        <w:t>嫉</w:t>
      </w:r>
      <w:r>
        <w:rPr>
          <w:rFonts w:hint="eastAsia"/>
          <w:sz w:val="28"/>
          <w:szCs w:val="28"/>
        </w:rPr>
        <w:t>；</w:t>
      </w:r>
      <w:r w:rsidRPr="009A555D">
        <w:rPr>
          <w:sz w:val="28"/>
          <w:szCs w:val="28"/>
        </w:rPr>
        <w:t>媸</w:t>
      </w:r>
      <w:r>
        <w:rPr>
          <w:rFonts w:hint="eastAsia"/>
          <w:sz w:val="28"/>
          <w:szCs w:val="28"/>
        </w:rPr>
        <w:t>；</w:t>
      </w:r>
      <w:r w:rsidRPr="009A555D">
        <w:rPr>
          <w:sz w:val="28"/>
          <w:szCs w:val="28"/>
        </w:rPr>
        <w:t>嫌</w:t>
      </w:r>
      <w:r>
        <w:rPr>
          <w:rFonts w:hint="eastAsia"/>
          <w:sz w:val="28"/>
          <w:szCs w:val="28"/>
        </w:rPr>
        <w:t>；</w:t>
      </w:r>
      <w:r w:rsidRPr="009A555D">
        <w:rPr>
          <w:sz w:val="28"/>
          <w:szCs w:val="28"/>
        </w:rPr>
        <w:t>嫖</w:t>
      </w:r>
      <w:r>
        <w:rPr>
          <w:rFonts w:hint="eastAsia"/>
          <w:sz w:val="28"/>
          <w:szCs w:val="28"/>
        </w:rPr>
        <w:t>；</w:t>
      </w:r>
      <w:r w:rsidRPr="009A555D">
        <w:rPr>
          <w:sz w:val="28"/>
          <w:szCs w:val="28"/>
        </w:rPr>
        <w:t>嬲</w:t>
      </w:r>
      <w:r>
        <w:rPr>
          <w:rFonts w:hint="eastAsia"/>
          <w:sz w:val="28"/>
          <w:szCs w:val="28"/>
        </w:rPr>
        <w:t>；</w:t>
      </w:r>
      <w:r w:rsidRPr="009A555D">
        <w:rPr>
          <w:sz w:val="28"/>
          <w:szCs w:val="28"/>
        </w:rPr>
        <w:t>娇</w:t>
      </w:r>
      <w:r>
        <w:rPr>
          <w:rFonts w:hint="eastAsia"/>
          <w:sz w:val="28"/>
          <w:szCs w:val="28"/>
        </w:rPr>
        <w:t>；</w:t>
      </w:r>
      <w:r w:rsidRPr="009A555D">
        <w:rPr>
          <w:sz w:val="28"/>
          <w:szCs w:val="28"/>
        </w:rPr>
        <w:t>姣</w:t>
      </w:r>
    </w:p>
    <w:p w:rsidR="009B4479" w:rsidRPr="009A555D" w:rsidRDefault="009B4479" w:rsidP="00361481">
      <w:pPr>
        <w:pStyle w:val="a8"/>
        <w:numPr>
          <w:ilvl w:val="0"/>
          <w:numId w:val="99"/>
        </w:numPr>
        <w:spacing w:line="240" w:lineRule="auto"/>
        <w:rPr>
          <w:rFonts w:ascii="Times New Roman" w:eastAsia="KaiTi" w:hAnsi="Times New Roman" w:cs="Times New Roman"/>
          <w:sz w:val="28"/>
          <w:szCs w:val="28"/>
        </w:rPr>
      </w:pPr>
      <w:r>
        <w:rPr>
          <w:rFonts w:ascii="Times New Roman" w:eastAsia="KaiTi" w:hAnsi="Times New Roman" w:cs="Times New Roman"/>
          <w:sz w:val="28"/>
          <w:szCs w:val="28"/>
        </w:rPr>
        <w:t>Иероглифы с нейтральным</w:t>
      </w:r>
      <w:r w:rsidRPr="009A555D">
        <w:rPr>
          <w:rFonts w:ascii="Times New Roman" w:eastAsia="KaiTi" w:hAnsi="Times New Roman" w:cs="Times New Roman"/>
          <w:sz w:val="28"/>
          <w:szCs w:val="28"/>
        </w:rPr>
        <w:t xml:space="preserve"> значение</w:t>
      </w:r>
      <w:r>
        <w:rPr>
          <w:rFonts w:ascii="Times New Roman" w:eastAsia="KaiTi" w:hAnsi="Times New Roman" w:cs="Times New Roman"/>
          <w:sz w:val="28"/>
          <w:szCs w:val="28"/>
        </w:rPr>
        <w:t>м</w:t>
      </w:r>
      <w:r w:rsidRPr="009A555D">
        <w:rPr>
          <w:rFonts w:ascii="Times New Roman" w:eastAsia="KaiTi" w:hAnsi="Times New Roman" w:cs="Times New Roman"/>
          <w:sz w:val="28"/>
          <w:szCs w:val="28"/>
        </w:rPr>
        <w:t>:</w:t>
      </w:r>
    </w:p>
    <w:p w:rsidR="009B4479" w:rsidRPr="009A555D" w:rsidRDefault="009B4479" w:rsidP="009B4479">
      <w:pPr>
        <w:rPr>
          <w:sz w:val="28"/>
          <w:szCs w:val="28"/>
        </w:rPr>
      </w:pPr>
      <w:r w:rsidRPr="009A555D">
        <w:rPr>
          <w:sz w:val="28"/>
          <w:szCs w:val="28"/>
        </w:rPr>
        <w:t>姓</w:t>
      </w:r>
      <w:r w:rsidRPr="009A555D">
        <w:rPr>
          <w:rFonts w:hint="eastAsia"/>
          <w:sz w:val="28"/>
          <w:szCs w:val="28"/>
        </w:rPr>
        <w:t>；</w:t>
      </w:r>
      <w:r w:rsidRPr="009A555D">
        <w:rPr>
          <w:sz w:val="28"/>
          <w:szCs w:val="28"/>
        </w:rPr>
        <w:t>要</w:t>
      </w:r>
      <w:r w:rsidRPr="009A555D">
        <w:rPr>
          <w:rFonts w:hint="eastAsia"/>
          <w:sz w:val="28"/>
          <w:szCs w:val="28"/>
        </w:rPr>
        <w:t>；</w:t>
      </w:r>
      <w:r w:rsidRPr="009A555D">
        <w:rPr>
          <w:sz w:val="28"/>
          <w:szCs w:val="28"/>
        </w:rPr>
        <w:t>奶</w:t>
      </w:r>
      <w:r w:rsidRPr="009A555D">
        <w:rPr>
          <w:rFonts w:hint="eastAsia"/>
          <w:sz w:val="28"/>
          <w:szCs w:val="28"/>
        </w:rPr>
        <w:t>；</w:t>
      </w:r>
      <w:r w:rsidRPr="009A555D">
        <w:rPr>
          <w:sz w:val="28"/>
          <w:szCs w:val="28"/>
        </w:rPr>
        <w:t>如</w:t>
      </w:r>
      <w:r w:rsidRPr="009A555D">
        <w:rPr>
          <w:rFonts w:hint="eastAsia"/>
          <w:sz w:val="28"/>
          <w:szCs w:val="28"/>
        </w:rPr>
        <w:t>；</w:t>
      </w:r>
      <w:r w:rsidRPr="009A555D">
        <w:rPr>
          <w:sz w:val="28"/>
          <w:szCs w:val="28"/>
        </w:rPr>
        <w:t>妆</w:t>
      </w:r>
      <w:r w:rsidRPr="009A555D">
        <w:rPr>
          <w:rFonts w:hint="eastAsia"/>
          <w:sz w:val="28"/>
          <w:szCs w:val="28"/>
        </w:rPr>
        <w:t>；</w:t>
      </w:r>
      <w:r w:rsidRPr="009A555D">
        <w:rPr>
          <w:sz w:val="28"/>
          <w:szCs w:val="28"/>
        </w:rPr>
        <w:t>她</w:t>
      </w:r>
      <w:r w:rsidRPr="009A555D">
        <w:rPr>
          <w:rFonts w:hint="eastAsia"/>
          <w:sz w:val="28"/>
          <w:szCs w:val="28"/>
        </w:rPr>
        <w:t>；</w:t>
      </w:r>
      <w:r w:rsidRPr="009A555D">
        <w:rPr>
          <w:sz w:val="28"/>
          <w:szCs w:val="28"/>
        </w:rPr>
        <w:t>妊</w:t>
      </w:r>
      <w:r w:rsidRPr="009A555D">
        <w:rPr>
          <w:rFonts w:hint="eastAsia"/>
          <w:sz w:val="28"/>
          <w:szCs w:val="28"/>
        </w:rPr>
        <w:t>；</w:t>
      </w:r>
      <w:r w:rsidRPr="009A555D">
        <w:rPr>
          <w:sz w:val="28"/>
          <w:szCs w:val="28"/>
        </w:rPr>
        <w:t>始</w:t>
      </w:r>
      <w:r w:rsidRPr="009A555D">
        <w:rPr>
          <w:rFonts w:hint="eastAsia"/>
          <w:sz w:val="28"/>
          <w:szCs w:val="28"/>
        </w:rPr>
        <w:t>；</w:t>
      </w:r>
      <w:r w:rsidRPr="009A555D">
        <w:rPr>
          <w:sz w:val="28"/>
          <w:szCs w:val="28"/>
        </w:rPr>
        <w:t>姜</w:t>
      </w:r>
      <w:r w:rsidRPr="009A555D">
        <w:rPr>
          <w:rFonts w:hint="eastAsia"/>
          <w:sz w:val="28"/>
          <w:szCs w:val="28"/>
        </w:rPr>
        <w:t>；</w:t>
      </w:r>
      <w:r w:rsidRPr="009A555D">
        <w:rPr>
          <w:sz w:val="28"/>
          <w:szCs w:val="28"/>
        </w:rPr>
        <w:t>姿</w:t>
      </w:r>
      <w:r w:rsidRPr="009A555D">
        <w:rPr>
          <w:rFonts w:hint="eastAsia"/>
          <w:sz w:val="28"/>
          <w:szCs w:val="28"/>
        </w:rPr>
        <w:t>；</w:t>
      </w:r>
      <w:r w:rsidRPr="009A555D">
        <w:rPr>
          <w:sz w:val="28"/>
          <w:szCs w:val="28"/>
        </w:rPr>
        <w:t>娠</w:t>
      </w:r>
      <w:r w:rsidRPr="009A555D">
        <w:rPr>
          <w:rFonts w:hint="eastAsia"/>
          <w:sz w:val="28"/>
          <w:szCs w:val="28"/>
        </w:rPr>
        <w:t>；</w:t>
      </w:r>
      <w:r w:rsidRPr="009A555D">
        <w:rPr>
          <w:sz w:val="28"/>
          <w:szCs w:val="28"/>
        </w:rPr>
        <w:t>婴</w:t>
      </w:r>
      <w:r w:rsidRPr="009A555D">
        <w:rPr>
          <w:rFonts w:hint="eastAsia"/>
          <w:sz w:val="28"/>
          <w:szCs w:val="28"/>
        </w:rPr>
        <w:t>；</w:t>
      </w:r>
      <w:r w:rsidRPr="009A555D">
        <w:rPr>
          <w:sz w:val="28"/>
          <w:szCs w:val="28"/>
        </w:rPr>
        <w:t>婚</w:t>
      </w:r>
      <w:r w:rsidRPr="009A555D">
        <w:rPr>
          <w:rFonts w:hint="eastAsia"/>
          <w:sz w:val="28"/>
          <w:szCs w:val="28"/>
        </w:rPr>
        <w:t>；</w:t>
      </w:r>
      <w:r w:rsidRPr="009A555D">
        <w:rPr>
          <w:sz w:val="28"/>
          <w:szCs w:val="28"/>
        </w:rPr>
        <w:t>妞</w:t>
      </w:r>
      <w:r w:rsidRPr="009A555D">
        <w:rPr>
          <w:rFonts w:hint="eastAsia"/>
          <w:sz w:val="28"/>
          <w:szCs w:val="28"/>
        </w:rPr>
        <w:t>；</w:t>
      </w:r>
      <w:r w:rsidRPr="009A555D">
        <w:rPr>
          <w:sz w:val="28"/>
          <w:szCs w:val="28"/>
        </w:rPr>
        <w:t>数</w:t>
      </w:r>
    </w:p>
    <w:p w:rsidR="009B4479" w:rsidRPr="009A555D" w:rsidRDefault="009B4479" w:rsidP="00361481">
      <w:pPr>
        <w:pStyle w:val="a8"/>
        <w:numPr>
          <w:ilvl w:val="1"/>
          <w:numId w:val="98"/>
        </w:numPr>
        <w:spacing w:line="240" w:lineRule="auto"/>
        <w:rPr>
          <w:rFonts w:ascii="Times New Roman" w:eastAsia="KaiTi" w:hAnsi="Times New Roman" w:cs="Times New Roman"/>
          <w:sz w:val="28"/>
          <w:szCs w:val="28"/>
        </w:rPr>
      </w:pPr>
      <w:r>
        <w:rPr>
          <w:rFonts w:ascii="Times New Roman" w:eastAsia="KaiTi" w:hAnsi="Times New Roman" w:cs="Times New Roman"/>
          <w:sz w:val="28"/>
          <w:szCs w:val="28"/>
        </w:rPr>
        <w:t>Из них р</w:t>
      </w:r>
      <w:r w:rsidRPr="009A555D">
        <w:rPr>
          <w:rFonts w:ascii="Times New Roman" w:eastAsia="KaiTi" w:hAnsi="Times New Roman" w:cs="Times New Roman"/>
          <w:sz w:val="28"/>
          <w:szCs w:val="28"/>
        </w:rPr>
        <w:t>одственные термины и термины, указывающие на брачные узы:</w:t>
      </w:r>
    </w:p>
    <w:p w:rsidR="009B4479" w:rsidRPr="009A555D" w:rsidRDefault="009B4479" w:rsidP="009B4479">
      <w:pPr>
        <w:ind w:left="1080"/>
        <w:rPr>
          <w:sz w:val="28"/>
          <w:szCs w:val="28"/>
        </w:rPr>
      </w:pPr>
      <w:r w:rsidRPr="009A555D">
        <w:rPr>
          <w:sz w:val="28"/>
          <w:szCs w:val="28"/>
        </w:rPr>
        <w:t>娶</w:t>
      </w:r>
      <w:r w:rsidRPr="00FE6D45">
        <w:rPr>
          <w:rFonts w:hint="eastAsia"/>
          <w:sz w:val="28"/>
          <w:szCs w:val="28"/>
        </w:rPr>
        <w:t>；</w:t>
      </w:r>
      <w:r w:rsidRPr="009A555D">
        <w:rPr>
          <w:sz w:val="28"/>
          <w:szCs w:val="28"/>
        </w:rPr>
        <w:t>嫁</w:t>
      </w:r>
      <w:r>
        <w:rPr>
          <w:rFonts w:hint="eastAsia"/>
          <w:sz w:val="28"/>
          <w:szCs w:val="28"/>
        </w:rPr>
        <w:t>；</w:t>
      </w:r>
      <w:r w:rsidRPr="009A555D">
        <w:rPr>
          <w:sz w:val="28"/>
          <w:szCs w:val="28"/>
        </w:rPr>
        <w:t>妇</w:t>
      </w:r>
      <w:r>
        <w:rPr>
          <w:rFonts w:hint="eastAsia"/>
          <w:sz w:val="28"/>
          <w:szCs w:val="28"/>
        </w:rPr>
        <w:t>；</w:t>
      </w:r>
      <w:r w:rsidRPr="009A555D">
        <w:rPr>
          <w:sz w:val="28"/>
          <w:szCs w:val="28"/>
        </w:rPr>
        <w:t>妈</w:t>
      </w:r>
      <w:r>
        <w:rPr>
          <w:rFonts w:hint="eastAsia"/>
          <w:sz w:val="28"/>
          <w:szCs w:val="28"/>
        </w:rPr>
        <w:t>；</w:t>
      </w:r>
      <w:r w:rsidRPr="009A555D">
        <w:rPr>
          <w:sz w:val="28"/>
          <w:szCs w:val="28"/>
        </w:rPr>
        <w:t>婆</w:t>
      </w:r>
      <w:r>
        <w:rPr>
          <w:rFonts w:hint="eastAsia"/>
          <w:sz w:val="28"/>
          <w:szCs w:val="28"/>
        </w:rPr>
        <w:t>；</w:t>
      </w:r>
      <w:r w:rsidRPr="009A555D">
        <w:rPr>
          <w:sz w:val="28"/>
          <w:szCs w:val="28"/>
        </w:rPr>
        <w:t>妁</w:t>
      </w:r>
      <w:r>
        <w:rPr>
          <w:rFonts w:hint="eastAsia"/>
          <w:sz w:val="28"/>
          <w:szCs w:val="28"/>
        </w:rPr>
        <w:t>；</w:t>
      </w:r>
      <w:r w:rsidRPr="009A555D">
        <w:rPr>
          <w:sz w:val="28"/>
          <w:szCs w:val="28"/>
        </w:rPr>
        <w:t>妃</w:t>
      </w:r>
      <w:r>
        <w:rPr>
          <w:rFonts w:hint="eastAsia"/>
          <w:sz w:val="28"/>
          <w:szCs w:val="28"/>
        </w:rPr>
        <w:t>；</w:t>
      </w:r>
      <w:r w:rsidRPr="009A555D">
        <w:rPr>
          <w:sz w:val="28"/>
          <w:szCs w:val="28"/>
        </w:rPr>
        <w:t>妪</w:t>
      </w:r>
      <w:r>
        <w:rPr>
          <w:rFonts w:hint="eastAsia"/>
          <w:sz w:val="28"/>
          <w:szCs w:val="28"/>
        </w:rPr>
        <w:t>；</w:t>
      </w:r>
      <w:r w:rsidRPr="009A555D">
        <w:rPr>
          <w:sz w:val="28"/>
          <w:szCs w:val="28"/>
        </w:rPr>
        <w:t>妣</w:t>
      </w:r>
      <w:r>
        <w:rPr>
          <w:rFonts w:hint="eastAsia"/>
          <w:sz w:val="28"/>
          <w:szCs w:val="28"/>
        </w:rPr>
        <w:t>；</w:t>
      </w:r>
      <w:r w:rsidRPr="009A555D">
        <w:rPr>
          <w:sz w:val="28"/>
          <w:szCs w:val="28"/>
        </w:rPr>
        <w:t>妐</w:t>
      </w:r>
      <w:r>
        <w:rPr>
          <w:rFonts w:hint="eastAsia"/>
          <w:sz w:val="28"/>
          <w:szCs w:val="28"/>
        </w:rPr>
        <w:t>；</w:t>
      </w:r>
      <w:r w:rsidRPr="009A555D">
        <w:rPr>
          <w:sz w:val="28"/>
          <w:szCs w:val="28"/>
        </w:rPr>
        <w:t>妗</w:t>
      </w:r>
      <w:r>
        <w:rPr>
          <w:rFonts w:hint="eastAsia"/>
          <w:sz w:val="28"/>
          <w:szCs w:val="28"/>
        </w:rPr>
        <w:t>；</w:t>
      </w:r>
      <w:r w:rsidRPr="009A555D">
        <w:rPr>
          <w:sz w:val="28"/>
          <w:szCs w:val="28"/>
        </w:rPr>
        <w:t>姊</w:t>
      </w:r>
      <w:r>
        <w:rPr>
          <w:rFonts w:hint="eastAsia"/>
          <w:sz w:val="28"/>
          <w:szCs w:val="28"/>
        </w:rPr>
        <w:t>；</w:t>
      </w:r>
      <w:r w:rsidRPr="009A555D">
        <w:rPr>
          <w:sz w:val="28"/>
          <w:szCs w:val="28"/>
        </w:rPr>
        <w:t>姒</w:t>
      </w:r>
      <w:r>
        <w:rPr>
          <w:rFonts w:hint="eastAsia"/>
          <w:sz w:val="28"/>
          <w:szCs w:val="28"/>
        </w:rPr>
        <w:t>；</w:t>
      </w:r>
      <w:r w:rsidRPr="009A555D">
        <w:rPr>
          <w:sz w:val="28"/>
          <w:szCs w:val="28"/>
        </w:rPr>
        <w:t>姐</w:t>
      </w:r>
      <w:r>
        <w:rPr>
          <w:rFonts w:hint="eastAsia"/>
          <w:sz w:val="28"/>
          <w:szCs w:val="28"/>
        </w:rPr>
        <w:t>；</w:t>
      </w:r>
      <w:r w:rsidRPr="009A555D">
        <w:rPr>
          <w:sz w:val="28"/>
          <w:szCs w:val="28"/>
        </w:rPr>
        <w:t>妹</w:t>
      </w:r>
      <w:r>
        <w:rPr>
          <w:rFonts w:hint="eastAsia"/>
          <w:sz w:val="28"/>
          <w:szCs w:val="28"/>
        </w:rPr>
        <w:t>；</w:t>
      </w:r>
      <w:r w:rsidRPr="009A555D">
        <w:rPr>
          <w:sz w:val="28"/>
          <w:szCs w:val="28"/>
        </w:rPr>
        <w:t>妻</w:t>
      </w:r>
      <w:r>
        <w:rPr>
          <w:rFonts w:hint="eastAsia"/>
          <w:sz w:val="28"/>
          <w:szCs w:val="28"/>
        </w:rPr>
        <w:t>；</w:t>
      </w:r>
      <w:r w:rsidRPr="009A555D">
        <w:rPr>
          <w:sz w:val="28"/>
          <w:szCs w:val="28"/>
        </w:rPr>
        <w:t>姆</w:t>
      </w:r>
      <w:r>
        <w:rPr>
          <w:rFonts w:hint="eastAsia"/>
          <w:sz w:val="28"/>
          <w:szCs w:val="28"/>
        </w:rPr>
        <w:t>；</w:t>
      </w:r>
      <w:r w:rsidRPr="009A555D">
        <w:rPr>
          <w:sz w:val="28"/>
          <w:szCs w:val="28"/>
        </w:rPr>
        <w:t>姻</w:t>
      </w:r>
      <w:r>
        <w:rPr>
          <w:rFonts w:hint="eastAsia"/>
          <w:sz w:val="28"/>
          <w:szCs w:val="28"/>
        </w:rPr>
        <w:t>；</w:t>
      </w:r>
      <w:r w:rsidRPr="009A555D">
        <w:rPr>
          <w:sz w:val="28"/>
          <w:szCs w:val="28"/>
        </w:rPr>
        <w:t>妯</w:t>
      </w:r>
    </w:p>
    <w:p w:rsidR="009B4479" w:rsidRDefault="009B4479" w:rsidP="009B4479">
      <w:pPr>
        <w:spacing w:after="0"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Анализ иероглифов с ключом </w:t>
      </w:r>
      <w:r>
        <w:rPr>
          <w:rFonts w:ascii="Times New Roman" w:eastAsia="SimSun" w:hAnsi="Times New Roman" w:cs="Times New Roman"/>
          <w:sz w:val="28"/>
          <w:szCs w:val="28"/>
        </w:rPr>
        <w:t>«женщина»</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w:t>
      </w:r>
      <w:r w:rsidRPr="0024057A">
        <w:rPr>
          <w:sz w:val="28"/>
          <w:szCs w:val="28"/>
        </w:rPr>
        <w:t>女</w:t>
      </w:r>
      <w:r>
        <w:rPr>
          <w:rFonts w:ascii="Times New Roman" w:eastAsia="KaiTi" w:hAnsi="Times New Roman" w:cs="Times New Roman"/>
          <w:color w:val="000000"/>
          <w:sz w:val="28"/>
          <w:szCs w:val="28"/>
        </w:rPr>
        <w:t xml:space="preserve">» </w:t>
      </w:r>
      <w:r>
        <w:rPr>
          <w:rFonts w:ascii="Times New Roman" w:hAnsi="Times New Roman" w:cs="Times New Roman"/>
          <w:sz w:val="28"/>
          <w:szCs w:val="28"/>
          <w:shd w:val="clear" w:color="auto" w:fill="FFFFFF"/>
        </w:rPr>
        <w:t xml:space="preserve">показал, </w:t>
      </w:r>
      <w:r w:rsidRPr="007E4A8C">
        <w:rPr>
          <w:rFonts w:ascii="Times New Roman" w:hAnsi="Times New Roman" w:cs="Times New Roman"/>
          <w:sz w:val="28"/>
          <w:szCs w:val="28"/>
          <w:shd w:val="clear" w:color="auto" w:fill="FFFFFF"/>
        </w:rPr>
        <w:t xml:space="preserve">что </w:t>
      </w:r>
      <w:r>
        <w:rPr>
          <w:rFonts w:ascii="Times New Roman" w:hAnsi="Times New Roman" w:cs="Times New Roman"/>
          <w:sz w:val="28"/>
          <w:szCs w:val="28"/>
          <w:shd w:val="clear" w:color="auto" w:fill="FFFFFF"/>
        </w:rPr>
        <w:t>утверждение о преобладании среди них иероглифов с отрицательными характеристиками</w:t>
      </w:r>
      <w:r w:rsidRPr="007E4A8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безосновательно. Кроме того, как уже отмечалось выше, иероглифы с ключом </w:t>
      </w:r>
      <w:r>
        <w:rPr>
          <w:rFonts w:ascii="Times New Roman" w:eastAsia="SimSun" w:hAnsi="Times New Roman" w:cs="Times New Roman"/>
          <w:sz w:val="28"/>
          <w:szCs w:val="28"/>
        </w:rPr>
        <w:t>«женщина»</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w:t>
      </w:r>
      <w:r w:rsidRPr="0024057A">
        <w:rPr>
          <w:sz w:val="28"/>
          <w:szCs w:val="28"/>
        </w:rPr>
        <w:t>女</w:t>
      </w:r>
      <w:r>
        <w:rPr>
          <w:rFonts w:ascii="Times New Roman" w:eastAsia="KaiTi" w:hAnsi="Times New Roman" w:cs="Times New Roman"/>
          <w:color w:val="000000"/>
          <w:sz w:val="28"/>
          <w:szCs w:val="28"/>
        </w:rPr>
        <w:t>»</w:t>
      </w:r>
      <w:r w:rsidRPr="007E4A8C">
        <w:rPr>
          <w:rFonts w:ascii="Times New Roman" w:hAnsi="Times New Roman" w:cs="Times New Roman"/>
          <w:sz w:val="28"/>
          <w:szCs w:val="28"/>
          <w:shd w:val="clear" w:color="auto" w:fill="FFFFFF"/>
        </w:rPr>
        <w:t>, имеющие положительное значен</w:t>
      </w:r>
      <w:r>
        <w:rPr>
          <w:rFonts w:ascii="Times New Roman" w:hAnsi="Times New Roman" w:cs="Times New Roman"/>
          <w:sz w:val="28"/>
          <w:szCs w:val="28"/>
          <w:shd w:val="clear" w:color="auto" w:fill="FFFFFF"/>
        </w:rPr>
        <w:t>ие, составили большинство в данном</w:t>
      </w:r>
      <w:r w:rsidRPr="007E4A8C">
        <w:rPr>
          <w:rFonts w:ascii="Times New Roman" w:hAnsi="Times New Roman" w:cs="Times New Roman"/>
          <w:sz w:val="28"/>
          <w:szCs w:val="28"/>
          <w:shd w:val="clear" w:color="auto" w:fill="FFFFFF"/>
        </w:rPr>
        <w:t xml:space="preserve"> исследовании. </w:t>
      </w:r>
    </w:p>
    <w:p w:rsidR="009B4479" w:rsidRPr="00D039BA" w:rsidRDefault="009B4479" w:rsidP="009B4479">
      <w:pPr>
        <w:spacing w:after="0" w:line="240" w:lineRule="auto"/>
        <w:ind w:firstLine="709"/>
        <w:contextualSpacing/>
        <w:jc w:val="both"/>
        <w:rPr>
          <w:rFonts w:ascii="Times New Roman" w:eastAsia="KaiTi" w:hAnsi="Times New Roman" w:cs="Times New Roman"/>
          <w:color w:val="000000"/>
          <w:sz w:val="28"/>
          <w:szCs w:val="28"/>
        </w:rPr>
      </w:pPr>
      <w:r>
        <w:rPr>
          <w:rFonts w:ascii="Times New Roman" w:hAnsi="Times New Roman" w:cs="Times New Roman"/>
          <w:sz w:val="28"/>
          <w:szCs w:val="28"/>
          <w:shd w:val="clear" w:color="auto" w:fill="FFFFFF"/>
        </w:rPr>
        <w:t xml:space="preserve">В качестве примера иероглифа с ключом </w:t>
      </w:r>
      <w:r>
        <w:rPr>
          <w:rFonts w:ascii="Times New Roman" w:eastAsia="SimSun" w:hAnsi="Times New Roman" w:cs="Times New Roman"/>
          <w:sz w:val="28"/>
          <w:szCs w:val="28"/>
        </w:rPr>
        <w:t>«женщина»</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w:t>
      </w:r>
      <w:r w:rsidRPr="0024057A">
        <w:rPr>
          <w:sz w:val="28"/>
          <w:szCs w:val="28"/>
        </w:rPr>
        <w:t>女</w:t>
      </w:r>
      <w:r>
        <w:rPr>
          <w:rFonts w:ascii="Times New Roman" w:eastAsia="KaiTi" w:hAnsi="Times New Roman" w:cs="Times New Roman"/>
          <w:color w:val="000000"/>
          <w:sz w:val="28"/>
          <w:szCs w:val="28"/>
        </w:rPr>
        <w:t xml:space="preserve">», обладающего положительной коннотацией, рассмотрим </w:t>
      </w:r>
      <w:r>
        <w:rPr>
          <w:rFonts w:ascii="Times New Roman" w:hAnsi="Times New Roman" w:cs="Times New Roman"/>
          <w:sz w:val="28"/>
          <w:szCs w:val="28"/>
          <w:shd w:val="clear" w:color="auto" w:fill="FFFFFF"/>
        </w:rPr>
        <w:t>иероглиф «</w:t>
      </w:r>
      <w:r w:rsidRPr="002F70F1">
        <w:rPr>
          <w:rFonts w:ascii="Times New Roman" w:cs="Times New Roman"/>
          <w:sz w:val="28"/>
          <w:szCs w:val="28"/>
        </w:rPr>
        <w:t>安</w:t>
      </w:r>
      <w:r>
        <w:rPr>
          <w:rFonts w:ascii="Times New Roman" w:hAnsi="Times New Roman" w:cs="Times New Roman"/>
          <w:sz w:val="28"/>
          <w:szCs w:val="28"/>
        </w:rPr>
        <w:t>», имеющий значение «спокойствие»</w:t>
      </w:r>
      <w:r>
        <w:rPr>
          <w:rFonts w:ascii="Times New Roman" w:cs="Times New Roman"/>
          <w:sz w:val="28"/>
          <w:szCs w:val="28"/>
        </w:rPr>
        <w:t>.</w:t>
      </w:r>
      <w:r>
        <w:rPr>
          <w:rFonts w:ascii="Times New Roman" w:eastAsia="KaiTi" w:hAnsi="Times New Roman" w:cs="Times New Roman"/>
          <w:color w:val="000000"/>
          <w:sz w:val="28"/>
          <w:szCs w:val="28"/>
        </w:rPr>
        <w:t xml:space="preserve"> </w:t>
      </w:r>
      <w:r w:rsidRPr="007E4A8C">
        <w:rPr>
          <w:rFonts w:ascii="Times New Roman" w:eastAsia="SimSun" w:hAnsi="Times New Roman" w:cs="Times New Roman"/>
          <w:sz w:val="28"/>
          <w:szCs w:val="28"/>
        </w:rPr>
        <w:t xml:space="preserve">В надписях на черепашьих панцирях верхняя часть знака </w:t>
      </w:r>
      <w:r>
        <w:rPr>
          <w:rFonts w:ascii="Times New Roman" w:eastAsia="SimSun" w:hAnsi="Times New Roman" w:cs="Times New Roman"/>
          <w:sz w:val="28"/>
          <w:szCs w:val="28"/>
        </w:rPr>
        <w:t>"</w:t>
      </w:r>
      <w:r w:rsidRPr="007E4A8C">
        <w:rPr>
          <w:rFonts w:ascii="Times New Roman" w:eastAsia="SimSun" w:hAnsi="Times New Roman" w:cs="Times New Roman"/>
          <w:sz w:val="28"/>
          <w:szCs w:val="28"/>
        </w:rPr>
        <w:t>安</w:t>
      </w:r>
      <w:r>
        <w:rPr>
          <w:rFonts w:ascii="Times New Roman" w:eastAsia="SimSun" w:hAnsi="Times New Roman" w:cs="Times New Roman"/>
          <w:sz w:val="28"/>
          <w:szCs w:val="28"/>
        </w:rPr>
        <w:t>"</w:t>
      </w:r>
      <w:r w:rsidRPr="007E4A8C">
        <w:rPr>
          <w:rFonts w:ascii="Times New Roman" w:eastAsia="SimSun" w:hAnsi="Times New Roman" w:cs="Times New Roman"/>
          <w:sz w:val="28"/>
          <w:szCs w:val="28"/>
        </w:rPr>
        <w:t xml:space="preserve"> имеет форму дома, а нижняя часть изображает женщину, стоящую посреди дома на коленях, развернувшись в сторону. </w:t>
      </w:r>
      <w:r>
        <w:rPr>
          <w:rFonts w:ascii="Times New Roman" w:eastAsia="SimSun" w:hAnsi="Times New Roman" w:cs="Times New Roman"/>
          <w:sz w:val="28"/>
          <w:szCs w:val="28"/>
        </w:rPr>
        <w:t>Итак,</w:t>
      </w:r>
      <w:r w:rsidRPr="007E4A8C">
        <w:rPr>
          <w:rFonts w:ascii="Times New Roman" w:eastAsia="SimSun" w:hAnsi="Times New Roman" w:cs="Times New Roman"/>
          <w:sz w:val="28"/>
          <w:szCs w:val="28"/>
        </w:rPr>
        <w:t xml:space="preserve"> почему же женщина в доме означает </w:t>
      </w:r>
      <w:r>
        <w:rPr>
          <w:rFonts w:ascii="Times New Roman" w:eastAsia="SimSun" w:hAnsi="Times New Roman" w:cs="Times New Roman"/>
          <w:sz w:val="28"/>
          <w:szCs w:val="28"/>
        </w:rPr>
        <w:t>«</w:t>
      </w:r>
      <w:r w:rsidRPr="007E4A8C">
        <w:rPr>
          <w:rFonts w:ascii="Times New Roman" w:eastAsia="SimSun" w:hAnsi="Times New Roman" w:cs="Times New Roman"/>
          <w:sz w:val="28"/>
          <w:szCs w:val="28"/>
        </w:rPr>
        <w:t>спокойствие</w:t>
      </w:r>
      <w:r>
        <w:rPr>
          <w:rFonts w:ascii="Times New Roman" w:eastAsia="SimSun" w:hAnsi="Times New Roman" w:cs="Times New Roman"/>
          <w:sz w:val="28"/>
          <w:szCs w:val="28"/>
        </w:rPr>
        <w:t>»</w:t>
      </w:r>
      <w:r w:rsidRPr="007E4A8C">
        <w:rPr>
          <w:rFonts w:ascii="Times New Roman" w:eastAsia="SimSun" w:hAnsi="Times New Roman" w:cs="Times New Roman"/>
          <w:sz w:val="28"/>
          <w:szCs w:val="28"/>
        </w:rPr>
        <w:t>?</w:t>
      </w:r>
      <w:r>
        <w:rPr>
          <w:rFonts w:ascii="Times New Roman" w:eastAsia="KaiTi" w:hAnsi="Times New Roman" w:cs="Times New Roman"/>
          <w:color w:val="000000"/>
          <w:sz w:val="28"/>
          <w:szCs w:val="28"/>
        </w:rPr>
        <w:t xml:space="preserve"> </w:t>
      </w:r>
      <w:r>
        <w:rPr>
          <w:rFonts w:ascii="Times New Roman" w:eastAsia="SimSun" w:hAnsi="Times New Roman" w:cs="Times New Roman"/>
          <w:sz w:val="28"/>
          <w:szCs w:val="28"/>
        </w:rPr>
        <w:t>В эпоху матриархального строя</w:t>
      </w:r>
      <w:r w:rsidRPr="007E4A8C">
        <w:rPr>
          <w:rFonts w:ascii="Times New Roman" w:eastAsia="SimSun" w:hAnsi="Times New Roman" w:cs="Times New Roman"/>
          <w:sz w:val="28"/>
          <w:szCs w:val="28"/>
        </w:rPr>
        <w:t xml:space="preserve"> женщина, достигшая половой зрелости и не имеющая собственного дома, могла жить с мужчиной лишь под открытым небом, и дети, рождавшиеся впоследствии, бегали, как попало, без присмотра. </w:t>
      </w:r>
      <w:r>
        <w:rPr>
          <w:rFonts w:ascii="Times New Roman" w:eastAsia="SimSun" w:hAnsi="Times New Roman" w:cs="Times New Roman"/>
          <w:sz w:val="28"/>
          <w:szCs w:val="28"/>
        </w:rPr>
        <w:t>Такие</w:t>
      </w:r>
      <w:r w:rsidRPr="007E4A8C">
        <w:rPr>
          <w:rFonts w:ascii="Times New Roman" w:eastAsia="SimSun" w:hAnsi="Times New Roman" w:cs="Times New Roman"/>
          <w:sz w:val="28"/>
          <w:szCs w:val="28"/>
        </w:rPr>
        <w:t xml:space="preserve"> обстоятельства служили поводом для беспокойства всей семьи. Поэтому, чтобы каждая женщина, достигшая зрелости, имела свой собственный дом, мужчину заставляли обзаводиться жильём, и лишь после этого </w:t>
      </w:r>
      <w:r>
        <w:rPr>
          <w:rFonts w:ascii="Times New Roman" w:eastAsia="SimSun" w:hAnsi="Times New Roman" w:cs="Times New Roman"/>
          <w:sz w:val="28"/>
          <w:szCs w:val="28"/>
        </w:rPr>
        <w:t>все в семье могли быть спокойны</w:t>
      </w:r>
      <w:r w:rsidRPr="001B69C5">
        <w:rPr>
          <w:rFonts w:ascii="Times New Roman" w:eastAsia="SimSun" w:hAnsi="Times New Roman" w:cs="Times New Roman"/>
          <w:sz w:val="28"/>
          <w:szCs w:val="28"/>
        </w:rPr>
        <w:t xml:space="preserve"> [</w:t>
      </w:r>
      <w:r>
        <w:rPr>
          <w:rFonts w:ascii="Times New Roman" w:eastAsia="SimSun" w:hAnsi="Times New Roman" w:cs="Times New Roman"/>
          <w:sz w:val="28"/>
          <w:szCs w:val="28"/>
        </w:rPr>
        <w:t>7</w:t>
      </w:r>
      <w:r w:rsidRPr="001B69C5">
        <w:rPr>
          <w:rFonts w:ascii="Times New Roman" w:eastAsia="SimSun" w:hAnsi="Times New Roman" w:cs="Times New Roman"/>
          <w:sz w:val="28"/>
          <w:szCs w:val="28"/>
        </w:rPr>
        <w:t>]</w:t>
      </w:r>
      <w:r w:rsidRPr="007E4A8C">
        <w:rPr>
          <w:rFonts w:ascii="Times New Roman" w:eastAsia="SimSun" w:hAnsi="Times New Roman" w:cs="Times New Roman"/>
          <w:sz w:val="28"/>
          <w:szCs w:val="28"/>
        </w:rPr>
        <w:t>.</w:t>
      </w:r>
    </w:p>
    <w:p w:rsidR="009B4479" w:rsidRPr="007E4A8C" w:rsidRDefault="009B4479" w:rsidP="009B4479">
      <w:pPr>
        <w:spacing w:after="0" w:line="240" w:lineRule="auto"/>
        <w:ind w:firstLine="709"/>
        <w:contextualSpacing/>
        <w:jc w:val="both"/>
        <w:rPr>
          <w:rFonts w:ascii="Times New Roman" w:eastAsia="SimSun" w:hAnsi="Times New Roman" w:cs="Times New Roman"/>
          <w:sz w:val="28"/>
          <w:szCs w:val="28"/>
        </w:rPr>
      </w:pPr>
      <w:r w:rsidRPr="007E4A8C">
        <w:rPr>
          <w:rFonts w:ascii="Times New Roman" w:eastAsia="SimSun" w:hAnsi="Times New Roman" w:cs="Times New Roman"/>
          <w:sz w:val="28"/>
          <w:szCs w:val="28"/>
        </w:rPr>
        <w:t xml:space="preserve">В списке </w:t>
      </w:r>
      <w:r>
        <w:rPr>
          <w:rFonts w:ascii="Times New Roman" w:eastAsia="SimSun" w:hAnsi="Times New Roman" w:cs="Times New Roman"/>
          <w:sz w:val="28"/>
          <w:szCs w:val="28"/>
        </w:rPr>
        <w:t>иероглифов с ключом «женщина»</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w:t>
      </w:r>
      <w:r w:rsidRPr="0024057A">
        <w:rPr>
          <w:sz w:val="28"/>
          <w:szCs w:val="28"/>
        </w:rPr>
        <w:t>女</w:t>
      </w:r>
      <w:r>
        <w:rPr>
          <w:rFonts w:ascii="Times New Roman" w:eastAsia="KaiTi" w:hAnsi="Times New Roman" w:cs="Times New Roman"/>
          <w:color w:val="000000"/>
          <w:sz w:val="28"/>
          <w:szCs w:val="28"/>
        </w:rPr>
        <w:t xml:space="preserve">» </w:t>
      </w:r>
      <w:r w:rsidRPr="007E4A8C">
        <w:rPr>
          <w:rFonts w:ascii="Times New Roman" w:eastAsia="SimSun" w:hAnsi="Times New Roman" w:cs="Times New Roman"/>
          <w:sz w:val="28"/>
          <w:szCs w:val="28"/>
        </w:rPr>
        <w:t xml:space="preserve">подавляющее большинство составляют иероглифы, имеющие значение </w:t>
      </w:r>
      <w:r>
        <w:rPr>
          <w:rFonts w:ascii="Times New Roman" w:eastAsia="SimSun" w:hAnsi="Times New Roman" w:cs="Times New Roman"/>
          <w:sz w:val="28"/>
          <w:szCs w:val="28"/>
        </w:rPr>
        <w:t>положительной оценки внешности: «красивый», «прекрасный»</w:t>
      </w:r>
      <w:r w:rsidRPr="00223520">
        <w:rPr>
          <w:rFonts w:ascii="Times New Roman" w:eastAsia="SimSun" w:hAnsi="Times New Roman" w:cs="Times New Roman"/>
          <w:sz w:val="28"/>
          <w:szCs w:val="28"/>
        </w:rPr>
        <w:t xml:space="preserve"> </w:t>
      </w:r>
      <w:r w:rsidRPr="003B68E9">
        <w:rPr>
          <w:rFonts w:ascii="Times New Roman" w:eastAsia="SimSun" w:hAnsi="Times New Roman" w:cs="Times New Roman"/>
          <w:sz w:val="28"/>
          <w:szCs w:val="28"/>
        </w:rPr>
        <w:t>(</w:t>
      </w:r>
      <w:r w:rsidRPr="003B68E9">
        <w:rPr>
          <w:rFonts w:ascii="Times New Roman" w:cs="Times New Roman"/>
          <w:sz w:val="28"/>
          <w:szCs w:val="28"/>
        </w:rPr>
        <w:t>妙</w:t>
      </w:r>
      <w:r w:rsidRPr="003B68E9">
        <w:rPr>
          <w:rFonts w:ascii="Times New Roman" w:hAnsi="Times New Roman" w:cs="Times New Roman"/>
          <w:sz w:val="28"/>
          <w:szCs w:val="28"/>
        </w:rPr>
        <w:t xml:space="preserve">, </w:t>
      </w:r>
      <w:r w:rsidRPr="003B68E9">
        <w:rPr>
          <w:rFonts w:ascii="Times New Roman" w:cs="Times New Roman"/>
          <w:sz w:val="28"/>
          <w:szCs w:val="28"/>
        </w:rPr>
        <w:t>娇</w:t>
      </w:r>
      <w:r w:rsidRPr="003B68E9">
        <w:rPr>
          <w:rFonts w:ascii="Times New Roman" w:hAnsi="Times New Roman" w:cs="Times New Roman"/>
          <w:sz w:val="28"/>
          <w:szCs w:val="28"/>
        </w:rPr>
        <w:t xml:space="preserve">, </w:t>
      </w:r>
      <w:r w:rsidRPr="003B68E9">
        <w:rPr>
          <w:rFonts w:ascii="Times New Roman" w:cs="Times New Roman"/>
          <w:sz w:val="28"/>
          <w:szCs w:val="28"/>
        </w:rPr>
        <w:t>姹</w:t>
      </w:r>
      <w:r w:rsidRPr="003B68E9">
        <w:rPr>
          <w:rFonts w:ascii="Times New Roman" w:eastAsia="SimSun" w:hAnsi="Times New Roman" w:cs="Times New Roman"/>
          <w:sz w:val="28"/>
          <w:szCs w:val="28"/>
        </w:rPr>
        <w:t>).</w:t>
      </w:r>
    </w:p>
    <w:p w:rsidR="009B4479" w:rsidRPr="007E4A8C" w:rsidRDefault="009B4479" w:rsidP="009B4479">
      <w:pPr>
        <w:spacing w:after="0" w:line="240" w:lineRule="auto"/>
        <w:ind w:firstLine="709"/>
        <w:jc w:val="both"/>
        <w:rPr>
          <w:rFonts w:ascii="Times New Roman" w:eastAsia="KaiTi" w:hAnsi="Times New Roman" w:cs="Times New Roman"/>
          <w:color w:val="000000"/>
          <w:sz w:val="28"/>
          <w:szCs w:val="28"/>
        </w:rPr>
      </w:pPr>
      <w:r>
        <w:rPr>
          <w:rFonts w:ascii="Times New Roman" w:eastAsia="KaiTi" w:hAnsi="Times New Roman" w:cs="Times New Roman"/>
          <w:color w:val="000000"/>
          <w:sz w:val="28"/>
          <w:szCs w:val="28"/>
        </w:rPr>
        <w:t>Р</w:t>
      </w:r>
      <w:r w:rsidRPr="007E4A8C">
        <w:rPr>
          <w:rFonts w:ascii="Times New Roman" w:eastAsia="KaiTi" w:hAnsi="Times New Roman" w:cs="Times New Roman"/>
          <w:color w:val="000000"/>
          <w:sz w:val="28"/>
          <w:szCs w:val="28"/>
        </w:rPr>
        <w:t>ассмотрим некоторые иероглифы с</w:t>
      </w:r>
      <w:r>
        <w:rPr>
          <w:rFonts w:ascii="Times New Roman" w:eastAsia="KaiTi" w:hAnsi="Times New Roman" w:cs="Times New Roman"/>
          <w:color w:val="000000"/>
          <w:sz w:val="28"/>
          <w:szCs w:val="28"/>
        </w:rPr>
        <w:t xml:space="preserve"> отрицательной коннотацией</w:t>
      </w:r>
      <w:r w:rsidRPr="007E4A8C">
        <w:rPr>
          <w:rFonts w:ascii="Times New Roman" w:eastAsia="KaiTi" w:hAnsi="Times New Roman" w:cs="Times New Roman"/>
          <w:color w:val="000000"/>
          <w:sz w:val="28"/>
          <w:szCs w:val="28"/>
        </w:rPr>
        <w:t>:</w:t>
      </w:r>
    </w:p>
    <w:p w:rsidR="009B4479" w:rsidRDefault="009B4479" w:rsidP="00361481">
      <w:pPr>
        <w:pStyle w:val="a8"/>
        <w:numPr>
          <w:ilvl w:val="0"/>
          <w:numId w:val="99"/>
        </w:numPr>
        <w:spacing w:after="0" w:line="240" w:lineRule="auto"/>
        <w:ind w:left="0" w:firstLine="709"/>
        <w:jc w:val="both"/>
        <w:rPr>
          <w:rFonts w:ascii="Times New Roman" w:eastAsia="SimSun" w:hAnsi="Times New Roman" w:cs="Times New Roman"/>
          <w:sz w:val="28"/>
          <w:szCs w:val="28"/>
        </w:rPr>
      </w:pPr>
      <w:r w:rsidRPr="0024057A">
        <w:rPr>
          <w:sz w:val="28"/>
          <w:szCs w:val="28"/>
        </w:rPr>
        <w:t>奴</w:t>
      </w:r>
      <w:r>
        <w:rPr>
          <w:sz w:val="28"/>
          <w:szCs w:val="28"/>
        </w:rPr>
        <w:t xml:space="preserve"> (</w:t>
      </w:r>
      <w:r w:rsidRPr="008D3DCB">
        <w:rPr>
          <w:rFonts w:ascii="Times New Roman" w:hAnsi="Times New Roman" w:cs="Times New Roman"/>
          <w:color w:val="000000"/>
          <w:sz w:val="28"/>
          <w:szCs w:val="28"/>
        </w:rPr>
        <w:t>nú</w:t>
      </w:r>
      <w:r>
        <w:rPr>
          <w:sz w:val="28"/>
          <w:szCs w:val="28"/>
        </w:rPr>
        <w:t>)</w:t>
      </w:r>
      <w:r>
        <w:rPr>
          <w:rFonts w:ascii="Times New Roman" w:eastAsia="KaiTi" w:hAnsi="Times New Roman" w:cs="Times New Roman"/>
          <w:color w:val="000000"/>
          <w:sz w:val="28"/>
          <w:szCs w:val="28"/>
        </w:rPr>
        <w:t xml:space="preserve"> «раб». Иероглиф состоит из двух</w:t>
      </w:r>
      <w:r w:rsidRPr="0024057A">
        <w:rPr>
          <w:rFonts w:ascii="Times New Roman" w:eastAsia="KaiTi" w:hAnsi="Times New Roman" w:cs="Times New Roman"/>
          <w:color w:val="000000"/>
          <w:sz w:val="28"/>
          <w:szCs w:val="28"/>
        </w:rPr>
        <w:t xml:space="preserve"> графем: </w:t>
      </w:r>
      <w:r>
        <w:rPr>
          <w:rFonts w:ascii="Times New Roman" w:eastAsia="KaiTi" w:hAnsi="Times New Roman" w:cs="Times New Roman"/>
          <w:color w:val="000000"/>
          <w:sz w:val="28"/>
          <w:szCs w:val="28"/>
        </w:rPr>
        <w:t>«женщина»</w:t>
      </w:r>
      <w:r w:rsidRPr="0024057A">
        <w:rPr>
          <w:rFonts w:ascii="Times New Roman" w:eastAsia="KaiTi" w:hAnsi="Times New Roman" w:cs="Times New Roman"/>
          <w:color w:val="000000"/>
          <w:sz w:val="28"/>
          <w:szCs w:val="28"/>
        </w:rPr>
        <w:t xml:space="preserve"> и </w:t>
      </w:r>
      <w:r>
        <w:rPr>
          <w:rFonts w:ascii="Times New Roman" w:eastAsia="KaiTi" w:hAnsi="Times New Roman" w:cs="Times New Roman"/>
          <w:color w:val="000000"/>
          <w:sz w:val="28"/>
          <w:szCs w:val="28"/>
        </w:rPr>
        <w:t>«ладонь»</w:t>
      </w:r>
      <w:r w:rsidRPr="0024057A">
        <w:rPr>
          <w:rFonts w:ascii="Times New Roman" w:eastAsia="KaiTi" w:hAnsi="Times New Roman" w:cs="Times New Roman"/>
          <w:color w:val="000000"/>
          <w:sz w:val="28"/>
          <w:szCs w:val="28"/>
        </w:rPr>
        <w:t xml:space="preserve">. </w:t>
      </w:r>
      <w:r w:rsidRPr="0024057A">
        <w:rPr>
          <w:rFonts w:ascii="Times New Roman" w:eastAsia="SimSun" w:hAnsi="Times New Roman" w:cs="Times New Roman"/>
          <w:sz w:val="28"/>
          <w:szCs w:val="28"/>
        </w:rPr>
        <w:t xml:space="preserve">Ладонь в данном случае выражает значение </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арестовать, захватить</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 xml:space="preserve">. В целом иероглиф имеет значение захваченной в плен, похищенной женщины, то есть первоначально он обозначал именно рабыню. В период существования рабовладельческого строя женщина, захваченная в плен во время военных действий, приговорённая к наказанию за преступление, либо попросту проданная в рабство, становилась рабыней на всю оставшуюся жизнь. Поэтому иероглиф </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奴</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 xml:space="preserve"> содержит не только графему </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又</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 xml:space="preserve">, символизирующую плен, но и </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女</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 xml:space="preserve">, указывая на то, что такой участи подвергалась женщина. Таким образом, основное значение иероглифа </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奴</w:t>
      </w:r>
      <w:r>
        <w:rPr>
          <w:rFonts w:ascii="Times New Roman" w:eastAsia="SimSun" w:hAnsi="Times New Roman" w:cs="Times New Roman"/>
          <w:sz w:val="28"/>
          <w:szCs w:val="28"/>
        </w:rPr>
        <w:t>» –</w:t>
      </w:r>
      <w:r w:rsidRPr="0024057A">
        <w:rPr>
          <w:rFonts w:ascii="Times New Roman" w:eastAsia="SimSun" w:hAnsi="Times New Roman" w:cs="Times New Roman"/>
          <w:sz w:val="28"/>
          <w:szCs w:val="28"/>
        </w:rPr>
        <w:t xml:space="preserve"> </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порабощённая женщина</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 xml:space="preserve">. В период существования рабовладельческого строя непокорному мужчине отрубали голову, а женщина, в награду за покорность либо после рождения сына, могла надеяться на получение свободы. Однако по мере разделения общества на классы и сословия пленение одних людей другими стало повсеместным явлением, и иероглиф </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奴</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 xml:space="preserve"> стал обозначать в общем мужчин и женщин, используемых в качестве рабочей силы</w:t>
      </w:r>
      <w:r>
        <w:rPr>
          <w:rFonts w:ascii="Times New Roman" w:eastAsia="SimSun" w:hAnsi="Times New Roman" w:cs="Times New Roman"/>
          <w:sz w:val="28"/>
          <w:szCs w:val="28"/>
        </w:rPr>
        <w:t xml:space="preserve"> </w:t>
      </w:r>
      <w:r w:rsidRPr="001744B1">
        <w:rPr>
          <w:rFonts w:ascii="Times New Roman" w:eastAsia="SimSun" w:hAnsi="Times New Roman" w:cs="Times New Roman"/>
          <w:sz w:val="28"/>
          <w:szCs w:val="28"/>
        </w:rPr>
        <w:t>[</w:t>
      </w:r>
      <w:r>
        <w:rPr>
          <w:rFonts w:ascii="Times New Roman" w:eastAsia="SimSun" w:hAnsi="Times New Roman" w:cs="Times New Roman"/>
          <w:sz w:val="28"/>
          <w:szCs w:val="28"/>
        </w:rPr>
        <w:t>7</w:t>
      </w:r>
      <w:r w:rsidRPr="001744B1">
        <w:rPr>
          <w:rFonts w:ascii="Times New Roman" w:eastAsia="SimSun" w:hAnsi="Times New Roman" w:cs="Times New Roman"/>
          <w:sz w:val="28"/>
          <w:szCs w:val="28"/>
        </w:rPr>
        <w:t>]</w:t>
      </w:r>
      <w:r w:rsidRPr="0024057A">
        <w:rPr>
          <w:rFonts w:ascii="Times New Roman" w:eastAsia="SimSun" w:hAnsi="Times New Roman" w:cs="Times New Roman"/>
          <w:sz w:val="28"/>
          <w:szCs w:val="28"/>
        </w:rPr>
        <w:t>.</w:t>
      </w:r>
    </w:p>
    <w:p w:rsidR="009B4479" w:rsidRPr="0024057A" w:rsidRDefault="009B4479" w:rsidP="00361481">
      <w:pPr>
        <w:pStyle w:val="a8"/>
        <w:numPr>
          <w:ilvl w:val="0"/>
          <w:numId w:val="99"/>
        </w:numPr>
        <w:spacing w:after="0" w:line="240" w:lineRule="auto"/>
        <w:ind w:left="0" w:firstLine="709"/>
        <w:jc w:val="both"/>
        <w:rPr>
          <w:rFonts w:ascii="Times New Roman" w:eastAsia="KaiTi" w:hAnsi="Times New Roman" w:cs="Times New Roman"/>
          <w:color w:val="000000"/>
          <w:sz w:val="28"/>
          <w:szCs w:val="28"/>
        </w:rPr>
      </w:pPr>
      <w:r w:rsidRPr="0024057A">
        <w:rPr>
          <w:rFonts w:ascii="Times New Roman" w:eastAsia="SimSun" w:hAnsi="Times New Roman" w:cs="Times New Roman"/>
          <w:bCs/>
          <w:sz w:val="28"/>
          <w:szCs w:val="28"/>
        </w:rPr>
        <w:t>妄</w:t>
      </w:r>
      <w:r>
        <w:rPr>
          <w:rFonts w:ascii="Times New Roman" w:eastAsia="SimSun" w:hAnsi="Times New Roman" w:cs="Times New Roman"/>
          <w:bCs/>
          <w:sz w:val="28"/>
          <w:szCs w:val="28"/>
        </w:rPr>
        <w:t xml:space="preserve"> (</w:t>
      </w:r>
      <w:r w:rsidRPr="008D3DCB">
        <w:rPr>
          <w:rFonts w:ascii="Times New Roman" w:hAnsi="Times New Roman" w:cs="Times New Roman"/>
          <w:bCs/>
          <w:color w:val="000000"/>
          <w:sz w:val="28"/>
          <w:szCs w:val="28"/>
          <w:shd w:val="clear" w:color="auto" w:fill="FFFFFF"/>
        </w:rPr>
        <w:t>wàng</w:t>
      </w:r>
      <w:r>
        <w:rPr>
          <w:rFonts w:ascii="Times New Roman" w:eastAsia="SimSun" w:hAnsi="Times New Roman" w:cs="Times New Roman"/>
          <w:bCs/>
          <w:sz w:val="28"/>
          <w:szCs w:val="28"/>
        </w:rPr>
        <w:t>)</w:t>
      </w:r>
      <w:r w:rsidRPr="0024057A">
        <w:rPr>
          <w:rFonts w:ascii="Times New Roman" w:eastAsia="SimSun" w:hAnsi="Times New Roman" w:cs="Times New Roman"/>
          <w:bCs/>
          <w:sz w:val="28"/>
          <w:szCs w:val="28"/>
        </w:rPr>
        <w:t xml:space="preserve"> </w:t>
      </w:r>
      <w:r>
        <w:rPr>
          <w:rFonts w:ascii="Times New Roman" w:eastAsia="SimSun" w:hAnsi="Times New Roman" w:cs="Times New Roman"/>
          <w:bCs/>
          <w:sz w:val="28"/>
          <w:szCs w:val="28"/>
        </w:rPr>
        <w:t>«</w:t>
      </w:r>
      <w:r w:rsidRPr="0024057A">
        <w:rPr>
          <w:rFonts w:ascii="Times New Roman" w:hAnsi="Times New Roman" w:cs="Times New Roman"/>
          <w:color w:val="000000"/>
          <w:sz w:val="28"/>
          <w:szCs w:val="28"/>
        </w:rPr>
        <w:t>абсурдный, опрометчивый; необдуманный; беззаконный</w:t>
      </w:r>
      <w:r>
        <w:rPr>
          <w:rFonts w:ascii="Times New Roman" w:hAnsi="Times New Roman" w:cs="Times New Roman"/>
          <w:color w:val="000000"/>
          <w:sz w:val="28"/>
          <w:szCs w:val="28"/>
        </w:rPr>
        <w:t>»</w:t>
      </w:r>
      <w:r w:rsidRPr="0024057A">
        <w:rPr>
          <w:rFonts w:ascii="Times New Roman" w:hAnsi="Times New Roman" w:cs="Times New Roman"/>
          <w:color w:val="000000"/>
          <w:sz w:val="28"/>
          <w:szCs w:val="28"/>
        </w:rPr>
        <w:t xml:space="preserve">. </w:t>
      </w:r>
      <w:r w:rsidRPr="0024057A">
        <w:rPr>
          <w:rFonts w:ascii="Times New Roman" w:eastAsia="SimSun" w:hAnsi="Times New Roman" w:cs="Times New Roman"/>
          <w:sz w:val="28"/>
          <w:szCs w:val="28"/>
        </w:rPr>
        <w:t>Иероглиф состоит из ключа</w:t>
      </w:r>
      <w:r>
        <w:rPr>
          <w:rFonts w:ascii="Times New Roman" w:eastAsia="SimSun" w:hAnsi="Times New Roman" w:cs="Times New Roman"/>
          <w:sz w:val="28"/>
          <w:szCs w:val="28"/>
        </w:rPr>
        <w:t xml:space="preserve"> «</w:t>
      </w:r>
      <w:r w:rsidRPr="0024057A">
        <w:rPr>
          <w:rFonts w:ascii="Times New Roman" w:eastAsia="SimSun" w:hAnsi="Times New Roman" w:cs="Times New Roman"/>
          <w:sz w:val="28"/>
          <w:szCs w:val="28"/>
        </w:rPr>
        <w:t>女</w:t>
      </w:r>
      <w:r>
        <w:rPr>
          <w:rFonts w:ascii="Times New Roman" w:eastAsia="SimSun" w:hAnsi="Times New Roman" w:cs="Times New Roman"/>
          <w:sz w:val="28"/>
          <w:szCs w:val="28"/>
        </w:rPr>
        <w:t>» и</w:t>
      </w:r>
      <w:r w:rsidRPr="0024057A">
        <w:rPr>
          <w:rFonts w:ascii="Times New Roman" w:eastAsia="SimSun" w:hAnsi="Times New Roman" w:cs="Times New Roman"/>
          <w:sz w:val="28"/>
          <w:szCs w:val="28"/>
        </w:rPr>
        <w:t xml:space="preserve"> фонетика</w:t>
      </w:r>
      <w:r>
        <w:rPr>
          <w:rFonts w:ascii="Times New Roman" w:eastAsia="SimSun" w:hAnsi="Times New Roman" w:cs="Times New Roman"/>
          <w:sz w:val="28"/>
          <w:szCs w:val="28"/>
        </w:rPr>
        <w:t xml:space="preserve"> </w:t>
      </w:r>
      <w:r w:rsidRPr="00D039BA">
        <w:rPr>
          <w:rFonts w:ascii="Times New Roman" w:eastAsia="SimSun" w:hAnsi="Times New Roman" w:cs="Times New Roman"/>
          <w:sz w:val="28"/>
          <w:szCs w:val="28"/>
        </w:rPr>
        <w:t>«</w:t>
      </w:r>
      <w:r w:rsidRPr="00D039BA">
        <w:rPr>
          <w:rFonts w:ascii="Times New Roman" w:eastAsia="SimSun" w:hAnsi="Times New Roman" w:cs="Times New Roman"/>
          <w:sz w:val="28"/>
          <w:szCs w:val="28"/>
        </w:rPr>
        <w:t>亡</w:t>
      </w:r>
      <w:r w:rsidRPr="00D039BA">
        <w:rPr>
          <w:rFonts w:ascii="Times New Roman" w:eastAsia="SimSun" w:hAnsi="Times New Roman" w:cs="Times New Roman"/>
          <w:sz w:val="28"/>
          <w:szCs w:val="28"/>
        </w:rPr>
        <w:t>».</w:t>
      </w:r>
      <w:r>
        <w:rPr>
          <w:rFonts w:ascii="Times New Roman" w:eastAsia="SimSun" w:hAnsi="Times New Roman" w:cs="Times New Roman"/>
          <w:sz w:val="28"/>
          <w:szCs w:val="28"/>
        </w:rPr>
        <w:t xml:space="preserve"> Первоначально «</w:t>
      </w:r>
      <w:r w:rsidRPr="0024057A">
        <w:rPr>
          <w:rFonts w:ascii="Times New Roman" w:eastAsia="SimSun" w:hAnsi="Times New Roman" w:cs="Times New Roman"/>
          <w:sz w:val="28"/>
          <w:szCs w:val="28"/>
        </w:rPr>
        <w:t>亡</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 xml:space="preserve"> обозначал сбежавших и скрывавшихся рабов, так что можно предположить, что</w:t>
      </w:r>
      <w:r>
        <w:rPr>
          <w:rFonts w:ascii="Times New Roman" w:eastAsia="SimSun" w:hAnsi="Times New Roman" w:cs="Times New Roman"/>
          <w:sz w:val="28"/>
          <w:szCs w:val="28"/>
        </w:rPr>
        <w:t xml:space="preserve"> «</w:t>
      </w:r>
      <w:r w:rsidRPr="0024057A">
        <w:rPr>
          <w:rFonts w:ascii="Times New Roman" w:eastAsia="SimSun" w:hAnsi="Times New Roman" w:cs="Times New Roman"/>
          <w:sz w:val="28"/>
          <w:szCs w:val="28"/>
        </w:rPr>
        <w:t>女</w:t>
      </w:r>
      <w:r>
        <w:rPr>
          <w:rFonts w:ascii="Times New Roman" w:eastAsia="SimSun" w:hAnsi="Times New Roman" w:cs="Times New Roman"/>
          <w:sz w:val="28"/>
          <w:szCs w:val="28"/>
        </w:rPr>
        <w:t>» и «</w:t>
      </w:r>
      <w:r w:rsidRPr="0024057A">
        <w:rPr>
          <w:rFonts w:ascii="Times New Roman" w:eastAsia="SimSun" w:hAnsi="Times New Roman" w:cs="Times New Roman"/>
          <w:sz w:val="28"/>
          <w:szCs w:val="28"/>
        </w:rPr>
        <w:t>亡</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 употребляемые вместе, обозначали женщину, совершившую или замыслившую бегство.</w:t>
      </w:r>
      <w:r>
        <w:rPr>
          <w:rFonts w:ascii="Times New Roman" w:eastAsia="SimSun" w:hAnsi="Times New Roman" w:cs="Times New Roman" w:hint="eastAsia"/>
          <w:sz w:val="28"/>
          <w:szCs w:val="28"/>
        </w:rPr>
        <w:t xml:space="preserve"> </w:t>
      </w:r>
      <w:r w:rsidRPr="0024057A">
        <w:rPr>
          <w:rFonts w:ascii="Times New Roman" w:eastAsia="SimSun" w:hAnsi="Times New Roman" w:cs="Times New Roman"/>
          <w:sz w:val="28"/>
          <w:szCs w:val="28"/>
        </w:rPr>
        <w:t>С точки зрения мужчины, захва</w:t>
      </w:r>
      <w:r>
        <w:rPr>
          <w:rFonts w:ascii="Times New Roman" w:eastAsia="SimSun" w:hAnsi="Times New Roman" w:cs="Times New Roman"/>
          <w:sz w:val="28"/>
          <w:szCs w:val="28"/>
        </w:rPr>
        <w:t>тившего «рабыню»</w:t>
      </w:r>
      <w:r w:rsidRPr="0024057A">
        <w:rPr>
          <w:rFonts w:ascii="Times New Roman" w:eastAsia="SimSun" w:hAnsi="Times New Roman" w:cs="Times New Roman"/>
          <w:sz w:val="28"/>
          <w:szCs w:val="28"/>
        </w:rPr>
        <w:t xml:space="preserve">, бегство было безрассудно смелым поведением, он имел право догнать и наказать её. </w:t>
      </w:r>
      <w:r>
        <w:rPr>
          <w:rFonts w:ascii="Times New Roman" w:eastAsia="SimSun" w:hAnsi="Times New Roman" w:cs="Times New Roman"/>
          <w:sz w:val="28"/>
          <w:szCs w:val="28"/>
        </w:rPr>
        <w:t xml:space="preserve">Отсюда выходит, что бегство – </w:t>
      </w:r>
      <w:r w:rsidRPr="0024057A">
        <w:rPr>
          <w:rFonts w:ascii="Times New Roman" w:eastAsia="SimSun" w:hAnsi="Times New Roman" w:cs="Times New Roman"/>
          <w:sz w:val="28"/>
          <w:szCs w:val="28"/>
        </w:rPr>
        <w:t>опрометчивый, необдуманный поступок. От</w:t>
      </w:r>
      <w:r>
        <w:rPr>
          <w:rFonts w:ascii="Times New Roman" w:eastAsia="SimSun" w:hAnsi="Times New Roman" w:cs="Times New Roman"/>
          <w:sz w:val="28"/>
          <w:szCs w:val="28"/>
        </w:rPr>
        <w:t>сюда пошли такие выражения как «</w:t>
      </w:r>
      <w:r w:rsidRPr="0024057A">
        <w:rPr>
          <w:rFonts w:ascii="Times New Roman" w:eastAsia="SimSun" w:hAnsi="Times New Roman" w:cs="Times New Roman"/>
          <w:sz w:val="28"/>
          <w:szCs w:val="28"/>
        </w:rPr>
        <w:t>妄想</w:t>
      </w:r>
      <w:r>
        <w:rPr>
          <w:rFonts w:ascii="Times New Roman" w:eastAsia="SimSun" w:hAnsi="Times New Roman" w:cs="Times New Roman"/>
          <w:sz w:val="28"/>
          <w:szCs w:val="28"/>
        </w:rPr>
        <w:t>»</w:t>
      </w:r>
      <w:r w:rsidRPr="0024057A">
        <w:rPr>
          <w:rFonts w:ascii="Times New Roman" w:eastAsia="SimSun" w:hAnsi="Times New Roman" w:cs="Times New Roman"/>
          <w:sz w:val="28"/>
          <w:szCs w:val="28"/>
        </w:rPr>
        <w:t xml:space="preserve"> (сумасбродные мечты, предаваться несбыточным мечтам)</w:t>
      </w:r>
      <w:r>
        <w:rPr>
          <w:rFonts w:ascii="Times New Roman" w:eastAsia="SimSun" w:hAnsi="Times New Roman" w:cs="Times New Roman"/>
          <w:sz w:val="28"/>
          <w:szCs w:val="28"/>
        </w:rPr>
        <w:t>, «</w:t>
      </w:r>
      <w:r w:rsidRPr="0024057A">
        <w:rPr>
          <w:rFonts w:ascii="Times New Roman" w:eastAsia="SimSun" w:hAnsi="Times New Roman" w:cs="Times New Roman"/>
          <w:sz w:val="28"/>
          <w:szCs w:val="28"/>
        </w:rPr>
        <w:t>狂妄</w:t>
      </w:r>
      <w:r>
        <w:rPr>
          <w:rFonts w:ascii="Times New Roman" w:eastAsia="SimSun" w:hAnsi="Times New Roman" w:cs="Times New Roman"/>
          <w:sz w:val="28"/>
          <w:szCs w:val="28"/>
        </w:rPr>
        <w:t>» (сумасбродный, безумный</w:t>
      </w:r>
      <w:r w:rsidRPr="0024057A">
        <w:rPr>
          <w:rFonts w:ascii="Times New Roman" w:eastAsia="SimSun" w:hAnsi="Times New Roman" w:cs="Times New Roman"/>
          <w:sz w:val="28"/>
          <w:szCs w:val="28"/>
        </w:rPr>
        <w:t xml:space="preserve">). </w:t>
      </w:r>
    </w:p>
    <w:p w:rsidR="009B4479" w:rsidRPr="00D039BA" w:rsidRDefault="009B4479" w:rsidP="009B4479">
      <w:pPr>
        <w:spacing w:after="0" w:line="240" w:lineRule="auto"/>
        <w:ind w:firstLine="709"/>
        <w:contextualSpacing/>
        <w:jc w:val="both"/>
        <w:rPr>
          <w:rFonts w:ascii="Times New Roman" w:eastAsia="SimSun" w:hAnsi="Times New Roman" w:cs="Times New Roman"/>
          <w:sz w:val="28"/>
          <w:szCs w:val="28"/>
        </w:rPr>
      </w:pPr>
      <w:r w:rsidRPr="00D039BA">
        <w:rPr>
          <w:rFonts w:ascii="Times New Roman" w:eastAsia="SimSun" w:hAnsi="Times New Roman" w:cs="Times New Roman"/>
          <w:sz w:val="28"/>
          <w:szCs w:val="28"/>
        </w:rPr>
        <w:t>Иероглиф "</w:t>
      </w:r>
      <w:r w:rsidRPr="00D039BA">
        <w:rPr>
          <w:rFonts w:ascii="Times New Roman" w:eastAsia="SimSun" w:hAnsi="Times New Roman" w:cs="Times New Roman"/>
          <w:sz w:val="28"/>
          <w:szCs w:val="28"/>
        </w:rPr>
        <w:t>妄</w:t>
      </w:r>
      <w:r w:rsidRPr="00D039BA">
        <w:rPr>
          <w:rFonts w:ascii="Times New Roman" w:eastAsia="SimSun" w:hAnsi="Times New Roman" w:cs="Times New Roman"/>
          <w:sz w:val="28"/>
          <w:szCs w:val="28"/>
        </w:rPr>
        <w:t>" дожил до наших дней, вс</w:t>
      </w:r>
      <w:r>
        <w:rPr>
          <w:rFonts w:ascii="Times New Roman" w:eastAsia="SimSun" w:hAnsi="Times New Roman" w:cs="Times New Roman"/>
          <w:sz w:val="28"/>
          <w:szCs w:val="28"/>
        </w:rPr>
        <w:t xml:space="preserve">тречается в чэнъюях, например, </w:t>
      </w:r>
      <w:r w:rsidRPr="00D039BA">
        <w:rPr>
          <w:rFonts w:ascii="Times New Roman" w:eastAsia="SimSun" w:hAnsi="Times New Roman" w:cs="Times New Roman"/>
          <w:sz w:val="28"/>
          <w:szCs w:val="28"/>
        </w:rPr>
        <w:t>轻举妄动</w:t>
      </w:r>
      <w:r w:rsidRPr="00D039BA">
        <w:rPr>
          <w:rFonts w:ascii="Times New Roman" w:eastAsia="SimSun" w:hAnsi="Times New Roman" w:cs="Times New Roman"/>
          <w:sz w:val="28"/>
          <w:szCs w:val="28"/>
        </w:rPr>
        <w:t xml:space="preserve"> (поступать</w:t>
      </w:r>
      <w:r>
        <w:rPr>
          <w:rFonts w:ascii="Times New Roman" w:eastAsia="SimSun" w:hAnsi="Times New Roman" w:cs="Times New Roman"/>
          <w:sz w:val="28"/>
          <w:szCs w:val="28"/>
        </w:rPr>
        <w:t xml:space="preserve"> легкомысленно и необдуманно), </w:t>
      </w:r>
      <w:r w:rsidRPr="00D039BA">
        <w:rPr>
          <w:rFonts w:ascii="Times New Roman" w:eastAsia="SimSun" w:hAnsi="Times New Roman" w:cs="Times New Roman"/>
          <w:sz w:val="28"/>
          <w:szCs w:val="28"/>
        </w:rPr>
        <w:t>(сам</w:t>
      </w:r>
      <w:r>
        <w:rPr>
          <w:rFonts w:ascii="Times New Roman" w:eastAsia="SimSun" w:hAnsi="Times New Roman" w:cs="Times New Roman"/>
          <w:sz w:val="28"/>
          <w:szCs w:val="28"/>
        </w:rPr>
        <w:t>овозвеличивание, чванливость), «</w:t>
      </w:r>
      <w:r w:rsidRPr="00D039BA">
        <w:rPr>
          <w:rFonts w:ascii="Times New Roman" w:eastAsia="SimSun" w:hAnsi="Times New Roman" w:cs="Times New Roman"/>
          <w:sz w:val="28"/>
          <w:szCs w:val="28"/>
        </w:rPr>
        <w:t>痴心妄想</w:t>
      </w:r>
      <w:r>
        <w:rPr>
          <w:rFonts w:ascii="Times New Roman" w:eastAsia="SimSun" w:hAnsi="Times New Roman" w:cs="Times New Roman"/>
          <w:sz w:val="28"/>
          <w:szCs w:val="28"/>
        </w:rPr>
        <w:t>»</w:t>
      </w:r>
      <w:r w:rsidRPr="00D039BA">
        <w:rPr>
          <w:rFonts w:ascii="Times New Roman" w:eastAsia="SimSun" w:hAnsi="Times New Roman" w:cs="Times New Roman"/>
          <w:sz w:val="28"/>
          <w:szCs w:val="28"/>
        </w:rPr>
        <w:t xml:space="preserve"> (строить несбыточные планы)</w:t>
      </w:r>
      <w:r w:rsidRPr="001744B1">
        <w:rPr>
          <w:rFonts w:ascii="Times New Roman" w:eastAsia="SimSun" w:hAnsi="Times New Roman" w:cs="Times New Roman"/>
          <w:sz w:val="28"/>
          <w:szCs w:val="28"/>
        </w:rPr>
        <w:t xml:space="preserve"> [</w:t>
      </w:r>
      <w:r>
        <w:rPr>
          <w:rFonts w:ascii="Times New Roman" w:eastAsia="SimSun" w:hAnsi="Times New Roman" w:cs="Times New Roman"/>
          <w:sz w:val="28"/>
          <w:szCs w:val="28"/>
        </w:rPr>
        <w:t>7</w:t>
      </w:r>
      <w:r w:rsidRPr="001744B1">
        <w:rPr>
          <w:rFonts w:ascii="Times New Roman" w:eastAsia="SimSun" w:hAnsi="Times New Roman" w:cs="Times New Roman"/>
          <w:sz w:val="28"/>
          <w:szCs w:val="28"/>
        </w:rPr>
        <w:t>]</w:t>
      </w:r>
      <w:r>
        <w:rPr>
          <w:rFonts w:ascii="Times New Roman" w:eastAsia="SimSun" w:hAnsi="Times New Roman" w:cs="Times New Roman"/>
          <w:sz w:val="28"/>
          <w:szCs w:val="28"/>
        </w:rPr>
        <w:t>.</w:t>
      </w:r>
    </w:p>
    <w:p w:rsidR="009B4479" w:rsidRPr="00F856BD" w:rsidRDefault="009B4479" w:rsidP="00361481">
      <w:pPr>
        <w:pStyle w:val="a8"/>
        <w:numPr>
          <w:ilvl w:val="0"/>
          <w:numId w:val="100"/>
        </w:numPr>
        <w:spacing w:after="0" w:line="240" w:lineRule="auto"/>
        <w:ind w:left="0" w:firstLine="709"/>
        <w:jc w:val="both"/>
        <w:rPr>
          <w:rFonts w:ascii="Times New Roman" w:hAnsi="Times New Roman" w:cs="Times New Roman"/>
          <w:color w:val="000000"/>
          <w:sz w:val="28"/>
          <w:szCs w:val="28"/>
        </w:rPr>
      </w:pPr>
      <w:r w:rsidRPr="0024057A">
        <w:rPr>
          <w:sz w:val="28"/>
          <w:szCs w:val="28"/>
        </w:rPr>
        <w:t>嫉</w:t>
      </w:r>
      <w:r>
        <w:rPr>
          <w:sz w:val="28"/>
          <w:szCs w:val="28"/>
        </w:rPr>
        <w:t xml:space="preserve"> (</w:t>
      </w:r>
      <w:r w:rsidRPr="0024057A">
        <w:rPr>
          <w:rFonts w:ascii="Times New Roman" w:hAnsi="Times New Roman" w:cs="Times New Roman"/>
          <w:color w:val="000000"/>
          <w:sz w:val="28"/>
          <w:szCs w:val="28"/>
        </w:rPr>
        <w:t>jí</w:t>
      </w:r>
      <w:r>
        <w:rPr>
          <w:rFonts w:ascii="Times New Roman" w:hAnsi="Times New Roman" w:cs="Times New Roman"/>
          <w:color w:val="000000"/>
          <w:sz w:val="28"/>
          <w:szCs w:val="28"/>
        </w:rPr>
        <w:t>)</w:t>
      </w:r>
      <w:r w:rsidRPr="0024057A">
        <w:rPr>
          <w:rStyle w:val="apple-converted-space"/>
          <w:rFonts w:ascii="Times New Roman" w:hAnsi="Times New Roman" w:cs="Times New Roman"/>
          <w:color w:val="000000"/>
          <w:sz w:val="28"/>
          <w:szCs w:val="28"/>
        </w:rPr>
        <w:t xml:space="preserve"> </w:t>
      </w:r>
      <w:r>
        <w:rPr>
          <w:rStyle w:val="apple-converted-space"/>
          <w:rFonts w:ascii="Times New Roman" w:hAnsi="Times New Roman" w:cs="Times New Roman"/>
          <w:color w:val="000000"/>
          <w:sz w:val="28"/>
          <w:szCs w:val="28"/>
        </w:rPr>
        <w:t>«</w:t>
      </w:r>
      <w:r w:rsidRPr="0024057A">
        <w:rPr>
          <w:rStyle w:val="apple-converted-space"/>
          <w:rFonts w:ascii="Times New Roman" w:hAnsi="Times New Roman" w:cs="Times New Roman"/>
          <w:color w:val="000000"/>
          <w:sz w:val="28"/>
          <w:szCs w:val="28"/>
        </w:rPr>
        <w:t>завидовать, ревновать</w:t>
      </w:r>
      <w:r>
        <w:rPr>
          <w:rStyle w:val="apple-converted-space"/>
          <w:rFonts w:ascii="Times New Roman" w:hAnsi="Times New Roman" w:cs="Times New Roman"/>
          <w:color w:val="000000"/>
          <w:sz w:val="28"/>
          <w:szCs w:val="28"/>
        </w:rPr>
        <w:t>»</w:t>
      </w:r>
      <w:r w:rsidRPr="0024057A">
        <w:rPr>
          <w:rStyle w:val="apple-converted-space"/>
          <w:rFonts w:ascii="Times New Roman" w:hAnsi="Times New Roman" w:cs="Times New Roman"/>
          <w:color w:val="000000"/>
          <w:sz w:val="28"/>
          <w:szCs w:val="28"/>
        </w:rPr>
        <w:t xml:space="preserve">. </w:t>
      </w:r>
      <w:r>
        <w:rPr>
          <w:rStyle w:val="apple-converted-space"/>
          <w:rFonts w:ascii="Times New Roman" w:hAnsi="Times New Roman" w:cs="Times New Roman"/>
          <w:color w:val="000000"/>
          <w:sz w:val="28"/>
          <w:szCs w:val="28"/>
        </w:rPr>
        <w:t xml:space="preserve">Иероглиф состоит из ключа </w:t>
      </w:r>
      <w:r>
        <w:rPr>
          <w:rFonts w:ascii="Times New Roman" w:eastAsia="SimSun" w:hAnsi="Times New Roman" w:cs="Times New Roman"/>
          <w:sz w:val="28"/>
          <w:szCs w:val="28"/>
        </w:rPr>
        <w:t>«женщина»</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w:t>
      </w:r>
      <w:r w:rsidRPr="0024057A">
        <w:rPr>
          <w:sz w:val="28"/>
          <w:szCs w:val="28"/>
        </w:rPr>
        <w:t>女</w:t>
      </w:r>
      <w:r>
        <w:rPr>
          <w:rFonts w:ascii="Times New Roman" w:eastAsia="KaiTi" w:hAnsi="Times New Roman" w:cs="Times New Roman"/>
          <w:color w:val="000000"/>
          <w:sz w:val="28"/>
          <w:szCs w:val="28"/>
        </w:rPr>
        <w:t xml:space="preserve">» </w:t>
      </w:r>
      <w:r w:rsidRPr="00F856BD">
        <w:rPr>
          <w:rStyle w:val="apple-converted-space"/>
          <w:rFonts w:ascii="Times New Roman" w:hAnsi="Times New Roman" w:cs="Times New Roman"/>
          <w:color w:val="000000"/>
          <w:sz w:val="28"/>
          <w:szCs w:val="28"/>
        </w:rPr>
        <w:t>и фонетика «</w:t>
      </w:r>
      <w:r w:rsidRPr="00F856BD">
        <w:rPr>
          <w:rFonts w:ascii="Times New Roman" w:cs="Times New Roman"/>
          <w:sz w:val="28"/>
          <w:szCs w:val="28"/>
        </w:rPr>
        <w:t>疾</w:t>
      </w:r>
      <w:r w:rsidRPr="00F856BD">
        <w:rPr>
          <w:rFonts w:ascii="Times New Roman" w:hAnsi="Times New Roman" w:cs="Times New Roman"/>
          <w:sz w:val="28"/>
          <w:szCs w:val="28"/>
        </w:rPr>
        <w:t>» (</w:t>
      </w:r>
      <w:r w:rsidRPr="00F856BD">
        <w:rPr>
          <w:rFonts w:ascii="Times New Roman" w:hAnsi="Times New Roman" w:cs="Times New Roman"/>
          <w:color w:val="000000"/>
          <w:sz w:val="28"/>
          <w:szCs w:val="28"/>
        </w:rPr>
        <w:t>jí), имеющего значение «болезнь», «недуг». Таким образом, смысл этого иероглифа можно интерпретирова</w:t>
      </w:r>
      <w:r>
        <w:rPr>
          <w:rFonts w:ascii="Times New Roman" w:hAnsi="Times New Roman" w:cs="Times New Roman"/>
          <w:color w:val="000000"/>
          <w:sz w:val="28"/>
          <w:szCs w:val="28"/>
        </w:rPr>
        <w:t xml:space="preserve">ть так, что зависть, ревность </w:t>
      </w:r>
      <w:r w:rsidRPr="00F856BD">
        <w:rPr>
          <w:rFonts w:ascii="Times New Roman" w:hAnsi="Times New Roman" w:cs="Times New Roman"/>
          <w:color w:val="000000"/>
          <w:sz w:val="28"/>
          <w:szCs w:val="28"/>
        </w:rPr>
        <w:t xml:space="preserve">являются болезнью, присущей женщинам. </w:t>
      </w:r>
    </w:p>
    <w:p w:rsidR="009B4479" w:rsidRDefault="009B4479" w:rsidP="00361481">
      <w:pPr>
        <w:pStyle w:val="a8"/>
        <w:numPr>
          <w:ilvl w:val="0"/>
          <w:numId w:val="100"/>
        </w:numPr>
        <w:spacing w:after="0" w:line="240" w:lineRule="auto"/>
        <w:ind w:left="0" w:firstLine="709"/>
        <w:jc w:val="both"/>
        <w:rPr>
          <w:rFonts w:ascii="Times New Roman" w:hAnsi="Times New Roman" w:cs="Times New Roman"/>
          <w:color w:val="000000"/>
          <w:sz w:val="28"/>
          <w:szCs w:val="28"/>
        </w:rPr>
      </w:pPr>
      <w:r w:rsidRPr="00F856BD">
        <w:rPr>
          <w:rFonts w:ascii="Times New Roman" w:cs="Times New Roman"/>
          <w:sz w:val="28"/>
          <w:szCs w:val="28"/>
        </w:rPr>
        <w:t>奸</w:t>
      </w:r>
      <w:r w:rsidRPr="00F856BD">
        <w:rPr>
          <w:rFonts w:ascii="Times New Roman" w:hAnsi="Times New Roman" w:cs="Times New Roman"/>
          <w:sz w:val="28"/>
          <w:szCs w:val="28"/>
        </w:rPr>
        <w:t xml:space="preserve">, </w:t>
      </w:r>
      <w:r w:rsidRPr="00F856BD">
        <w:rPr>
          <w:rFonts w:ascii="Times New Roman" w:cs="Times New Roman"/>
          <w:sz w:val="28"/>
          <w:szCs w:val="28"/>
        </w:rPr>
        <w:t>姦</w:t>
      </w:r>
      <w:r w:rsidRPr="00F856BD">
        <w:rPr>
          <w:rFonts w:ascii="Times New Roman" w:hAnsi="Times New Roman" w:cs="Times New Roman"/>
          <w:sz w:val="28"/>
          <w:szCs w:val="28"/>
        </w:rPr>
        <w:t xml:space="preserve"> (</w:t>
      </w:r>
      <w:r w:rsidRPr="00F856BD">
        <w:rPr>
          <w:rFonts w:ascii="Times New Roman" w:hAnsi="Times New Roman" w:cs="Times New Roman"/>
          <w:color w:val="000000"/>
          <w:sz w:val="28"/>
          <w:szCs w:val="28"/>
        </w:rPr>
        <w:t>jiān)</w:t>
      </w:r>
      <w:r w:rsidRPr="00F856BD">
        <w:rPr>
          <w:rStyle w:val="apple-converted-space"/>
          <w:rFonts w:ascii="Times New Roman" w:hAnsi="Times New Roman" w:cs="Times New Roman"/>
          <w:color w:val="000000"/>
          <w:sz w:val="28"/>
          <w:szCs w:val="28"/>
        </w:rPr>
        <w:t xml:space="preserve"> «</w:t>
      </w:r>
      <w:r w:rsidRPr="00F856BD">
        <w:rPr>
          <w:rFonts w:ascii="Times New Roman" w:hAnsi="Times New Roman" w:cs="Times New Roman"/>
          <w:color w:val="000000"/>
          <w:sz w:val="28"/>
          <w:szCs w:val="28"/>
        </w:rPr>
        <w:t xml:space="preserve">зло, пороки, преступления, незаконная половая связь». </w:t>
      </w:r>
      <w:r>
        <w:rPr>
          <w:rFonts w:ascii="Times New Roman" w:hAnsi="Times New Roman" w:cs="Times New Roman"/>
          <w:color w:val="000000"/>
          <w:sz w:val="28"/>
          <w:szCs w:val="28"/>
        </w:rPr>
        <w:t>Данный</w:t>
      </w:r>
      <w:r w:rsidRPr="00F856BD">
        <w:rPr>
          <w:rFonts w:ascii="Times New Roman" w:hAnsi="Times New Roman" w:cs="Times New Roman"/>
          <w:color w:val="000000"/>
          <w:sz w:val="28"/>
          <w:szCs w:val="28"/>
        </w:rPr>
        <w:t xml:space="preserve"> иероглиф вбирает в себя большое количество многообразных отрицательных значений. Традиционный вариант этого иероглифа (</w:t>
      </w:r>
      <w:r w:rsidRPr="00F856BD">
        <w:rPr>
          <w:rFonts w:ascii="Times New Roman" w:cs="Times New Roman"/>
          <w:sz w:val="28"/>
          <w:szCs w:val="28"/>
        </w:rPr>
        <w:t>姦</w:t>
      </w:r>
      <w:r w:rsidRPr="00F856BD">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F856BD">
        <w:rPr>
          <w:rFonts w:ascii="Times New Roman" w:hAnsi="Times New Roman" w:cs="Times New Roman"/>
          <w:color w:val="000000"/>
          <w:sz w:val="28"/>
          <w:szCs w:val="28"/>
        </w:rPr>
        <w:t xml:space="preserve">не просто включает в себя ключ женщины, а состоит из трех </w:t>
      </w:r>
      <w:r>
        <w:rPr>
          <w:rFonts w:ascii="Times New Roman" w:hAnsi="Times New Roman" w:cs="Times New Roman"/>
          <w:color w:val="000000"/>
          <w:sz w:val="28"/>
          <w:szCs w:val="28"/>
        </w:rPr>
        <w:t xml:space="preserve">подобных </w:t>
      </w:r>
      <w:r w:rsidRPr="00F856BD">
        <w:rPr>
          <w:rFonts w:ascii="Times New Roman" w:hAnsi="Times New Roman" w:cs="Times New Roman"/>
          <w:color w:val="000000"/>
          <w:sz w:val="28"/>
          <w:szCs w:val="28"/>
        </w:rPr>
        <w:t>ключей,</w:t>
      </w:r>
      <w:r w:rsidRPr="0024057A">
        <w:rPr>
          <w:rFonts w:ascii="Times New Roman" w:hAnsi="Times New Roman" w:cs="Times New Roman"/>
          <w:color w:val="000000"/>
          <w:sz w:val="28"/>
          <w:szCs w:val="28"/>
        </w:rPr>
        <w:t xml:space="preserve"> указывающих на</w:t>
      </w:r>
      <w:r>
        <w:rPr>
          <w:rFonts w:ascii="Times New Roman" w:hAnsi="Times New Roman" w:cs="Times New Roman"/>
          <w:color w:val="000000"/>
          <w:sz w:val="28"/>
          <w:szCs w:val="28"/>
        </w:rPr>
        <w:t xml:space="preserve"> то, что женщина является</w:t>
      </w:r>
      <w:r w:rsidRPr="0024057A">
        <w:rPr>
          <w:rFonts w:ascii="Times New Roman" w:hAnsi="Times New Roman" w:cs="Times New Roman"/>
          <w:color w:val="000000"/>
          <w:sz w:val="28"/>
          <w:szCs w:val="28"/>
        </w:rPr>
        <w:t xml:space="preserve"> источник</w:t>
      </w:r>
      <w:r>
        <w:rPr>
          <w:rFonts w:ascii="Times New Roman" w:hAnsi="Times New Roman" w:cs="Times New Roman"/>
          <w:color w:val="000000"/>
          <w:sz w:val="28"/>
          <w:szCs w:val="28"/>
        </w:rPr>
        <w:t>ом</w:t>
      </w:r>
      <w:r w:rsidRPr="0024057A">
        <w:rPr>
          <w:rFonts w:ascii="Times New Roman" w:hAnsi="Times New Roman" w:cs="Times New Roman"/>
          <w:color w:val="000000"/>
          <w:sz w:val="28"/>
          <w:szCs w:val="28"/>
        </w:rPr>
        <w:t xml:space="preserve"> всех </w:t>
      </w:r>
      <w:r>
        <w:rPr>
          <w:rFonts w:ascii="Times New Roman" w:hAnsi="Times New Roman" w:cs="Times New Roman"/>
          <w:color w:val="000000"/>
          <w:sz w:val="28"/>
          <w:szCs w:val="28"/>
        </w:rPr>
        <w:t xml:space="preserve">вышеперечисленных </w:t>
      </w:r>
      <w:r w:rsidRPr="0024057A">
        <w:rPr>
          <w:rFonts w:ascii="Times New Roman" w:hAnsi="Times New Roman" w:cs="Times New Roman"/>
          <w:color w:val="000000"/>
          <w:sz w:val="28"/>
          <w:szCs w:val="28"/>
        </w:rPr>
        <w:t>злодеяний.</w:t>
      </w:r>
    </w:p>
    <w:p w:rsidR="009B4479" w:rsidRPr="0024057A" w:rsidRDefault="009B4479" w:rsidP="00361481">
      <w:pPr>
        <w:pStyle w:val="a8"/>
        <w:numPr>
          <w:ilvl w:val="0"/>
          <w:numId w:val="100"/>
        </w:numPr>
        <w:spacing w:after="0" w:line="240" w:lineRule="auto"/>
        <w:ind w:left="0" w:firstLine="709"/>
        <w:jc w:val="both"/>
        <w:rPr>
          <w:rFonts w:ascii="Times New Roman" w:hAnsi="Times New Roman" w:cs="Times New Roman"/>
          <w:sz w:val="28"/>
          <w:szCs w:val="28"/>
          <w:shd w:val="clear" w:color="auto" w:fill="FFFFFF"/>
        </w:rPr>
      </w:pPr>
      <w:r w:rsidRPr="0024057A">
        <w:rPr>
          <w:sz w:val="28"/>
          <w:szCs w:val="28"/>
        </w:rPr>
        <w:t>嫖</w:t>
      </w:r>
      <w:r>
        <w:rPr>
          <w:sz w:val="28"/>
          <w:szCs w:val="28"/>
        </w:rPr>
        <w:t xml:space="preserve"> (</w:t>
      </w:r>
      <w:r w:rsidRPr="0024057A">
        <w:rPr>
          <w:rFonts w:ascii="Times New Roman" w:hAnsi="Times New Roman" w:cs="Times New Roman"/>
          <w:sz w:val="28"/>
          <w:szCs w:val="28"/>
        </w:rPr>
        <w:t>piáo</w:t>
      </w:r>
      <w:r>
        <w:rPr>
          <w:rFonts w:ascii="Times New Roman" w:hAnsi="Times New Roman" w:cs="Times New Roman"/>
          <w:sz w:val="28"/>
          <w:szCs w:val="28"/>
        </w:rPr>
        <w:t>)</w:t>
      </w:r>
      <w:r>
        <w:rPr>
          <w:rStyle w:val="apple-converted-space"/>
          <w:rFonts w:ascii="Times New Roman" w:hAnsi="Times New Roman" w:cs="Times New Roman"/>
          <w:sz w:val="28"/>
          <w:szCs w:val="28"/>
        </w:rPr>
        <w:t xml:space="preserve"> «</w:t>
      </w:r>
      <w:r w:rsidRPr="0024057A">
        <w:rPr>
          <w:rFonts w:ascii="Times New Roman" w:hAnsi="Times New Roman" w:cs="Times New Roman"/>
          <w:sz w:val="28"/>
          <w:szCs w:val="28"/>
        </w:rPr>
        <w:t>посещать публичные дома</w:t>
      </w:r>
      <w:r>
        <w:rPr>
          <w:rFonts w:ascii="Times New Roman" w:hAnsi="Times New Roman" w:cs="Times New Roman"/>
          <w:sz w:val="28"/>
          <w:szCs w:val="28"/>
        </w:rPr>
        <w:t>»</w:t>
      </w:r>
      <w:r w:rsidRPr="0024057A">
        <w:rPr>
          <w:rFonts w:ascii="Times New Roman" w:hAnsi="Times New Roman" w:cs="Times New Roman"/>
          <w:sz w:val="28"/>
          <w:szCs w:val="28"/>
        </w:rPr>
        <w:t>. И</w:t>
      </w:r>
      <w:r>
        <w:rPr>
          <w:rFonts w:ascii="Times New Roman" w:hAnsi="Times New Roman" w:cs="Times New Roman"/>
          <w:sz w:val="28"/>
          <w:szCs w:val="28"/>
        </w:rPr>
        <w:t xml:space="preserve">ероглиф состоит из ключа </w:t>
      </w:r>
      <w:r>
        <w:rPr>
          <w:rFonts w:ascii="Times New Roman" w:eastAsia="SimSun" w:hAnsi="Times New Roman" w:cs="Times New Roman"/>
          <w:sz w:val="28"/>
          <w:szCs w:val="28"/>
        </w:rPr>
        <w:t>«женщина»</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w:t>
      </w:r>
      <w:r w:rsidRPr="0024057A">
        <w:rPr>
          <w:sz w:val="28"/>
          <w:szCs w:val="28"/>
        </w:rPr>
        <w:t>女</w:t>
      </w:r>
      <w:r>
        <w:rPr>
          <w:rFonts w:ascii="Times New Roman" w:eastAsia="KaiTi" w:hAnsi="Times New Roman" w:cs="Times New Roman"/>
          <w:color w:val="000000"/>
          <w:sz w:val="28"/>
          <w:szCs w:val="28"/>
        </w:rPr>
        <w:t>»</w:t>
      </w:r>
      <w:r w:rsidRPr="0024057A">
        <w:rPr>
          <w:rFonts w:ascii="Times New Roman" w:hAnsi="Times New Roman" w:cs="Times New Roman"/>
          <w:sz w:val="28"/>
          <w:szCs w:val="28"/>
        </w:rPr>
        <w:t xml:space="preserve"> и фонетика </w:t>
      </w:r>
      <w:r>
        <w:rPr>
          <w:rFonts w:ascii="Times New Roman" w:hAnsi="Times New Roman" w:cs="Times New Roman"/>
          <w:sz w:val="28"/>
          <w:szCs w:val="28"/>
        </w:rPr>
        <w:t>«</w:t>
      </w:r>
      <w:r w:rsidRPr="0024057A">
        <w:rPr>
          <w:rFonts w:ascii="Times New Roman" w:hAnsi="Times New Roman" w:cs="Times New Roman"/>
          <w:sz w:val="28"/>
          <w:szCs w:val="28"/>
          <w:shd w:val="clear" w:color="auto" w:fill="FFFFFF"/>
        </w:rPr>
        <w:t>票</w:t>
      </w:r>
      <w:r>
        <w:rPr>
          <w:rFonts w:ascii="Times New Roman" w:hAnsi="Times New Roman" w:cs="Times New Roman"/>
          <w:sz w:val="28"/>
          <w:szCs w:val="28"/>
          <w:shd w:val="clear" w:color="auto" w:fill="FFFFFF"/>
        </w:rPr>
        <w:t xml:space="preserve">» (piao), который </w:t>
      </w:r>
      <w:r w:rsidRPr="0024057A">
        <w:rPr>
          <w:rFonts w:ascii="Times New Roman" w:hAnsi="Times New Roman" w:cs="Times New Roman"/>
          <w:sz w:val="28"/>
          <w:szCs w:val="28"/>
          <w:shd w:val="clear" w:color="auto" w:fill="FFFFFF"/>
        </w:rPr>
        <w:t xml:space="preserve">может обозначать не только билет, но и банкноту, таким образом </w:t>
      </w:r>
      <w:r>
        <w:rPr>
          <w:rFonts w:ascii="Times New Roman" w:hAnsi="Times New Roman" w:cs="Times New Roman"/>
          <w:sz w:val="28"/>
          <w:szCs w:val="28"/>
          <w:shd w:val="clear" w:color="auto" w:fill="FFFFFF"/>
        </w:rPr>
        <w:t xml:space="preserve">объясняя </w:t>
      </w:r>
      <w:r w:rsidRPr="0024057A">
        <w:rPr>
          <w:rFonts w:ascii="Times New Roman" w:hAnsi="Times New Roman" w:cs="Times New Roman"/>
          <w:sz w:val="28"/>
          <w:szCs w:val="28"/>
          <w:shd w:val="clear" w:color="auto" w:fill="FFFFFF"/>
        </w:rPr>
        <w:t xml:space="preserve">смысл всего иероглифа. Хотя иероглиф и имеет отрицательный оттенок именно по отношению к мужчинам, в составе иероглифа мы все также видим ключ </w:t>
      </w:r>
      <w:r>
        <w:rPr>
          <w:rFonts w:ascii="Times New Roman" w:hAnsi="Times New Roman" w:cs="Times New Roman"/>
          <w:sz w:val="28"/>
          <w:szCs w:val="28"/>
          <w:shd w:val="clear" w:color="auto" w:fill="FFFFFF"/>
        </w:rPr>
        <w:t>«женщина»</w:t>
      </w:r>
      <w:r w:rsidRPr="0024057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что приравнивает женщину</w:t>
      </w:r>
      <w:r w:rsidRPr="0024057A">
        <w:rPr>
          <w:rFonts w:ascii="Times New Roman" w:hAnsi="Times New Roman" w:cs="Times New Roman"/>
          <w:sz w:val="28"/>
          <w:szCs w:val="28"/>
          <w:shd w:val="clear" w:color="auto" w:fill="FFFFFF"/>
        </w:rPr>
        <w:t xml:space="preserve"> к вещи с помощью использования фонетика с </w:t>
      </w:r>
      <w:r>
        <w:rPr>
          <w:rFonts w:ascii="Times New Roman" w:hAnsi="Times New Roman" w:cs="Times New Roman"/>
          <w:sz w:val="28"/>
          <w:szCs w:val="28"/>
          <w:shd w:val="clear" w:color="auto" w:fill="FFFFFF"/>
        </w:rPr>
        <w:t xml:space="preserve">подобным </w:t>
      </w:r>
      <w:r w:rsidRPr="0024057A">
        <w:rPr>
          <w:rFonts w:ascii="Times New Roman" w:hAnsi="Times New Roman" w:cs="Times New Roman"/>
          <w:sz w:val="28"/>
          <w:szCs w:val="28"/>
          <w:shd w:val="clear" w:color="auto" w:fill="FFFFFF"/>
        </w:rPr>
        <w:t xml:space="preserve">значением. </w:t>
      </w:r>
    </w:p>
    <w:p w:rsidR="009B4479" w:rsidRPr="007E4A8C" w:rsidRDefault="009B4479" w:rsidP="009B4479">
      <w:pPr>
        <w:spacing w:after="0" w:line="240" w:lineRule="auto"/>
        <w:ind w:firstLine="709"/>
        <w:contextualSpacing/>
        <w:jc w:val="both"/>
        <w:rPr>
          <w:rFonts w:ascii="Times New Roman" w:eastAsia="SimSun" w:hAnsi="Times New Roman" w:cs="Times New Roman"/>
          <w:sz w:val="28"/>
          <w:szCs w:val="28"/>
        </w:rPr>
      </w:pPr>
      <w:r>
        <w:rPr>
          <w:rFonts w:ascii="Times New Roman" w:eastAsia="SimSun" w:hAnsi="Times New Roman" w:cs="Times New Roman"/>
          <w:sz w:val="28"/>
          <w:szCs w:val="28"/>
        </w:rPr>
        <w:t>Примером иероглифа с ключом «женщина», обладающего нейтральной</w:t>
      </w:r>
      <w:r w:rsidRPr="00D039BA">
        <w:rPr>
          <w:rFonts w:ascii="Times New Roman" w:eastAsia="SimSun" w:hAnsi="Times New Roman" w:cs="Times New Roman"/>
          <w:sz w:val="28"/>
          <w:szCs w:val="28"/>
        </w:rPr>
        <w:t xml:space="preserve"> </w:t>
      </w:r>
      <w:r>
        <w:rPr>
          <w:rFonts w:ascii="Times New Roman" w:eastAsia="SimSun" w:hAnsi="Times New Roman" w:cs="Times New Roman"/>
          <w:sz w:val="28"/>
          <w:szCs w:val="28"/>
        </w:rPr>
        <w:t xml:space="preserve">коннотацией, является </w:t>
      </w:r>
      <w:r w:rsidRPr="00D039BA">
        <w:rPr>
          <w:rFonts w:ascii="Times New Roman" w:cs="Times New Roman"/>
          <w:sz w:val="28"/>
          <w:szCs w:val="28"/>
        </w:rPr>
        <w:t>婚</w:t>
      </w:r>
      <w:r>
        <w:rPr>
          <w:rFonts w:ascii="Times New Roman" w:cs="Times New Roman"/>
          <w:sz w:val="28"/>
          <w:szCs w:val="28"/>
        </w:rPr>
        <w:t xml:space="preserve"> </w:t>
      </w:r>
      <w:r>
        <w:rPr>
          <w:rFonts w:ascii="Times New Roman" w:hAnsi="Times New Roman" w:cs="Times New Roman"/>
          <w:sz w:val="28"/>
          <w:szCs w:val="28"/>
        </w:rPr>
        <w:t xml:space="preserve">«брак». </w:t>
      </w:r>
      <w:r>
        <w:rPr>
          <w:rStyle w:val="apple-converted-space"/>
          <w:rFonts w:ascii="Times New Roman" w:hAnsi="Times New Roman" w:cs="Times New Roman"/>
          <w:color w:val="000000"/>
          <w:sz w:val="28"/>
          <w:szCs w:val="28"/>
        </w:rPr>
        <w:t xml:space="preserve">Его </w:t>
      </w:r>
      <w:r w:rsidRPr="00D039BA">
        <w:rPr>
          <w:rFonts w:ascii="Times New Roman" w:eastAsia="SimSun" w:hAnsi="Times New Roman" w:cs="Times New Roman"/>
          <w:sz w:val="28"/>
          <w:szCs w:val="28"/>
        </w:rPr>
        <w:t>левая</w:t>
      </w:r>
      <w:r>
        <w:rPr>
          <w:rFonts w:ascii="Times New Roman" w:eastAsia="SimSun" w:hAnsi="Times New Roman" w:cs="Times New Roman"/>
          <w:sz w:val="28"/>
          <w:szCs w:val="28"/>
        </w:rPr>
        <w:t xml:space="preserve"> часть представляет собой ключ «</w:t>
      </w:r>
      <w:r w:rsidRPr="00D039BA">
        <w:rPr>
          <w:rFonts w:ascii="Times New Roman" w:eastAsia="SimSun" w:hAnsi="Times New Roman" w:cs="Times New Roman"/>
          <w:sz w:val="28"/>
          <w:szCs w:val="28"/>
        </w:rPr>
        <w:t>женщина</w:t>
      </w:r>
      <w:r>
        <w:rPr>
          <w:rFonts w:ascii="Times New Roman" w:eastAsia="SimSun" w:hAnsi="Times New Roman" w:cs="Times New Roman"/>
          <w:sz w:val="28"/>
          <w:szCs w:val="28"/>
        </w:rPr>
        <w:t>»</w:t>
      </w:r>
      <w:r w:rsidRPr="007E4A8C">
        <w:rPr>
          <w:rFonts w:ascii="Times New Roman" w:eastAsia="SimSun" w:hAnsi="Times New Roman" w:cs="Times New Roman"/>
          <w:sz w:val="28"/>
          <w:szCs w:val="28"/>
        </w:rPr>
        <w:t xml:space="preserve">, а правая часть </w:t>
      </w:r>
      <w:r>
        <w:rPr>
          <w:rFonts w:ascii="Times New Roman" w:eastAsia="SimSun" w:hAnsi="Times New Roman" w:cs="Times New Roman"/>
          <w:sz w:val="28"/>
          <w:szCs w:val="28"/>
        </w:rPr>
        <w:t>представлена графемой «сумерки»</w:t>
      </w:r>
      <w:r w:rsidRPr="007E4A8C">
        <w:rPr>
          <w:rFonts w:ascii="Times New Roman" w:eastAsia="SimSun" w:hAnsi="Times New Roman" w:cs="Times New Roman"/>
          <w:sz w:val="28"/>
          <w:szCs w:val="28"/>
        </w:rPr>
        <w:t xml:space="preserve">, </w:t>
      </w:r>
      <w:r>
        <w:rPr>
          <w:rFonts w:ascii="Times New Roman" w:eastAsia="SimSun" w:hAnsi="Times New Roman" w:cs="Times New Roman"/>
          <w:sz w:val="28"/>
          <w:szCs w:val="28"/>
        </w:rPr>
        <w:t>которые в совокупности дают значение «</w:t>
      </w:r>
      <w:r w:rsidRPr="007E4A8C">
        <w:rPr>
          <w:rFonts w:ascii="Times New Roman" w:eastAsia="SimSun" w:hAnsi="Times New Roman" w:cs="Times New Roman"/>
          <w:sz w:val="28"/>
          <w:szCs w:val="28"/>
        </w:rPr>
        <w:t>до</w:t>
      </w:r>
      <w:r>
        <w:rPr>
          <w:rFonts w:ascii="Times New Roman" w:eastAsia="SimSun" w:hAnsi="Times New Roman" w:cs="Times New Roman"/>
          <w:sz w:val="28"/>
          <w:szCs w:val="28"/>
        </w:rPr>
        <w:t>биваться руки женщины, жениться»</w:t>
      </w:r>
      <w:r w:rsidRPr="007E4A8C">
        <w:rPr>
          <w:rFonts w:ascii="Times New Roman" w:eastAsia="SimSun" w:hAnsi="Times New Roman" w:cs="Times New Roman"/>
          <w:sz w:val="28"/>
          <w:szCs w:val="28"/>
        </w:rPr>
        <w:t xml:space="preserve">. Употребление </w:t>
      </w:r>
      <w:r>
        <w:rPr>
          <w:rFonts w:ascii="Times New Roman" w:eastAsia="SimSun" w:hAnsi="Times New Roman" w:cs="Times New Roman"/>
          <w:sz w:val="28"/>
          <w:szCs w:val="28"/>
        </w:rPr>
        <w:t>графемы «сумерки»</w:t>
      </w:r>
      <w:r w:rsidRPr="007E4A8C">
        <w:rPr>
          <w:rFonts w:ascii="Times New Roman" w:eastAsia="SimSun" w:hAnsi="Times New Roman" w:cs="Times New Roman"/>
          <w:sz w:val="28"/>
          <w:szCs w:val="28"/>
        </w:rPr>
        <w:t xml:space="preserve"> ведёт своё происхождение от древнего обычая </w:t>
      </w:r>
      <w:r>
        <w:rPr>
          <w:rFonts w:ascii="Times New Roman" w:eastAsia="SimSun" w:hAnsi="Times New Roman" w:cs="Times New Roman"/>
          <w:sz w:val="28"/>
          <w:szCs w:val="28"/>
        </w:rPr>
        <w:t>жениться в сумеречную пору,</w:t>
      </w:r>
      <w:r w:rsidRPr="007E4A8C">
        <w:rPr>
          <w:rFonts w:ascii="Times New Roman" w:eastAsia="SimSun" w:hAnsi="Times New Roman" w:cs="Times New Roman"/>
          <w:sz w:val="28"/>
          <w:szCs w:val="28"/>
        </w:rPr>
        <w:t xml:space="preserve"> </w:t>
      </w:r>
      <w:r>
        <w:rPr>
          <w:rFonts w:ascii="Times New Roman" w:eastAsia="SimSun" w:hAnsi="Times New Roman" w:cs="Times New Roman"/>
          <w:sz w:val="28"/>
          <w:szCs w:val="28"/>
        </w:rPr>
        <w:t xml:space="preserve">который </w:t>
      </w:r>
      <w:r w:rsidRPr="007E4A8C">
        <w:rPr>
          <w:rFonts w:ascii="Times New Roman" w:eastAsia="SimSun" w:hAnsi="Times New Roman" w:cs="Times New Roman"/>
          <w:sz w:val="28"/>
          <w:szCs w:val="28"/>
        </w:rPr>
        <w:t xml:space="preserve">сохранился </w:t>
      </w:r>
      <w:r>
        <w:rPr>
          <w:rFonts w:ascii="Times New Roman" w:eastAsia="SimSun" w:hAnsi="Times New Roman" w:cs="Times New Roman"/>
          <w:sz w:val="28"/>
          <w:szCs w:val="28"/>
        </w:rPr>
        <w:t xml:space="preserve">по сей день </w:t>
      </w:r>
      <w:r w:rsidRPr="007E4A8C">
        <w:rPr>
          <w:rFonts w:ascii="Times New Roman" w:eastAsia="SimSun" w:hAnsi="Times New Roman" w:cs="Times New Roman"/>
          <w:sz w:val="28"/>
          <w:szCs w:val="28"/>
        </w:rPr>
        <w:t xml:space="preserve">на юге Китая и у малочисленных народностей. </w:t>
      </w:r>
      <w:r>
        <w:rPr>
          <w:rFonts w:ascii="Times New Roman" w:eastAsia="SimSun" w:hAnsi="Times New Roman" w:cs="Times New Roman"/>
          <w:sz w:val="28"/>
          <w:szCs w:val="28"/>
        </w:rPr>
        <w:t>Если более подробно рассмотреть графему «сумерки», то в ее верхней части можно увидеть графему «клан», «род».</w:t>
      </w:r>
      <w:r w:rsidRPr="007E4A8C">
        <w:rPr>
          <w:rFonts w:ascii="Times New Roman" w:eastAsia="SimSun" w:hAnsi="Times New Roman" w:cs="Times New Roman"/>
          <w:sz w:val="28"/>
          <w:szCs w:val="28"/>
        </w:rPr>
        <w:t xml:space="preserve"> </w:t>
      </w:r>
      <w:r>
        <w:rPr>
          <w:rFonts w:ascii="Times New Roman" w:eastAsia="SimSun" w:hAnsi="Times New Roman" w:cs="Times New Roman"/>
          <w:sz w:val="28"/>
          <w:szCs w:val="28"/>
        </w:rPr>
        <w:t>Можно предположить</w:t>
      </w:r>
      <w:r w:rsidRPr="007E4A8C">
        <w:rPr>
          <w:rFonts w:ascii="Times New Roman" w:eastAsia="SimSun" w:hAnsi="Times New Roman" w:cs="Times New Roman"/>
          <w:sz w:val="28"/>
          <w:szCs w:val="28"/>
        </w:rPr>
        <w:t>, что он означал уход женщины в семью мужа</w:t>
      </w:r>
      <w:r>
        <w:rPr>
          <w:rFonts w:ascii="Times New Roman" w:eastAsia="SimSun" w:hAnsi="Times New Roman" w:cs="Times New Roman"/>
          <w:sz w:val="28"/>
          <w:szCs w:val="28"/>
        </w:rPr>
        <w:t xml:space="preserve"> </w:t>
      </w:r>
      <w:r w:rsidRPr="001744B1">
        <w:rPr>
          <w:rFonts w:ascii="Times New Roman" w:eastAsia="SimSun" w:hAnsi="Times New Roman" w:cs="Times New Roman"/>
          <w:sz w:val="28"/>
          <w:szCs w:val="28"/>
        </w:rPr>
        <w:t>[</w:t>
      </w:r>
      <w:r>
        <w:rPr>
          <w:rFonts w:ascii="Times New Roman" w:eastAsia="SimSun" w:hAnsi="Times New Roman" w:cs="Times New Roman"/>
          <w:sz w:val="28"/>
          <w:szCs w:val="28"/>
        </w:rPr>
        <w:t>7</w:t>
      </w:r>
      <w:r w:rsidRPr="001744B1">
        <w:rPr>
          <w:rFonts w:ascii="Times New Roman" w:eastAsia="SimSun" w:hAnsi="Times New Roman" w:cs="Times New Roman"/>
          <w:sz w:val="28"/>
          <w:szCs w:val="28"/>
        </w:rPr>
        <w:t>]</w:t>
      </w:r>
      <w:r w:rsidRPr="007E4A8C">
        <w:rPr>
          <w:rFonts w:ascii="Times New Roman" w:eastAsia="SimSun" w:hAnsi="Times New Roman" w:cs="Times New Roman"/>
          <w:sz w:val="28"/>
          <w:szCs w:val="28"/>
        </w:rPr>
        <w:t>.</w:t>
      </w:r>
    </w:p>
    <w:p w:rsidR="009B4479" w:rsidRDefault="009B4479" w:rsidP="009B4479">
      <w:pPr>
        <w:spacing w:after="0" w:line="240" w:lineRule="auto"/>
        <w:ind w:firstLine="709"/>
        <w:contextualSpacing/>
        <w:jc w:val="both"/>
        <w:rPr>
          <w:rFonts w:ascii="Times New Roman" w:hAnsi="Times New Roman" w:cs="Times New Roman"/>
          <w:sz w:val="28"/>
          <w:szCs w:val="28"/>
          <w:shd w:val="clear" w:color="auto" w:fill="FFFFFF"/>
        </w:rPr>
      </w:pPr>
      <w:r w:rsidRPr="007E4A8C">
        <w:rPr>
          <w:rFonts w:ascii="Times New Roman" w:hAnsi="Times New Roman" w:cs="Times New Roman"/>
          <w:sz w:val="28"/>
          <w:szCs w:val="28"/>
          <w:shd w:val="clear" w:color="auto" w:fill="FFFFFF"/>
        </w:rPr>
        <w:t>Итак, рассмотрев 111 китайских иероглифов с ключом</w:t>
      </w:r>
      <w:r>
        <w:rPr>
          <w:rFonts w:ascii="Times New Roman" w:hAnsi="Times New Roman" w:cs="Times New Roman"/>
          <w:sz w:val="28"/>
          <w:szCs w:val="28"/>
          <w:shd w:val="clear" w:color="auto" w:fill="FFFFFF"/>
        </w:rPr>
        <w:t xml:space="preserve"> </w:t>
      </w:r>
      <w:r>
        <w:rPr>
          <w:rFonts w:ascii="Times New Roman" w:eastAsia="SimSun" w:hAnsi="Times New Roman" w:cs="Times New Roman"/>
          <w:sz w:val="28"/>
          <w:szCs w:val="28"/>
        </w:rPr>
        <w:t>«женщина»</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w:t>
      </w:r>
      <w:r w:rsidRPr="0024057A">
        <w:rPr>
          <w:sz w:val="28"/>
          <w:szCs w:val="28"/>
        </w:rPr>
        <w:t>女</w:t>
      </w:r>
      <w:r>
        <w:rPr>
          <w:rFonts w:ascii="Times New Roman" w:eastAsia="KaiTi" w:hAnsi="Times New Roman" w:cs="Times New Roman"/>
          <w:color w:val="000000"/>
          <w:sz w:val="28"/>
          <w:szCs w:val="28"/>
        </w:rPr>
        <w:t>»</w:t>
      </w:r>
      <w:r w:rsidRPr="007E4A8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возможно прийти</w:t>
      </w:r>
      <w:r w:rsidRPr="007E4A8C">
        <w:rPr>
          <w:rFonts w:ascii="Times New Roman" w:hAnsi="Times New Roman" w:cs="Times New Roman"/>
          <w:sz w:val="28"/>
          <w:szCs w:val="28"/>
          <w:shd w:val="clear" w:color="auto" w:fill="FFFFFF"/>
        </w:rPr>
        <w:t xml:space="preserve"> к выводу, что большинство из них </w:t>
      </w:r>
      <w:r>
        <w:rPr>
          <w:rFonts w:ascii="Times New Roman" w:hAnsi="Times New Roman" w:cs="Times New Roman"/>
          <w:sz w:val="28"/>
          <w:szCs w:val="28"/>
          <w:shd w:val="clear" w:color="auto" w:fill="FFFFFF"/>
        </w:rPr>
        <w:t>обладают положительной</w:t>
      </w:r>
      <w:r w:rsidRPr="007E4A8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 нейтральной коннотацией</w:t>
      </w:r>
      <w:r w:rsidRPr="007E4A8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w:t>
      </w:r>
      <w:r w:rsidRPr="007E4A8C">
        <w:rPr>
          <w:rFonts w:ascii="Times New Roman" w:hAnsi="Times New Roman" w:cs="Times New Roman"/>
          <w:sz w:val="28"/>
          <w:szCs w:val="28"/>
          <w:shd w:val="clear" w:color="auto" w:fill="FFFFFF"/>
        </w:rPr>
        <w:t>ероглифы, имеющие положительную коннотацию</w:t>
      </w:r>
      <w:r>
        <w:rPr>
          <w:rFonts w:ascii="Times New Roman" w:hAnsi="Times New Roman" w:cs="Times New Roman"/>
          <w:sz w:val="28"/>
          <w:szCs w:val="28"/>
          <w:shd w:val="clear" w:color="auto" w:fill="FFFFFF"/>
        </w:rPr>
        <w:t>,</w:t>
      </w:r>
      <w:r w:rsidRPr="007E4A8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незначительно преобладают</w:t>
      </w:r>
      <w:r w:rsidRPr="007E4A8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над иероглифами с отрицательной</w:t>
      </w:r>
      <w:r w:rsidRPr="007E4A8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коннотацией</w:t>
      </w:r>
      <w:r w:rsidRPr="007E4A8C">
        <w:rPr>
          <w:rFonts w:ascii="Times New Roman" w:hAnsi="Times New Roman" w:cs="Times New Roman"/>
          <w:sz w:val="28"/>
          <w:szCs w:val="28"/>
          <w:shd w:val="clear" w:color="auto" w:fill="FFFFFF"/>
        </w:rPr>
        <w:t>. Причина</w:t>
      </w:r>
      <w:r>
        <w:rPr>
          <w:rFonts w:ascii="Times New Roman" w:hAnsi="Times New Roman" w:cs="Times New Roman"/>
          <w:sz w:val="28"/>
          <w:szCs w:val="28"/>
          <w:shd w:val="clear" w:color="auto" w:fill="FFFFFF"/>
        </w:rPr>
        <w:t xml:space="preserve"> этого, по нашему</w:t>
      </w:r>
      <w:r w:rsidRPr="007E4A8C">
        <w:rPr>
          <w:rFonts w:ascii="Times New Roman" w:hAnsi="Times New Roman" w:cs="Times New Roman"/>
          <w:sz w:val="28"/>
          <w:szCs w:val="28"/>
          <w:shd w:val="clear" w:color="auto" w:fill="FFFFFF"/>
        </w:rPr>
        <w:t xml:space="preserve"> мнению, </w:t>
      </w:r>
      <w:r>
        <w:rPr>
          <w:rFonts w:ascii="Times New Roman" w:hAnsi="Times New Roman" w:cs="Times New Roman"/>
          <w:sz w:val="28"/>
          <w:szCs w:val="28"/>
          <w:shd w:val="clear" w:color="auto" w:fill="FFFFFF"/>
        </w:rPr>
        <w:t xml:space="preserve">заключается </w:t>
      </w:r>
      <w:r w:rsidRPr="007E4A8C">
        <w:rPr>
          <w:rFonts w:ascii="Times New Roman" w:hAnsi="Times New Roman" w:cs="Times New Roman"/>
          <w:sz w:val="28"/>
          <w:szCs w:val="28"/>
          <w:shd w:val="clear" w:color="auto" w:fill="FFFFFF"/>
        </w:rPr>
        <w:t xml:space="preserve">в том, что женщина долгие тысячелетия китайской истории воспринималась как имущество мужчины. </w:t>
      </w:r>
      <w:r>
        <w:rPr>
          <w:rFonts w:ascii="Times New Roman" w:hAnsi="Times New Roman" w:cs="Times New Roman"/>
          <w:sz w:val="28"/>
          <w:szCs w:val="28"/>
          <w:shd w:val="clear" w:color="auto" w:fill="FFFFFF"/>
        </w:rPr>
        <w:t>Как видно из обзора</w:t>
      </w:r>
      <w:r w:rsidRPr="007E4A8C">
        <w:rPr>
          <w:rFonts w:ascii="Times New Roman" w:hAnsi="Times New Roman" w:cs="Times New Roman"/>
          <w:sz w:val="28"/>
          <w:szCs w:val="28"/>
          <w:shd w:val="clear" w:color="auto" w:fill="FFFFFF"/>
        </w:rPr>
        <w:t xml:space="preserve">, ключ </w:t>
      </w:r>
      <w:r>
        <w:rPr>
          <w:rFonts w:ascii="Times New Roman" w:eastAsia="SimSun" w:hAnsi="Times New Roman" w:cs="Times New Roman"/>
          <w:sz w:val="28"/>
          <w:szCs w:val="28"/>
        </w:rPr>
        <w:t>«женщина»</w:t>
      </w:r>
      <w:r w:rsidRPr="00C42897">
        <w:rPr>
          <w:rFonts w:ascii="Times New Roman" w:eastAsia="KaiTi" w:hAnsi="Times New Roman" w:cs="Times New Roman"/>
          <w:color w:val="000000"/>
          <w:sz w:val="28"/>
          <w:szCs w:val="28"/>
        </w:rPr>
        <w:t xml:space="preserve"> </w:t>
      </w:r>
      <w:r>
        <w:rPr>
          <w:rFonts w:ascii="Times New Roman" w:eastAsia="KaiTi" w:hAnsi="Times New Roman" w:cs="Times New Roman"/>
          <w:color w:val="000000"/>
          <w:sz w:val="28"/>
          <w:szCs w:val="28"/>
        </w:rPr>
        <w:t>/ «</w:t>
      </w:r>
      <w:r w:rsidRPr="0024057A">
        <w:rPr>
          <w:sz w:val="28"/>
          <w:szCs w:val="28"/>
        </w:rPr>
        <w:t>女</w:t>
      </w:r>
      <w:r>
        <w:rPr>
          <w:rFonts w:ascii="Times New Roman" w:eastAsia="KaiTi" w:hAnsi="Times New Roman" w:cs="Times New Roman"/>
          <w:color w:val="000000"/>
          <w:sz w:val="28"/>
          <w:szCs w:val="28"/>
        </w:rPr>
        <w:t xml:space="preserve">» </w:t>
      </w:r>
      <w:r w:rsidRPr="007E4A8C">
        <w:rPr>
          <w:rFonts w:ascii="Times New Roman" w:hAnsi="Times New Roman" w:cs="Times New Roman"/>
          <w:sz w:val="28"/>
          <w:szCs w:val="28"/>
          <w:shd w:val="clear" w:color="auto" w:fill="FFFFFF"/>
        </w:rPr>
        <w:t xml:space="preserve">абсолютно не случайно присутствует в составе иероглифов с </w:t>
      </w:r>
      <w:r>
        <w:rPr>
          <w:rFonts w:ascii="Times New Roman" w:hAnsi="Times New Roman" w:cs="Times New Roman"/>
          <w:sz w:val="28"/>
          <w:szCs w:val="28"/>
          <w:shd w:val="clear" w:color="auto" w:fill="FFFFFF"/>
        </w:rPr>
        <w:t xml:space="preserve">отрицательными </w:t>
      </w:r>
      <w:r w:rsidRPr="007E4A8C">
        <w:rPr>
          <w:rFonts w:ascii="Times New Roman" w:hAnsi="Times New Roman" w:cs="Times New Roman"/>
          <w:sz w:val="28"/>
          <w:szCs w:val="28"/>
          <w:shd w:val="clear" w:color="auto" w:fill="FFFFFF"/>
        </w:rPr>
        <w:t xml:space="preserve">значениями, </w:t>
      </w:r>
      <w:r>
        <w:rPr>
          <w:rFonts w:ascii="Times New Roman" w:hAnsi="Times New Roman" w:cs="Times New Roman"/>
          <w:sz w:val="28"/>
          <w:szCs w:val="28"/>
          <w:shd w:val="clear" w:color="auto" w:fill="FFFFFF"/>
        </w:rPr>
        <w:t>что имеет основанием историческую обусловленность</w:t>
      </w:r>
      <w:r w:rsidRPr="007E4A8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Однако опрошенные автором работы носители китайского языка отрицательно ответили на вопрос, считают ли они использование данных иероглифов дискриминацией по отношению к женщинам</w:t>
      </w:r>
      <w:r w:rsidRPr="007E4A8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Данный факт представляется весьма перспективным для дальнейшего исследования. </w:t>
      </w:r>
    </w:p>
    <w:p w:rsidR="009B4479" w:rsidRDefault="009B4479" w:rsidP="009B4479">
      <w:pPr>
        <w:spacing w:after="0" w:line="240" w:lineRule="auto"/>
        <w:jc w:val="center"/>
        <w:rPr>
          <w:rFonts w:ascii="Times New Roman" w:hAnsi="Times New Roman" w:cs="Times New Roman"/>
          <w:i/>
          <w:sz w:val="28"/>
          <w:szCs w:val="28"/>
          <w:shd w:val="clear" w:color="auto" w:fill="FFFFFF"/>
        </w:rPr>
      </w:pPr>
    </w:p>
    <w:p w:rsidR="009B4479" w:rsidRPr="00EC407D" w:rsidRDefault="009B4479" w:rsidP="009B4479">
      <w:pPr>
        <w:spacing w:after="0" w:line="240" w:lineRule="auto"/>
        <w:jc w:val="center"/>
        <w:rPr>
          <w:rFonts w:ascii="Times New Roman" w:hAnsi="Times New Roman" w:cs="Times New Roman"/>
          <w:b/>
          <w:i/>
          <w:sz w:val="28"/>
          <w:szCs w:val="28"/>
          <w:shd w:val="clear" w:color="auto" w:fill="FFFFFF"/>
        </w:rPr>
      </w:pPr>
      <w:r w:rsidRPr="00EC407D">
        <w:rPr>
          <w:rFonts w:ascii="Times New Roman" w:hAnsi="Times New Roman" w:cs="Times New Roman"/>
          <w:b/>
          <w:i/>
          <w:sz w:val="28"/>
          <w:szCs w:val="28"/>
          <w:shd w:val="clear" w:color="auto" w:fill="FFFFFF"/>
        </w:rPr>
        <w:t>Библиографический список</w:t>
      </w:r>
    </w:p>
    <w:p w:rsidR="009B4479" w:rsidRDefault="009B4479" w:rsidP="009B4479">
      <w:pPr>
        <w:spacing w:after="0" w:line="240" w:lineRule="auto"/>
        <w:jc w:val="center"/>
        <w:rPr>
          <w:rFonts w:ascii="Times New Roman" w:hAnsi="Times New Roman" w:cs="Times New Roman"/>
          <w:i/>
          <w:sz w:val="28"/>
          <w:szCs w:val="28"/>
          <w:shd w:val="clear" w:color="auto" w:fill="FFFFFF"/>
        </w:rPr>
      </w:pPr>
    </w:p>
    <w:p w:rsidR="009B4479" w:rsidRDefault="009B4479" w:rsidP="00361481">
      <w:pPr>
        <w:pStyle w:val="a8"/>
        <w:numPr>
          <w:ilvl w:val="0"/>
          <w:numId w:val="101"/>
        </w:numPr>
        <w:spacing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 о н д р а ш е в с к и й  А. Ф. </w:t>
      </w:r>
      <w:r w:rsidRPr="004334E9">
        <w:rPr>
          <w:rFonts w:ascii="Times New Roman" w:hAnsi="Times New Roman" w:cs="Times New Roman"/>
          <w:i/>
          <w:sz w:val="28"/>
          <w:szCs w:val="28"/>
          <w:shd w:val="clear" w:color="auto" w:fill="FFFFFF"/>
        </w:rPr>
        <w:t xml:space="preserve">Практический курс китайского языка. </w:t>
      </w:r>
      <w:r w:rsidRPr="00EC407D">
        <w:rPr>
          <w:rFonts w:ascii="Times New Roman" w:hAnsi="Times New Roman" w:cs="Times New Roman"/>
          <w:i/>
          <w:sz w:val="28"/>
          <w:szCs w:val="28"/>
          <w:shd w:val="clear" w:color="auto" w:fill="FFFFFF"/>
        </w:rPr>
        <w:t>Пособие по иероглифике. Часть 1</w:t>
      </w:r>
      <w:r>
        <w:rPr>
          <w:rFonts w:ascii="Times New Roman" w:hAnsi="Times New Roman" w:cs="Times New Roman"/>
          <w:sz w:val="28"/>
          <w:szCs w:val="28"/>
          <w:shd w:val="clear" w:color="auto" w:fill="FFFFFF"/>
        </w:rPr>
        <w:t>. М.: ИД «</w:t>
      </w:r>
      <w:r w:rsidRPr="004334E9">
        <w:rPr>
          <w:rFonts w:ascii="Times New Roman" w:hAnsi="Times New Roman" w:cs="Times New Roman"/>
          <w:sz w:val="28"/>
          <w:szCs w:val="28"/>
          <w:shd w:val="clear" w:color="auto" w:fill="FFFFFF"/>
        </w:rPr>
        <w:t>Муравей</w:t>
      </w:r>
      <w:r>
        <w:rPr>
          <w:rFonts w:ascii="Times New Roman" w:hAnsi="Times New Roman" w:cs="Times New Roman"/>
          <w:sz w:val="28"/>
          <w:szCs w:val="28"/>
          <w:shd w:val="clear" w:color="auto" w:fill="FFFFFF"/>
        </w:rPr>
        <w:t>»</w:t>
      </w:r>
      <w:r w:rsidRPr="004334E9">
        <w:rPr>
          <w:rFonts w:ascii="Times New Roman" w:hAnsi="Times New Roman" w:cs="Times New Roman"/>
          <w:sz w:val="28"/>
          <w:szCs w:val="28"/>
          <w:shd w:val="clear" w:color="auto" w:fill="FFFFFF"/>
        </w:rPr>
        <w:t>, 2000.</w:t>
      </w:r>
    </w:p>
    <w:p w:rsidR="009B4479" w:rsidRPr="008901B1" w:rsidRDefault="009B4479" w:rsidP="00361481">
      <w:pPr>
        <w:pStyle w:val="a8"/>
        <w:numPr>
          <w:ilvl w:val="0"/>
          <w:numId w:val="101"/>
        </w:numPr>
        <w:spacing w:line="240" w:lineRule="auto"/>
        <w:jc w:val="both"/>
        <w:rPr>
          <w:rFonts w:ascii="Times New Roman" w:hAnsi="Times New Roman" w:cs="Times New Roman"/>
          <w:sz w:val="28"/>
          <w:szCs w:val="28"/>
          <w:shd w:val="clear" w:color="auto" w:fill="FFFFFF"/>
        </w:rPr>
      </w:pPr>
      <w:r w:rsidRPr="00EC407D">
        <w:rPr>
          <w:rFonts w:ascii="Times New Roman" w:hAnsi="Times New Roman" w:cs="Times New Roman"/>
          <w:i/>
          <w:sz w:val="28"/>
          <w:szCs w:val="28"/>
          <w:shd w:val="clear" w:color="auto" w:fill="FFFFFF"/>
        </w:rPr>
        <w:t>Большой китайско-русский словарь</w:t>
      </w:r>
      <w:r>
        <w:rPr>
          <w:rFonts w:ascii="Times New Roman" w:hAnsi="Times New Roman" w:cs="Times New Roman"/>
          <w:sz w:val="28"/>
          <w:szCs w:val="28"/>
          <w:shd w:val="clear" w:color="auto" w:fill="FFFFFF"/>
        </w:rPr>
        <w:t xml:space="preserve"> // Электронный ресурс Интернет:</w:t>
      </w:r>
      <w:r w:rsidRPr="008901B1">
        <w:rPr>
          <w:rFonts w:ascii="Times New Roman" w:hAnsi="Times New Roman" w:cs="Times New Roman"/>
          <w:sz w:val="28"/>
          <w:szCs w:val="28"/>
          <w:shd w:val="clear" w:color="auto" w:fill="FFFFFF"/>
        </w:rPr>
        <w:t xml:space="preserve"> </w:t>
      </w:r>
      <w:r w:rsidRPr="00EC407D">
        <w:rPr>
          <w:rFonts w:ascii="Times New Roman" w:hAnsi="Times New Roman" w:cs="Times New Roman"/>
          <w:sz w:val="28"/>
          <w:szCs w:val="28"/>
          <w:shd w:val="clear" w:color="auto" w:fill="FFFFFF"/>
          <w:lang w:val="en-US"/>
        </w:rPr>
        <w:t>http</w:t>
      </w:r>
      <w:r w:rsidRPr="00EC407D">
        <w:rPr>
          <w:rFonts w:ascii="Times New Roman" w:hAnsi="Times New Roman" w:cs="Times New Roman"/>
          <w:sz w:val="28"/>
          <w:szCs w:val="28"/>
          <w:shd w:val="clear" w:color="auto" w:fill="FFFFFF"/>
        </w:rPr>
        <w:t>://</w:t>
      </w:r>
      <w:r w:rsidRPr="00EC407D">
        <w:rPr>
          <w:rFonts w:ascii="Times New Roman" w:hAnsi="Times New Roman" w:cs="Times New Roman"/>
          <w:sz w:val="28"/>
          <w:szCs w:val="28"/>
          <w:shd w:val="clear" w:color="auto" w:fill="FFFFFF"/>
          <w:lang w:val="en-US"/>
        </w:rPr>
        <w:t>bkrs</w:t>
      </w:r>
      <w:r w:rsidRPr="00EC407D">
        <w:rPr>
          <w:rFonts w:ascii="Times New Roman" w:hAnsi="Times New Roman" w:cs="Times New Roman"/>
          <w:sz w:val="28"/>
          <w:szCs w:val="28"/>
          <w:shd w:val="clear" w:color="auto" w:fill="FFFFFF"/>
        </w:rPr>
        <w:t>.</w:t>
      </w:r>
      <w:r w:rsidRPr="00EC407D">
        <w:rPr>
          <w:rFonts w:ascii="Times New Roman" w:hAnsi="Times New Roman" w:cs="Times New Roman"/>
          <w:sz w:val="28"/>
          <w:szCs w:val="28"/>
          <w:shd w:val="clear" w:color="auto" w:fill="FFFFFF"/>
          <w:lang w:val="en-US"/>
        </w:rPr>
        <w:t>info</w:t>
      </w:r>
      <w:r w:rsidRPr="00EC407D">
        <w:rPr>
          <w:rFonts w:ascii="Times New Roman" w:hAnsi="Times New Roman" w:cs="Times New Roman"/>
          <w:sz w:val="28"/>
          <w:szCs w:val="28"/>
          <w:shd w:val="clear" w:color="auto" w:fill="FFFFFF"/>
        </w:rPr>
        <w:t>/</w:t>
      </w:r>
    </w:p>
    <w:p w:rsidR="009B4479" w:rsidRPr="004334E9" w:rsidRDefault="009B4479" w:rsidP="00361481">
      <w:pPr>
        <w:pStyle w:val="a8"/>
        <w:numPr>
          <w:ilvl w:val="0"/>
          <w:numId w:val="101"/>
        </w:numPr>
        <w:spacing w:line="240" w:lineRule="auto"/>
        <w:jc w:val="both"/>
        <w:rPr>
          <w:rFonts w:ascii="Times New Roman" w:hAnsi="Times New Roman" w:cs="Times New Roman"/>
          <w:sz w:val="28"/>
          <w:szCs w:val="28"/>
          <w:shd w:val="clear" w:color="auto" w:fill="FFFFFF"/>
        </w:rPr>
      </w:pPr>
      <w:r w:rsidRPr="002B4EFA">
        <w:rPr>
          <w:rFonts w:hint="eastAsia"/>
          <w:sz w:val="28"/>
          <w:szCs w:val="28"/>
        </w:rPr>
        <w:t>漢典</w:t>
      </w:r>
      <w:r w:rsidRPr="004334E9">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 xml:space="preserve">Электронный ресурс Интернет: </w:t>
      </w:r>
      <w:r w:rsidRPr="004334E9">
        <w:rPr>
          <w:rFonts w:ascii="Times New Roman" w:hAnsi="Times New Roman" w:cs="Times New Roman"/>
          <w:sz w:val="28"/>
          <w:szCs w:val="28"/>
          <w:shd w:val="clear" w:color="auto" w:fill="FFFFFF"/>
        </w:rPr>
        <w:t>http://www.zdic.net/</w:t>
      </w:r>
    </w:p>
    <w:p w:rsidR="009B4479" w:rsidRPr="004334E9" w:rsidRDefault="009B4479" w:rsidP="00361481">
      <w:pPr>
        <w:pStyle w:val="a8"/>
        <w:numPr>
          <w:ilvl w:val="0"/>
          <w:numId w:val="101"/>
        </w:numPr>
        <w:spacing w:line="240" w:lineRule="auto"/>
        <w:jc w:val="both"/>
        <w:rPr>
          <w:rFonts w:ascii="Times New Roman" w:hAnsi="Times New Roman" w:cs="Times New Roman"/>
          <w:sz w:val="28"/>
          <w:szCs w:val="28"/>
          <w:shd w:val="clear" w:color="auto" w:fill="FFFFFF"/>
        </w:rPr>
      </w:pPr>
      <w:r w:rsidRPr="00EC407D">
        <w:rPr>
          <w:rFonts w:ascii="Times New Roman" w:hAnsi="Times New Roman" w:cs="Times New Roman"/>
          <w:i/>
          <w:sz w:val="28"/>
          <w:szCs w:val="28"/>
          <w:shd w:val="clear" w:color="auto" w:fill="FFFFFF"/>
          <w:lang w:val="en-US"/>
        </w:rPr>
        <w:t>Chinese</w:t>
      </w:r>
      <w:r w:rsidRPr="00EC407D">
        <w:rPr>
          <w:rFonts w:ascii="Times New Roman" w:hAnsi="Times New Roman" w:cs="Times New Roman"/>
          <w:i/>
          <w:sz w:val="28"/>
          <w:szCs w:val="28"/>
          <w:shd w:val="clear" w:color="auto" w:fill="FFFFFF"/>
        </w:rPr>
        <w:t xml:space="preserve"> </w:t>
      </w:r>
      <w:r w:rsidRPr="00EC407D">
        <w:rPr>
          <w:rFonts w:ascii="Times New Roman" w:hAnsi="Times New Roman" w:cs="Times New Roman"/>
          <w:i/>
          <w:sz w:val="28"/>
          <w:szCs w:val="28"/>
          <w:shd w:val="clear" w:color="auto" w:fill="FFFFFF"/>
          <w:lang w:val="en-US"/>
        </w:rPr>
        <w:t>Etymology</w:t>
      </w:r>
      <w:r w:rsidRPr="00B16FCE">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 xml:space="preserve">Электронный ресурс Интернет: </w:t>
      </w:r>
      <w:r w:rsidRPr="004334E9">
        <w:rPr>
          <w:rFonts w:ascii="Times New Roman" w:hAnsi="Times New Roman" w:cs="Times New Roman"/>
          <w:sz w:val="28"/>
          <w:szCs w:val="28"/>
          <w:shd w:val="clear" w:color="auto" w:fill="FFFFFF"/>
        </w:rPr>
        <w:t>http://www.chineseetymology.org/</w:t>
      </w:r>
    </w:p>
    <w:p w:rsidR="009B4479" w:rsidRPr="004334E9" w:rsidRDefault="009B4479" w:rsidP="00361481">
      <w:pPr>
        <w:pStyle w:val="a8"/>
        <w:numPr>
          <w:ilvl w:val="0"/>
          <w:numId w:val="101"/>
        </w:numPr>
        <w:spacing w:line="240" w:lineRule="auto"/>
        <w:jc w:val="both"/>
        <w:rPr>
          <w:rFonts w:ascii="Times New Roman" w:hAnsi="Times New Roman" w:cs="Times New Roman"/>
          <w:sz w:val="28"/>
          <w:szCs w:val="28"/>
          <w:shd w:val="clear" w:color="auto" w:fill="FFFFFF"/>
        </w:rPr>
      </w:pPr>
      <w:r>
        <w:rPr>
          <w:rFonts w:ascii="Times New Roman" w:hAnsi="Times New Roman" w:cs="Times New Roman" w:hint="eastAsia"/>
          <w:sz w:val="28"/>
          <w:szCs w:val="28"/>
          <w:shd w:val="clear" w:color="auto" w:fill="FFFFFF"/>
          <w:lang w:val="en-US"/>
        </w:rPr>
        <w:t>秀文苑</w:t>
      </w:r>
      <w:r w:rsidRPr="00FE6D45">
        <w:rPr>
          <w:rFonts w:ascii="Times New Roman" w:hAnsi="Times New Roman" w:cs="Times New Roman" w:hint="eastAsia"/>
          <w:sz w:val="28"/>
          <w:szCs w:val="28"/>
          <w:shd w:val="clear" w:color="auto" w:fill="FFFFFF"/>
        </w:rPr>
        <w:t xml:space="preserve"> //</w:t>
      </w:r>
      <w:r>
        <w:rPr>
          <w:rFonts w:ascii="Times New Roman" w:hAnsi="Times New Roman" w:cs="Times New Roman"/>
          <w:sz w:val="28"/>
          <w:szCs w:val="28"/>
          <w:shd w:val="clear" w:color="auto" w:fill="FFFFFF"/>
        </w:rPr>
        <w:t xml:space="preserve"> Электронный ресурс Интернет: </w:t>
      </w:r>
      <w:r w:rsidRPr="004334E9">
        <w:rPr>
          <w:rFonts w:ascii="Times New Roman" w:hAnsi="Times New Roman" w:cs="Times New Roman"/>
          <w:sz w:val="28"/>
          <w:szCs w:val="28"/>
          <w:shd w:val="clear" w:color="auto" w:fill="FFFFFF"/>
          <w:lang w:val="en-US"/>
        </w:rPr>
        <w:t>http</w:t>
      </w:r>
      <w:r w:rsidRPr="00FE6D45">
        <w:rPr>
          <w:rFonts w:ascii="Times New Roman" w:hAnsi="Times New Roman" w:cs="Times New Roman"/>
          <w:sz w:val="28"/>
          <w:szCs w:val="28"/>
          <w:shd w:val="clear" w:color="auto" w:fill="FFFFFF"/>
        </w:rPr>
        <w:t>://</w:t>
      </w:r>
      <w:r w:rsidRPr="004334E9">
        <w:rPr>
          <w:rFonts w:ascii="Times New Roman" w:hAnsi="Times New Roman" w:cs="Times New Roman"/>
          <w:sz w:val="28"/>
          <w:szCs w:val="28"/>
          <w:shd w:val="clear" w:color="auto" w:fill="FFFFFF"/>
          <w:lang w:val="en-US"/>
        </w:rPr>
        <w:t>www</w:t>
      </w:r>
      <w:r w:rsidRPr="00FE6D45">
        <w:rPr>
          <w:rFonts w:ascii="Times New Roman" w:hAnsi="Times New Roman" w:cs="Times New Roman"/>
          <w:sz w:val="28"/>
          <w:szCs w:val="28"/>
          <w:shd w:val="clear" w:color="auto" w:fill="FFFFFF"/>
        </w:rPr>
        <w:t>.</w:t>
      </w:r>
      <w:r w:rsidRPr="004334E9">
        <w:rPr>
          <w:rFonts w:ascii="Times New Roman" w:hAnsi="Times New Roman" w:cs="Times New Roman"/>
          <w:sz w:val="28"/>
          <w:szCs w:val="28"/>
          <w:shd w:val="clear" w:color="auto" w:fill="FFFFFF"/>
          <w:lang w:val="en-US"/>
        </w:rPr>
        <w:t>xiuwenyuan</w:t>
      </w:r>
      <w:r w:rsidRPr="00FE6D45">
        <w:rPr>
          <w:rFonts w:ascii="Times New Roman" w:hAnsi="Times New Roman" w:cs="Times New Roman"/>
          <w:sz w:val="28"/>
          <w:szCs w:val="28"/>
          <w:shd w:val="clear" w:color="auto" w:fill="FFFFFF"/>
        </w:rPr>
        <w:t>.</w:t>
      </w:r>
      <w:r w:rsidRPr="004334E9">
        <w:rPr>
          <w:rFonts w:ascii="Times New Roman" w:hAnsi="Times New Roman" w:cs="Times New Roman"/>
          <w:sz w:val="28"/>
          <w:szCs w:val="28"/>
          <w:shd w:val="clear" w:color="auto" w:fill="FFFFFF"/>
          <w:lang w:val="en-US"/>
        </w:rPr>
        <w:t>com</w:t>
      </w:r>
      <w:r w:rsidRPr="00FE6D45">
        <w:rPr>
          <w:rFonts w:ascii="Times New Roman" w:hAnsi="Times New Roman" w:cs="Times New Roman"/>
          <w:sz w:val="28"/>
          <w:szCs w:val="28"/>
          <w:shd w:val="clear" w:color="auto" w:fill="FFFFFF"/>
        </w:rPr>
        <w:t>/</w:t>
      </w:r>
    </w:p>
    <w:p w:rsidR="009B4479" w:rsidRPr="00B16FCE" w:rsidRDefault="009B4479" w:rsidP="00361481">
      <w:pPr>
        <w:pStyle w:val="a8"/>
        <w:numPr>
          <w:ilvl w:val="0"/>
          <w:numId w:val="101"/>
        </w:numPr>
        <w:spacing w:line="240" w:lineRule="auto"/>
        <w:jc w:val="both"/>
        <w:rPr>
          <w:rFonts w:ascii="Times New Roman" w:hAnsi="Times New Roman" w:cs="Times New Roman"/>
          <w:sz w:val="28"/>
          <w:szCs w:val="28"/>
          <w:shd w:val="clear" w:color="auto" w:fill="FFFFFF"/>
          <w:lang w:val="en-US"/>
        </w:rPr>
      </w:pPr>
      <w:r w:rsidRPr="00B16FCE">
        <w:rPr>
          <w:rFonts w:ascii="Times New Roman" w:hAnsi="Times New Roman" w:cs="Times New Roman"/>
          <w:sz w:val="28"/>
          <w:szCs w:val="28"/>
          <w:lang w:val="en-US"/>
        </w:rPr>
        <w:t>M</w:t>
      </w:r>
      <w:r w:rsidRPr="00EC407D">
        <w:rPr>
          <w:rFonts w:ascii="Times New Roman" w:hAnsi="Times New Roman" w:cs="Times New Roman"/>
          <w:sz w:val="28"/>
          <w:szCs w:val="28"/>
          <w:lang w:val="en-US"/>
        </w:rPr>
        <w:t xml:space="preserve"> </w:t>
      </w:r>
      <w:r w:rsidRPr="00B16FCE">
        <w:rPr>
          <w:rFonts w:ascii="Times New Roman" w:hAnsi="Times New Roman" w:cs="Times New Roman"/>
          <w:sz w:val="28"/>
          <w:szCs w:val="28"/>
          <w:lang w:val="en-US"/>
        </w:rPr>
        <w:t>o</w:t>
      </w:r>
      <w:r w:rsidRPr="00EC407D">
        <w:rPr>
          <w:rFonts w:ascii="Times New Roman" w:hAnsi="Times New Roman" w:cs="Times New Roman"/>
          <w:sz w:val="28"/>
          <w:szCs w:val="28"/>
          <w:lang w:val="en-US"/>
        </w:rPr>
        <w:t xml:space="preserve"> </w:t>
      </w:r>
      <w:r w:rsidRPr="00B16FCE">
        <w:rPr>
          <w:rFonts w:ascii="Times New Roman" w:hAnsi="Times New Roman" w:cs="Times New Roman"/>
          <w:sz w:val="28"/>
          <w:szCs w:val="28"/>
          <w:lang w:val="en-US"/>
        </w:rPr>
        <w:t>s</w:t>
      </w:r>
      <w:r w:rsidRPr="00EC407D">
        <w:rPr>
          <w:rFonts w:ascii="Times New Roman" w:hAnsi="Times New Roman" w:cs="Times New Roman"/>
          <w:sz w:val="28"/>
          <w:szCs w:val="28"/>
          <w:lang w:val="en-US"/>
        </w:rPr>
        <w:t xml:space="preserve"> </w:t>
      </w:r>
      <w:r w:rsidRPr="00B16FCE">
        <w:rPr>
          <w:rFonts w:ascii="Times New Roman" w:hAnsi="Times New Roman" w:cs="Times New Roman"/>
          <w:sz w:val="28"/>
          <w:szCs w:val="28"/>
          <w:lang w:val="en-US"/>
        </w:rPr>
        <w:t>e</w:t>
      </w:r>
      <w:r w:rsidRPr="00EC407D">
        <w:rPr>
          <w:rFonts w:ascii="Times New Roman" w:hAnsi="Times New Roman" w:cs="Times New Roman"/>
          <w:sz w:val="28"/>
          <w:szCs w:val="28"/>
          <w:lang w:val="en-US"/>
        </w:rPr>
        <w:t xml:space="preserve"> </w:t>
      </w:r>
      <w:r w:rsidRPr="00B16FCE">
        <w:rPr>
          <w:rFonts w:ascii="Times New Roman" w:hAnsi="Times New Roman" w:cs="Times New Roman"/>
          <w:sz w:val="28"/>
          <w:szCs w:val="28"/>
          <w:lang w:val="en-US"/>
        </w:rPr>
        <w:t>r</w:t>
      </w:r>
      <w:r w:rsidRPr="00EC407D">
        <w:rPr>
          <w:rFonts w:ascii="Times New Roman" w:hAnsi="Times New Roman" w:cs="Times New Roman"/>
          <w:sz w:val="28"/>
          <w:szCs w:val="28"/>
          <w:lang w:val="en-US"/>
        </w:rPr>
        <w:t xml:space="preserve"> </w:t>
      </w:r>
      <w:r w:rsidRPr="00B16FCE">
        <w:rPr>
          <w:rFonts w:ascii="Times New Roman" w:hAnsi="Times New Roman" w:cs="Times New Roman"/>
          <w:sz w:val="28"/>
          <w:szCs w:val="28"/>
          <w:lang w:val="en-US"/>
        </w:rPr>
        <w:t xml:space="preserve">David. </w:t>
      </w:r>
      <w:r w:rsidRPr="004334E9">
        <w:rPr>
          <w:rFonts w:ascii="Times New Roman" w:hAnsi="Times New Roman" w:cs="Times New Roman"/>
          <w:i/>
          <w:sz w:val="28"/>
          <w:szCs w:val="28"/>
          <w:lang w:val="en-US"/>
        </w:rPr>
        <w:t>Covert Sexism in Mandarin Chinese</w:t>
      </w:r>
      <w:r w:rsidRPr="00B16FCE">
        <w:rPr>
          <w:rFonts w:ascii="Times New Roman" w:hAnsi="Times New Roman" w:cs="Times New Roman"/>
          <w:sz w:val="28"/>
          <w:szCs w:val="28"/>
          <w:lang w:val="en-US"/>
        </w:rPr>
        <w:t>.</w:t>
      </w:r>
      <w:r w:rsidRPr="00B16FCE">
        <w:rPr>
          <w:rFonts w:ascii="Times New Roman" w:eastAsia="Arial Unicode MS" w:hAnsi="Times New Roman" w:cs="Times New Roman"/>
          <w:color w:val="000000"/>
          <w:sz w:val="28"/>
          <w:szCs w:val="28"/>
          <w:shd w:val="clear" w:color="auto" w:fill="FBFBF9"/>
          <w:lang w:val="en-US"/>
        </w:rPr>
        <w:t xml:space="preserve"> Philadelphia, PA, USA: Dept. of Asian and Middle Eastern Studie</w:t>
      </w:r>
      <w:r>
        <w:rPr>
          <w:rFonts w:ascii="Times New Roman" w:eastAsia="Arial Unicode MS" w:hAnsi="Times New Roman" w:cs="Times New Roman"/>
          <w:color w:val="000000"/>
          <w:sz w:val="28"/>
          <w:szCs w:val="28"/>
          <w:shd w:val="clear" w:color="auto" w:fill="FBFBF9"/>
          <w:lang w:val="en-US"/>
        </w:rPr>
        <w:t xml:space="preserve">s, University of Pennsylvania, </w:t>
      </w:r>
      <w:r w:rsidRPr="00B16FCE">
        <w:rPr>
          <w:rFonts w:ascii="Times New Roman" w:eastAsia="Arial Unicode MS" w:hAnsi="Times New Roman" w:cs="Times New Roman"/>
          <w:color w:val="000000"/>
          <w:sz w:val="28"/>
          <w:szCs w:val="28"/>
          <w:shd w:val="clear" w:color="auto" w:fill="FBFBF9"/>
          <w:lang w:val="en-US"/>
        </w:rPr>
        <w:t>1997</w:t>
      </w:r>
      <w:r w:rsidRPr="004334E9">
        <w:rPr>
          <w:rFonts w:ascii="Times New Roman" w:eastAsia="Arial Unicode MS" w:hAnsi="Times New Roman" w:cs="Times New Roman"/>
          <w:color w:val="000000"/>
          <w:sz w:val="28"/>
          <w:szCs w:val="28"/>
          <w:shd w:val="clear" w:color="auto" w:fill="FBFBF9"/>
          <w:lang w:val="en-US"/>
        </w:rPr>
        <w:t>.</w:t>
      </w:r>
    </w:p>
    <w:p w:rsidR="009B4479" w:rsidRPr="001B69C5" w:rsidRDefault="009B4479" w:rsidP="00361481">
      <w:pPr>
        <w:pStyle w:val="a8"/>
        <w:numPr>
          <w:ilvl w:val="0"/>
          <w:numId w:val="101"/>
        </w:numPr>
        <w:spacing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Л у н е н о к  Е. С. </w:t>
      </w:r>
      <w:r w:rsidRPr="00EC407D">
        <w:rPr>
          <w:rFonts w:ascii="Times New Roman" w:hAnsi="Times New Roman" w:cs="Times New Roman"/>
          <w:i/>
          <w:sz w:val="28"/>
          <w:szCs w:val="28"/>
          <w:shd w:val="clear" w:color="auto" w:fill="FFFFFF"/>
        </w:rPr>
        <w:t>Выпускная квалификационная работа «Эволюция концепта иероглифа «</w:t>
      </w:r>
      <w:r w:rsidRPr="00EC407D">
        <w:rPr>
          <w:i/>
          <w:sz w:val="28"/>
          <w:szCs w:val="28"/>
        </w:rPr>
        <w:t>女</w:t>
      </w:r>
      <w:r w:rsidRPr="00EC407D">
        <w:rPr>
          <w:rFonts w:ascii="Times New Roman" w:hAnsi="Times New Roman" w:cs="Times New Roman"/>
          <w:i/>
          <w:sz w:val="28"/>
          <w:szCs w:val="28"/>
          <w:shd w:val="clear" w:color="auto" w:fill="FFFFFF"/>
        </w:rPr>
        <w:t>» в китайской культуре»</w:t>
      </w:r>
      <w:r>
        <w:rPr>
          <w:rFonts w:ascii="Times New Roman" w:hAnsi="Times New Roman" w:cs="Times New Roman"/>
          <w:sz w:val="28"/>
          <w:szCs w:val="28"/>
          <w:shd w:val="clear" w:color="auto" w:fill="FFFFFF"/>
        </w:rPr>
        <w:t xml:space="preserve"> // Электронный ресурс Интернет: </w:t>
      </w:r>
      <w:r w:rsidRPr="004334E9">
        <w:rPr>
          <w:rFonts w:ascii="Times New Roman" w:hAnsi="Times New Roman" w:cs="Times New Roman"/>
          <w:sz w:val="28"/>
          <w:szCs w:val="28"/>
          <w:shd w:val="clear" w:color="auto" w:fill="FFFFFF"/>
        </w:rPr>
        <w:t>http://</w:t>
      </w:r>
      <w:r>
        <w:rPr>
          <w:rFonts w:ascii="Times New Roman" w:hAnsi="Times New Roman" w:cs="Times New Roman"/>
          <w:sz w:val="28"/>
          <w:szCs w:val="28"/>
          <w:shd w:val="clear" w:color="auto" w:fill="FFFFFF"/>
          <w:lang w:val="en-US"/>
        </w:rPr>
        <w:t>referat</w:t>
      </w:r>
      <w:r w:rsidRPr="00223520">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co</w:t>
      </w:r>
      <w:r w:rsidRPr="00223520">
        <w:rPr>
          <w:rFonts w:ascii="Times New Roman" w:hAnsi="Times New Roman" w:cs="Times New Roman"/>
          <w:sz w:val="28"/>
          <w:szCs w:val="28"/>
          <w:shd w:val="clear" w:color="auto" w:fill="FFFFFF"/>
        </w:rPr>
        <w:t>/</w:t>
      </w:r>
    </w:p>
    <w:p w:rsidR="009B4479" w:rsidRPr="00EB7C4E" w:rsidRDefault="009B4479" w:rsidP="005F1E59">
      <w:pPr>
        <w:spacing w:after="0" w:line="240" w:lineRule="auto"/>
        <w:rPr>
          <w:rFonts w:ascii="Times New Roman" w:hAnsi="Times New Roman" w:cs="Times New Roman"/>
          <w:sz w:val="28"/>
          <w:szCs w:val="28"/>
        </w:rPr>
      </w:pPr>
    </w:p>
    <w:p w:rsidR="00EB7C4E" w:rsidRPr="00EB7C4E" w:rsidRDefault="00EB7C4E" w:rsidP="00EB7C4E">
      <w:pPr>
        <w:pStyle w:val="a8"/>
        <w:spacing w:after="0"/>
        <w:ind w:left="0" w:firstLine="708"/>
        <w:jc w:val="right"/>
        <w:rPr>
          <w:rFonts w:ascii="Times New Roman" w:hAnsi="Times New Roman" w:cs="Times New Roman"/>
          <w:b/>
          <w:sz w:val="28"/>
          <w:szCs w:val="28"/>
        </w:rPr>
      </w:pPr>
      <w:r w:rsidRPr="00EB7C4E">
        <w:rPr>
          <w:rFonts w:ascii="Times New Roman" w:hAnsi="Times New Roman" w:cs="Times New Roman"/>
          <w:b/>
          <w:sz w:val="28"/>
          <w:szCs w:val="28"/>
        </w:rPr>
        <w:t xml:space="preserve">В.А. Мягкова </w:t>
      </w:r>
      <w:r w:rsidRPr="00EB7C4E">
        <w:rPr>
          <w:rStyle w:val="a5"/>
          <w:rFonts w:ascii="Times New Roman" w:hAnsi="Times New Roman" w:cs="Times New Roman"/>
          <w:b/>
          <w:sz w:val="28"/>
          <w:szCs w:val="28"/>
        </w:rPr>
        <w:footnoteReference w:id="41"/>
      </w:r>
    </w:p>
    <w:p w:rsidR="00EB7C4E" w:rsidRPr="00EB7C4E" w:rsidRDefault="00EB7C4E" w:rsidP="00EB7C4E">
      <w:pPr>
        <w:spacing w:after="0" w:line="240" w:lineRule="auto"/>
        <w:jc w:val="right"/>
        <w:rPr>
          <w:rFonts w:ascii="Times New Roman" w:hAnsi="Times New Roman" w:cs="Times New Roman"/>
          <w:i/>
          <w:sz w:val="28"/>
          <w:szCs w:val="28"/>
        </w:rPr>
      </w:pPr>
      <w:r w:rsidRPr="00EB7C4E">
        <w:rPr>
          <w:rFonts w:ascii="Times New Roman" w:hAnsi="Times New Roman" w:cs="Times New Roman"/>
          <w:i/>
          <w:sz w:val="28"/>
          <w:szCs w:val="28"/>
        </w:rPr>
        <w:t>(Севастопольский государственный университет,</w:t>
      </w:r>
    </w:p>
    <w:p w:rsidR="00EB7C4E" w:rsidRPr="00EB7C4E" w:rsidRDefault="00EB7C4E" w:rsidP="00EB7C4E">
      <w:pPr>
        <w:spacing w:after="0" w:line="240" w:lineRule="auto"/>
        <w:jc w:val="right"/>
        <w:rPr>
          <w:rFonts w:ascii="Times New Roman" w:hAnsi="Times New Roman" w:cs="Times New Roman"/>
          <w:i/>
          <w:sz w:val="28"/>
          <w:szCs w:val="28"/>
          <w:lang w:eastAsia="en-US"/>
        </w:rPr>
      </w:pPr>
      <w:r w:rsidRPr="00EB7C4E">
        <w:rPr>
          <w:rFonts w:ascii="Times New Roman" w:hAnsi="Times New Roman" w:cs="Times New Roman"/>
          <w:i/>
          <w:sz w:val="28"/>
          <w:szCs w:val="28"/>
          <w:lang w:eastAsia="en-US"/>
        </w:rPr>
        <w:t>г. Севастополь)</w:t>
      </w:r>
    </w:p>
    <w:p w:rsidR="00EB7C4E" w:rsidRPr="00EB7C4E" w:rsidRDefault="00EB7C4E" w:rsidP="00EB7C4E">
      <w:pPr>
        <w:spacing w:after="0" w:line="240" w:lineRule="auto"/>
        <w:rPr>
          <w:rFonts w:ascii="Times New Roman" w:hAnsi="Times New Roman" w:cs="Times New Roman"/>
        </w:rPr>
      </w:pPr>
    </w:p>
    <w:p w:rsidR="00EB7C4E" w:rsidRPr="00EB7C4E" w:rsidRDefault="00EB7C4E" w:rsidP="00EB7C4E">
      <w:pPr>
        <w:spacing w:after="0" w:line="240" w:lineRule="auto"/>
        <w:jc w:val="center"/>
        <w:rPr>
          <w:rFonts w:ascii="Times New Roman" w:hAnsi="Times New Roman" w:cs="Times New Roman"/>
          <w:b/>
          <w:i/>
          <w:sz w:val="28"/>
          <w:szCs w:val="28"/>
        </w:rPr>
      </w:pPr>
      <w:r w:rsidRPr="00EB7C4E">
        <w:rPr>
          <w:rFonts w:ascii="Times New Roman" w:hAnsi="Times New Roman" w:cs="Times New Roman"/>
          <w:b/>
          <w:i/>
          <w:sz w:val="28"/>
          <w:szCs w:val="28"/>
        </w:rPr>
        <w:t>ВОССОЗДАНИЕ ИНТЕРТЕКСТУАЛЬНОГО ДИАЛОГА В ПЕРЕВОДЕ СТИХОТВОРЕНИЯ М. И. ЦВЕТАЕВОЙ «БИЧ ЖАНДАРМОВ, БОГ СТУДЕНТОВ…» (ИЗ ЦИКЛА СТИХИ К ПУШКИНУ) НА НЕМЕЦКИЙ И АНГЛИЙСКИЙ ЯЗЫКИ</w:t>
      </w:r>
    </w:p>
    <w:p w:rsidR="00EB7C4E" w:rsidRPr="00EB7C4E" w:rsidRDefault="00EB7C4E" w:rsidP="00EB7C4E">
      <w:pPr>
        <w:spacing w:after="0" w:line="240" w:lineRule="auto"/>
        <w:rPr>
          <w:rFonts w:ascii="Times New Roman" w:hAnsi="Times New Roman" w:cs="Times New Roman"/>
        </w:rPr>
      </w:pP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Данная статья рассматривает интертекст поэтического произведения как переводческую проблему. Автором была предпринята попытка определить степень адекватности передачи интертекстуального диалога в двух переводах стихотворения М. Цветаевой «Бич жандармов, бог студентов…» (из цикла «Стихи к Пушкину») [1. С.360-363]. Перевод стихотворения на немецкий язык выполнен Хайнсом Чековски [2. С.177-181], перевод на английский язык – Ильей Шамбатом [3].</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 xml:space="preserve">Объектом исследования выступает интертекст стихотворения М. Цветаевой и его переводов. Выбор произведения обусловлен сложным характером многоуровневого интертекста, с помощью которого создается многоплановый портрет А. С. Пушкина.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Предмет исследования: способы воссоздания интертекстуального диалога как предпосылка адекватного восприятия переводного произведения.</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Цель исследования – определить степень адекватности передачи интертекстуального диалога в тексте переводов.</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 ходе работы мы постарались решить следующие задачи:</w:t>
      </w:r>
    </w:p>
    <w:p w:rsidR="00EB7C4E" w:rsidRPr="00EB7C4E" w:rsidRDefault="00EB7C4E" w:rsidP="00361481">
      <w:pPr>
        <w:pStyle w:val="a8"/>
        <w:numPr>
          <w:ilvl w:val="0"/>
          <w:numId w:val="111"/>
        </w:numPr>
        <w:spacing w:after="0" w:line="240" w:lineRule="auto"/>
        <w:ind w:left="0" w:firstLine="709"/>
        <w:jc w:val="both"/>
        <w:rPr>
          <w:rFonts w:ascii="Times New Roman" w:hAnsi="Times New Roman" w:cs="Times New Roman"/>
          <w:i/>
          <w:iCs/>
          <w:sz w:val="28"/>
          <w:szCs w:val="28"/>
        </w:rPr>
      </w:pPr>
      <w:r w:rsidRPr="00EB7C4E">
        <w:rPr>
          <w:rFonts w:ascii="Times New Roman" w:hAnsi="Times New Roman" w:cs="Times New Roman"/>
          <w:sz w:val="28"/>
          <w:szCs w:val="28"/>
        </w:rPr>
        <w:t xml:space="preserve">провести сопоставительный анализ интертекстуальных элементов в оригинале и двух переводах; </w:t>
      </w:r>
    </w:p>
    <w:p w:rsidR="00EB7C4E" w:rsidRPr="00EB7C4E" w:rsidRDefault="00EB7C4E" w:rsidP="00361481">
      <w:pPr>
        <w:pStyle w:val="a8"/>
        <w:numPr>
          <w:ilvl w:val="0"/>
          <w:numId w:val="111"/>
        </w:numPr>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выяснить, сохранены ли функции интертекстуальных включений в переводах;</w:t>
      </w:r>
    </w:p>
    <w:p w:rsidR="00EB7C4E" w:rsidRPr="00EB7C4E" w:rsidRDefault="00EB7C4E" w:rsidP="00361481">
      <w:pPr>
        <w:pStyle w:val="a8"/>
        <w:numPr>
          <w:ilvl w:val="0"/>
          <w:numId w:val="111"/>
        </w:numPr>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оценить успешность переводческих решений в двух переводах.</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 xml:space="preserve">Стоит заметить, что в данной статье изложены результаты второго этапа нашего исследования перевода интертекста стихотворения «Бич жандармов, бог студентов…». На первом этапе были рассмотрены теоретические положения об интертекстуальности, был проведен сопоставительный анализ оригинального стихотворения и его перевода на английский язык, обозначены трудности воссоздания интертекстуальных элементов в переводе [4].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 xml:space="preserve">Остановимся на основных теоретических положениях. </w:t>
      </w:r>
    </w:p>
    <w:p w:rsidR="00EB7C4E" w:rsidRPr="00EB7C4E" w:rsidRDefault="00EB7C4E" w:rsidP="00EB7C4E">
      <w:pPr>
        <w:pStyle w:val="a8"/>
        <w:spacing w:after="0" w:line="240" w:lineRule="auto"/>
        <w:ind w:left="0" w:firstLine="709"/>
        <w:jc w:val="both"/>
        <w:rPr>
          <w:rFonts w:ascii="Times New Roman" w:hAnsi="Times New Roman" w:cs="Times New Roman"/>
          <w:bCs/>
          <w:sz w:val="28"/>
          <w:szCs w:val="28"/>
        </w:rPr>
      </w:pPr>
      <w:r w:rsidRPr="00EB7C4E">
        <w:rPr>
          <w:rFonts w:ascii="Times New Roman" w:hAnsi="Times New Roman" w:cs="Times New Roman"/>
          <w:sz w:val="28"/>
          <w:szCs w:val="28"/>
        </w:rPr>
        <w:t xml:space="preserve">Трактуя понятие интертекстуальности, Р. Барт писал: «полотно текста соткано из цитат, отсылок, отзвуков; все это языки культуры, которые проходят сквозь текст и создают мощную стереофонию». </w:t>
      </w:r>
      <w:r w:rsidRPr="00EB7C4E">
        <w:rPr>
          <w:rFonts w:ascii="Times New Roman" w:hAnsi="Times New Roman" w:cs="Times New Roman"/>
          <w:bCs/>
          <w:sz w:val="28"/>
          <w:szCs w:val="28"/>
        </w:rPr>
        <w:t xml:space="preserve">К. В. Руденко отмечал, что поскольку в художественных текстах интертекст носит стилеобразующий и смысловой характер, перевод интертекстуальных явлений составляет особую сложность (цит. по [4]). </w:t>
      </w:r>
    </w:p>
    <w:p w:rsidR="00EB7C4E" w:rsidRPr="00EB7C4E" w:rsidRDefault="00EB7C4E" w:rsidP="00EB7C4E">
      <w:pPr>
        <w:pStyle w:val="a8"/>
        <w:spacing w:after="0" w:line="240" w:lineRule="auto"/>
        <w:ind w:left="0" w:firstLine="709"/>
        <w:jc w:val="both"/>
        <w:rPr>
          <w:rFonts w:ascii="Times New Roman" w:hAnsi="Times New Roman" w:cs="Times New Roman"/>
          <w:sz w:val="32"/>
          <w:szCs w:val="28"/>
        </w:rPr>
      </w:pPr>
      <w:r w:rsidRPr="00EB7C4E">
        <w:rPr>
          <w:rFonts w:ascii="Times New Roman" w:hAnsi="Times New Roman" w:cs="Times New Roman"/>
          <w:sz w:val="28"/>
          <w:szCs w:val="24"/>
          <w:lang w:eastAsia="zh-TW"/>
        </w:rPr>
        <w:t>Интертекст в исследуемом поэтическом произведении выполняет ряд важных функций:</w:t>
      </w:r>
    </w:p>
    <w:p w:rsidR="00EB7C4E" w:rsidRPr="00EB7C4E" w:rsidRDefault="00EB7C4E" w:rsidP="00361481">
      <w:pPr>
        <w:numPr>
          <w:ilvl w:val="0"/>
          <w:numId w:val="109"/>
        </w:numPr>
        <w:spacing w:after="0" w:line="240" w:lineRule="auto"/>
        <w:ind w:left="0" w:firstLine="709"/>
        <w:jc w:val="both"/>
        <w:rPr>
          <w:rFonts w:ascii="Times New Roman" w:eastAsia="PMingLiU" w:hAnsi="Times New Roman" w:cs="Times New Roman"/>
          <w:sz w:val="28"/>
          <w:szCs w:val="24"/>
          <w:lang w:eastAsia="zh-TW"/>
        </w:rPr>
      </w:pPr>
      <w:r w:rsidRPr="00EB7C4E">
        <w:rPr>
          <w:rFonts w:ascii="Times New Roman" w:eastAsia="PMingLiU" w:hAnsi="Times New Roman" w:cs="Times New Roman"/>
          <w:sz w:val="28"/>
          <w:szCs w:val="24"/>
          <w:lang w:eastAsia="zh-TW"/>
        </w:rPr>
        <w:t>информативную (за счет концептуальной информации, содержащейся в интертекстуальных элементах, происходит расширение информационного поля произведения);</w:t>
      </w:r>
    </w:p>
    <w:p w:rsidR="00EB7C4E" w:rsidRPr="00EB7C4E" w:rsidRDefault="00EB7C4E" w:rsidP="00361481">
      <w:pPr>
        <w:numPr>
          <w:ilvl w:val="0"/>
          <w:numId w:val="109"/>
        </w:numPr>
        <w:spacing w:after="0" w:line="240" w:lineRule="auto"/>
        <w:ind w:left="0" w:firstLine="709"/>
        <w:jc w:val="both"/>
        <w:rPr>
          <w:rFonts w:ascii="Times New Roman" w:eastAsia="PMingLiU" w:hAnsi="Times New Roman" w:cs="Times New Roman"/>
          <w:sz w:val="28"/>
          <w:szCs w:val="24"/>
          <w:lang w:eastAsia="zh-TW"/>
        </w:rPr>
      </w:pPr>
      <w:r w:rsidRPr="00EB7C4E">
        <w:rPr>
          <w:rFonts w:ascii="Times New Roman" w:eastAsia="PMingLiU" w:hAnsi="Times New Roman" w:cs="Times New Roman"/>
          <w:sz w:val="28"/>
          <w:szCs w:val="24"/>
          <w:lang w:eastAsia="zh-TW"/>
        </w:rPr>
        <w:t>структурно-смысловую (интертекст образует идейную ось стихотворения, моделирует диалог Цветаевой с рядом адресатов: Пушкиным, Пастернаком, критиками прошлого и критиками-современниками);</w:t>
      </w:r>
    </w:p>
    <w:p w:rsidR="00EB7C4E" w:rsidRPr="00EB7C4E" w:rsidRDefault="00EB7C4E" w:rsidP="00361481">
      <w:pPr>
        <w:numPr>
          <w:ilvl w:val="0"/>
          <w:numId w:val="109"/>
        </w:numPr>
        <w:spacing w:after="0" w:line="240" w:lineRule="auto"/>
        <w:ind w:left="0" w:firstLine="709"/>
        <w:jc w:val="both"/>
        <w:rPr>
          <w:rFonts w:ascii="Times New Roman" w:eastAsia="PMingLiU" w:hAnsi="Times New Roman" w:cs="Times New Roman"/>
          <w:sz w:val="28"/>
          <w:szCs w:val="24"/>
          <w:lang w:eastAsia="zh-TW"/>
        </w:rPr>
      </w:pPr>
      <w:r w:rsidRPr="00EB7C4E">
        <w:rPr>
          <w:rFonts w:ascii="Times New Roman" w:eastAsia="PMingLiU" w:hAnsi="Times New Roman" w:cs="Times New Roman"/>
          <w:sz w:val="28"/>
          <w:szCs w:val="24"/>
          <w:lang w:eastAsia="zh-TW"/>
        </w:rPr>
        <w:t>прагматическую (интертекстуальные включения работают на разрушение стереотипа, передают эмоционально-экспрессивную оценку автора);</w:t>
      </w:r>
    </w:p>
    <w:p w:rsidR="00EB7C4E" w:rsidRPr="00EB7C4E" w:rsidRDefault="00EB7C4E" w:rsidP="00361481">
      <w:pPr>
        <w:numPr>
          <w:ilvl w:val="0"/>
          <w:numId w:val="109"/>
        </w:numPr>
        <w:spacing w:after="0" w:line="240" w:lineRule="auto"/>
        <w:ind w:left="0" w:firstLine="709"/>
        <w:jc w:val="both"/>
        <w:rPr>
          <w:rFonts w:ascii="Times New Roman" w:eastAsia="PMingLiU" w:hAnsi="Times New Roman" w:cs="Times New Roman"/>
          <w:sz w:val="20"/>
          <w:szCs w:val="20"/>
          <w:lang w:eastAsia="zh-TW"/>
        </w:rPr>
      </w:pPr>
      <w:r w:rsidRPr="00EB7C4E">
        <w:rPr>
          <w:rFonts w:ascii="Times New Roman" w:eastAsia="PMingLiU" w:hAnsi="Times New Roman" w:cs="Times New Roman"/>
          <w:sz w:val="28"/>
          <w:szCs w:val="24"/>
          <w:lang w:eastAsia="zh-TW"/>
        </w:rPr>
        <w:t>стилистическую (при помощи интертекстуальных элементов в стихотворении неоднократно создаются такие приемы как антитеза, метафора, перифраз) [4].</w:t>
      </w:r>
    </w:p>
    <w:p w:rsidR="00EB7C4E" w:rsidRPr="00EB7C4E" w:rsidRDefault="00EB7C4E" w:rsidP="00EB7C4E">
      <w:pPr>
        <w:spacing w:after="0" w:line="240" w:lineRule="auto"/>
        <w:ind w:firstLine="709"/>
        <w:jc w:val="both"/>
        <w:rPr>
          <w:rFonts w:ascii="Times New Roman" w:hAnsi="Times New Roman" w:cs="Times New Roman"/>
          <w:sz w:val="28"/>
          <w:szCs w:val="28"/>
        </w:rPr>
      </w:pPr>
      <w:r w:rsidRPr="00EB7C4E">
        <w:rPr>
          <w:rFonts w:ascii="Times New Roman" w:hAnsi="Times New Roman" w:cs="Times New Roman"/>
          <w:sz w:val="28"/>
          <w:szCs w:val="28"/>
        </w:rPr>
        <w:t>Такое разнообразие функций</w:t>
      </w:r>
      <w:r w:rsidRPr="00EB7C4E">
        <w:rPr>
          <w:rFonts w:ascii="Times New Roman" w:hAnsi="Times New Roman" w:cs="Times New Roman"/>
          <w:color w:val="FF0000"/>
          <w:sz w:val="28"/>
          <w:szCs w:val="28"/>
        </w:rPr>
        <w:t xml:space="preserve"> </w:t>
      </w:r>
      <w:r w:rsidRPr="00EB7C4E">
        <w:rPr>
          <w:rFonts w:ascii="Times New Roman" w:hAnsi="Times New Roman" w:cs="Times New Roman"/>
          <w:sz w:val="28"/>
          <w:szCs w:val="28"/>
        </w:rPr>
        <w:t xml:space="preserve"> интертекстуальных элементов обусловливает сложность их адекватного воссоздания в тексте перевода. </w:t>
      </w:r>
    </w:p>
    <w:p w:rsidR="00EB7C4E" w:rsidRPr="00EB7C4E" w:rsidRDefault="00EB7C4E" w:rsidP="00EB7C4E">
      <w:pPr>
        <w:pStyle w:val="a8"/>
        <w:spacing w:after="0" w:line="240" w:lineRule="auto"/>
        <w:ind w:left="0" w:firstLine="709"/>
        <w:jc w:val="both"/>
        <w:rPr>
          <w:rFonts w:ascii="Times New Roman" w:hAnsi="Times New Roman" w:cs="Times New Roman"/>
          <w:bCs/>
          <w:sz w:val="28"/>
          <w:szCs w:val="28"/>
        </w:rPr>
      </w:pPr>
      <w:r w:rsidRPr="00EB7C4E">
        <w:rPr>
          <w:rFonts w:ascii="Times New Roman" w:hAnsi="Times New Roman" w:cs="Times New Roman"/>
          <w:bCs/>
          <w:sz w:val="28"/>
          <w:szCs w:val="28"/>
        </w:rPr>
        <w:t xml:space="preserve">Существует несколько типологий интертекстуальных элементов. Так, классификация А.А. Гусевой основана на разной степени известности прототекста. Н. А. Фатеева классифицирует интертекстуальные элементы на цитаты, аллюзии, реминисценции и центонные тексты [5. С.26-31]. </w:t>
      </w:r>
    </w:p>
    <w:p w:rsidR="00EB7C4E" w:rsidRPr="00EB7C4E" w:rsidRDefault="00EB7C4E" w:rsidP="00EB7C4E">
      <w:pPr>
        <w:pStyle w:val="a8"/>
        <w:tabs>
          <w:tab w:val="num" w:pos="720"/>
          <w:tab w:val="left" w:pos="7380"/>
        </w:tabs>
        <w:spacing w:after="0" w:line="240" w:lineRule="auto"/>
        <w:ind w:left="0" w:firstLine="709"/>
        <w:jc w:val="both"/>
        <w:rPr>
          <w:rFonts w:ascii="Times New Roman" w:hAnsi="Times New Roman" w:cs="Times New Roman"/>
          <w:bCs/>
          <w:sz w:val="28"/>
          <w:szCs w:val="28"/>
        </w:rPr>
      </w:pPr>
      <w:r w:rsidRPr="00EB7C4E">
        <w:rPr>
          <w:rFonts w:ascii="Times New Roman" w:hAnsi="Times New Roman" w:cs="Times New Roman"/>
          <w:bCs/>
          <w:sz w:val="28"/>
          <w:szCs w:val="28"/>
        </w:rPr>
        <w:t xml:space="preserve">В соответствии с более широкой трактовкой интертекста, его формальным признаком является любой прецедентный феномен. Отметим, что под прецедентным феноменом понимаются составляющие концептуальной системы, обозначения и содержание которых хорошо известны представителям определенной этнокультурной общности [6. С.22]. В этом отношении интересна классификация прецедентных феноменов В. В. Красных, согласно которой выделяют следующие категории: </w:t>
      </w:r>
      <w:r w:rsidRPr="00EB7C4E">
        <w:rPr>
          <w:rFonts w:ascii="Times New Roman" w:hAnsi="Times New Roman" w:cs="Times New Roman"/>
          <w:bCs/>
          <w:i/>
          <w:sz w:val="28"/>
          <w:szCs w:val="28"/>
        </w:rPr>
        <w:t>прецедентное имя</w:t>
      </w:r>
      <w:r w:rsidRPr="00EB7C4E">
        <w:rPr>
          <w:rFonts w:ascii="Times New Roman" w:hAnsi="Times New Roman" w:cs="Times New Roman"/>
          <w:bCs/>
          <w:sz w:val="28"/>
          <w:szCs w:val="28"/>
        </w:rPr>
        <w:t xml:space="preserve"> (индивидуальное имя известного человека, персонажа произведения, артефакта, то есть то, что связано с широко известным текстом или с прецедентной ситуацией); </w:t>
      </w:r>
      <w:r w:rsidRPr="00EB7C4E">
        <w:rPr>
          <w:rFonts w:ascii="Times New Roman" w:hAnsi="Times New Roman" w:cs="Times New Roman"/>
          <w:bCs/>
          <w:i/>
          <w:sz w:val="28"/>
          <w:szCs w:val="28"/>
        </w:rPr>
        <w:t>прецедентная ситуация</w:t>
      </w:r>
      <w:r w:rsidRPr="00EB7C4E">
        <w:rPr>
          <w:rFonts w:ascii="Times New Roman" w:hAnsi="Times New Roman" w:cs="Times New Roman"/>
          <w:bCs/>
          <w:sz w:val="28"/>
          <w:szCs w:val="28"/>
        </w:rPr>
        <w:t xml:space="preserve"> (значимое событие, которое реально происходило в жизни этноса и цивилизации, ее знаком может быть прецедентное имя, или прецедентное высказывание); </w:t>
      </w:r>
      <w:r w:rsidRPr="00EB7C4E">
        <w:rPr>
          <w:rFonts w:ascii="Times New Roman" w:hAnsi="Times New Roman" w:cs="Times New Roman"/>
          <w:bCs/>
          <w:i/>
          <w:sz w:val="28"/>
          <w:szCs w:val="28"/>
        </w:rPr>
        <w:t>прецедентный текст</w:t>
      </w:r>
      <w:r w:rsidRPr="00EB7C4E">
        <w:rPr>
          <w:rFonts w:ascii="Times New Roman" w:hAnsi="Times New Roman" w:cs="Times New Roman"/>
          <w:bCs/>
          <w:sz w:val="28"/>
          <w:szCs w:val="28"/>
        </w:rPr>
        <w:t xml:space="preserve"> (известное произведение, актуализированное в других текстах, возвращение к которому управляется механизмами интертекстуальности); </w:t>
      </w:r>
      <w:r w:rsidRPr="00EB7C4E">
        <w:rPr>
          <w:rFonts w:ascii="Times New Roman" w:hAnsi="Times New Roman" w:cs="Times New Roman"/>
          <w:bCs/>
          <w:i/>
          <w:sz w:val="28"/>
          <w:szCs w:val="28"/>
        </w:rPr>
        <w:t>прецедентное выражение</w:t>
      </w:r>
      <w:r w:rsidRPr="00EB7C4E">
        <w:rPr>
          <w:rFonts w:ascii="Times New Roman" w:hAnsi="Times New Roman" w:cs="Times New Roman"/>
          <w:bCs/>
          <w:sz w:val="28"/>
          <w:szCs w:val="28"/>
        </w:rPr>
        <w:t xml:space="preserve"> — репродуцированный продукт речемыслительной деятельности; завершенная и самодостаточная единица; сложный знак, сумма значений которого не равна его смыслу [6. С.22].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Что касается понятия адекватности перевода, в своей работе мы опираемся на теоретические положения А. В. Федорова, В. Н. Комисарова, Ю. Найды, Л. К. Латышева, Е. Г. Эткинда, Л. С. Макаровой, В. В. Сдобникова [4]. Мы признаем, что достичь абсолютной точности при передаче интертекстуальных элементов в переводе практически невозможно, однако хотелось бы указать на первоочередную необходимость компенсации смысловых коммуникативно-прагматических потерь, поскольку смысловое и эмоционально-эстетическое соответствие оригиналу мы считаем наиболее значимыми критериями поэтического перевода.</w:t>
      </w:r>
    </w:p>
    <w:p w:rsidR="00EB7C4E" w:rsidRPr="00EB7C4E" w:rsidRDefault="00EB7C4E" w:rsidP="00EB7C4E">
      <w:pPr>
        <w:pStyle w:val="a8"/>
        <w:spacing w:after="0" w:line="240" w:lineRule="auto"/>
        <w:ind w:left="0" w:firstLine="709"/>
        <w:jc w:val="both"/>
        <w:rPr>
          <w:rFonts w:ascii="Times New Roman" w:hAnsi="Times New Roman" w:cs="Times New Roman"/>
          <w:bCs/>
          <w:sz w:val="28"/>
          <w:szCs w:val="28"/>
        </w:rPr>
      </w:pPr>
      <w:r w:rsidRPr="00EB7C4E">
        <w:rPr>
          <w:rFonts w:ascii="Times New Roman" w:hAnsi="Times New Roman" w:cs="Times New Roman"/>
          <w:bCs/>
          <w:sz w:val="28"/>
          <w:szCs w:val="28"/>
        </w:rPr>
        <w:t xml:space="preserve">Обратимся к идейному наполнению оригинала. В своих строках Цветаева стремится защитить Пушкина от косности, глупости, лицемерия и в то же время использует пушкинское слово для защиты собственных новаторских поэтических усилий. </w:t>
      </w:r>
    </w:p>
    <w:p w:rsidR="00EB7C4E" w:rsidRPr="00EB7C4E" w:rsidRDefault="00EB7C4E" w:rsidP="00EB7C4E">
      <w:pPr>
        <w:spacing w:after="0" w:line="240" w:lineRule="auto"/>
        <w:ind w:firstLine="709"/>
        <w:jc w:val="both"/>
        <w:rPr>
          <w:rFonts w:ascii="Times New Roman" w:hAnsi="Times New Roman" w:cs="Times New Roman"/>
        </w:rPr>
      </w:pPr>
      <w:r w:rsidRPr="00EB7C4E">
        <w:rPr>
          <w:rFonts w:ascii="Times New Roman" w:hAnsi="Times New Roman" w:cs="Times New Roman"/>
          <w:bCs/>
          <w:sz w:val="28"/>
          <w:szCs w:val="28"/>
        </w:rPr>
        <w:t xml:space="preserve">           Свой оригинальный творческий замысел Цветаева воплощает при помощи значительного количества интертекстуальных элементов, среди которых как образные отсылки к творчеству Пушкина и Пастернака, так и биографические зарисовки и даже ритмическое подобие стихотворению Вяземского как средство интертекстуальной связи.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Работая над проблемой перевода интертекста, мы обратили внимание на наличие четырех видов меж</w:t>
      </w:r>
      <w:r w:rsidRPr="00EB7C4E">
        <w:rPr>
          <w:rFonts w:ascii="Times New Roman" w:hAnsi="Times New Roman" w:cs="Times New Roman"/>
          <w:color w:val="000000"/>
          <w:sz w:val="28"/>
          <w:szCs w:val="28"/>
        </w:rPr>
        <w:t>текстовых</w:t>
      </w:r>
      <w:r w:rsidRPr="00EB7C4E">
        <w:rPr>
          <w:rFonts w:ascii="Times New Roman" w:hAnsi="Times New Roman" w:cs="Times New Roman"/>
          <w:sz w:val="28"/>
          <w:szCs w:val="28"/>
        </w:rPr>
        <w:t xml:space="preserve"> связей: </w:t>
      </w:r>
    </w:p>
    <w:p w:rsidR="00EB7C4E" w:rsidRPr="00EB7C4E" w:rsidRDefault="00EB7C4E" w:rsidP="00361481">
      <w:pPr>
        <w:pStyle w:val="a8"/>
        <w:numPr>
          <w:ilvl w:val="0"/>
          <w:numId w:val="107"/>
        </w:numPr>
        <w:tabs>
          <w:tab w:val="clear" w:pos="1428"/>
          <w:tab w:val="num" w:pos="1080"/>
        </w:tabs>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 xml:space="preserve">связь текста-реципиента с прецедентным текстом; </w:t>
      </w:r>
    </w:p>
    <w:p w:rsidR="00EB7C4E" w:rsidRPr="00EB7C4E" w:rsidRDefault="00EB7C4E" w:rsidP="00361481">
      <w:pPr>
        <w:pStyle w:val="a8"/>
        <w:numPr>
          <w:ilvl w:val="0"/>
          <w:numId w:val="107"/>
        </w:numPr>
        <w:tabs>
          <w:tab w:val="clear" w:pos="1428"/>
          <w:tab w:val="num" w:pos="1080"/>
        </w:tabs>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 xml:space="preserve">связь перевода текста-реципиента с существующим переводом прецедентного текста; </w:t>
      </w:r>
    </w:p>
    <w:p w:rsidR="00EB7C4E" w:rsidRPr="00EB7C4E" w:rsidRDefault="00EB7C4E" w:rsidP="00361481">
      <w:pPr>
        <w:pStyle w:val="a8"/>
        <w:numPr>
          <w:ilvl w:val="0"/>
          <w:numId w:val="107"/>
        </w:numPr>
        <w:tabs>
          <w:tab w:val="clear" w:pos="1428"/>
          <w:tab w:val="num" w:pos="1080"/>
        </w:tabs>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 xml:space="preserve">связь текста-реципиента с его переводным вариантом; </w:t>
      </w:r>
    </w:p>
    <w:p w:rsidR="00EB7C4E" w:rsidRPr="00EB7C4E" w:rsidRDefault="00EB7C4E" w:rsidP="00361481">
      <w:pPr>
        <w:pStyle w:val="a8"/>
        <w:numPr>
          <w:ilvl w:val="0"/>
          <w:numId w:val="107"/>
        </w:numPr>
        <w:tabs>
          <w:tab w:val="clear" w:pos="1428"/>
          <w:tab w:val="num" w:pos="1080"/>
        </w:tabs>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связь прецедентного текста с его переводными вариантами (рис. 1).</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 xml:space="preserve">При этом обе группы вертикальных связей лежат в плоскости одного языка и культуры (прецедентный текст и текст-реципиент в плоскости исходного языка, перевод прецедентного текста и перевод текста-реципиента в плоскости переводного языка), в то время как горизонтальные связи отображают межъязыковое и межкультурное взаимодействие.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Замкнутостью и полнотой данной системы определяется, на наш взгляд, адекватность передачи интертекста в переводном произведении: определенные языковые и культурные коды должны без потерь присутствовать в каждом из звеньев цепи; в области пересечения плоскостей ИЯ и ПЯ лежит адекватное восприятие перевода. Так, например, отсутствие перевода прецедентного текста нарушает замкнутость системы, делая невозможной полную реализацию коммуникативно-прагматического потенциала интертекстуальных включений.</w:t>
      </w:r>
    </w:p>
    <w:p w:rsidR="00EB7C4E" w:rsidRPr="00EB7C4E" w:rsidRDefault="00B32236" w:rsidP="00EB7C4E">
      <w:pPr>
        <w:pStyle w:val="a8"/>
        <w:ind w:left="0"/>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50" editas="canvas" style="width:486pt;height:207pt;mso-position-horizontal-relative:char;mso-position-vertical-relative:line" coordorigin="1233,3588" coordsize="7625,3205" o:preferrelative="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1233;top:3588;width:7625;height:3205;mso-position-horizontal-relative:page;mso-position-vertical-relative:page" o:preferrelative="f">
              <v:fill o:detectmouseclick="t"/>
              <o:lock v:ext="edit" text="t"/>
            </v:shape>
            <v:group id="_x0000_s1052" style="position:absolute;left:1233;top:3589;width:7625;height:3204;mso-position-horizontal-relative:page;mso-position-vertical-relative:page" coordorigin="1374,3589" coordsize="7483,2755" o:preferrelative="t">
              <v:group id="_x0000_s1053" style="position:absolute;left:1374;top:3589;width:7483;height:2368;mso-position-horizontal-relative:page;mso-position-vertical-relative:page" coordorigin="1186,3647" coordsize="8213,2672" o:preferrelative="t">
                <v:roundrect id="_x0000_s1054" style="position:absolute;left:1357;top:3821;width:3549;height:941;mso-position-horizontal-relative:page;mso-position-vertical-relative:page" arcsize="10923f" o:preferrelative="t">
                  <v:textbox>
                    <w:txbxContent>
                      <w:p w:rsidR="008C21A5" w:rsidRPr="00F337BA" w:rsidRDefault="008C21A5" w:rsidP="00EB7C4E">
                        <w:pPr>
                          <w:rPr>
                            <w:rFonts w:ascii="Times New Roman" w:hAnsi="Times New Roman" w:cs="Times New Roman"/>
                            <w:sz w:val="28"/>
                            <w:szCs w:val="28"/>
                          </w:rPr>
                        </w:pPr>
                        <w:r w:rsidRPr="00F337BA">
                          <w:rPr>
                            <w:rFonts w:ascii="Times New Roman" w:hAnsi="Times New Roman" w:cs="Times New Roman"/>
                            <w:sz w:val="28"/>
                            <w:szCs w:val="28"/>
                          </w:rPr>
                          <w:t>Прецедентный текст = прототекст (источник интертекстуальных элементов)</w:t>
                        </w:r>
                      </w:p>
                    </w:txbxContent>
                  </v:textbox>
                </v:roundrect>
                <v:roundrect id="_x0000_s1055" style="position:absolute;left:1357;top:5320;width:3551;height:698;mso-position-horizontal-relative:page;mso-position-vertical-relative:page" arcsize="10923f" o:preferrelative="t">
                  <v:textbox>
                    <w:txbxContent>
                      <w:p w:rsidR="008C21A5" w:rsidRPr="00F337BA" w:rsidRDefault="008C21A5" w:rsidP="00EB7C4E">
                        <w:pPr>
                          <w:rPr>
                            <w:rFonts w:ascii="Times New Roman" w:hAnsi="Times New Roman" w:cs="Times New Roman"/>
                            <w:sz w:val="28"/>
                            <w:szCs w:val="28"/>
                          </w:rPr>
                        </w:pPr>
                        <w:r w:rsidRPr="00F337BA">
                          <w:rPr>
                            <w:rFonts w:ascii="Times New Roman" w:hAnsi="Times New Roman" w:cs="Times New Roman"/>
                            <w:sz w:val="28"/>
                            <w:szCs w:val="28"/>
                          </w:rPr>
                          <w:t>Текст-реципиент (носитель интертекстуальных элементов)</w:t>
                        </w:r>
                      </w:p>
                    </w:txbxContent>
                  </v:textbox>
                </v:roundrect>
                <v:roundrect id="_x0000_s1056" style="position:absolute;left:5623;top:3821;width:3292;height:941;mso-position-horizontal-relative:page;mso-position-vertical-relative:page" arcsize="10923f" o:preferrelative="t">
                  <v:textbox>
                    <w:txbxContent>
                      <w:p w:rsidR="008C21A5" w:rsidRPr="00F337BA" w:rsidRDefault="008C21A5" w:rsidP="00EB7C4E">
                        <w:pPr>
                          <w:rPr>
                            <w:rFonts w:ascii="Times New Roman" w:hAnsi="Times New Roman" w:cs="Times New Roman"/>
                            <w:sz w:val="28"/>
                            <w:szCs w:val="28"/>
                          </w:rPr>
                        </w:pPr>
                        <w:r w:rsidRPr="00F337BA">
                          <w:rPr>
                            <w:rFonts w:ascii="Times New Roman" w:hAnsi="Times New Roman" w:cs="Times New Roman"/>
                            <w:sz w:val="28"/>
                            <w:szCs w:val="28"/>
                          </w:rPr>
                          <w:t>Перевод прецедентного текста</w:t>
                        </w:r>
                      </w:p>
                    </w:txbxContent>
                  </v:textbox>
                </v:roundrect>
                <v:roundrect id="_x0000_s1057" style="position:absolute;left:5623;top:5320;width:3292;height:698;mso-position-horizontal-relative:page;mso-position-vertical-relative:page" arcsize="10923f" o:preferrelative="t">
                  <v:textbox>
                    <w:txbxContent>
                      <w:p w:rsidR="008C21A5" w:rsidRPr="00F337BA" w:rsidRDefault="008C21A5" w:rsidP="00EB7C4E">
                        <w:pPr>
                          <w:rPr>
                            <w:rFonts w:ascii="Times New Roman" w:hAnsi="Times New Roman" w:cs="Times New Roman"/>
                            <w:sz w:val="28"/>
                            <w:szCs w:val="28"/>
                          </w:rPr>
                        </w:pPr>
                        <w:r w:rsidRPr="00F337BA">
                          <w:rPr>
                            <w:rFonts w:ascii="Times New Roman" w:hAnsi="Times New Roman" w:cs="Times New Roman"/>
                            <w:sz w:val="28"/>
                            <w:szCs w:val="28"/>
                          </w:rPr>
                          <w:t>Перевод текста-реципиента</w:t>
                        </w:r>
                      </w:p>
                    </w:txbxContent>
                  </v:textbox>
                </v:roundrect>
                <v:line id="_x0000_s1058" style="position:absolute;mso-position-horizontal-relative:page;mso-position-vertical-relative:page" from="3334,4763" to="3334,5321" o:preferrelative="t">
                  <v:stroke endarrow="block"/>
                </v:line>
                <v:line id="_x0000_s1059" style="position:absolute;mso-position-horizontal-relative:page;mso-position-vertical-relative:page" from="4908,4344" to="5623,4346">
                  <v:stroke endarrow="block"/>
                </v:line>
                <v:line id="_x0000_s1060" style="position:absolute;mso-position-horizontal-relative:page;mso-position-vertical-relative:page" from="4908,5599" to="5623,5600" o:preferrelative="t">
                  <v:stroke endarrow="block"/>
                </v:line>
                <v:line id="_x0000_s1061" style="position:absolute;mso-position-horizontal-relative:page;mso-position-vertical-relative:page" from="7199,4762" to="7199,5320" o:preferrelative="t">
                  <v:stroke endarrow="block"/>
                </v:line>
                <v:oval id="_x0000_s1062" style="position:absolute;left:1186;top:3647;width:4581;height:2647;mso-position-horizontal-relative:page;mso-position-vertical-relative:page" fillcolor="#0cf" strokecolor="#cfc">
                  <v:fill opacity="15729f"/>
                  <v:textbox>
                    <w:txbxContent>
                      <w:p w:rsidR="008C21A5" w:rsidRPr="00F337BA" w:rsidRDefault="008C21A5" w:rsidP="00EB7C4E">
                        <w:pPr>
                          <w:rPr>
                            <w:sz w:val="28"/>
                            <w:szCs w:val="28"/>
                          </w:rPr>
                        </w:pPr>
                      </w:p>
                      <w:p w:rsidR="008C21A5" w:rsidRPr="00F337BA" w:rsidRDefault="008C21A5" w:rsidP="00EB7C4E">
                        <w:pPr>
                          <w:rPr>
                            <w:rFonts w:ascii="Times New Roman" w:hAnsi="Times New Roman" w:cs="Times New Roman"/>
                            <w:b/>
                            <w:i/>
                            <w:color w:val="0000FF"/>
                            <w:sz w:val="28"/>
                            <w:szCs w:val="28"/>
                          </w:rPr>
                        </w:pPr>
                      </w:p>
                      <w:p w:rsidR="008C21A5" w:rsidRPr="00F337BA" w:rsidRDefault="008C21A5" w:rsidP="00EB7C4E">
                        <w:pPr>
                          <w:rPr>
                            <w:rFonts w:ascii="Times New Roman" w:hAnsi="Times New Roman" w:cs="Times New Roman"/>
                            <w:b/>
                            <w:i/>
                            <w:color w:val="0000FF"/>
                            <w:sz w:val="28"/>
                            <w:szCs w:val="28"/>
                          </w:rPr>
                        </w:pPr>
                        <w:r>
                          <w:rPr>
                            <w:rFonts w:ascii="Times New Roman" w:hAnsi="Times New Roman" w:cs="Times New Roman"/>
                            <w:b/>
                            <w:i/>
                            <w:color w:val="0000FF"/>
                            <w:sz w:val="28"/>
                            <w:szCs w:val="28"/>
                          </w:rPr>
                          <w:t xml:space="preserve">      </w:t>
                        </w:r>
                        <w:r w:rsidRPr="00F337BA">
                          <w:rPr>
                            <w:rFonts w:ascii="Times New Roman" w:hAnsi="Times New Roman" w:cs="Times New Roman"/>
                            <w:b/>
                            <w:i/>
                            <w:color w:val="0000FF"/>
                            <w:sz w:val="28"/>
                            <w:szCs w:val="28"/>
                          </w:rPr>
                          <w:t>Плоскость ИЯ</w:t>
                        </w:r>
                      </w:p>
                    </w:txbxContent>
                  </v:textbox>
                </v:oval>
                <v:oval id="_x0000_s1063" style="position:absolute;left:4785;top:3647;width:4614;height:2672;mso-position-horizontal-relative:page;mso-position-vertical-relative:page" fillcolor="fuchsia" strokecolor="#cfc">
                  <v:fill opacity="15729f"/>
                  <v:textbox>
                    <w:txbxContent>
                      <w:p w:rsidR="008C21A5" w:rsidRPr="00F337BA" w:rsidRDefault="008C21A5" w:rsidP="00EB7C4E">
                        <w:pPr>
                          <w:rPr>
                            <w:sz w:val="28"/>
                            <w:szCs w:val="28"/>
                          </w:rPr>
                        </w:pPr>
                      </w:p>
                      <w:p w:rsidR="008C21A5" w:rsidRPr="00F337BA" w:rsidRDefault="008C21A5" w:rsidP="00EB7C4E">
                        <w:pPr>
                          <w:rPr>
                            <w:sz w:val="28"/>
                            <w:szCs w:val="28"/>
                          </w:rPr>
                        </w:pPr>
                      </w:p>
                      <w:p w:rsidR="008C21A5" w:rsidRPr="00F337BA" w:rsidRDefault="008C21A5" w:rsidP="00EB7C4E">
                        <w:pPr>
                          <w:rPr>
                            <w:rFonts w:ascii="Times New Roman" w:hAnsi="Times New Roman" w:cs="Times New Roman"/>
                            <w:b/>
                            <w:i/>
                            <w:color w:val="CC00CC"/>
                            <w:sz w:val="28"/>
                            <w:szCs w:val="28"/>
                          </w:rPr>
                        </w:pPr>
                        <w:r w:rsidRPr="00F337BA">
                          <w:rPr>
                            <w:rFonts w:ascii="Times New Roman" w:hAnsi="Times New Roman" w:cs="Times New Roman"/>
                            <w:b/>
                            <w:i/>
                            <w:sz w:val="28"/>
                            <w:szCs w:val="28"/>
                          </w:rPr>
                          <w:t xml:space="preserve">                  </w:t>
                        </w:r>
                        <w:r w:rsidRPr="00F337BA">
                          <w:rPr>
                            <w:rFonts w:ascii="Times New Roman" w:hAnsi="Times New Roman" w:cs="Times New Roman"/>
                            <w:b/>
                            <w:i/>
                            <w:color w:val="CC00CC"/>
                            <w:sz w:val="28"/>
                            <w:szCs w:val="28"/>
                          </w:rPr>
                          <w:t>Плоскость ПЯ</w:t>
                        </w:r>
                      </w:p>
                    </w:txbxContent>
                  </v:textbox>
                </v:oval>
              </v:group>
              <v:shape id="_x0000_s1064" type="#_x0000_t202" style="position:absolute;left:2504;top:5957;width:4788;height:387;mso-position-horizontal-relative:page;mso-position-vertical-relative:page;mso-width-relative:margin;mso-height-relative:margin" o:preferrelative="t" stroked="f">
                <v:fill opacity="0"/>
                <v:textbox>
                  <w:txbxContent>
                    <w:p w:rsidR="008C21A5" w:rsidRPr="00CB59FC" w:rsidRDefault="008C21A5" w:rsidP="00EB7C4E">
                      <w:pPr>
                        <w:jc w:val="center"/>
                        <w:rPr>
                          <w:rFonts w:ascii="Times New Roman" w:hAnsi="Times New Roman" w:cs="Times New Roman"/>
                          <w:sz w:val="26"/>
                          <w:szCs w:val="26"/>
                        </w:rPr>
                      </w:pPr>
                      <w:r>
                        <w:rPr>
                          <w:rFonts w:ascii="Times New Roman" w:hAnsi="Times New Roman" w:cs="Times New Roman"/>
                          <w:sz w:val="26"/>
                          <w:szCs w:val="26"/>
                        </w:rPr>
                        <w:t>Рис. 1. Схема межтекстовых связей</w:t>
                      </w:r>
                    </w:p>
                  </w:txbxContent>
                </v:textbox>
              </v:shape>
            </v:group>
            <w10:wrap type="none"/>
            <w10:anchorlock/>
          </v:group>
        </w:pic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Рассмотрим пример замкнутой системы межтекстовых связей.</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lang w:val="de-DE"/>
        </w:rPr>
      </w:pPr>
      <w:r w:rsidRPr="00EB7C4E">
        <w:rPr>
          <w:rFonts w:ascii="Times New Roman" w:hAnsi="Times New Roman" w:cs="Times New Roman"/>
          <w:sz w:val="28"/>
          <w:szCs w:val="28"/>
        </w:rPr>
        <w:t>В первой строфе Цветаева создает антитезу с помощью интертекстуального элемента – аллюзии на пьесу Пушкина «Каменный гость» («</w:t>
      </w:r>
      <w:r w:rsidRPr="00EB7C4E">
        <w:rPr>
          <w:rFonts w:ascii="Times New Roman" w:hAnsi="Times New Roman" w:cs="Times New Roman"/>
          <w:i/>
          <w:sz w:val="28"/>
          <w:szCs w:val="28"/>
        </w:rPr>
        <w:t>Пушкин – в роли монумента? / Гостя каменного? – он, / Скалозубый, нагловзорый / Пушкин – в роли Командора?</w:t>
      </w:r>
      <w:r w:rsidRPr="00EB7C4E">
        <w:rPr>
          <w:rFonts w:ascii="Times New Roman" w:hAnsi="Times New Roman" w:cs="Times New Roman"/>
          <w:sz w:val="28"/>
          <w:szCs w:val="28"/>
        </w:rPr>
        <w:t xml:space="preserve">»). Перевод прецедентного текста на немецкий язык был осуществлен Вольфгангом Э. Грегером (W.E.Groeger, «Der steinerne Gast. </w:t>
      </w:r>
      <w:r w:rsidRPr="00EB7C4E">
        <w:rPr>
          <w:rFonts w:ascii="Times New Roman" w:hAnsi="Times New Roman" w:cs="Times New Roman"/>
          <w:sz w:val="28"/>
          <w:szCs w:val="28"/>
          <w:lang w:val="de-DE"/>
        </w:rPr>
        <w:t xml:space="preserve">Dramatische Szenen»), </w:t>
      </w:r>
      <w:r w:rsidRPr="00EB7C4E">
        <w:rPr>
          <w:rFonts w:ascii="Times New Roman" w:hAnsi="Times New Roman" w:cs="Times New Roman"/>
          <w:sz w:val="28"/>
          <w:szCs w:val="28"/>
        </w:rPr>
        <w:t>Йоханнесом</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фон</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Гюнтером</w:t>
      </w:r>
      <w:r w:rsidRPr="00EB7C4E">
        <w:rPr>
          <w:rFonts w:ascii="Times New Roman" w:hAnsi="Times New Roman" w:cs="Times New Roman"/>
          <w:sz w:val="28"/>
          <w:szCs w:val="28"/>
          <w:lang w:val="de-DE"/>
        </w:rPr>
        <w:t xml:space="preserve"> (Johannes von Guenther, «Der steinerne Gast») </w:t>
      </w:r>
      <w:r w:rsidRPr="00EB7C4E">
        <w:rPr>
          <w:rFonts w:ascii="Times New Roman" w:hAnsi="Times New Roman" w:cs="Times New Roman"/>
          <w:sz w:val="28"/>
          <w:szCs w:val="28"/>
        </w:rPr>
        <w:t>и</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Фегой</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Фриш</w:t>
      </w:r>
      <w:r w:rsidRPr="00EB7C4E">
        <w:rPr>
          <w:rFonts w:ascii="Times New Roman" w:hAnsi="Times New Roman" w:cs="Times New Roman"/>
          <w:sz w:val="28"/>
          <w:szCs w:val="28"/>
          <w:lang w:val="de-DE"/>
        </w:rPr>
        <w:t xml:space="preserve"> (Fega Frisch, «Der steinerne Gast»).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Хайнс Чековски воссоздает аллюзии; в тексте перевода встречаем: «</w:t>
      </w:r>
      <w:r w:rsidRPr="00EB7C4E">
        <w:rPr>
          <w:rFonts w:ascii="Times New Roman" w:hAnsi="Times New Roman" w:cs="Times New Roman"/>
          <w:i/>
          <w:sz w:val="28"/>
          <w:szCs w:val="28"/>
          <w:lang w:val="en-US"/>
        </w:rPr>
        <w:t>Puschkin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als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ein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Denkmal</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Puschkin / Etwa als der Gast aus Stein? / Dieser Spötter. Witze reißend, / Puschkin – Puschkin als Komtur</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Переводчик отходит от полного соответствия грамматической формы интертекстуального элемента форме элемента прецедентного текста («</w:t>
      </w:r>
      <w:r w:rsidRPr="00EB7C4E">
        <w:rPr>
          <w:rFonts w:ascii="Times New Roman" w:hAnsi="Times New Roman" w:cs="Times New Roman"/>
          <w:i/>
          <w:sz w:val="28"/>
          <w:szCs w:val="28"/>
          <w:lang w:val="en-US"/>
        </w:rPr>
        <w:t>der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steinerne</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Gast</w:t>
      </w:r>
      <w:r w:rsidRPr="00EB7C4E">
        <w:rPr>
          <w:rFonts w:ascii="Times New Roman" w:hAnsi="Times New Roman" w:cs="Times New Roman"/>
          <w:sz w:val="28"/>
          <w:szCs w:val="28"/>
        </w:rPr>
        <w:t>» – «</w:t>
      </w:r>
      <w:r w:rsidRPr="00EB7C4E">
        <w:rPr>
          <w:rFonts w:ascii="Times New Roman" w:hAnsi="Times New Roman" w:cs="Times New Roman"/>
          <w:i/>
          <w:sz w:val="28"/>
          <w:szCs w:val="28"/>
          <w:lang w:val="en-US"/>
        </w:rPr>
        <w:t>der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Gast</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aus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Stein</w:t>
      </w:r>
      <w:r w:rsidRPr="00EB7C4E">
        <w:rPr>
          <w:rFonts w:ascii="Times New Roman" w:hAnsi="Times New Roman" w:cs="Times New Roman"/>
          <w:sz w:val="28"/>
          <w:szCs w:val="28"/>
        </w:rPr>
        <w:t>»), сохраняя при этом соответствие на семантическом уровне. Таким образом, отказываясь от формальной идентичности, Чековски сохраняет оригинальные аллюзии, не вынося при этом интертекстуальный элемент за пределы семантического поля, необходимого для их экспликации.</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 переводе на английский язык встречаем воссозданную аллюзию «</w:t>
      </w:r>
      <w:r w:rsidRPr="00EB7C4E">
        <w:rPr>
          <w:rFonts w:ascii="Times New Roman" w:hAnsi="Times New Roman" w:cs="Times New Roman"/>
          <w:i/>
          <w:sz w:val="28"/>
          <w:szCs w:val="28"/>
        </w:rPr>
        <w:t>stone guest</w:t>
      </w:r>
      <w:r w:rsidRPr="00EB7C4E">
        <w:rPr>
          <w:rFonts w:ascii="Times New Roman" w:hAnsi="Times New Roman" w:cs="Times New Roman"/>
          <w:sz w:val="28"/>
          <w:szCs w:val="28"/>
        </w:rPr>
        <w:t>», характеризующуюся полным соответствием англоязычным вариантам прецедентного текста (в переводах Нэнси Андерсон (Nancy K. Anderson) и Алана Шоу (Alan Shaw) пьеса Пушкина имеет название «</w:t>
      </w:r>
      <w:r w:rsidRPr="00EB7C4E">
        <w:rPr>
          <w:rFonts w:ascii="Times New Roman" w:hAnsi="Times New Roman" w:cs="Times New Roman"/>
          <w:sz w:val="28"/>
          <w:szCs w:val="28"/>
          <w:lang w:val="en-US"/>
        </w:rPr>
        <w:t>The</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en-US"/>
        </w:rPr>
        <w:t>Stone</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en-US"/>
        </w:rPr>
        <w:t>Guest</w:t>
      </w:r>
      <w:r w:rsidRPr="00EB7C4E">
        <w:rPr>
          <w:rFonts w:ascii="Times New Roman" w:hAnsi="Times New Roman" w:cs="Times New Roman"/>
          <w:sz w:val="28"/>
          <w:szCs w:val="28"/>
        </w:rPr>
        <w:t>»). В переводе Шамбата мы имеем дело с упоминанием прецедентного имени как способом</w:t>
      </w:r>
      <w:r w:rsidRPr="00EB7C4E">
        <w:rPr>
          <w:rFonts w:ascii="Times New Roman" w:hAnsi="Times New Roman" w:cs="Times New Roman"/>
          <w:color w:val="FF0000"/>
          <w:sz w:val="28"/>
          <w:szCs w:val="28"/>
        </w:rPr>
        <w:t xml:space="preserve"> </w:t>
      </w:r>
      <w:r w:rsidRPr="00EB7C4E">
        <w:rPr>
          <w:rFonts w:ascii="Times New Roman" w:hAnsi="Times New Roman" w:cs="Times New Roman"/>
          <w:sz w:val="28"/>
          <w:szCs w:val="28"/>
        </w:rPr>
        <w:t xml:space="preserve">указания на прецедентный текст.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Формальное соответствие англоязычного варианта упрощает восприятие и узнавание аллюзии реципиентом перевода; в немецком переводе грамматическая трансформация оправдывается сохранением ритмики оригинального стихотворения, аллюзия воссоздана пусть и не так очевидно, но не менее адекватно.</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Что касается второй аллюзии на «Каменного гостя» («</w:t>
      </w:r>
      <w:r w:rsidRPr="00EB7C4E">
        <w:rPr>
          <w:rFonts w:ascii="Times New Roman" w:hAnsi="Times New Roman" w:cs="Times New Roman"/>
          <w:i/>
          <w:sz w:val="28"/>
          <w:szCs w:val="28"/>
        </w:rPr>
        <w:t>командор</w:t>
      </w:r>
      <w:r w:rsidRPr="00EB7C4E">
        <w:rPr>
          <w:rFonts w:ascii="Times New Roman" w:hAnsi="Times New Roman" w:cs="Times New Roman"/>
          <w:sz w:val="28"/>
          <w:szCs w:val="28"/>
        </w:rPr>
        <w:t xml:space="preserve">»), в обоих переводах все </w:t>
      </w:r>
      <w:r w:rsidRPr="00EB7C4E">
        <w:rPr>
          <w:rFonts w:ascii="Times New Roman" w:hAnsi="Times New Roman" w:cs="Times New Roman"/>
          <w:color w:val="000000"/>
          <w:sz w:val="28"/>
          <w:szCs w:val="28"/>
        </w:rPr>
        <w:t>межтекстовые</w:t>
      </w:r>
      <w:r w:rsidRPr="00EB7C4E">
        <w:rPr>
          <w:rFonts w:ascii="Times New Roman" w:hAnsi="Times New Roman" w:cs="Times New Roman"/>
          <w:sz w:val="28"/>
          <w:szCs w:val="28"/>
        </w:rPr>
        <w:t xml:space="preserve"> связи сохранены; воссоздание аллюзии можно считать адекватным (рис. 2).</w:t>
      </w:r>
    </w:p>
    <w:p w:rsidR="00EB7C4E" w:rsidRPr="00EB7C4E" w:rsidRDefault="00EB7C4E" w:rsidP="00EB7C4E">
      <w:pPr>
        <w:spacing w:after="0" w:line="240" w:lineRule="auto"/>
        <w:rPr>
          <w:rFonts w:ascii="Times New Roman" w:hAnsi="Times New Roman" w:cs="Times New Roman"/>
          <w:lang w:eastAsia="en-US"/>
        </w:rPr>
      </w:pPr>
    </w:p>
    <w:p w:rsidR="00EB7C4E" w:rsidRPr="00EB7C4E" w:rsidRDefault="00B32236" w:rsidP="00EB7C4E">
      <w:pPr>
        <w:spacing w:after="0" w:line="240" w:lineRule="auto"/>
        <w:rPr>
          <w:rFonts w:ascii="Times New Roman" w:hAnsi="Times New Roman" w:cs="Times New Roman"/>
          <w:sz w:val="28"/>
          <w:szCs w:val="28"/>
        </w:rPr>
      </w:pPr>
      <w:r w:rsidRPr="00B32236">
        <w:rPr>
          <w:rFonts w:ascii="Times New Roman" w:hAnsi="Times New Roman" w:cs="Times New Roman"/>
        </w:rPr>
      </w:r>
      <w:r w:rsidRPr="00B32236">
        <w:rPr>
          <w:rFonts w:ascii="Times New Roman" w:hAnsi="Times New Roman" w:cs="Times New Roman"/>
        </w:rPr>
        <w:pict>
          <v:group id="_x0000_s1065" editas="canvas" style="width:513pt;height:189.55pt;mso-position-horizontal-relative:char;mso-position-vertical-relative:line" coordorigin="2746,10693" coordsize="7328,2757" o:preferrelative="t">
            <v:shape id="_x0000_s1066" type="#_x0000_t75" style="position:absolute;left:2746;top:10693;width:7328;height:2757;mso-position-horizontal-relative:page;mso-position-vertical-relative:page" o:preferrelative="f">
              <v:fill o:detectmouseclick="t"/>
              <o:lock v:ext="edit" text="t"/>
            </v:shape>
            <v:group id="_x0000_s1067" style="position:absolute;left:2746;top:10693;width:7328;height:2505;mso-position-horizontal-relative:page;mso-position-vertical-relative:page" coordorigin="2617,10431" coordsize="6943,2749" o:preferrelative="t">
              <v:shape id="_x0000_s1068" type="#_x0000_t202" style="position:absolute;left:2617;top:12787;width:6943;height:393;mso-position-horizontal-relative:page;mso-position-vertical-relative:page" o:preferrelative="t" stroked="f">
                <v:fill opacity="0"/>
                <v:textbox style="mso-next-textbox:#_x0000_s1068">
                  <w:txbxContent>
                    <w:p w:rsidR="008C21A5" w:rsidRPr="00CB59FC" w:rsidRDefault="008C21A5" w:rsidP="00EB7C4E">
                      <w:pPr>
                        <w:jc w:val="center"/>
                        <w:rPr>
                          <w:rFonts w:ascii="Times New Roman" w:hAnsi="Times New Roman" w:cs="Times New Roman"/>
                          <w:sz w:val="26"/>
                          <w:szCs w:val="26"/>
                        </w:rPr>
                      </w:pPr>
                      <w:r>
                        <w:rPr>
                          <w:rFonts w:ascii="Times New Roman" w:hAnsi="Times New Roman" w:cs="Times New Roman"/>
                          <w:sz w:val="26"/>
                          <w:szCs w:val="26"/>
                        </w:rPr>
                        <w:t xml:space="preserve">Рис. 2. </w:t>
                      </w:r>
                      <w:r w:rsidRPr="00CB59FC">
                        <w:rPr>
                          <w:rFonts w:ascii="Times New Roman" w:hAnsi="Times New Roman" w:cs="Times New Roman"/>
                          <w:sz w:val="26"/>
                          <w:szCs w:val="26"/>
                        </w:rPr>
                        <w:t>Схема межтекстовых связей при воссоздании аллюзии на «Каменного гостя»</w:t>
                      </w:r>
                    </w:p>
                    <w:p w:rsidR="008C21A5" w:rsidRDefault="008C21A5" w:rsidP="00EB7C4E"/>
                    <w:p w:rsidR="008C21A5" w:rsidRDefault="008C21A5" w:rsidP="00EB7C4E"/>
                    <w:p w:rsidR="008C21A5" w:rsidRDefault="008C21A5" w:rsidP="00EB7C4E"/>
                    <w:p w:rsidR="008C21A5" w:rsidRDefault="008C21A5" w:rsidP="00EB7C4E"/>
                    <w:p w:rsidR="008C21A5" w:rsidRDefault="008C21A5" w:rsidP="00EB7C4E"/>
                    <w:p w:rsidR="008C21A5" w:rsidRDefault="008C21A5" w:rsidP="00EB7C4E"/>
                    <w:p w:rsidR="008C21A5" w:rsidRDefault="008C21A5" w:rsidP="00EB7C4E"/>
                    <w:p w:rsidR="008C21A5" w:rsidRDefault="008C21A5" w:rsidP="00EB7C4E"/>
                  </w:txbxContent>
                </v:textbox>
              </v:shape>
              <v:shape id="_x0000_s1069" type="#_x0000_t75" style="position:absolute;left:3646;top:10431;width:4756;height:2428;mso-position-horizontal-relative:char;mso-position-vertical-relative:line">
                <v:imagedata r:id="rId33" o:title="" embosscolor="white"/>
              </v:shape>
            </v:group>
            <w10:wrap type="none"/>
            <w10:anchorlock/>
          </v:group>
        </w:pict>
      </w:r>
      <w:r w:rsidRPr="00B32236">
        <w:rPr>
          <w:rFonts w:ascii="Times New Roman" w:hAnsi="Times New Roman" w:cs="Times New Roman"/>
          <w:sz w:val="28"/>
          <w:szCs w:val="28"/>
        </w:rPr>
        <w:pict>
          <v:shape id="_x0000_i1027" type="#_x0000_t75" style="width:351pt;height:171pt;mso-position-horizontal-relative:page;mso-position-vertical-relative:page"/>
        </w:pic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Как же действовать переводчику в условиях отсутствия перевода прототекста? Рассмотрим соответствующий пример. Многоуровневый интертекст, созданный Цветаевой, отличается не только многочисленными отсылкам к творчеству Пушкина, но и обращением поэтессы к произведению Б. Пастернака. В строках «</w:t>
      </w:r>
      <w:r w:rsidRPr="00EB7C4E">
        <w:rPr>
          <w:rFonts w:ascii="Times New Roman" w:hAnsi="Times New Roman" w:cs="Times New Roman"/>
          <w:i/>
          <w:sz w:val="28"/>
          <w:szCs w:val="28"/>
        </w:rPr>
        <w:t>Что вы делаете, карлы, / Этот – голубей олив – / (...) / Лоб – навеки заклеймив / Низостию двуединой / Золота и середины?</w:t>
      </w:r>
      <w:r w:rsidRPr="00EB7C4E">
        <w:rPr>
          <w:rFonts w:ascii="Times New Roman" w:hAnsi="Times New Roman" w:cs="Times New Roman"/>
          <w:sz w:val="28"/>
          <w:szCs w:val="28"/>
        </w:rPr>
        <w:t>» встречаем аллюзию на четвертую из пушкинских «Вариаций» Пастернака, в которой поэт рисует вольных цыган с их оливковой кожей, при свете луны отливающей голубым («</w:t>
      </w:r>
      <w:r w:rsidRPr="00EB7C4E">
        <w:rPr>
          <w:rFonts w:ascii="Times New Roman" w:hAnsi="Times New Roman" w:cs="Times New Roman"/>
          <w:i/>
          <w:sz w:val="28"/>
          <w:szCs w:val="28"/>
        </w:rPr>
        <w:t>Задраны к небу оглобли. / Лбы голубее олив. / Табор глядит исподлобья, / B звезды мониста вперив</w:t>
      </w:r>
      <w:r w:rsidRPr="00EB7C4E">
        <w:rPr>
          <w:rFonts w:ascii="Times New Roman" w:hAnsi="Times New Roman" w:cs="Times New Roman"/>
          <w:sz w:val="28"/>
          <w:szCs w:val="28"/>
        </w:rPr>
        <w:t xml:space="preserve">» [7. С.73-74]).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Надо сказать, что данная неатрибутированная аллюзия очень сложно распознается даже носителем русского языка и культуры, поэтому передача ее в переводе, с сохранением интертекстуального переплетения смыслов, представляется нам невозможной. Кроме того, анализ источников показал, что данное стихотворение Пастернака не было воссоздано ни на английском, ни на немецком языке. Однако стоит отметить, что Чековски несколько более преуспел в передаче поэтического образа («</w:t>
      </w:r>
      <w:r w:rsidRPr="00EB7C4E">
        <w:rPr>
          <w:rFonts w:ascii="Times New Roman" w:hAnsi="Times New Roman" w:cs="Times New Roman"/>
          <w:i/>
          <w:sz w:val="28"/>
          <w:szCs w:val="28"/>
        </w:rPr>
        <w:t>Was habt ihr gemacht, Pygmäen, / Um in seine kühne Stirn, / Die olivne, einzusäen, / Was entsprungen euerm Hirn</w:t>
      </w:r>
      <w:r w:rsidRPr="00EB7C4E">
        <w:rPr>
          <w:rFonts w:ascii="Times New Roman" w:hAnsi="Times New Roman" w:cs="Times New Roman"/>
          <w:sz w:val="28"/>
          <w:szCs w:val="28"/>
        </w:rPr>
        <w:t>»), ему удалось сохранить оригинальный авторский эпитет.</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Шамбат, к сожалению, не справился с этой задачей, ему не удалось воссоздать в переводе ни связь с прецедентным текстом, ни саму суть образа. В переводе встречаем «pigeons' olives» – «голубиные оливы». Как видим, словосочетание явно не вписывается в смысловую картину строфы, заставляет реципиента перевода «споткнуться» в чтении и понимании. Таким образом, несмотря на сохранение в переводе эмоционального посыла оригинала, ярких эпитетов, усиленных посредством нетрадиционного образования формы превосходной степени прилагательных, («</w:t>
      </w:r>
      <w:r w:rsidRPr="00EB7C4E">
        <w:rPr>
          <w:rFonts w:ascii="Times New Roman" w:hAnsi="Times New Roman" w:cs="Times New Roman"/>
          <w:i/>
          <w:sz w:val="28"/>
          <w:szCs w:val="28"/>
        </w:rPr>
        <w:t>the most free, the most far-out</w:t>
      </w:r>
      <w:r w:rsidRPr="00EB7C4E">
        <w:rPr>
          <w:rFonts w:ascii="Times New Roman" w:hAnsi="Times New Roman" w:cs="Times New Roman"/>
          <w:sz w:val="28"/>
          <w:szCs w:val="28"/>
        </w:rPr>
        <w:t>») и метафоры («</w:t>
      </w:r>
      <w:r w:rsidRPr="00EB7C4E">
        <w:rPr>
          <w:rFonts w:ascii="Times New Roman" w:hAnsi="Times New Roman" w:cs="Times New Roman"/>
          <w:i/>
          <w:sz w:val="28"/>
          <w:szCs w:val="28"/>
        </w:rPr>
        <w:t>this forehead having branded with two-pieces gone low of the middle and the gold</w:t>
      </w:r>
      <w:r w:rsidRPr="00EB7C4E">
        <w:rPr>
          <w:rFonts w:ascii="Times New Roman" w:hAnsi="Times New Roman" w:cs="Times New Roman"/>
          <w:sz w:val="28"/>
          <w:szCs w:val="28"/>
        </w:rPr>
        <w:t>»), эмоциональное и смысловое единство строфы нарушается одним неверно интерпретированным элементом (рис. 3).</w:t>
      </w:r>
    </w:p>
    <w:p w:rsidR="00EB7C4E" w:rsidRPr="00EB7C4E" w:rsidRDefault="00EB7C4E" w:rsidP="00EB7C4E">
      <w:pPr>
        <w:pStyle w:val="a8"/>
        <w:ind w:left="0"/>
        <w:jc w:val="both"/>
        <w:rPr>
          <w:rFonts w:ascii="Times New Roman" w:hAnsi="Times New Roman" w:cs="Times New Roman"/>
        </w:rPr>
      </w:pPr>
      <w:r w:rsidRPr="00EB7C4E">
        <w:rPr>
          <w:rFonts w:ascii="Times New Roman" w:hAnsi="Times New Roman" w:cs="Times New Roman"/>
          <w:sz w:val="28"/>
          <w:szCs w:val="28"/>
        </w:rPr>
        <w:t xml:space="preserve"> </w:t>
      </w:r>
      <w:r w:rsidR="00B32236" w:rsidRPr="00B32236">
        <w:rPr>
          <w:rFonts w:ascii="Times New Roman" w:hAnsi="Times New Roman" w:cs="Times New Roman"/>
          <w:sz w:val="28"/>
          <w:szCs w:val="28"/>
        </w:rPr>
      </w:r>
      <w:r w:rsidR="00B32236">
        <w:rPr>
          <w:rFonts w:ascii="Times New Roman" w:hAnsi="Times New Roman" w:cs="Times New Roman"/>
          <w:sz w:val="28"/>
          <w:szCs w:val="28"/>
        </w:rPr>
        <w:pict>
          <v:group id="_x0000_s1032" style="width:7in;height:198.8pt;mso-position-horizontal-relative:char;mso-position-vertical-relative:line" coordorigin="1708,8316" coordsize="10107,3282" o:preferrelative="t">
            <v:group id="_x0000_s1033" style="position:absolute;left:2034;top:8316;width:9519;height:2821;mso-position-horizontal-relative:page;mso-position-vertical-relative:page" coordorigin="2360,8316" coordsize="9193,3711" o:preferrelative="t">
              <v:rect id="_x0000_s1034" style="position:absolute;left:2591;top:8316;width:8443;height:3711;mso-position-horizontal-relative:page;mso-position-vertical-relative:page" o:preferrelative="t" filled="f" stroked="f">
                <v:fill o:detectmouseclick="t"/>
              </v:rect>
              <v:roundrect id="_x0000_s1035" style="position:absolute;left:5527;top:8485;width:2570;height:1517;mso-position-horizontal-relative:page;mso-position-vertical-relative:page" arcsize="10923f" o:preferrelative="t" fillcolor="#396" strokecolor="#396">
                <v:fill opacity="15676f"/>
                <v:path arrowok="t"/>
                <v:textbox inset="2.00661mm,1.0033mm,2.00661mm,1.0033mm">
                  <w:txbxContent>
                    <w:p w:rsidR="008C21A5" w:rsidRPr="00DF5526" w:rsidRDefault="008C21A5" w:rsidP="00EB7C4E">
                      <w:pPr>
                        <w:autoSpaceDE w:val="0"/>
                        <w:autoSpaceDN w:val="0"/>
                        <w:adjustRightInd w:val="0"/>
                        <w:spacing w:after="0"/>
                        <w:rPr>
                          <w:rFonts w:ascii="Times New Roman" w:hAnsi="Times New Roman" w:cs="Times New Roman"/>
                          <w:sz w:val="28"/>
                          <w:szCs w:val="28"/>
                        </w:rPr>
                      </w:pPr>
                      <w:r w:rsidRPr="00DF5526">
                        <w:rPr>
                          <w:rFonts w:ascii="Times New Roman" w:hAnsi="Times New Roman" w:cs="Times New Roman"/>
                          <w:sz w:val="28"/>
                          <w:szCs w:val="28"/>
                        </w:rPr>
                        <w:t xml:space="preserve">Б. Пастернак </w:t>
                      </w:r>
                    </w:p>
                    <w:p w:rsidR="008C21A5" w:rsidRPr="00DF5526" w:rsidRDefault="008C21A5" w:rsidP="00EB7C4E">
                      <w:pPr>
                        <w:autoSpaceDE w:val="0"/>
                        <w:autoSpaceDN w:val="0"/>
                        <w:adjustRightInd w:val="0"/>
                        <w:spacing w:after="0"/>
                        <w:rPr>
                          <w:rFonts w:ascii="Times New Roman" w:hAnsi="Times New Roman" w:cs="Times New Roman"/>
                          <w:i/>
                          <w:iCs/>
                          <w:sz w:val="28"/>
                          <w:szCs w:val="28"/>
                        </w:rPr>
                      </w:pPr>
                      <w:r w:rsidRPr="00DF5526">
                        <w:rPr>
                          <w:rFonts w:ascii="Times New Roman" w:hAnsi="Times New Roman" w:cs="Times New Roman"/>
                          <w:b/>
                          <w:bCs/>
                          <w:i/>
                          <w:iCs/>
                          <w:sz w:val="28"/>
                          <w:szCs w:val="28"/>
                        </w:rPr>
                        <w:t>«Вариация № 4»:</w:t>
                      </w:r>
                      <w:r w:rsidRPr="00DF5526">
                        <w:rPr>
                          <w:rFonts w:ascii="Times New Roman" w:hAnsi="Times New Roman" w:cs="Times New Roman"/>
                          <w:i/>
                          <w:iCs/>
                          <w:sz w:val="28"/>
                          <w:szCs w:val="28"/>
                        </w:rPr>
                        <w:t xml:space="preserve"> </w:t>
                      </w:r>
                    </w:p>
                    <w:p w:rsidR="008C21A5" w:rsidRPr="00DF5526" w:rsidRDefault="008C21A5" w:rsidP="00EB7C4E">
                      <w:pPr>
                        <w:autoSpaceDE w:val="0"/>
                        <w:autoSpaceDN w:val="0"/>
                        <w:adjustRightInd w:val="0"/>
                        <w:spacing w:after="0"/>
                        <w:rPr>
                          <w:rFonts w:ascii="Times New Roman" w:hAnsi="Times New Roman" w:cs="Times New Roman"/>
                          <w:b/>
                          <w:bCs/>
                          <w:i/>
                          <w:iCs/>
                          <w:sz w:val="28"/>
                          <w:szCs w:val="28"/>
                        </w:rPr>
                      </w:pPr>
                      <w:r w:rsidRPr="00DF5526">
                        <w:rPr>
                          <w:rFonts w:ascii="Times New Roman" w:hAnsi="Times New Roman" w:cs="Times New Roman"/>
                          <w:b/>
                          <w:bCs/>
                          <w:i/>
                          <w:iCs/>
                          <w:sz w:val="28"/>
                          <w:szCs w:val="28"/>
                        </w:rPr>
                        <w:t>«Лбы голубее олив»</w:t>
                      </w:r>
                    </w:p>
                  </w:txbxContent>
                </v:textbox>
              </v:roundrect>
              <v:roundrect id="_x0000_s1036" style="position:absolute;left:5527;top:10340;width:2570;height:1518;mso-position-horizontal-relative:page;mso-position-vertical-relative:page" arcsize="10923f" o:preferrelative="t" fillcolor="#396" strokecolor="#396">
                <v:fill opacity="15676f"/>
                <v:path arrowok="t"/>
                <v:textbox inset="2.00661mm,1.0033mm,2.00661mm,1.0033mm">
                  <w:txbxContent>
                    <w:p w:rsidR="008C21A5" w:rsidRPr="00DF5526" w:rsidRDefault="008C21A5" w:rsidP="00EB7C4E">
                      <w:pPr>
                        <w:autoSpaceDE w:val="0"/>
                        <w:autoSpaceDN w:val="0"/>
                        <w:adjustRightInd w:val="0"/>
                        <w:spacing w:after="0"/>
                        <w:rPr>
                          <w:rFonts w:ascii="Times New Roman" w:hAnsi="Times New Roman" w:cs="Times New Roman"/>
                          <w:sz w:val="28"/>
                          <w:szCs w:val="28"/>
                        </w:rPr>
                      </w:pPr>
                      <w:r w:rsidRPr="00DF5526">
                        <w:rPr>
                          <w:rFonts w:ascii="Times New Roman" w:hAnsi="Times New Roman" w:cs="Times New Roman"/>
                          <w:sz w:val="28"/>
                          <w:szCs w:val="28"/>
                        </w:rPr>
                        <w:t xml:space="preserve">М. И. Цветаева: </w:t>
                      </w:r>
                    </w:p>
                    <w:p w:rsidR="008C21A5" w:rsidRPr="00BD407F" w:rsidRDefault="008C21A5" w:rsidP="00EB7C4E">
                      <w:pPr>
                        <w:autoSpaceDE w:val="0"/>
                        <w:autoSpaceDN w:val="0"/>
                        <w:adjustRightInd w:val="0"/>
                        <w:spacing w:after="0"/>
                        <w:rPr>
                          <w:rFonts w:ascii="Times New Roman" w:hAnsi="Times New Roman" w:cs="Times New Roman"/>
                          <w:b/>
                          <w:bCs/>
                          <w:i/>
                          <w:iCs/>
                          <w:sz w:val="28"/>
                          <w:szCs w:val="28"/>
                        </w:rPr>
                      </w:pPr>
                      <w:r w:rsidRPr="00DF5526">
                        <w:rPr>
                          <w:rFonts w:ascii="Times New Roman" w:hAnsi="Times New Roman" w:cs="Times New Roman"/>
                          <w:b/>
                          <w:bCs/>
                          <w:i/>
                          <w:iCs/>
                          <w:sz w:val="28"/>
                          <w:szCs w:val="28"/>
                        </w:rPr>
                        <w:t>«Этот – голубей олив – /… / Лоб»</w:t>
                      </w:r>
                    </w:p>
                  </w:txbxContent>
                </v:textbox>
              </v:roundrect>
              <v:roundrect id="_x0000_s1037" style="position:absolute;left:8565;top:8485;width:2988;height:1517;mso-position-horizontal-relative:page;mso-position-vertical-relative:page" arcsize="10923f" o:preferrelative="t" fillcolor="#fbdf53" strokecolor="#fc0">
                <v:fill opacity="43254f"/>
                <v:path arrowok="t"/>
                <v:textbox inset="2.00661mm,1.0033mm,2.00661mm,1.0033mm">
                  <w:txbxContent>
                    <w:p w:rsidR="008C21A5" w:rsidRPr="00E63F8C" w:rsidRDefault="008C21A5" w:rsidP="00EB7C4E">
                      <w:pPr>
                        <w:autoSpaceDE w:val="0"/>
                        <w:autoSpaceDN w:val="0"/>
                        <w:adjustRightInd w:val="0"/>
                        <w:rPr>
                          <w:rFonts w:ascii="Arial" w:hAnsi="Arial" w:cs="Arial"/>
                          <w:i/>
                          <w:iCs/>
                          <w:sz w:val="28"/>
                          <w:szCs w:val="36"/>
                          <w:lang w:val="en-US"/>
                        </w:rPr>
                      </w:pPr>
                    </w:p>
                  </w:txbxContent>
                </v:textbox>
              </v:roundrect>
              <v:roundrect id="_x0000_s1038" style="position:absolute;left:8646;top:10341;width:2907;height:1519;mso-position-horizontal-relative:page;mso-position-vertical-relative:page" arcsize="10923f" o:preferrelative="t" strokecolor="#fc0">
                <v:fill opacity="15676f"/>
                <v:path arrowok="t"/>
                <v:textbox inset="2.00661mm,1.0033mm,2.00661mm,1.0033mm">
                  <w:txbxContent>
                    <w:p w:rsidR="008C21A5" w:rsidRPr="00DF5526" w:rsidRDefault="008C21A5" w:rsidP="00EB7C4E">
                      <w:pPr>
                        <w:autoSpaceDE w:val="0"/>
                        <w:autoSpaceDN w:val="0"/>
                        <w:adjustRightInd w:val="0"/>
                        <w:spacing w:after="0"/>
                        <w:rPr>
                          <w:rFonts w:ascii="Times New Roman" w:hAnsi="Times New Roman" w:cs="Times New Roman"/>
                          <w:sz w:val="28"/>
                          <w:szCs w:val="28"/>
                          <w:lang w:val="en-US"/>
                        </w:rPr>
                      </w:pPr>
                      <w:r w:rsidRPr="00DF5526">
                        <w:rPr>
                          <w:rFonts w:ascii="Times New Roman" w:hAnsi="Times New Roman" w:cs="Times New Roman"/>
                          <w:sz w:val="28"/>
                          <w:szCs w:val="28"/>
                          <w:lang w:val="zh-CN"/>
                        </w:rPr>
                        <w:t xml:space="preserve"> </w:t>
                      </w:r>
                      <w:r w:rsidRPr="00DF5526">
                        <w:rPr>
                          <w:rFonts w:ascii="Times New Roman" w:hAnsi="Times New Roman" w:cs="Times New Roman"/>
                          <w:sz w:val="28"/>
                          <w:szCs w:val="28"/>
                          <w:lang w:val="en-US"/>
                        </w:rPr>
                        <w:t xml:space="preserve">И. Шамбат: </w:t>
                      </w:r>
                    </w:p>
                    <w:p w:rsidR="008C21A5" w:rsidRPr="00DF5526" w:rsidRDefault="008C21A5" w:rsidP="00EB7C4E">
                      <w:pPr>
                        <w:autoSpaceDE w:val="0"/>
                        <w:autoSpaceDN w:val="0"/>
                        <w:adjustRightInd w:val="0"/>
                        <w:spacing w:after="0"/>
                        <w:rPr>
                          <w:rFonts w:ascii="Times New Roman" w:hAnsi="Times New Roman" w:cs="Times New Roman"/>
                          <w:b/>
                          <w:bCs/>
                          <w:i/>
                          <w:iCs/>
                          <w:sz w:val="28"/>
                          <w:szCs w:val="28"/>
                          <w:lang w:val="en-US"/>
                        </w:rPr>
                      </w:pPr>
                      <w:r w:rsidRPr="00DF5526">
                        <w:rPr>
                          <w:rFonts w:ascii="Times New Roman" w:hAnsi="Times New Roman" w:cs="Times New Roman"/>
                          <w:b/>
                          <w:bCs/>
                          <w:i/>
                          <w:iCs/>
                          <w:sz w:val="28"/>
                          <w:szCs w:val="28"/>
                          <w:lang w:val="en-US"/>
                        </w:rPr>
                        <w:t>«pigeons’ olives»</w:t>
                      </w:r>
                    </w:p>
                  </w:txbxContent>
                </v:textbox>
              </v:roundrect>
              <v:roundrect id="_x0000_s1039" style="position:absolute;left:2360;top:8485;width:2616;height:1518;mso-position-horizontal-relative:page;mso-position-vertical-relative:page" arcsize="10923f" o:preferrelative="t" fillcolor="#c30" strokecolor="red">
                <v:fill opacity="28180f"/>
                <v:path arrowok="t"/>
                <v:textbox inset="2.00661mm,1.0033mm,2.00661mm,1.0033mm">
                  <w:txbxContent>
                    <w:p w:rsidR="008C21A5" w:rsidRPr="00DF5526" w:rsidRDefault="008C21A5" w:rsidP="00EB7C4E">
                      <w:pPr>
                        <w:autoSpaceDE w:val="0"/>
                        <w:autoSpaceDN w:val="0"/>
                        <w:adjustRightInd w:val="0"/>
                        <w:rPr>
                          <w:rFonts w:ascii="Times New Roman" w:hAnsi="Times New Roman" w:cs="Times New Roman"/>
                          <w:i/>
                          <w:iCs/>
                          <w:sz w:val="28"/>
                          <w:szCs w:val="36"/>
                          <w:lang w:val="en-US"/>
                        </w:rPr>
                      </w:pPr>
                    </w:p>
                  </w:txbxContent>
                </v:textbox>
              </v:roundrect>
              <v:roundrect id="_x0000_s1040" style="position:absolute;left:2360;top:10340;width:2613;height:1518;mso-position-horizontal-relative:page;mso-position-vertical-relative:page" arcsize="10923f" o:preferrelative="t" strokecolor="red">
                <v:fill opacity="15676f"/>
                <v:path arrowok="t"/>
                <v:textbox inset="2.00661mm,1.0033mm,2.00661mm,1.0033mm">
                  <w:txbxContent>
                    <w:p w:rsidR="008C21A5" w:rsidRPr="005560E8" w:rsidRDefault="008C21A5" w:rsidP="00EB7C4E">
                      <w:pPr>
                        <w:autoSpaceDE w:val="0"/>
                        <w:autoSpaceDN w:val="0"/>
                        <w:adjustRightInd w:val="0"/>
                        <w:spacing w:after="0"/>
                        <w:rPr>
                          <w:rFonts w:ascii="Times New Roman" w:hAnsi="Times New Roman" w:cs="Times New Roman"/>
                          <w:sz w:val="28"/>
                          <w:szCs w:val="28"/>
                          <w:lang w:val="en-US"/>
                        </w:rPr>
                      </w:pPr>
                      <w:r w:rsidRPr="00DF5526">
                        <w:rPr>
                          <w:rFonts w:ascii="Times New Roman" w:hAnsi="Times New Roman" w:cs="Times New Roman"/>
                          <w:sz w:val="28"/>
                          <w:szCs w:val="28"/>
                        </w:rPr>
                        <w:t>Х</w:t>
                      </w:r>
                      <w:r w:rsidRPr="005560E8">
                        <w:rPr>
                          <w:rFonts w:ascii="Times New Roman" w:hAnsi="Times New Roman" w:cs="Times New Roman"/>
                          <w:sz w:val="28"/>
                          <w:szCs w:val="28"/>
                          <w:lang w:val="en-US"/>
                        </w:rPr>
                        <w:t xml:space="preserve">. </w:t>
                      </w:r>
                      <w:r w:rsidRPr="00DF5526">
                        <w:rPr>
                          <w:rFonts w:ascii="Times New Roman" w:hAnsi="Times New Roman" w:cs="Times New Roman"/>
                          <w:sz w:val="28"/>
                          <w:szCs w:val="28"/>
                        </w:rPr>
                        <w:t>Чековски</w:t>
                      </w:r>
                      <w:r w:rsidRPr="005560E8">
                        <w:rPr>
                          <w:rFonts w:ascii="Times New Roman" w:hAnsi="Times New Roman" w:cs="Times New Roman"/>
                          <w:sz w:val="28"/>
                          <w:szCs w:val="28"/>
                          <w:lang w:val="en-US"/>
                        </w:rPr>
                        <w:t>:</w:t>
                      </w:r>
                    </w:p>
                    <w:p w:rsidR="008C21A5" w:rsidRPr="005560E8" w:rsidRDefault="008C21A5" w:rsidP="00EB7C4E">
                      <w:pPr>
                        <w:autoSpaceDE w:val="0"/>
                        <w:autoSpaceDN w:val="0"/>
                        <w:adjustRightInd w:val="0"/>
                        <w:spacing w:after="0"/>
                        <w:rPr>
                          <w:rFonts w:ascii="Times New Roman" w:hAnsi="Times New Roman" w:cs="Times New Roman"/>
                          <w:sz w:val="28"/>
                          <w:szCs w:val="28"/>
                          <w:lang w:val="en-US"/>
                        </w:rPr>
                      </w:pPr>
                      <w:r w:rsidRPr="00DF5526">
                        <w:rPr>
                          <w:rFonts w:ascii="Times New Roman" w:hAnsi="Times New Roman" w:cs="Times New Roman"/>
                          <w:b/>
                          <w:bCs/>
                          <w:i/>
                          <w:iCs/>
                          <w:sz w:val="28"/>
                          <w:szCs w:val="28"/>
                          <w:lang w:val="en-US"/>
                        </w:rPr>
                        <w:t>«Stirn / Die olivne</w:t>
                      </w:r>
                      <w:r w:rsidRPr="008C21A5">
                        <w:rPr>
                          <w:rFonts w:ascii="Times New Roman" w:hAnsi="Times New Roman" w:cs="Times New Roman"/>
                          <w:b/>
                          <w:bCs/>
                          <w:i/>
                          <w:iCs/>
                          <w:sz w:val="28"/>
                          <w:szCs w:val="28"/>
                          <w:lang w:val="en-US"/>
                        </w:rPr>
                        <w:t>»</w:t>
                      </w:r>
                    </w:p>
                  </w:txbxContent>
                </v:textbox>
              </v:roundrect>
              <v:line id="_x0000_s1041" style="position:absolute;mso-position-horizontal-relative:page;mso-position-vertical-relative:page" from="6813,10003" to="6814,10341" o:preferrelative="t">
                <v:fill o:detectmouseclick="t"/>
                <v:stroke endarrow="block"/>
              </v:line>
              <v:line id="_x0000_s1042" style="position:absolute;mso-position-horizontal-relative:page;mso-position-vertical-relative:page" from="8099,11015" to="8647,11017" o:preferrelative="t">
                <v:fill o:detectmouseclick="t"/>
                <v:stroke endarrow="block"/>
              </v:line>
              <v:line id="_x0000_s1043" style="position:absolute;flip:x;mso-position-horizontal-relative:page;mso-position-vertical-relative:page" from="4976,11015" to="5527,11017" o:preferrelative="t">
                <v:fill o:detectmouseclick="t"/>
                <v:stroke endarrow="block"/>
              </v:line>
              <v:oval id="_x0000_s1044" style="position:absolute;left:4243;top:10172;width:1284;height:1855;mso-position-horizontal-relative:page;mso-position-vertical-relative:page" o:preferrelative="t" fillcolor="red" stroked="f">
                <v:fill opacity="34734f"/>
                <v:textbox inset="2.00661mm,1.0033mm,2.00661mm,1.0033mm">
                  <w:txbxContent>
                    <w:p w:rsidR="008C21A5" w:rsidRPr="00E63F8C" w:rsidRDefault="008C21A5" w:rsidP="00EB7C4E">
                      <w:pPr>
                        <w:autoSpaceDE w:val="0"/>
                        <w:autoSpaceDN w:val="0"/>
                        <w:adjustRightInd w:val="0"/>
                        <w:jc w:val="right"/>
                        <w:rPr>
                          <w:rFonts w:ascii="Arial" w:hAnsi="Arial" w:cs="Arial"/>
                          <w:i/>
                          <w:iCs/>
                          <w:sz w:val="28"/>
                          <w:szCs w:val="36"/>
                          <w:lang w:val="en-US"/>
                        </w:rPr>
                      </w:pPr>
                    </w:p>
                  </w:txbxContent>
                </v:textbox>
              </v:oval>
              <v:oval id="_x0000_s1045" style="position:absolute;left:4976;top:10172;width:1286;height:1855;mso-position-horizontal-relative:page;mso-position-vertical-relative:page" o:preferrelative="t" fillcolor="#36f" stroked="f">
                <v:fill opacity="15676f"/>
                <v:textbox inset="2.00661mm,1.0033mm,2.00661mm,1.0033mm">
                  <w:txbxContent>
                    <w:p w:rsidR="008C21A5" w:rsidRPr="00E63F8C" w:rsidRDefault="008C21A5" w:rsidP="00EB7C4E">
                      <w:pPr>
                        <w:autoSpaceDE w:val="0"/>
                        <w:autoSpaceDN w:val="0"/>
                        <w:adjustRightInd w:val="0"/>
                        <w:jc w:val="right"/>
                        <w:rPr>
                          <w:rFonts w:ascii="Arial" w:hAnsi="Arial" w:cs="Arial"/>
                          <w:i/>
                          <w:iCs/>
                          <w:sz w:val="28"/>
                          <w:szCs w:val="36"/>
                          <w:lang w:val="en-US"/>
                        </w:rPr>
                      </w:pPr>
                    </w:p>
                  </w:txbxContent>
                </v:textbox>
              </v:oval>
              <v:oval id="_x0000_s1046" style="position:absolute;left:7364;top:10172;width:1285;height:1855;mso-position-horizontal-relative:page;mso-position-vertical-relative:page" o:preferrelative="t" fillcolor="#36f" stroked="f">
                <v:fill opacity="15676f"/>
                <v:textbox inset="2.00661mm,1.0033mm,2.00661mm,1.0033mm">
                  <w:txbxContent>
                    <w:p w:rsidR="008C21A5" w:rsidRPr="00E63F8C" w:rsidRDefault="008C21A5" w:rsidP="00EB7C4E">
                      <w:pPr>
                        <w:autoSpaceDE w:val="0"/>
                        <w:autoSpaceDN w:val="0"/>
                        <w:adjustRightInd w:val="0"/>
                        <w:jc w:val="right"/>
                        <w:rPr>
                          <w:rFonts w:ascii="Arial" w:hAnsi="Arial" w:cs="Arial"/>
                          <w:i/>
                          <w:iCs/>
                          <w:sz w:val="28"/>
                          <w:szCs w:val="36"/>
                          <w:lang w:val="en-US"/>
                        </w:rPr>
                      </w:pPr>
                    </w:p>
                  </w:txbxContent>
                </v:textbox>
              </v:oval>
            </v:group>
            <v:shape id="_x0000_s1047" type="#_x0000_t202" style="position:absolute;left:1708;top:11137;width:10107;height:461;mso-position-horizontal-relative:page;mso-position-vertical-relative:page;mso-width-relative:margin;mso-height-relative:margin" o:preferrelative="t" filled="f" stroked="f">
              <v:textbox>
                <w:txbxContent>
                  <w:p w:rsidR="008C21A5" w:rsidRPr="00BD407F" w:rsidRDefault="008C21A5" w:rsidP="00EB7C4E">
                    <w:pPr>
                      <w:rPr>
                        <w:rFonts w:ascii="Times New Roman" w:hAnsi="Times New Roman" w:cs="Times New Roman"/>
                        <w:sz w:val="24"/>
                        <w:szCs w:val="24"/>
                      </w:rPr>
                    </w:pPr>
                    <w:r w:rsidRPr="00BD407F">
                      <w:rPr>
                        <w:rFonts w:ascii="Times New Roman" w:hAnsi="Times New Roman" w:cs="Times New Roman"/>
                        <w:sz w:val="24"/>
                        <w:szCs w:val="24"/>
                      </w:rPr>
                      <w:t>Рис. 3. Схема межтекстовых связей при воссоздании аллюзии на стихотворение Б. Пастернака</w:t>
                    </w:r>
                  </w:p>
                </w:txbxContent>
              </v:textbox>
            </v:shape>
            <w10:wrap type="none"/>
            <w10:anchorlock/>
          </v:group>
        </w:pic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 тексте стихотворения Цветаевой присутствуют также отсылки к другому известному произведению Пушкина – петербургской повести «Медный Всадник» («</w:t>
      </w:r>
      <w:r w:rsidRPr="00EB7C4E">
        <w:rPr>
          <w:rFonts w:ascii="Times New Roman" w:hAnsi="Times New Roman" w:cs="Times New Roman"/>
          <w:i/>
          <w:sz w:val="28"/>
          <w:szCs w:val="28"/>
        </w:rPr>
        <w:t>Поскакал бы, Всадник Медный, / он со всех копыт – назад</w:t>
      </w:r>
      <w:r w:rsidRPr="00EB7C4E">
        <w:rPr>
          <w:rFonts w:ascii="Times New Roman" w:hAnsi="Times New Roman" w:cs="Times New Roman"/>
          <w:sz w:val="28"/>
          <w:szCs w:val="28"/>
        </w:rPr>
        <w:t>»). Перевод прецедентного текста на немецкий язык выполнили Вольфганг Э. Грегер (</w:t>
      </w:r>
      <w:r w:rsidRPr="00EB7C4E">
        <w:rPr>
          <w:rFonts w:ascii="Times New Roman" w:hAnsi="Times New Roman" w:cs="Times New Roman"/>
          <w:sz w:val="28"/>
          <w:szCs w:val="28"/>
          <w:lang w:val="de-DE"/>
        </w:rPr>
        <w:t>Wolfgang</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E</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Groeger</w:t>
      </w:r>
      <w:r w:rsidRPr="00EB7C4E">
        <w:rPr>
          <w:rFonts w:ascii="Times New Roman" w:hAnsi="Times New Roman" w:cs="Times New Roman"/>
          <w:sz w:val="28"/>
          <w:szCs w:val="28"/>
        </w:rPr>
        <w:t>, «</w:t>
      </w:r>
      <w:r w:rsidRPr="00EB7C4E">
        <w:rPr>
          <w:rFonts w:ascii="Times New Roman" w:hAnsi="Times New Roman" w:cs="Times New Roman"/>
          <w:sz w:val="28"/>
          <w:szCs w:val="28"/>
          <w:lang w:val="de-DE"/>
        </w:rPr>
        <w:t>Der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eherne</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Reiter</w:t>
      </w:r>
      <w:r w:rsidRPr="00EB7C4E">
        <w:rPr>
          <w:rFonts w:ascii="Times New Roman" w:hAnsi="Times New Roman" w:cs="Times New Roman"/>
          <w:sz w:val="28"/>
          <w:szCs w:val="28"/>
        </w:rPr>
        <w:t>»), Манфред фон дер Ропп и Феликс Цилински (</w:t>
      </w:r>
      <w:r w:rsidRPr="00EB7C4E">
        <w:rPr>
          <w:rFonts w:ascii="Times New Roman" w:hAnsi="Times New Roman" w:cs="Times New Roman"/>
          <w:sz w:val="28"/>
          <w:szCs w:val="28"/>
          <w:lang w:val="de-DE"/>
        </w:rPr>
        <w:t>Manfred</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von</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der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Ropp</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Felix</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Zielinski</w:t>
      </w:r>
      <w:r w:rsidRPr="00EB7C4E">
        <w:rPr>
          <w:rFonts w:ascii="Times New Roman" w:hAnsi="Times New Roman" w:cs="Times New Roman"/>
          <w:sz w:val="28"/>
          <w:szCs w:val="28"/>
        </w:rPr>
        <w:t>, «</w:t>
      </w:r>
      <w:r w:rsidRPr="00EB7C4E">
        <w:rPr>
          <w:rFonts w:ascii="Times New Roman" w:hAnsi="Times New Roman" w:cs="Times New Roman"/>
          <w:sz w:val="28"/>
          <w:szCs w:val="28"/>
          <w:lang w:val="de-DE"/>
        </w:rPr>
        <w:t>Der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eherne</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Reiter</w:t>
      </w:r>
      <w:r w:rsidRPr="00EB7C4E">
        <w:rPr>
          <w:rFonts w:ascii="Times New Roman" w:hAnsi="Times New Roman" w:cs="Times New Roman"/>
          <w:sz w:val="28"/>
          <w:szCs w:val="28"/>
        </w:rPr>
        <w:t>») и Рольф-Дитрих Кайль (</w:t>
      </w:r>
      <w:r w:rsidRPr="00EB7C4E">
        <w:rPr>
          <w:rFonts w:ascii="Times New Roman" w:hAnsi="Times New Roman" w:cs="Times New Roman"/>
          <w:sz w:val="28"/>
          <w:szCs w:val="28"/>
          <w:lang w:val="de-DE"/>
        </w:rPr>
        <w:t>Rolf</w:t>
      </w:r>
      <w:r w:rsidRPr="00EB7C4E">
        <w:rPr>
          <w:rFonts w:ascii="Times New Roman" w:hAnsi="Times New Roman" w:cs="Times New Roman"/>
          <w:sz w:val="28"/>
          <w:szCs w:val="28"/>
        </w:rPr>
        <w:t>-</w:t>
      </w:r>
      <w:r w:rsidRPr="00EB7C4E">
        <w:rPr>
          <w:rFonts w:ascii="Times New Roman" w:hAnsi="Times New Roman" w:cs="Times New Roman"/>
          <w:sz w:val="28"/>
          <w:szCs w:val="28"/>
          <w:lang w:val="de-DE"/>
        </w:rPr>
        <w:t>Dietrich</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Keil</w:t>
      </w:r>
      <w:r w:rsidRPr="00EB7C4E">
        <w:rPr>
          <w:rFonts w:ascii="Times New Roman" w:hAnsi="Times New Roman" w:cs="Times New Roman"/>
          <w:sz w:val="28"/>
          <w:szCs w:val="28"/>
        </w:rPr>
        <w:t>, «</w:t>
      </w:r>
      <w:r w:rsidRPr="00EB7C4E">
        <w:rPr>
          <w:rFonts w:ascii="Times New Roman" w:hAnsi="Times New Roman" w:cs="Times New Roman"/>
          <w:sz w:val="28"/>
          <w:szCs w:val="28"/>
          <w:lang w:val="de-DE"/>
        </w:rPr>
        <w:t>Der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eherne</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Reiter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Petersburger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Erz</w:t>
      </w:r>
      <w:r w:rsidRPr="00EB7C4E">
        <w:rPr>
          <w:rFonts w:ascii="Times New Roman" w:hAnsi="Times New Roman" w:cs="Times New Roman"/>
          <w:sz w:val="28"/>
          <w:szCs w:val="28"/>
        </w:rPr>
        <w:t>ä</w:t>
      </w:r>
      <w:r w:rsidRPr="00EB7C4E">
        <w:rPr>
          <w:rFonts w:ascii="Times New Roman" w:hAnsi="Times New Roman" w:cs="Times New Roman"/>
          <w:sz w:val="28"/>
          <w:szCs w:val="28"/>
          <w:lang w:val="de-DE"/>
        </w:rPr>
        <w:t>hlungen</w:t>
      </w:r>
      <w:r w:rsidRPr="00EB7C4E">
        <w:rPr>
          <w:rFonts w:ascii="Times New Roman" w:hAnsi="Times New Roman" w:cs="Times New Roman"/>
          <w:sz w:val="28"/>
          <w:szCs w:val="28"/>
        </w:rPr>
        <w:t xml:space="preserve">»).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 тексте перевода Чековски данный фрагмент стихотворения Цветаевой передан следующим образом: «</w:t>
      </w:r>
      <w:r w:rsidRPr="00EB7C4E">
        <w:rPr>
          <w:rFonts w:ascii="Times New Roman" w:hAnsi="Times New Roman" w:cs="Times New Roman"/>
          <w:i/>
          <w:sz w:val="28"/>
          <w:szCs w:val="28"/>
          <w:lang w:val="en-US"/>
        </w:rPr>
        <w:t>Funkenstiebend</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ritt</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der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Reiter</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en-US"/>
        </w:rPr>
        <w:t>Ehern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im</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Galopp</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davon</w:t>
      </w:r>
      <w:r w:rsidRPr="00EB7C4E">
        <w:rPr>
          <w:rFonts w:ascii="Times New Roman" w:hAnsi="Times New Roman" w:cs="Times New Roman"/>
          <w:sz w:val="28"/>
          <w:szCs w:val="28"/>
        </w:rPr>
        <w:t xml:space="preserve">». Ради сохранения ритма и рифмы переводчик прибегает к </w:t>
      </w:r>
      <w:r w:rsidRPr="00EB7C4E">
        <w:rPr>
          <w:rFonts w:ascii="Times New Roman" w:hAnsi="Times New Roman" w:cs="Times New Roman"/>
          <w:color w:val="000000"/>
          <w:sz w:val="28"/>
          <w:szCs w:val="28"/>
        </w:rPr>
        <w:t>редукции</w:t>
      </w:r>
      <w:r w:rsidRPr="00EB7C4E">
        <w:rPr>
          <w:rFonts w:ascii="Times New Roman" w:hAnsi="Times New Roman" w:cs="Times New Roman"/>
          <w:color w:val="CC00CC"/>
          <w:sz w:val="28"/>
          <w:szCs w:val="28"/>
        </w:rPr>
        <w:t xml:space="preserve"> </w:t>
      </w:r>
      <w:r w:rsidRPr="00EB7C4E">
        <w:rPr>
          <w:rFonts w:ascii="Times New Roman" w:hAnsi="Times New Roman" w:cs="Times New Roman"/>
          <w:color w:val="000000"/>
          <w:sz w:val="28"/>
          <w:szCs w:val="28"/>
        </w:rPr>
        <w:t>конечного</w:t>
      </w:r>
      <w:r w:rsidRPr="00EB7C4E">
        <w:rPr>
          <w:rFonts w:ascii="Times New Roman" w:hAnsi="Times New Roman" w:cs="Times New Roman"/>
          <w:color w:val="CC00CC"/>
          <w:sz w:val="28"/>
          <w:szCs w:val="28"/>
        </w:rPr>
        <w:t xml:space="preserve"> </w:t>
      </w:r>
      <w:r w:rsidRPr="00EB7C4E">
        <w:rPr>
          <w:rFonts w:ascii="Times New Roman" w:hAnsi="Times New Roman" w:cs="Times New Roman"/>
          <w:color w:val="000000"/>
          <w:sz w:val="28"/>
          <w:szCs w:val="28"/>
        </w:rPr>
        <w:t>слога</w:t>
      </w:r>
      <w:r w:rsidRPr="00EB7C4E">
        <w:rPr>
          <w:rFonts w:ascii="Times New Roman" w:hAnsi="Times New Roman" w:cs="Times New Roman"/>
          <w:sz w:val="28"/>
          <w:szCs w:val="28"/>
        </w:rPr>
        <w:t>, сокращая прилагательное «</w:t>
      </w:r>
      <w:r w:rsidRPr="00EB7C4E">
        <w:rPr>
          <w:rFonts w:ascii="Times New Roman" w:hAnsi="Times New Roman" w:cs="Times New Roman"/>
          <w:sz w:val="28"/>
          <w:szCs w:val="28"/>
          <w:lang w:val="en-US"/>
        </w:rPr>
        <w:t>eherne</w:t>
      </w:r>
      <w:r w:rsidRPr="00EB7C4E">
        <w:rPr>
          <w:rFonts w:ascii="Times New Roman" w:hAnsi="Times New Roman" w:cs="Times New Roman"/>
          <w:sz w:val="28"/>
          <w:szCs w:val="28"/>
        </w:rPr>
        <w:t>» («медный») до «</w:t>
      </w:r>
      <w:r w:rsidRPr="00EB7C4E">
        <w:rPr>
          <w:rFonts w:ascii="Times New Roman" w:hAnsi="Times New Roman" w:cs="Times New Roman"/>
          <w:sz w:val="28"/>
          <w:szCs w:val="28"/>
          <w:lang w:val="en-US"/>
        </w:rPr>
        <w:t>ehern</w:t>
      </w:r>
      <w:r w:rsidRPr="00EB7C4E">
        <w:rPr>
          <w:rFonts w:ascii="Times New Roman" w:hAnsi="Times New Roman" w:cs="Times New Roman"/>
          <w:sz w:val="28"/>
          <w:szCs w:val="28"/>
        </w:rPr>
        <w:t>», а также использует инверсию «</w:t>
      </w:r>
      <w:r w:rsidRPr="00EB7C4E">
        <w:rPr>
          <w:rFonts w:ascii="Times New Roman" w:hAnsi="Times New Roman" w:cs="Times New Roman"/>
          <w:sz w:val="28"/>
          <w:szCs w:val="28"/>
          <w:lang w:val="en-US"/>
        </w:rPr>
        <w:t>der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en-US"/>
        </w:rPr>
        <w:t>Reiter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en-US"/>
        </w:rPr>
        <w:t>ehern</w:t>
      </w:r>
      <w:r w:rsidRPr="00EB7C4E">
        <w:rPr>
          <w:rFonts w:ascii="Times New Roman" w:hAnsi="Times New Roman" w:cs="Times New Roman"/>
          <w:sz w:val="28"/>
          <w:szCs w:val="28"/>
        </w:rPr>
        <w:t xml:space="preserve">» («всадник медный»). Стоит заметить, что экспрессивная инверсия в переводе соответствует инверсии в стихотворении Цветаевой. Кроме того, формальные трансформации, на наш взгляд, не только не влекут за собой нарушения вертикальных коммуникативно-прагматических связей между переводом прецедентного текста и переводом текста-реципиента, но и способствуют укреплению горизонтальных связей между переводом текста-реципиента и его оригиналом.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Стоит также отметить удачное использование переводчиком ёмкого деепричестия «</w:t>
      </w:r>
      <w:r w:rsidRPr="00EB7C4E">
        <w:rPr>
          <w:rFonts w:ascii="Times New Roman" w:hAnsi="Times New Roman" w:cs="Times New Roman"/>
          <w:sz w:val="28"/>
          <w:szCs w:val="28"/>
          <w:lang w:val="de-DE"/>
        </w:rPr>
        <w:t>f</w:t>
      </w:r>
      <w:r w:rsidRPr="00EB7C4E">
        <w:rPr>
          <w:rFonts w:ascii="Times New Roman" w:hAnsi="Times New Roman" w:cs="Times New Roman"/>
          <w:sz w:val="28"/>
          <w:szCs w:val="28"/>
          <w:lang w:val="en-US"/>
        </w:rPr>
        <w:t>unkenstiebend</w:t>
      </w:r>
      <w:r w:rsidRPr="00EB7C4E">
        <w:rPr>
          <w:rFonts w:ascii="Times New Roman" w:hAnsi="Times New Roman" w:cs="Times New Roman"/>
          <w:sz w:val="28"/>
          <w:szCs w:val="28"/>
        </w:rPr>
        <w:t>», образованного от существительного «</w:t>
      </w:r>
      <w:r w:rsidRPr="00EB7C4E">
        <w:rPr>
          <w:rFonts w:ascii="Times New Roman" w:hAnsi="Times New Roman" w:cs="Times New Roman"/>
          <w:sz w:val="28"/>
          <w:szCs w:val="28"/>
          <w:lang w:val="en-US"/>
        </w:rPr>
        <w:t>der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en-US"/>
        </w:rPr>
        <w:t>Funke</w:t>
      </w:r>
      <w:r w:rsidRPr="00EB7C4E">
        <w:rPr>
          <w:rFonts w:ascii="Times New Roman" w:hAnsi="Times New Roman" w:cs="Times New Roman"/>
          <w:sz w:val="28"/>
          <w:szCs w:val="28"/>
        </w:rPr>
        <w:t xml:space="preserve">» («частица, искра») и глагола </w:t>
      </w:r>
      <w:r w:rsidRPr="00EB7C4E">
        <w:rPr>
          <w:rFonts w:ascii="Times New Roman" w:hAnsi="Times New Roman" w:cs="Times New Roman"/>
          <w:sz w:val="28"/>
          <w:szCs w:val="28"/>
          <w:lang w:val="uk-UA"/>
        </w:rPr>
        <w:t>«</w:t>
      </w:r>
      <w:r w:rsidRPr="00EB7C4E">
        <w:rPr>
          <w:rFonts w:ascii="Times New Roman" w:hAnsi="Times New Roman" w:cs="Times New Roman"/>
          <w:sz w:val="28"/>
          <w:szCs w:val="28"/>
          <w:lang w:val="de-DE"/>
        </w:rPr>
        <w:t>stieben</w:t>
      </w:r>
      <w:r w:rsidRPr="00EB7C4E">
        <w:rPr>
          <w:rFonts w:ascii="Times New Roman" w:hAnsi="Times New Roman" w:cs="Times New Roman"/>
          <w:sz w:val="28"/>
          <w:szCs w:val="28"/>
          <w:lang w:val="uk-UA"/>
        </w:rPr>
        <w:t>»</w:t>
      </w:r>
      <w:r w:rsidRPr="00EB7C4E">
        <w:rPr>
          <w:rFonts w:ascii="Times New Roman" w:hAnsi="Times New Roman" w:cs="Times New Roman"/>
          <w:sz w:val="28"/>
          <w:szCs w:val="28"/>
        </w:rPr>
        <w:t xml:space="preserve"> («разлетаться, рассыпаться на мелкие частицы»). Этот элемент, выступающий в роли обстоятельства образа действия к сказуемому «</w:t>
      </w:r>
      <w:r w:rsidRPr="00EB7C4E">
        <w:rPr>
          <w:rFonts w:ascii="Times New Roman" w:hAnsi="Times New Roman" w:cs="Times New Roman"/>
          <w:sz w:val="28"/>
          <w:szCs w:val="28"/>
          <w:lang w:val="en-US"/>
        </w:rPr>
        <w:t>ritt</w:t>
      </w:r>
      <w:r w:rsidRPr="00EB7C4E">
        <w:rPr>
          <w:rFonts w:ascii="Times New Roman" w:hAnsi="Times New Roman" w:cs="Times New Roman"/>
          <w:sz w:val="28"/>
          <w:szCs w:val="28"/>
        </w:rPr>
        <w:t>» («поскакал так, что искры полетели»), в сочетании с фразой «</w:t>
      </w:r>
      <w:r w:rsidRPr="00EB7C4E">
        <w:rPr>
          <w:rFonts w:ascii="Times New Roman" w:hAnsi="Times New Roman" w:cs="Times New Roman"/>
          <w:sz w:val="28"/>
          <w:szCs w:val="28"/>
          <w:lang w:val="en-US"/>
        </w:rPr>
        <w:t>im</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en-US"/>
        </w:rPr>
        <w:t>Galopp</w:t>
      </w:r>
      <w:r w:rsidRPr="00EB7C4E">
        <w:rPr>
          <w:rFonts w:ascii="Times New Roman" w:hAnsi="Times New Roman" w:cs="Times New Roman"/>
          <w:sz w:val="28"/>
          <w:szCs w:val="28"/>
        </w:rPr>
        <w:t xml:space="preserve">» («галопом») работает на воссоздание оригинального выражения Цветаевой «со всех копыт», которое, в свою очередь, является экспрессивно преобразованной фразеологической единицей русского языка «со всех ног». Путем словосложения, гибкой и продуктивной словообразовательной модели немецкого языка, переводчик компенсирует коммуникативно-прагматический эффект оригинальной строки, сохраняя при этом ритмику оригинала.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 переводе на английский язык данная проблема решена менее удачно. Шамбат неоправданно разрывает связь между прототекстом и текстом-реципиетом аллюзии, передавая название поэмы Пушкина как «</w:t>
      </w:r>
      <w:r w:rsidRPr="00EB7C4E">
        <w:rPr>
          <w:rFonts w:ascii="Times New Roman" w:hAnsi="Times New Roman" w:cs="Times New Roman"/>
          <w:i/>
          <w:sz w:val="28"/>
          <w:szCs w:val="28"/>
        </w:rPr>
        <w:t>the Copper Horseman</w:t>
      </w:r>
      <w:r w:rsidRPr="00EB7C4E">
        <w:rPr>
          <w:rFonts w:ascii="Times New Roman" w:hAnsi="Times New Roman" w:cs="Times New Roman"/>
          <w:sz w:val="28"/>
          <w:szCs w:val="28"/>
        </w:rPr>
        <w:t xml:space="preserve">», в то время как англоязычному читателю благодаря переводам Вацлава Леднински (Waclaw Lednicki) и Джона Деви (John Dewey) это произведение известно под заголовком «The Bronze Horseman».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Рассмотренные выше элементы являются частью мощной многоуровневой антитезы, построенной на аллюзиях («</w:t>
      </w:r>
      <w:r w:rsidRPr="00EB7C4E">
        <w:rPr>
          <w:rFonts w:ascii="Times New Roman" w:hAnsi="Times New Roman" w:cs="Times New Roman"/>
          <w:i/>
          <w:sz w:val="28"/>
          <w:szCs w:val="28"/>
        </w:rPr>
        <w:t>Поскакал бы, Всадник Медный, / Он со всех копыт назад. / Трусоват был Ваня бедный, / Ну, а он – не трусоват</w:t>
      </w:r>
      <w:r w:rsidRPr="00EB7C4E">
        <w:rPr>
          <w:rFonts w:ascii="Times New Roman" w:hAnsi="Times New Roman" w:cs="Times New Roman"/>
          <w:sz w:val="28"/>
          <w:szCs w:val="28"/>
        </w:rPr>
        <w:t xml:space="preserve">»): Цветаева сравнивает Пушкина с Петром </w:t>
      </w:r>
      <w:r w:rsidRPr="00EB7C4E">
        <w:rPr>
          <w:rFonts w:ascii="Times New Roman" w:hAnsi="Times New Roman" w:cs="Times New Roman"/>
          <w:sz w:val="28"/>
          <w:szCs w:val="28"/>
          <w:lang w:val="en-US"/>
        </w:rPr>
        <w:t>I</w:t>
      </w:r>
      <w:r w:rsidRPr="00EB7C4E">
        <w:rPr>
          <w:rFonts w:ascii="Times New Roman" w:hAnsi="Times New Roman" w:cs="Times New Roman"/>
          <w:sz w:val="28"/>
          <w:szCs w:val="28"/>
        </w:rPr>
        <w:t xml:space="preserve"> и с простым русским человеком, наделяя поэта высшей смелостью, силой духа, личностной величиной, превосходящей не только внутренний диапазон типичного суеверного и боязливого русского Вани, но и масштабность фигуры великого Императора. Противопоставление поэта человеку трусливому и недалекому выражается с помощью антитезы «</w:t>
      </w:r>
      <w:r w:rsidRPr="00EB7C4E">
        <w:rPr>
          <w:rFonts w:ascii="Times New Roman" w:hAnsi="Times New Roman" w:cs="Times New Roman"/>
          <w:i/>
          <w:sz w:val="28"/>
          <w:szCs w:val="28"/>
        </w:rPr>
        <w:t>трусоват был Ваня бедный, / Ну, а он – не трусоват</w:t>
      </w:r>
      <w:r w:rsidRPr="00EB7C4E">
        <w:rPr>
          <w:rFonts w:ascii="Times New Roman" w:hAnsi="Times New Roman" w:cs="Times New Roman"/>
          <w:sz w:val="28"/>
          <w:szCs w:val="28"/>
        </w:rPr>
        <w:t xml:space="preserve">», внутри которой содержится очередная отсылка к строкам Пушкина. Строка «трусоват был Ваня бедный» является ничем иным как неатрибутированной цитатой из стихотворения Пушкина «Вурдалак» (из цикла «Песни западных славян»).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Стоит заметить, что в данном случае прецедентный текст не был переведен ни на английский, ни на немецкий язык, следовательно, полностью декодировать эмоциональный посыл поэтической строки представляется нам невозможным. Тем не менее, апелляция поэтессы к носителю одного из самых распространенных русских имен как к аллегории всего народа в контексте яркого противопоставления обычного русского человека Пушкину считывается в обоих переводных текстах: «</w:t>
      </w:r>
      <w:r w:rsidRPr="00EB7C4E">
        <w:rPr>
          <w:rFonts w:ascii="Times New Roman" w:hAnsi="Times New Roman" w:cs="Times New Roman"/>
          <w:i/>
          <w:sz w:val="28"/>
          <w:szCs w:val="28"/>
        </w:rPr>
        <w:t>трусоват был Ваня бедный, / Ну, а он не трусоват</w:t>
      </w:r>
      <w:r w:rsidRPr="00EB7C4E">
        <w:rPr>
          <w:rFonts w:ascii="Times New Roman" w:hAnsi="Times New Roman" w:cs="Times New Roman"/>
          <w:sz w:val="28"/>
          <w:szCs w:val="28"/>
        </w:rPr>
        <w:t>» – «</w:t>
      </w:r>
      <w:r w:rsidRPr="00EB7C4E">
        <w:rPr>
          <w:rFonts w:ascii="Times New Roman" w:hAnsi="Times New Roman" w:cs="Times New Roman"/>
          <w:i/>
          <w:sz w:val="28"/>
          <w:szCs w:val="28"/>
        </w:rPr>
        <w:t xml:space="preserve">War kein Held, der Wanja, leider / </w:t>
      </w:r>
      <w:r w:rsidRPr="00EB7C4E">
        <w:rPr>
          <w:rFonts w:ascii="Times New Roman" w:hAnsi="Times New Roman" w:cs="Times New Roman"/>
          <w:i/>
          <w:sz w:val="28"/>
          <w:szCs w:val="28"/>
          <w:lang w:val="de-DE"/>
        </w:rPr>
        <w:t>Aber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er</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de-DE"/>
        </w:rPr>
        <w:t>war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kein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Kujon</w:t>
      </w:r>
      <w:r w:rsidRPr="00EB7C4E">
        <w:rPr>
          <w:rFonts w:ascii="Times New Roman" w:hAnsi="Times New Roman" w:cs="Times New Roman"/>
          <w:i/>
          <w:sz w:val="28"/>
          <w:szCs w:val="28"/>
        </w:rPr>
        <w:t>!</w:t>
      </w:r>
      <w:r w:rsidRPr="00EB7C4E">
        <w:rPr>
          <w:rFonts w:ascii="Times New Roman" w:hAnsi="Times New Roman" w:cs="Times New Roman"/>
          <w:sz w:val="28"/>
          <w:szCs w:val="28"/>
        </w:rPr>
        <w:t>», «</w:t>
      </w:r>
      <w:r w:rsidRPr="00EB7C4E">
        <w:rPr>
          <w:rFonts w:ascii="Times New Roman" w:hAnsi="Times New Roman" w:cs="Times New Roman"/>
          <w:i/>
          <w:sz w:val="28"/>
          <w:szCs w:val="28"/>
        </w:rPr>
        <w:t>Poor Vanya was a coward, / But he – is not cowardly</w:t>
      </w:r>
      <w:r w:rsidRPr="00EB7C4E">
        <w:rPr>
          <w:rFonts w:ascii="Times New Roman" w:hAnsi="Times New Roman" w:cs="Times New Roman"/>
          <w:sz w:val="28"/>
          <w:szCs w:val="28"/>
        </w:rPr>
        <w:t>». Оба переводчика работают над текстом в сторону усиления экспрессивности с целью компенсации коммуникативно-прагматического эффекта интертекстуального элемента. Чековски прибегает к эвфемистическому перифразу («</w:t>
      </w:r>
      <w:r w:rsidRPr="00EB7C4E">
        <w:rPr>
          <w:rFonts w:ascii="Times New Roman" w:hAnsi="Times New Roman" w:cs="Times New Roman"/>
          <w:i/>
          <w:sz w:val="28"/>
          <w:szCs w:val="28"/>
        </w:rPr>
        <w:t>kein Held</w:t>
      </w:r>
      <w:r w:rsidRPr="00EB7C4E">
        <w:rPr>
          <w:rFonts w:ascii="Times New Roman" w:hAnsi="Times New Roman" w:cs="Times New Roman"/>
          <w:sz w:val="28"/>
          <w:szCs w:val="28"/>
        </w:rPr>
        <w:t>»), весьма удачно передавая определение «трусоват», в структуре которого суффикс «ов» указывает на неполноту реализации признака. Переводчик также помещает перед именем пушкинского персонажа определенный артикль, который в данном случае подчеркивает аллегоричность и народность имени (в немецком языке постановка определенного артикля перед именами собственными характерна для разговорной и диалектной речи). Эмоциональной насыщенности строке также добавляет ее инверсионная конструкция, перенос сказуемого с положенного ему второго места в предложении на первое («</w:t>
      </w:r>
      <w:r w:rsidRPr="00EB7C4E">
        <w:rPr>
          <w:rFonts w:ascii="Times New Roman" w:hAnsi="Times New Roman" w:cs="Times New Roman"/>
          <w:i/>
          <w:sz w:val="28"/>
          <w:szCs w:val="28"/>
        </w:rPr>
        <w:t>War kein Held, der Wanja</w:t>
      </w:r>
      <w:r w:rsidRPr="00EB7C4E">
        <w:rPr>
          <w:rFonts w:ascii="Times New Roman" w:hAnsi="Times New Roman" w:cs="Times New Roman"/>
          <w:sz w:val="28"/>
          <w:szCs w:val="28"/>
        </w:rPr>
        <w:t>»). Строке также характерен грамматический параллелизм (использование двух форм сложного именного сказуемого «</w:t>
      </w:r>
      <w:r w:rsidRPr="00EB7C4E">
        <w:rPr>
          <w:rFonts w:ascii="Times New Roman" w:hAnsi="Times New Roman" w:cs="Times New Roman"/>
          <w:i/>
          <w:sz w:val="28"/>
          <w:szCs w:val="28"/>
        </w:rPr>
        <w:t>War kein Held</w:t>
      </w:r>
      <w:r w:rsidRPr="00EB7C4E">
        <w:rPr>
          <w:rFonts w:ascii="Times New Roman" w:hAnsi="Times New Roman" w:cs="Times New Roman"/>
          <w:sz w:val="28"/>
          <w:szCs w:val="28"/>
        </w:rPr>
        <w:t>» и «</w:t>
      </w:r>
      <w:r w:rsidRPr="00EB7C4E">
        <w:rPr>
          <w:rFonts w:ascii="Times New Roman" w:hAnsi="Times New Roman" w:cs="Times New Roman"/>
          <w:i/>
          <w:sz w:val="28"/>
          <w:szCs w:val="28"/>
          <w:lang w:val="de-DE"/>
        </w:rPr>
        <w:t>war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kein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Kujon</w:t>
      </w:r>
      <w:r w:rsidRPr="00EB7C4E">
        <w:rPr>
          <w:rFonts w:ascii="Times New Roman" w:hAnsi="Times New Roman" w:cs="Times New Roman"/>
          <w:sz w:val="28"/>
          <w:szCs w:val="28"/>
        </w:rPr>
        <w:t xml:space="preserve">»), компенсирующий кольцевой лексический повтор в оригинале.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Шамбат в своем переводе сохраняет усилительный повтор оригинала, трансформируя его из кольцевого повтора («</w:t>
      </w:r>
      <w:r w:rsidRPr="00EB7C4E">
        <w:rPr>
          <w:rFonts w:ascii="Times New Roman" w:hAnsi="Times New Roman" w:cs="Times New Roman"/>
          <w:i/>
          <w:sz w:val="28"/>
          <w:szCs w:val="28"/>
        </w:rPr>
        <w:t>трусоват был Ваня бедный, / Ну, а он не трусоват</w:t>
      </w:r>
      <w:r w:rsidRPr="00EB7C4E">
        <w:rPr>
          <w:rFonts w:ascii="Times New Roman" w:hAnsi="Times New Roman" w:cs="Times New Roman"/>
          <w:sz w:val="28"/>
          <w:szCs w:val="28"/>
        </w:rPr>
        <w:t>») в эпифорический корневой повтор («</w:t>
      </w:r>
      <w:r w:rsidRPr="00EB7C4E">
        <w:rPr>
          <w:rFonts w:ascii="Times New Roman" w:hAnsi="Times New Roman" w:cs="Times New Roman"/>
          <w:i/>
          <w:sz w:val="28"/>
          <w:szCs w:val="28"/>
        </w:rPr>
        <w:t>Poor Vanya was a coward, / But he – is not cowardly</w:t>
      </w:r>
      <w:r w:rsidRPr="00EB7C4E">
        <w:rPr>
          <w:rFonts w:ascii="Times New Roman" w:hAnsi="Times New Roman" w:cs="Times New Roman"/>
          <w:sz w:val="28"/>
          <w:szCs w:val="28"/>
        </w:rPr>
        <w:t>»).</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 обоих переводах четко видна оппозиция, переданная при помощи эмфатического тире, разделяющего подлежащее и сказуемое, а также путем использования в английском варианте развернутой формы отрицания («</w:t>
      </w:r>
      <w:r w:rsidRPr="00EB7C4E">
        <w:rPr>
          <w:rFonts w:ascii="Times New Roman" w:hAnsi="Times New Roman" w:cs="Times New Roman"/>
          <w:sz w:val="28"/>
          <w:szCs w:val="28"/>
          <w:lang w:val="en-US"/>
        </w:rPr>
        <w:t>is</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en-US"/>
        </w:rPr>
        <w:t>not</w:t>
      </w:r>
      <w:r w:rsidRPr="00EB7C4E">
        <w:rPr>
          <w:rFonts w:ascii="Times New Roman" w:hAnsi="Times New Roman" w:cs="Times New Roman"/>
          <w:sz w:val="28"/>
          <w:szCs w:val="28"/>
        </w:rPr>
        <w:t xml:space="preserve">») и присутствием в немецком тексте отрицательного местоимения «kein».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Введение в текст оригинала аллюзии на знаменитый роман в стихах «Евгений Онегин» («</w:t>
      </w:r>
      <w:r w:rsidRPr="00EB7C4E">
        <w:rPr>
          <w:rFonts w:ascii="Times New Roman" w:hAnsi="Times New Roman" w:cs="Times New Roman"/>
          <w:i/>
          <w:sz w:val="28"/>
          <w:szCs w:val="28"/>
        </w:rPr>
        <w:t>Сей, глядевший во все страны – / В роли собственной Татьяны?</w:t>
      </w:r>
      <w:r w:rsidRPr="00EB7C4E">
        <w:rPr>
          <w:rFonts w:ascii="Times New Roman" w:hAnsi="Times New Roman" w:cs="Times New Roman"/>
          <w:sz w:val="28"/>
          <w:szCs w:val="28"/>
        </w:rPr>
        <w:t>») также вносит вклад в выстраивание неординарного портрета русского классика. «</w:t>
      </w:r>
      <w:r w:rsidRPr="00EB7C4E">
        <w:rPr>
          <w:rFonts w:ascii="Times New Roman" w:hAnsi="Times New Roman" w:cs="Times New Roman"/>
          <w:i/>
          <w:sz w:val="28"/>
          <w:szCs w:val="28"/>
        </w:rPr>
        <w:t>Сей, глядевший во все страны</w:t>
      </w:r>
      <w:r w:rsidRPr="00EB7C4E">
        <w:rPr>
          <w:rFonts w:ascii="Times New Roman" w:hAnsi="Times New Roman" w:cs="Times New Roman"/>
          <w:sz w:val="28"/>
          <w:szCs w:val="28"/>
        </w:rPr>
        <w:t>» Пушкин, поэт мирового масштаба, противопоставляется смиренной Татьяне, которая будет «век верна» одному дому, одной стране, одной культуре. Стоит отметить, что роман «Евгений Онегин» широко известен во всем мире, существует ряд его переводов как на английский (выполнили Уолтер Арндт (Walter Arndt); Чарльз Джонсон (Charles Johnston); Десмонд МакКарти (Desmond MacCarthy)), так и на немецкий язык (выполнили Рольф-Дитрих Кайль (</w:t>
      </w:r>
      <w:r w:rsidRPr="00EB7C4E">
        <w:rPr>
          <w:rFonts w:ascii="Times New Roman" w:hAnsi="Times New Roman" w:cs="Times New Roman"/>
          <w:sz w:val="28"/>
          <w:szCs w:val="28"/>
          <w:lang w:val="de-DE"/>
        </w:rPr>
        <w:t>Rolf</w:t>
      </w:r>
      <w:r w:rsidRPr="00EB7C4E">
        <w:rPr>
          <w:rFonts w:ascii="Times New Roman" w:hAnsi="Times New Roman" w:cs="Times New Roman"/>
          <w:sz w:val="28"/>
          <w:szCs w:val="28"/>
        </w:rPr>
        <w:t>-</w:t>
      </w:r>
      <w:r w:rsidRPr="00EB7C4E">
        <w:rPr>
          <w:rFonts w:ascii="Times New Roman" w:hAnsi="Times New Roman" w:cs="Times New Roman"/>
          <w:sz w:val="28"/>
          <w:szCs w:val="28"/>
          <w:lang w:val="de-DE"/>
        </w:rPr>
        <w:t>Dietrich</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Keil</w:t>
      </w:r>
      <w:r w:rsidRPr="00EB7C4E">
        <w:rPr>
          <w:rFonts w:ascii="Times New Roman" w:hAnsi="Times New Roman" w:cs="Times New Roman"/>
          <w:sz w:val="28"/>
          <w:szCs w:val="28"/>
        </w:rPr>
        <w:t>); Александр Элиасберг (</w:t>
      </w:r>
      <w:r w:rsidRPr="00EB7C4E">
        <w:rPr>
          <w:rFonts w:ascii="Times New Roman" w:hAnsi="Times New Roman" w:cs="Times New Roman"/>
          <w:sz w:val="28"/>
          <w:szCs w:val="28"/>
          <w:lang w:val="de-DE"/>
        </w:rPr>
        <w:t>Alexander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Eliasberg</w:t>
      </w:r>
      <w:r w:rsidRPr="00EB7C4E">
        <w:rPr>
          <w:rFonts w:ascii="Times New Roman" w:hAnsi="Times New Roman" w:cs="Times New Roman"/>
          <w:sz w:val="28"/>
          <w:szCs w:val="28"/>
        </w:rPr>
        <w:t>); Манфред фон дер Ропп и Феликс Цилински (</w:t>
      </w:r>
      <w:r w:rsidRPr="00EB7C4E">
        <w:rPr>
          <w:rFonts w:ascii="Times New Roman" w:hAnsi="Times New Roman" w:cs="Times New Roman"/>
          <w:sz w:val="28"/>
          <w:szCs w:val="28"/>
          <w:lang w:val="de-DE"/>
        </w:rPr>
        <w:t>Manfred</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von</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der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Ropp</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Felix</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Zielinski</w:t>
      </w:r>
      <w:r w:rsidRPr="00EB7C4E">
        <w:rPr>
          <w:rFonts w:ascii="Times New Roman" w:hAnsi="Times New Roman" w:cs="Times New Roman"/>
          <w:sz w:val="28"/>
          <w:szCs w:val="28"/>
        </w:rPr>
        <w:t xml:space="preserve">)).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 текстах обоих переводов стихотворения Цветаевой данная аллюзия сохранена («</w:t>
      </w:r>
      <w:r w:rsidRPr="00EB7C4E">
        <w:rPr>
          <w:rFonts w:ascii="Times New Roman" w:hAnsi="Times New Roman" w:cs="Times New Roman"/>
          <w:i/>
          <w:sz w:val="28"/>
          <w:szCs w:val="28"/>
          <w:lang w:val="de-DE"/>
        </w:rPr>
        <w:t>Er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der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allen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L</w:t>
      </w:r>
      <w:r w:rsidRPr="00EB7C4E">
        <w:rPr>
          <w:rFonts w:ascii="Times New Roman" w:hAnsi="Times New Roman" w:cs="Times New Roman"/>
          <w:i/>
          <w:sz w:val="28"/>
          <w:szCs w:val="28"/>
        </w:rPr>
        <w:t>ä</w:t>
      </w:r>
      <w:r w:rsidRPr="00EB7C4E">
        <w:rPr>
          <w:rFonts w:ascii="Times New Roman" w:hAnsi="Times New Roman" w:cs="Times New Roman"/>
          <w:i/>
          <w:sz w:val="28"/>
          <w:szCs w:val="28"/>
          <w:lang w:val="de-DE"/>
        </w:rPr>
        <w:t>ndern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nah</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war</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de-DE"/>
        </w:rPr>
        <w:t>Als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die</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eigene</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u w:val="single"/>
          <w:lang w:val="de-DE"/>
        </w:rPr>
        <w:t>Tatjana</w:t>
      </w:r>
      <w:r w:rsidRPr="00EB7C4E">
        <w:rPr>
          <w:rFonts w:ascii="Times New Roman" w:hAnsi="Times New Roman" w:cs="Times New Roman"/>
          <w:i/>
          <w:sz w:val="28"/>
          <w:szCs w:val="28"/>
        </w:rPr>
        <w:t>?</w:t>
      </w:r>
      <w:r w:rsidRPr="00EB7C4E">
        <w:rPr>
          <w:rFonts w:ascii="Times New Roman" w:hAnsi="Times New Roman" w:cs="Times New Roman"/>
          <w:sz w:val="28"/>
          <w:szCs w:val="28"/>
        </w:rPr>
        <w:t>»; «</w:t>
      </w:r>
      <w:r w:rsidRPr="00EB7C4E">
        <w:rPr>
          <w:rFonts w:ascii="Times New Roman" w:hAnsi="Times New Roman" w:cs="Times New Roman"/>
          <w:i/>
          <w:sz w:val="28"/>
          <w:szCs w:val="28"/>
          <w:lang w:val="en-US"/>
        </w:rPr>
        <w:t>He</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looking</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in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all</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directions</w:t>
      </w:r>
      <w:r w:rsidRPr="00EB7C4E">
        <w:rPr>
          <w:rFonts w:ascii="Times New Roman" w:hAnsi="Times New Roman" w:cs="Times New Roman"/>
          <w:i/>
          <w:sz w:val="28"/>
          <w:szCs w:val="28"/>
        </w:rPr>
        <w:t xml:space="preserve"> – / </w:t>
      </w:r>
      <w:r w:rsidRPr="00EB7C4E">
        <w:rPr>
          <w:rFonts w:ascii="Times New Roman" w:hAnsi="Times New Roman" w:cs="Times New Roman"/>
          <w:i/>
          <w:sz w:val="28"/>
          <w:szCs w:val="28"/>
          <w:lang w:val="en-US"/>
        </w:rPr>
        <w:t>In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u w:val="single"/>
          <w:lang w:val="en-US"/>
        </w:rPr>
        <w:t>Tatyana</w:t>
      </w:r>
      <w:r w:rsidRPr="00EB7C4E">
        <w:rPr>
          <w:rFonts w:ascii="Times New Roman" w:hAnsi="Times New Roman" w:cs="Times New Roman"/>
          <w:i/>
          <w:sz w:val="28"/>
          <w:szCs w:val="28"/>
          <w:u w:val="single"/>
        </w:rPr>
        <w:t>'</w:t>
      </w:r>
      <w:r w:rsidRPr="00EB7C4E">
        <w:rPr>
          <w:rFonts w:ascii="Times New Roman" w:hAnsi="Times New Roman" w:cs="Times New Roman"/>
          <w:i/>
          <w:sz w:val="28"/>
          <w:szCs w:val="28"/>
          <w:u w:val="single"/>
          <w:lang w:val="en-US"/>
        </w:rPr>
        <w:t>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role</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one</w:t>
      </w:r>
      <w:r w:rsidRPr="00EB7C4E">
        <w:rPr>
          <w:rFonts w:ascii="Times New Roman" w:hAnsi="Times New Roman" w:cs="Times New Roman"/>
          <w:i/>
          <w:sz w:val="28"/>
          <w:szCs w:val="28"/>
        </w:rPr>
        <w:t>'</w:t>
      </w:r>
      <w:r w:rsidRPr="00EB7C4E">
        <w:rPr>
          <w:rFonts w:ascii="Times New Roman" w:hAnsi="Times New Roman" w:cs="Times New Roman"/>
          <w:i/>
          <w:sz w:val="28"/>
          <w:szCs w:val="28"/>
          <w:lang w:val="en-US"/>
        </w:rPr>
        <w:t>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own</w:t>
      </w:r>
      <w:r w:rsidRPr="00EB7C4E">
        <w:rPr>
          <w:rFonts w:ascii="Times New Roman" w:hAnsi="Times New Roman" w:cs="Times New Roman"/>
          <w:i/>
          <w:sz w:val="28"/>
          <w:szCs w:val="28"/>
        </w:rPr>
        <w:t>?</w:t>
      </w:r>
      <w:r w:rsidRPr="00EB7C4E">
        <w:rPr>
          <w:rFonts w:ascii="Times New Roman" w:hAnsi="Times New Roman" w:cs="Times New Roman"/>
          <w:sz w:val="28"/>
          <w:szCs w:val="28"/>
        </w:rPr>
        <w:t xml:space="preserve">»).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 тексте оригинала присутствует еще одна аллюзия на поэму Пушкина «Медный Всадник»: «</w:t>
      </w:r>
      <w:r w:rsidRPr="00EB7C4E">
        <w:rPr>
          <w:rFonts w:ascii="Times New Roman" w:hAnsi="Times New Roman" w:cs="Times New Roman"/>
          <w:i/>
          <w:sz w:val="28"/>
          <w:szCs w:val="28"/>
        </w:rPr>
        <w:t>Чувство меры? Чувство – моря / Позабыли – о гранит / Бьющегося?</w:t>
      </w:r>
      <w:r w:rsidRPr="00EB7C4E">
        <w:rPr>
          <w:rFonts w:ascii="Times New Roman" w:hAnsi="Times New Roman" w:cs="Times New Roman"/>
          <w:sz w:val="28"/>
          <w:szCs w:val="28"/>
        </w:rPr>
        <w:t xml:space="preserve">». Образ бушующей Невы Цветаева переносит на личность Пушкина, наделяя поэта одновременно горячностью и необузданностью неподвластной человеку стихии, но и высшей, неоспоримой правотой природного гения. «Чувство меры» противопоставляется «чувству моря». «Нева», «волны», «вода», «море» – элементы одного семантического поля – выступают в данном случае в роли контекстуальных синонимов.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lang w:val="de-DE"/>
        </w:rPr>
      </w:pPr>
      <w:r w:rsidRPr="00EB7C4E">
        <w:rPr>
          <w:rFonts w:ascii="Times New Roman" w:hAnsi="Times New Roman" w:cs="Times New Roman"/>
          <w:sz w:val="28"/>
          <w:szCs w:val="28"/>
        </w:rPr>
        <w:t>Соответствующий фрагмент прецедентного текста («</w:t>
      </w:r>
      <w:r w:rsidRPr="00EB7C4E">
        <w:rPr>
          <w:rFonts w:ascii="Times New Roman" w:hAnsi="Times New Roman" w:cs="Times New Roman"/>
          <w:i/>
          <w:sz w:val="28"/>
          <w:szCs w:val="28"/>
        </w:rPr>
        <w:t>В гранит оделася Нева</w:t>
      </w:r>
      <w:r w:rsidRPr="00EB7C4E">
        <w:rPr>
          <w:rFonts w:ascii="Times New Roman" w:hAnsi="Times New Roman" w:cs="Times New Roman"/>
          <w:sz w:val="28"/>
          <w:szCs w:val="28"/>
        </w:rPr>
        <w:t>», «</w:t>
      </w:r>
      <w:r w:rsidRPr="00EB7C4E">
        <w:rPr>
          <w:rFonts w:ascii="Times New Roman" w:hAnsi="Times New Roman" w:cs="Times New Roman"/>
          <w:i/>
          <w:sz w:val="28"/>
          <w:szCs w:val="28"/>
        </w:rPr>
        <w:t>Плеская шумною водой / В края своей ограды стройной, / Нева металась, как больной / В своей постеле беспокойной</w:t>
      </w:r>
      <w:r w:rsidRPr="00EB7C4E">
        <w:rPr>
          <w:rFonts w:ascii="Times New Roman" w:hAnsi="Times New Roman" w:cs="Times New Roman"/>
          <w:sz w:val="28"/>
          <w:szCs w:val="28"/>
        </w:rPr>
        <w:t>», «</w:t>
      </w:r>
      <w:r w:rsidRPr="00EB7C4E">
        <w:rPr>
          <w:rFonts w:ascii="Times New Roman" w:hAnsi="Times New Roman" w:cs="Times New Roman"/>
          <w:i/>
          <w:sz w:val="28"/>
          <w:szCs w:val="28"/>
        </w:rPr>
        <w:t>Нева всю ночь / Рвалася к морю против бури</w:t>
      </w:r>
      <w:r w:rsidRPr="00EB7C4E">
        <w:rPr>
          <w:rFonts w:ascii="Times New Roman" w:hAnsi="Times New Roman" w:cs="Times New Roman"/>
          <w:sz w:val="28"/>
          <w:szCs w:val="28"/>
        </w:rPr>
        <w:t>», «</w:t>
      </w:r>
      <w:r w:rsidRPr="00EB7C4E">
        <w:rPr>
          <w:rFonts w:ascii="Times New Roman" w:hAnsi="Times New Roman" w:cs="Times New Roman"/>
          <w:i/>
          <w:sz w:val="28"/>
          <w:szCs w:val="28"/>
        </w:rPr>
        <w:t>Перегражденная Нева / Обратно шла, гневна, бурлива, / И затопляла острова</w:t>
      </w:r>
      <w:r w:rsidRPr="00EB7C4E">
        <w:rPr>
          <w:rFonts w:ascii="Times New Roman" w:hAnsi="Times New Roman" w:cs="Times New Roman"/>
          <w:sz w:val="28"/>
          <w:szCs w:val="28"/>
        </w:rPr>
        <w:t>») [8. С</w:t>
      </w:r>
      <w:r w:rsidRPr="00EB7C4E">
        <w:rPr>
          <w:rFonts w:ascii="Times New Roman" w:hAnsi="Times New Roman" w:cs="Times New Roman"/>
          <w:sz w:val="28"/>
          <w:szCs w:val="28"/>
          <w:lang w:val="en-US"/>
        </w:rPr>
        <w:t xml:space="preserve">.173-175] </w:t>
      </w:r>
      <w:r w:rsidRPr="00EB7C4E">
        <w:rPr>
          <w:rFonts w:ascii="Times New Roman" w:hAnsi="Times New Roman" w:cs="Times New Roman"/>
          <w:sz w:val="28"/>
          <w:szCs w:val="28"/>
        </w:rPr>
        <w:t>удачно</w:t>
      </w:r>
      <w:r w:rsidRPr="00EB7C4E">
        <w:rPr>
          <w:rFonts w:ascii="Times New Roman" w:hAnsi="Times New Roman" w:cs="Times New Roman"/>
          <w:sz w:val="28"/>
          <w:szCs w:val="28"/>
          <w:lang w:val="en-US"/>
        </w:rPr>
        <w:t xml:space="preserve"> </w:t>
      </w:r>
      <w:r w:rsidRPr="00EB7C4E">
        <w:rPr>
          <w:rFonts w:ascii="Times New Roman" w:hAnsi="Times New Roman" w:cs="Times New Roman"/>
          <w:sz w:val="28"/>
          <w:szCs w:val="28"/>
        </w:rPr>
        <w:t>воссоздан</w:t>
      </w:r>
      <w:r w:rsidRPr="00EB7C4E">
        <w:rPr>
          <w:rFonts w:ascii="Times New Roman" w:hAnsi="Times New Roman" w:cs="Times New Roman"/>
          <w:sz w:val="28"/>
          <w:szCs w:val="28"/>
          <w:lang w:val="en-US"/>
        </w:rPr>
        <w:t xml:space="preserve"> </w:t>
      </w:r>
      <w:r w:rsidRPr="00EB7C4E">
        <w:rPr>
          <w:rFonts w:ascii="Times New Roman" w:hAnsi="Times New Roman" w:cs="Times New Roman"/>
          <w:sz w:val="28"/>
          <w:szCs w:val="28"/>
        </w:rPr>
        <w:t>в</w:t>
      </w:r>
      <w:r w:rsidRPr="00EB7C4E">
        <w:rPr>
          <w:rFonts w:ascii="Times New Roman" w:hAnsi="Times New Roman" w:cs="Times New Roman"/>
          <w:sz w:val="28"/>
          <w:szCs w:val="28"/>
          <w:lang w:val="en-US"/>
        </w:rPr>
        <w:t xml:space="preserve"> </w:t>
      </w:r>
      <w:r w:rsidRPr="00EB7C4E">
        <w:rPr>
          <w:rFonts w:ascii="Times New Roman" w:hAnsi="Times New Roman" w:cs="Times New Roman"/>
          <w:sz w:val="28"/>
          <w:szCs w:val="28"/>
        </w:rPr>
        <w:t>переводе</w:t>
      </w:r>
      <w:r w:rsidRPr="00EB7C4E">
        <w:rPr>
          <w:rFonts w:ascii="Times New Roman" w:hAnsi="Times New Roman" w:cs="Times New Roman"/>
          <w:sz w:val="28"/>
          <w:szCs w:val="28"/>
          <w:lang w:val="en-US"/>
        </w:rPr>
        <w:t xml:space="preserve"> </w:t>
      </w:r>
      <w:r w:rsidRPr="00EB7C4E">
        <w:rPr>
          <w:rFonts w:ascii="Times New Roman" w:hAnsi="Times New Roman" w:cs="Times New Roman"/>
          <w:sz w:val="28"/>
          <w:szCs w:val="28"/>
        </w:rPr>
        <w:t>на</w:t>
      </w:r>
      <w:r w:rsidRPr="00EB7C4E">
        <w:rPr>
          <w:rFonts w:ascii="Times New Roman" w:hAnsi="Times New Roman" w:cs="Times New Roman"/>
          <w:sz w:val="28"/>
          <w:szCs w:val="28"/>
          <w:lang w:val="en-US"/>
        </w:rPr>
        <w:t xml:space="preserve"> </w:t>
      </w:r>
      <w:r w:rsidRPr="00EB7C4E">
        <w:rPr>
          <w:rFonts w:ascii="Times New Roman" w:hAnsi="Times New Roman" w:cs="Times New Roman"/>
          <w:sz w:val="28"/>
          <w:szCs w:val="28"/>
        </w:rPr>
        <w:t>английский</w:t>
      </w:r>
      <w:r w:rsidRPr="00EB7C4E">
        <w:rPr>
          <w:rFonts w:ascii="Times New Roman" w:hAnsi="Times New Roman" w:cs="Times New Roman"/>
          <w:sz w:val="28"/>
          <w:szCs w:val="28"/>
          <w:lang w:val="en-US"/>
        </w:rPr>
        <w:t xml:space="preserve"> (</w:t>
      </w:r>
      <w:r w:rsidRPr="00EB7C4E">
        <w:rPr>
          <w:rFonts w:ascii="Times New Roman" w:hAnsi="Times New Roman" w:cs="Times New Roman"/>
          <w:sz w:val="28"/>
          <w:szCs w:val="28"/>
        </w:rPr>
        <w:t>Джон</w:t>
      </w:r>
      <w:r w:rsidRPr="00EB7C4E">
        <w:rPr>
          <w:rFonts w:ascii="Times New Roman" w:hAnsi="Times New Roman" w:cs="Times New Roman"/>
          <w:sz w:val="28"/>
          <w:szCs w:val="28"/>
          <w:lang w:val="en-US"/>
        </w:rPr>
        <w:t xml:space="preserve"> </w:t>
      </w:r>
      <w:r w:rsidRPr="00EB7C4E">
        <w:rPr>
          <w:rFonts w:ascii="Times New Roman" w:hAnsi="Times New Roman" w:cs="Times New Roman"/>
          <w:sz w:val="28"/>
          <w:szCs w:val="28"/>
        </w:rPr>
        <w:t>Деви</w:t>
      </w:r>
      <w:r w:rsidRPr="00EB7C4E">
        <w:rPr>
          <w:rFonts w:ascii="Times New Roman" w:hAnsi="Times New Roman" w:cs="Times New Roman"/>
          <w:sz w:val="28"/>
          <w:szCs w:val="28"/>
          <w:lang w:val="en-US"/>
        </w:rPr>
        <w:t xml:space="preserve">) </w:t>
      </w:r>
      <w:r w:rsidRPr="00EB7C4E">
        <w:rPr>
          <w:rFonts w:ascii="Times New Roman" w:hAnsi="Times New Roman" w:cs="Times New Roman"/>
          <w:sz w:val="28"/>
          <w:szCs w:val="28"/>
        </w:rPr>
        <w:t>и</w:t>
      </w:r>
      <w:r w:rsidRPr="00EB7C4E">
        <w:rPr>
          <w:rFonts w:ascii="Times New Roman" w:hAnsi="Times New Roman" w:cs="Times New Roman"/>
          <w:sz w:val="28"/>
          <w:szCs w:val="28"/>
          <w:lang w:val="en-US"/>
        </w:rPr>
        <w:t xml:space="preserve"> </w:t>
      </w:r>
      <w:r w:rsidRPr="00EB7C4E">
        <w:rPr>
          <w:rFonts w:ascii="Times New Roman" w:hAnsi="Times New Roman" w:cs="Times New Roman"/>
          <w:sz w:val="28"/>
          <w:szCs w:val="28"/>
        </w:rPr>
        <w:t>немецкий</w:t>
      </w:r>
      <w:r w:rsidRPr="00EB7C4E">
        <w:rPr>
          <w:rFonts w:ascii="Times New Roman" w:hAnsi="Times New Roman" w:cs="Times New Roman"/>
          <w:sz w:val="28"/>
          <w:szCs w:val="28"/>
          <w:lang w:val="en-US"/>
        </w:rPr>
        <w:t xml:space="preserve"> (</w:t>
      </w:r>
      <w:r w:rsidRPr="00EB7C4E">
        <w:rPr>
          <w:rFonts w:ascii="Times New Roman" w:hAnsi="Times New Roman" w:cs="Times New Roman"/>
          <w:sz w:val="28"/>
          <w:szCs w:val="28"/>
        </w:rPr>
        <w:t>Рольф</w:t>
      </w:r>
      <w:r w:rsidRPr="00EB7C4E">
        <w:rPr>
          <w:rFonts w:ascii="Times New Roman" w:hAnsi="Times New Roman" w:cs="Times New Roman"/>
          <w:sz w:val="28"/>
          <w:szCs w:val="28"/>
          <w:lang w:val="en-US"/>
        </w:rPr>
        <w:t>-</w:t>
      </w:r>
      <w:r w:rsidRPr="00EB7C4E">
        <w:rPr>
          <w:rFonts w:ascii="Times New Roman" w:hAnsi="Times New Roman" w:cs="Times New Roman"/>
          <w:sz w:val="28"/>
          <w:szCs w:val="28"/>
        </w:rPr>
        <w:t>Дитрих</w:t>
      </w:r>
      <w:r w:rsidRPr="00EB7C4E">
        <w:rPr>
          <w:rFonts w:ascii="Times New Roman" w:hAnsi="Times New Roman" w:cs="Times New Roman"/>
          <w:sz w:val="28"/>
          <w:szCs w:val="28"/>
          <w:lang w:val="en-US"/>
        </w:rPr>
        <w:t xml:space="preserve"> </w:t>
      </w:r>
      <w:r w:rsidRPr="00EB7C4E">
        <w:rPr>
          <w:rFonts w:ascii="Times New Roman" w:hAnsi="Times New Roman" w:cs="Times New Roman"/>
          <w:sz w:val="28"/>
          <w:szCs w:val="28"/>
        </w:rPr>
        <w:t>Кайль</w:t>
      </w:r>
      <w:r w:rsidRPr="00EB7C4E">
        <w:rPr>
          <w:rFonts w:ascii="Times New Roman" w:hAnsi="Times New Roman" w:cs="Times New Roman"/>
          <w:sz w:val="28"/>
          <w:szCs w:val="28"/>
          <w:lang w:val="en-US"/>
        </w:rPr>
        <w:t xml:space="preserve">) </w:t>
      </w:r>
      <w:r w:rsidRPr="00EB7C4E">
        <w:rPr>
          <w:rFonts w:ascii="Times New Roman" w:hAnsi="Times New Roman" w:cs="Times New Roman"/>
          <w:sz w:val="28"/>
          <w:szCs w:val="28"/>
        </w:rPr>
        <w:t>языки</w:t>
      </w:r>
      <w:r w:rsidRPr="00EB7C4E">
        <w:rPr>
          <w:rFonts w:ascii="Times New Roman" w:hAnsi="Times New Roman" w:cs="Times New Roman"/>
          <w:sz w:val="28"/>
          <w:szCs w:val="28"/>
          <w:lang w:val="en-US"/>
        </w:rPr>
        <w:t>: «</w:t>
      </w:r>
      <w:r w:rsidRPr="00EB7C4E">
        <w:rPr>
          <w:rFonts w:ascii="Times New Roman" w:hAnsi="Times New Roman" w:cs="Times New Roman"/>
          <w:i/>
          <w:sz w:val="28"/>
          <w:szCs w:val="28"/>
          <w:lang w:val="en-US"/>
        </w:rPr>
        <w:t>Banks are granite-cased</w:t>
      </w:r>
      <w:r w:rsidRPr="00EB7C4E">
        <w:rPr>
          <w:rFonts w:ascii="Times New Roman" w:hAnsi="Times New Roman" w:cs="Times New Roman"/>
          <w:sz w:val="28"/>
          <w:szCs w:val="28"/>
          <w:lang w:val="en-US"/>
        </w:rPr>
        <w:t>», «</w:t>
      </w:r>
      <w:r w:rsidRPr="00EB7C4E">
        <w:rPr>
          <w:rFonts w:ascii="Times New Roman" w:hAnsi="Times New Roman" w:cs="Times New Roman"/>
          <w:i/>
          <w:sz w:val="28"/>
          <w:szCs w:val="28"/>
          <w:lang w:val="en-US"/>
        </w:rPr>
        <w:t xml:space="preserve">Dull waves mouthed malice as they ran / To break against ornate defences: / Neva was tossing, like a man / Confined to bed with fevered senses» </w:t>
      </w:r>
      <w:r w:rsidRPr="00EB7C4E">
        <w:rPr>
          <w:rFonts w:ascii="Times New Roman" w:hAnsi="Times New Roman" w:cs="Times New Roman"/>
          <w:sz w:val="28"/>
          <w:szCs w:val="28"/>
          <w:lang w:val="en-US"/>
        </w:rPr>
        <w:t xml:space="preserve">[9. </w:t>
      </w:r>
      <w:r w:rsidRPr="00EB7C4E">
        <w:rPr>
          <w:rFonts w:ascii="Times New Roman" w:hAnsi="Times New Roman" w:cs="Times New Roman"/>
          <w:sz w:val="28"/>
          <w:szCs w:val="28"/>
        </w:rPr>
        <w:t>С</w:t>
      </w:r>
      <w:r w:rsidRPr="00EB7C4E">
        <w:rPr>
          <w:rFonts w:ascii="Times New Roman" w:hAnsi="Times New Roman" w:cs="Times New Roman"/>
          <w:sz w:val="28"/>
          <w:szCs w:val="28"/>
          <w:lang w:val="de-DE"/>
        </w:rPr>
        <w:t>.4-6]</w:t>
      </w:r>
      <w:r w:rsidRPr="00EB7C4E">
        <w:rPr>
          <w:rFonts w:ascii="Times New Roman" w:hAnsi="Times New Roman" w:cs="Times New Roman"/>
          <w:sz w:val="28"/>
          <w:szCs w:val="28"/>
          <w:lang w:val="en-US"/>
        </w:rPr>
        <w:t>;</w:t>
      </w:r>
      <w:r w:rsidRPr="00EB7C4E">
        <w:rPr>
          <w:rFonts w:ascii="Times New Roman" w:hAnsi="Times New Roman" w:cs="Times New Roman"/>
          <w:i/>
          <w:sz w:val="28"/>
          <w:szCs w:val="28"/>
          <w:lang w:val="de-DE"/>
        </w:rPr>
        <w:t xml:space="preserve"> «Die Newa hüllt’ sich in Granit</w:t>
      </w:r>
      <w:r w:rsidRPr="00EB7C4E">
        <w:rPr>
          <w:rFonts w:ascii="Times New Roman" w:hAnsi="Times New Roman" w:cs="Times New Roman"/>
          <w:sz w:val="28"/>
          <w:szCs w:val="28"/>
          <w:lang w:val="de-DE"/>
        </w:rPr>
        <w:t>»; «</w:t>
      </w:r>
      <w:r w:rsidRPr="00EB7C4E">
        <w:rPr>
          <w:rFonts w:ascii="Times New Roman" w:hAnsi="Times New Roman" w:cs="Times New Roman"/>
          <w:i/>
          <w:sz w:val="28"/>
          <w:szCs w:val="28"/>
          <w:lang w:val="de-DE"/>
        </w:rPr>
        <w:t>Der Kais granitene Gemäuer, / Die Newa, wie sie machtvoll wallt</w:t>
      </w:r>
      <w:r w:rsidRPr="00EB7C4E">
        <w:rPr>
          <w:rFonts w:ascii="Times New Roman" w:hAnsi="Times New Roman" w:cs="Times New Roman"/>
          <w:sz w:val="28"/>
          <w:szCs w:val="28"/>
          <w:lang w:val="de-DE"/>
        </w:rPr>
        <w:t>», «</w:t>
      </w:r>
      <w:r w:rsidRPr="00EB7C4E">
        <w:rPr>
          <w:rFonts w:ascii="Times New Roman" w:hAnsi="Times New Roman" w:cs="Times New Roman"/>
          <w:i/>
          <w:sz w:val="28"/>
          <w:szCs w:val="28"/>
          <w:lang w:val="de-DE"/>
        </w:rPr>
        <w:t>Breit vor ihm jagte / Der Fluß dahin; ein armer Kahn /Allein sich auf die Strömung wagte</w:t>
      </w:r>
      <w:r w:rsidRPr="00EB7C4E">
        <w:rPr>
          <w:rFonts w:ascii="Times New Roman" w:hAnsi="Times New Roman" w:cs="Times New Roman"/>
          <w:sz w:val="28"/>
          <w:szCs w:val="28"/>
          <w:lang w:val="de-DE"/>
        </w:rPr>
        <w:t xml:space="preserve">» [10. </w:t>
      </w:r>
      <w:r w:rsidRPr="00EB7C4E">
        <w:rPr>
          <w:rFonts w:ascii="Times New Roman" w:hAnsi="Times New Roman" w:cs="Times New Roman"/>
          <w:sz w:val="28"/>
          <w:szCs w:val="28"/>
        </w:rPr>
        <w:t>С</w:t>
      </w:r>
      <w:r w:rsidRPr="00EB7C4E">
        <w:rPr>
          <w:rFonts w:ascii="Times New Roman" w:hAnsi="Times New Roman" w:cs="Times New Roman"/>
          <w:sz w:val="28"/>
          <w:szCs w:val="28"/>
          <w:lang w:val="de-DE"/>
        </w:rPr>
        <w:t>.103].</w:t>
      </w:r>
    </w:p>
    <w:p w:rsidR="00EB7C4E" w:rsidRPr="00EB7C4E" w:rsidRDefault="00EB7C4E" w:rsidP="00EB7C4E">
      <w:pPr>
        <w:spacing w:after="0" w:line="240" w:lineRule="auto"/>
        <w:ind w:firstLine="709"/>
        <w:jc w:val="both"/>
        <w:rPr>
          <w:rFonts w:ascii="Times New Roman" w:hAnsi="Times New Roman" w:cs="Times New Roman"/>
          <w:sz w:val="28"/>
          <w:szCs w:val="28"/>
        </w:rPr>
      </w:pPr>
      <w:r w:rsidRPr="00EB7C4E">
        <w:rPr>
          <w:rFonts w:ascii="Times New Roman" w:hAnsi="Times New Roman" w:cs="Times New Roman"/>
          <w:sz w:val="28"/>
          <w:szCs w:val="28"/>
        </w:rPr>
        <w:t>Таким</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образом</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читатель</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знакомый</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с</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немецким</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переводом</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прототекста</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потенциально</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способен</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декодировать</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межстрочную</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аллюзию</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Цветаевой</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так</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удачно</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воссозданную</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в</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немецком</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переводе</w:t>
      </w:r>
      <w:r w:rsidRPr="00EB7C4E">
        <w:rPr>
          <w:rFonts w:ascii="Times New Roman" w:hAnsi="Times New Roman" w:cs="Times New Roman"/>
          <w:sz w:val="28"/>
          <w:szCs w:val="28"/>
          <w:lang w:val="de-DE"/>
        </w:rPr>
        <w:t>: «</w:t>
      </w:r>
      <w:r w:rsidRPr="00EB7C4E">
        <w:rPr>
          <w:rFonts w:ascii="Times New Roman" w:hAnsi="Times New Roman" w:cs="Times New Roman"/>
          <w:i/>
          <w:sz w:val="28"/>
          <w:szCs w:val="28"/>
          <w:lang w:val="de-DE"/>
        </w:rPr>
        <w:t>Wo bleibt sein Gefühl für Maß? – / Habt ihr das Gefühl vergessen / Für das Meer, das salzige, das / An Granit schlägt?</w:t>
      </w:r>
      <w:r w:rsidRPr="00EB7C4E">
        <w:rPr>
          <w:rFonts w:ascii="Times New Roman" w:hAnsi="Times New Roman" w:cs="Times New Roman"/>
          <w:sz w:val="28"/>
          <w:szCs w:val="28"/>
          <w:lang w:val="de-DE"/>
        </w:rPr>
        <w:t xml:space="preserve">». </w:t>
      </w:r>
      <w:r w:rsidRPr="00EB7C4E">
        <w:rPr>
          <w:rFonts w:ascii="Times New Roman" w:hAnsi="Times New Roman" w:cs="Times New Roman"/>
          <w:sz w:val="28"/>
          <w:szCs w:val="28"/>
        </w:rPr>
        <w:t>Переводчик сохраняет повтор, подчеркивающий антитезу («чувство меры» – «чувство моря»; «</w:t>
      </w:r>
      <w:r w:rsidRPr="00EB7C4E">
        <w:rPr>
          <w:rFonts w:ascii="Times New Roman" w:hAnsi="Times New Roman" w:cs="Times New Roman"/>
          <w:sz w:val="28"/>
          <w:szCs w:val="28"/>
          <w:lang w:val="de-DE"/>
        </w:rPr>
        <w:t>Gef</w:t>
      </w:r>
      <w:r w:rsidRPr="00EB7C4E">
        <w:rPr>
          <w:rFonts w:ascii="Times New Roman" w:hAnsi="Times New Roman" w:cs="Times New Roman"/>
          <w:sz w:val="28"/>
          <w:szCs w:val="28"/>
        </w:rPr>
        <w:t>ü</w:t>
      </w:r>
      <w:r w:rsidRPr="00EB7C4E">
        <w:rPr>
          <w:rFonts w:ascii="Times New Roman" w:hAnsi="Times New Roman" w:cs="Times New Roman"/>
          <w:sz w:val="28"/>
          <w:szCs w:val="28"/>
          <w:lang w:val="de-DE"/>
        </w:rPr>
        <w:t>hl</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f</w:t>
      </w:r>
      <w:r w:rsidRPr="00EB7C4E">
        <w:rPr>
          <w:rFonts w:ascii="Times New Roman" w:hAnsi="Times New Roman" w:cs="Times New Roman"/>
          <w:sz w:val="28"/>
          <w:szCs w:val="28"/>
        </w:rPr>
        <w:t>ü</w:t>
      </w:r>
      <w:r w:rsidRPr="00EB7C4E">
        <w:rPr>
          <w:rFonts w:ascii="Times New Roman" w:hAnsi="Times New Roman" w:cs="Times New Roman"/>
          <w:sz w:val="28"/>
          <w:szCs w:val="28"/>
          <w:lang w:val="de-DE"/>
        </w:rPr>
        <w:t>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Ma</w:t>
      </w:r>
      <w:r w:rsidRPr="00EB7C4E">
        <w:rPr>
          <w:rFonts w:ascii="Times New Roman" w:hAnsi="Times New Roman" w:cs="Times New Roman"/>
          <w:sz w:val="28"/>
          <w:szCs w:val="28"/>
        </w:rPr>
        <w:t>ß» – «</w:t>
      </w:r>
      <w:r w:rsidRPr="00EB7C4E">
        <w:rPr>
          <w:rFonts w:ascii="Times New Roman" w:hAnsi="Times New Roman" w:cs="Times New Roman"/>
          <w:sz w:val="28"/>
          <w:szCs w:val="28"/>
          <w:lang w:val="de-DE"/>
        </w:rPr>
        <w:t>Gef</w:t>
      </w:r>
      <w:r w:rsidRPr="00EB7C4E">
        <w:rPr>
          <w:rFonts w:ascii="Times New Roman" w:hAnsi="Times New Roman" w:cs="Times New Roman"/>
          <w:sz w:val="28"/>
          <w:szCs w:val="28"/>
        </w:rPr>
        <w:t>ü</w:t>
      </w:r>
      <w:r w:rsidRPr="00EB7C4E">
        <w:rPr>
          <w:rFonts w:ascii="Times New Roman" w:hAnsi="Times New Roman" w:cs="Times New Roman"/>
          <w:sz w:val="28"/>
          <w:szCs w:val="28"/>
          <w:lang w:val="de-DE"/>
        </w:rPr>
        <w:t>hl</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f</w:t>
      </w:r>
      <w:r w:rsidRPr="00EB7C4E">
        <w:rPr>
          <w:rFonts w:ascii="Times New Roman" w:hAnsi="Times New Roman" w:cs="Times New Roman"/>
          <w:sz w:val="28"/>
          <w:szCs w:val="28"/>
        </w:rPr>
        <w:t>ü</w:t>
      </w:r>
      <w:r w:rsidRPr="00EB7C4E">
        <w:rPr>
          <w:rFonts w:ascii="Times New Roman" w:hAnsi="Times New Roman" w:cs="Times New Roman"/>
          <w:sz w:val="28"/>
          <w:szCs w:val="28"/>
          <w:lang w:val="de-DE"/>
        </w:rPr>
        <w:t>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das</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Meer</w:t>
      </w:r>
      <w:r w:rsidRPr="00EB7C4E">
        <w:rPr>
          <w:rFonts w:ascii="Times New Roman" w:hAnsi="Times New Roman" w:cs="Times New Roman"/>
          <w:sz w:val="28"/>
          <w:szCs w:val="28"/>
        </w:rPr>
        <w:t>»). Отказ от инверсии, эллиптической конструкции и поэтических переносов («Чувство – моря / Позабыли» – «</w:t>
      </w:r>
      <w:r w:rsidRPr="00EB7C4E">
        <w:rPr>
          <w:rFonts w:ascii="Times New Roman" w:hAnsi="Times New Roman" w:cs="Times New Roman"/>
          <w:sz w:val="28"/>
          <w:szCs w:val="28"/>
          <w:lang w:val="de-DE"/>
        </w:rPr>
        <w:t>Habt</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ihr</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das</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Gef</w:t>
      </w:r>
      <w:r w:rsidRPr="00EB7C4E">
        <w:rPr>
          <w:rFonts w:ascii="Times New Roman" w:hAnsi="Times New Roman" w:cs="Times New Roman"/>
          <w:sz w:val="28"/>
          <w:szCs w:val="28"/>
        </w:rPr>
        <w:t>ü</w:t>
      </w:r>
      <w:r w:rsidRPr="00EB7C4E">
        <w:rPr>
          <w:rFonts w:ascii="Times New Roman" w:hAnsi="Times New Roman" w:cs="Times New Roman"/>
          <w:sz w:val="28"/>
          <w:szCs w:val="28"/>
          <w:lang w:val="de-DE"/>
        </w:rPr>
        <w:t>hl</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de-DE"/>
        </w:rPr>
        <w:t>vergessen</w:t>
      </w:r>
      <w:r w:rsidRPr="00EB7C4E">
        <w:rPr>
          <w:rFonts w:ascii="Times New Roman" w:hAnsi="Times New Roman" w:cs="Times New Roman"/>
          <w:sz w:val="28"/>
          <w:szCs w:val="28"/>
        </w:rPr>
        <w:t>») в данном случае кажется нам абсолютно оправданным, так как позволяет не утяжелить немецкую строку, а создать яркий художественный образ на основе простой грамматической структуры при сохранении оригинальной ритмики.</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 переводе на английский язык Шамбат сохраняет значимое ядро «</w:t>
      </w:r>
      <w:r w:rsidRPr="00EB7C4E">
        <w:rPr>
          <w:rFonts w:ascii="Times New Roman" w:hAnsi="Times New Roman" w:cs="Times New Roman"/>
          <w:i/>
          <w:sz w:val="28"/>
          <w:szCs w:val="28"/>
        </w:rPr>
        <w:t>sea – beating / On the granite</w:t>
      </w:r>
      <w:r w:rsidRPr="00EB7C4E">
        <w:rPr>
          <w:rFonts w:ascii="Times New Roman" w:hAnsi="Times New Roman" w:cs="Times New Roman"/>
          <w:sz w:val="28"/>
          <w:szCs w:val="28"/>
        </w:rPr>
        <w:t>», однако значительно усложняет построение английского предложения, стремясь к воссозданию оригинальной ритмики и поэтической конструкции. Кроме того, переводчик опускает авторский повтор и разделяет «feeling» и «sea» вставной конструкцией («</w:t>
      </w:r>
      <w:r w:rsidRPr="00EB7C4E">
        <w:rPr>
          <w:rFonts w:ascii="Times New Roman" w:hAnsi="Times New Roman" w:cs="Times New Roman"/>
          <w:i/>
          <w:sz w:val="28"/>
          <w:szCs w:val="28"/>
        </w:rPr>
        <w:t>Чувство меры? Чувство</w:t>
      </w:r>
      <w:r w:rsidRPr="00EB7C4E">
        <w:rPr>
          <w:rFonts w:ascii="Times New Roman" w:hAnsi="Times New Roman" w:cs="Times New Roman"/>
          <w:i/>
          <w:sz w:val="28"/>
          <w:szCs w:val="28"/>
          <w:lang w:val="en-US"/>
        </w:rPr>
        <w:t xml:space="preserve"> – </w:t>
      </w:r>
      <w:r w:rsidRPr="00EB7C4E">
        <w:rPr>
          <w:rFonts w:ascii="Times New Roman" w:hAnsi="Times New Roman" w:cs="Times New Roman"/>
          <w:i/>
          <w:sz w:val="28"/>
          <w:szCs w:val="28"/>
        </w:rPr>
        <w:t>моря</w:t>
      </w:r>
      <w:r w:rsidRPr="00EB7C4E">
        <w:rPr>
          <w:rFonts w:ascii="Times New Roman" w:hAnsi="Times New Roman" w:cs="Times New Roman"/>
          <w:sz w:val="28"/>
          <w:szCs w:val="28"/>
          <w:lang w:val="en-US"/>
        </w:rPr>
        <w:t>» – «</w:t>
      </w:r>
      <w:r w:rsidRPr="00EB7C4E">
        <w:rPr>
          <w:rFonts w:ascii="Times New Roman" w:hAnsi="Times New Roman" w:cs="Times New Roman"/>
          <w:i/>
          <w:sz w:val="28"/>
          <w:szCs w:val="28"/>
          <w:lang w:val="en-US"/>
        </w:rPr>
        <w:t>Sense of measure? Feeling – having / Forgotten sea – beating / On the granite?</w:t>
      </w:r>
      <w:r w:rsidRPr="00EB7C4E">
        <w:rPr>
          <w:rFonts w:ascii="Times New Roman" w:hAnsi="Times New Roman" w:cs="Times New Roman"/>
          <w:sz w:val="28"/>
          <w:szCs w:val="28"/>
          <w:lang w:val="en-US"/>
        </w:rPr>
        <w:t xml:space="preserve">»). </w:t>
      </w:r>
      <w:r w:rsidRPr="00EB7C4E">
        <w:rPr>
          <w:rFonts w:ascii="Times New Roman" w:hAnsi="Times New Roman" w:cs="Times New Roman"/>
          <w:sz w:val="28"/>
          <w:szCs w:val="28"/>
        </w:rPr>
        <w:t xml:space="preserve">В результате антитеза «чувство меры» – «чувство моря» считывается крайне сложно, английское предложение кажется лишенным логических связей. В данном случае, на наш взгляд, чрезмерное стремление переводчика к формальной близости оригинала и перевода приводит к нарушению смысла.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Интересны отсылки Цветаевой к лирическому отступлению в одной из глав «Евгения Онегина», в котором Пушкин делится собственными горькими чувствами, а также к личной переписке поэта и даже к отдельным фактам его биографии. В строках «</w:t>
      </w:r>
      <w:r w:rsidRPr="00EB7C4E">
        <w:rPr>
          <w:rFonts w:ascii="Times New Roman" w:hAnsi="Times New Roman" w:cs="Times New Roman"/>
          <w:i/>
          <w:sz w:val="28"/>
          <w:szCs w:val="28"/>
        </w:rPr>
        <w:t>Недурен российский классик, / Небо Африки – своим / звавший, невское – проклятым! / Пушкин – в роли русопята?</w:t>
      </w:r>
      <w:r w:rsidRPr="00EB7C4E">
        <w:rPr>
          <w:rFonts w:ascii="Times New Roman" w:hAnsi="Times New Roman" w:cs="Times New Roman"/>
          <w:sz w:val="28"/>
          <w:szCs w:val="28"/>
        </w:rPr>
        <w:t xml:space="preserve">» встречаем две аллюзии, функция которых построение антитезы «вольный африканец, вынужденный томиться взаперти – преданный русофил». В первой аллюзии Цветаева обращается к одному из многочисленных авторских отступлений в «Евгении Онегине». Строфа, начало которой «Придет ли час моей свободы?», наполнена горечью, желанием вырваться из «сумрачной России», где поэт «похоронил сердце», на морской простор, обрести волю и покой. Вторая аллюзия отсылает читателя к письму П. А. Вяземскому, в котором Пушкин упоминает «проклятую Русь», где он вынужден сидеть «на привязи», волей царя лишенный права выезда за границу. </w:t>
      </w:r>
    </w:p>
    <w:p w:rsidR="00EB7C4E" w:rsidRPr="00EB7C4E" w:rsidRDefault="00EB7C4E" w:rsidP="00EB7C4E">
      <w:pPr>
        <w:pStyle w:val="a8"/>
        <w:spacing w:after="0" w:line="240" w:lineRule="auto"/>
        <w:ind w:left="0" w:firstLine="709"/>
        <w:jc w:val="both"/>
        <w:rPr>
          <w:rFonts w:ascii="Times New Roman" w:hAnsi="Times New Roman" w:cs="Times New Roman"/>
          <w:sz w:val="24"/>
          <w:szCs w:val="24"/>
        </w:rPr>
      </w:pPr>
      <w:r w:rsidRPr="00EB7C4E">
        <w:rPr>
          <w:rFonts w:ascii="Times New Roman" w:hAnsi="Times New Roman" w:cs="Times New Roman"/>
          <w:sz w:val="28"/>
          <w:szCs w:val="28"/>
        </w:rPr>
        <w:t>В переводе «Евгения Онегина» на немецкий язык встречаем воссозданное откровение Пушкина: «</w:t>
      </w:r>
      <w:r w:rsidRPr="00EB7C4E">
        <w:rPr>
          <w:rFonts w:ascii="Times New Roman" w:hAnsi="Times New Roman" w:cs="Times New Roman"/>
          <w:i/>
          <w:sz w:val="28"/>
          <w:szCs w:val="28"/>
          <w:lang w:val="de-DE"/>
        </w:rPr>
        <w:t>Auf</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da</w:t>
      </w:r>
      <w:r w:rsidRPr="00EB7C4E">
        <w:rPr>
          <w:rFonts w:ascii="Times New Roman" w:hAnsi="Times New Roman" w:cs="Times New Roman"/>
          <w:i/>
          <w:sz w:val="28"/>
          <w:szCs w:val="28"/>
        </w:rPr>
        <w:t xml:space="preserve">ß </w:t>
      </w:r>
      <w:r w:rsidRPr="00EB7C4E">
        <w:rPr>
          <w:rFonts w:ascii="Times New Roman" w:hAnsi="Times New Roman" w:cs="Times New Roman"/>
          <w:i/>
          <w:sz w:val="28"/>
          <w:szCs w:val="28"/>
          <w:lang w:val="de-DE"/>
        </w:rPr>
        <w:t>ich</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froh</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des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S</w:t>
      </w:r>
      <w:r w:rsidRPr="00EB7C4E">
        <w:rPr>
          <w:rFonts w:ascii="Times New Roman" w:hAnsi="Times New Roman" w:cs="Times New Roman"/>
          <w:i/>
          <w:sz w:val="28"/>
          <w:szCs w:val="28"/>
        </w:rPr>
        <w:t>ü</w:t>
      </w:r>
      <w:r w:rsidRPr="00EB7C4E">
        <w:rPr>
          <w:rFonts w:ascii="Times New Roman" w:hAnsi="Times New Roman" w:cs="Times New Roman"/>
          <w:i/>
          <w:sz w:val="28"/>
          <w:szCs w:val="28"/>
          <w:lang w:val="de-DE"/>
        </w:rPr>
        <w:t>dens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nah</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de-DE"/>
        </w:rPr>
        <w:t>Dem</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Himmel</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meines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Afrika</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de-DE"/>
        </w:rPr>
        <w:t>Vom</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D</w:t>
      </w:r>
      <w:r w:rsidRPr="00EB7C4E">
        <w:rPr>
          <w:rFonts w:ascii="Times New Roman" w:hAnsi="Times New Roman" w:cs="Times New Roman"/>
          <w:i/>
          <w:sz w:val="28"/>
          <w:szCs w:val="28"/>
        </w:rPr>
        <w:t>ü</w:t>
      </w:r>
      <w:r w:rsidRPr="00EB7C4E">
        <w:rPr>
          <w:rFonts w:ascii="Times New Roman" w:hAnsi="Times New Roman" w:cs="Times New Roman"/>
          <w:i/>
          <w:sz w:val="28"/>
          <w:szCs w:val="28"/>
          <w:lang w:val="de-DE"/>
        </w:rPr>
        <w:t>ster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Ru</w:t>
      </w:r>
      <w:r w:rsidRPr="00EB7C4E">
        <w:rPr>
          <w:rFonts w:ascii="Times New Roman" w:hAnsi="Times New Roman" w:cs="Times New Roman"/>
          <w:i/>
          <w:sz w:val="28"/>
          <w:szCs w:val="28"/>
        </w:rPr>
        <w:t>ß</w:t>
      </w:r>
      <w:r w:rsidRPr="00EB7C4E">
        <w:rPr>
          <w:rFonts w:ascii="Times New Roman" w:hAnsi="Times New Roman" w:cs="Times New Roman"/>
          <w:i/>
          <w:sz w:val="28"/>
          <w:szCs w:val="28"/>
          <w:lang w:val="de-DE"/>
        </w:rPr>
        <w:t>lands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tr</w:t>
      </w:r>
      <w:r w:rsidRPr="00EB7C4E">
        <w:rPr>
          <w:rFonts w:ascii="Times New Roman" w:hAnsi="Times New Roman" w:cs="Times New Roman"/>
          <w:i/>
          <w:sz w:val="28"/>
          <w:szCs w:val="28"/>
        </w:rPr>
        <w:t>ä</w:t>
      </w:r>
      <w:r w:rsidRPr="00EB7C4E">
        <w:rPr>
          <w:rFonts w:ascii="Times New Roman" w:hAnsi="Times New Roman" w:cs="Times New Roman"/>
          <w:i/>
          <w:sz w:val="28"/>
          <w:szCs w:val="28"/>
          <w:lang w:val="de-DE"/>
        </w:rPr>
        <w:t>umen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k</w:t>
      </w:r>
      <w:r w:rsidRPr="00EB7C4E">
        <w:rPr>
          <w:rFonts w:ascii="Times New Roman" w:hAnsi="Times New Roman" w:cs="Times New Roman"/>
          <w:i/>
          <w:sz w:val="28"/>
          <w:szCs w:val="28"/>
        </w:rPr>
        <w:t>ö</w:t>
      </w:r>
      <w:r w:rsidRPr="00EB7C4E">
        <w:rPr>
          <w:rFonts w:ascii="Times New Roman" w:hAnsi="Times New Roman" w:cs="Times New Roman"/>
          <w:i/>
          <w:sz w:val="28"/>
          <w:szCs w:val="28"/>
          <w:lang w:val="de-DE"/>
        </w:rPr>
        <w:t>nnte</w:t>
      </w:r>
      <w:r w:rsidRPr="00EB7C4E">
        <w:rPr>
          <w:rFonts w:ascii="Times New Roman" w:hAnsi="Times New Roman" w:cs="Times New Roman"/>
          <w:sz w:val="28"/>
          <w:szCs w:val="28"/>
        </w:rPr>
        <w:t>». В переводе стихотворения Цветаевой мотив африканской крови в жилах поэта, вольного африканского неба, на которое он променял бы хмурое небо России, воссоздан в строках «</w:t>
      </w:r>
      <w:r w:rsidRPr="00EB7C4E">
        <w:rPr>
          <w:rFonts w:ascii="Times New Roman" w:hAnsi="Times New Roman" w:cs="Times New Roman"/>
          <w:i/>
          <w:sz w:val="28"/>
          <w:szCs w:val="28"/>
          <w:lang w:val="en-US"/>
        </w:rPr>
        <w:t>H</w:t>
      </w:r>
      <w:r w:rsidRPr="00EB7C4E">
        <w:rPr>
          <w:rFonts w:ascii="Times New Roman" w:hAnsi="Times New Roman" w:cs="Times New Roman"/>
          <w:i/>
          <w:sz w:val="28"/>
          <w:szCs w:val="28"/>
        </w:rPr>
        <w:t>ü</w:t>
      </w:r>
      <w:r w:rsidRPr="00EB7C4E">
        <w:rPr>
          <w:rFonts w:ascii="Times New Roman" w:hAnsi="Times New Roman" w:cs="Times New Roman"/>
          <w:i/>
          <w:sz w:val="28"/>
          <w:szCs w:val="28"/>
          <w:lang w:val="en-US"/>
        </w:rPr>
        <w:t>bsch</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en-US"/>
        </w:rPr>
        <w:t>der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Klassiker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der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Reu</w:t>
      </w:r>
      <w:r w:rsidRPr="00EB7C4E">
        <w:rPr>
          <w:rFonts w:ascii="Times New Roman" w:hAnsi="Times New Roman" w:cs="Times New Roman"/>
          <w:i/>
          <w:sz w:val="28"/>
          <w:szCs w:val="28"/>
        </w:rPr>
        <w:t>ß</w:t>
      </w:r>
      <w:r w:rsidRPr="00EB7C4E">
        <w:rPr>
          <w:rFonts w:ascii="Times New Roman" w:hAnsi="Times New Roman" w:cs="Times New Roman"/>
          <w:i/>
          <w:sz w:val="28"/>
          <w:szCs w:val="28"/>
          <w:lang w:val="en-US"/>
        </w:rPr>
        <w:t>en</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en-US"/>
        </w:rPr>
        <w:t>Der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den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Himmel</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Afrikas</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de-DE"/>
        </w:rPr>
        <w:t>Ru</w:t>
      </w:r>
      <w:r w:rsidRPr="00EB7C4E">
        <w:rPr>
          <w:rFonts w:ascii="Times New Roman" w:hAnsi="Times New Roman" w:cs="Times New Roman"/>
          <w:i/>
          <w:sz w:val="28"/>
          <w:szCs w:val="28"/>
        </w:rPr>
        <w:t>ß</w:t>
      </w:r>
      <w:r w:rsidRPr="00EB7C4E">
        <w:rPr>
          <w:rFonts w:ascii="Times New Roman" w:hAnsi="Times New Roman" w:cs="Times New Roman"/>
          <w:i/>
          <w:sz w:val="28"/>
          <w:szCs w:val="28"/>
          <w:lang w:val="de-DE"/>
        </w:rPr>
        <w:t>land</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fluchend</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seinen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nannte</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de-DE"/>
        </w:rPr>
        <w:t>Puschkin</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de-DE"/>
        </w:rPr>
        <w:t>als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ein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Russomane</w:t>
      </w:r>
      <w:r w:rsidRPr="00EB7C4E">
        <w:rPr>
          <w:rFonts w:ascii="Times New Roman" w:hAnsi="Times New Roman" w:cs="Times New Roman"/>
          <w:i/>
          <w:sz w:val="28"/>
          <w:szCs w:val="28"/>
        </w:rPr>
        <w:t>?</w:t>
      </w:r>
      <w:r w:rsidRPr="00EB7C4E">
        <w:rPr>
          <w:rFonts w:ascii="Times New Roman" w:hAnsi="Times New Roman" w:cs="Times New Roman"/>
          <w:sz w:val="28"/>
          <w:szCs w:val="28"/>
        </w:rPr>
        <w:t>». Цветаева, отсылая читателя к письму Пушкина Вяземскому, использует метонимический перифраз, заменяет современную поэту Россию, сердцем которой был Петербург, «невским небом». Переводчик декодирует имплицитный смысл, обращая недовольство Пушкина непосредственно к России («</w:t>
      </w:r>
      <w:r w:rsidRPr="00EB7C4E">
        <w:rPr>
          <w:rFonts w:ascii="Times New Roman" w:hAnsi="Times New Roman" w:cs="Times New Roman"/>
          <w:i/>
          <w:sz w:val="28"/>
          <w:szCs w:val="28"/>
          <w:lang w:val="de-DE"/>
        </w:rPr>
        <w:t>Ru</w:t>
      </w:r>
      <w:r w:rsidRPr="00EB7C4E">
        <w:rPr>
          <w:rFonts w:ascii="Times New Roman" w:hAnsi="Times New Roman" w:cs="Times New Roman"/>
          <w:i/>
          <w:sz w:val="28"/>
          <w:szCs w:val="28"/>
        </w:rPr>
        <w:t>ß</w:t>
      </w:r>
      <w:r w:rsidRPr="00EB7C4E">
        <w:rPr>
          <w:rFonts w:ascii="Times New Roman" w:hAnsi="Times New Roman" w:cs="Times New Roman"/>
          <w:i/>
          <w:sz w:val="28"/>
          <w:szCs w:val="28"/>
          <w:lang w:val="de-DE"/>
        </w:rPr>
        <w:t>land</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fluchend</w:t>
      </w:r>
      <w:r w:rsidRPr="00EB7C4E">
        <w:rPr>
          <w:rFonts w:ascii="Times New Roman" w:hAnsi="Times New Roman" w:cs="Times New Roman"/>
          <w:sz w:val="28"/>
          <w:szCs w:val="28"/>
        </w:rPr>
        <w:t>»), делая эмоциональный посыл строки более очевидным, но не отходя при этом от точности его передачи. Подобная экспликация кажется нам довольно уместной, поскольку компенсирует возможный недостаток фоновых знаний у немецкого читателя.</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 переводе на английский язык эти значимые строки переданы, на наш взгляд, также довольно удачно. Глаголы «</w:t>
      </w:r>
      <w:r w:rsidRPr="00EB7C4E">
        <w:rPr>
          <w:rFonts w:ascii="Times New Roman" w:hAnsi="Times New Roman" w:cs="Times New Roman"/>
          <w:sz w:val="28"/>
          <w:szCs w:val="28"/>
          <w:lang w:val="en-US"/>
        </w:rPr>
        <w:t>called</w:t>
      </w:r>
      <w:r w:rsidRPr="00EB7C4E">
        <w:rPr>
          <w:rFonts w:ascii="Times New Roman" w:hAnsi="Times New Roman" w:cs="Times New Roman"/>
          <w:sz w:val="28"/>
          <w:szCs w:val="28"/>
        </w:rPr>
        <w:t>» и «</w:t>
      </w:r>
      <w:r w:rsidRPr="00EB7C4E">
        <w:rPr>
          <w:rFonts w:ascii="Times New Roman" w:hAnsi="Times New Roman" w:cs="Times New Roman"/>
          <w:sz w:val="28"/>
          <w:szCs w:val="28"/>
          <w:lang w:val="en-US"/>
        </w:rPr>
        <w:t>cursed</w:t>
      </w:r>
      <w:r w:rsidRPr="00EB7C4E">
        <w:rPr>
          <w:rFonts w:ascii="Times New Roman" w:hAnsi="Times New Roman" w:cs="Times New Roman"/>
          <w:sz w:val="28"/>
          <w:szCs w:val="28"/>
        </w:rPr>
        <w:t>» создают эффект общения Пушкина с читателем, Пушкинское «небо Африки» упоминается и в тексте перевода – «African sky». Созданная Цветаевой антитеза, направленная на разрушение стереотипа, по нашему мнению, эквивалентно передана в переводе: «</w:t>
      </w:r>
      <w:r w:rsidRPr="00EB7C4E">
        <w:rPr>
          <w:rFonts w:ascii="Times New Roman" w:hAnsi="Times New Roman" w:cs="Times New Roman"/>
          <w:i/>
          <w:sz w:val="28"/>
          <w:szCs w:val="28"/>
        </w:rPr>
        <w:t>Having once African sky / Called his own, cursed the Nieva’s!</w:t>
      </w:r>
      <w:r w:rsidRPr="00EB7C4E">
        <w:rPr>
          <w:rFonts w:ascii="Times New Roman" w:hAnsi="Times New Roman" w:cs="Times New Roman"/>
          <w:sz w:val="28"/>
          <w:szCs w:val="28"/>
        </w:rPr>
        <w:t>».</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Подчеркивая горячность и свободолюбие Пушкина, Цветаева с несколько преувеличенной яркостью воссоздает в своем стихотворении эпизод аудиенции поэта у Николая II («</w:t>
      </w:r>
      <w:r w:rsidRPr="00EB7C4E">
        <w:rPr>
          <w:rFonts w:ascii="Times New Roman" w:hAnsi="Times New Roman" w:cs="Times New Roman"/>
          <w:i/>
          <w:sz w:val="28"/>
          <w:szCs w:val="28"/>
        </w:rPr>
        <w:t>Две ноги свои — погреться —/ Вытянувший, и на стол / Вспрыгнувший при Самодержце / Африканский самовол</w:t>
      </w:r>
      <w:r w:rsidRPr="00EB7C4E">
        <w:rPr>
          <w:rFonts w:ascii="Times New Roman" w:hAnsi="Times New Roman" w:cs="Times New Roman"/>
          <w:sz w:val="28"/>
          <w:szCs w:val="28"/>
        </w:rPr>
        <w:t>»). В. В. Вересаев воссоздает этот момент по письмам и свидетельствам очевидцев в своей книге «Пушкин в жизни». Если верить П. В. Нащокину автору «Рассказов о Пушкине», поэт «говорил с государем, обогревая себе ноги», потому что к царю Пушкина привели с мороза. Настроение беседы поэта с Николаем описывается как вполне дружеское, поэтому едва ли Пушкин намеренно демонстрировал государю свое непочтение. М. М. Попов, чиновник III Отделения, писал: «поэт и здесь вышел поэтом; ободренный снисходительностью государя, он делался более и более свободен в разговоре; наконец дошло до того, что он, незаметно для себя самого, приперся к столу, который был позади его, и почти сел на него» [11].</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 обоих переводах этот эпизод воссоздан с присущей оригинальному тексту экспрессивностью, оба переводчика используют динамичные глаголы «</w:t>
      </w:r>
      <w:r w:rsidRPr="00EB7C4E">
        <w:rPr>
          <w:rFonts w:ascii="Times New Roman" w:hAnsi="Times New Roman" w:cs="Times New Roman"/>
          <w:sz w:val="28"/>
          <w:szCs w:val="28"/>
          <w:lang w:val="en-US"/>
        </w:rPr>
        <w:t>spring</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uk-UA"/>
        </w:rPr>
        <w:t xml:space="preserve">и </w:t>
      </w:r>
      <w:r w:rsidRPr="00EB7C4E">
        <w:rPr>
          <w:rFonts w:ascii="Times New Roman" w:hAnsi="Times New Roman" w:cs="Times New Roman"/>
          <w:sz w:val="28"/>
          <w:szCs w:val="28"/>
        </w:rPr>
        <w:t>«</w:t>
      </w:r>
      <w:r w:rsidRPr="00EB7C4E">
        <w:rPr>
          <w:rFonts w:ascii="Times New Roman" w:hAnsi="Times New Roman" w:cs="Times New Roman"/>
          <w:sz w:val="28"/>
          <w:szCs w:val="28"/>
          <w:lang w:val="en-US"/>
        </w:rPr>
        <w:t>jump</w:t>
      </w:r>
      <w:r w:rsidRPr="00EB7C4E">
        <w:rPr>
          <w:rFonts w:ascii="Times New Roman" w:hAnsi="Times New Roman" w:cs="Times New Roman"/>
          <w:sz w:val="28"/>
          <w:szCs w:val="28"/>
        </w:rPr>
        <w:t>», передающие стремительность движения («</w:t>
      </w:r>
      <w:r w:rsidRPr="00EB7C4E">
        <w:rPr>
          <w:rFonts w:ascii="Times New Roman" w:hAnsi="Times New Roman" w:cs="Times New Roman"/>
          <w:i/>
          <w:sz w:val="28"/>
          <w:szCs w:val="28"/>
          <w:lang w:val="de-DE"/>
        </w:rPr>
        <w:t>Der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die</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Beine</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sie</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zu</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w</w:t>
      </w:r>
      <w:r w:rsidRPr="00EB7C4E">
        <w:rPr>
          <w:rFonts w:ascii="Times New Roman" w:hAnsi="Times New Roman" w:cs="Times New Roman"/>
          <w:i/>
          <w:sz w:val="28"/>
          <w:szCs w:val="28"/>
        </w:rPr>
        <w:t>ä</w:t>
      </w:r>
      <w:r w:rsidRPr="00EB7C4E">
        <w:rPr>
          <w:rFonts w:ascii="Times New Roman" w:hAnsi="Times New Roman" w:cs="Times New Roman"/>
          <w:i/>
          <w:sz w:val="28"/>
          <w:szCs w:val="28"/>
          <w:lang w:val="de-DE"/>
        </w:rPr>
        <w:t>rmen</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de-DE"/>
        </w:rPr>
        <w:t>Ausgestreckt</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der</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auf</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den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Tisch</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u w:val="single"/>
          <w:lang w:val="de-DE"/>
        </w:rPr>
        <w:t>Sprang</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in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Gegenwart</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des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Zaren</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de-DE"/>
        </w:rPr>
        <w:t>Dieses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schwarze</w:t>
      </w:r>
      <w:r w:rsidRPr="00EB7C4E">
        <w:rPr>
          <w:rFonts w:ascii="Times New Roman" w:hAnsi="Times New Roman" w:cs="Times New Roman"/>
          <w:i/>
          <w:sz w:val="28"/>
          <w:szCs w:val="28"/>
        </w:rPr>
        <w:t xml:space="preserve"> Ä</w:t>
      </w:r>
      <w:r w:rsidRPr="00EB7C4E">
        <w:rPr>
          <w:rFonts w:ascii="Times New Roman" w:hAnsi="Times New Roman" w:cs="Times New Roman"/>
          <w:i/>
          <w:sz w:val="28"/>
          <w:szCs w:val="28"/>
          <w:lang w:val="de-DE"/>
        </w:rPr>
        <w:t>rgernis</w:t>
      </w:r>
      <w:r w:rsidRPr="00EB7C4E">
        <w:rPr>
          <w:rFonts w:ascii="Times New Roman" w:hAnsi="Times New Roman" w:cs="Times New Roman"/>
          <w:sz w:val="28"/>
          <w:szCs w:val="28"/>
        </w:rPr>
        <w:t>»; «</w:t>
      </w:r>
      <w:r w:rsidRPr="00EB7C4E">
        <w:rPr>
          <w:rFonts w:ascii="Times New Roman" w:hAnsi="Times New Roman" w:cs="Times New Roman"/>
          <w:i/>
          <w:sz w:val="28"/>
          <w:szCs w:val="28"/>
          <w:lang w:val="en-US"/>
        </w:rPr>
        <w:t>His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two</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legs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having</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stretched</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out</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en-US"/>
        </w:rPr>
        <w:t>To</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warm</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and</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upon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the</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table</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en-US"/>
        </w:rPr>
        <w:t>Having</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u w:val="single"/>
          <w:lang w:val="en-US"/>
        </w:rPr>
        <w:t>jumped</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before</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the</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tyrant</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en-US"/>
        </w:rPr>
        <w:t>African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man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of</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free</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will</w:t>
      </w:r>
      <w:r w:rsidRPr="00EB7C4E">
        <w:rPr>
          <w:rFonts w:ascii="Times New Roman" w:hAnsi="Times New Roman" w:cs="Times New Roman"/>
          <w:sz w:val="28"/>
          <w:szCs w:val="28"/>
        </w:rPr>
        <w:t>». Интересно также заметить, что переводчики по-разному подходят к воссозданию авторской характеристики «самовол». Чековски усматривает в ней сему своенравия и ярости («</w:t>
      </w:r>
      <w:r w:rsidRPr="00EB7C4E">
        <w:rPr>
          <w:rFonts w:ascii="Times New Roman" w:hAnsi="Times New Roman" w:cs="Times New Roman"/>
          <w:i/>
          <w:sz w:val="28"/>
          <w:szCs w:val="28"/>
        </w:rPr>
        <w:t>Ä</w:t>
      </w:r>
      <w:r w:rsidRPr="00EB7C4E">
        <w:rPr>
          <w:rFonts w:ascii="Times New Roman" w:hAnsi="Times New Roman" w:cs="Times New Roman"/>
          <w:i/>
          <w:sz w:val="28"/>
          <w:szCs w:val="28"/>
          <w:lang w:val="de-DE"/>
        </w:rPr>
        <w:t>rgernis</w:t>
      </w:r>
      <w:r w:rsidRPr="00EB7C4E">
        <w:rPr>
          <w:rFonts w:ascii="Times New Roman" w:hAnsi="Times New Roman" w:cs="Times New Roman"/>
          <w:sz w:val="28"/>
          <w:szCs w:val="28"/>
        </w:rPr>
        <w:t>»), Шамбат же делает упор на сему свободолюбия («</w:t>
      </w:r>
      <w:r w:rsidRPr="00EB7C4E">
        <w:rPr>
          <w:rFonts w:ascii="Times New Roman" w:hAnsi="Times New Roman" w:cs="Times New Roman"/>
          <w:i/>
          <w:sz w:val="28"/>
          <w:szCs w:val="28"/>
          <w:lang w:val="en-US"/>
        </w:rPr>
        <w:t>man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of</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free</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will</w:t>
      </w:r>
      <w:r w:rsidRPr="00EB7C4E">
        <w:rPr>
          <w:rFonts w:ascii="Times New Roman" w:hAnsi="Times New Roman" w:cs="Times New Roman"/>
          <w:sz w:val="28"/>
          <w:szCs w:val="28"/>
        </w:rPr>
        <w:t>»).</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 строках «</w:t>
      </w:r>
      <w:r w:rsidRPr="00EB7C4E">
        <w:rPr>
          <w:rFonts w:ascii="Times New Roman" w:hAnsi="Times New Roman" w:cs="Times New Roman"/>
          <w:i/>
          <w:sz w:val="28"/>
          <w:szCs w:val="28"/>
        </w:rPr>
        <w:t>Тот, кто царскую цензуру / Только с дурой рифмовал, / А «Европы Вестник» – с... / Пушкин – в роли гробокопа?</w:t>
      </w:r>
      <w:r w:rsidRPr="00EB7C4E">
        <w:rPr>
          <w:rFonts w:ascii="Times New Roman" w:hAnsi="Times New Roman" w:cs="Times New Roman"/>
          <w:sz w:val="28"/>
          <w:szCs w:val="28"/>
        </w:rPr>
        <w:t>» снова имеем дело с антитезой, созданной при помощи аллюзий. Цветаева решительно утверждает, что Пушкин, рвавший оковы цензуры, страдавший от ее ядовитой критики (</w:t>
      </w:r>
      <w:r w:rsidRPr="00EB7C4E">
        <w:rPr>
          <w:rFonts w:ascii="Times New Roman" w:hAnsi="Times New Roman" w:cs="Times New Roman"/>
          <w:bCs/>
          <w:sz w:val="28"/>
          <w:szCs w:val="28"/>
        </w:rPr>
        <w:t>Ю. М. Лотман в комментарии к «Евгению Онегину» писал о «журнальной травле» Пушкина в альманахе «Вестник Европы»</w:t>
      </w:r>
      <w:r w:rsidRPr="00EB7C4E">
        <w:rPr>
          <w:rFonts w:ascii="Times New Roman" w:hAnsi="Times New Roman" w:cs="Times New Roman"/>
          <w:sz w:val="28"/>
          <w:szCs w:val="28"/>
        </w:rPr>
        <w:t xml:space="preserve"> [</w:t>
      </w:r>
      <w:r w:rsidRPr="00EB7C4E">
        <w:rPr>
          <w:rFonts w:ascii="Times New Roman" w:hAnsi="Times New Roman" w:cs="Times New Roman"/>
          <w:sz w:val="28"/>
          <w:szCs w:val="28"/>
          <w:lang w:val="uk-UA"/>
        </w:rPr>
        <w:t xml:space="preserve">цит. по </w:t>
      </w:r>
      <w:r w:rsidRPr="00EB7C4E">
        <w:rPr>
          <w:rFonts w:ascii="Times New Roman" w:hAnsi="Times New Roman" w:cs="Times New Roman"/>
          <w:sz w:val="28"/>
          <w:szCs w:val="28"/>
        </w:rPr>
        <w:t>4]), не может быть «гробокопом» – цензором, губителем новаторства. Поэтесса указывает читателю на сказку «Царь Никита и сорок его дочерей», в которой Пушкин не только «царскую цензуру с дурой рифмовал» (</w:t>
      </w:r>
      <w:r w:rsidRPr="00EB7C4E">
        <w:rPr>
          <w:rFonts w:ascii="Times New Roman" w:hAnsi="Times New Roman" w:cs="Times New Roman"/>
          <w:bCs/>
          <w:sz w:val="28"/>
          <w:szCs w:val="28"/>
        </w:rPr>
        <w:t>«</w:t>
      </w:r>
      <w:r w:rsidRPr="00EB7C4E">
        <w:rPr>
          <w:rFonts w:ascii="Times New Roman" w:hAnsi="Times New Roman" w:cs="Times New Roman"/>
          <w:bCs/>
          <w:i/>
          <w:sz w:val="28"/>
          <w:szCs w:val="28"/>
        </w:rPr>
        <w:t>Как бы это изъяснить, / Чтоб совсем не рассердить / Богомольной важной дуры, / Слишком чопорной цензуры?</w:t>
      </w:r>
      <w:r w:rsidRPr="00EB7C4E">
        <w:rPr>
          <w:rFonts w:ascii="Times New Roman" w:hAnsi="Times New Roman" w:cs="Times New Roman"/>
          <w:bCs/>
          <w:sz w:val="28"/>
          <w:szCs w:val="28"/>
        </w:rPr>
        <w:t>»</w:t>
      </w:r>
      <w:r w:rsidRPr="00EB7C4E">
        <w:rPr>
          <w:rFonts w:ascii="Times New Roman" w:hAnsi="Times New Roman" w:cs="Times New Roman"/>
          <w:sz w:val="28"/>
          <w:szCs w:val="28"/>
        </w:rPr>
        <w:t xml:space="preserve">. Это язвительное, в полной мере «нецензурное», произведение было, как нам кажется, написано в знак протеста против необъективной критики и голословных обвинений. Упоминание Цветаевой эпиграммы на «Вестник Европы» также неслучайно – перед нами вновь предстает бунтующий, не стесняющийся крепкого словца Пушкин, безжалостно бичующий лицемеров, иронично именованных Цветаевой «брадатыми авгурами».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Следует заметить, что в данном случае иноязычному читателю вновь недоступны прецедентные тексты, следовательно, полной расшифровки интертекстуальных элементов быть не может. В немецком переводе встречаем: «</w:t>
      </w:r>
      <w:r w:rsidRPr="00EB7C4E">
        <w:rPr>
          <w:rFonts w:ascii="Times New Roman" w:hAnsi="Times New Roman" w:cs="Times New Roman"/>
          <w:i/>
          <w:sz w:val="28"/>
          <w:szCs w:val="28"/>
        </w:rPr>
        <w:t xml:space="preserve">der „Zensura" / Nur auf „dura" hat gereimt. / </w:t>
      </w:r>
      <w:r w:rsidRPr="00EB7C4E">
        <w:rPr>
          <w:rFonts w:ascii="Times New Roman" w:hAnsi="Times New Roman" w:cs="Times New Roman"/>
          <w:i/>
          <w:sz w:val="28"/>
          <w:szCs w:val="28"/>
          <w:lang w:val="de-DE"/>
        </w:rPr>
        <w:t>Auf</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Ewropy</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westnik</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A</w:t>
      </w:r>
      <w:r w:rsidRPr="00EB7C4E">
        <w:rPr>
          <w:rFonts w:ascii="Times New Roman" w:hAnsi="Times New Roman" w:cs="Times New Roman"/>
          <w:i/>
          <w:sz w:val="28"/>
          <w:szCs w:val="28"/>
        </w:rPr>
        <w:t xml:space="preserve"> ... – / </w:t>
      </w:r>
      <w:r w:rsidRPr="00EB7C4E">
        <w:rPr>
          <w:rFonts w:ascii="Times New Roman" w:hAnsi="Times New Roman" w:cs="Times New Roman"/>
          <w:i/>
          <w:sz w:val="28"/>
          <w:szCs w:val="28"/>
          <w:lang w:val="de-DE"/>
        </w:rPr>
        <w:t>Puschkin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als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ein</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de-DE"/>
        </w:rPr>
        <w:t>Leichenw</w:t>
      </w:r>
      <w:r w:rsidRPr="00EB7C4E">
        <w:rPr>
          <w:rFonts w:ascii="Times New Roman" w:hAnsi="Times New Roman" w:cs="Times New Roman"/>
          <w:i/>
          <w:sz w:val="28"/>
          <w:szCs w:val="28"/>
        </w:rPr>
        <w:t>ä</w:t>
      </w:r>
      <w:r w:rsidRPr="00EB7C4E">
        <w:rPr>
          <w:rFonts w:ascii="Times New Roman" w:hAnsi="Times New Roman" w:cs="Times New Roman"/>
          <w:i/>
          <w:sz w:val="28"/>
          <w:szCs w:val="28"/>
          <w:lang w:val="de-DE"/>
        </w:rPr>
        <w:t>scher</w:t>
      </w:r>
      <w:r w:rsidRPr="00EB7C4E">
        <w:rPr>
          <w:rFonts w:ascii="Times New Roman" w:hAnsi="Times New Roman" w:cs="Times New Roman"/>
          <w:i/>
          <w:sz w:val="28"/>
          <w:szCs w:val="28"/>
        </w:rPr>
        <w:t>?</w:t>
      </w:r>
      <w:r w:rsidRPr="00EB7C4E">
        <w:rPr>
          <w:rFonts w:ascii="Times New Roman" w:hAnsi="Times New Roman" w:cs="Times New Roman"/>
          <w:sz w:val="28"/>
          <w:szCs w:val="28"/>
        </w:rPr>
        <w:t>». Слово «</w:t>
      </w:r>
      <w:r w:rsidRPr="00EB7C4E">
        <w:rPr>
          <w:rFonts w:ascii="Times New Roman" w:hAnsi="Times New Roman" w:cs="Times New Roman"/>
          <w:sz w:val="28"/>
          <w:szCs w:val="28"/>
          <w:lang w:val="en-US"/>
        </w:rPr>
        <w:t>Zensura</w:t>
      </w:r>
      <w:r w:rsidRPr="00EB7C4E">
        <w:rPr>
          <w:rFonts w:ascii="Times New Roman" w:hAnsi="Times New Roman" w:cs="Times New Roman"/>
          <w:sz w:val="28"/>
          <w:szCs w:val="28"/>
        </w:rPr>
        <w:t>» закреплено в немецком языке в привычном для русского языка значении, однако отказ переводчика от поиска эквивалента к слову «дура» несколько смазывает прагматический эффект строки; рифма сохранена, но тесная ассоциация, которая должна возникать вследствие рифмы, ускользае</w:t>
      </w:r>
      <w:r w:rsidRPr="00EB7C4E">
        <w:rPr>
          <w:rFonts w:ascii="Times New Roman" w:hAnsi="Times New Roman" w:cs="Times New Roman"/>
          <w:color w:val="0000FF"/>
          <w:sz w:val="28"/>
          <w:szCs w:val="28"/>
        </w:rPr>
        <w:t>т</w:t>
      </w:r>
      <w:r w:rsidRPr="00EB7C4E">
        <w:rPr>
          <w:rFonts w:ascii="Times New Roman" w:hAnsi="Times New Roman" w:cs="Times New Roman"/>
          <w:sz w:val="28"/>
          <w:szCs w:val="28"/>
        </w:rPr>
        <w:t xml:space="preserve"> от читателя. В случае с дерзким выпадом в сторону «Вестника Европы» переводчик находит оригинальное решение: в качестве рифмы к известному изданию он предлагает, вероятно, слово «</w:t>
      </w:r>
      <w:r w:rsidRPr="00EB7C4E">
        <w:rPr>
          <w:rFonts w:ascii="Times New Roman" w:hAnsi="Times New Roman" w:cs="Times New Roman"/>
          <w:sz w:val="28"/>
          <w:szCs w:val="28"/>
          <w:lang w:val="en-US"/>
        </w:rPr>
        <w:t>arsch</w:t>
      </w:r>
      <w:r w:rsidRPr="00EB7C4E">
        <w:rPr>
          <w:rFonts w:ascii="Times New Roman" w:hAnsi="Times New Roman" w:cs="Times New Roman"/>
          <w:sz w:val="28"/>
          <w:szCs w:val="28"/>
        </w:rPr>
        <w:t>», распространенное немецкое ругательство, несущее в себе очевидную экспрессивную и отрицательную оценочную коннотацию. Как и в оригинале, рифма последующей строки намекает читателю на то, какое слово скрывается за троеточием.</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 xml:space="preserve">Шамбат сохраняет возможность рифмовки и тесной ассоциативной соотносимости «censorship – creep», благодаря чему смелая насмешка Пушкина звучит и в переводном стихотворении. Кроме того, выбранный Шамбатом эквивалент к слову «дура», несущий в себе сему </w:t>
      </w:r>
      <w:r w:rsidRPr="00EB7C4E">
        <w:rPr>
          <w:rFonts w:ascii="Times New Roman" w:hAnsi="Times New Roman" w:cs="Times New Roman"/>
          <w:bCs/>
          <w:sz w:val="28"/>
          <w:szCs w:val="28"/>
        </w:rPr>
        <w:t>трусости, подлости,</w:t>
      </w:r>
      <w:r w:rsidRPr="00EB7C4E">
        <w:rPr>
          <w:rFonts w:ascii="Times New Roman" w:hAnsi="Times New Roman" w:cs="Times New Roman"/>
          <w:sz w:val="28"/>
          <w:szCs w:val="28"/>
        </w:rPr>
        <w:t xml:space="preserve"> кажется нам довольно удачным, поскольку усиливает эмоциональный посыл стихотворной строки, уравнивает его с посылом оригинального стиха. «Вестник Европы» («</w:t>
      </w:r>
      <w:r w:rsidRPr="00EB7C4E">
        <w:rPr>
          <w:rFonts w:ascii="Times New Roman" w:hAnsi="Times New Roman" w:cs="Times New Roman"/>
          <w:i/>
          <w:sz w:val="28"/>
          <w:szCs w:val="28"/>
        </w:rPr>
        <w:t>Europe's messenger</w:t>
      </w:r>
      <w:r w:rsidRPr="00EB7C4E">
        <w:rPr>
          <w:rFonts w:ascii="Times New Roman" w:hAnsi="Times New Roman" w:cs="Times New Roman"/>
          <w:sz w:val="28"/>
          <w:szCs w:val="28"/>
        </w:rPr>
        <w:t>») также упомянут переводчиком, читателю, по нашему мнению, будет несложно логически установить взаимоотношения Пушкина с данным изданием по апозеопезису, в данном случае многоточие не столько скрывает, сколько привлекает внимание к язвительному Пушкинскому высказыванию</w:t>
      </w:r>
      <w:r w:rsidRPr="00EB7C4E">
        <w:rPr>
          <w:rFonts w:ascii="Times New Roman" w:hAnsi="Times New Roman" w:cs="Times New Roman"/>
          <w:sz w:val="28"/>
          <w:szCs w:val="28"/>
          <w:lang w:val="uk-UA"/>
        </w:rPr>
        <w:t xml:space="preserve"> («</w:t>
      </w:r>
      <w:r w:rsidRPr="00EB7C4E">
        <w:rPr>
          <w:rFonts w:ascii="Times New Roman" w:hAnsi="Times New Roman" w:cs="Times New Roman"/>
          <w:i/>
          <w:sz w:val="28"/>
          <w:szCs w:val="28"/>
          <w:lang w:val="en-US"/>
        </w:rPr>
        <w:t>He</w:t>
      </w:r>
      <w:r w:rsidRPr="00EB7C4E">
        <w:rPr>
          <w:rFonts w:ascii="Times New Roman" w:hAnsi="Times New Roman" w:cs="Times New Roman"/>
          <w:i/>
          <w:sz w:val="28"/>
          <w:szCs w:val="28"/>
          <w:lang w:val="uk-UA"/>
        </w:rPr>
        <w:t xml:space="preserve"> </w:t>
      </w:r>
      <w:r w:rsidRPr="00EB7C4E">
        <w:rPr>
          <w:rFonts w:ascii="Times New Roman" w:hAnsi="Times New Roman" w:cs="Times New Roman"/>
          <w:i/>
          <w:sz w:val="28"/>
          <w:szCs w:val="28"/>
          <w:lang w:val="en-US"/>
        </w:rPr>
        <w:t>who</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rhymed</w:t>
      </w:r>
      <w:r w:rsidRPr="00EB7C4E">
        <w:rPr>
          <w:rFonts w:ascii="Times New Roman" w:hAnsi="Times New Roman" w:cs="Times New Roman"/>
          <w:i/>
          <w:sz w:val="28"/>
          <w:szCs w:val="28"/>
        </w:rPr>
        <w:t xml:space="preserve"> (…) / "</w:t>
      </w:r>
      <w:r w:rsidRPr="00EB7C4E">
        <w:rPr>
          <w:rFonts w:ascii="Times New Roman" w:hAnsi="Times New Roman" w:cs="Times New Roman"/>
          <w:i/>
          <w:sz w:val="28"/>
          <w:szCs w:val="28"/>
          <w:lang w:val="en-US"/>
        </w:rPr>
        <w:t>Europe</w:t>
      </w:r>
      <w:r w:rsidRPr="00EB7C4E">
        <w:rPr>
          <w:rFonts w:ascii="Times New Roman" w:hAnsi="Times New Roman" w:cs="Times New Roman"/>
          <w:i/>
          <w:sz w:val="28"/>
          <w:szCs w:val="28"/>
        </w:rPr>
        <w:t>'</w:t>
      </w:r>
      <w:r w:rsidRPr="00EB7C4E">
        <w:rPr>
          <w:rFonts w:ascii="Times New Roman" w:hAnsi="Times New Roman" w:cs="Times New Roman"/>
          <w:i/>
          <w:sz w:val="28"/>
          <w:szCs w:val="28"/>
          <w:lang w:val="en-US"/>
        </w:rPr>
        <w:t>s</w:t>
      </w:r>
      <w:r w:rsidRPr="00EB7C4E">
        <w:rPr>
          <w:rFonts w:ascii="Times New Roman" w:hAnsi="Times New Roman" w:cs="Times New Roman"/>
          <w:i/>
          <w:sz w:val="28"/>
          <w:szCs w:val="28"/>
        </w:rPr>
        <w:t xml:space="preserve"> </w:t>
      </w:r>
      <w:r w:rsidRPr="00EB7C4E">
        <w:rPr>
          <w:rFonts w:ascii="Times New Roman" w:hAnsi="Times New Roman" w:cs="Times New Roman"/>
          <w:i/>
          <w:sz w:val="28"/>
          <w:szCs w:val="28"/>
          <w:lang w:val="en-US"/>
        </w:rPr>
        <w:t>messenger</w:t>
      </w:r>
      <w:r w:rsidRPr="00EB7C4E">
        <w:rPr>
          <w:rFonts w:ascii="Times New Roman" w:hAnsi="Times New Roman" w:cs="Times New Roman"/>
          <w:i/>
          <w:sz w:val="28"/>
          <w:szCs w:val="28"/>
        </w:rPr>
        <w:t xml:space="preserve">" - </w:t>
      </w:r>
      <w:r w:rsidRPr="00EB7C4E">
        <w:rPr>
          <w:rFonts w:ascii="Times New Roman" w:hAnsi="Times New Roman" w:cs="Times New Roman"/>
          <w:i/>
          <w:sz w:val="28"/>
          <w:szCs w:val="28"/>
          <w:lang w:val="en-US"/>
        </w:rPr>
        <w:t>with</w:t>
      </w:r>
      <w:r w:rsidRPr="00EB7C4E">
        <w:rPr>
          <w:rFonts w:ascii="Times New Roman" w:hAnsi="Times New Roman" w:cs="Times New Roman"/>
          <w:i/>
          <w:sz w:val="28"/>
          <w:szCs w:val="28"/>
        </w:rPr>
        <w:t>...</w:t>
      </w:r>
      <w:r w:rsidRPr="00EB7C4E">
        <w:rPr>
          <w:rFonts w:ascii="Times New Roman" w:hAnsi="Times New Roman" w:cs="Times New Roman"/>
          <w:sz w:val="28"/>
          <w:szCs w:val="28"/>
          <w:lang w:val="uk-UA"/>
        </w:rPr>
        <w:t>»)</w:t>
      </w:r>
      <w:r w:rsidRPr="00EB7C4E">
        <w:rPr>
          <w:rFonts w:ascii="Times New Roman" w:hAnsi="Times New Roman" w:cs="Times New Roman"/>
          <w:sz w:val="28"/>
          <w:szCs w:val="28"/>
        </w:rPr>
        <w:t xml:space="preserve">.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В строках оригинала «</w:t>
      </w:r>
      <w:r w:rsidRPr="00EB7C4E">
        <w:rPr>
          <w:rFonts w:ascii="Times New Roman" w:hAnsi="Times New Roman" w:cs="Times New Roman"/>
          <w:i/>
          <w:sz w:val="28"/>
          <w:szCs w:val="28"/>
        </w:rPr>
        <w:t>То-то к</w:t>
      </w:r>
      <w:r w:rsidRPr="00EB7C4E">
        <w:rPr>
          <w:rFonts w:ascii="Times New Roman" w:hAnsi="Times New Roman" w:cs="Times New Roman"/>
          <w:sz w:val="28"/>
          <w:szCs w:val="28"/>
        </w:rPr>
        <w:t xml:space="preserve"> </w:t>
      </w:r>
      <w:r w:rsidRPr="00EB7C4E">
        <w:rPr>
          <w:rFonts w:ascii="Times New Roman" w:hAnsi="Times New Roman" w:cs="Times New Roman"/>
          <w:i/>
          <w:sz w:val="28"/>
          <w:szCs w:val="28"/>
        </w:rPr>
        <w:t>пушкинским избушкам / Лепитесь, что сами – хлам</w:t>
      </w:r>
      <w:r w:rsidRPr="00EB7C4E">
        <w:rPr>
          <w:rFonts w:ascii="Times New Roman" w:hAnsi="Times New Roman" w:cs="Times New Roman"/>
          <w:sz w:val="28"/>
          <w:szCs w:val="28"/>
        </w:rPr>
        <w:t>!» Цветаева, как мы уже замечали выше, бросает насмешливый упрек в адрес критиков, пытающихся использовать Пушкинский гений как линейку для измерения поэтического таланта. Слово «избушка», на наш взгляд, употреблено неслучайно, мы имеем дело с атрибутированной реминисценцией. Самая известная пушкинская избушка это, пожалуй, избушка на курьих ножках из сказочного вступления к поэме «Руслан и Людмила»: «</w:t>
      </w:r>
      <w:r w:rsidRPr="00EB7C4E">
        <w:rPr>
          <w:rFonts w:ascii="Times New Roman" w:hAnsi="Times New Roman" w:cs="Times New Roman"/>
          <w:i/>
          <w:sz w:val="28"/>
          <w:szCs w:val="28"/>
        </w:rPr>
        <w:t>Избушка там на курьих ножках / Стоит без окон, без дверей</w:t>
      </w:r>
      <w:r w:rsidRPr="00EB7C4E">
        <w:rPr>
          <w:rFonts w:ascii="Times New Roman" w:hAnsi="Times New Roman" w:cs="Times New Roman"/>
          <w:sz w:val="28"/>
          <w:szCs w:val="28"/>
        </w:rPr>
        <w:t>».</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Чековски в своем переводе опускает данный интертекстуальный элемент, прибегая к генерализации образа. Вместо «пушкинских избушек» переводчик вводит в текст самого поэта, которого предсказуемо и тщетно пытаются критиковать бездари и лицемеры («</w:t>
      </w:r>
      <w:r w:rsidRPr="00EB7C4E">
        <w:rPr>
          <w:rFonts w:ascii="Times New Roman" w:hAnsi="Times New Roman" w:cs="Times New Roman"/>
          <w:i/>
          <w:sz w:val="28"/>
          <w:szCs w:val="28"/>
        </w:rPr>
        <w:t>Daß ihr an ihm klebt – erklärlich! / Ihr seid selber nichts als Dreck</w:t>
      </w:r>
      <w:r w:rsidRPr="00EB7C4E">
        <w:rPr>
          <w:rFonts w:ascii="Times New Roman" w:hAnsi="Times New Roman" w:cs="Times New Roman"/>
          <w:sz w:val="28"/>
          <w:szCs w:val="28"/>
        </w:rPr>
        <w:t xml:space="preserve">»). Такая трансформация кажется нам довольно удачной, поскольку позволяет уйти от необходимости воссоздания безэквивалентного элемента русской народной культуры, не искажая при этом сути образа. Ритмические и идейные рамки поэтического произведения ограничивают переводчика, лишают его возможности прибегнуть к описательному переводу или дать необходимое пояснение за пределами текста. Поэтому решение переводчика в данном случае кажется вполне удачным. </w:t>
      </w:r>
    </w:p>
    <w:p w:rsidR="00EB7C4E" w:rsidRPr="00EB7C4E" w:rsidRDefault="00EB7C4E" w:rsidP="00EB7C4E">
      <w:pPr>
        <w:pStyle w:val="a8"/>
        <w:spacing w:after="0" w:line="240" w:lineRule="auto"/>
        <w:ind w:left="0" w:firstLine="709"/>
        <w:jc w:val="both"/>
        <w:rPr>
          <w:rFonts w:ascii="Times New Roman" w:hAnsi="Times New Roman" w:cs="Times New Roman"/>
          <w:sz w:val="28"/>
          <w:szCs w:val="28"/>
        </w:rPr>
      </w:pPr>
      <w:r w:rsidRPr="00EB7C4E">
        <w:rPr>
          <w:rFonts w:ascii="Times New Roman" w:hAnsi="Times New Roman" w:cs="Times New Roman"/>
          <w:sz w:val="28"/>
          <w:szCs w:val="28"/>
        </w:rPr>
        <w:t>Шамбат в своем переводе использует слово «cabin», которое, по нашему мнению, является менее удачным эквивалентом, поскольку несет в себе сему ветхости, неряшливости, даже непригодности для проживания. В данном случае не только не возникает связи перевода стихотворения Цветаевой с англоязычной версией прототекста (в переводах поэмы Ирины Железновой и Роджера Кларка (Roger Clarke)) безэквивалентный элемент «избушка» передан при помощи лексических единиц «tiny hut» / «hut»), но и стирается сказочная атмосфера, теряется магия Пушкинского слова.</w:t>
      </w:r>
    </w:p>
    <w:p w:rsidR="00EB7C4E" w:rsidRPr="00EB7C4E" w:rsidRDefault="00EB7C4E" w:rsidP="00EB7C4E">
      <w:pPr>
        <w:pStyle w:val="a8"/>
        <w:spacing w:after="0" w:line="240" w:lineRule="auto"/>
        <w:ind w:left="0" w:firstLine="709"/>
        <w:jc w:val="both"/>
        <w:rPr>
          <w:rFonts w:ascii="Times New Roman" w:hAnsi="Times New Roman" w:cs="Times New Roman"/>
          <w:sz w:val="28"/>
          <w:szCs w:val="24"/>
          <w:lang w:eastAsia="zh-TW"/>
        </w:rPr>
      </w:pPr>
      <w:r w:rsidRPr="00EB7C4E">
        <w:rPr>
          <w:rFonts w:ascii="Times New Roman" w:hAnsi="Times New Roman" w:cs="Times New Roman"/>
          <w:sz w:val="28"/>
          <w:szCs w:val="24"/>
          <w:lang w:eastAsia="zh-TW"/>
        </w:rPr>
        <w:t>В ходе работы были сделаны следующие выводы. Из 13 рассмотренных цитат, аллюзий и биографических отсылок в переводах на немецкий и английский языки соответственно 12 и 9 переданы с сохранением смыслового и коммуникативно-прагматического соответствия оригиналу. Чековски удается решить основные переводческие задачи; переводчик не гонится за формальным соответствием оригиналу, но воссоздает ритмико-интонационное подобие. При этом за счет использованных переводчиком стилистических замен и компенсаций в переводном тексте сохраняются прагматическая и стилистическая функции оригинальных интертекстуальных включений.</w:t>
      </w:r>
    </w:p>
    <w:p w:rsidR="00EB7C4E" w:rsidRPr="00EB7C4E" w:rsidRDefault="00EB7C4E" w:rsidP="00EB7C4E">
      <w:pPr>
        <w:pStyle w:val="a8"/>
        <w:spacing w:after="0" w:line="240" w:lineRule="auto"/>
        <w:ind w:left="0" w:firstLine="709"/>
        <w:jc w:val="both"/>
        <w:rPr>
          <w:rFonts w:ascii="Times New Roman" w:hAnsi="Times New Roman" w:cs="Times New Roman"/>
          <w:sz w:val="28"/>
          <w:szCs w:val="24"/>
          <w:lang w:eastAsia="zh-TW"/>
        </w:rPr>
      </w:pPr>
      <w:r w:rsidRPr="00EB7C4E">
        <w:rPr>
          <w:rFonts w:ascii="Times New Roman" w:hAnsi="Times New Roman" w:cs="Times New Roman"/>
          <w:sz w:val="28"/>
          <w:szCs w:val="24"/>
          <w:lang w:eastAsia="zh-TW"/>
        </w:rPr>
        <w:t>Главная трудность при переводе интертекстуальных включений обусловлена различием фоновых знаний носителей разных языков и культур. Следовательно, воссоздание коммуникативно-прагматического эффекта оригинала, а также адекватная передача информативной и смысловой составляющих интертекста возможны только при условии глубокого знания переводчиком источников интертекстуальных включений, а адекватное восприятие переводного произведения – при условии ознакомленности реципиента перевода с прототекстами.</w:t>
      </w:r>
    </w:p>
    <w:p w:rsidR="00EB7C4E" w:rsidRDefault="00EB7C4E" w:rsidP="00EB7C4E">
      <w:pPr>
        <w:spacing w:after="0" w:line="240" w:lineRule="auto"/>
        <w:ind w:firstLine="709"/>
        <w:jc w:val="both"/>
        <w:rPr>
          <w:rFonts w:ascii="Times New Roman" w:hAnsi="Times New Roman" w:cs="Times New Roman"/>
          <w:sz w:val="28"/>
          <w:szCs w:val="28"/>
          <w:lang w:eastAsia="zh-TW"/>
        </w:rPr>
      </w:pPr>
      <w:r w:rsidRPr="00D165E3">
        <w:rPr>
          <w:rFonts w:ascii="Times New Roman" w:hAnsi="Times New Roman" w:cs="Times New Roman"/>
          <w:sz w:val="28"/>
          <w:szCs w:val="28"/>
          <w:lang w:eastAsia="zh-TW"/>
        </w:rPr>
        <w:t>С целью получения объективной оценки качества двух переводов был проведен  экспериментальный</w:t>
      </w:r>
      <w:r w:rsidRPr="001458DC">
        <w:rPr>
          <w:rFonts w:ascii="Times New Roman" w:hAnsi="Times New Roman" w:cs="Times New Roman"/>
          <w:sz w:val="28"/>
          <w:szCs w:val="28"/>
          <w:lang w:eastAsia="zh-TW"/>
        </w:rPr>
        <w:t xml:space="preserve"> опрос носителей языка перевода. Респондентам было необходимо прочесть текст перевода стихотворения Цветаевой «Бич жандармов, бог студентов…» и прокомментировать </w:t>
      </w:r>
      <w:r>
        <w:rPr>
          <w:rFonts w:ascii="Times New Roman" w:hAnsi="Times New Roman" w:cs="Times New Roman"/>
          <w:sz w:val="28"/>
          <w:szCs w:val="28"/>
          <w:lang w:eastAsia="zh-TW"/>
        </w:rPr>
        <w:t>коммуникативно-</w:t>
      </w:r>
      <w:r w:rsidRPr="001458DC">
        <w:rPr>
          <w:rFonts w:ascii="Times New Roman" w:hAnsi="Times New Roman" w:cs="Times New Roman"/>
          <w:sz w:val="28"/>
          <w:szCs w:val="28"/>
          <w:lang w:eastAsia="zh-TW"/>
        </w:rPr>
        <w:t xml:space="preserve">прагматический эффект, оказываемый переводным произведением. </w:t>
      </w:r>
      <w:r>
        <w:rPr>
          <w:rFonts w:ascii="Times New Roman" w:hAnsi="Times New Roman" w:cs="Times New Roman"/>
          <w:sz w:val="28"/>
          <w:szCs w:val="28"/>
          <w:lang w:eastAsia="zh-TW"/>
        </w:rPr>
        <w:t>Первоочередной задачей было выяснить</w:t>
      </w:r>
      <w:r w:rsidRPr="001458DC">
        <w:rPr>
          <w:rFonts w:ascii="Times New Roman" w:hAnsi="Times New Roman" w:cs="Times New Roman"/>
          <w:sz w:val="28"/>
          <w:szCs w:val="28"/>
          <w:lang w:eastAsia="zh-TW"/>
        </w:rPr>
        <w:t xml:space="preserve">, поддаются ли воссозданные в переводе интертекстуальные элементы расшифровке </w:t>
      </w:r>
      <w:r w:rsidRPr="00D165E3">
        <w:rPr>
          <w:rFonts w:ascii="Times New Roman" w:hAnsi="Times New Roman" w:cs="Times New Roman"/>
          <w:sz w:val="28"/>
          <w:szCs w:val="28"/>
          <w:lang w:eastAsia="zh-TW"/>
        </w:rPr>
        <w:t>носителями языка перевода</w:t>
      </w:r>
      <w:r w:rsidRPr="001458DC">
        <w:rPr>
          <w:rFonts w:ascii="Times New Roman" w:hAnsi="Times New Roman" w:cs="Times New Roman"/>
          <w:sz w:val="28"/>
          <w:szCs w:val="28"/>
          <w:lang w:eastAsia="zh-TW"/>
        </w:rPr>
        <w:t xml:space="preserve">. Анкета была размещена на сайте </w:t>
      </w:r>
      <w:r w:rsidRPr="00777E24">
        <w:rPr>
          <w:rFonts w:ascii="Times New Roman" w:hAnsi="Times New Roman" w:cs="Times New Roman"/>
          <w:sz w:val="28"/>
          <w:szCs w:val="28"/>
          <w:lang w:eastAsia="zh-TW"/>
        </w:rPr>
        <w:t>https://www.surveymonkey.com</w:t>
      </w:r>
      <w:r w:rsidRPr="001458DC">
        <w:rPr>
          <w:rFonts w:ascii="Times New Roman" w:hAnsi="Times New Roman" w:cs="Times New Roman"/>
          <w:sz w:val="28"/>
          <w:szCs w:val="28"/>
          <w:lang w:eastAsia="zh-TW"/>
        </w:rPr>
        <w:t xml:space="preserve">. </w:t>
      </w:r>
      <w:r w:rsidRPr="00D165E3">
        <w:rPr>
          <w:rFonts w:ascii="Times New Roman" w:hAnsi="Times New Roman" w:cs="Times New Roman"/>
          <w:sz w:val="28"/>
          <w:szCs w:val="28"/>
          <w:lang w:eastAsia="zh-TW"/>
        </w:rPr>
        <w:t>Представленные ниже графики иллюстрируют результаты опроса</w:t>
      </w:r>
      <w:r>
        <w:rPr>
          <w:rFonts w:ascii="Times New Roman" w:hAnsi="Times New Roman" w:cs="Times New Roman"/>
          <w:sz w:val="28"/>
          <w:szCs w:val="28"/>
          <w:lang w:eastAsia="zh-TW"/>
        </w:rPr>
        <w:t xml:space="preserve"> (рис. 4, 5)</w:t>
      </w:r>
      <w:r w:rsidRPr="00D165E3">
        <w:rPr>
          <w:rFonts w:ascii="Times New Roman" w:hAnsi="Times New Roman" w:cs="Times New Roman"/>
          <w:sz w:val="28"/>
          <w:szCs w:val="28"/>
          <w:lang w:eastAsia="zh-TW"/>
        </w:rPr>
        <w:t>. Отметим, что 16 % немецкоязычных респондентов и 54 % англоязычных распознали в тексте</w:t>
      </w:r>
      <w:r w:rsidRPr="001458DC">
        <w:rPr>
          <w:rFonts w:ascii="Times New Roman" w:hAnsi="Times New Roman" w:cs="Times New Roman"/>
          <w:sz w:val="28"/>
          <w:szCs w:val="28"/>
          <w:lang w:eastAsia="zh-TW"/>
        </w:rPr>
        <w:t xml:space="preserve"> отсылки к творчеству Пушкина. Полученные данные подтверж</w:t>
      </w:r>
      <w:r>
        <w:rPr>
          <w:rFonts w:ascii="Times New Roman" w:hAnsi="Times New Roman" w:cs="Times New Roman"/>
          <w:sz w:val="28"/>
          <w:szCs w:val="28"/>
          <w:lang w:eastAsia="zh-TW"/>
        </w:rPr>
        <w:t>дают, что</w:t>
      </w:r>
      <w:r w:rsidRPr="001458DC">
        <w:rPr>
          <w:rFonts w:ascii="Times New Roman" w:hAnsi="Times New Roman" w:cs="Times New Roman"/>
          <w:sz w:val="28"/>
          <w:szCs w:val="28"/>
          <w:lang w:eastAsia="zh-TW"/>
        </w:rPr>
        <w:t xml:space="preserve"> </w:t>
      </w:r>
      <w:r w:rsidRPr="00D165E3">
        <w:rPr>
          <w:rFonts w:ascii="Times New Roman" w:hAnsi="Times New Roman" w:cs="Times New Roman"/>
          <w:sz w:val="28"/>
          <w:szCs w:val="28"/>
          <w:lang w:eastAsia="zh-TW"/>
        </w:rPr>
        <w:t>распознавание иноязычным реципиентом интертекстуальных элементов в данном стихотворении необходимо для полного понимания глубины авторской идеи.</w:t>
      </w:r>
      <w:r w:rsidRPr="001458DC">
        <w:rPr>
          <w:rFonts w:ascii="Times New Roman" w:hAnsi="Times New Roman" w:cs="Times New Roman"/>
          <w:sz w:val="28"/>
          <w:szCs w:val="28"/>
          <w:lang w:eastAsia="zh-TW"/>
        </w:rPr>
        <w:t xml:space="preserve"> В условиях отсутствия перевода прототекста или неознакомленности реципиента перевода с существующим переводом прототекста </w:t>
      </w:r>
      <w:r>
        <w:rPr>
          <w:rFonts w:ascii="Times New Roman" w:hAnsi="Times New Roman" w:cs="Times New Roman"/>
          <w:sz w:val="28"/>
          <w:szCs w:val="28"/>
          <w:lang w:eastAsia="zh-TW"/>
        </w:rPr>
        <w:t>даже качественно выполненный перевод текста-носителя интертекстуальных элементов н</w:t>
      </w:r>
      <w:r w:rsidRPr="001458DC">
        <w:rPr>
          <w:rFonts w:ascii="Times New Roman" w:hAnsi="Times New Roman" w:cs="Times New Roman"/>
          <w:sz w:val="28"/>
          <w:szCs w:val="28"/>
          <w:lang w:eastAsia="zh-TW"/>
        </w:rPr>
        <w:t>е</w:t>
      </w:r>
      <w:r>
        <w:rPr>
          <w:rFonts w:ascii="Times New Roman" w:hAnsi="Times New Roman" w:cs="Times New Roman"/>
          <w:sz w:val="28"/>
          <w:szCs w:val="28"/>
          <w:lang w:eastAsia="zh-TW"/>
        </w:rPr>
        <w:t xml:space="preserve"> может  гарантировать</w:t>
      </w:r>
      <w:r w:rsidRPr="001458DC">
        <w:rPr>
          <w:rFonts w:ascii="Times New Roman" w:hAnsi="Times New Roman" w:cs="Times New Roman"/>
          <w:sz w:val="28"/>
          <w:szCs w:val="28"/>
          <w:lang w:eastAsia="zh-TW"/>
        </w:rPr>
        <w:t xml:space="preserve"> </w:t>
      </w:r>
      <w:r>
        <w:rPr>
          <w:rFonts w:ascii="Times New Roman" w:hAnsi="Times New Roman" w:cs="Times New Roman"/>
          <w:sz w:val="28"/>
          <w:szCs w:val="28"/>
          <w:lang w:eastAsia="zh-TW"/>
        </w:rPr>
        <w:t>его адекватного восприятия</w:t>
      </w:r>
      <w:r w:rsidRPr="001458DC">
        <w:rPr>
          <w:rFonts w:ascii="Times New Roman" w:hAnsi="Times New Roman" w:cs="Times New Roman"/>
          <w:sz w:val="28"/>
          <w:szCs w:val="28"/>
          <w:lang w:eastAsia="zh-TW"/>
        </w:rPr>
        <w:t xml:space="preserve"> реципиентом. </w:t>
      </w:r>
    </w:p>
    <w:p w:rsidR="00EB7C4E" w:rsidRPr="005560E8" w:rsidRDefault="00EB7C4E" w:rsidP="00EB7C4E">
      <w:pPr>
        <w:spacing w:after="0" w:line="240" w:lineRule="auto"/>
        <w:rPr>
          <w:lang w:eastAsia="zh-TW"/>
        </w:rPr>
      </w:pPr>
    </w:p>
    <w:p w:rsidR="00EB7C4E" w:rsidRDefault="00EB7C4E" w:rsidP="00EB7C4E">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drawing>
          <wp:inline distT="0" distB="0" distL="0" distR="0">
            <wp:extent cx="3943350" cy="22479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3943350" cy="2247900"/>
                    </a:xfrm>
                    <a:prstGeom prst="rect">
                      <a:avLst/>
                    </a:prstGeom>
                    <a:noFill/>
                    <a:ln w="9525">
                      <a:noFill/>
                      <a:miter lim="800000"/>
                      <a:headEnd/>
                      <a:tailEnd/>
                    </a:ln>
                  </pic:spPr>
                </pic:pic>
              </a:graphicData>
            </a:graphic>
          </wp:inline>
        </w:drawing>
      </w:r>
    </w:p>
    <w:p w:rsidR="00D7004D" w:rsidRPr="00D7004D" w:rsidRDefault="00B32236" w:rsidP="00EB7C4E">
      <w:pPr>
        <w:spacing w:after="0" w:line="240" w:lineRule="auto"/>
        <w:jc w:val="center"/>
        <w:rPr>
          <w:rFonts w:ascii="Times New Roman" w:hAnsi="Times New Roman" w:cs="Times New Roman"/>
          <w:noProof/>
          <w:lang w:eastAsia="ru-RU"/>
        </w:rPr>
      </w:pPr>
      <w:r w:rsidRPr="00B32236">
        <w:rPr>
          <w:noProof/>
          <w:lang w:eastAsia="zh-TW"/>
        </w:rPr>
        <w:pict>
          <v:shape id="_x0000_s1070" type="#_x0000_t202" style="position:absolute;left:0;text-align:left;margin-left:81pt;margin-top:1.8pt;width:352.1pt;height:25.8pt;z-index:251669504" o:preferrelative="t" filled="f" stroked="f">
            <v:textbox>
              <w:txbxContent>
                <w:p w:rsidR="008C21A5" w:rsidRPr="00AE318F" w:rsidRDefault="008C21A5" w:rsidP="00EB7C4E">
                  <w:pPr>
                    <w:rPr>
                      <w:rFonts w:ascii="Times New Roman" w:hAnsi="Times New Roman" w:cs="Times New Roman"/>
                      <w:sz w:val="28"/>
                      <w:szCs w:val="28"/>
                    </w:rPr>
                  </w:pPr>
                  <w:r w:rsidRPr="00AE318F">
                    <w:rPr>
                      <w:rFonts w:ascii="Times New Roman" w:hAnsi="Times New Roman" w:cs="Times New Roman"/>
                      <w:sz w:val="28"/>
                      <w:szCs w:val="28"/>
                    </w:rPr>
                    <w:t>Рис. 4. Понимание респондентами авторского замысла</w:t>
                  </w:r>
                </w:p>
              </w:txbxContent>
            </v:textbox>
          </v:shape>
        </w:pict>
      </w:r>
    </w:p>
    <w:p w:rsidR="00EB7C4E" w:rsidRDefault="00EB7C4E" w:rsidP="00EB7C4E">
      <w:pPr>
        <w:spacing w:after="0" w:line="240" w:lineRule="auto"/>
        <w:rPr>
          <w:rFonts w:ascii="Times New Roman" w:hAnsi="Times New Roman" w:cs="Times New Roman"/>
          <w:noProof/>
          <w:lang w:eastAsia="ru-RU"/>
        </w:rPr>
      </w:pPr>
    </w:p>
    <w:p w:rsidR="00D7004D" w:rsidRDefault="00D7004D" w:rsidP="00EB7C4E">
      <w:pPr>
        <w:spacing w:after="0" w:line="240" w:lineRule="auto"/>
        <w:rPr>
          <w:rFonts w:ascii="Times New Roman" w:hAnsi="Times New Roman" w:cs="Times New Roman"/>
          <w:noProof/>
          <w:lang w:eastAsia="ru-RU"/>
        </w:rPr>
      </w:pPr>
    </w:p>
    <w:p w:rsidR="00D7004D" w:rsidRPr="00D7004D" w:rsidRDefault="00D7004D" w:rsidP="00EB7C4E">
      <w:pPr>
        <w:spacing w:after="0" w:line="240" w:lineRule="auto"/>
        <w:rPr>
          <w:rFonts w:ascii="Times New Roman" w:hAnsi="Times New Roman" w:cs="Times New Roman"/>
          <w:noProof/>
          <w:lang w:eastAsia="ru-RU"/>
        </w:rPr>
      </w:pPr>
    </w:p>
    <w:p w:rsidR="00EB7C4E" w:rsidRPr="001458DC" w:rsidRDefault="00EB7C4E" w:rsidP="00EB7C4E">
      <w:pPr>
        <w:spacing w:after="0" w:line="240" w:lineRule="auto"/>
        <w:jc w:val="center"/>
        <w:rPr>
          <w:rFonts w:ascii="Times New Roman" w:hAnsi="Times New Roman" w:cs="Times New Roman"/>
          <w:lang w:eastAsia="zh-TW"/>
        </w:rPr>
      </w:pPr>
      <w:r>
        <w:rPr>
          <w:noProof/>
          <w:lang w:eastAsia="ru-RU"/>
        </w:rPr>
        <w:drawing>
          <wp:inline distT="0" distB="0" distL="0" distR="0">
            <wp:extent cx="4352925" cy="22860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4352925" cy="2286000"/>
                    </a:xfrm>
                    <a:prstGeom prst="rect">
                      <a:avLst/>
                    </a:prstGeom>
                    <a:noFill/>
                    <a:ln w="9525">
                      <a:noFill/>
                      <a:miter lim="800000"/>
                      <a:headEnd/>
                      <a:tailEnd/>
                    </a:ln>
                  </pic:spPr>
                </pic:pic>
              </a:graphicData>
            </a:graphic>
          </wp:inline>
        </w:drawing>
      </w:r>
    </w:p>
    <w:p w:rsidR="00EB7C4E" w:rsidRDefault="00B32236" w:rsidP="00EB7C4E">
      <w:pPr>
        <w:autoSpaceDE w:val="0"/>
        <w:autoSpaceDN w:val="0"/>
        <w:adjustRightInd w:val="0"/>
        <w:spacing w:after="0" w:line="240" w:lineRule="auto"/>
        <w:jc w:val="both"/>
        <w:rPr>
          <w:noProof/>
          <w:lang w:eastAsia="ru-RU"/>
        </w:rPr>
      </w:pPr>
      <w:r>
        <w:rPr>
          <w:noProof/>
          <w:lang w:eastAsia="zh-TW"/>
        </w:rPr>
        <w:pict>
          <v:shape id="_x0000_s1071" type="#_x0000_t202" style="position:absolute;left:0;text-align:left;margin-left:45pt;margin-top:.25pt;width:423pt;height:26.95pt;z-index:251670528" o:preferrelative="t" filled="f" stroked="f">
            <v:textbox>
              <w:txbxContent>
                <w:p w:rsidR="008C21A5" w:rsidRPr="00EF78CA" w:rsidRDefault="008C21A5" w:rsidP="00EB7C4E">
                  <w:pPr>
                    <w:jc w:val="center"/>
                    <w:rPr>
                      <w:rFonts w:ascii="Times New Roman" w:hAnsi="Times New Roman" w:cs="Times New Roman"/>
                      <w:sz w:val="28"/>
                      <w:szCs w:val="28"/>
                    </w:rPr>
                  </w:pPr>
                  <w:r w:rsidRPr="00EF78CA">
                    <w:rPr>
                      <w:rFonts w:ascii="Times New Roman" w:hAnsi="Times New Roman" w:cs="Times New Roman"/>
                      <w:sz w:val="28"/>
                      <w:szCs w:val="28"/>
                    </w:rPr>
                    <w:t>Рис. 5. Авторское отношение к Пушкину по мнению респондентов</w:t>
                  </w:r>
                </w:p>
              </w:txbxContent>
            </v:textbox>
          </v:shape>
        </w:pict>
      </w:r>
    </w:p>
    <w:p w:rsidR="00EB7C4E" w:rsidRPr="004473FE" w:rsidRDefault="00B32236" w:rsidP="00EB7C4E">
      <w:pPr>
        <w:spacing w:after="0" w:line="240" w:lineRule="auto"/>
      </w:pPr>
      <w:r>
        <w:pict>
          <v:group id="_x0000_s1048" editas="canvas" style="width:423pt;height:27pt;mso-position-horizontal-relative:char;mso-position-vertical-relative:line" coordorigin="2874,2443" coordsize="6043,393" o:preferrelative="t">
            <v:shape id="_x0000_s1049" type="#_x0000_t75" style="position:absolute;left:2874;top:2443;width:6043;height:393;mso-position-horizontal-relative:page;mso-position-vertical-relative:page" o:preferrelative="f">
              <v:fill o:detectmouseclick="t"/>
              <o:lock v:ext="edit" text="t"/>
            </v:shape>
            <w10:wrap type="none"/>
            <w10:anchorlock/>
          </v:group>
        </w:pict>
      </w:r>
    </w:p>
    <w:p w:rsidR="00EB7C4E" w:rsidRPr="00777E24" w:rsidRDefault="00EB7C4E" w:rsidP="00EB7C4E">
      <w:pPr>
        <w:spacing w:after="0" w:line="240" w:lineRule="auto"/>
        <w:jc w:val="center"/>
        <w:rPr>
          <w:rFonts w:ascii="Times New Roman" w:hAnsi="Times New Roman" w:cs="Times New Roman"/>
          <w:b/>
          <w:i/>
          <w:sz w:val="28"/>
          <w:szCs w:val="28"/>
          <w:lang w:val="uk-UA" w:eastAsia="ru-RU"/>
        </w:rPr>
      </w:pPr>
      <w:r w:rsidRPr="00777E24">
        <w:rPr>
          <w:rFonts w:ascii="Times New Roman" w:hAnsi="Times New Roman" w:cs="Times New Roman"/>
          <w:b/>
          <w:i/>
          <w:sz w:val="28"/>
          <w:szCs w:val="28"/>
          <w:lang w:val="uk-UA" w:eastAsia="ru-RU"/>
        </w:rPr>
        <w:t>Библиографический список</w:t>
      </w:r>
    </w:p>
    <w:p w:rsidR="00EB7C4E" w:rsidRPr="005560E8" w:rsidRDefault="00EB7C4E" w:rsidP="00EB7C4E">
      <w:pPr>
        <w:spacing w:after="0" w:line="240" w:lineRule="auto"/>
        <w:rPr>
          <w:lang w:val="uk-UA"/>
        </w:rPr>
      </w:pPr>
    </w:p>
    <w:p w:rsidR="00EB7C4E" w:rsidRPr="00EA2145" w:rsidRDefault="00EB7C4E" w:rsidP="00361481">
      <w:pPr>
        <w:numPr>
          <w:ilvl w:val="0"/>
          <w:numId w:val="112"/>
        </w:numPr>
        <w:autoSpaceDE w:val="0"/>
        <w:autoSpaceDN w:val="0"/>
        <w:adjustRightInd w:val="0"/>
        <w:spacing w:after="0" w:line="240" w:lineRule="auto"/>
        <w:jc w:val="both"/>
        <w:rPr>
          <w:rFonts w:ascii="Times New Roman" w:eastAsia="PMingLiU" w:hAnsi="Times New Roman" w:cs="Times New Roman"/>
          <w:sz w:val="28"/>
          <w:szCs w:val="28"/>
          <w:lang w:val="uk-UA" w:eastAsia="ru-RU"/>
        </w:rPr>
      </w:pPr>
      <w:r w:rsidRPr="00EB7C4E">
        <w:rPr>
          <w:rFonts w:ascii="Times New Roman" w:eastAsia="Times New Roman" w:hAnsi="Times New Roman" w:cs="Times New Roman"/>
          <w:spacing w:val="55"/>
          <w:sz w:val="28"/>
          <w:szCs w:val="28"/>
          <w:fitText w:val="2155" w:id="1288532736"/>
          <w:lang w:eastAsia="ru-RU"/>
        </w:rPr>
        <w:t>Цветаева,</w:t>
      </w:r>
      <w:r w:rsidRPr="00EB7C4E">
        <w:rPr>
          <w:rFonts w:ascii="Times New Roman" w:eastAsia="Times New Roman" w:hAnsi="Times New Roman" w:cs="Times New Roman"/>
          <w:spacing w:val="55"/>
          <w:sz w:val="28"/>
          <w:szCs w:val="28"/>
          <w:fitText w:val="2155" w:id="1288532736"/>
          <w:lang w:val="uk-UA" w:eastAsia="ru-RU"/>
        </w:rPr>
        <w:t xml:space="preserve"> М</w:t>
      </w:r>
      <w:r w:rsidRPr="00EB7C4E">
        <w:rPr>
          <w:rFonts w:ascii="Times New Roman" w:eastAsia="Times New Roman" w:hAnsi="Times New Roman" w:cs="Times New Roman"/>
          <w:spacing w:val="5"/>
          <w:sz w:val="28"/>
          <w:szCs w:val="28"/>
          <w:fitText w:val="2155" w:id="1288532736"/>
          <w:lang w:val="uk-UA" w:eastAsia="ru-RU"/>
        </w:rPr>
        <w:t>.</w:t>
      </w:r>
      <w:r w:rsidRPr="00EA2145">
        <w:rPr>
          <w:rFonts w:ascii="Times New Roman" w:eastAsia="Times New Roman" w:hAnsi="Times New Roman" w:cs="Times New Roman"/>
          <w:sz w:val="28"/>
          <w:szCs w:val="28"/>
          <w:lang w:val="uk-UA" w:eastAsia="ru-RU"/>
        </w:rPr>
        <w:t xml:space="preserve"> </w:t>
      </w:r>
      <w:r w:rsidRPr="00777E24">
        <w:rPr>
          <w:rFonts w:ascii="Times New Roman" w:eastAsia="Times New Roman" w:hAnsi="Times New Roman" w:cs="Times New Roman"/>
          <w:i/>
          <w:sz w:val="28"/>
          <w:szCs w:val="28"/>
          <w:lang w:val="uk-UA" w:eastAsia="ru-RU"/>
        </w:rPr>
        <w:t>Стихотворения и поэм</w:t>
      </w:r>
      <w:r w:rsidRPr="00777E24">
        <w:rPr>
          <w:rFonts w:ascii="Times New Roman" w:eastAsia="Times New Roman" w:hAnsi="Times New Roman" w:cs="Times New Roman"/>
          <w:i/>
          <w:sz w:val="28"/>
          <w:szCs w:val="28"/>
          <w:lang w:eastAsia="ru-RU"/>
        </w:rPr>
        <w:t>ы</w:t>
      </w:r>
      <w:r w:rsidRPr="00EA2145">
        <w:rPr>
          <w:rFonts w:ascii="Times New Roman" w:eastAsia="Times New Roman" w:hAnsi="Times New Roman" w:cs="Times New Roman"/>
          <w:sz w:val="28"/>
          <w:szCs w:val="28"/>
          <w:lang w:eastAsia="ru-RU"/>
        </w:rPr>
        <w:t xml:space="preserve">. СПб: Азбука, Азбука-Аттикус, 2015. </w:t>
      </w:r>
    </w:p>
    <w:p w:rsidR="00EB7C4E" w:rsidRPr="00EA2145" w:rsidRDefault="00EB7C4E" w:rsidP="00361481">
      <w:pPr>
        <w:numPr>
          <w:ilvl w:val="0"/>
          <w:numId w:val="11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B7C4E">
        <w:rPr>
          <w:rFonts w:ascii="Times New Roman" w:eastAsia="Times New Roman" w:hAnsi="Times New Roman" w:cs="Times New Roman"/>
          <w:spacing w:val="25"/>
          <w:sz w:val="28"/>
          <w:szCs w:val="28"/>
          <w:fitText w:val="2155" w:id="1288532737"/>
          <w:lang w:eastAsia="ru-RU"/>
        </w:rPr>
        <w:t>Цветаева М. И</w:t>
      </w:r>
      <w:r w:rsidRPr="00EB7C4E">
        <w:rPr>
          <w:rFonts w:ascii="Times New Roman" w:eastAsia="Times New Roman" w:hAnsi="Times New Roman" w:cs="Times New Roman"/>
          <w:spacing w:val="13"/>
          <w:sz w:val="28"/>
          <w:szCs w:val="28"/>
          <w:fitText w:val="2155" w:id="1288532737"/>
          <w:lang w:eastAsia="ru-RU"/>
        </w:rPr>
        <w:t>.</w:t>
      </w:r>
      <w:r w:rsidRPr="00EA2145">
        <w:rPr>
          <w:rFonts w:ascii="Times New Roman" w:eastAsia="Times New Roman" w:hAnsi="Times New Roman" w:cs="Times New Roman"/>
          <w:sz w:val="28"/>
          <w:szCs w:val="28"/>
          <w:lang w:val="uk-UA" w:eastAsia="ru-RU"/>
        </w:rPr>
        <w:t xml:space="preserve"> </w:t>
      </w:r>
      <w:r w:rsidRPr="00777E24">
        <w:rPr>
          <w:rFonts w:ascii="Times New Roman" w:eastAsia="Times New Roman" w:hAnsi="Times New Roman" w:cs="Times New Roman"/>
          <w:i/>
          <w:sz w:val="28"/>
          <w:szCs w:val="28"/>
          <w:lang w:val="uk-UA" w:eastAsia="ru-RU"/>
        </w:rPr>
        <w:t>Писала я на аспидной доске</w:t>
      </w:r>
      <w:r w:rsidRPr="00777E24">
        <w:rPr>
          <w:rFonts w:ascii="Times New Roman" w:eastAsia="Times New Roman" w:hAnsi="Times New Roman" w:cs="Times New Roman"/>
          <w:i/>
          <w:sz w:val="28"/>
          <w:szCs w:val="28"/>
          <w:lang w:eastAsia="ru-RU"/>
        </w:rPr>
        <w:t>… [на русском и немецком языках; составление Н. И. Лопатиной].</w:t>
      </w:r>
      <w:r w:rsidRPr="00EA2145">
        <w:rPr>
          <w:rFonts w:ascii="Times New Roman" w:eastAsia="Times New Roman" w:hAnsi="Times New Roman" w:cs="Times New Roman"/>
          <w:sz w:val="28"/>
          <w:szCs w:val="28"/>
          <w:lang w:eastAsia="ru-RU"/>
        </w:rPr>
        <w:t xml:space="preserve"> М.: Центр книги Рудомино, 2014. </w:t>
      </w:r>
    </w:p>
    <w:p w:rsidR="00EB7C4E" w:rsidRPr="00EA2145" w:rsidRDefault="00EB7C4E" w:rsidP="00361481">
      <w:pPr>
        <w:numPr>
          <w:ilvl w:val="0"/>
          <w:numId w:val="112"/>
        </w:numPr>
        <w:tabs>
          <w:tab w:val="left" w:pos="144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B7C4E">
        <w:rPr>
          <w:rFonts w:ascii="Times New Roman" w:eastAsia="Times New Roman" w:hAnsi="Times New Roman" w:cs="Times New Roman"/>
          <w:spacing w:val="69"/>
          <w:sz w:val="28"/>
          <w:szCs w:val="28"/>
          <w:fitText w:val="2155" w:id="1288532738"/>
          <w:lang w:eastAsia="ru-RU"/>
        </w:rPr>
        <w:t>Шамбат, И.</w:t>
      </w:r>
      <w:r w:rsidRPr="00EB7C4E">
        <w:rPr>
          <w:rFonts w:ascii="Times New Roman" w:eastAsia="Times New Roman" w:hAnsi="Times New Roman" w:cs="Times New Roman"/>
          <w:spacing w:val="10"/>
          <w:sz w:val="28"/>
          <w:szCs w:val="28"/>
          <w:fitText w:val="2155" w:id="1288532738"/>
          <w:lang w:eastAsia="ru-RU"/>
        </w:rPr>
        <w:t xml:space="preserve"> </w:t>
      </w:r>
      <w:r w:rsidRPr="00777E24">
        <w:rPr>
          <w:rFonts w:ascii="Times New Roman" w:eastAsia="Times New Roman" w:hAnsi="Times New Roman" w:cs="Times New Roman"/>
          <w:i/>
          <w:sz w:val="28"/>
          <w:szCs w:val="28"/>
          <w:lang w:eastAsia="ru-RU"/>
        </w:rPr>
        <w:t>Переводы избранной поэзии М. Цветаевой</w:t>
      </w:r>
      <w:r w:rsidRPr="00EA2145">
        <w:rPr>
          <w:rFonts w:ascii="Times New Roman" w:eastAsia="Times New Roman" w:hAnsi="Times New Roman" w:cs="Times New Roman"/>
          <w:sz w:val="28"/>
          <w:szCs w:val="28"/>
          <w:lang w:eastAsia="ru-RU"/>
        </w:rPr>
        <w:t xml:space="preserve"> // Электронный ресурс Интернет</w:t>
      </w:r>
      <w:r w:rsidRPr="00EA2145">
        <w:rPr>
          <w:rFonts w:ascii="Times New Roman" w:eastAsia="Times New Roman" w:hAnsi="Times New Roman" w:cs="Times New Roman"/>
          <w:sz w:val="28"/>
          <w:szCs w:val="28"/>
          <w:lang w:val="uk-UA" w:eastAsia="ru-RU"/>
        </w:rPr>
        <w:t xml:space="preserve">: </w:t>
      </w:r>
      <w:r w:rsidRPr="00777E24">
        <w:rPr>
          <w:rFonts w:ascii="Times New Roman" w:eastAsia="PMingLiU" w:hAnsi="Times New Roman" w:cs="Times New Roman"/>
          <w:sz w:val="28"/>
          <w:szCs w:val="28"/>
        </w:rPr>
        <w:t>http://www.cvetaeva.org.ru/chapter-sb-bk-387-num/0/</w:t>
      </w:r>
    </w:p>
    <w:p w:rsidR="00EB7C4E" w:rsidRPr="00EA2145" w:rsidRDefault="00EB7C4E" w:rsidP="00361481">
      <w:pPr>
        <w:numPr>
          <w:ilvl w:val="0"/>
          <w:numId w:val="112"/>
        </w:numPr>
        <w:tabs>
          <w:tab w:val="left" w:pos="144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B7C4E">
        <w:rPr>
          <w:rFonts w:ascii="Times New Roman" w:eastAsia="Times New Roman" w:hAnsi="Times New Roman" w:cs="Times New Roman"/>
          <w:spacing w:val="82"/>
          <w:sz w:val="28"/>
          <w:szCs w:val="28"/>
          <w:fitText w:val="5046" w:id="1288532739"/>
          <w:lang w:eastAsia="ru-RU"/>
        </w:rPr>
        <w:t>Абрамичева Е. Н., Мягко</w:t>
      </w:r>
      <w:r w:rsidRPr="00EB7C4E">
        <w:rPr>
          <w:rFonts w:ascii="Times New Roman" w:eastAsia="Times New Roman" w:hAnsi="Times New Roman" w:cs="Times New Roman"/>
          <w:spacing w:val="9"/>
          <w:sz w:val="28"/>
          <w:szCs w:val="28"/>
          <w:fitText w:val="5046" w:id="1288532739"/>
          <w:lang w:eastAsia="ru-RU"/>
        </w:rPr>
        <w:t>в</w:t>
      </w:r>
      <w:r>
        <w:rPr>
          <w:rFonts w:ascii="Times New Roman" w:eastAsia="Times New Roman" w:hAnsi="Times New Roman" w:cs="Times New Roman"/>
          <w:sz w:val="28"/>
          <w:szCs w:val="28"/>
          <w:lang w:eastAsia="ru-RU"/>
        </w:rPr>
        <w:t xml:space="preserve">а В. А.   </w:t>
      </w:r>
      <w:r w:rsidRPr="00777E24">
        <w:rPr>
          <w:rFonts w:ascii="Times New Roman" w:eastAsia="Times New Roman" w:hAnsi="Times New Roman" w:cs="Times New Roman"/>
          <w:i/>
          <w:sz w:val="28"/>
          <w:szCs w:val="28"/>
          <w:lang w:eastAsia="ru-RU"/>
        </w:rPr>
        <w:t xml:space="preserve">Воссоздание </w:t>
      </w:r>
      <w:r w:rsidRPr="00777E24">
        <w:rPr>
          <w:rFonts w:ascii="Times New Roman" w:hAnsi="Times New Roman" w:cs="Times New Roman"/>
          <w:i/>
          <w:sz w:val="28"/>
          <w:szCs w:val="28"/>
        </w:rPr>
        <w:t>интертекстуального диалога в п</w:t>
      </w:r>
      <w:r w:rsidRPr="00777E24">
        <w:rPr>
          <w:rFonts w:ascii="Times New Roman" w:hAnsi="Times New Roman" w:cs="Times New Roman"/>
          <w:i/>
          <w:sz w:val="28"/>
          <w:szCs w:val="28"/>
          <w:lang w:val="en-US"/>
        </w:rPr>
        <w:t>e</w:t>
      </w:r>
      <w:r w:rsidRPr="00777E24">
        <w:rPr>
          <w:rFonts w:ascii="Times New Roman" w:hAnsi="Times New Roman" w:cs="Times New Roman"/>
          <w:i/>
          <w:sz w:val="28"/>
          <w:szCs w:val="28"/>
        </w:rPr>
        <w:t>реводе стихотворения М. И. Цветаевой «Бич жандармов, бог студентов…» (из цикла «Стихи к Пушкину») на английский язык</w:t>
      </w:r>
      <w:r w:rsidRPr="00DD0D7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Перевод в современном мире: Материалы </w:t>
      </w:r>
      <w:r>
        <w:rPr>
          <w:rFonts w:ascii="Times New Roman" w:eastAsia="Times New Roman" w:hAnsi="Times New Roman" w:cs="Times New Roman"/>
          <w:sz w:val="28"/>
          <w:szCs w:val="28"/>
          <w:lang w:val="en-US" w:eastAsia="ru-RU"/>
        </w:rPr>
        <w:t>IX</w:t>
      </w:r>
      <w:r>
        <w:rPr>
          <w:rFonts w:ascii="Times New Roman" w:eastAsia="Times New Roman" w:hAnsi="Times New Roman" w:cs="Times New Roman"/>
          <w:sz w:val="28"/>
          <w:szCs w:val="28"/>
          <w:lang w:eastAsia="ru-RU"/>
        </w:rPr>
        <w:t xml:space="preserve"> Летней школы перевода СПР </w:t>
      </w:r>
      <w:r w:rsidRPr="00DD0D7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Под ред. В.В. Сдобникова.  Севастополь: «РИБЕСТ», 2016.</w:t>
      </w:r>
    </w:p>
    <w:p w:rsidR="00EB7C4E" w:rsidRPr="00EA2145" w:rsidRDefault="00EB7C4E" w:rsidP="00361481">
      <w:pPr>
        <w:numPr>
          <w:ilvl w:val="0"/>
          <w:numId w:val="112"/>
        </w:numPr>
        <w:tabs>
          <w:tab w:val="left" w:pos="144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B7C4E">
        <w:rPr>
          <w:rFonts w:ascii="Times New Roman" w:eastAsia="Times New Roman" w:hAnsi="Times New Roman" w:cs="Times New Roman"/>
          <w:spacing w:val="32"/>
          <w:sz w:val="28"/>
          <w:szCs w:val="28"/>
          <w:fitText w:val="2155" w:id="1288532740"/>
          <w:lang w:eastAsia="ru-RU"/>
        </w:rPr>
        <w:t>Фатеева, Н. А</w:t>
      </w:r>
      <w:r w:rsidRPr="00EB7C4E">
        <w:rPr>
          <w:rFonts w:ascii="Times New Roman" w:eastAsia="Times New Roman" w:hAnsi="Times New Roman" w:cs="Times New Roman"/>
          <w:spacing w:val="12"/>
          <w:sz w:val="28"/>
          <w:szCs w:val="28"/>
          <w:fitText w:val="2155" w:id="1288532740"/>
          <w:lang w:eastAsia="ru-RU"/>
        </w:rPr>
        <w:t>.</w:t>
      </w:r>
      <w:r w:rsidRPr="00EA2145">
        <w:rPr>
          <w:rFonts w:ascii="Times New Roman" w:eastAsia="Times New Roman" w:hAnsi="Times New Roman" w:cs="Times New Roman"/>
          <w:sz w:val="28"/>
          <w:szCs w:val="28"/>
          <w:lang w:eastAsia="ru-RU"/>
        </w:rPr>
        <w:t xml:space="preserve"> </w:t>
      </w:r>
      <w:r w:rsidRPr="00777E24">
        <w:rPr>
          <w:rFonts w:ascii="Times New Roman" w:eastAsia="Times New Roman" w:hAnsi="Times New Roman" w:cs="Times New Roman"/>
          <w:i/>
          <w:sz w:val="28"/>
          <w:szCs w:val="28"/>
          <w:lang w:eastAsia="ru-RU"/>
        </w:rPr>
        <w:t>Типология интертекстуальных элементов и связей в художественной речи</w:t>
      </w:r>
      <w:r w:rsidRPr="00EA2145">
        <w:rPr>
          <w:rFonts w:ascii="Times New Roman" w:eastAsia="Times New Roman" w:hAnsi="Times New Roman" w:cs="Times New Roman"/>
          <w:sz w:val="28"/>
          <w:szCs w:val="28"/>
          <w:lang w:eastAsia="ru-RU"/>
        </w:rPr>
        <w:t xml:space="preserve"> // Известия ан. серия литературы и языка. – 1998. – Том 57. – №5. </w:t>
      </w:r>
    </w:p>
    <w:p w:rsidR="00EB7C4E" w:rsidRPr="005560E8" w:rsidRDefault="00EB7C4E" w:rsidP="00361481">
      <w:pPr>
        <w:numPr>
          <w:ilvl w:val="0"/>
          <w:numId w:val="112"/>
        </w:numPr>
        <w:tabs>
          <w:tab w:val="left" w:pos="1440"/>
        </w:tabs>
        <w:spacing w:after="0" w:line="240" w:lineRule="auto"/>
        <w:jc w:val="both"/>
        <w:rPr>
          <w:rFonts w:ascii="Times New Roman" w:hAnsi="Times New Roman" w:cs="Times New Roman"/>
          <w:sz w:val="28"/>
          <w:szCs w:val="28"/>
          <w:lang w:eastAsia="ru-RU"/>
        </w:rPr>
      </w:pPr>
      <w:r w:rsidRPr="00EB7C4E">
        <w:rPr>
          <w:rFonts w:ascii="Times New Roman" w:eastAsia="Times New Roman" w:hAnsi="Times New Roman" w:cs="Times New Roman"/>
          <w:spacing w:val="26"/>
          <w:sz w:val="28"/>
          <w:szCs w:val="28"/>
          <w:fitText w:val="8562" w:id="1288532741"/>
          <w:lang w:eastAsia="ru-RU"/>
        </w:rPr>
        <w:t>Захаренко И. В., Красных В. В., Гудков Д. Б., Багаева Д. В</w:t>
      </w:r>
      <w:r w:rsidRPr="00EB7C4E">
        <w:rPr>
          <w:rFonts w:ascii="Times New Roman" w:eastAsia="Times New Roman" w:hAnsi="Times New Roman" w:cs="Times New Roman"/>
          <w:spacing w:val="-7"/>
          <w:sz w:val="28"/>
          <w:szCs w:val="28"/>
          <w:fitText w:val="8562" w:id="1288532741"/>
          <w:lang w:eastAsia="ru-RU"/>
        </w:rPr>
        <w:t>.</w:t>
      </w:r>
      <w:r w:rsidRPr="00EA2145">
        <w:rPr>
          <w:rFonts w:ascii="Times New Roman" w:hAnsi="Times New Roman" w:cs="Times New Roman"/>
          <w:sz w:val="28"/>
          <w:szCs w:val="28"/>
          <w:lang w:eastAsia="ru-RU"/>
        </w:rPr>
        <w:t xml:space="preserve"> </w:t>
      </w:r>
      <w:r w:rsidRPr="00777E24">
        <w:rPr>
          <w:rFonts w:ascii="Times New Roman" w:hAnsi="Times New Roman" w:cs="Times New Roman"/>
          <w:i/>
          <w:sz w:val="28"/>
          <w:szCs w:val="28"/>
          <w:lang w:eastAsia="ru-RU"/>
        </w:rPr>
        <w:t>Прецедентное высказывание и прецедентное имя как символы прецедентных феноменов</w:t>
      </w:r>
      <w:r w:rsidRPr="00EA2145">
        <w:rPr>
          <w:rFonts w:ascii="Times New Roman" w:hAnsi="Times New Roman" w:cs="Times New Roman"/>
          <w:sz w:val="28"/>
          <w:szCs w:val="28"/>
          <w:lang w:eastAsia="ru-RU"/>
        </w:rPr>
        <w:t xml:space="preserve"> // Электронный ресурс Интернет: </w:t>
      </w:r>
      <w:r w:rsidRPr="00777E24">
        <w:rPr>
          <w:rFonts w:ascii="Times New Roman" w:hAnsi="Times New Roman" w:cs="Times New Roman"/>
          <w:sz w:val="28"/>
          <w:szCs w:val="28"/>
          <w:lang w:val="en-US" w:eastAsia="ru-RU"/>
        </w:rPr>
        <w:t>http</w:t>
      </w:r>
      <w:r w:rsidRPr="00777E24">
        <w:rPr>
          <w:rFonts w:ascii="Times New Roman" w:hAnsi="Times New Roman" w:cs="Times New Roman"/>
          <w:sz w:val="28"/>
          <w:szCs w:val="28"/>
          <w:lang w:eastAsia="ru-RU"/>
        </w:rPr>
        <w:t>://</w:t>
      </w:r>
      <w:r w:rsidRPr="00777E24">
        <w:rPr>
          <w:rFonts w:ascii="Times New Roman" w:hAnsi="Times New Roman" w:cs="Times New Roman"/>
          <w:sz w:val="28"/>
          <w:szCs w:val="28"/>
          <w:lang w:val="en-US" w:eastAsia="ru-RU"/>
        </w:rPr>
        <w:t>www</w:t>
      </w:r>
      <w:r w:rsidRPr="00777E24">
        <w:rPr>
          <w:rFonts w:ascii="Times New Roman" w:hAnsi="Times New Roman" w:cs="Times New Roman"/>
          <w:sz w:val="28"/>
          <w:szCs w:val="28"/>
          <w:lang w:eastAsia="ru-RU"/>
        </w:rPr>
        <w:t>.</w:t>
      </w:r>
      <w:r w:rsidRPr="00777E24">
        <w:rPr>
          <w:rFonts w:ascii="Times New Roman" w:hAnsi="Times New Roman" w:cs="Times New Roman"/>
          <w:sz w:val="28"/>
          <w:szCs w:val="28"/>
          <w:lang w:val="en-US" w:eastAsia="ru-RU"/>
        </w:rPr>
        <w:t>philol</w:t>
      </w:r>
      <w:r w:rsidRPr="00777E24">
        <w:rPr>
          <w:rFonts w:ascii="Times New Roman" w:hAnsi="Times New Roman" w:cs="Times New Roman"/>
          <w:sz w:val="28"/>
          <w:szCs w:val="28"/>
          <w:lang w:eastAsia="ru-RU"/>
        </w:rPr>
        <w:t>.</w:t>
      </w:r>
      <w:r w:rsidRPr="00777E24">
        <w:rPr>
          <w:rFonts w:ascii="Times New Roman" w:hAnsi="Times New Roman" w:cs="Times New Roman"/>
          <w:sz w:val="28"/>
          <w:szCs w:val="28"/>
          <w:lang w:val="en-US" w:eastAsia="ru-RU"/>
        </w:rPr>
        <w:t>msu</w:t>
      </w:r>
      <w:r w:rsidRPr="00777E24">
        <w:rPr>
          <w:rFonts w:ascii="Times New Roman" w:hAnsi="Times New Roman" w:cs="Times New Roman"/>
          <w:sz w:val="28"/>
          <w:szCs w:val="28"/>
          <w:lang w:eastAsia="ru-RU"/>
        </w:rPr>
        <w:t>.</w:t>
      </w:r>
      <w:r w:rsidRPr="00777E24">
        <w:rPr>
          <w:rFonts w:ascii="Times New Roman" w:hAnsi="Times New Roman" w:cs="Times New Roman"/>
          <w:sz w:val="28"/>
          <w:szCs w:val="28"/>
          <w:lang w:val="en-US" w:eastAsia="ru-RU"/>
        </w:rPr>
        <w:t>ru</w:t>
      </w:r>
      <w:r w:rsidRPr="00777E24">
        <w:rPr>
          <w:rFonts w:ascii="Times New Roman" w:hAnsi="Times New Roman" w:cs="Times New Roman"/>
          <w:sz w:val="28"/>
          <w:szCs w:val="28"/>
          <w:lang w:eastAsia="ru-RU"/>
        </w:rPr>
        <w:t>/~</w:t>
      </w:r>
      <w:r w:rsidRPr="00777E24">
        <w:rPr>
          <w:rFonts w:ascii="Times New Roman" w:hAnsi="Times New Roman" w:cs="Times New Roman"/>
          <w:sz w:val="28"/>
          <w:szCs w:val="28"/>
          <w:lang w:val="en-US" w:eastAsia="ru-RU"/>
        </w:rPr>
        <w:t>slavphil</w:t>
      </w:r>
      <w:r w:rsidRPr="00777E24">
        <w:rPr>
          <w:rFonts w:ascii="Times New Roman" w:hAnsi="Times New Roman" w:cs="Times New Roman"/>
          <w:sz w:val="28"/>
          <w:szCs w:val="28"/>
          <w:lang w:eastAsia="ru-RU"/>
        </w:rPr>
        <w:t>/</w:t>
      </w:r>
      <w:r w:rsidRPr="00777E24">
        <w:rPr>
          <w:rFonts w:ascii="Times New Roman" w:hAnsi="Times New Roman" w:cs="Times New Roman"/>
          <w:sz w:val="28"/>
          <w:szCs w:val="28"/>
          <w:lang w:val="en-US" w:eastAsia="ru-RU"/>
        </w:rPr>
        <w:t>books</w:t>
      </w:r>
      <w:r w:rsidRPr="00777E24">
        <w:rPr>
          <w:rFonts w:ascii="Times New Roman" w:hAnsi="Times New Roman" w:cs="Times New Roman"/>
          <w:sz w:val="28"/>
          <w:szCs w:val="28"/>
          <w:lang w:eastAsia="ru-RU"/>
        </w:rPr>
        <w:t>/</w:t>
      </w:r>
      <w:r w:rsidRPr="00777E24">
        <w:rPr>
          <w:rFonts w:ascii="Times New Roman" w:hAnsi="Times New Roman" w:cs="Times New Roman"/>
          <w:sz w:val="28"/>
          <w:szCs w:val="28"/>
          <w:lang w:val="en-US" w:eastAsia="ru-RU"/>
        </w:rPr>
        <w:t>jsk</w:t>
      </w:r>
      <w:r w:rsidRPr="00777E24">
        <w:rPr>
          <w:rFonts w:ascii="Times New Roman" w:hAnsi="Times New Roman" w:cs="Times New Roman"/>
          <w:sz w:val="28"/>
          <w:szCs w:val="28"/>
          <w:lang w:eastAsia="ru-RU"/>
        </w:rPr>
        <w:t>_04_05</w:t>
      </w:r>
      <w:r w:rsidRPr="00777E24">
        <w:rPr>
          <w:rFonts w:ascii="Times New Roman" w:hAnsi="Times New Roman" w:cs="Times New Roman"/>
          <w:sz w:val="28"/>
          <w:szCs w:val="28"/>
          <w:lang w:val="en-US" w:eastAsia="ru-RU"/>
        </w:rPr>
        <w:t>gudkov</w:t>
      </w:r>
      <w:r w:rsidRPr="00777E24">
        <w:rPr>
          <w:rFonts w:ascii="Times New Roman" w:hAnsi="Times New Roman" w:cs="Times New Roman"/>
          <w:sz w:val="28"/>
          <w:szCs w:val="28"/>
          <w:lang w:eastAsia="ru-RU"/>
        </w:rPr>
        <w:t>.</w:t>
      </w:r>
      <w:r w:rsidRPr="00777E24">
        <w:rPr>
          <w:rFonts w:ascii="Times New Roman" w:hAnsi="Times New Roman" w:cs="Times New Roman"/>
          <w:sz w:val="28"/>
          <w:szCs w:val="28"/>
          <w:lang w:val="en-US" w:eastAsia="ru-RU"/>
        </w:rPr>
        <w:t>pdf</w:t>
      </w:r>
    </w:p>
    <w:p w:rsidR="00EB7C4E" w:rsidRPr="00777E24" w:rsidRDefault="00EB7C4E" w:rsidP="00361481">
      <w:pPr>
        <w:numPr>
          <w:ilvl w:val="0"/>
          <w:numId w:val="112"/>
        </w:numPr>
        <w:tabs>
          <w:tab w:val="left" w:pos="1440"/>
        </w:tabs>
        <w:spacing w:after="0" w:line="240" w:lineRule="auto"/>
        <w:jc w:val="both"/>
        <w:rPr>
          <w:rFonts w:ascii="Times New Roman" w:hAnsi="Times New Roman" w:cs="Times New Roman"/>
          <w:sz w:val="28"/>
          <w:szCs w:val="28"/>
          <w:lang w:eastAsia="ru-RU"/>
        </w:rPr>
      </w:pPr>
      <w:r w:rsidRPr="005560E8">
        <w:rPr>
          <w:rFonts w:ascii="Times New Roman" w:hAnsi="Times New Roman" w:cs="Times New Roman"/>
          <w:sz w:val="28"/>
          <w:szCs w:val="28"/>
          <w:lang w:eastAsia="ru-RU"/>
        </w:rPr>
        <w:t>П</w:t>
      </w:r>
      <w:r>
        <w:rPr>
          <w:rFonts w:ascii="Times New Roman" w:hAnsi="Times New Roman" w:cs="Times New Roman"/>
          <w:sz w:val="28"/>
          <w:szCs w:val="28"/>
          <w:lang w:eastAsia="ru-RU"/>
        </w:rPr>
        <w:t xml:space="preserve"> </w:t>
      </w:r>
      <w:r w:rsidRPr="005560E8">
        <w:rPr>
          <w:rFonts w:ascii="Times New Roman" w:hAnsi="Times New Roman" w:cs="Times New Roman"/>
          <w:sz w:val="28"/>
          <w:szCs w:val="28"/>
          <w:lang w:eastAsia="ru-RU"/>
        </w:rPr>
        <w:t>а</w:t>
      </w:r>
      <w:r>
        <w:rPr>
          <w:rFonts w:ascii="Times New Roman" w:hAnsi="Times New Roman" w:cs="Times New Roman"/>
          <w:sz w:val="28"/>
          <w:szCs w:val="28"/>
          <w:lang w:eastAsia="ru-RU"/>
        </w:rPr>
        <w:t xml:space="preserve"> </w:t>
      </w:r>
      <w:r w:rsidRPr="005560E8">
        <w:rPr>
          <w:rFonts w:ascii="Times New Roman" w:hAnsi="Times New Roman" w:cs="Times New Roman"/>
          <w:sz w:val="28"/>
          <w:szCs w:val="28"/>
          <w:lang w:eastAsia="ru-RU"/>
        </w:rPr>
        <w:t>с</w:t>
      </w:r>
      <w:r>
        <w:rPr>
          <w:rFonts w:ascii="Times New Roman" w:hAnsi="Times New Roman" w:cs="Times New Roman"/>
          <w:sz w:val="28"/>
          <w:szCs w:val="28"/>
          <w:lang w:eastAsia="ru-RU"/>
        </w:rPr>
        <w:t xml:space="preserve"> </w:t>
      </w:r>
      <w:r w:rsidRPr="005560E8">
        <w:rPr>
          <w:rFonts w:ascii="Times New Roman" w:hAnsi="Times New Roman" w:cs="Times New Roman"/>
          <w:sz w:val="28"/>
          <w:szCs w:val="28"/>
          <w:lang w:eastAsia="ru-RU"/>
        </w:rPr>
        <w:t>т</w:t>
      </w:r>
      <w:r>
        <w:rPr>
          <w:rFonts w:ascii="Times New Roman" w:hAnsi="Times New Roman" w:cs="Times New Roman"/>
          <w:sz w:val="28"/>
          <w:szCs w:val="28"/>
          <w:lang w:eastAsia="ru-RU"/>
        </w:rPr>
        <w:t xml:space="preserve"> </w:t>
      </w:r>
      <w:r w:rsidRPr="005560E8">
        <w:rPr>
          <w:rFonts w:ascii="Times New Roman" w:hAnsi="Times New Roman" w:cs="Times New Roman"/>
          <w:sz w:val="28"/>
          <w:szCs w:val="28"/>
          <w:lang w:eastAsia="ru-RU"/>
        </w:rPr>
        <w:t>е</w:t>
      </w:r>
      <w:r>
        <w:rPr>
          <w:rFonts w:ascii="Times New Roman" w:hAnsi="Times New Roman" w:cs="Times New Roman"/>
          <w:sz w:val="28"/>
          <w:szCs w:val="28"/>
          <w:lang w:eastAsia="ru-RU"/>
        </w:rPr>
        <w:t xml:space="preserve"> </w:t>
      </w:r>
      <w:r w:rsidRPr="005560E8">
        <w:rPr>
          <w:rFonts w:ascii="Times New Roman" w:hAnsi="Times New Roman" w:cs="Times New Roman"/>
          <w:sz w:val="28"/>
          <w:szCs w:val="28"/>
          <w:lang w:eastAsia="ru-RU"/>
        </w:rPr>
        <w:t>р</w:t>
      </w:r>
      <w:r>
        <w:rPr>
          <w:rFonts w:ascii="Times New Roman" w:hAnsi="Times New Roman" w:cs="Times New Roman"/>
          <w:sz w:val="28"/>
          <w:szCs w:val="28"/>
          <w:lang w:eastAsia="ru-RU"/>
        </w:rPr>
        <w:t xml:space="preserve"> </w:t>
      </w:r>
      <w:r w:rsidRPr="005560E8">
        <w:rPr>
          <w:rFonts w:ascii="Times New Roman" w:hAnsi="Times New Roman" w:cs="Times New Roman"/>
          <w:sz w:val="28"/>
          <w:szCs w:val="28"/>
          <w:lang w:eastAsia="ru-RU"/>
        </w:rPr>
        <w:t>н</w:t>
      </w:r>
      <w:r>
        <w:rPr>
          <w:rFonts w:ascii="Times New Roman" w:hAnsi="Times New Roman" w:cs="Times New Roman"/>
          <w:sz w:val="28"/>
          <w:szCs w:val="28"/>
          <w:lang w:eastAsia="ru-RU"/>
        </w:rPr>
        <w:t xml:space="preserve"> </w:t>
      </w:r>
      <w:r w:rsidRPr="005560E8">
        <w:rPr>
          <w:rFonts w:ascii="Times New Roman" w:hAnsi="Times New Roman" w:cs="Times New Roman"/>
          <w:sz w:val="28"/>
          <w:szCs w:val="28"/>
          <w:lang w:eastAsia="ru-RU"/>
        </w:rPr>
        <w:t>а</w:t>
      </w:r>
      <w:r>
        <w:rPr>
          <w:rFonts w:ascii="Times New Roman" w:hAnsi="Times New Roman" w:cs="Times New Roman"/>
          <w:sz w:val="28"/>
          <w:szCs w:val="28"/>
          <w:lang w:eastAsia="ru-RU"/>
        </w:rPr>
        <w:t xml:space="preserve"> </w:t>
      </w:r>
      <w:r w:rsidRPr="005560E8">
        <w:rPr>
          <w:rFonts w:ascii="Times New Roman" w:hAnsi="Times New Roman" w:cs="Times New Roman"/>
          <w:sz w:val="28"/>
          <w:szCs w:val="28"/>
          <w:lang w:eastAsia="ru-RU"/>
        </w:rPr>
        <w:t>к</w:t>
      </w:r>
      <w:r>
        <w:rPr>
          <w:rFonts w:ascii="Times New Roman" w:hAnsi="Times New Roman" w:cs="Times New Roman"/>
          <w:sz w:val="28"/>
          <w:szCs w:val="28"/>
          <w:lang w:eastAsia="ru-RU"/>
        </w:rPr>
        <w:t xml:space="preserve"> </w:t>
      </w:r>
      <w:r w:rsidRPr="005560E8">
        <w:rPr>
          <w:rFonts w:ascii="Times New Roman" w:hAnsi="Times New Roman" w:cs="Times New Roman"/>
          <w:sz w:val="28"/>
          <w:szCs w:val="28"/>
          <w:lang w:eastAsia="ru-RU"/>
        </w:rPr>
        <w:t xml:space="preserve"> Б. Л. </w:t>
      </w:r>
      <w:r w:rsidRPr="00777E24">
        <w:rPr>
          <w:rFonts w:ascii="Times New Roman" w:hAnsi="Times New Roman" w:cs="Times New Roman"/>
          <w:i/>
          <w:sz w:val="28"/>
          <w:szCs w:val="28"/>
          <w:lang w:eastAsia="ru-RU"/>
        </w:rPr>
        <w:t>Стихотворения и поэмы</w:t>
      </w:r>
      <w:r w:rsidRPr="005560E8">
        <w:rPr>
          <w:rFonts w:ascii="Times New Roman" w:hAnsi="Times New Roman" w:cs="Times New Roman"/>
          <w:sz w:val="28"/>
          <w:szCs w:val="28"/>
          <w:lang w:eastAsia="ru-RU"/>
        </w:rPr>
        <w:t xml:space="preserve">. </w:t>
      </w:r>
      <w:r w:rsidRPr="00777E24">
        <w:rPr>
          <w:rFonts w:ascii="Times New Roman" w:hAnsi="Times New Roman" w:cs="Times New Roman"/>
          <w:sz w:val="28"/>
          <w:szCs w:val="28"/>
          <w:lang w:eastAsia="ru-RU"/>
        </w:rPr>
        <w:t>Тула: Филин, 1993.</w:t>
      </w:r>
    </w:p>
    <w:p w:rsidR="00EB7C4E" w:rsidRPr="006F340B" w:rsidRDefault="00EB7C4E" w:rsidP="00361481">
      <w:pPr>
        <w:numPr>
          <w:ilvl w:val="0"/>
          <w:numId w:val="112"/>
        </w:numPr>
        <w:tabs>
          <w:tab w:val="left" w:pos="1440"/>
        </w:tabs>
        <w:spacing w:after="0" w:line="240" w:lineRule="auto"/>
        <w:jc w:val="both"/>
        <w:rPr>
          <w:rFonts w:ascii="Times New Roman" w:hAnsi="Times New Roman" w:cs="Times New Roman"/>
          <w:sz w:val="28"/>
          <w:szCs w:val="28"/>
          <w:lang w:eastAsia="ru-RU"/>
        </w:rPr>
      </w:pPr>
      <w:r w:rsidRPr="00EB7C4E">
        <w:rPr>
          <w:rFonts w:ascii="Times New Roman" w:eastAsia="Times New Roman" w:hAnsi="Times New Roman" w:cs="Times New Roman"/>
          <w:spacing w:val="32"/>
          <w:sz w:val="28"/>
          <w:szCs w:val="28"/>
          <w:fitText w:val="2155" w:id="1288532742"/>
          <w:lang w:eastAsia="ru-RU"/>
        </w:rPr>
        <w:t>Пушкин, А. С.</w:t>
      </w:r>
      <w:r w:rsidRPr="006F340B">
        <w:rPr>
          <w:rFonts w:ascii="Times New Roman" w:hAnsi="Times New Roman" w:cs="Times New Roman"/>
          <w:sz w:val="28"/>
          <w:szCs w:val="28"/>
        </w:rPr>
        <w:t xml:space="preserve"> </w:t>
      </w:r>
      <w:r w:rsidRPr="00777E24">
        <w:rPr>
          <w:rFonts w:ascii="Times New Roman" w:hAnsi="Times New Roman" w:cs="Times New Roman"/>
          <w:i/>
          <w:sz w:val="28"/>
          <w:szCs w:val="28"/>
        </w:rPr>
        <w:t>Медный всадник</w:t>
      </w:r>
      <w:r w:rsidRPr="006F340B">
        <w:rPr>
          <w:rFonts w:ascii="Times New Roman" w:hAnsi="Times New Roman" w:cs="Times New Roman"/>
          <w:sz w:val="28"/>
          <w:szCs w:val="28"/>
        </w:rPr>
        <w:t xml:space="preserve"> // Сочинения в 3-х томах. Т. 2. Поэмы; Евгений Онегин; Драматические произведения. М.: Худож. лит., 1986.</w:t>
      </w:r>
    </w:p>
    <w:p w:rsidR="00EB7C4E" w:rsidRPr="00EA2145" w:rsidRDefault="00EB7C4E" w:rsidP="00361481">
      <w:pPr>
        <w:numPr>
          <w:ilvl w:val="0"/>
          <w:numId w:val="112"/>
        </w:numPr>
        <w:tabs>
          <w:tab w:val="left" w:pos="1440"/>
        </w:tabs>
        <w:spacing w:after="0" w:line="240" w:lineRule="auto"/>
        <w:jc w:val="both"/>
        <w:rPr>
          <w:rFonts w:ascii="Times New Roman" w:hAnsi="Times New Roman" w:cs="Times New Roman"/>
          <w:sz w:val="28"/>
          <w:szCs w:val="28"/>
          <w:lang w:val="en-US"/>
        </w:rPr>
      </w:pPr>
      <w:r w:rsidRPr="00EB7C4E">
        <w:rPr>
          <w:rFonts w:ascii="Times New Roman" w:eastAsia="Times New Roman" w:hAnsi="Times New Roman" w:cs="Times New Roman"/>
          <w:spacing w:val="41"/>
          <w:sz w:val="28"/>
          <w:szCs w:val="28"/>
          <w:fitText w:val="2155" w:id="1288532743"/>
          <w:lang w:val="en-US" w:eastAsia="ru-RU"/>
        </w:rPr>
        <w:t>Pushkin, A. S</w:t>
      </w:r>
      <w:r w:rsidRPr="00EB7C4E">
        <w:rPr>
          <w:rFonts w:ascii="Times New Roman" w:eastAsia="Times New Roman" w:hAnsi="Times New Roman" w:cs="Times New Roman"/>
          <w:spacing w:val="12"/>
          <w:sz w:val="28"/>
          <w:szCs w:val="28"/>
          <w:fitText w:val="2155" w:id="1288532743"/>
          <w:lang w:val="en-US" w:eastAsia="ru-RU"/>
        </w:rPr>
        <w:t>.</w:t>
      </w:r>
      <w:r w:rsidRPr="00EA2145">
        <w:rPr>
          <w:rFonts w:ascii="Times New Roman" w:hAnsi="Times New Roman" w:cs="Times New Roman"/>
          <w:sz w:val="28"/>
          <w:szCs w:val="28"/>
          <w:lang w:val="en-US"/>
        </w:rPr>
        <w:t xml:space="preserve"> </w:t>
      </w:r>
      <w:r w:rsidRPr="00777E24">
        <w:rPr>
          <w:rFonts w:ascii="Times New Roman" w:hAnsi="Times New Roman" w:cs="Times New Roman"/>
          <w:i/>
          <w:sz w:val="28"/>
          <w:szCs w:val="28"/>
          <w:lang w:val="en-US"/>
        </w:rPr>
        <w:t>The Bronze Horseman. A St.Petersburg Story</w:t>
      </w:r>
      <w:r w:rsidRPr="00EA2145">
        <w:rPr>
          <w:rFonts w:ascii="Times New Roman" w:hAnsi="Times New Roman" w:cs="Times New Roman"/>
          <w:sz w:val="28"/>
          <w:szCs w:val="28"/>
          <w:lang w:val="en-US"/>
        </w:rPr>
        <w:t xml:space="preserve"> // Translated by John Dewey. Edinburgh: Edinburgh University Press, 2011. </w:t>
      </w:r>
    </w:p>
    <w:p w:rsidR="00EB7C4E" w:rsidRPr="00931923" w:rsidRDefault="00EB7C4E" w:rsidP="00361481">
      <w:pPr>
        <w:numPr>
          <w:ilvl w:val="0"/>
          <w:numId w:val="112"/>
        </w:numPr>
        <w:tabs>
          <w:tab w:val="left" w:pos="1440"/>
        </w:tabs>
        <w:spacing w:after="0" w:line="240" w:lineRule="auto"/>
        <w:jc w:val="both"/>
        <w:rPr>
          <w:rFonts w:ascii="Times New Roman" w:hAnsi="Times New Roman" w:cs="Times New Roman"/>
          <w:sz w:val="28"/>
          <w:szCs w:val="28"/>
          <w:lang w:val="en-US"/>
        </w:rPr>
      </w:pPr>
      <w:r w:rsidRPr="00EB7C4E">
        <w:rPr>
          <w:rFonts w:ascii="Times New Roman" w:eastAsia="Times New Roman" w:hAnsi="Times New Roman" w:cs="Times New Roman"/>
          <w:spacing w:val="53"/>
          <w:sz w:val="28"/>
          <w:szCs w:val="28"/>
          <w:fitText w:val="2155" w:id="1288532744"/>
          <w:lang w:val="en-US" w:eastAsia="ru-RU"/>
        </w:rPr>
        <w:t>Puschkin, A.</w:t>
      </w:r>
      <w:r w:rsidRPr="00EB7C4E">
        <w:rPr>
          <w:rFonts w:ascii="Times New Roman" w:eastAsia="Times New Roman" w:hAnsi="Times New Roman" w:cs="Times New Roman"/>
          <w:spacing w:val="11"/>
          <w:sz w:val="28"/>
          <w:szCs w:val="28"/>
          <w:fitText w:val="2155" w:id="1288532744"/>
          <w:lang w:val="en-US" w:eastAsia="ru-RU"/>
        </w:rPr>
        <w:t xml:space="preserve"> </w:t>
      </w:r>
      <w:r w:rsidRPr="00777E24">
        <w:rPr>
          <w:rFonts w:ascii="Times New Roman" w:hAnsi="Times New Roman" w:cs="Times New Roman"/>
          <w:i/>
          <w:sz w:val="28"/>
          <w:szCs w:val="28"/>
          <w:lang w:val="de-DE"/>
        </w:rPr>
        <w:t>Der eherne Reiter. Petersburger Erzählungen</w:t>
      </w:r>
      <w:r w:rsidRPr="00EA2145">
        <w:rPr>
          <w:rFonts w:ascii="Times New Roman" w:hAnsi="Times New Roman" w:cs="Times New Roman"/>
          <w:sz w:val="28"/>
          <w:szCs w:val="28"/>
          <w:lang w:val="de-DE"/>
        </w:rPr>
        <w:t xml:space="preserve"> // Übersetzung von Rolf-</w:t>
      </w:r>
      <w:r w:rsidRPr="00931923">
        <w:rPr>
          <w:rFonts w:ascii="Times New Roman" w:hAnsi="Times New Roman" w:cs="Times New Roman"/>
          <w:sz w:val="28"/>
          <w:szCs w:val="28"/>
          <w:lang w:val="en-US"/>
        </w:rPr>
        <w:t>Dieter Keil. Frankfurt am Main: „Insel Verlag“, 2003.</w:t>
      </w:r>
    </w:p>
    <w:p w:rsidR="00EB7C4E" w:rsidRPr="00273534" w:rsidRDefault="00EB7C4E" w:rsidP="00361481">
      <w:pPr>
        <w:numPr>
          <w:ilvl w:val="0"/>
          <w:numId w:val="112"/>
        </w:numPr>
        <w:tabs>
          <w:tab w:val="left" w:pos="1440"/>
        </w:tabs>
        <w:spacing w:after="0" w:line="240" w:lineRule="auto"/>
        <w:jc w:val="both"/>
        <w:rPr>
          <w:rFonts w:ascii="Times New Roman" w:hAnsi="Times New Roman" w:cs="Times New Roman"/>
          <w:sz w:val="28"/>
          <w:szCs w:val="28"/>
        </w:rPr>
      </w:pPr>
      <w:r w:rsidRPr="00EB7C4E">
        <w:rPr>
          <w:rFonts w:ascii="Times New Roman" w:eastAsia="Times New Roman" w:hAnsi="Times New Roman" w:cs="Times New Roman"/>
          <w:spacing w:val="74"/>
          <w:sz w:val="28"/>
          <w:szCs w:val="28"/>
          <w:fitText w:val="2155" w:id="1288532745"/>
          <w:lang w:eastAsia="ru-RU"/>
        </w:rPr>
        <w:t>Вересаев В</w:t>
      </w:r>
      <w:r w:rsidRPr="00EB7C4E">
        <w:rPr>
          <w:rFonts w:ascii="Times New Roman" w:eastAsia="Times New Roman" w:hAnsi="Times New Roman" w:cs="Times New Roman"/>
          <w:spacing w:val="8"/>
          <w:sz w:val="28"/>
          <w:szCs w:val="28"/>
          <w:fitText w:val="2155" w:id="1288532745"/>
          <w:lang w:eastAsia="ru-RU"/>
        </w:rPr>
        <w:t>.</w:t>
      </w:r>
      <w:r w:rsidRPr="00273534">
        <w:rPr>
          <w:rFonts w:ascii="Times New Roman" w:hAnsi="Times New Roman" w:cs="Times New Roman"/>
          <w:sz w:val="28"/>
          <w:szCs w:val="28"/>
        </w:rPr>
        <w:t xml:space="preserve"> </w:t>
      </w:r>
      <w:r w:rsidRPr="00777E24">
        <w:rPr>
          <w:rFonts w:ascii="Times New Roman" w:hAnsi="Times New Roman" w:cs="Times New Roman"/>
          <w:i/>
          <w:sz w:val="28"/>
          <w:szCs w:val="28"/>
        </w:rPr>
        <w:t>Пушкин в жизни</w:t>
      </w:r>
      <w:r w:rsidRPr="00273534">
        <w:rPr>
          <w:rFonts w:ascii="Times New Roman" w:hAnsi="Times New Roman" w:cs="Times New Roman"/>
          <w:sz w:val="28"/>
          <w:szCs w:val="28"/>
        </w:rPr>
        <w:t xml:space="preserve"> // Электронный ресурс Интернет: </w:t>
      </w:r>
      <w:r w:rsidRPr="00F73EF4">
        <w:rPr>
          <w:rFonts w:ascii="Times New Roman" w:hAnsi="Times New Roman" w:cs="Times New Roman"/>
          <w:sz w:val="28"/>
          <w:szCs w:val="28"/>
          <w:lang w:val="en-US"/>
        </w:rPr>
        <w:t>http</w:t>
      </w:r>
      <w:r w:rsidRPr="00273534">
        <w:rPr>
          <w:rFonts w:ascii="Times New Roman" w:hAnsi="Times New Roman" w:cs="Times New Roman"/>
          <w:sz w:val="28"/>
          <w:szCs w:val="28"/>
        </w:rPr>
        <w:t>://</w:t>
      </w:r>
      <w:r w:rsidRPr="00F73EF4">
        <w:rPr>
          <w:rFonts w:ascii="Times New Roman" w:hAnsi="Times New Roman" w:cs="Times New Roman"/>
          <w:sz w:val="28"/>
          <w:szCs w:val="28"/>
          <w:lang w:val="en-US"/>
        </w:rPr>
        <w:t>www</w:t>
      </w:r>
      <w:r w:rsidRPr="00273534">
        <w:rPr>
          <w:rFonts w:ascii="Times New Roman" w:hAnsi="Times New Roman" w:cs="Times New Roman"/>
          <w:sz w:val="28"/>
          <w:szCs w:val="28"/>
        </w:rPr>
        <w:t>.</w:t>
      </w:r>
      <w:r w:rsidRPr="00F73EF4">
        <w:rPr>
          <w:rFonts w:ascii="Times New Roman" w:hAnsi="Times New Roman" w:cs="Times New Roman"/>
          <w:sz w:val="28"/>
          <w:szCs w:val="28"/>
          <w:lang w:val="en-US"/>
        </w:rPr>
        <w:t>magister</w:t>
      </w:r>
      <w:r w:rsidRPr="00273534">
        <w:rPr>
          <w:rFonts w:ascii="Times New Roman" w:hAnsi="Times New Roman" w:cs="Times New Roman"/>
          <w:sz w:val="28"/>
          <w:szCs w:val="28"/>
        </w:rPr>
        <w:t>.</w:t>
      </w:r>
      <w:r w:rsidRPr="00F73EF4">
        <w:rPr>
          <w:rFonts w:ascii="Times New Roman" w:hAnsi="Times New Roman" w:cs="Times New Roman"/>
          <w:sz w:val="28"/>
          <w:szCs w:val="28"/>
          <w:lang w:val="en-US"/>
        </w:rPr>
        <w:t>msk</w:t>
      </w:r>
      <w:r w:rsidRPr="00273534">
        <w:rPr>
          <w:rFonts w:ascii="Times New Roman" w:hAnsi="Times New Roman" w:cs="Times New Roman"/>
          <w:sz w:val="28"/>
          <w:szCs w:val="28"/>
        </w:rPr>
        <w:t>.</w:t>
      </w:r>
      <w:r w:rsidRPr="00F73EF4">
        <w:rPr>
          <w:rFonts w:ascii="Times New Roman" w:hAnsi="Times New Roman" w:cs="Times New Roman"/>
          <w:sz w:val="28"/>
          <w:szCs w:val="28"/>
          <w:lang w:val="en-US"/>
        </w:rPr>
        <w:t>ru</w:t>
      </w:r>
      <w:r w:rsidRPr="00273534">
        <w:rPr>
          <w:rFonts w:ascii="Times New Roman" w:hAnsi="Times New Roman" w:cs="Times New Roman"/>
          <w:sz w:val="28"/>
          <w:szCs w:val="28"/>
        </w:rPr>
        <w:t>/</w:t>
      </w:r>
      <w:r w:rsidRPr="00F73EF4">
        <w:rPr>
          <w:rFonts w:ascii="Times New Roman" w:hAnsi="Times New Roman" w:cs="Times New Roman"/>
          <w:sz w:val="28"/>
          <w:szCs w:val="28"/>
          <w:lang w:val="en-US"/>
        </w:rPr>
        <w:t>library</w:t>
      </w:r>
      <w:r w:rsidRPr="00273534">
        <w:rPr>
          <w:rFonts w:ascii="Times New Roman" w:hAnsi="Times New Roman" w:cs="Times New Roman"/>
          <w:sz w:val="28"/>
          <w:szCs w:val="28"/>
        </w:rPr>
        <w:t>/</w:t>
      </w:r>
      <w:r w:rsidRPr="00F73EF4">
        <w:rPr>
          <w:rFonts w:ascii="Times New Roman" w:hAnsi="Times New Roman" w:cs="Times New Roman"/>
          <w:sz w:val="28"/>
          <w:szCs w:val="28"/>
          <w:lang w:val="en-US"/>
        </w:rPr>
        <w:t>pushkin</w:t>
      </w:r>
      <w:r w:rsidRPr="00273534">
        <w:rPr>
          <w:rFonts w:ascii="Times New Roman" w:hAnsi="Times New Roman" w:cs="Times New Roman"/>
          <w:sz w:val="28"/>
          <w:szCs w:val="28"/>
        </w:rPr>
        <w:t>/</w:t>
      </w:r>
      <w:r w:rsidRPr="00F73EF4">
        <w:rPr>
          <w:rFonts w:ascii="Times New Roman" w:hAnsi="Times New Roman" w:cs="Times New Roman"/>
          <w:sz w:val="28"/>
          <w:szCs w:val="28"/>
          <w:lang w:val="en-US"/>
        </w:rPr>
        <w:t>bio</w:t>
      </w:r>
      <w:r w:rsidRPr="00273534">
        <w:rPr>
          <w:rFonts w:ascii="Times New Roman" w:hAnsi="Times New Roman" w:cs="Times New Roman"/>
          <w:sz w:val="28"/>
          <w:szCs w:val="28"/>
        </w:rPr>
        <w:t>/</w:t>
      </w:r>
      <w:r w:rsidRPr="00F73EF4">
        <w:rPr>
          <w:rFonts w:ascii="Times New Roman" w:hAnsi="Times New Roman" w:cs="Times New Roman"/>
          <w:sz w:val="28"/>
          <w:szCs w:val="28"/>
          <w:lang w:val="en-US"/>
        </w:rPr>
        <w:t>puvj</w:t>
      </w:r>
      <w:r w:rsidRPr="00273534">
        <w:rPr>
          <w:rFonts w:ascii="Times New Roman" w:hAnsi="Times New Roman" w:cs="Times New Roman"/>
          <w:sz w:val="28"/>
          <w:szCs w:val="28"/>
        </w:rPr>
        <w:t>.</w:t>
      </w:r>
      <w:r w:rsidRPr="00F73EF4">
        <w:rPr>
          <w:rFonts w:ascii="Times New Roman" w:hAnsi="Times New Roman" w:cs="Times New Roman"/>
          <w:sz w:val="28"/>
          <w:szCs w:val="28"/>
          <w:lang w:val="en-US"/>
        </w:rPr>
        <w:t>htm</w:t>
      </w:r>
      <w:r w:rsidRPr="00273534">
        <w:rPr>
          <w:rFonts w:ascii="Times New Roman" w:hAnsi="Times New Roman" w:cs="Times New Roman"/>
          <w:sz w:val="28"/>
          <w:szCs w:val="28"/>
        </w:rPr>
        <w:t>.</w:t>
      </w:r>
    </w:p>
    <w:p w:rsidR="00EB7C4E" w:rsidRDefault="00EB7C4E" w:rsidP="00EB7C4E">
      <w:pPr>
        <w:spacing w:after="0" w:line="240" w:lineRule="auto"/>
      </w:pPr>
    </w:p>
    <w:p w:rsidR="009B4479" w:rsidRDefault="009B4479" w:rsidP="005F1E59">
      <w:pPr>
        <w:spacing w:after="0" w:line="240" w:lineRule="auto"/>
        <w:rPr>
          <w:rFonts w:ascii="Times New Roman" w:hAnsi="Times New Roman" w:cs="Times New Roman"/>
          <w:sz w:val="28"/>
          <w:szCs w:val="28"/>
        </w:rPr>
      </w:pPr>
    </w:p>
    <w:p w:rsidR="00A9490A" w:rsidRDefault="00A9490A" w:rsidP="00A9490A">
      <w:pPr>
        <w:spacing w:after="0" w:line="240" w:lineRule="auto"/>
        <w:ind w:firstLine="567"/>
        <w:jc w:val="right"/>
        <w:rPr>
          <w:rFonts w:ascii="Times New Roman" w:eastAsia="Times New Roman" w:hAnsi="Times New Roman" w:cs="Times New Roman"/>
          <w:b/>
          <w:bCs/>
          <w:color w:val="000000"/>
          <w:sz w:val="28"/>
          <w:szCs w:val="28"/>
        </w:rPr>
      </w:pPr>
      <w:r w:rsidRPr="00011BDA">
        <w:rPr>
          <w:rFonts w:ascii="Times New Roman" w:eastAsia="Times New Roman" w:hAnsi="Times New Roman" w:cs="Times New Roman"/>
          <w:b/>
          <w:bCs/>
          <w:color w:val="000000"/>
          <w:sz w:val="28"/>
          <w:szCs w:val="28"/>
        </w:rPr>
        <w:t>Е.В</w:t>
      </w:r>
      <w:r>
        <w:rPr>
          <w:rFonts w:ascii="Times New Roman" w:eastAsia="Times New Roman" w:hAnsi="Times New Roman" w:cs="Times New Roman"/>
          <w:b/>
          <w:bCs/>
          <w:color w:val="000000"/>
          <w:sz w:val="28"/>
          <w:szCs w:val="28"/>
        </w:rPr>
        <w:t>.</w:t>
      </w:r>
      <w:r w:rsidRPr="00011BDA">
        <w:rPr>
          <w:rFonts w:ascii="Times New Roman" w:eastAsia="Times New Roman" w:hAnsi="Times New Roman" w:cs="Times New Roman"/>
          <w:b/>
          <w:bCs/>
          <w:color w:val="000000"/>
          <w:sz w:val="28"/>
          <w:szCs w:val="28"/>
        </w:rPr>
        <w:t xml:space="preserve"> Петухова</w:t>
      </w:r>
      <w:r>
        <w:rPr>
          <w:rStyle w:val="a5"/>
          <w:rFonts w:ascii="Times New Roman" w:eastAsia="Times New Roman" w:hAnsi="Times New Roman" w:cs="Times New Roman"/>
          <w:b/>
          <w:bCs/>
          <w:color w:val="000000"/>
          <w:sz w:val="28"/>
          <w:szCs w:val="28"/>
        </w:rPr>
        <w:footnoteReference w:id="42"/>
      </w:r>
    </w:p>
    <w:p w:rsidR="00A9490A" w:rsidRDefault="00A9490A" w:rsidP="00A9490A">
      <w:pPr>
        <w:spacing w:after="0" w:line="240" w:lineRule="auto"/>
        <w:ind w:firstLine="567"/>
        <w:jc w:val="right"/>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(Нижегородский государственный лингвистический</w:t>
      </w:r>
    </w:p>
    <w:p w:rsidR="00A9490A" w:rsidRDefault="00A9490A" w:rsidP="00A9490A">
      <w:pPr>
        <w:spacing w:after="0" w:line="240" w:lineRule="auto"/>
        <w:ind w:firstLine="567"/>
        <w:jc w:val="right"/>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университет им. Н.А. Добролюбова,</w:t>
      </w:r>
    </w:p>
    <w:p w:rsidR="00A9490A" w:rsidRPr="00FC00AA" w:rsidRDefault="00A9490A" w:rsidP="00A9490A">
      <w:pPr>
        <w:spacing w:after="0" w:line="240" w:lineRule="auto"/>
        <w:ind w:firstLine="567"/>
        <w:jc w:val="right"/>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г. Нижний Новгород)</w:t>
      </w:r>
    </w:p>
    <w:p w:rsidR="00A9490A" w:rsidRDefault="00A9490A" w:rsidP="00A9490A">
      <w:pPr>
        <w:spacing w:after="0" w:line="240" w:lineRule="auto"/>
        <w:ind w:firstLine="567"/>
        <w:jc w:val="right"/>
        <w:rPr>
          <w:rFonts w:ascii="Times New Roman" w:eastAsia="Times New Roman" w:hAnsi="Times New Roman" w:cs="Times New Roman"/>
          <w:b/>
          <w:bCs/>
          <w:color w:val="000000"/>
          <w:sz w:val="28"/>
          <w:szCs w:val="28"/>
        </w:rPr>
      </w:pPr>
    </w:p>
    <w:p w:rsidR="00A9490A" w:rsidRDefault="00A9490A" w:rsidP="00A9490A">
      <w:pPr>
        <w:spacing w:after="0" w:line="240" w:lineRule="auto"/>
        <w:ind w:firstLine="567"/>
        <w:jc w:val="center"/>
        <w:rPr>
          <w:rFonts w:ascii="Times New Roman" w:eastAsia="Times New Roman" w:hAnsi="Times New Roman" w:cs="Times New Roman"/>
          <w:b/>
          <w:bCs/>
          <w:i/>
          <w:color w:val="000000"/>
          <w:sz w:val="28"/>
          <w:szCs w:val="28"/>
        </w:rPr>
      </w:pPr>
      <w:r w:rsidRPr="00011BDA">
        <w:rPr>
          <w:rFonts w:ascii="Times New Roman" w:eastAsia="Times New Roman" w:hAnsi="Times New Roman" w:cs="Times New Roman"/>
          <w:b/>
          <w:bCs/>
          <w:i/>
          <w:color w:val="000000"/>
          <w:sz w:val="28"/>
          <w:szCs w:val="28"/>
        </w:rPr>
        <w:t>ОСОБЕ</w:t>
      </w:r>
      <w:r>
        <w:rPr>
          <w:rFonts w:ascii="Times New Roman" w:eastAsia="Times New Roman" w:hAnsi="Times New Roman" w:cs="Times New Roman"/>
          <w:b/>
          <w:bCs/>
          <w:i/>
          <w:color w:val="000000"/>
          <w:sz w:val="28"/>
          <w:szCs w:val="28"/>
        </w:rPr>
        <w:t>ННОСТИ ПЕРЕВОДА НАУЧНЫХ ТЕКСТОВ</w:t>
      </w:r>
      <w:r w:rsidRPr="00011BDA">
        <w:rPr>
          <w:rFonts w:ascii="Times New Roman" w:eastAsia="Times New Roman" w:hAnsi="Times New Roman" w:cs="Times New Roman"/>
          <w:b/>
          <w:bCs/>
          <w:i/>
          <w:color w:val="000000"/>
          <w:sz w:val="28"/>
          <w:szCs w:val="28"/>
        </w:rPr>
        <w:t xml:space="preserve"> КИНЕМАТОГРАФИЧЕСКОЙ ТЕМАТИК</w:t>
      </w:r>
      <w:r>
        <w:rPr>
          <w:rFonts w:ascii="Times New Roman" w:eastAsia="Times New Roman" w:hAnsi="Times New Roman" w:cs="Times New Roman"/>
          <w:b/>
          <w:bCs/>
          <w:i/>
          <w:color w:val="000000"/>
          <w:sz w:val="28"/>
          <w:szCs w:val="28"/>
        </w:rPr>
        <w:t>И С ФРАНЦУЗСКОГО ЯЗЫКА НА РУССКИЙ</w:t>
      </w:r>
    </w:p>
    <w:p w:rsidR="00A9490A" w:rsidRPr="00011BDA" w:rsidRDefault="00A9490A" w:rsidP="00A9490A">
      <w:pPr>
        <w:spacing w:after="0" w:line="240" w:lineRule="auto"/>
        <w:ind w:firstLine="567"/>
        <w:jc w:val="center"/>
        <w:rPr>
          <w:rFonts w:ascii="Times New Roman" w:eastAsia="Times New Roman" w:hAnsi="Times New Roman" w:cs="Times New Roman"/>
          <w:b/>
          <w:bCs/>
          <w:i/>
          <w:color w:val="000000"/>
          <w:sz w:val="28"/>
          <w:szCs w:val="28"/>
        </w:rPr>
      </w:pPr>
    </w:p>
    <w:p w:rsidR="00A9490A" w:rsidRPr="00011BDA" w:rsidRDefault="00A9490A" w:rsidP="00A9490A">
      <w:pPr>
        <w:spacing w:after="0" w:line="240" w:lineRule="auto"/>
        <w:ind w:firstLine="709"/>
        <w:jc w:val="both"/>
        <w:rPr>
          <w:rFonts w:ascii="Times New Roman" w:eastAsia="Times New Roman" w:hAnsi="Times New Roman" w:cs="Times New Roman"/>
          <w:sz w:val="28"/>
          <w:szCs w:val="28"/>
        </w:rPr>
      </w:pPr>
      <w:r w:rsidRPr="00011BDA">
        <w:rPr>
          <w:rFonts w:ascii="Times New Roman" w:eastAsia="Times New Roman" w:hAnsi="Times New Roman" w:cs="Times New Roman"/>
          <w:color w:val="000000"/>
          <w:sz w:val="28"/>
          <w:szCs w:val="28"/>
        </w:rPr>
        <w:t xml:space="preserve">Как известно, 2016 год был объявлен годом кино. Становление кино в России проходило очень тяжело, поскольку его развитие началось значительно позднее, чем в других странах, таких как Америка, Франция, Англия и Италия. После существенных достижений советского кинематографа, 90-е годы 20 столетия откинули эту отрасль далеко назад. В наши дни российское кино начинает возрождаться и, чтобы этот процесс шел наиболее активно, необходимо использовать богатый опыт зарубежных коллег. Поэтому возникает потребность в переводе </w:t>
      </w:r>
      <w:r>
        <w:rPr>
          <w:rFonts w:ascii="Times New Roman" w:eastAsia="Times New Roman" w:hAnsi="Times New Roman" w:cs="Times New Roman"/>
          <w:color w:val="000000"/>
          <w:sz w:val="28"/>
          <w:szCs w:val="28"/>
        </w:rPr>
        <w:t>научной</w:t>
      </w:r>
      <w:r w:rsidRPr="00011BDA">
        <w:rPr>
          <w:rFonts w:ascii="Times New Roman" w:eastAsia="Times New Roman" w:hAnsi="Times New Roman" w:cs="Times New Roman"/>
          <w:color w:val="000000"/>
          <w:sz w:val="28"/>
          <w:szCs w:val="28"/>
        </w:rPr>
        <w:t xml:space="preserve"> литературы на кинематографическую тематику.</w:t>
      </w:r>
    </w:p>
    <w:p w:rsidR="00A9490A" w:rsidRPr="00011BDA" w:rsidRDefault="00A9490A" w:rsidP="00A9490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Научная</w:t>
      </w:r>
      <w:r w:rsidRPr="00011BDA">
        <w:rPr>
          <w:rFonts w:ascii="Times New Roman" w:eastAsia="Times New Roman" w:hAnsi="Times New Roman" w:cs="Times New Roman"/>
          <w:color w:val="000000"/>
          <w:sz w:val="28"/>
          <w:szCs w:val="28"/>
        </w:rPr>
        <w:t xml:space="preserve"> литература является жанровой разновидностью научного стиля.</w:t>
      </w:r>
      <w:r>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 xml:space="preserve">В Российской науке, особенности научного стиля изучали такие ученые, как </w:t>
      </w:r>
      <w:r>
        <w:rPr>
          <w:rFonts w:ascii="Times New Roman" w:eastAsia="Times New Roman" w:hAnsi="Times New Roman" w:cs="Times New Roman"/>
          <w:color w:val="000000"/>
          <w:sz w:val="28"/>
          <w:szCs w:val="28"/>
        </w:rPr>
        <w:t xml:space="preserve">О.Д. </w:t>
      </w:r>
      <w:r w:rsidRPr="00011BDA">
        <w:rPr>
          <w:rFonts w:ascii="Times New Roman" w:eastAsia="Times New Roman" w:hAnsi="Times New Roman" w:cs="Times New Roman"/>
          <w:color w:val="000000"/>
          <w:sz w:val="28"/>
          <w:szCs w:val="28"/>
        </w:rPr>
        <w:t>Митрофанова</w:t>
      </w:r>
      <w:r>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z w:val="28"/>
          <w:szCs w:val="28"/>
        </w:rPr>
        <w:t xml:space="preserve">Д.Э. </w:t>
      </w:r>
      <w:r w:rsidRPr="00011BDA">
        <w:rPr>
          <w:rFonts w:ascii="Times New Roman" w:eastAsia="Times New Roman" w:hAnsi="Times New Roman" w:cs="Times New Roman"/>
          <w:color w:val="000000"/>
          <w:sz w:val="28"/>
          <w:szCs w:val="28"/>
        </w:rPr>
        <w:t>Розенталь.  Во Франции, стилистикой научных текстов занимался Ж</w:t>
      </w:r>
      <w:r>
        <w:rPr>
          <w:rFonts w:ascii="Times New Roman" w:eastAsia="Times New Roman" w:hAnsi="Times New Roman" w:cs="Times New Roman"/>
          <w:color w:val="000000"/>
          <w:sz w:val="28"/>
          <w:szCs w:val="28"/>
        </w:rPr>
        <w:t>.</w:t>
      </w:r>
      <w:r w:rsidRPr="00011BDA">
        <w:rPr>
          <w:rFonts w:ascii="Times New Roman" w:eastAsia="Times New Roman" w:hAnsi="Times New Roman" w:cs="Times New Roman"/>
          <w:color w:val="000000"/>
          <w:sz w:val="28"/>
          <w:szCs w:val="28"/>
        </w:rPr>
        <w:t xml:space="preserve"> Матис.</w:t>
      </w:r>
    </w:p>
    <w:p w:rsidR="00A9490A" w:rsidRPr="0097636A" w:rsidRDefault="00A9490A" w:rsidP="00A9490A">
      <w:pPr>
        <w:spacing w:after="0" w:line="240" w:lineRule="auto"/>
        <w:ind w:firstLine="709"/>
        <w:jc w:val="both"/>
        <w:rPr>
          <w:rFonts w:ascii="Times New Roman" w:eastAsia="Times New Roman" w:hAnsi="Times New Roman" w:cs="Times New Roman"/>
          <w:color w:val="000000"/>
          <w:sz w:val="28"/>
          <w:szCs w:val="28"/>
        </w:rPr>
      </w:pPr>
      <w:r w:rsidRPr="00011BDA">
        <w:rPr>
          <w:rFonts w:ascii="Times New Roman" w:eastAsia="Times New Roman" w:hAnsi="Times New Roman" w:cs="Times New Roman"/>
          <w:color w:val="000000"/>
          <w:sz w:val="28"/>
          <w:szCs w:val="28"/>
        </w:rPr>
        <w:t xml:space="preserve">Научный стиль используется в научной, технической и образовательной сфере. Среди черт научного стиля </w:t>
      </w:r>
      <w:r>
        <w:rPr>
          <w:rFonts w:ascii="Times New Roman" w:eastAsia="Times New Roman" w:hAnsi="Times New Roman" w:cs="Times New Roman"/>
          <w:color w:val="000000"/>
          <w:sz w:val="28"/>
          <w:szCs w:val="28"/>
        </w:rPr>
        <w:t xml:space="preserve">О.Д. </w:t>
      </w:r>
      <w:r w:rsidRPr="00011BDA">
        <w:rPr>
          <w:rFonts w:ascii="Times New Roman" w:eastAsia="Times New Roman" w:hAnsi="Times New Roman" w:cs="Times New Roman"/>
          <w:color w:val="000000"/>
          <w:sz w:val="28"/>
          <w:szCs w:val="28"/>
        </w:rPr>
        <w:t xml:space="preserve">Митрофанова прежде всего выделяет такие как нормативность, сдержанность, предметная направленность, точное определение понятий, логичность и доказательность изложения и узуальность. Подчеркнутая логичность речи дает автору возможность доказать читателю справедливость своих суждений. Точность высказывания поможет исключить шанс неправильного понимания текста. К стилевым чертам научного текста она также относит его безэмоциональность и полное отсутствие образов, так как наука воздействует на человека не посредствам эмоций, а с помощью логических доводов и </w:t>
      </w:r>
      <w:r>
        <w:rPr>
          <w:rFonts w:ascii="Times New Roman" w:eastAsia="Times New Roman" w:hAnsi="Times New Roman" w:cs="Times New Roman"/>
          <w:color w:val="000000"/>
          <w:sz w:val="28"/>
          <w:szCs w:val="28"/>
        </w:rPr>
        <w:t>доказательств</w:t>
      </w:r>
      <w:r w:rsidRPr="0001348C">
        <w:rPr>
          <w:rFonts w:ascii="Times New Roman" w:eastAsia="Times New Roman" w:hAnsi="Times New Roman" w:cs="Times New Roman"/>
          <w:color w:val="000000"/>
          <w:sz w:val="28"/>
          <w:szCs w:val="28"/>
        </w:rPr>
        <w:t xml:space="preserve"> [1</w:t>
      </w:r>
      <w:r>
        <w:rPr>
          <w:rFonts w:ascii="Times New Roman" w:eastAsia="Times New Roman" w:hAnsi="Times New Roman" w:cs="Times New Roman"/>
          <w:color w:val="000000"/>
          <w:sz w:val="28"/>
          <w:szCs w:val="28"/>
        </w:rPr>
        <w:t xml:space="preserve">. </w:t>
      </w:r>
      <w:r w:rsidRPr="0097636A">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22-27</w:t>
      </w:r>
      <w:r w:rsidRPr="0097636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A9490A" w:rsidRDefault="00A9490A" w:rsidP="00A9490A">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Д.Э. </w:t>
      </w:r>
      <w:r w:rsidRPr="00011BDA">
        <w:rPr>
          <w:rFonts w:ascii="Times New Roman" w:eastAsia="Times New Roman" w:hAnsi="Times New Roman" w:cs="Times New Roman"/>
          <w:color w:val="000000"/>
          <w:sz w:val="28"/>
          <w:szCs w:val="28"/>
        </w:rPr>
        <w:t>Розенталь выделяет несколько разновидностей научного стиля:</w:t>
      </w:r>
    </w:p>
    <w:p w:rsidR="00A9490A" w:rsidRPr="0001348C" w:rsidRDefault="00A9490A" w:rsidP="00361481">
      <w:pPr>
        <w:pStyle w:val="a8"/>
        <w:numPr>
          <w:ilvl w:val="0"/>
          <w:numId w:val="113"/>
        </w:numP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Pr="0001348C">
        <w:rPr>
          <w:rFonts w:ascii="Times New Roman" w:eastAsia="Times New Roman" w:hAnsi="Times New Roman" w:cs="Times New Roman"/>
          <w:color w:val="000000"/>
          <w:sz w:val="28"/>
          <w:szCs w:val="28"/>
        </w:rPr>
        <w:t>обственно научный стиль (монография, статья, доклад, курсовая работа, дипломная работа, диссертационная работа);</w:t>
      </w:r>
    </w:p>
    <w:p w:rsidR="00A9490A" w:rsidRPr="0001348C" w:rsidRDefault="00A9490A" w:rsidP="00361481">
      <w:pPr>
        <w:pStyle w:val="a8"/>
        <w:numPr>
          <w:ilvl w:val="0"/>
          <w:numId w:val="113"/>
        </w:numP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Pr="0001348C">
        <w:rPr>
          <w:rFonts w:ascii="Times New Roman" w:eastAsia="Times New Roman" w:hAnsi="Times New Roman" w:cs="Times New Roman"/>
          <w:color w:val="000000"/>
          <w:sz w:val="28"/>
          <w:szCs w:val="28"/>
        </w:rPr>
        <w:t>аучно-информативный (реферат, аннотация, конспект, тезисы, патентное описание);</w:t>
      </w:r>
    </w:p>
    <w:p w:rsidR="00A9490A" w:rsidRPr="0001348C" w:rsidRDefault="00A9490A" w:rsidP="00361481">
      <w:pPr>
        <w:pStyle w:val="a8"/>
        <w:numPr>
          <w:ilvl w:val="0"/>
          <w:numId w:val="113"/>
        </w:numP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Pr="0001348C">
        <w:rPr>
          <w:rFonts w:ascii="Times New Roman" w:eastAsia="Times New Roman" w:hAnsi="Times New Roman" w:cs="Times New Roman"/>
          <w:color w:val="000000"/>
          <w:sz w:val="28"/>
          <w:szCs w:val="28"/>
        </w:rPr>
        <w:t>аучно-справочный (словарь, справочник, каталог);</w:t>
      </w:r>
    </w:p>
    <w:p w:rsidR="00A9490A" w:rsidRPr="0001348C" w:rsidRDefault="00A9490A" w:rsidP="00361481">
      <w:pPr>
        <w:pStyle w:val="a8"/>
        <w:numPr>
          <w:ilvl w:val="0"/>
          <w:numId w:val="113"/>
        </w:numP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Pr="0001348C">
        <w:rPr>
          <w:rFonts w:ascii="Times New Roman" w:eastAsia="Times New Roman" w:hAnsi="Times New Roman" w:cs="Times New Roman"/>
          <w:color w:val="000000"/>
          <w:sz w:val="28"/>
          <w:szCs w:val="28"/>
        </w:rPr>
        <w:t>чебно-научный (учебник, словарь, методическое пособие, лекция, конспект, аннотация, устный ответ, объяснение);</w:t>
      </w:r>
    </w:p>
    <w:p w:rsidR="00A9490A" w:rsidRPr="009B242D" w:rsidRDefault="00A9490A" w:rsidP="00361481">
      <w:pPr>
        <w:pStyle w:val="a8"/>
        <w:numPr>
          <w:ilvl w:val="0"/>
          <w:numId w:val="113"/>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w:t>
      </w:r>
      <w:r w:rsidRPr="0001348C">
        <w:rPr>
          <w:rFonts w:ascii="Times New Roman" w:eastAsia="Times New Roman" w:hAnsi="Times New Roman" w:cs="Times New Roman"/>
          <w:color w:val="000000"/>
          <w:sz w:val="28"/>
          <w:szCs w:val="28"/>
        </w:rPr>
        <w:t>аучно-популярный</w:t>
      </w:r>
      <w:r>
        <w:rPr>
          <w:rFonts w:ascii="Times New Roman" w:eastAsia="Times New Roman" w:hAnsi="Times New Roman" w:cs="Times New Roman"/>
          <w:color w:val="000000"/>
          <w:sz w:val="28"/>
          <w:szCs w:val="28"/>
        </w:rPr>
        <w:t xml:space="preserve"> (очерк, книга, лекция, статья) </w:t>
      </w:r>
      <w:r w:rsidRPr="0001348C">
        <w:rPr>
          <w:rFonts w:ascii="Times New Roman" w:eastAsia="Times New Roman" w:hAnsi="Times New Roman" w:cs="Times New Roman"/>
          <w:color w:val="000000"/>
          <w:sz w:val="28"/>
          <w:szCs w:val="28"/>
        </w:rPr>
        <w:t>[</w:t>
      </w:r>
      <w:r w:rsidRPr="00FC00AA">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97636A">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33</w:t>
      </w:r>
      <w:r w:rsidRPr="00FC00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A9490A" w:rsidRPr="00011BDA" w:rsidRDefault="00A9490A" w:rsidP="00A9490A">
      <w:pPr>
        <w:spacing w:after="0" w:line="240" w:lineRule="auto"/>
        <w:ind w:firstLine="709"/>
        <w:jc w:val="both"/>
        <w:rPr>
          <w:rFonts w:ascii="Times New Roman" w:eastAsia="Times New Roman" w:hAnsi="Times New Roman" w:cs="Times New Roman"/>
          <w:sz w:val="28"/>
          <w:szCs w:val="28"/>
        </w:rPr>
      </w:pPr>
      <w:r w:rsidRPr="00011BDA">
        <w:rPr>
          <w:rFonts w:ascii="Times New Roman" w:eastAsia="Times New Roman" w:hAnsi="Times New Roman" w:cs="Times New Roman"/>
          <w:color w:val="000000"/>
          <w:sz w:val="28"/>
          <w:szCs w:val="28"/>
        </w:rPr>
        <w:t>Сравним особенности научного стиля в русском языке и французском языке на лексическом, морфологическом и синтаксическом уровнях.</w:t>
      </w:r>
    </w:p>
    <w:p w:rsidR="00A9490A" w:rsidRPr="0022663A" w:rsidRDefault="00A9490A" w:rsidP="00A9490A">
      <w:pPr>
        <w:spacing w:after="0" w:line="240" w:lineRule="auto"/>
        <w:ind w:firstLine="709"/>
        <w:jc w:val="both"/>
        <w:rPr>
          <w:rFonts w:ascii="Times New Roman" w:eastAsia="Times New Roman" w:hAnsi="Times New Roman" w:cs="Times New Roman"/>
          <w:i/>
          <w:sz w:val="28"/>
          <w:szCs w:val="28"/>
        </w:rPr>
      </w:pPr>
      <w:r w:rsidRPr="0022663A">
        <w:rPr>
          <w:rFonts w:ascii="Times New Roman" w:eastAsia="Times New Roman" w:hAnsi="Times New Roman" w:cs="Times New Roman"/>
          <w:i/>
          <w:color w:val="000000"/>
          <w:sz w:val="28"/>
          <w:szCs w:val="28"/>
        </w:rPr>
        <w:t>Лексический уровень</w:t>
      </w:r>
    </w:p>
    <w:p w:rsidR="00A9490A" w:rsidRPr="00011BDA" w:rsidRDefault="00A9490A" w:rsidP="00A9490A">
      <w:pPr>
        <w:spacing w:after="0" w:line="240" w:lineRule="auto"/>
        <w:ind w:firstLine="709"/>
        <w:jc w:val="both"/>
        <w:rPr>
          <w:rFonts w:ascii="Times New Roman" w:eastAsia="Times New Roman" w:hAnsi="Times New Roman" w:cs="Times New Roman"/>
          <w:sz w:val="28"/>
          <w:szCs w:val="28"/>
        </w:rPr>
      </w:pPr>
      <w:r w:rsidRPr="00011BDA">
        <w:rPr>
          <w:rFonts w:ascii="Times New Roman" w:eastAsia="Times New Roman" w:hAnsi="Times New Roman" w:cs="Times New Roman"/>
          <w:color w:val="000000"/>
          <w:sz w:val="28"/>
          <w:szCs w:val="28"/>
        </w:rPr>
        <w:t xml:space="preserve">Для </w:t>
      </w:r>
      <w:r w:rsidRPr="009B242D">
        <w:rPr>
          <w:rFonts w:ascii="Times New Roman" w:eastAsia="Times New Roman" w:hAnsi="Times New Roman" w:cs="Times New Roman"/>
          <w:color w:val="000000"/>
          <w:sz w:val="28"/>
          <w:szCs w:val="28"/>
        </w:rPr>
        <w:t>начала</w:t>
      </w:r>
      <w:r w:rsidRPr="00011BDA">
        <w:rPr>
          <w:rFonts w:ascii="Times New Roman" w:eastAsia="Times New Roman" w:hAnsi="Times New Roman" w:cs="Times New Roman"/>
          <w:color w:val="000000"/>
          <w:sz w:val="28"/>
          <w:szCs w:val="28"/>
        </w:rPr>
        <w:t>, рассмотрим общие черты, присущие, как русскому, так и французскому языку.</w:t>
      </w:r>
    </w:p>
    <w:p w:rsidR="00A9490A" w:rsidRPr="005B40BF" w:rsidRDefault="00A9490A" w:rsidP="00A9490A">
      <w:pPr>
        <w:spacing w:after="0" w:line="240" w:lineRule="auto"/>
        <w:ind w:firstLine="709"/>
        <w:jc w:val="both"/>
        <w:rPr>
          <w:rFonts w:ascii="Times New Roman" w:eastAsia="Times New Roman" w:hAnsi="Times New Roman" w:cs="Times New Roman"/>
          <w:sz w:val="28"/>
          <w:szCs w:val="28"/>
        </w:rPr>
      </w:pPr>
      <w:r w:rsidRPr="00011BDA">
        <w:rPr>
          <w:rFonts w:ascii="Times New Roman" w:eastAsia="Times New Roman" w:hAnsi="Times New Roman" w:cs="Times New Roman"/>
          <w:color w:val="000000"/>
          <w:sz w:val="28"/>
          <w:szCs w:val="28"/>
        </w:rPr>
        <w:t xml:space="preserve">Для лексики научных текстов характерно наличие большого числа интернационализмов </w:t>
      </w:r>
      <w:r>
        <w:rPr>
          <w:rFonts w:ascii="Times New Roman" w:eastAsia="Times New Roman" w:hAnsi="Times New Roman" w:cs="Times New Roman"/>
          <w:color w:val="000000"/>
          <w:sz w:val="28"/>
          <w:szCs w:val="28"/>
        </w:rPr>
        <w:t>–</w:t>
      </w:r>
      <w:r w:rsidRPr="00011BDA">
        <w:rPr>
          <w:rFonts w:ascii="Times New Roman" w:eastAsia="Times New Roman" w:hAnsi="Times New Roman" w:cs="Times New Roman"/>
          <w:color w:val="000000"/>
          <w:sz w:val="28"/>
          <w:szCs w:val="28"/>
        </w:rPr>
        <w:t xml:space="preserve"> слов, которые встречаются во многих языках и обладают определенным сходством на фонетическом, грамматическом или семантическом уровне. Примеры интернационализмов</w:t>
      </w:r>
      <w:r>
        <w:rPr>
          <w:rFonts w:ascii="Times New Roman" w:eastAsia="Times New Roman" w:hAnsi="Times New Roman" w:cs="Times New Roman"/>
          <w:color w:val="000000"/>
          <w:sz w:val="28"/>
          <w:szCs w:val="28"/>
        </w:rPr>
        <w:t xml:space="preserve"> в текстах </w:t>
      </w:r>
      <w:r w:rsidRPr="005B40BF">
        <w:rPr>
          <w:rFonts w:ascii="Times New Roman" w:eastAsia="Times New Roman" w:hAnsi="Times New Roman" w:cs="Times New Roman"/>
          <w:color w:val="000000"/>
          <w:sz w:val="28"/>
          <w:szCs w:val="28"/>
        </w:rPr>
        <w:t xml:space="preserve">кинематографической тематики: гравюра (фр. </w:t>
      </w:r>
      <w:r w:rsidRPr="005B40BF">
        <w:rPr>
          <w:rFonts w:ascii="Times New Roman" w:eastAsia="Times New Roman" w:hAnsi="Times New Roman" w:cs="Times New Roman"/>
          <w:color w:val="000000"/>
          <w:sz w:val="28"/>
          <w:szCs w:val="28"/>
          <w:lang w:val="fr-FR"/>
        </w:rPr>
        <w:t>gravure</w:t>
      </w:r>
      <w:r w:rsidRPr="005B40BF">
        <w:rPr>
          <w:rFonts w:ascii="Times New Roman" w:eastAsia="Times New Roman" w:hAnsi="Times New Roman" w:cs="Times New Roman"/>
          <w:color w:val="000000"/>
          <w:sz w:val="28"/>
          <w:szCs w:val="28"/>
        </w:rPr>
        <w:t xml:space="preserve">), анимационная техника (фр. technique d’animation), тауматроп (фр. </w:t>
      </w:r>
      <w:r w:rsidRPr="005B40BF">
        <w:rPr>
          <w:rFonts w:ascii="Times New Roman" w:eastAsia="Times New Roman" w:hAnsi="Times New Roman" w:cs="Times New Roman"/>
          <w:color w:val="000000"/>
          <w:sz w:val="28"/>
          <w:szCs w:val="28"/>
          <w:lang w:val="en-US"/>
        </w:rPr>
        <w:t>thaumatrope</w:t>
      </w:r>
      <w:r w:rsidRPr="005B40BF">
        <w:rPr>
          <w:rFonts w:ascii="Times New Roman" w:eastAsia="Times New Roman" w:hAnsi="Times New Roman" w:cs="Times New Roman"/>
          <w:color w:val="000000"/>
          <w:sz w:val="28"/>
          <w:szCs w:val="28"/>
        </w:rPr>
        <w:t>)</w:t>
      </w:r>
    </w:p>
    <w:p w:rsidR="00A9490A" w:rsidRPr="00011BDA" w:rsidRDefault="00A9490A" w:rsidP="00A9490A">
      <w:pPr>
        <w:spacing w:after="0" w:line="240" w:lineRule="auto"/>
        <w:ind w:firstLine="709"/>
        <w:jc w:val="both"/>
        <w:rPr>
          <w:rFonts w:ascii="Times New Roman" w:eastAsia="Times New Roman" w:hAnsi="Times New Roman" w:cs="Times New Roman"/>
          <w:sz w:val="28"/>
          <w:szCs w:val="28"/>
        </w:rPr>
      </w:pPr>
      <w:r w:rsidRPr="00011BDA">
        <w:rPr>
          <w:rFonts w:ascii="Times New Roman" w:eastAsia="Times New Roman" w:hAnsi="Times New Roman" w:cs="Times New Roman"/>
          <w:color w:val="000000"/>
          <w:sz w:val="28"/>
          <w:szCs w:val="28"/>
        </w:rPr>
        <w:t>Как французским, так и русским текстам этого стиля чужда синонимия, и характерно единство терминологии. Термины составляют значительную часть всей лексики научных текстов.</w:t>
      </w:r>
    </w:p>
    <w:p w:rsidR="00A9490A" w:rsidRPr="00011BDA" w:rsidRDefault="00A9490A" w:rsidP="00A9490A">
      <w:pPr>
        <w:spacing w:after="0" w:line="240" w:lineRule="auto"/>
        <w:ind w:firstLine="709"/>
        <w:jc w:val="both"/>
        <w:rPr>
          <w:rFonts w:ascii="Times New Roman" w:eastAsia="Times New Roman" w:hAnsi="Times New Roman" w:cs="Times New Roman"/>
          <w:sz w:val="28"/>
          <w:szCs w:val="28"/>
        </w:rPr>
      </w:pPr>
      <w:r w:rsidRPr="00011BDA">
        <w:rPr>
          <w:rFonts w:ascii="Times New Roman" w:eastAsia="Times New Roman" w:hAnsi="Times New Roman" w:cs="Times New Roman"/>
          <w:color w:val="000000"/>
          <w:sz w:val="28"/>
          <w:szCs w:val="28"/>
        </w:rPr>
        <w:t>Что касается кинематографической тематики, то для нее свойственна своя терминология, в состав которой входят специальны</w:t>
      </w:r>
      <w:r>
        <w:rPr>
          <w:rFonts w:ascii="Times New Roman" w:eastAsia="Times New Roman" w:hAnsi="Times New Roman" w:cs="Times New Roman"/>
          <w:color w:val="000000"/>
          <w:sz w:val="28"/>
          <w:szCs w:val="28"/>
        </w:rPr>
        <w:t>е</w:t>
      </w:r>
      <w:r w:rsidRPr="00011BDA">
        <w:rPr>
          <w:rFonts w:ascii="Times New Roman" w:eastAsia="Times New Roman" w:hAnsi="Times New Roman" w:cs="Times New Roman"/>
          <w:color w:val="000000"/>
          <w:sz w:val="28"/>
          <w:szCs w:val="28"/>
        </w:rPr>
        <w:t xml:space="preserve"> слов</w:t>
      </w:r>
      <w:r>
        <w:rPr>
          <w:rFonts w:ascii="Times New Roman" w:eastAsia="Times New Roman" w:hAnsi="Times New Roman" w:cs="Times New Roman"/>
          <w:color w:val="000000"/>
          <w:sz w:val="28"/>
          <w:szCs w:val="28"/>
        </w:rPr>
        <w:t>а</w:t>
      </w:r>
      <w:r w:rsidRPr="00011BDA">
        <w:rPr>
          <w:rFonts w:ascii="Times New Roman" w:eastAsia="Times New Roman" w:hAnsi="Times New Roman" w:cs="Times New Roman"/>
          <w:color w:val="000000"/>
          <w:sz w:val="28"/>
          <w:szCs w:val="28"/>
        </w:rPr>
        <w:t>, обозначающи</w:t>
      </w:r>
      <w:r>
        <w:rPr>
          <w:rFonts w:ascii="Times New Roman" w:eastAsia="Times New Roman" w:hAnsi="Times New Roman" w:cs="Times New Roman"/>
          <w:color w:val="000000"/>
          <w:sz w:val="28"/>
          <w:szCs w:val="28"/>
        </w:rPr>
        <w:t>е</w:t>
      </w:r>
      <w:r w:rsidRPr="00011BDA">
        <w:rPr>
          <w:rFonts w:ascii="Times New Roman" w:eastAsia="Times New Roman" w:hAnsi="Times New Roman" w:cs="Times New Roman"/>
          <w:color w:val="000000"/>
          <w:sz w:val="28"/>
          <w:szCs w:val="28"/>
        </w:rPr>
        <w:t xml:space="preserve"> различные реалии искусства и техники кино. </w:t>
      </w:r>
    </w:p>
    <w:p w:rsidR="00A9490A" w:rsidRDefault="00A9490A" w:rsidP="00A9490A">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Сравним терминологию кинематографической области на основе типологии, предложенной </w:t>
      </w:r>
      <w:r w:rsidRPr="005B40BF">
        <w:rPr>
          <w:rFonts w:ascii="Times New Roman" w:hAnsi="Times New Roman" w:cs="Times New Roman"/>
          <w:sz w:val="28"/>
          <w:szCs w:val="28"/>
        </w:rPr>
        <w:t>С.И.</w:t>
      </w:r>
      <w:r w:rsidRPr="005268F0">
        <w:rPr>
          <w:rFonts w:ascii="Times New Roman" w:eastAsia="Times New Roman" w:hAnsi="Times New Roman" w:cs="Times New Roman"/>
          <w:color w:val="000000"/>
          <w:sz w:val="28"/>
          <w:szCs w:val="28"/>
        </w:rPr>
        <w:t xml:space="preserve"> </w:t>
      </w:r>
      <w:r w:rsidRPr="005B40BF">
        <w:rPr>
          <w:rFonts w:ascii="Times New Roman" w:hAnsi="Times New Roman" w:cs="Times New Roman"/>
          <w:sz w:val="28"/>
          <w:szCs w:val="28"/>
        </w:rPr>
        <w:t>Алаторцев</w:t>
      </w:r>
      <w:r>
        <w:rPr>
          <w:rFonts w:ascii="Times New Roman" w:hAnsi="Times New Roman" w:cs="Times New Roman"/>
          <w:sz w:val="28"/>
          <w:szCs w:val="28"/>
        </w:rPr>
        <w:t>ой</w:t>
      </w:r>
      <w:r w:rsidRPr="005B40BF">
        <w:rPr>
          <w:rFonts w:ascii="Times New Roman" w:hAnsi="Times New Roman" w:cs="Times New Roman"/>
          <w:sz w:val="28"/>
          <w:szCs w:val="28"/>
        </w:rPr>
        <w:t xml:space="preserve"> </w:t>
      </w:r>
      <w:r w:rsidRPr="00875683">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875683">
        <w:rPr>
          <w:rFonts w:ascii="Times New Roman" w:eastAsia="Times New Roman" w:hAnsi="Times New Roman" w:cs="Times New Roman"/>
          <w:color w:val="000000"/>
          <w:sz w:val="28"/>
          <w:szCs w:val="28"/>
        </w:rPr>
        <w:t>С.6]:</w:t>
      </w:r>
      <w:r w:rsidRPr="00011BDA">
        <w:rPr>
          <w:rFonts w:ascii="Times New Roman" w:eastAsia="Times New Roman" w:hAnsi="Times New Roman" w:cs="Times New Roman"/>
          <w:color w:val="000000"/>
          <w:sz w:val="28"/>
          <w:szCs w:val="28"/>
        </w:rPr>
        <w:t xml:space="preserve"> </w:t>
      </w:r>
    </w:p>
    <w:p w:rsidR="00A9490A" w:rsidRPr="00011BDA" w:rsidRDefault="00A9490A" w:rsidP="00A9490A">
      <w:pPr>
        <w:spacing w:after="0" w:line="240" w:lineRule="auto"/>
        <w:ind w:firstLine="709"/>
        <w:jc w:val="both"/>
        <w:rPr>
          <w:rFonts w:ascii="Times New Roman" w:eastAsia="Times New Roman" w:hAnsi="Times New Roman" w:cs="Times New Roman"/>
          <w:sz w:val="28"/>
          <w:szCs w:val="28"/>
        </w:rPr>
      </w:pPr>
    </w:p>
    <w:tbl>
      <w:tblPr>
        <w:tblW w:w="5000" w:type="pct"/>
        <w:tblCellMar>
          <w:top w:w="15" w:type="dxa"/>
          <w:left w:w="15" w:type="dxa"/>
          <w:bottom w:w="15" w:type="dxa"/>
          <w:right w:w="15" w:type="dxa"/>
        </w:tblCellMar>
        <w:tblLook w:val="04A0"/>
      </w:tblPr>
      <w:tblGrid>
        <w:gridCol w:w="4503"/>
        <w:gridCol w:w="4777"/>
      </w:tblGrid>
      <w:tr w:rsidR="00A9490A" w:rsidRPr="00D7004D" w:rsidTr="00ED5855">
        <w:tc>
          <w:tcPr>
            <w:tcW w:w="5000" w:type="pct"/>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center"/>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1. Названия основных жанров и поджанров кинематографа:</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center"/>
              <w:rPr>
                <w:rFonts w:ascii="Times New Roman" w:eastAsia="Times New Roman" w:hAnsi="Times New Roman" w:cs="Times New Roman"/>
                <w:color w:val="000000"/>
                <w:sz w:val="24"/>
                <w:szCs w:val="24"/>
              </w:rPr>
            </w:pPr>
            <w:r w:rsidRPr="00D7004D">
              <w:rPr>
                <w:rFonts w:ascii="Times New Roman" w:eastAsia="Times New Roman" w:hAnsi="Times New Roman" w:cs="Times New Roman"/>
                <w:color w:val="000000"/>
                <w:sz w:val="24"/>
                <w:szCs w:val="24"/>
              </w:rPr>
              <w:t>Французский язык</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center"/>
              <w:rPr>
                <w:rFonts w:ascii="Times New Roman" w:eastAsia="Times New Roman" w:hAnsi="Times New Roman" w:cs="Times New Roman"/>
                <w:color w:val="000000"/>
                <w:sz w:val="24"/>
                <w:szCs w:val="24"/>
              </w:rPr>
            </w:pPr>
            <w:r w:rsidRPr="00D7004D">
              <w:rPr>
                <w:rFonts w:ascii="Times New Roman" w:eastAsia="Times New Roman" w:hAnsi="Times New Roman" w:cs="Times New Roman"/>
                <w:color w:val="000000"/>
                <w:sz w:val="24"/>
                <w:szCs w:val="24"/>
              </w:rPr>
              <w:t>Русский язык</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drame, m</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драма</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tragédie, f</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трагедия</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mélodrame, m</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мелодрама</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comédie, f</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комедия</w:t>
            </w:r>
          </w:p>
        </w:tc>
      </w:tr>
      <w:tr w:rsidR="00A9490A" w:rsidRPr="00D7004D" w:rsidTr="00ED5855">
        <w:tc>
          <w:tcPr>
            <w:tcW w:w="5000" w:type="pct"/>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center"/>
              <w:rPr>
                <w:rFonts w:ascii="Times New Roman" w:eastAsia="Times New Roman" w:hAnsi="Times New Roman" w:cs="Times New Roman"/>
                <w:color w:val="000000"/>
                <w:sz w:val="24"/>
                <w:szCs w:val="24"/>
              </w:rPr>
            </w:pPr>
            <w:r w:rsidRPr="00D7004D">
              <w:rPr>
                <w:rFonts w:ascii="Times New Roman" w:eastAsia="Times New Roman" w:hAnsi="Times New Roman" w:cs="Times New Roman"/>
                <w:color w:val="000000"/>
                <w:sz w:val="24"/>
                <w:szCs w:val="24"/>
              </w:rPr>
              <w:t>2. Наименования специалистов, обслуживающих кино:</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center"/>
              <w:rPr>
                <w:rFonts w:ascii="Times New Roman" w:eastAsia="Times New Roman" w:hAnsi="Times New Roman" w:cs="Times New Roman"/>
                <w:color w:val="000000"/>
                <w:sz w:val="24"/>
                <w:szCs w:val="24"/>
              </w:rPr>
            </w:pPr>
            <w:r w:rsidRPr="00D7004D">
              <w:rPr>
                <w:rFonts w:ascii="Times New Roman" w:eastAsia="Times New Roman" w:hAnsi="Times New Roman" w:cs="Times New Roman"/>
                <w:color w:val="000000"/>
                <w:sz w:val="24"/>
                <w:szCs w:val="24"/>
              </w:rPr>
              <w:t>Французский язык</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center"/>
              <w:rPr>
                <w:rFonts w:ascii="Times New Roman" w:eastAsia="Times New Roman" w:hAnsi="Times New Roman" w:cs="Times New Roman"/>
                <w:color w:val="000000"/>
                <w:sz w:val="24"/>
                <w:szCs w:val="24"/>
              </w:rPr>
            </w:pPr>
            <w:r w:rsidRPr="00D7004D">
              <w:rPr>
                <w:rFonts w:ascii="Times New Roman" w:eastAsia="Times New Roman" w:hAnsi="Times New Roman" w:cs="Times New Roman"/>
                <w:color w:val="000000"/>
                <w:sz w:val="24"/>
                <w:szCs w:val="24"/>
              </w:rPr>
              <w:t>Русский язык</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grimeur, m</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гример</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décorateur, m</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декоратор</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cascadeur, m</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каскадер</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costumier, m</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костюмер</w:t>
            </w:r>
          </w:p>
        </w:tc>
      </w:tr>
      <w:tr w:rsidR="00A9490A" w:rsidRPr="00D7004D" w:rsidTr="00ED5855">
        <w:tc>
          <w:tcPr>
            <w:tcW w:w="5000" w:type="pct"/>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center"/>
              <w:rPr>
                <w:rFonts w:ascii="Times New Roman" w:eastAsia="Times New Roman" w:hAnsi="Times New Roman" w:cs="Times New Roman"/>
                <w:color w:val="000000"/>
                <w:sz w:val="24"/>
                <w:szCs w:val="24"/>
              </w:rPr>
            </w:pPr>
            <w:r w:rsidRPr="00D7004D">
              <w:rPr>
                <w:rFonts w:ascii="Times New Roman" w:eastAsia="Times New Roman" w:hAnsi="Times New Roman" w:cs="Times New Roman"/>
                <w:color w:val="000000"/>
                <w:sz w:val="24"/>
                <w:szCs w:val="24"/>
              </w:rPr>
              <w:t>3. Названия технических понятий:</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center"/>
              <w:rPr>
                <w:rFonts w:ascii="Times New Roman" w:eastAsia="Times New Roman" w:hAnsi="Times New Roman" w:cs="Times New Roman"/>
                <w:color w:val="000000"/>
                <w:sz w:val="24"/>
                <w:szCs w:val="24"/>
              </w:rPr>
            </w:pPr>
            <w:r w:rsidRPr="00D7004D">
              <w:rPr>
                <w:rFonts w:ascii="Times New Roman" w:eastAsia="Times New Roman" w:hAnsi="Times New Roman" w:cs="Times New Roman"/>
                <w:color w:val="000000"/>
                <w:sz w:val="24"/>
                <w:szCs w:val="24"/>
              </w:rPr>
              <w:t>Французский язык</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center"/>
              <w:rPr>
                <w:rFonts w:ascii="Times New Roman" w:eastAsia="Times New Roman" w:hAnsi="Times New Roman" w:cs="Times New Roman"/>
                <w:color w:val="000000"/>
                <w:sz w:val="24"/>
                <w:szCs w:val="24"/>
              </w:rPr>
            </w:pPr>
            <w:r w:rsidRPr="00D7004D">
              <w:rPr>
                <w:rFonts w:ascii="Times New Roman" w:eastAsia="Times New Roman" w:hAnsi="Times New Roman" w:cs="Times New Roman"/>
                <w:color w:val="000000"/>
                <w:sz w:val="24"/>
                <w:szCs w:val="24"/>
              </w:rPr>
              <w:t>Русский язык</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prise,f</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дубль</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cadre,m (в фильме)</w:t>
            </w:r>
          </w:p>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image ,f  (в мультфильме)</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кадр</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сontraste, m</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контраст</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pellicule, f</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кинопленка</w:t>
            </w:r>
          </w:p>
        </w:tc>
      </w:tr>
      <w:tr w:rsidR="00A9490A" w:rsidRPr="00D7004D" w:rsidTr="00ED5855">
        <w:tc>
          <w:tcPr>
            <w:tcW w:w="24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script-texte,m</w:t>
            </w:r>
          </w:p>
        </w:tc>
        <w:tc>
          <w:tcPr>
            <w:tcW w:w="257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9490A" w:rsidRPr="00D7004D" w:rsidRDefault="00A9490A" w:rsidP="00A9490A">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монтажный лист</w:t>
            </w:r>
          </w:p>
        </w:tc>
      </w:tr>
    </w:tbl>
    <w:p w:rsidR="00A9490A" w:rsidRPr="00D7004D" w:rsidRDefault="00A9490A" w:rsidP="00A9490A">
      <w:pPr>
        <w:spacing w:after="0" w:line="240" w:lineRule="auto"/>
        <w:ind w:firstLine="567"/>
        <w:jc w:val="both"/>
        <w:rPr>
          <w:rFonts w:ascii="Times New Roman" w:eastAsia="Times New Roman" w:hAnsi="Times New Roman" w:cs="Times New Roman"/>
          <w:color w:val="000000"/>
          <w:sz w:val="24"/>
          <w:szCs w:val="24"/>
        </w:rPr>
      </w:pPr>
    </w:p>
    <w:p w:rsidR="00A9490A" w:rsidRPr="00875683" w:rsidRDefault="00A9490A" w:rsidP="00A9490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Как видно даже и из этой небольшой выборки, в русской терминологии есть б</w:t>
      </w:r>
      <w:r w:rsidRPr="00011BDA">
        <w:rPr>
          <w:rFonts w:ascii="Times New Roman" w:eastAsia="Times New Roman" w:hAnsi="Times New Roman" w:cs="Times New Roman"/>
          <w:color w:val="000000"/>
          <w:sz w:val="28"/>
          <w:szCs w:val="28"/>
        </w:rPr>
        <w:t xml:space="preserve">ольшой пласт </w:t>
      </w:r>
      <w:r>
        <w:rPr>
          <w:rFonts w:ascii="Times New Roman" w:eastAsia="Times New Roman" w:hAnsi="Times New Roman" w:cs="Times New Roman"/>
          <w:color w:val="000000"/>
          <w:sz w:val="28"/>
          <w:szCs w:val="28"/>
        </w:rPr>
        <w:t xml:space="preserve">слов, </w:t>
      </w:r>
      <w:r w:rsidRPr="00011BDA">
        <w:rPr>
          <w:rFonts w:ascii="Times New Roman" w:eastAsia="Times New Roman" w:hAnsi="Times New Roman" w:cs="Times New Roman"/>
          <w:color w:val="000000"/>
          <w:sz w:val="28"/>
          <w:szCs w:val="28"/>
        </w:rPr>
        <w:t>заимствован</w:t>
      </w:r>
      <w:r>
        <w:rPr>
          <w:rFonts w:ascii="Times New Roman" w:eastAsia="Times New Roman" w:hAnsi="Times New Roman" w:cs="Times New Roman"/>
          <w:color w:val="000000"/>
          <w:sz w:val="28"/>
          <w:szCs w:val="28"/>
        </w:rPr>
        <w:t>ных</w:t>
      </w:r>
      <w:r w:rsidRPr="00011BDA">
        <w:rPr>
          <w:rFonts w:ascii="Times New Roman" w:eastAsia="Times New Roman" w:hAnsi="Times New Roman" w:cs="Times New Roman"/>
          <w:color w:val="000000"/>
          <w:sz w:val="28"/>
          <w:szCs w:val="28"/>
        </w:rPr>
        <w:t xml:space="preserve"> из французского языка</w:t>
      </w:r>
      <w:r>
        <w:rPr>
          <w:rFonts w:ascii="Times New Roman" w:eastAsia="Times New Roman" w:hAnsi="Times New Roman" w:cs="Times New Roman"/>
          <w:color w:val="000000"/>
          <w:sz w:val="28"/>
          <w:szCs w:val="28"/>
        </w:rPr>
        <w:t>.</w:t>
      </w:r>
      <w:r w:rsidRPr="00011BDA">
        <w:rPr>
          <w:rFonts w:ascii="Times New Roman" w:eastAsia="Times New Roman" w:hAnsi="Times New Roman" w:cs="Times New Roman"/>
          <w:color w:val="000000"/>
          <w:sz w:val="28"/>
          <w:szCs w:val="28"/>
        </w:rPr>
        <w:t xml:space="preserve"> Однако, иногда </w:t>
      </w:r>
      <w:r>
        <w:rPr>
          <w:rFonts w:ascii="Times New Roman" w:eastAsia="Times New Roman" w:hAnsi="Times New Roman" w:cs="Times New Roman"/>
          <w:color w:val="000000"/>
          <w:sz w:val="28"/>
          <w:szCs w:val="28"/>
        </w:rPr>
        <w:t xml:space="preserve">эта кажущаяся схожесть </w:t>
      </w:r>
      <w:r w:rsidRPr="00011BDA">
        <w:rPr>
          <w:rFonts w:ascii="Times New Roman" w:eastAsia="Times New Roman" w:hAnsi="Times New Roman" w:cs="Times New Roman"/>
          <w:color w:val="000000"/>
          <w:sz w:val="28"/>
          <w:szCs w:val="28"/>
        </w:rPr>
        <w:t xml:space="preserve">терминов </w:t>
      </w:r>
      <w:r>
        <w:rPr>
          <w:rFonts w:ascii="Times New Roman" w:eastAsia="Times New Roman" w:hAnsi="Times New Roman" w:cs="Times New Roman"/>
          <w:color w:val="000000"/>
          <w:sz w:val="28"/>
          <w:szCs w:val="28"/>
        </w:rPr>
        <w:t xml:space="preserve">может скрывать </w:t>
      </w:r>
      <w:r w:rsidRPr="00011BDA">
        <w:rPr>
          <w:rFonts w:ascii="Times New Roman" w:eastAsia="Times New Roman" w:hAnsi="Times New Roman" w:cs="Times New Roman"/>
          <w:color w:val="000000"/>
          <w:sz w:val="28"/>
          <w:szCs w:val="28"/>
        </w:rPr>
        <w:t>межъязыковые омонимы.</w:t>
      </w:r>
      <w:r>
        <w:rPr>
          <w:rFonts w:ascii="Times New Roman" w:eastAsia="Times New Roman" w:hAnsi="Times New Roman" w:cs="Times New Roman"/>
          <w:color w:val="000000"/>
          <w:sz w:val="28"/>
          <w:szCs w:val="28"/>
        </w:rPr>
        <w:t xml:space="preserve"> Рассмотрим</w:t>
      </w:r>
      <w:r w:rsidRPr="00D87F95">
        <w:rPr>
          <w:rFonts w:ascii="Times New Roman" w:eastAsia="Times New Roman" w:hAnsi="Times New Roman" w:cs="Times New Roman"/>
          <w:color w:val="000000"/>
          <w:sz w:val="28"/>
          <w:szCs w:val="28"/>
          <w:lang w:val="fr-FR"/>
        </w:rPr>
        <w:t xml:space="preserve"> </w:t>
      </w:r>
      <w:r>
        <w:rPr>
          <w:rFonts w:ascii="Times New Roman" w:eastAsia="Times New Roman" w:hAnsi="Times New Roman" w:cs="Times New Roman"/>
          <w:color w:val="000000"/>
          <w:sz w:val="28"/>
          <w:szCs w:val="28"/>
        </w:rPr>
        <w:t>это</w:t>
      </w:r>
      <w:r w:rsidRPr="00D87F95">
        <w:rPr>
          <w:rFonts w:ascii="Times New Roman" w:eastAsia="Times New Roman" w:hAnsi="Times New Roman" w:cs="Times New Roman"/>
          <w:color w:val="000000"/>
          <w:sz w:val="28"/>
          <w:szCs w:val="28"/>
          <w:lang w:val="fr-FR"/>
        </w:rPr>
        <w:t xml:space="preserve"> </w:t>
      </w:r>
      <w:r>
        <w:rPr>
          <w:rFonts w:ascii="Times New Roman" w:eastAsia="Times New Roman" w:hAnsi="Times New Roman" w:cs="Times New Roman"/>
          <w:color w:val="000000"/>
          <w:sz w:val="28"/>
          <w:szCs w:val="28"/>
        </w:rPr>
        <w:t>явление</w:t>
      </w:r>
      <w:r w:rsidRPr="00D87F95">
        <w:rPr>
          <w:rFonts w:ascii="Times New Roman" w:eastAsia="Times New Roman" w:hAnsi="Times New Roman" w:cs="Times New Roman"/>
          <w:color w:val="000000"/>
          <w:sz w:val="28"/>
          <w:szCs w:val="28"/>
          <w:lang w:val="fr-FR"/>
        </w:rPr>
        <w:t xml:space="preserve"> </w:t>
      </w:r>
      <w:r>
        <w:rPr>
          <w:rFonts w:ascii="Times New Roman" w:eastAsia="Times New Roman" w:hAnsi="Times New Roman" w:cs="Times New Roman"/>
          <w:color w:val="000000"/>
          <w:sz w:val="28"/>
          <w:szCs w:val="28"/>
        </w:rPr>
        <w:t>на</w:t>
      </w:r>
      <w:r w:rsidRPr="00D87F95">
        <w:rPr>
          <w:rFonts w:ascii="Times New Roman" w:eastAsia="Times New Roman" w:hAnsi="Times New Roman" w:cs="Times New Roman"/>
          <w:color w:val="000000"/>
          <w:sz w:val="28"/>
          <w:szCs w:val="28"/>
          <w:lang w:val="fr-FR"/>
        </w:rPr>
        <w:t xml:space="preserve"> </w:t>
      </w:r>
      <w:r>
        <w:rPr>
          <w:rFonts w:ascii="Times New Roman" w:eastAsia="Times New Roman" w:hAnsi="Times New Roman" w:cs="Times New Roman"/>
          <w:color w:val="000000"/>
          <w:sz w:val="28"/>
          <w:szCs w:val="28"/>
        </w:rPr>
        <w:t>примере</w:t>
      </w:r>
      <w:r w:rsidRPr="00D87F95">
        <w:rPr>
          <w:rFonts w:ascii="Times New Roman" w:eastAsia="Times New Roman" w:hAnsi="Times New Roman" w:cs="Times New Roman"/>
          <w:color w:val="000000"/>
          <w:sz w:val="28"/>
          <w:szCs w:val="28"/>
          <w:lang w:val="fr-FR"/>
        </w:rPr>
        <w:t xml:space="preserve"> </w:t>
      </w:r>
      <w:r>
        <w:rPr>
          <w:rFonts w:ascii="Times New Roman" w:eastAsia="Times New Roman" w:hAnsi="Times New Roman" w:cs="Times New Roman"/>
          <w:color w:val="000000"/>
          <w:sz w:val="28"/>
          <w:szCs w:val="28"/>
        </w:rPr>
        <w:t>слова</w:t>
      </w:r>
      <w:r w:rsidRPr="00D87F95">
        <w:rPr>
          <w:rFonts w:ascii="Times New Roman" w:eastAsia="Times New Roman" w:hAnsi="Times New Roman" w:cs="Times New Roman"/>
          <w:color w:val="000000"/>
          <w:sz w:val="28"/>
          <w:szCs w:val="28"/>
          <w:lang w:val="fr-FR"/>
        </w:rPr>
        <w:t xml:space="preserve"> «régisseur». </w:t>
      </w:r>
      <w:r w:rsidRPr="00011BDA">
        <w:rPr>
          <w:rFonts w:ascii="Times New Roman" w:eastAsia="Times New Roman" w:hAnsi="Times New Roman" w:cs="Times New Roman"/>
          <w:color w:val="000000"/>
          <w:sz w:val="28"/>
          <w:szCs w:val="28"/>
        </w:rPr>
        <w:t>Согласно</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rPr>
        <w:t>словарю</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Larousse</w:t>
      </w:r>
      <w:r w:rsidRPr="00D87F95">
        <w:rPr>
          <w:rFonts w:ascii="Times New Roman" w:eastAsia="Times New Roman" w:hAnsi="Times New Roman" w:cs="Times New Roman"/>
          <w:color w:val="000000"/>
          <w:sz w:val="28"/>
          <w:szCs w:val="28"/>
          <w:lang w:val="fr-FR"/>
        </w:rPr>
        <w:t>», «</w:t>
      </w:r>
      <w:r w:rsidRPr="00875683">
        <w:rPr>
          <w:rFonts w:ascii="Times New Roman" w:eastAsia="Times New Roman" w:hAnsi="Times New Roman" w:cs="Times New Roman"/>
          <w:color w:val="000000"/>
          <w:sz w:val="28"/>
          <w:szCs w:val="28"/>
          <w:lang w:val="fr-FR"/>
        </w:rPr>
        <w:t>Régisseur</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est</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une</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personne</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qui</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fait</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ex</w:t>
      </w:r>
      <w:r w:rsidRPr="00D87F95">
        <w:rPr>
          <w:rFonts w:ascii="Times New Roman" w:eastAsia="Times New Roman" w:hAnsi="Times New Roman" w:cs="Times New Roman"/>
          <w:color w:val="000000"/>
          <w:sz w:val="28"/>
          <w:szCs w:val="28"/>
          <w:lang w:val="fr-FR"/>
        </w:rPr>
        <w:t>é</w:t>
      </w:r>
      <w:r w:rsidRPr="00011BDA">
        <w:rPr>
          <w:rFonts w:ascii="Times New Roman" w:eastAsia="Times New Roman" w:hAnsi="Times New Roman" w:cs="Times New Roman"/>
          <w:color w:val="000000"/>
          <w:sz w:val="28"/>
          <w:szCs w:val="28"/>
          <w:lang w:val="fr-FR"/>
        </w:rPr>
        <w:t>cuter</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les</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ordres</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du</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metteur</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en</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sc</w:t>
      </w:r>
      <w:r w:rsidRPr="00D87F95">
        <w:rPr>
          <w:rFonts w:ascii="Times New Roman" w:eastAsia="Times New Roman" w:hAnsi="Times New Roman" w:cs="Times New Roman"/>
          <w:color w:val="000000"/>
          <w:sz w:val="28"/>
          <w:szCs w:val="28"/>
          <w:lang w:val="fr-FR"/>
        </w:rPr>
        <w:t>è</w:t>
      </w:r>
      <w:r w:rsidRPr="00011BDA">
        <w:rPr>
          <w:rFonts w:ascii="Times New Roman" w:eastAsia="Times New Roman" w:hAnsi="Times New Roman" w:cs="Times New Roman"/>
          <w:color w:val="000000"/>
          <w:sz w:val="28"/>
          <w:szCs w:val="28"/>
          <w:lang w:val="fr-FR"/>
        </w:rPr>
        <w:t>ne</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recrutement</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de</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figurants</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fourniture</w:t>
      </w:r>
      <w:r w:rsidRPr="00D87F95">
        <w:rPr>
          <w:rFonts w:ascii="Times New Roman" w:eastAsia="Times New Roman" w:hAnsi="Times New Roman" w:cs="Times New Roman"/>
          <w:color w:val="000000"/>
          <w:sz w:val="28"/>
          <w:szCs w:val="28"/>
          <w:lang w:val="fr-FR"/>
        </w:rPr>
        <w:t xml:space="preserve"> </w:t>
      </w:r>
      <w:r w:rsidRPr="00011BDA">
        <w:rPr>
          <w:rFonts w:ascii="Times New Roman" w:eastAsia="Times New Roman" w:hAnsi="Times New Roman" w:cs="Times New Roman"/>
          <w:color w:val="000000"/>
          <w:sz w:val="28"/>
          <w:szCs w:val="28"/>
          <w:lang w:val="fr-FR"/>
        </w:rPr>
        <w:t>d</w:t>
      </w:r>
      <w:r w:rsidRPr="00D87F95">
        <w:rPr>
          <w:rFonts w:ascii="Times New Roman" w:eastAsia="Times New Roman" w:hAnsi="Times New Roman" w:cs="Times New Roman"/>
          <w:color w:val="000000"/>
          <w:sz w:val="28"/>
          <w:szCs w:val="28"/>
          <w:lang w:val="fr-FR"/>
        </w:rPr>
        <w:t>'</w:t>
      </w:r>
      <w:r w:rsidRPr="00011BDA">
        <w:rPr>
          <w:rFonts w:ascii="Times New Roman" w:eastAsia="Times New Roman" w:hAnsi="Times New Roman" w:cs="Times New Roman"/>
          <w:color w:val="000000"/>
          <w:sz w:val="28"/>
          <w:szCs w:val="28"/>
          <w:lang w:val="fr-FR"/>
        </w:rPr>
        <w:t>accessoi</w:t>
      </w:r>
      <w:r>
        <w:rPr>
          <w:rFonts w:ascii="Times New Roman" w:eastAsia="Times New Roman" w:hAnsi="Times New Roman" w:cs="Times New Roman"/>
          <w:color w:val="000000"/>
          <w:sz w:val="28"/>
          <w:szCs w:val="28"/>
          <w:lang w:val="fr-FR"/>
        </w:rPr>
        <w:t>res, organisation du plateau).»</w:t>
      </w:r>
      <w:r w:rsidRPr="00D87F95">
        <w:rPr>
          <w:rFonts w:ascii="Times New Roman" w:eastAsia="Times New Roman" w:hAnsi="Times New Roman" w:cs="Times New Roman"/>
          <w:color w:val="000000"/>
          <w:sz w:val="28"/>
          <w:szCs w:val="28"/>
          <w:lang w:val="fr-FR"/>
        </w:rPr>
        <w:t xml:space="preserve"> </w:t>
      </w:r>
      <w:r w:rsidRPr="00875683">
        <w:rPr>
          <w:rFonts w:ascii="Times New Roman" w:eastAsia="Times New Roman" w:hAnsi="Times New Roman" w:cs="Times New Roman"/>
          <w:color w:val="000000"/>
          <w:sz w:val="28"/>
          <w:szCs w:val="28"/>
        </w:rPr>
        <w:t>(</w:t>
      </w:r>
      <w:r w:rsidRPr="00011BDA">
        <w:rPr>
          <w:rFonts w:ascii="Times New Roman" w:eastAsia="Times New Roman" w:hAnsi="Times New Roman" w:cs="Times New Roman"/>
          <w:color w:val="000000"/>
          <w:sz w:val="28"/>
          <w:szCs w:val="28"/>
        </w:rPr>
        <w:t>Человек</w:t>
      </w:r>
      <w:r w:rsidRPr="00875683">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выполняющий</w:t>
      </w:r>
      <w:r w:rsidRPr="00875683">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указания</w:t>
      </w:r>
      <w:r w:rsidRPr="0087568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театрального</w:t>
      </w:r>
      <w:r w:rsidRPr="00875683">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режиссера</w:t>
      </w:r>
      <w:r w:rsidRPr="00875683">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занимающийся</w:t>
      </w:r>
      <w:r w:rsidRPr="00875683">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набором</w:t>
      </w:r>
      <w:r w:rsidRPr="00875683">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массовки</w:t>
      </w:r>
      <w:r w:rsidRPr="00875683">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обеспечением</w:t>
      </w:r>
      <w:r w:rsidRPr="00875683">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бутафории</w:t>
      </w:r>
      <w:r w:rsidRPr="00875683">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и</w:t>
      </w:r>
      <w:r w:rsidRPr="00875683">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подготовкой</w:t>
      </w:r>
      <w:r w:rsidRPr="00875683">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съемочной площадки</w:t>
      </w:r>
      <w:r w:rsidRPr="0001348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Один из возможных переводов на русский язык</w:t>
      </w:r>
      <w:r>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помощник </w:t>
      </w:r>
      <w:r w:rsidRPr="00011BDA">
        <w:rPr>
          <w:rFonts w:ascii="Times New Roman" w:eastAsia="Times New Roman" w:hAnsi="Times New Roman" w:cs="Times New Roman"/>
          <w:color w:val="000000"/>
          <w:sz w:val="28"/>
          <w:szCs w:val="28"/>
        </w:rPr>
        <w:t>режиссера</w:t>
      </w:r>
      <w:r>
        <w:rPr>
          <w:rFonts w:ascii="Times New Roman" w:eastAsia="Times New Roman" w:hAnsi="Times New Roman" w:cs="Times New Roman"/>
          <w:color w:val="000000"/>
          <w:sz w:val="28"/>
          <w:szCs w:val="28"/>
        </w:rPr>
        <w:t xml:space="preserve">. В русском языке слово «режиссер» обозначает </w:t>
      </w:r>
      <w:r w:rsidRPr="00011BDA">
        <w:rPr>
          <w:rFonts w:ascii="Times New Roman" w:eastAsia="Times New Roman" w:hAnsi="Times New Roman" w:cs="Times New Roman"/>
          <w:color w:val="000000"/>
          <w:sz w:val="28"/>
          <w:szCs w:val="28"/>
        </w:rPr>
        <w:t>человек</w:t>
      </w:r>
      <w:r>
        <w:rPr>
          <w:rFonts w:ascii="Times New Roman" w:eastAsia="Times New Roman" w:hAnsi="Times New Roman" w:cs="Times New Roman"/>
          <w:color w:val="000000"/>
          <w:sz w:val="28"/>
          <w:szCs w:val="28"/>
        </w:rPr>
        <w:t>а</w:t>
      </w:r>
      <w:r w:rsidRPr="00011BDA">
        <w:rPr>
          <w:rFonts w:ascii="Times New Roman" w:eastAsia="Times New Roman" w:hAnsi="Times New Roman" w:cs="Times New Roman"/>
          <w:color w:val="000000"/>
          <w:sz w:val="28"/>
          <w:szCs w:val="28"/>
        </w:rPr>
        <w:t>, который управляет съемочным процессом, занимается постановкой сцен</w:t>
      </w:r>
      <w:r>
        <w:rPr>
          <w:rFonts w:ascii="Times New Roman" w:eastAsia="Times New Roman" w:hAnsi="Times New Roman" w:cs="Times New Roman"/>
          <w:color w:val="000000"/>
          <w:sz w:val="28"/>
          <w:szCs w:val="28"/>
        </w:rPr>
        <w:t xml:space="preserve">. </w:t>
      </w:r>
      <w:r w:rsidRPr="00D87F95">
        <w:rPr>
          <w:rFonts w:ascii="Times New Roman" w:eastAsia="Times New Roman" w:hAnsi="Times New Roman" w:cs="Times New Roman"/>
          <w:color w:val="000000"/>
          <w:sz w:val="28"/>
          <w:szCs w:val="28"/>
        </w:rPr>
        <w:t xml:space="preserve">Во французском языке этому термину соответствуют понятие </w:t>
      </w:r>
      <w:r>
        <w:rPr>
          <w:rFonts w:ascii="Times New Roman" w:eastAsia="Times New Roman" w:hAnsi="Times New Roman" w:cs="Times New Roman"/>
          <w:color w:val="000000"/>
          <w:sz w:val="28"/>
          <w:szCs w:val="28"/>
        </w:rPr>
        <w:t>«</w:t>
      </w:r>
      <w:r w:rsidRPr="00D87F95">
        <w:rPr>
          <w:rFonts w:ascii="Times New Roman" w:eastAsia="Times New Roman" w:hAnsi="Times New Roman" w:cs="Times New Roman"/>
          <w:color w:val="000000"/>
          <w:sz w:val="28"/>
          <w:szCs w:val="28"/>
        </w:rPr>
        <w:t>réalisateur</w:t>
      </w:r>
      <w:r>
        <w:rPr>
          <w:rFonts w:ascii="Times New Roman" w:eastAsia="Times New Roman" w:hAnsi="Times New Roman" w:cs="Times New Roman"/>
          <w:color w:val="000000"/>
          <w:sz w:val="28"/>
          <w:szCs w:val="28"/>
        </w:rPr>
        <w:t xml:space="preserve">» </w:t>
      </w:r>
      <w:r w:rsidRPr="00875683">
        <w:rPr>
          <w:rFonts w:ascii="Times New Roman" w:eastAsia="Times New Roman" w:hAnsi="Times New Roman" w:cs="Times New Roman"/>
          <w:color w:val="000000"/>
          <w:sz w:val="28"/>
          <w:szCs w:val="28"/>
        </w:rPr>
        <w:t xml:space="preserve">или </w:t>
      </w:r>
      <w:r>
        <w:rPr>
          <w:rFonts w:ascii="Times New Roman" w:eastAsia="Times New Roman" w:hAnsi="Times New Roman" w:cs="Times New Roman"/>
          <w:color w:val="000000"/>
          <w:sz w:val="28"/>
          <w:szCs w:val="28"/>
        </w:rPr>
        <w:t>«</w:t>
      </w:r>
      <w:r w:rsidRPr="00875683">
        <w:rPr>
          <w:rFonts w:ascii="Times New Roman" w:eastAsia="Times New Roman" w:hAnsi="Times New Roman" w:cs="Times New Roman"/>
          <w:color w:val="000000"/>
          <w:sz w:val="28"/>
          <w:szCs w:val="28"/>
          <w:lang w:val="en-US"/>
        </w:rPr>
        <w:t>metteur</w:t>
      </w:r>
      <w:r w:rsidRPr="00875683">
        <w:rPr>
          <w:rFonts w:ascii="Times New Roman" w:eastAsia="Times New Roman" w:hAnsi="Times New Roman" w:cs="Times New Roman"/>
          <w:color w:val="000000"/>
          <w:sz w:val="28"/>
          <w:szCs w:val="28"/>
        </w:rPr>
        <w:t xml:space="preserve"> </w:t>
      </w:r>
      <w:r w:rsidRPr="00875683">
        <w:rPr>
          <w:rFonts w:ascii="Times New Roman" w:eastAsia="Times New Roman" w:hAnsi="Times New Roman" w:cs="Times New Roman"/>
          <w:color w:val="000000"/>
          <w:sz w:val="28"/>
          <w:szCs w:val="28"/>
          <w:lang w:val="en-US"/>
        </w:rPr>
        <w:t>en</w:t>
      </w:r>
      <w:r w:rsidRPr="00875683">
        <w:rPr>
          <w:rFonts w:ascii="Times New Roman" w:eastAsia="Times New Roman" w:hAnsi="Times New Roman" w:cs="Times New Roman"/>
          <w:color w:val="000000"/>
          <w:sz w:val="28"/>
          <w:szCs w:val="28"/>
        </w:rPr>
        <w:t xml:space="preserve"> </w:t>
      </w:r>
      <w:r w:rsidRPr="00875683">
        <w:rPr>
          <w:rFonts w:ascii="Times New Roman" w:eastAsia="Times New Roman" w:hAnsi="Times New Roman" w:cs="Times New Roman"/>
          <w:color w:val="000000"/>
          <w:sz w:val="28"/>
          <w:szCs w:val="28"/>
          <w:lang w:val="en-US"/>
        </w:rPr>
        <w:t>sc</w:t>
      </w:r>
      <w:r w:rsidRPr="00875683">
        <w:rPr>
          <w:rFonts w:ascii="Times New Roman" w:eastAsia="Times New Roman" w:hAnsi="Times New Roman" w:cs="Times New Roman"/>
          <w:color w:val="000000"/>
          <w:sz w:val="28"/>
          <w:szCs w:val="28"/>
        </w:rPr>
        <w:t>è</w:t>
      </w:r>
      <w:r w:rsidRPr="00875683">
        <w:rPr>
          <w:rFonts w:ascii="Times New Roman" w:eastAsia="Times New Roman" w:hAnsi="Times New Roman" w:cs="Times New Roman"/>
          <w:color w:val="000000"/>
          <w:sz w:val="28"/>
          <w:szCs w:val="28"/>
          <w:lang w:val="en-US"/>
        </w:rPr>
        <w:t>ne</w:t>
      </w:r>
      <w:r>
        <w:rPr>
          <w:rFonts w:ascii="Times New Roman" w:eastAsia="Times New Roman" w:hAnsi="Times New Roman" w:cs="Times New Roman"/>
          <w:color w:val="000000"/>
          <w:sz w:val="28"/>
          <w:szCs w:val="28"/>
        </w:rPr>
        <w:t>»</w:t>
      </w:r>
    </w:p>
    <w:p w:rsidR="00A9490A" w:rsidRDefault="00A9490A" w:rsidP="00A9490A">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Еще одна трудность, с которой приходится сталкиваться при переводе, связана с семантическим полем термина,</w:t>
      </w:r>
      <w:r w:rsidRPr="0087568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которое в одном языке может быть шире, чем в другом. Так, </w:t>
      </w:r>
      <w:r w:rsidRPr="00011BDA">
        <w:rPr>
          <w:rFonts w:ascii="Times New Roman" w:eastAsia="Times New Roman" w:hAnsi="Times New Roman" w:cs="Times New Roman"/>
          <w:color w:val="000000"/>
          <w:sz w:val="28"/>
          <w:szCs w:val="28"/>
        </w:rPr>
        <w:t xml:space="preserve">словосочетание </w:t>
      </w:r>
      <w:r>
        <w:rPr>
          <w:rFonts w:ascii="Times New Roman" w:eastAsia="Times New Roman" w:hAnsi="Times New Roman" w:cs="Times New Roman"/>
          <w:color w:val="000000"/>
          <w:sz w:val="28"/>
          <w:szCs w:val="28"/>
        </w:rPr>
        <w:t xml:space="preserve">«film d'action» имеет широкое значение и включает в себя такие жанры, как приключения, </w:t>
      </w:r>
      <w:r w:rsidRPr="00011BDA">
        <w:rPr>
          <w:rFonts w:ascii="Times New Roman" w:eastAsia="Times New Roman" w:hAnsi="Times New Roman" w:cs="Times New Roman"/>
          <w:color w:val="000000"/>
          <w:sz w:val="28"/>
          <w:szCs w:val="28"/>
        </w:rPr>
        <w:t>детектив и отчасти комедию</w:t>
      </w:r>
      <w:r>
        <w:rPr>
          <w:rFonts w:ascii="Times New Roman" w:eastAsia="Times New Roman" w:hAnsi="Times New Roman" w:cs="Times New Roman"/>
          <w:color w:val="000000"/>
          <w:sz w:val="28"/>
          <w:szCs w:val="28"/>
        </w:rPr>
        <w:t xml:space="preserve">. В русском языке нет термина с тем же семантическим полем, поэтому при переводе </w:t>
      </w:r>
      <w:r w:rsidRPr="00011BDA">
        <w:rPr>
          <w:rFonts w:ascii="Times New Roman" w:eastAsia="Times New Roman" w:hAnsi="Times New Roman" w:cs="Times New Roman"/>
          <w:color w:val="000000"/>
          <w:sz w:val="28"/>
          <w:szCs w:val="28"/>
        </w:rPr>
        <w:t>необходимо опираться на сюжетную составляющую фильма.</w:t>
      </w:r>
      <w:r>
        <w:rPr>
          <w:rFonts w:ascii="Times New Roman" w:eastAsia="Times New Roman" w:hAnsi="Times New Roman" w:cs="Times New Roman"/>
          <w:color w:val="000000"/>
          <w:sz w:val="28"/>
          <w:szCs w:val="28"/>
        </w:rPr>
        <w:t xml:space="preserve"> </w:t>
      </w:r>
    </w:p>
    <w:p w:rsidR="00A9490A" w:rsidRDefault="00A9490A" w:rsidP="00A9490A">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Бывает и так, что семантическое поле французского понятия гораздо уже, чем в русском языке. Так, французский термин «</w:t>
      </w:r>
      <w:r w:rsidRPr="00423AFE">
        <w:rPr>
          <w:rFonts w:ascii="Times New Roman" w:eastAsia="Times New Roman" w:hAnsi="Times New Roman" w:cs="Times New Roman"/>
          <w:color w:val="000000"/>
          <w:sz w:val="28"/>
          <w:szCs w:val="28"/>
          <w:lang w:val="en-US"/>
        </w:rPr>
        <w:t>d</w:t>
      </w:r>
      <w:r w:rsidRPr="00423AFE">
        <w:rPr>
          <w:rFonts w:ascii="Times New Roman" w:eastAsia="Times New Roman" w:hAnsi="Times New Roman" w:cs="Times New Roman"/>
          <w:color w:val="000000"/>
          <w:sz w:val="28"/>
          <w:szCs w:val="28"/>
        </w:rPr>
        <w:t>é</w:t>
      </w:r>
      <w:r w:rsidRPr="00423AFE">
        <w:rPr>
          <w:rFonts w:ascii="Times New Roman" w:eastAsia="Times New Roman" w:hAnsi="Times New Roman" w:cs="Times New Roman"/>
          <w:color w:val="000000"/>
          <w:sz w:val="28"/>
          <w:szCs w:val="28"/>
          <w:lang w:val="en-US"/>
        </w:rPr>
        <w:t>tective</w:t>
      </w:r>
      <w:r>
        <w:rPr>
          <w:rFonts w:ascii="Times New Roman" w:eastAsia="Times New Roman" w:hAnsi="Times New Roman" w:cs="Times New Roman"/>
          <w:color w:val="000000"/>
          <w:sz w:val="28"/>
          <w:szCs w:val="28"/>
        </w:rPr>
        <w:t>», произошедший от английского прилагательного «</w:t>
      </w:r>
      <w:r>
        <w:rPr>
          <w:rFonts w:ascii="Times New Roman" w:eastAsia="Times New Roman" w:hAnsi="Times New Roman" w:cs="Times New Roman"/>
          <w:color w:val="000000"/>
          <w:sz w:val="28"/>
          <w:szCs w:val="28"/>
          <w:lang w:val="en-US"/>
        </w:rPr>
        <w:t>detective</w:t>
      </w:r>
      <w:r>
        <w:rPr>
          <w:rFonts w:ascii="Times New Roman" w:eastAsia="Times New Roman" w:hAnsi="Times New Roman" w:cs="Times New Roman"/>
          <w:color w:val="000000"/>
          <w:sz w:val="28"/>
          <w:szCs w:val="28"/>
        </w:rPr>
        <w:t>», имеет единственное значение и обозначает название профессии. Однако, в русском слово «детектив» обладает более широкой семантикой и</w:t>
      </w:r>
      <w:r w:rsidRPr="00011BDA">
        <w:rPr>
          <w:rFonts w:ascii="Times New Roman" w:eastAsia="Times New Roman" w:hAnsi="Times New Roman" w:cs="Times New Roman"/>
          <w:color w:val="000000"/>
          <w:sz w:val="28"/>
          <w:szCs w:val="28"/>
        </w:rPr>
        <w:t xml:space="preserve"> может обозначать как название профессии, так и</w:t>
      </w:r>
      <w:r>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литературный или кинематографический жанр</w:t>
      </w:r>
      <w:r>
        <w:rPr>
          <w:rFonts w:ascii="Times New Roman" w:eastAsia="Times New Roman" w:hAnsi="Times New Roman" w:cs="Times New Roman"/>
          <w:color w:val="000000"/>
          <w:sz w:val="28"/>
          <w:szCs w:val="28"/>
        </w:rPr>
        <w:t xml:space="preserve">. В данном случае, трудность может возникнуть при переводе с русского на французский язык, так как жанра «детектив» в нем есть термин </w:t>
      </w:r>
      <w:r w:rsidRPr="00011BDA">
        <w:rPr>
          <w:rFonts w:ascii="Times New Roman" w:eastAsia="Times New Roman" w:hAnsi="Times New Roman" w:cs="Times New Roman"/>
          <w:color w:val="000000"/>
          <w:sz w:val="28"/>
          <w:szCs w:val="28"/>
        </w:rPr>
        <w:t>“film policier”</w:t>
      </w:r>
      <w:r>
        <w:rPr>
          <w:rFonts w:ascii="Times New Roman" w:eastAsia="Times New Roman" w:hAnsi="Times New Roman" w:cs="Times New Roman"/>
          <w:color w:val="000000"/>
          <w:sz w:val="28"/>
          <w:szCs w:val="28"/>
        </w:rPr>
        <w:t>.</w:t>
      </w:r>
    </w:p>
    <w:p w:rsidR="00A9490A" w:rsidRDefault="00A9490A" w:rsidP="00A9490A">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Сравнивая лексический состав русских и французских текстов, стоит отметить </w:t>
      </w:r>
      <w:r w:rsidRPr="00011BDA">
        <w:rPr>
          <w:rFonts w:ascii="Times New Roman" w:eastAsia="Times New Roman" w:hAnsi="Times New Roman" w:cs="Times New Roman"/>
          <w:color w:val="000000"/>
          <w:sz w:val="28"/>
          <w:szCs w:val="28"/>
        </w:rPr>
        <w:t>что</w:t>
      </w:r>
      <w:r>
        <w:rPr>
          <w:rFonts w:ascii="Times New Roman" w:eastAsia="Times New Roman" w:hAnsi="Times New Roman" w:cs="Times New Roman"/>
          <w:color w:val="000000"/>
          <w:sz w:val="28"/>
          <w:szCs w:val="28"/>
        </w:rPr>
        <w:t xml:space="preserve"> французский язык относится к группе </w:t>
      </w:r>
      <w:r w:rsidRPr="00011BDA">
        <w:rPr>
          <w:rFonts w:ascii="Times New Roman" w:eastAsia="Times New Roman" w:hAnsi="Times New Roman" w:cs="Times New Roman"/>
          <w:color w:val="000000"/>
          <w:sz w:val="28"/>
          <w:szCs w:val="28"/>
        </w:rPr>
        <w:t>аналитическ</w:t>
      </w:r>
      <w:r>
        <w:rPr>
          <w:rFonts w:ascii="Times New Roman" w:eastAsia="Times New Roman" w:hAnsi="Times New Roman" w:cs="Times New Roman"/>
          <w:color w:val="000000"/>
          <w:sz w:val="28"/>
          <w:szCs w:val="28"/>
        </w:rPr>
        <w:t>их языков.</w:t>
      </w:r>
      <w:r w:rsidRPr="00011BD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011BD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нем</w:t>
      </w:r>
      <w:r w:rsidRPr="00011BDA">
        <w:rPr>
          <w:rFonts w:ascii="Times New Roman" w:eastAsia="Times New Roman" w:hAnsi="Times New Roman" w:cs="Times New Roman"/>
          <w:color w:val="000000"/>
          <w:sz w:val="28"/>
          <w:szCs w:val="28"/>
        </w:rPr>
        <w:t xml:space="preserve"> глагол-связка être </w:t>
      </w:r>
      <w:r>
        <w:rPr>
          <w:rFonts w:ascii="Times New Roman" w:eastAsia="Times New Roman" w:hAnsi="Times New Roman" w:cs="Times New Roman"/>
          <w:color w:val="000000"/>
          <w:sz w:val="28"/>
          <w:szCs w:val="28"/>
        </w:rPr>
        <w:t>является не</w:t>
      </w:r>
      <w:r w:rsidRPr="00011BDA">
        <w:rPr>
          <w:rFonts w:ascii="Times New Roman" w:eastAsia="Times New Roman" w:hAnsi="Times New Roman" w:cs="Times New Roman"/>
          <w:color w:val="000000"/>
          <w:sz w:val="28"/>
          <w:szCs w:val="28"/>
        </w:rPr>
        <w:t xml:space="preserve"> стилистическ</w:t>
      </w:r>
      <w:r>
        <w:rPr>
          <w:rFonts w:ascii="Times New Roman" w:eastAsia="Times New Roman" w:hAnsi="Times New Roman" w:cs="Times New Roman"/>
          <w:color w:val="000000"/>
          <w:sz w:val="28"/>
          <w:szCs w:val="28"/>
        </w:rPr>
        <w:t>ой</w:t>
      </w:r>
      <w:r w:rsidRPr="00011BDA">
        <w:rPr>
          <w:rFonts w:ascii="Times New Roman" w:eastAsia="Times New Roman" w:hAnsi="Times New Roman" w:cs="Times New Roman"/>
          <w:color w:val="000000"/>
          <w:sz w:val="28"/>
          <w:szCs w:val="28"/>
        </w:rPr>
        <w:t xml:space="preserve"> особенность</w:t>
      </w:r>
      <w:r>
        <w:rPr>
          <w:rFonts w:ascii="Times New Roman" w:eastAsia="Times New Roman" w:hAnsi="Times New Roman" w:cs="Times New Roman"/>
          <w:color w:val="000000"/>
          <w:sz w:val="28"/>
          <w:szCs w:val="28"/>
        </w:rPr>
        <w:t>ю</w:t>
      </w:r>
      <w:r w:rsidRPr="00011BDA">
        <w:rPr>
          <w:rFonts w:ascii="Times New Roman" w:eastAsia="Times New Roman" w:hAnsi="Times New Roman" w:cs="Times New Roman"/>
          <w:color w:val="000000"/>
          <w:sz w:val="28"/>
          <w:szCs w:val="28"/>
        </w:rPr>
        <w:t>, а требовани</w:t>
      </w:r>
      <w:r>
        <w:rPr>
          <w:rFonts w:ascii="Times New Roman" w:eastAsia="Times New Roman" w:hAnsi="Times New Roman" w:cs="Times New Roman"/>
          <w:color w:val="000000"/>
          <w:sz w:val="28"/>
          <w:szCs w:val="28"/>
        </w:rPr>
        <w:t>ем</w:t>
      </w:r>
      <w:r w:rsidRPr="00011BDA">
        <w:rPr>
          <w:rFonts w:ascii="Times New Roman" w:eastAsia="Times New Roman" w:hAnsi="Times New Roman" w:cs="Times New Roman"/>
          <w:color w:val="000000"/>
          <w:sz w:val="28"/>
          <w:szCs w:val="28"/>
        </w:rPr>
        <w:t xml:space="preserve"> грамматики</w:t>
      </w:r>
      <w:r>
        <w:rPr>
          <w:rFonts w:ascii="Times New Roman" w:eastAsia="Times New Roman" w:hAnsi="Times New Roman" w:cs="Times New Roman"/>
          <w:color w:val="000000"/>
          <w:sz w:val="28"/>
          <w:szCs w:val="28"/>
        </w:rPr>
        <w:t>, в то время, как</w:t>
      </w:r>
      <w:r w:rsidRPr="00011BDA">
        <w:rPr>
          <w:rFonts w:ascii="Times New Roman" w:eastAsia="Times New Roman" w:hAnsi="Times New Roman" w:cs="Times New Roman"/>
          <w:color w:val="000000"/>
          <w:sz w:val="28"/>
          <w:szCs w:val="28"/>
        </w:rPr>
        <w:t xml:space="preserve"> если </w:t>
      </w:r>
      <w:r>
        <w:rPr>
          <w:rFonts w:ascii="Times New Roman" w:eastAsia="Times New Roman" w:hAnsi="Times New Roman" w:cs="Times New Roman"/>
          <w:color w:val="000000"/>
          <w:sz w:val="28"/>
          <w:szCs w:val="28"/>
        </w:rPr>
        <w:t>его эквивалент</w:t>
      </w:r>
      <w:r w:rsidRPr="00011BDA">
        <w:rPr>
          <w:rFonts w:ascii="Times New Roman" w:eastAsia="Times New Roman" w:hAnsi="Times New Roman" w:cs="Times New Roman"/>
          <w:color w:val="000000"/>
          <w:sz w:val="28"/>
          <w:szCs w:val="28"/>
        </w:rPr>
        <w:t xml:space="preserve"> “быть/являться” </w:t>
      </w:r>
      <w:r>
        <w:rPr>
          <w:rFonts w:ascii="Times New Roman" w:eastAsia="Times New Roman" w:hAnsi="Times New Roman" w:cs="Times New Roman"/>
          <w:color w:val="000000"/>
          <w:sz w:val="28"/>
          <w:szCs w:val="28"/>
        </w:rPr>
        <w:t>часто появляется</w:t>
      </w:r>
      <w:r w:rsidRPr="00011BDA">
        <w:rPr>
          <w:rFonts w:ascii="Times New Roman" w:eastAsia="Times New Roman" w:hAnsi="Times New Roman" w:cs="Times New Roman"/>
          <w:color w:val="000000"/>
          <w:sz w:val="28"/>
          <w:szCs w:val="28"/>
        </w:rPr>
        <w:t xml:space="preserve"> в русском тексте, то </w:t>
      </w:r>
      <w:r>
        <w:rPr>
          <w:rFonts w:ascii="Times New Roman" w:eastAsia="Times New Roman" w:hAnsi="Times New Roman" w:cs="Times New Roman"/>
          <w:color w:val="000000"/>
          <w:sz w:val="28"/>
          <w:szCs w:val="28"/>
        </w:rPr>
        <w:t>можно сделать вывод, что текст принадлежит определенному стилю.</w:t>
      </w:r>
    </w:p>
    <w:p w:rsidR="00A9490A" w:rsidRPr="00011BDA" w:rsidRDefault="00A9490A" w:rsidP="00A9490A">
      <w:pPr>
        <w:spacing w:after="0" w:line="240" w:lineRule="auto"/>
        <w:ind w:firstLine="567"/>
        <w:jc w:val="both"/>
        <w:rPr>
          <w:rFonts w:ascii="Times New Roman" w:eastAsia="Times New Roman" w:hAnsi="Times New Roman" w:cs="Times New Roman"/>
          <w:sz w:val="28"/>
          <w:szCs w:val="28"/>
        </w:rPr>
      </w:pPr>
    </w:p>
    <w:tbl>
      <w:tblPr>
        <w:tblW w:w="0" w:type="auto"/>
        <w:tblInd w:w="105" w:type="dxa"/>
        <w:tblCellMar>
          <w:top w:w="15" w:type="dxa"/>
          <w:left w:w="15" w:type="dxa"/>
          <w:bottom w:w="15" w:type="dxa"/>
          <w:right w:w="15" w:type="dxa"/>
        </w:tblCellMar>
        <w:tblLook w:val="04A0"/>
      </w:tblPr>
      <w:tblGrid>
        <w:gridCol w:w="4269"/>
        <w:gridCol w:w="4906"/>
      </w:tblGrid>
      <w:tr w:rsidR="00A9490A" w:rsidRPr="00D7004D" w:rsidTr="00ED5855">
        <w:tc>
          <w:tcPr>
            <w:tcW w:w="42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90A" w:rsidRPr="00D7004D" w:rsidRDefault="00A9490A" w:rsidP="00ED5855">
            <w:pPr>
              <w:spacing w:after="0" w:line="240" w:lineRule="auto"/>
              <w:rPr>
                <w:rFonts w:ascii="Times New Roman" w:eastAsia="Times New Roman" w:hAnsi="Times New Roman" w:cs="Times New Roman"/>
                <w:sz w:val="24"/>
                <w:szCs w:val="24"/>
              </w:rPr>
            </w:pPr>
            <w:r w:rsidRPr="00D7004D">
              <w:rPr>
                <w:rFonts w:ascii="Times New Roman" w:eastAsia="Times New Roman" w:hAnsi="Times New Roman" w:cs="Times New Roman"/>
                <w:sz w:val="24"/>
                <w:szCs w:val="24"/>
                <w:lang w:val="fr-FR"/>
              </w:rPr>
              <w:t xml:space="preserve">Dans ce cas, la création des personnages et décors se fait entièrement avant le tournage et ce dernier n’est plus qu’une procédure automatique. </w:t>
            </w:r>
            <w:r w:rsidRPr="00D7004D">
              <w:rPr>
                <w:rFonts w:ascii="Times New Roman" w:eastAsia="Times New Roman" w:hAnsi="Times New Roman" w:cs="Times New Roman"/>
                <w:sz w:val="24"/>
                <w:szCs w:val="24"/>
                <w:lang w:val="en-US"/>
              </w:rPr>
              <w:t>[5. C</w:t>
            </w:r>
            <w:r w:rsidRPr="00D7004D">
              <w:rPr>
                <w:rFonts w:ascii="Times New Roman" w:eastAsia="Times New Roman" w:hAnsi="Times New Roman" w:cs="Times New Roman"/>
                <w:sz w:val="24"/>
                <w:szCs w:val="24"/>
              </w:rPr>
              <w:t>.</w:t>
            </w:r>
            <w:r w:rsidRPr="00D7004D">
              <w:rPr>
                <w:rFonts w:ascii="Times New Roman" w:eastAsia="Times New Roman" w:hAnsi="Times New Roman" w:cs="Times New Roman"/>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90A" w:rsidRPr="00D7004D" w:rsidRDefault="00A9490A" w:rsidP="00ED5855">
            <w:pPr>
              <w:spacing w:after="0" w:line="240" w:lineRule="auto"/>
              <w:rPr>
                <w:rFonts w:ascii="Times New Roman" w:eastAsia="Times New Roman" w:hAnsi="Times New Roman" w:cs="Times New Roman"/>
                <w:sz w:val="24"/>
                <w:szCs w:val="24"/>
              </w:rPr>
            </w:pPr>
            <w:r w:rsidRPr="00D7004D">
              <w:rPr>
                <w:rFonts w:ascii="Times New Roman" w:eastAsia="Times New Roman" w:hAnsi="Times New Roman" w:cs="Times New Roman"/>
                <w:sz w:val="24"/>
                <w:szCs w:val="24"/>
              </w:rPr>
              <w:t>В этом случае, полностью все декорации и персонажи создаются до момента начала съемок. Сама же съемка является не более, чем автоматической процедурой.</w:t>
            </w:r>
          </w:p>
        </w:tc>
      </w:tr>
    </w:tbl>
    <w:p w:rsidR="00A9490A" w:rsidRDefault="00A9490A" w:rsidP="00A9490A">
      <w:pPr>
        <w:spacing w:after="0" w:line="240" w:lineRule="auto"/>
        <w:ind w:firstLine="567"/>
        <w:jc w:val="both"/>
        <w:rPr>
          <w:rFonts w:ascii="Times New Roman" w:eastAsia="Times New Roman" w:hAnsi="Times New Roman" w:cs="Times New Roman"/>
          <w:color w:val="000000"/>
          <w:sz w:val="28"/>
          <w:szCs w:val="28"/>
          <w:u w:val="single"/>
        </w:rPr>
      </w:pPr>
    </w:p>
    <w:p w:rsidR="00A9490A" w:rsidRPr="0022663A" w:rsidRDefault="00A9490A" w:rsidP="00A9490A">
      <w:pPr>
        <w:spacing w:after="0" w:line="240" w:lineRule="auto"/>
        <w:ind w:firstLine="709"/>
        <w:jc w:val="both"/>
        <w:rPr>
          <w:rFonts w:ascii="Times New Roman" w:eastAsia="Times New Roman" w:hAnsi="Times New Roman" w:cs="Times New Roman"/>
          <w:i/>
          <w:sz w:val="28"/>
          <w:szCs w:val="28"/>
        </w:rPr>
      </w:pPr>
      <w:r w:rsidRPr="0022663A">
        <w:rPr>
          <w:rFonts w:ascii="Times New Roman" w:eastAsia="Times New Roman" w:hAnsi="Times New Roman" w:cs="Times New Roman"/>
          <w:i/>
          <w:color w:val="000000"/>
          <w:sz w:val="28"/>
          <w:szCs w:val="28"/>
        </w:rPr>
        <w:t>Морфологический уровень</w:t>
      </w:r>
    </w:p>
    <w:p w:rsidR="00A9490A" w:rsidRPr="00EF36AF" w:rsidRDefault="00A9490A" w:rsidP="00A9490A">
      <w:pPr>
        <w:spacing w:before="100" w:after="0" w:line="240" w:lineRule="auto"/>
        <w:ind w:firstLine="709"/>
        <w:jc w:val="both"/>
        <w:rPr>
          <w:rFonts w:ascii="Times New Roman" w:eastAsia="Times New Roman" w:hAnsi="Times New Roman" w:cs="Times New Roman"/>
          <w:color w:val="000000"/>
          <w:sz w:val="28"/>
          <w:szCs w:val="28"/>
        </w:rPr>
      </w:pPr>
      <w:r w:rsidRPr="00011BDA">
        <w:rPr>
          <w:rFonts w:ascii="Times New Roman" w:eastAsia="Times New Roman" w:hAnsi="Times New Roman" w:cs="Times New Roman"/>
          <w:color w:val="000000"/>
          <w:sz w:val="28"/>
          <w:szCs w:val="28"/>
        </w:rPr>
        <w:t xml:space="preserve">Самая </w:t>
      </w:r>
      <w:r>
        <w:rPr>
          <w:rFonts w:ascii="Times New Roman" w:eastAsia="Times New Roman" w:hAnsi="Times New Roman" w:cs="Times New Roman"/>
          <w:color w:val="000000"/>
          <w:sz w:val="28"/>
          <w:szCs w:val="28"/>
        </w:rPr>
        <w:t xml:space="preserve">используемая часть речи в </w:t>
      </w:r>
      <w:r w:rsidRPr="00011BDA">
        <w:rPr>
          <w:rFonts w:ascii="Times New Roman" w:eastAsia="Times New Roman" w:hAnsi="Times New Roman" w:cs="Times New Roman"/>
          <w:color w:val="000000"/>
          <w:sz w:val="28"/>
          <w:szCs w:val="28"/>
        </w:rPr>
        <w:t>текстах</w:t>
      </w:r>
      <w:r>
        <w:rPr>
          <w:rFonts w:ascii="Times New Roman" w:eastAsia="Times New Roman" w:hAnsi="Times New Roman" w:cs="Times New Roman"/>
          <w:color w:val="000000"/>
          <w:sz w:val="28"/>
          <w:szCs w:val="28"/>
        </w:rPr>
        <w:t xml:space="preserve"> научного стиля на</w:t>
      </w:r>
      <w:r w:rsidRPr="00011BDA">
        <w:rPr>
          <w:rFonts w:ascii="Times New Roman" w:eastAsia="Times New Roman" w:hAnsi="Times New Roman" w:cs="Times New Roman"/>
          <w:color w:val="000000"/>
          <w:sz w:val="28"/>
          <w:szCs w:val="28"/>
        </w:rPr>
        <w:t xml:space="preserve"> французском языке – глагол.</w:t>
      </w:r>
      <w:r w:rsidRPr="00A905E5">
        <w:rPr>
          <w:rFonts w:ascii="Times New Roman" w:eastAsia="Times New Roman" w:hAnsi="Times New Roman" w:cs="Times New Roman"/>
          <w:sz w:val="28"/>
          <w:szCs w:val="28"/>
        </w:rPr>
        <w:t xml:space="preserve"> </w:t>
      </w:r>
      <w:r w:rsidRPr="00182387">
        <w:rPr>
          <w:rFonts w:ascii="Times New Roman" w:eastAsia="Times New Roman" w:hAnsi="Times New Roman" w:cs="Times New Roman"/>
          <w:sz w:val="28"/>
          <w:szCs w:val="28"/>
        </w:rPr>
        <w:t>[6. С.36]</w:t>
      </w:r>
      <w:r>
        <w:rPr>
          <w:rFonts w:ascii="Times New Roman" w:eastAsia="Times New Roman" w:hAnsi="Times New Roman" w:cs="Times New Roman"/>
          <w:color w:val="000000"/>
          <w:sz w:val="28"/>
          <w:szCs w:val="28"/>
        </w:rPr>
        <w:t xml:space="preserve"> Эта часть речи является центральной во французском языке, поскольку без использования глаголов очень трудно построить предложение. </w:t>
      </w:r>
      <w:r w:rsidRPr="00011BDA">
        <w:rPr>
          <w:rFonts w:ascii="Times New Roman" w:eastAsia="Times New Roman" w:hAnsi="Times New Roman" w:cs="Times New Roman"/>
          <w:color w:val="000000"/>
          <w:sz w:val="28"/>
          <w:szCs w:val="28"/>
        </w:rPr>
        <w:t>Глаголы в таких текстах, используются, в большинстве случаев, в форме активного залога</w:t>
      </w:r>
      <w:r>
        <w:rPr>
          <w:rFonts w:ascii="Times New Roman" w:eastAsia="Times New Roman" w:hAnsi="Times New Roman" w:cs="Times New Roman"/>
          <w:color w:val="000000"/>
          <w:sz w:val="28"/>
          <w:szCs w:val="28"/>
        </w:rPr>
        <w:t>, а их о</w:t>
      </w:r>
      <w:r w:rsidRPr="00011BDA">
        <w:rPr>
          <w:rFonts w:ascii="Times New Roman" w:eastAsia="Times New Roman" w:hAnsi="Times New Roman" w:cs="Times New Roman"/>
          <w:color w:val="000000"/>
          <w:sz w:val="28"/>
          <w:szCs w:val="28"/>
        </w:rPr>
        <w:t>сновной временной формой в научных текстах, является форма настоящего времени.</w:t>
      </w:r>
    </w:p>
    <w:p w:rsidR="00A9490A" w:rsidRPr="00011BDA" w:rsidRDefault="00A9490A" w:rsidP="00A9490A">
      <w:pPr>
        <w:spacing w:after="0" w:line="240" w:lineRule="auto"/>
        <w:ind w:firstLine="567"/>
        <w:jc w:val="both"/>
        <w:rPr>
          <w:rFonts w:ascii="Times New Roman" w:eastAsia="Times New Roman" w:hAnsi="Times New Roman" w:cs="Times New Roman"/>
          <w:sz w:val="28"/>
          <w:szCs w:val="28"/>
        </w:rPr>
      </w:pPr>
    </w:p>
    <w:tbl>
      <w:tblPr>
        <w:tblW w:w="0" w:type="auto"/>
        <w:tblInd w:w="105" w:type="dxa"/>
        <w:tblCellMar>
          <w:top w:w="15" w:type="dxa"/>
          <w:left w:w="15" w:type="dxa"/>
          <w:bottom w:w="15" w:type="dxa"/>
          <w:right w:w="15" w:type="dxa"/>
        </w:tblCellMar>
        <w:tblLook w:val="04A0"/>
      </w:tblPr>
      <w:tblGrid>
        <w:gridCol w:w="4730"/>
        <w:gridCol w:w="4445"/>
      </w:tblGrid>
      <w:tr w:rsidR="00A9490A" w:rsidRPr="00D7004D" w:rsidTr="00ED5855">
        <w:tc>
          <w:tcPr>
            <w:tcW w:w="47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90A" w:rsidRPr="00D7004D" w:rsidRDefault="00A9490A" w:rsidP="00D7004D">
            <w:pPr>
              <w:spacing w:before="100" w:after="0" w:line="240" w:lineRule="auto"/>
              <w:jc w:val="both"/>
              <w:rPr>
                <w:rFonts w:ascii="Times New Roman" w:eastAsia="Times New Roman" w:hAnsi="Times New Roman" w:cs="Times New Roman"/>
                <w:sz w:val="24"/>
                <w:szCs w:val="24"/>
                <w:lang w:val="fr-FR"/>
              </w:rPr>
            </w:pPr>
            <w:r w:rsidRPr="00D7004D">
              <w:rPr>
                <w:rFonts w:ascii="Times New Roman" w:eastAsia="Times New Roman" w:hAnsi="Times New Roman" w:cs="Times New Roman"/>
                <w:sz w:val="24"/>
                <w:szCs w:val="24"/>
                <w:lang w:val="fr-FR"/>
              </w:rPr>
              <w:t>Cette partie du projet aborde trois disciplines. [</w:t>
            </w:r>
            <w:r w:rsidRPr="00D7004D">
              <w:rPr>
                <w:rFonts w:ascii="Times New Roman" w:eastAsia="Times New Roman" w:hAnsi="Times New Roman" w:cs="Times New Roman"/>
                <w:sz w:val="24"/>
                <w:szCs w:val="24"/>
                <w:lang w:val="en-US"/>
              </w:rPr>
              <w:t>5. C</w:t>
            </w:r>
            <w:r w:rsidRPr="00D7004D">
              <w:rPr>
                <w:rFonts w:ascii="Times New Roman" w:eastAsia="Times New Roman" w:hAnsi="Times New Roman" w:cs="Times New Roman"/>
                <w:sz w:val="24"/>
                <w:szCs w:val="24"/>
              </w:rPr>
              <w:t>.5</w:t>
            </w:r>
            <w:r w:rsidRPr="00D7004D">
              <w:rPr>
                <w:rFonts w:ascii="Times New Roman" w:eastAsia="Times New Roman" w:hAnsi="Times New Roman" w:cs="Times New Roman"/>
                <w:sz w:val="24"/>
                <w:szCs w:val="24"/>
                <w:lang w:val="fr-FR"/>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90A" w:rsidRPr="00D7004D" w:rsidRDefault="00A9490A" w:rsidP="00D7004D">
            <w:pPr>
              <w:spacing w:before="100"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Эта часть обучения включает в себя 3 дисциплины:</w:t>
            </w:r>
          </w:p>
        </w:tc>
      </w:tr>
      <w:tr w:rsidR="00A9490A" w:rsidRPr="00D7004D" w:rsidTr="00ED5855">
        <w:tc>
          <w:tcPr>
            <w:tcW w:w="47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90A" w:rsidRPr="00D7004D" w:rsidRDefault="00A9490A" w:rsidP="00D7004D">
            <w:pPr>
              <w:spacing w:before="100" w:after="0" w:line="240" w:lineRule="auto"/>
              <w:jc w:val="both"/>
              <w:rPr>
                <w:rFonts w:ascii="Times New Roman" w:eastAsia="Times New Roman" w:hAnsi="Times New Roman" w:cs="Times New Roman"/>
                <w:sz w:val="24"/>
                <w:szCs w:val="24"/>
                <w:lang w:val="fr-FR"/>
              </w:rPr>
            </w:pPr>
            <w:r w:rsidRPr="00D7004D">
              <w:rPr>
                <w:rFonts w:ascii="Times New Roman" w:eastAsia="Times New Roman" w:hAnsi="Times New Roman" w:cs="Times New Roman"/>
                <w:sz w:val="24"/>
                <w:szCs w:val="24"/>
                <w:lang w:val="fr-FR"/>
              </w:rPr>
              <w:t>Ce débat peut faire l’objet d’un enregistrement. [</w:t>
            </w:r>
            <w:r w:rsidRPr="00D7004D">
              <w:rPr>
                <w:rFonts w:ascii="Times New Roman" w:eastAsia="Times New Roman" w:hAnsi="Times New Roman" w:cs="Times New Roman"/>
                <w:sz w:val="24"/>
                <w:szCs w:val="24"/>
                <w:lang w:val="en-US"/>
              </w:rPr>
              <w:t>5. C</w:t>
            </w:r>
            <w:r w:rsidRPr="00D7004D">
              <w:rPr>
                <w:rFonts w:ascii="Times New Roman" w:eastAsia="Times New Roman" w:hAnsi="Times New Roman" w:cs="Times New Roman"/>
                <w:sz w:val="24"/>
                <w:szCs w:val="24"/>
              </w:rPr>
              <w:t>.5</w:t>
            </w:r>
            <w:r w:rsidRPr="00D7004D">
              <w:rPr>
                <w:rFonts w:ascii="Times New Roman" w:eastAsia="Times New Roman" w:hAnsi="Times New Roman" w:cs="Times New Roman"/>
                <w:sz w:val="24"/>
                <w:szCs w:val="24"/>
                <w:lang w:val="fr-FR"/>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90A" w:rsidRPr="00D7004D" w:rsidRDefault="00A9490A" w:rsidP="00D7004D">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Это обсуждение может быть записано на камеру.</w:t>
            </w:r>
          </w:p>
        </w:tc>
      </w:tr>
    </w:tbl>
    <w:p w:rsidR="00A9490A" w:rsidRDefault="00A9490A" w:rsidP="00A9490A">
      <w:pPr>
        <w:spacing w:after="0" w:line="240" w:lineRule="auto"/>
        <w:ind w:firstLine="709"/>
        <w:jc w:val="both"/>
        <w:rPr>
          <w:rFonts w:ascii="Times New Roman" w:eastAsia="Times New Roman" w:hAnsi="Times New Roman" w:cs="Times New Roman"/>
          <w:color w:val="000000"/>
          <w:sz w:val="28"/>
          <w:szCs w:val="28"/>
        </w:rPr>
      </w:pPr>
    </w:p>
    <w:p w:rsidR="00A9490A" w:rsidRPr="00011BDA" w:rsidRDefault="00A9490A" w:rsidP="00A9490A">
      <w:pPr>
        <w:spacing w:after="0" w:line="240" w:lineRule="auto"/>
        <w:ind w:firstLine="709"/>
        <w:jc w:val="both"/>
        <w:rPr>
          <w:rFonts w:ascii="Times New Roman" w:eastAsia="Times New Roman" w:hAnsi="Times New Roman" w:cs="Times New Roman"/>
          <w:sz w:val="28"/>
          <w:szCs w:val="28"/>
        </w:rPr>
      </w:pPr>
      <w:r w:rsidRPr="00011BDA">
        <w:rPr>
          <w:rFonts w:ascii="Times New Roman" w:eastAsia="Times New Roman" w:hAnsi="Times New Roman" w:cs="Times New Roman"/>
          <w:color w:val="000000"/>
          <w:sz w:val="28"/>
          <w:szCs w:val="28"/>
        </w:rPr>
        <w:t xml:space="preserve">Если говорить об употреблении </w:t>
      </w:r>
      <w:r>
        <w:rPr>
          <w:rFonts w:ascii="Times New Roman" w:eastAsia="Times New Roman" w:hAnsi="Times New Roman" w:cs="Times New Roman"/>
          <w:color w:val="000000"/>
          <w:sz w:val="28"/>
          <w:szCs w:val="28"/>
        </w:rPr>
        <w:t>этой части речи в русских научных текстах</w:t>
      </w:r>
      <w:r w:rsidRPr="00011BDA">
        <w:rPr>
          <w:rFonts w:ascii="Times New Roman" w:eastAsia="Times New Roman" w:hAnsi="Times New Roman" w:cs="Times New Roman"/>
          <w:color w:val="000000"/>
          <w:sz w:val="28"/>
          <w:szCs w:val="28"/>
        </w:rPr>
        <w:t xml:space="preserve">, то стоит заметить, что круг личных форм глагола </w:t>
      </w:r>
      <w:r>
        <w:rPr>
          <w:rFonts w:ascii="Times New Roman" w:eastAsia="Times New Roman" w:hAnsi="Times New Roman" w:cs="Times New Roman"/>
          <w:color w:val="000000"/>
          <w:sz w:val="28"/>
          <w:szCs w:val="28"/>
        </w:rPr>
        <w:t xml:space="preserve">здесь значительно </w:t>
      </w:r>
      <w:r w:rsidRPr="00011BDA">
        <w:rPr>
          <w:rFonts w:ascii="Times New Roman" w:eastAsia="Times New Roman" w:hAnsi="Times New Roman" w:cs="Times New Roman"/>
          <w:color w:val="000000"/>
          <w:sz w:val="28"/>
          <w:szCs w:val="28"/>
        </w:rPr>
        <w:t>сужен: формы 2 лица единственного и множественного числа почти не употребляются, а формы прошедшего и будущего времени имеют отвлеченное значение и синонимичны настоящему. Пример предложения:</w:t>
      </w:r>
      <w:r>
        <w:rPr>
          <w:rFonts w:ascii="Times New Roman" w:eastAsia="Times New Roman" w:hAnsi="Times New Roman" w:cs="Times New Roman"/>
          <w:color w:val="000000"/>
          <w:sz w:val="28"/>
          <w:szCs w:val="28"/>
        </w:rPr>
        <w:t xml:space="preserve"> </w:t>
      </w:r>
      <w:r w:rsidRPr="00011BDA">
        <w:rPr>
          <w:rFonts w:ascii="Times New Roman" w:eastAsia="Times New Roman" w:hAnsi="Times New Roman" w:cs="Times New Roman"/>
          <w:color w:val="000000"/>
          <w:sz w:val="28"/>
          <w:szCs w:val="28"/>
        </w:rPr>
        <w:t>“Предположим, что снимается крупный план актера”.  Свободная замена одного времени другим говорит об ослаблении категории времени в научном стиле.</w:t>
      </w:r>
    </w:p>
    <w:p w:rsidR="00A9490A" w:rsidRDefault="00A9490A" w:rsidP="00A9490A">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Основной частью речи в русских текстах научного стиля является имя существительное</w:t>
      </w:r>
      <w:r w:rsidRPr="00011BDA">
        <w:rPr>
          <w:rFonts w:ascii="Times New Roman" w:eastAsia="Times New Roman" w:hAnsi="Times New Roman" w:cs="Times New Roman"/>
          <w:color w:val="000000"/>
          <w:sz w:val="28"/>
          <w:szCs w:val="28"/>
        </w:rPr>
        <w:t xml:space="preserve">. </w:t>
      </w:r>
      <w:r w:rsidRPr="008262E9">
        <w:rPr>
          <w:rFonts w:ascii="Times New Roman" w:eastAsia="Times New Roman" w:hAnsi="Times New Roman" w:cs="Times New Roman"/>
          <w:sz w:val="28"/>
          <w:szCs w:val="28"/>
        </w:rPr>
        <w:t>[2. С.65]</w:t>
      </w:r>
      <w:r>
        <w:rPr>
          <w:rFonts w:ascii="Times New Roman" w:eastAsia="Times New Roman" w:hAnsi="Times New Roman" w:cs="Times New Roman"/>
          <w:sz w:val="28"/>
          <w:szCs w:val="28"/>
        </w:rPr>
        <w:t xml:space="preserve"> </w:t>
      </w:r>
      <w:r w:rsidRPr="00011BDA">
        <w:rPr>
          <w:rFonts w:ascii="Times New Roman" w:eastAsia="Times New Roman" w:hAnsi="Times New Roman" w:cs="Times New Roman"/>
          <w:color w:val="000000"/>
          <w:sz w:val="28"/>
          <w:szCs w:val="28"/>
        </w:rPr>
        <w:t xml:space="preserve">Так как главная задача этого стиля – описание и объяснение каких-либо явлений, то имен существительных в таких текстах встречается почти в четыре раза больше, чем глаголов.  Повествование, для которого как раз характерно изобилие глаголов, не играет, в данном случае, большой роли.  Для русского </w:t>
      </w:r>
      <w:r>
        <w:rPr>
          <w:rFonts w:ascii="Times New Roman" w:eastAsia="Times New Roman" w:hAnsi="Times New Roman" w:cs="Times New Roman"/>
          <w:color w:val="000000"/>
          <w:sz w:val="28"/>
          <w:szCs w:val="28"/>
        </w:rPr>
        <w:t>научного</w:t>
      </w:r>
      <w:r w:rsidRPr="00011BDA">
        <w:rPr>
          <w:rFonts w:ascii="Times New Roman" w:eastAsia="Times New Roman" w:hAnsi="Times New Roman" w:cs="Times New Roman"/>
          <w:color w:val="000000"/>
          <w:sz w:val="28"/>
          <w:szCs w:val="28"/>
        </w:rPr>
        <w:t xml:space="preserve"> текста более употребительны существительные среднего рода, обозначающие абстрактные понятия (условие, явление, свойство, время). Что касается формы слова, то существительные, обозначающие конкретное понятие обычно употребляются в форме единственного числа, в то время, как вещественные существительные, обозначающие отвлеченные понятия, обычно употребляются в форме множественного числа (температуры, высоты, показатели). Однако, очень часто, в текстах этого типа единственное число употребляется в значении множественного</w:t>
      </w:r>
      <w:r>
        <w:rPr>
          <w:rFonts w:ascii="Times New Roman" w:eastAsia="Times New Roman" w:hAnsi="Times New Roman" w:cs="Times New Roman"/>
          <w:color w:val="000000"/>
          <w:sz w:val="28"/>
          <w:szCs w:val="28"/>
        </w:rPr>
        <w:t>.</w:t>
      </w:r>
    </w:p>
    <w:p w:rsidR="00A9490A" w:rsidRPr="00011BDA" w:rsidRDefault="00A9490A" w:rsidP="00A9490A">
      <w:pPr>
        <w:spacing w:after="0" w:line="240" w:lineRule="auto"/>
        <w:ind w:firstLine="567"/>
        <w:jc w:val="both"/>
        <w:rPr>
          <w:rFonts w:ascii="Times New Roman" w:eastAsia="Times New Roman" w:hAnsi="Times New Roman" w:cs="Times New Roman"/>
          <w:sz w:val="28"/>
          <w:szCs w:val="28"/>
        </w:rPr>
      </w:pPr>
    </w:p>
    <w:tbl>
      <w:tblPr>
        <w:tblW w:w="9072" w:type="dxa"/>
        <w:tblInd w:w="105" w:type="dxa"/>
        <w:tblCellMar>
          <w:top w:w="15" w:type="dxa"/>
          <w:left w:w="15" w:type="dxa"/>
          <w:bottom w:w="15" w:type="dxa"/>
          <w:right w:w="15" w:type="dxa"/>
        </w:tblCellMar>
        <w:tblLook w:val="04A0"/>
      </w:tblPr>
      <w:tblGrid>
        <w:gridCol w:w="4182"/>
        <w:gridCol w:w="4890"/>
      </w:tblGrid>
      <w:tr w:rsidR="00A9490A" w:rsidRPr="00D7004D" w:rsidTr="00D7004D">
        <w:tc>
          <w:tcPr>
            <w:tcW w:w="41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90A" w:rsidRPr="00D7004D" w:rsidRDefault="00A9490A" w:rsidP="00D7004D">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lang w:val="fr-FR"/>
              </w:rPr>
              <w:t xml:space="preserve">Le praxinoscope est une amélioration du zootrope dans lequel les fentes sont remplacées par un jeu de miroirs qui facilitent l’observation de la scène.  </w:t>
            </w:r>
            <w:r w:rsidRPr="00D7004D">
              <w:rPr>
                <w:rFonts w:ascii="Times New Roman" w:eastAsia="Times New Roman" w:hAnsi="Times New Roman" w:cs="Times New Roman"/>
                <w:sz w:val="24"/>
                <w:szCs w:val="24"/>
                <w:lang w:val="fr-FR"/>
              </w:rPr>
              <w:t>[5</w:t>
            </w:r>
            <w:r w:rsidRPr="00D7004D">
              <w:rPr>
                <w:rFonts w:ascii="Times New Roman" w:eastAsia="Times New Roman" w:hAnsi="Times New Roman" w:cs="Times New Roman"/>
                <w:sz w:val="24"/>
                <w:szCs w:val="24"/>
              </w:rPr>
              <w:t xml:space="preserve">. </w:t>
            </w:r>
            <w:r w:rsidRPr="00D7004D">
              <w:rPr>
                <w:rFonts w:ascii="Times New Roman" w:eastAsia="Times New Roman" w:hAnsi="Times New Roman" w:cs="Times New Roman"/>
                <w:sz w:val="24"/>
                <w:szCs w:val="24"/>
                <w:lang w:val="fr-FR"/>
              </w:rPr>
              <w:t>C</w:t>
            </w:r>
            <w:r w:rsidRPr="00D7004D">
              <w:rPr>
                <w:rFonts w:ascii="Times New Roman" w:eastAsia="Times New Roman" w:hAnsi="Times New Roman" w:cs="Times New Roman"/>
                <w:sz w:val="24"/>
                <w:szCs w:val="24"/>
              </w:rPr>
              <w:t>.5</w:t>
            </w:r>
            <w:r w:rsidRPr="00D7004D">
              <w:rPr>
                <w:rFonts w:ascii="Times New Roman" w:eastAsia="Times New Roman" w:hAnsi="Times New Roman" w:cs="Times New Roman"/>
                <w:sz w:val="24"/>
                <w:szCs w:val="24"/>
                <w:lang w:val="fr-FR"/>
              </w:rPr>
              <w:t>]</w:t>
            </w:r>
          </w:p>
        </w:tc>
        <w:tc>
          <w:tcPr>
            <w:tcW w:w="48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90A" w:rsidRPr="00D7004D" w:rsidRDefault="00A9490A" w:rsidP="00D7004D">
            <w:pPr>
              <w:spacing w:after="0" w:line="240" w:lineRule="auto"/>
              <w:rPr>
                <w:rFonts w:ascii="Times New Roman" w:eastAsia="Times New Roman" w:hAnsi="Times New Roman" w:cs="Times New Roman"/>
                <w:sz w:val="24"/>
                <w:szCs w:val="24"/>
              </w:rPr>
            </w:pPr>
            <w:r w:rsidRPr="00D7004D">
              <w:rPr>
                <w:rFonts w:ascii="Times New Roman" w:eastAsia="Times New Roman" w:hAnsi="Times New Roman" w:cs="Times New Roman"/>
                <w:sz w:val="24"/>
                <w:szCs w:val="24"/>
              </w:rPr>
              <w:t>«Праксиноскоп –это своеобразное улучшение зоотропа в котором отверстия заменяются набором зеркал, которые облегчают наблюдение сцены.»</w:t>
            </w:r>
          </w:p>
        </w:tc>
      </w:tr>
    </w:tbl>
    <w:p w:rsidR="00A9490A" w:rsidRPr="00011BDA" w:rsidRDefault="00A9490A" w:rsidP="00A9490A">
      <w:pPr>
        <w:spacing w:before="100" w:after="0" w:line="240" w:lineRule="auto"/>
        <w:jc w:val="both"/>
        <w:rPr>
          <w:rFonts w:ascii="Times New Roman" w:eastAsia="Times New Roman" w:hAnsi="Times New Roman" w:cs="Times New Roman"/>
          <w:sz w:val="28"/>
          <w:szCs w:val="28"/>
        </w:rPr>
      </w:pPr>
    </w:p>
    <w:p w:rsidR="00A9490A" w:rsidRDefault="00A9490A" w:rsidP="00A9490A">
      <w:pPr>
        <w:spacing w:after="0" w:line="240" w:lineRule="auto"/>
        <w:ind w:firstLine="709"/>
        <w:jc w:val="both"/>
        <w:rPr>
          <w:rFonts w:ascii="Times New Roman" w:eastAsia="Times New Roman" w:hAnsi="Times New Roman" w:cs="Times New Roman"/>
          <w:i/>
          <w:color w:val="000000"/>
          <w:sz w:val="28"/>
          <w:szCs w:val="28"/>
        </w:rPr>
      </w:pPr>
      <w:r w:rsidRPr="0022663A">
        <w:rPr>
          <w:rFonts w:ascii="Times New Roman" w:eastAsia="Times New Roman" w:hAnsi="Times New Roman" w:cs="Times New Roman"/>
          <w:i/>
          <w:color w:val="000000"/>
          <w:sz w:val="28"/>
          <w:szCs w:val="28"/>
        </w:rPr>
        <w:t>Синтаксический уровень</w:t>
      </w:r>
    </w:p>
    <w:p w:rsidR="00A9490A" w:rsidRDefault="00A9490A" w:rsidP="00A9490A">
      <w:pPr>
        <w:spacing w:after="0" w:line="24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Научный</w:t>
      </w:r>
      <w:r w:rsidRPr="00011BDA">
        <w:rPr>
          <w:rFonts w:ascii="Times New Roman" w:eastAsia="Times New Roman" w:hAnsi="Times New Roman" w:cs="Times New Roman"/>
          <w:color w:val="000000"/>
          <w:sz w:val="28"/>
          <w:szCs w:val="28"/>
        </w:rPr>
        <w:t xml:space="preserve"> текст, как правило, разделен на информационные блоки. Логическая определенность текста формируется за счет причинно-следственных союзов, градационных и резюмирующих слов (Во-первых, поэтому)</w:t>
      </w:r>
      <w:r>
        <w:rPr>
          <w:rFonts w:ascii="Times New Roman" w:eastAsia="Times New Roman" w:hAnsi="Times New Roman" w:cs="Times New Roman"/>
          <w:color w:val="000000"/>
          <w:sz w:val="28"/>
          <w:szCs w:val="28"/>
        </w:rPr>
        <w:t>.</w:t>
      </w:r>
    </w:p>
    <w:p w:rsidR="00A9490A" w:rsidRDefault="00A9490A" w:rsidP="00A9490A">
      <w:pPr>
        <w:spacing w:before="100" w:after="0" w:line="240" w:lineRule="auto"/>
        <w:ind w:firstLine="709"/>
        <w:jc w:val="both"/>
        <w:rPr>
          <w:rFonts w:ascii="Times New Roman" w:eastAsia="Times New Roman" w:hAnsi="Times New Roman" w:cs="Times New Roman"/>
          <w:color w:val="000000"/>
          <w:sz w:val="28"/>
          <w:szCs w:val="28"/>
        </w:rPr>
      </w:pPr>
      <w:r w:rsidRPr="00011BDA">
        <w:rPr>
          <w:rFonts w:ascii="Times New Roman" w:eastAsia="Times New Roman" w:hAnsi="Times New Roman" w:cs="Times New Roman"/>
          <w:color w:val="000000"/>
          <w:sz w:val="28"/>
          <w:szCs w:val="28"/>
        </w:rPr>
        <w:t>Для французского синтаксиса характерно большое количество вводных слов, а также коннекторов (alors, bien que, toutefois), в большинстве случаев, никак не передающихся на русский язык.</w:t>
      </w:r>
    </w:p>
    <w:p w:rsidR="00A9490A" w:rsidRPr="00011BDA" w:rsidRDefault="00A9490A" w:rsidP="00A9490A">
      <w:pPr>
        <w:spacing w:before="100" w:after="0" w:line="240" w:lineRule="auto"/>
        <w:ind w:firstLine="709"/>
        <w:jc w:val="both"/>
        <w:rPr>
          <w:rFonts w:ascii="Times New Roman" w:eastAsia="Times New Roman" w:hAnsi="Times New Roman" w:cs="Times New Roman"/>
          <w:sz w:val="28"/>
          <w:szCs w:val="28"/>
        </w:rPr>
      </w:pPr>
    </w:p>
    <w:tbl>
      <w:tblPr>
        <w:tblW w:w="9072" w:type="dxa"/>
        <w:tblInd w:w="105" w:type="dxa"/>
        <w:tblCellMar>
          <w:top w:w="15" w:type="dxa"/>
          <w:left w:w="15" w:type="dxa"/>
          <w:bottom w:w="15" w:type="dxa"/>
          <w:right w:w="15" w:type="dxa"/>
        </w:tblCellMar>
        <w:tblLook w:val="04A0"/>
      </w:tblPr>
      <w:tblGrid>
        <w:gridCol w:w="3947"/>
        <w:gridCol w:w="5125"/>
      </w:tblGrid>
      <w:tr w:rsidR="00A9490A" w:rsidRPr="00D7004D" w:rsidTr="00D7004D">
        <w:trPr>
          <w:trHeight w:val="720"/>
        </w:trPr>
        <w:tc>
          <w:tcPr>
            <w:tcW w:w="39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90A" w:rsidRPr="00D7004D" w:rsidRDefault="00A9490A" w:rsidP="00D7004D">
            <w:pPr>
              <w:spacing w:before="100"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sz w:val="24"/>
                <w:szCs w:val="24"/>
                <w:lang w:val="fr-FR"/>
              </w:rPr>
              <w:t>L’intérêt de la pédagogie par le projet est donc double. [5,</w:t>
            </w:r>
            <w:r w:rsidRPr="00D7004D">
              <w:rPr>
                <w:rFonts w:ascii="Times New Roman" w:eastAsia="Times New Roman" w:hAnsi="Times New Roman" w:cs="Times New Roman"/>
                <w:sz w:val="24"/>
                <w:szCs w:val="24"/>
              </w:rPr>
              <w:t xml:space="preserve">3 </w:t>
            </w:r>
            <w:r w:rsidRPr="00D7004D">
              <w:rPr>
                <w:rFonts w:ascii="Times New Roman" w:eastAsia="Times New Roman" w:hAnsi="Times New Roman" w:cs="Times New Roman"/>
                <w:sz w:val="24"/>
                <w:szCs w:val="24"/>
                <w:lang w:val="fr-FR"/>
              </w:rPr>
              <w:t>C</w:t>
            </w:r>
            <w:r w:rsidRPr="00D7004D">
              <w:rPr>
                <w:rFonts w:ascii="Times New Roman" w:eastAsia="Times New Roman" w:hAnsi="Times New Roman" w:cs="Times New Roman"/>
                <w:sz w:val="24"/>
                <w:szCs w:val="24"/>
              </w:rPr>
              <w:t>.</w:t>
            </w:r>
            <w:r w:rsidRPr="00D7004D">
              <w:rPr>
                <w:rFonts w:ascii="Times New Roman" w:eastAsia="Times New Roman" w:hAnsi="Times New Roman" w:cs="Times New Roman"/>
                <w:sz w:val="24"/>
                <w:szCs w:val="24"/>
                <w:lang w:val="fr-FR"/>
              </w:rPr>
              <w:t>]</w:t>
            </w:r>
          </w:p>
        </w:tc>
        <w:tc>
          <w:tcPr>
            <w:tcW w:w="51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90A" w:rsidRPr="00D7004D" w:rsidRDefault="00A9490A" w:rsidP="00D7004D">
            <w:pPr>
              <w:spacing w:after="0" w:line="240" w:lineRule="auto"/>
              <w:jc w:val="both"/>
              <w:rPr>
                <w:rFonts w:ascii="Times New Roman" w:eastAsia="Times New Roman" w:hAnsi="Times New Roman" w:cs="Times New Roman"/>
                <w:sz w:val="24"/>
                <w:szCs w:val="24"/>
              </w:rPr>
            </w:pPr>
            <w:r w:rsidRPr="00D7004D">
              <w:rPr>
                <w:rFonts w:ascii="Times New Roman" w:eastAsia="Times New Roman" w:hAnsi="Times New Roman" w:cs="Times New Roman"/>
                <w:color w:val="000000"/>
                <w:sz w:val="24"/>
                <w:szCs w:val="24"/>
              </w:rPr>
              <w:t>Эта педагогическая проектная технология имеет два преимущества.</w:t>
            </w:r>
          </w:p>
        </w:tc>
      </w:tr>
    </w:tbl>
    <w:p w:rsidR="00A9490A" w:rsidRDefault="00A9490A" w:rsidP="00A9490A">
      <w:pPr>
        <w:spacing w:before="100" w:after="0" w:line="240" w:lineRule="auto"/>
        <w:jc w:val="both"/>
        <w:rPr>
          <w:rFonts w:ascii="Times New Roman" w:eastAsia="Times New Roman" w:hAnsi="Times New Roman" w:cs="Times New Roman"/>
          <w:color w:val="000000"/>
          <w:sz w:val="28"/>
          <w:szCs w:val="28"/>
        </w:rPr>
      </w:pPr>
    </w:p>
    <w:p w:rsidR="00A9490A" w:rsidRPr="00555D8E" w:rsidRDefault="00A9490A" w:rsidP="00A9490A">
      <w:pPr>
        <w:spacing w:before="100" w:after="0" w:line="240" w:lineRule="auto"/>
        <w:ind w:firstLine="709"/>
        <w:jc w:val="both"/>
        <w:rPr>
          <w:rFonts w:ascii="Times New Roman" w:eastAsia="Times New Roman" w:hAnsi="Times New Roman" w:cs="Times New Roman"/>
          <w:sz w:val="28"/>
          <w:szCs w:val="28"/>
        </w:rPr>
      </w:pPr>
      <w:r w:rsidRPr="00011BDA">
        <w:rPr>
          <w:rFonts w:ascii="Times New Roman" w:eastAsia="Times New Roman" w:hAnsi="Times New Roman" w:cs="Times New Roman"/>
          <w:color w:val="000000"/>
          <w:sz w:val="28"/>
          <w:szCs w:val="28"/>
        </w:rPr>
        <w:t xml:space="preserve">Синтаксис французского языка </w:t>
      </w:r>
      <w:r>
        <w:rPr>
          <w:rFonts w:ascii="Times New Roman" w:eastAsia="Times New Roman" w:hAnsi="Times New Roman" w:cs="Times New Roman"/>
          <w:color w:val="000000"/>
          <w:sz w:val="28"/>
          <w:szCs w:val="28"/>
        </w:rPr>
        <w:t>достаточно прост</w:t>
      </w:r>
      <w:r w:rsidRPr="00011BDA">
        <w:rPr>
          <w:rFonts w:ascii="Times New Roman" w:eastAsia="Times New Roman" w:hAnsi="Times New Roman" w:cs="Times New Roman"/>
          <w:color w:val="000000"/>
          <w:sz w:val="28"/>
          <w:szCs w:val="28"/>
        </w:rPr>
        <w:t>. Текст, как правило, состоит из простых предложений, осложненных вводными конструкциями.</w:t>
      </w:r>
    </w:p>
    <w:p w:rsidR="00A9490A" w:rsidRPr="00011BDA" w:rsidRDefault="00A9490A" w:rsidP="00A9490A">
      <w:pPr>
        <w:spacing w:after="0" w:line="240" w:lineRule="auto"/>
        <w:ind w:firstLine="709"/>
        <w:jc w:val="both"/>
        <w:rPr>
          <w:rFonts w:ascii="Times New Roman" w:eastAsia="Times New Roman" w:hAnsi="Times New Roman" w:cs="Times New Roman"/>
          <w:sz w:val="28"/>
          <w:szCs w:val="28"/>
        </w:rPr>
      </w:pPr>
      <w:r w:rsidRPr="00011BDA">
        <w:rPr>
          <w:rFonts w:ascii="Times New Roman" w:eastAsia="Times New Roman" w:hAnsi="Times New Roman" w:cs="Times New Roman"/>
          <w:color w:val="000000"/>
          <w:sz w:val="28"/>
          <w:szCs w:val="28"/>
        </w:rPr>
        <w:t>Пре</w:t>
      </w:r>
      <w:r>
        <w:rPr>
          <w:rFonts w:ascii="Times New Roman" w:eastAsia="Times New Roman" w:hAnsi="Times New Roman" w:cs="Times New Roman"/>
          <w:color w:val="000000"/>
          <w:sz w:val="28"/>
          <w:szCs w:val="28"/>
        </w:rPr>
        <w:t xml:space="preserve">дложения в текстах этого типа, в большинстве своем, </w:t>
      </w:r>
      <w:r w:rsidRPr="00011BDA">
        <w:rPr>
          <w:rFonts w:ascii="Times New Roman" w:eastAsia="Times New Roman" w:hAnsi="Times New Roman" w:cs="Times New Roman"/>
          <w:color w:val="000000"/>
          <w:sz w:val="28"/>
          <w:szCs w:val="28"/>
        </w:rPr>
        <w:t xml:space="preserve">утвердительные. Однако вопросительные предложения также встречаются, поскольку такой тип предложений приглашает читателя к размышлению, не давая ему оставаться сторонним наблюдателем. </w:t>
      </w:r>
    </w:p>
    <w:p w:rsidR="00A9490A" w:rsidRPr="00B51A60" w:rsidRDefault="00A9490A" w:rsidP="00D7004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w:t>
      </w:r>
      <w:r w:rsidRPr="00011BDA">
        <w:rPr>
          <w:rFonts w:ascii="Times New Roman" w:eastAsia="Times New Roman" w:hAnsi="Times New Roman" w:cs="Times New Roman"/>
          <w:color w:val="000000"/>
          <w:sz w:val="28"/>
          <w:szCs w:val="28"/>
        </w:rPr>
        <w:t xml:space="preserve"> научных текстах на русском языке, как правило, преобладают распространенные сложные предложения, с </w:t>
      </w:r>
      <w:r>
        <w:rPr>
          <w:rFonts w:ascii="Times New Roman" w:eastAsia="Times New Roman" w:hAnsi="Times New Roman" w:cs="Times New Roman"/>
          <w:color w:val="000000"/>
          <w:sz w:val="28"/>
          <w:szCs w:val="28"/>
        </w:rPr>
        <w:t>большим количеством придаточных</w:t>
      </w:r>
      <w:r w:rsidRPr="00011BDA">
        <w:rPr>
          <w:rFonts w:ascii="Times New Roman" w:eastAsia="Times New Roman" w:hAnsi="Times New Roman" w:cs="Times New Roman"/>
          <w:color w:val="000000"/>
          <w:sz w:val="28"/>
          <w:szCs w:val="28"/>
        </w:rPr>
        <w:t>.</w:t>
      </w:r>
      <w:r w:rsidRPr="00BD78D0">
        <w:t xml:space="preserve"> </w:t>
      </w:r>
      <w:r w:rsidRPr="00BD78D0">
        <w:rPr>
          <w:rFonts w:ascii="Times New Roman" w:eastAsia="Times New Roman" w:hAnsi="Times New Roman" w:cs="Times New Roman"/>
          <w:color w:val="000000"/>
          <w:sz w:val="28"/>
          <w:szCs w:val="28"/>
        </w:rPr>
        <w:t>Среди простых предложений широко распространена конструкция с</w:t>
      </w:r>
      <w:r>
        <w:rPr>
          <w:rFonts w:ascii="Times New Roman" w:eastAsia="Times New Roman" w:hAnsi="Times New Roman" w:cs="Times New Roman"/>
          <w:color w:val="000000"/>
          <w:sz w:val="28"/>
          <w:szCs w:val="28"/>
        </w:rPr>
        <w:t xml:space="preserve"> большим количеством зависимых </w:t>
      </w:r>
      <w:r w:rsidRPr="00BD78D0">
        <w:rPr>
          <w:rFonts w:ascii="Times New Roman" w:eastAsia="Times New Roman" w:hAnsi="Times New Roman" w:cs="Times New Roman"/>
          <w:color w:val="000000"/>
          <w:sz w:val="28"/>
          <w:szCs w:val="28"/>
        </w:rPr>
        <w:t xml:space="preserve">существительных в форме родительного </w:t>
      </w:r>
      <w:r>
        <w:rPr>
          <w:rFonts w:ascii="Times New Roman" w:eastAsia="Times New Roman" w:hAnsi="Times New Roman" w:cs="Times New Roman"/>
          <w:color w:val="000000"/>
          <w:sz w:val="28"/>
          <w:szCs w:val="28"/>
        </w:rPr>
        <w:t>падежа [2.</w:t>
      </w:r>
      <w:r w:rsidRPr="00B51A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C</w:t>
      </w:r>
      <w:r w:rsidRPr="00B51A60">
        <w:rPr>
          <w:rFonts w:ascii="Times New Roman" w:eastAsia="Times New Roman" w:hAnsi="Times New Roman" w:cs="Times New Roman"/>
          <w:color w:val="000000"/>
          <w:sz w:val="28"/>
          <w:szCs w:val="28"/>
        </w:rPr>
        <w:t>.35]</w:t>
      </w:r>
      <w:r>
        <w:rPr>
          <w:rFonts w:ascii="Times New Roman" w:eastAsia="Times New Roman" w:hAnsi="Times New Roman" w:cs="Times New Roman"/>
          <w:color w:val="000000"/>
          <w:sz w:val="28"/>
          <w:szCs w:val="28"/>
        </w:rPr>
        <w:t>.</w:t>
      </w:r>
    </w:p>
    <w:p w:rsidR="00A9490A" w:rsidRDefault="00A9490A" w:rsidP="00D7004D">
      <w:pPr>
        <w:spacing w:after="0" w:line="240" w:lineRule="auto"/>
        <w:ind w:firstLine="709"/>
        <w:jc w:val="both"/>
        <w:rPr>
          <w:rFonts w:ascii="Times New Roman" w:eastAsia="Times New Roman" w:hAnsi="Times New Roman" w:cs="Times New Roman"/>
          <w:color w:val="000000"/>
          <w:sz w:val="28"/>
          <w:szCs w:val="28"/>
        </w:rPr>
      </w:pPr>
      <w:r w:rsidRPr="00011BDA">
        <w:rPr>
          <w:rFonts w:ascii="Times New Roman" w:eastAsia="Times New Roman" w:hAnsi="Times New Roman" w:cs="Times New Roman"/>
          <w:color w:val="000000"/>
          <w:sz w:val="28"/>
          <w:szCs w:val="28"/>
        </w:rPr>
        <w:t>Таким образом, при анализе особенностей научного стиля в русской и французской культурах, были выявлены некоторые различия. В первую очередь необходимо помнить о реципиенте текста, чтобы соблюдать соответствующий синтаксис, не упрощая и не усложняя его. Следует обращать особое внимание на морфологию, поскольку обилие глаголов, характерное для французского языка, будет не к месту в русских текстах.  Что касается лексической составляющей текста, то особого внимания заслуживает терминология. Как показало исследование, кинематографическая тематика преимущественно состоит именно из французских заимствований. Однако, необходимо всякий раз консультироваться со словарем, поскольку есть шанс столкнуться с межъязыковыми омонимами.</w:t>
      </w:r>
    </w:p>
    <w:p w:rsidR="00A9490A" w:rsidRPr="00011BDA" w:rsidRDefault="00A9490A" w:rsidP="00A9490A">
      <w:pPr>
        <w:spacing w:before="100" w:after="0" w:line="240" w:lineRule="auto"/>
        <w:ind w:firstLine="709"/>
        <w:jc w:val="both"/>
        <w:rPr>
          <w:rFonts w:ascii="Times New Roman" w:eastAsia="Times New Roman" w:hAnsi="Times New Roman" w:cs="Times New Roman"/>
          <w:sz w:val="28"/>
          <w:szCs w:val="28"/>
        </w:rPr>
      </w:pPr>
    </w:p>
    <w:p w:rsidR="00A9490A" w:rsidRPr="00FC00AA" w:rsidRDefault="00A9490A" w:rsidP="00A9490A">
      <w:pPr>
        <w:pStyle w:val="19"/>
        <w:shd w:val="clear" w:color="auto" w:fill="FFFFFF"/>
        <w:spacing w:before="0" w:beforeAutospacing="0" w:after="0" w:afterAutospacing="0"/>
        <w:jc w:val="center"/>
        <w:rPr>
          <w:rStyle w:val="aa"/>
          <w:b/>
          <w:bCs/>
          <w:sz w:val="28"/>
          <w:szCs w:val="28"/>
        </w:rPr>
      </w:pPr>
      <w:r w:rsidRPr="00FC00AA">
        <w:rPr>
          <w:rStyle w:val="aa"/>
          <w:b/>
          <w:bCs/>
          <w:sz w:val="28"/>
          <w:szCs w:val="28"/>
        </w:rPr>
        <w:t>Библиографический список</w:t>
      </w:r>
    </w:p>
    <w:p w:rsidR="00A9490A" w:rsidRPr="00315663" w:rsidRDefault="00A9490A" w:rsidP="00A9490A">
      <w:pPr>
        <w:pStyle w:val="19"/>
        <w:shd w:val="clear" w:color="auto" w:fill="FFFFFF"/>
        <w:spacing w:before="0" w:beforeAutospacing="0" w:after="135" w:afterAutospacing="0"/>
        <w:jc w:val="center"/>
        <w:rPr>
          <w:rFonts w:ascii="Helvetica" w:hAnsi="Helvetica" w:cs="Helvetica"/>
          <w:sz w:val="20"/>
          <w:szCs w:val="20"/>
        </w:rPr>
      </w:pPr>
    </w:p>
    <w:p w:rsidR="00A9490A" w:rsidRPr="00FC00AA" w:rsidRDefault="00A9490A" w:rsidP="00361481">
      <w:pPr>
        <w:pStyle w:val="a8"/>
        <w:numPr>
          <w:ilvl w:val="0"/>
          <w:numId w:val="114"/>
        </w:numPr>
        <w:spacing w:before="100" w:after="0" w:line="240" w:lineRule="auto"/>
        <w:jc w:val="both"/>
        <w:rPr>
          <w:rFonts w:ascii="Times New Roman" w:eastAsia="Times New Roman" w:hAnsi="Times New Roman" w:cs="Times New Roman"/>
          <w:i/>
          <w:iCs/>
          <w:sz w:val="28"/>
          <w:szCs w:val="28"/>
        </w:rPr>
      </w:pPr>
      <w:r w:rsidRPr="00FC00AA">
        <w:rPr>
          <w:rFonts w:ascii="Times New Roman" w:eastAsia="Times New Roman" w:hAnsi="Times New Roman" w:cs="Times New Roman"/>
          <w:iCs/>
          <w:spacing w:val="20"/>
          <w:sz w:val="28"/>
          <w:szCs w:val="28"/>
        </w:rPr>
        <w:t>М и т р о ф а н о в а  О. Д.</w:t>
      </w:r>
      <w:r w:rsidRPr="00FC00AA">
        <w:rPr>
          <w:rFonts w:ascii="Times New Roman" w:eastAsia="Times New Roman" w:hAnsi="Times New Roman" w:cs="Times New Roman"/>
          <w:i/>
          <w:iCs/>
          <w:sz w:val="28"/>
          <w:szCs w:val="28"/>
        </w:rPr>
        <w:t xml:space="preserve"> Научный стиль речи. </w:t>
      </w:r>
      <w:r w:rsidRPr="00FC00AA">
        <w:rPr>
          <w:rFonts w:ascii="Times New Roman" w:eastAsia="Times New Roman" w:hAnsi="Times New Roman" w:cs="Times New Roman"/>
          <w:iCs/>
          <w:sz w:val="28"/>
          <w:szCs w:val="28"/>
        </w:rPr>
        <w:t>М.,1976.</w:t>
      </w:r>
    </w:p>
    <w:p w:rsidR="00A9490A" w:rsidRPr="00FC00AA" w:rsidRDefault="00A9490A" w:rsidP="00361481">
      <w:pPr>
        <w:pStyle w:val="a8"/>
        <w:numPr>
          <w:ilvl w:val="0"/>
          <w:numId w:val="114"/>
        </w:numPr>
        <w:spacing w:before="100" w:after="0" w:line="240" w:lineRule="auto"/>
        <w:jc w:val="both"/>
        <w:rPr>
          <w:rFonts w:ascii="Times New Roman" w:eastAsia="Times New Roman" w:hAnsi="Times New Roman" w:cs="Times New Roman"/>
          <w:i/>
          <w:iCs/>
          <w:sz w:val="28"/>
          <w:szCs w:val="28"/>
        </w:rPr>
      </w:pPr>
      <w:r w:rsidRPr="00FC00AA">
        <w:rPr>
          <w:rFonts w:ascii="Times New Roman" w:eastAsia="Times New Roman" w:hAnsi="Times New Roman" w:cs="Times New Roman"/>
          <w:iCs/>
          <w:spacing w:val="20"/>
          <w:sz w:val="28"/>
          <w:szCs w:val="28"/>
        </w:rPr>
        <w:t>Р о з е н т а л ь Д. Э.</w:t>
      </w:r>
      <w:r w:rsidRPr="00FC00AA">
        <w:rPr>
          <w:rFonts w:ascii="Times New Roman" w:eastAsia="Times New Roman" w:hAnsi="Times New Roman" w:cs="Times New Roman"/>
          <w:i/>
          <w:iCs/>
          <w:sz w:val="28"/>
          <w:szCs w:val="28"/>
        </w:rPr>
        <w:t xml:space="preserve"> Практическая стилистика русского языка. 2-е изд., перераб. </w:t>
      </w:r>
      <w:r w:rsidRPr="00FC00AA">
        <w:rPr>
          <w:rFonts w:ascii="Times New Roman" w:eastAsia="Times New Roman" w:hAnsi="Times New Roman" w:cs="Times New Roman"/>
          <w:iCs/>
          <w:sz w:val="28"/>
          <w:szCs w:val="28"/>
        </w:rPr>
        <w:t>М.: Оникс, 2007</w:t>
      </w:r>
    </w:p>
    <w:p w:rsidR="00A9490A" w:rsidRPr="00FC00AA" w:rsidRDefault="00A9490A" w:rsidP="00361481">
      <w:pPr>
        <w:pStyle w:val="a8"/>
        <w:numPr>
          <w:ilvl w:val="0"/>
          <w:numId w:val="114"/>
        </w:numPr>
        <w:spacing w:before="100" w:after="0" w:line="240" w:lineRule="auto"/>
        <w:jc w:val="both"/>
        <w:rPr>
          <w:rFonts w:ascii="Times New Roman" w:eastAsia="Times New Roman" w:hAnsi="Times New Roman" w:cs="Times New Roman"/>
          <w:iCs/>
          <w:sz w:val="28"/>
          <w:szCs w:val="28"/>
        </w:rPr>
      </w:pPr>
      <w:r w:rsidRPr="00FC00AA">
        <w:rPr>
          <w:rFonts w:ascii="Times New Roman" w:eastAsia="Times New Roman" w:hAnsi="Times New Roman" w:cs="Times New Roman"/>
          <w:iCs/>
          <w:spacing w:val="20"/>
          <w:sz w:val="28"/>
          <w:szCs w:val="28"/>
        </w:rPr>
        <w:t xml:space="preserve">А л а т о р ц е в а  С. И. </w:t>
      </w:r>
      <w:r w:rsidRPr="00FC00AA">
        <w:rPr>
          <w:rFonts w:ascii="Times New Roman" w:eastAsia="Times New Roman" w:hAnsi="Times New Roman" w:cs="Times New Roman"/>
          <w:i/>
          <w:iCs/>
          <w:sz w:val="28"/>
          <w:szCs w:val="28"/>
        </w:rPr>
        <w:t xml:space="preserve">Новая кинематографическая лексика в современном русском литературном языке. </w:t>
      </w:r>
      <w:r w:rsidRPr="00FC00AA">
        <w:rPr>
          <w:rFonts w:ascii="Times New Roman" w:eastAsia="Times New Roman" w:hAnsi="Times New Roman" w:cs="Times New Roman"/>
          <w:iCs/>
          <w:sz w:val="28"/>
          <w:szCs w:val="28"/>
        </w:rPr>
        <w:t>Л., 1984.</w:t>
      </w:r>
    </w:p>
    <w:p w:rsidR="00A9490A" w:rsidRPr="00FC00AA" w:rsidRDefault="00A9490A" w:rsidP="00361481">
      <w:pPr>
        <w:pStyle w:val="a8"/>
        <w:numPr>
          <w:ilvl w:val="0"/>
          <w:numId w:val="114"/>
        </w:numPr>
        <w:spacing w:before="100" w:after="0" w:line="240" w:lineRule="auto"/>
        <w:jc w:val="both"/>
        <w:rPr>
          <w:rFonts w:ascii="Times New Roman" w:eastAsia="Times New Roman" w:hAnsi="Times New Roman" w:cs="Times New Roman"/>
          <w:i/>
          <w:iCs/>
          <w:sz w:val="28"/>
          <w:szCs w:val="28"/>
          <w:lang w:val="fr-FR"/>
        </w:rPr>
      </w:pPr>
      <w:r w:rsidRPr="00FC00AA">
        <w:rPr>
          <w:rFonts w:ascii="Times New Roman" w:eastAsia="Times New Roman" w:hAnsi="Times New Roman" w:cs="Times New Roman"/>
          <w:i/>
          <w:iCs/>
          <w:spacing w:val="20"/>
          <w:sz w:val="28"/>
          <w:szCs w:val="28"/>
          <w:lang w:val="fr-FR"/>
        </w:rPr>
        <w:t>Dictionnaire de français LAROUSSE</w:t>
      </w:r>
      <w:r w:rsidRPr="00FC00AA">
        <w:rPr>
          <w:rFonts w:ascii="Times New Roman" w:eastAsia="Times New Roman" w:hAnsi="Times New Roman" w:cs="Times New Roman"/>
          <w:iCs/>
          <w:spacing w:val="20"/>
          <w:sz w:val="28"/>
          <w:szCs w:val="28"/>
          <w:lang w:val="fr-FR"/>
        </w:rPr>
        <w:t>/</w:t>
      </w:r>
      <w:r w:rsidRPr="00FC00AA">
        <w:rPr>
          <w:rFonts w:ascii="Times New Roman" w:eastAsia="Times New Roman" w:hAnsi="Times New Roman" w:cs="Times New Roman"/>
          <w:iCs/>
          <w:sz w:val="28"/>
          <w:szCs w:val="28"/>
          <w:lang w:val="fr-FR"/>
        </w:rPr>
        <w:t>Directeur de la publication : Isabelle Jeuge-Maynart</w:t>
      </w:r>
      <w:r w:rsidRPr="00FC00AA">
        <w:rPr>
          <w:rFonts w:ascii="Times New Roman" w:eastAsia="Times New Roman" w:hAnsi="Times New Roman" w:cs="Times New Roman"/>
          <w:i/>
          <w:iCs/>
          <w:sz w:val="28"/>
          <w:szCs w:val="28"/>
          <w:lang w:val="fr-FR"/>
        </w:rPr>
        <w:t xml:space="preserve"> // </w:t>
      </w:r>
      <w:r w:rsidRPr="00FC00AA">
        <w:rPr>
          <w:rFonts w:ascii="Times New Roman" w:eastAsia="Times New Roman" w:hAnsi="Times New Roman" w:cs="Times New Roman"/>
          <w:iCs/>
          <w:sz w:val="28"/>
          <w:szCs w:val="28"/>
        </w:rPr>
        <w:t>Электронный</w:t>
      </w:r>
      <w:r w:rsidRPr="00FC00AA">
        <w:rPr>
          <w:rFonts w:ascii="Times New Roman" w:eastAsia="Times New Roman" w:hAnsi="Times New Roman" w:cs="Times New Roman"/>
          <w:iCs/>
          <w:sz w:val="28"/>
          <w:szCs w:val="28"/>
          <w:lang w:val="fr-FR"/>
        </w:rPr>
        <w:t xml:space="preserve"> </w:t>
      </w:r>
      <w:r w:rsidRPr="00FC00AA">
        <w:rPr>
          <w:rFonts w:ascii="Times New Roman" w:eastAsia="Times New Roman" w:hAnsi="Times New Roman" w:cs="Times New Roman"/>
          <w:iCs/>
          <w:sz w:val="28"/>
          <w:szCs w:val="28"/>
        </w:rPr>
        <w:t>ресурс</w:t>
      </w:r>
      <w:r w:rsidRPr="00FC00AA">
        <w:rPr>
          <w:rFonts w:ascii="Times New Roman" w:eastAsia="Times New Roman" w:hAnsi="Times New Roman" w:cs="Times New Roman"/>
          <w:iCs/>
          <w:sz w:val="28"/>
          <w:szCs w:val="28"/>
          <w:lang w:val="fr-FR"/>
        </w:rPr>
        <w:t xml:space="preserve"> </w:t>
      </w:r>
      <w:r w:rsidRPr="00FC00AA">
        <w:rPr>
          <w:rFonts w:ascii="Times New Roman" w:eastAsia="Times New Roman" w:hAnsi="Times New Roman" w:cs="Times New Roman"/>
          <w:iCs/>
          <w:sz w:val="28"/>
          <w:szCs w:val="28"/>
        </w:rPr>
        <w:t>Интернет</w:t>
      </w:r>
      <w:r w:rsidRPr="00FC00AA">
        <w:rPr>
          <w:rFonts w:ascii="Times New Roman" w:eastAsia="Times New Roman" w:hAnsi="Times New Roman" w:cs="Times New Roman"/>
          <w:iCs/>
          <w:sz w:val="28"/>
          <w:szCs w:val="28"/>
          <w:lang w:val="fr-FR"/>
        </w:rPr>
        <w:t>: http://www.larousse.fr/</w:t>
      </w:r>
    </w:p>
    <w:p w:rsidR="00A9490A" w:rsidRPr="00FC00AA" w:rsidRDefault="00A9490A" w:rsidP="00361481">
      <w:pPr>
        <w:pStyle w:val="a8"/>
        <w:numPr>
          <w:ilvl w:val="0"/>
          <w:numId w:val="114"/>
        </w:numPr>
        <w:spacing w:before="100" w:after="0" w:line="240" w:lineRule="auto"/>
        <w:jc w:val="both"/>
        <w:rPr>
          <w:rFonts w:ascii="Times New Roman" w:eastAsia="Times New Roman" w:hAnsi="Times New Roman" w:cs="Times New Roman"/>
          <w:i/>
          <w:iCs/>
          <w:sz w:val="28"/>
          <w:szCs w:val="28"/>
          <w:lang w:val="fr-FR"/>
        </w:rPr>
      </w:pPr>
      <w:r w:rsidRPr="00FC00AA">
        <w:rPr>
          <w:rFonts w:ascii="Times New Roman" w:eastAsia="Times New Roman" w:hAnsi="Times New Roman" w:cs="Times New Roman"/>
          <w:iCs/>
          <w:spacing w:val="20"/>
          <w:sz w:val="28"/>
          <w:szCs w:val="28"/>
          <w:lang w:val="fr-FR"/>
        </w:rPr>
        <w:t>V</w:t>
      </w:r>
      <w:r w:rsidRPr="00FC00AA">
        <w:rPr>
          <w:rFonts w:ascii="Times New Roman" w:eastAsia="Times New Roman" w:hAnsi="Times New Roman" w:cs="Times New Roman"/>
          <w:iCs/>
          <w:spacing w:val="20"/>
          <w:sz w:val="28"/>
          <w:szCs w:val="28"/>
          <w:lang w:val="en-US"/>
        </w:rPr>
        <w:t xml:space="preserve"> </w:t>
      </w:r>
      <w:r w:rsidRPr="00FC00AA">
        <w:rPr>
          <w:rFonts w:ascii="Times New Roman" w:eastAsia="Times New Roman" w:hAnsi="Times New Roman" w:cs="Times New Roman"/>
          <w:iCs/>
          <w:spacing w:val="20"/>
          <w:sz w:val="28"/>
          <w:szCs w:val="28"/>
          <w:lang w:val="fr-FR"/>
        </w:rPr>
        <w:t>i</w:t>
      </w:r>
      <w:r w:rsidRPr="00FC00AA">
        <w:rPr>
          <w:rFonts w:ascii="Times New Roman" w:eastAsia="Times New Roman" w:hAnsi="Times New Roman" w:cs="Times New Roman"/>
          <w:iCs/>
          <w:spacing w:val="20"/>
          <w:sz w:val="28"/>
          <w:szCs w:val="28"/>
          <w:lang w:val="en-US"/>
        </w:rPr>
        <w:t xml:space="preserve"> </w:t>
      </w:r>
      <w:r w:rsidRPr="00FC00AA">
        <w:rPr>
          <w:rFonts w:ascii="Times New Roman" w:eastAsia="Times New Roman" w:hAnsi="Times New Roman" w:cs="Times New Roman"/>
          <w:iCs/>
          <w:spacing w:val="20"/>
          <w:sz w:val="28"/>
          <w:szCs w:val="28"/>
          <w:lang w:val="fr-FR"/>
        </w:rPr>
        <w:t>n</w:t>
      </w:r>
      <w:r w:rsidRPr="00FC00AA">
        <w:rPr>
          <w:rFonts w:ascii="Times New Roman" w:eastAsia="Times New Roman" w:hAnsi="Times New Roman" w:cs="Times New Roman"/>
          <w:iCs/>
          <w:spacing w:val="20"/>
          <w:sz w:val="28"/>
          <w:szCs w:val="28"/>
          <w:lang w:val="en-US"/>
        </w:rPr>
        <w:t xml:space="preserve"> </w:t>
      </w:r>
      <w:r w:rsidRPr="00FC00AA">
        <w:rPr>
          <w:rFonts w:ascii="Times New Roman" w:eastAsia="Times New Roman" w:hAnsi="Times New Roman" w:cs="Times New Roman"/>
          <w:iCs/>
          <w:spacing w:val="20"/>
          <w:sz w:val="28"/>
          <w:szCs w:val="28"/>
          <w:lang w:val="fr-FR"/>
        </w:rPr>
        <w:t>e</w:t>
      </w:r>
      <w:r w:rsidRPr="00FC00AA">
        <w:rPr>
          <w:rFonts w:ascii="Times New Roman" w:eastAsia="Times New Roman" w:hAnsi="Times New Roman" w:cs="Times New Roman"/>
          <w:iCs/>
          <w:spacing w:val="20"/>
          <w:sz w:val="28"/>
          <w:szCs w:val="28"/>
          <w:lang w:val="en-US"/>
        </w:rPr>
        <w:t xml:space="preserve"> </w:t>
      </w:r>
      <w:r w:rsidRPr="00FC00AA">
        <w:rPr>
          <w:rFonts w:ascii="Times New Roman" w:eastAsia="Times New Roman" w:hAnsi="Times New Roman" w:cs="Times New Roman"/>
          <w:iCs/>
          <w:spacing w:val="20"/>
          <w:sz w:val="28"/>
          <w:szCs w:val="28"/>
          <w:lang w:val="fr-FR"/>
        </w:rPr>
        <w:t>n</w:t>
      </w:r>
      <w:r w:rsidRPr="00FC00AA">
        <w:rPr>
          <w:rFonts w:ascii="Times New Roman" w:eastAsia="Times New Roman" w:hAnsi="Times New Roman" w:cs="Times New Roman"/>
          <w:iCs/>
          <w:spacing w:val="20"/>
          <w:sz w:val="28"/>
          <w:szCs w:val="28"/>
          <w:lang w:val="en-US"/>
        </w:rPr>
        <w:t xml:space="preserve"> </w:t>
      </w:r>
      <w:r w:rsidRPr="00FC00AA">
        <w:rPr>
          <w:rFonts w:ascii="Times New Roman" w:eastAsia="Times New Roman" w:hAnsi="Times New Roman" w:cs="Times New Roman"/>
          <w:iCs/>
          <w:spacing w:val="20"/>
          <w:sz w:val="28"/>
          <w:szCs w:val="28"/>
          <w:lang w:val="fr-FR"/>
        </w:rPr>
        <w:t>t</w:t>
      </w:r>
      <w:r w:rsidRPr="00FC00AA">
        <w:rPr>
          <w:rFonts w:ascii="Times New Roman" w:eastAsia="Times New Roman" w:hAnsi="Times New Roman" w:cs="Times New Roman"/>
          <w:iCs/>
          <w:spacing w:val="20"/>
          <w:sz w:val="28"/>
          <w:szCs w:val="28"/>
          <w:lang w:val="en-US"/>
        </w:rPr>
        <w:t xml:space="preserve">  </w:t>
      </w:r>
      <w:r w:rsidRPr="00FC00AA">
        <w:rPr>
          <w:rFonts w:ascii="Times New Roman" w:eastAsia="Times New Roman" w:hAnsi="Times New Roman" w:cs="Times New Roman"/>
          <w:iCs/>
          <w:spacing w:val="20"/>
          <w:sz w:val="28"/>
          <w:szCs w:val="28"/>
          <w:lang w:val="fr-FR"/>
        </w:rPr>
        <w:t>Christian.</w:t>
      </w:r>
      <w:r w:rsidRPr="00FC00AA">
        <w:rPr>
          <w:rFonts w:ascii="Times New Roman" w:eastAsia="Times New Roman" w:hAnsi="Times New Roman" w:cs="Times New Roman"/>
          <w:i/>
          <w:iCs/>
          <w:sz w:val="28"/>
          <w:szCs w:val="28"/>
          <w:lang w:val="fr-FR"/>
        </w:rPr>
        <w:t xml:space="preserve"> Le cinema d’animation à l’école primaire, </w:t>
      </w:r>
      <w:r w:rsidRPr="00FC00AA">
        <w:rPr>
          <w:rFonts w:ascii="Times New Roman" w:eastAsia="Times New Roman" w:hAnsi="Times New Roman" w:cs="Times New Roman"/>
          <w:iCs/>
          <w:sz w:val="28"/>
          <w:szCs w:val="28"/>
          <w:lang w:val="fr-FR"/>
        </w:rPr>
        <w:t>La Rochelle, 2010</w:t>
      </w:r>
    </w:p>
    <w:p w:rsidR="00A9490A" w:rsidRPr="00FC00AA" w:rsidRDefault="00A9490A" w:rsidP="00361481">
      <w:pPr>
        <w:pStyle w:val="a8"/>
        <w:numPr>
          <w:ilvl w:val="0"/>
          <w:numId w:val="114"/>
        </w:numPr>
        <w:spacing w:before="100" w:after="0" w:line="240" w:lineRule="auto"/>
        <w:jc w:val="both"/>
        <w:rPr>
          <w:rFonts w:ascii="Times New Roman" w:eastAsia="Times New Roman" w:hAnsi="Times New Roman" w:cs="Times New Roman"/>
          <w:i/>
          <w:iCs/>
          <w:sz w:val="28"/>
          <w:szCs w:val="28"/>
          <w:lang w:val="fr-FR"/>
        </w:rPr>
      </w:pPr>
      <w:r w:rsidRPr="00FC00AA">
        <w:rPr>
          <w:rFonts w:ascii="Times New Roman" w:eastAsia="Times New Roman" w:hAnsi="Times New Roman" w:cs="Times New Roman"/>
          <w:iCs/>
          <w:spacing w:val="20"/>
          <w:sz w:val="28"/>
          <w:szCs w:val="28"/>
          <w:lang w:val="fr-FR"/>
        </w:rPr>
        <w:t>M</w:t>
      </w:r>
      <w:r w:rsidRPr="00FC00AA">
        <w:rPr>
          <w:rFonts w:ascii="Times New Roman" w:eastAsia="Times New Roman" w:hAnsi="Times New Roman" w:cs="Times New Roman"/>
          <w:iCs/>
          <w:spacing w:val="20"/>
          <w:sz w:val="28"/>
          <w:szCs w:val="28"/>
          <w:lang w:val="en-US"/>
        </w:rPr>
        <w:t xml:space="preserve"> </w:t>
      </w:r>
      <w:r w:rsidRPr="00FC00AA">
        <w:rPr>
          <w:rFonts w:ascii="Times New Roman" w:eastAsia="Times New Roman" w:hAnsi="Times New Roman" w:cs="Times New Roman"/>
          <w:iCs/>
          <w:spacing w:val="20"/>
          <w:sz w:val="28"/>
          <w:szCs w:val="28"/>
          <w:lang w:val="fr-FR"/>
        </w:rPr>
        <w:t>a</w:t>
      </w:r>
      <w:r w:rsidRPr="00FC00AA">
        <w:rPr>
          <w:rFonts w:ascii="Times New Roman" w:eastAsia="Times New Roman" w:hAnsi="Times New Roman" w:cs="Times New Roman"/>
          <w:iCs/>
          <w:spacing w:val="20"/>
          <w:sz w:val="28"/>
          <w:szCs w:val="28"/>
          <w:lang w:val="en-US"/>
        </w:rPr>
        <w:t xml:space="preserve"> </w:t>
      </w:r>
      <w:r w:rsidRPr="00FC00AA">
        <w:rPr>
          <w:rFonts w:ascii="Times New Roman" w:eastAsia="Times New Roman" w:hAnsi="Times New Roman" w:cs="Times New Roman"/>
          <w:iCs/>
          <w:spacing w:val="20"/>
          <w:sz w:val="28"/>
          <w:szCs w:val="28"/>
          <w:lang w:val="fr-FR"/>
        </w:rPr>
        <w:t>t</w:t>
      </w:r>
      <w:r w:rsidRPr="00FC00AA">
        <w:rPr>
          <w:rFonts w:ascii="Times New Roman" w:eastAsia="Times New Roman" w:hAnsi="Times New Roman" w:cs="Times New Roman"/>
          <w:iCs/>
          <w:spacing w:val="20"/>
          <w:sz w:val="28"/>
          <w:szCs w:val="28"/>
          <w:lang w:val="en-US"/>
        </w:rPr>
        <w:t xml:space="preserve"> </w:t>
      </w:r>
      <w:r w:rsidRPr="00FC00AA">
        <w:rPr>
          <w:rFonts w:ascii="Times New Roman" w:eastAsia="Times New Roman" w:hAnsi="Times New Roman" w:cs="Times New Roman"/>
          <w:iCs/>
          <w:spacing w:val="20"/>
          <w:sz w:val="28"/>
          <w:szCs w:val="28"/>
          <w:lang w:val="fr-FR"/>
        </w:rPr>
        <w:t>h</w:t>
      </w:r>
      <w:r w:rsidRPr="00FC00AA">
        <w:rPr>
          <w:rFonts w:ascii="Times New Roman" w:eastAsia="Times New Roman" w:hAnsi="Times New Roman" w:cs="Times New Roman"/>
          <w:iCs/>
          <w:spacing w:val="20"/>
          <w:sz w:val="28"/>
          <w:szCs w:val="28"/>
          <w:lang w:val="en-US"/>
        </w:rPr>
        <w:t xml:space="preserve"> </w:t>
      </w:r>
      <w:r w:rsidRPr="00FC00AA">
        <w:rPr>
          <w:rFonts w:ascii="Times New Roman" w:eastAsia="Times New Roman" w:hAnsi="Times New Roman" w:cs="Times New Roman"/>
          <w:iCs/>
          <w:spacing w:val="20"/>
          <w:sz w:val="28"/>
          <w:szCs w:val="28"/>
          <w:lang w:val="fr-FR"/>
        </w:rPr>
        <w:t>i</w:t>
      </w:r>
      <w:r w:rsidRPr="00FC00AA">
        <w:rPr>
          <w:rFonts w:ascii="Times New Roman" w:eastAsia="Times New Roman" w:hAnsi="Times New Roman" w:cs="Times New Roman"/>
          <w:iCs/>
          <w:spacing w:val="20"/>
          <w:sz w:val="28"/>
          <w:szCs w:val="28"/>
          <w:lang w:val="en-US"/>
        </w:rPr>
        <w:t xml:space="preserve"> </w:t>
      </w:r>
      <w:r w:rsidRPr="00FC00AA">
        <w:rPr>
          <w:rFonts w:ascii="Times New Roman" w:eastAsia="Times New Roman" w:hAnsi="Times New Roman" w:cs="Times New Roman"/>
          <w:iCs/>
          <w:spacing w:val="20"/>
          <w:sz w:val="28"/>
          <w:szCs w:val="28"/>
          <w:lang w:val="fr-FR"/>
        </w:rPr>
        <w:t>s Gilles</w:t>
      </w:r>
      <w:r w:rsidRPr="00FC00AA">
        <w:rPr>
          <w:rFonts w:ascii="Times New Roman" w:eastAsia="Times New Roman" w:hAnsi="Times New Roman" w:cs="Times New Roman"/>
          <w:iCs/>
          <w:spacing w:val="20"/>
          <w:sz w:val="28"/>
          <w:szCs w:val="28"/>
          <w:lang w:val="en-US"/>
        </w:rPr>
        <w:t>.</w:t>
      </w:r>
      <w:r w:rsidRPr="00FC00AA">
        <w:rPr>
          <w:rFonts w:ascii="Times New Roman" w:eastAsia="Times New Roman" w:hAnsi="Times New Roman" w:cs="Times New Roman"/>
          <w:i/>
          <w:iCs/>
          <w:sz w:val="28"/>
          <w:szCs w:val="28"/>
          <w:lang w:val="fr-FR"/>
        </w:rPr>
        <w:t xml:space="preserve"> Stylistique et discours scientifique</w:t>
      </w:r>
      <w:r w:rsidRPr="00FC00AA">
        <w:rPr>
          <w:rFonts w:ascii="Times New Roman" w:eastAsia="Times New Roman" w:hAnsi="Times New Roman" w:cs="Times New Roman"/>
          <w:i/>
          <w:iCs/>
          <w:sz w:val="28"/>
          <w:szCs w:val="28"/>
          <w:lang w:val="en-US"/>
        </w:rPr>
        <w:t>.</w:t>
      </w:r>
      <w:r w:rsidRPr="00FC00AA">
        <w:rPr>
          <w:rFonts w:ascii="Times New Roman" w:hAnsi="Times New Roman" w:cs="Times New Roman"/>
          <w:sz w:val="28"/>
          <w:szCs w:val="28"/>
          <w:lang w:val="fr-FR"/>
        </w:rPr>
        <w:t xml:space="preserve"> </w:t>
      </w:r>
      <w:r w:rsidRPr="00FC00AA">
        <w:rPr>
          <w:rFonts w:ascii="Times New Roman" w:eastAsia="Times New Roman" w:hAnsi="Times New Roman" w:cs="Times New Roman"/>
          <w:iCs/>
          <w:sz w:val="28"/>
          <w:szCs w:val="28"/>
          <w:lang w:val="fr-FR"/>
        </w:rPr>
        <w:t>Aix-Marseille,1994</w:t>
      </w:r>
    </w:p>
    <w:p w:rsidR="00A9490A" w:rsidRDefault="00A9490A" w:rsidP="00A9490A">
      <w:pPr>
        <w:pStyle w:val="a8"/>
        <w:spacing w:before="100" w:after="0" w:line="240" w:lineRule="auto"/>
        <w:ind w:left="0"/>
        <w:jc w:val="both"/>
        <w:rPr>
          <w:rFonts w:ascii="Times New Roman" w:eastAsia="Times New Roman" w:hAnsi="Times New Roman" w:cs="Times New Roman"/>
          <w:color w:val="000000"/>
          <w:sz w:val="28"/>
          <w:szCs w:val="28"/>
          <w:lang w:val="fr-FR"/>
        </w:rPr>
      </w:pPr>
    </w:p>
    <w:p w:rsidR="00EB7C4E" w:rsidRPr="008C21A5" w:rsidRDefault="00EB7C4E" w:rsidP="005F1E59">
      <w:pPr>
        <w:spacing w:after="0" w:line="240" w:lineRule="auto"/>
        <w:rPr>
          <w:rFonts w:ascii="Times New Roman" w:hAnsi="Times New Roman" w:cs="Times New Roman"/>
          <w:sz w:val="28"/>
          <w:szCs w:val="28"/>
          <w:lang w:val="en-US"/>
        </w:rPr>
      </w:pPr>
    </w:p>
    <w:p w:rsidR="00EA5CCF" w:rsidRDefault="00EA5CCF" w:rsidP="00EA5CCF">
      <w:pPr>
        <w:spacing w:after="0" w:line="240" w:lineRule="auto"/>
        <w:ind w:firstLine="709"/>
        <w:jc w:val="right"/>
        <w:rPr>
          <w:rFonts w:ascii="Times New Roman" w:hAnsi="Times New Roman" w:cs="Times New Roman"/>
          <w:b/>
          <w:sz w:val="28"/>
          <w:szCs w:val="28"/>
        </w:rPr>
      </w:pPr>
      <w:r w:rsidRPr="00E55DE5">
        <w:rPr>
          <w:rFonts w:ascii="Times New Roman" w:hAnsi="Times New Roman" w:cs="Times New Roman"/>
          <w:b/>
          <w:sz w:val="28"/>
          <w:szCs w:val="28"/>
        </w:rPr>
        <w:t>А.А. Покровский</w:t>
      </w:r>
      <w:r w:rsidRPr="00E55DE5">
        <w:rPr>
          <w:rStyle w:val="a5"/>
          <w:rFonts w:ascii="Times New Roman" w:hAnsi="Times New Roman" w:cs="Times New Roman"/>
          <w:b/>
          <w:sz w:val="28"/>
          <w:szCs w:val="28"/>
        </w:rPr>
        <w:footnoteReference w:id="43"/>
      </w:r>
    </w:p>
    <w:p w:rsidR="00EA5CCF" w:rsidRDefault="00EA5CCF" w:rsidP="00EA5CCF">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EA5CCF" w:rsidRDefault="00EA5CCF" w:rsidP="00EA5CCF">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университет им. Н.А. Добролюбова,</w:t>
      </w:r>
    </w:p>
    <w:p w:rsidR="00EA5CCF" w:rsidRDefault="00EA5CCF" w:rsidP="00EA5CCF">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г. Нижний Новгород)</w:t>
      </w:r>
    </w:p>
    <w:p w:rsidR="00EA5CCF" w:rsidRPr="00FD0539" w:rsidRDefault="00EA5CCF" w:rsidP="00EA5CCF">
      <w:pPr>
        <w:spacing w:after="0" w:line="240" w:lineRule="auto"/>
        <w:ind w:firstLine="709"/>
        <w:jc w:val="right"/>
        <w:rPr>
          <w:rFonts w:ascii="Times New Roman" w:hAnsi="Times New Roman" w:cs="Times New Roman"/>
          <w:i/>
          <w:sz w:val="28"/>
          <w:szCs w:val="28"/>
        </w:rPr>
      </w:pPr>
    </w:p>
    <w:p w:rsidR="00EA5CCF" w:rsidRPr="00945B35" w:rsidRDefault="00EA5CCF" w:rsidP="00EA5CCF">
      <w:pPr>
        <w:spacing w:after="0" w:line="240" w:lineRule="auto"/>
        <w:jc w:val="center"/>
        <w:rPr>
          <w:rFonts w:ascii="Times New Roman" w:hAnsi="Times New Roman" w:cs="Times New Roman"/>
          <w:b/>
          <w:i/>
          <w:sz w:val="28"/>
          <w:szCs w:val="28"/>
        </w:rPr>
      </w:pPr>
      <w:r w:rsidRPr="00945B35">
        <w:rPr>
          <w:rFonts w:ascii="Times New Roman" w:hAnsi="Times New Roman" w:cs="Times New Roman"/>
          <w:b/>
          <w:i/>
          <w:sz w:val="28"/>
          <w:szCs w:val="28"/>
        </w:rPr>
        <w:t>ПРОБЛЕМА ВОССОЗДАНИЯ НАЦИОНАЛЬНО-КУЛЬТУРНОГО КОЛОРИТА ПРИ ПЕРЕВОДЕ ХУДОЖЕСТВЕННОГО ТЕКСТА</w:t>
      </w:r>
    </w:p>
    <w:p w:rsidR="00EA5CCF" w:rsidRPr="00E55DE5" w:rsidRDefault="00EA5CCF" w:rsidP="00EA5CCF">
      <w:pPr>
        <w:spacing w:after="0" w:line="240" w:lineRule="auto"/>
        <w:ind w:firstLine="709"/>
        <w:jc w:val="center"/>
        <w:rPr>
          <w:rFonts w:ascii="Times New Roman" w:hAnsi="Times New Roman" w:cs="Times New Roman"/>
          <w:b/>
          <w:sz w:val="28"/>
          <w:szCs w:val="28"/>
        </w:rPr>
      </w:pPr>
    </w:p>
    <w:p w:rsidR="00EA5CCF" w:rsidRDefault="00EA5CCF" w:rsidP="00EA5CCF">
      <w:pPr>
        <w:spacing w:after="0" w:line="240" w:lineRule="auto"/>
        <w:ind w:firstLine="709"/>
        <w:jc w:val="both"/>
        <w:rPr>
          <w:rFonts w:ascii="Times New Roman" w:hAnsi="Times New Roman" w:cs="Times New Roman"/>
          <w:sz w:val="28"/>
          <w:szCs w:val="28"/>
        </w:rPr>
      </w:pPr>
      <w:r w:rsidRPr="001D1177">
        <w:rPr>
          <w:rFonts w:ascii="Times New Roman" w:hAnsi="Times New Roman" w:cs="Times New Roman"/>
          <w:sz w:val="28"/>
          <w:szCs w:val="28"/>
        </w:rPr>
        <w:t>Сегодня перевод всё чаще рассматривается как средство не только и не столько межязыковой, сколько межкультурной коммуникации. Это связано с тем, что художественное произведение всегда принадлежит определённой культуре со своими традициями отражения и осмысления действительности, своими ценностями, а также «системой фоновых знаний, опирающихся на историю, литературу, религию, повседневный быт»</w:t>
      </w:r>
      <w:r w:rsidRPr="00E55DE5">
        <w:rPr>
          <w:rFonts w:ascii="Times New Roman" w:hAnsi="Times New Roman" w:cs="Times New Roman"/>
          <w:sz w:val="28"/>
          <w:szCs w:val="28"/>
        </w:rPr>
        <w:t xml:space="preserve"> [1</w:t>
      </w:r>
      <w:r>
        <w:rPr>
          <w:rFonts w:ascii="Times New Roman" w:hAnsi="Times New Roman" w:cs="Times New Roman"/>
          <w:sz w:val="28"/>
          <w:szCs w:val="28"/>
        </w:rPr>
        <w:t>. С.</w:t>
      </w:r>
      <w:r w:rsidRPr="00E55DE5">
        <w:rPr>
          <w:rFonts w:ascii="Times New Roman" w:hAnsi="Times New Roman" w:cs="Times New Roman"/>
          <w:sz w:val="28"/>
          <w:szCs w:val="28"/>
        </w:rPr>
        <w:t>304]</w:t>
      </w:r>
      <w:r>
        <w:rPr>
          <w:rFonts w:ascii="Times New Roman" w:hAnsi="Times New Roman" w:cs="Times New Roman"/>
          <w:sz w:val="28"/>
          <w:szCs w:val="28"/>
        </w:rPr>
        <w:t>.</w:t>
      </w:r>
    </w:p>
    <w:p w:rsidR="00EA5CCF" w:rsidRPr="001D1177" w:rsidRDefault="00EA5CCF" w:rsidP="00EA5CCF">
      <w:pPr>
        <w:spacing w:after="0" w:line="240" w:lineRule="auto"/>
        <w:ind w:firstLine="709"/>
        <w:jc w:val="both"/>
        <w:rPr>
          <w:rFonts w:ascii="Times New Roman" w:hAnsi="Times New Roman" w:cs="Times New Roman"/>
          <w:sz w:val="28"/>
          <w:szCs w:val="28"/>
        </w:rPr>
      </w:pPr>
      <w:r w:rsidRPr="001D1177">
        <w:rPr>
          <w:rFonts w:ascii="Times New Roman" w:hAnsi="Times New Roman" w:cs="Times New Roman"/>
          <w:sz w:val="28"/>
          <w:szCs w:val="28"/>
        </w:rPr>
        <w:t>Межкультурные различия в этих сферах очень велики, и хорошо знакомые нам предметы и привычные ситуации могут вызывать у носителя другого языка иное отношение, иные ассоциации. От восприятия этих предметов и ситуаций, от знаний об описываемой в произведении реальности зависит восприятие всего текста.</w:t>
      </w:r>
    </w:p>
    <w:p w:rsidR="00EA5CCF" w:rsidRPr="001D1177" w:rsidRDefault="00EA5CCF" w:rsidP="00EA5CCF">
      <w:pPr>
        <w:spacing w:after="0" w:line="240" w:lineRule="auto"/>
        <w:ind w:firstLine="709"/>
        <w:jc w:val="both"/>
        <w:rPr>
          <w:rFonts w:ascii="Times New Roman" w:hAnsi="Times New Roman" w:cs="Times New Roman"/>
          <w:sz w:val="28"/>
          <w:szCs w:val="28"/>
        </w:rPr>
      </w:pPr>
      <w:r w:rsidRPr="001D1177">
        <w:rPr>
          <w:rFonts w:ascii="Times New Roman" w:hAnsi="Times New Roman" w:cs="Times New Roman"/>
          <w:sz w:val="28"/>
          <w:szCs w:val="28"/>
        </w:rPr>
        <w:t xml:space="preserve">Но в чём же именно проявляется национальный компонент художественного текста? Согласно точке зрения </w:t>
      </w:r>
      <w:r>
        <w:rPr>
          <w:rFonts w:ascii="Times New Roman" w:hAnsi="Times New Roman" w:cs="Times New Roman"/>
          <w:sz w:val="28"/>
          <w:szCs w:val="28"/>
        </w:rPr>
        <w:t>Л.Н.</w:t>
      </w:r>
      <w:r w:rsidRPr="001D1177">
        <w:rPr>
          <w:rFonts w:ascii="Times New Roman" w:hAnsi="Times New Roman" w:cs="Times New Roman"/>
          <w:sz w:val="28"/>
          <w:szCs w:val="28"/>
        </w:rPr>
        <w:t xml:space="preserve"> Поликутиной, «национальный колорит в художественном тексте – это совокупность реалий жизни определённого народа, выраженная в комплексе лексических средств»</w:t>
      </w:r>
      <w:r>
        <w:rPr>
          <w:rFonts w:ascii="Times New Roman" w:hAnsi="Times New Roman" w:cs="Times New Roman"/>
          <w:sz w:val="28"/>
          <w:szCs w:val="28"/>
        </w:rPr>
        <w:t xml:space="preserve"> [2. С.9</w:t>
      </w:r>
      <w:r w:rsidRPr="00E55DE5">
        <w:rPr>
          <w:rFonts w:ascii="Times New Roman" w:hAnsi="Times New Roman" w:cs="Times New Roman"/>
          <w:sz w:val="28"/>
          <w:szCs w:val="28"/>
        </w:rPr>
        <w:t>]</w:t>
      </w:r>
      <w:r w:rsidRPr="001D1177">
        <w:rPr>
          <w:rFonts w:ascii="Times New Roman" w:hAnsi="Times New Roman" w:cs="Times New Roman"/>
          <w:sz w:val="28"/>
          <w:szCs w:val="28"/>
        </w:rPr>
        <w:t>. В число «реалий жизни народа» входят особенности национального быта, реалии общественной или религиозной жизни, обычаи, обряды, традиции, нормы обращения и поведения, особенности юмора и многое другое. Однако не всегда они обязательно выражены лексическими средствами, как это сказано в определении. Они могут присутствовать в тексте имплицитно, за счет общности культурного фона у автора и читателя.</w:t>
      </w:r>
    </w:p>
    <w:p w:rsidR="00EA5CCF" w:rsidRPr="001D1177" w:rsidRDefault="00EA5CCF" w:rsidP="00EA5CCF">
      <w:pPr>
        <w:spacing w:after="0" w:line="240" w:lineRule="auto"/>
        <w:ind w:firstLine="709"/>
        <w:jc w:val="both"/>
        <w:rPr>
          <w:rFonts w:ascii="Times New Roman" w:hAnsi="Times New Roman" w:cs="Times New Roman"/>
          <w:sz w:val="28"/>
          <w:szCs w:val="28"/>
        </w:rPr>
      </w:pPr>
      <w:r w:rsidRPr="001D1177">
        <w:rPr>
          <w:rFonts w:ascii="Times New Roman" w:hAnsi="Times New Roman" w:cs="Times New Roman"/>
          <w:sz w:val="28"/>
          <w:szCs w:val="28"/>
        </w:rPr>
        <w:t xml:space="preserve">Создаваемая в произведении картина мира в значительной степени обусловлена родным языком писателя. На поверхности это отражается в том, что от лексического богатства языка зависит описание пейзажа или речь героев, синтаксис определяет художественно-изобразительную манеру изложения, а фонетическое строение слов создает неповторимость звучания произведения. Однако не менее важно и то, что в национальном языке его носители с детства закрепляют свой жизненный и эмоциональный опыт. Поэтому отдельные слова и целые выражения родного языка, при всей их многозначности или недосказанности, одинаково понятны и писателю, и читателю. </w:t>
      </w:r>
    </w:p>
    <w:p w:rsidR="00EA5CCF" w:rsidRPr="001D1177" w:rsidRDefault="00EA5CCF" w:rsidP="00EA5CCF">
      <w:pPr>
        <w:spacing w:after="0" w:line="240" w:lineRule="auto"/>
        <w:ind w:firstLine="709"/>
        <w:jc w:val="both"/>
        <w:rPr>
          <w:rFonts w:ascii="Times New Roman" w:hAnsi="Times New Roman" w:cs="Times New Roman"/>
          <w:color w:val="FF0000"/>
          <w:sz w:val="28"/>
          <w:szCs w:val="28"/>
        </w:rPr>
      </w:pPr>
      <w:r w:rsidRPr="001D1177">
        <w:rPr>
          <w:rFonts w:ascii="Times New Roman" w:hAnsi="Times New Roman" w:cs="Times New Roman"/>
          <w:sz w:val="28"/>
          <w:szCs w:val="28"/>
        </w:rPr>
        <w:t>В этой связи стоит упомянуть лингвострановедческую теорию слова Е.М. Верещагина и В.Г. Костомарова. Согласно их концепции, межъязыковые лексические понятия, то есть эквивалентные в понятийном отношении слова из двух языков, далеко не всегда совпадают полностью в семантическом плане. Ведь семантика слова не ограничивается лексическим значением, а включает в себя также лексический фон слова</w:t>
      </w:r>
      <w:r w:rsidRPr="00E55DE5">
        <w:rPr>
          <w:rFonts w:ascii="Times New Roman" w:hAnsi="Times New Roman" w:cs="Times New Roman"/>
          <w:sz w:val="28"/>
          <w:szCs w:val="28"/>
        </w:rPr>
        <w:t>, который отражает «связь внеязыковы</w:t>
      </w:r>
      <w:r>
        <w:rPr>
          <w:rFonts w:ascii="Times New Roman" w:hAnsi="Times New Roman" w:cs="Times New Roman"/>
          <w:sz w:val="28"/>
          <w:szCs w:val="28"/>
        </w:rPr>
        <w:t>х предметов и явлений в действи</w:t>
      </w:r>
      <w:r w:rsidRPr="00E55DE5">
        <w:rPr>
          <w:rFonts w:ascii="Times New Roman" w:hAnsi="Times New Roman" w:cs="Times New Roman"/>
          <w:sz w:val="28"/>
          <w:szCs w:val="28"/>
        </w:rPr>
        <w:t>тельности» и «ответственен</w:t>
      </w:r>
      <w:r>
        <w:rPr>
          <w:rFonts w:ascii="Times New Roman" w:hAnsi="Times New Roman" w:cs="Times New Roman"/>
          <w:sz w:val="28"/>
          <w:szCs w:val="28"/>
        </w:rPr>
        <w:t xml:space="preserve"> за ассоциативные связи слова» </w:t>
      </w:r>
      <w:r w:rsidRPr="00E55DE5">
        <w:rPr>
          <w:rFonts w:ascii="Times New Roman" w:hAnsi="Times New Roman" w:cs="Times New Roman"/>
          <w:sz w:val="28"/>
          <w:szCs w:val="28"/>
        </w:rPr>
        <w:t>[</w:t>
      </w:r>
      <w:r>
        <w:rPr>
          <w:rFonts w:ascii="Times New Roman" w:hAnsi="Times New Roman" w:cs="Times New Roman"/>
          <w:sz w:val="28"/>
          <w:szCs w:val="28"/>
        </w:rPr>
        <w:t>3. С.</w:t>
      </w:r>
      <w:r w:rsidRPr="00E55DE5">
        <w:rPr>
          <w:rFonts w:ascii="Times New Roman" w:hAnsi="Times New Roman" w:cs="Times New Roman"/>
          <w:sz w:val="28"/>
          <w:szCs w:val="28"/>
        </w:rPr>
        <w:t>49-50]</w:t>
      </w:r>
      <w:r w:rsidRPr="001D1177">
        <w:rPr>
          <w:rFonts w:ascii="Times New Roman" w:hAnsi="Times New Roman" w:cs="Times New Roman"/>
          <w:sz w:val="28"/>
          <w:szCs w:val="28"/>
        </w:rPr>
        <w:t>. Обобщив выводы авторов, можно понимать под лексическим фоном слова</w:t>
      </w:r>
      <w:r>
        <w:rPr>
          <w:rFonts w:ascii="Times New Roman" w:hAnsi="Times New Roman" w:cs="Times New Roman"/>
          <w:sz w:val="28"/>
          <w:szCs w:val="28"/>
        </w:rPr>
        <w:t xml:space="preserve"> его созначения</w:t>
      </w:r>
      <w:r w:rsidRPr="001D1177">
        <w:rPr>
          <w:rFonts w:ascii="Times New Roman" w:hAnsi="Times New Roman" w:cs="Times New Roman"/>
          <w:sz w:val="28"/>
          <w:szCs w:val="28"/>
        </w:rPr>
        <w:t>, место в лексико-семантическом поле, ассоциации и образы (в том числе образы зрительные), которые это слово вызывает в сознании читателей, а также осмысленную сочетаемость слова в речи. Лексический фон, согласно мнению авторов, состоит из множества непонятийных семантических долей</w:t>
      </w:r>
      <w:r>
        <w:rPr>
          <w:rFonts w:ascii="Times New Roman" w:hAnsi="Times New Roman" w:cs="Times New Roman"/>
          <w:sz w:val="28"/>
          <w:szCs w:val="28"/>
        </w:rPr>
        <w:t xml:space="preserve"> </w:t>
      </w:r>
      <w:r w:rsidRPr="00E55DE5">
        <w:rPr>
          <w:rFonts w:ascii="Times New Roman" w:hAnsi="Times New Roman" w:cs="Times New Roman"/>
          <w:sz w:val="28"/>
          <w:szCs w:val="28"/>
        </w:rPr>
        <w:t>[</w:t>
      </w:r>
      <w:r>
        <w:rPr>
          <w:rFonts w:ascii="Times New Roman" w:hAnsi="Times New Roman" w:cs="Times New Roman"/>
          <w:sz w:val="28"/>
          <w:szCs w:val="28"/>
        </w:rPr>
        <w:t>3. С.21</w:t>
      </w:r>
      <w:r w:rsidRPr="00E55DE5">
        <w:rPr>
          <w:rFonts w:ascii="Times New Roman" w:hAnsi="Times New Roman" w:cs="Times New Roman"/>
          <w:sz w:val="28"/>
          <w:szCs w:val="28"/>
        </w:rPr>
        <w:t>]</w:t>
      </w:r>
      <w:r w:rsidRPr="001D1177">
        <w:rPr>
          <w:rFonts w:ascii="Times New Roman" w:hAnsi="Times New Roman" w:cs="Times New Roman"/>
          <w:sz w:val="28"/>
          <w:szCs w:val="28"/>
        </w:rPr>
        <w:t>, некоторые из которых являются межъязыковыми, а некоторые – национально-культурными, при этом большинство эквивалентных слов характеризуются фоновой неполноэквивалентностью.</w:t>
      </w:r>
    </w:p>
    <w:p w:rsidR="00EA5CCF" w:rsidRPr="001D1177" w:rsidRDefault="00EA5CCF" w:rsidP="00EA5CCF">
      <w:pPr>
        <w:spacing w:after="0" w:line="240" w:lineRule="auto"/>
        <w:ind w:firstLine="709"/>
        <w:jc w:val="both"/>
        <w:rPr>
          <w:rFonts w:ascii="Times New Roman" w:hAnsi="Times New Roman" w:cs="Times New Roman"/>
          <w:color w:val="FF0000"/>
          <w:sz w:val="28"/>
          <w:szCs w:val="28"/>
        </w:rPr>
      </w:pPr>
      <w:r w:rsidRPr="001D1177">
        <w:rPr>
          <w:rFonts w:ascii="Times New Roman" w:hAnsi="Times New Roman" w:cs="Times New Roman"/>
          <w:color w:val="000000" w:themeColor="text1"/>
          <w:sz w:val="28"/>
          <w:szCs w:val="28"/>
        </w:rPr>
        <w:t>В основу классификации составляющих национального колорита в работе положен список национально-культурных внеязыковых барьеров, предложенный О.В. Петровой</w:t>
      </w:r>
      <w:r>
        <w:rPr>
          <w:rFonts w:ascii="Times New Roman" w:hAnsi="Times New Roman" w:cs="Times New Roman"/>
          <w:color w:val="000000" w:themeColor="text1"/>
          <w:sz w:val="28"/>
          <w:szCs w:val="28"/>
        </w:rPr>
        <w:t xml:space="preserve"> </w:t>
      </w:r>
      <w:r w:rsidRPr="00E55DE5">
        <w:rPr>
          <w:rFonts w:ascii="Times New Roman" w:hAnsi="Times New Roman" w:cs="Times New Roman"/>
          <w:sz w:val="28"/>
          <w:szCs w:val="28"/>
        </w:rPr>
        <w:t>[</w:t>
      </w:r>
      <w:r>
        <w:rPr>
          <w:rFonts w:ascii="Times New Roman" w:hAnsi="Times New Roman" w:cs="Times New Roman"/>
          <w:sz w:val="28"/>
          <w:szCs w:val="28"/>
        </w:rPr>
        <w:t>4</w:t>
      </w:r>
      <w:r w:rsidRPr="00E55DE5">
        <w:rPr>
          <w:rFonts w:ascii="Times New Roman" w:hAnsi="Times New Roman" w:cs="Times New Roman"/>
          <w:sz w:val="28"/>
          <w:szCs w:val="28"/>
        </w:rPr>
        <w:t>]</w:t>
      </w:r>
      <w:r w:rsidRPr="001D1177">
        <w:rPr>
          <w:rFonts w:ascii="Times New Roman" w:hAnsi="Times New Roman" w:cs="Times New Roman"/>
          <w:color w:val="000000" w:themeColor="text1"/>
          <w:sz w:val="28"/>
          <w:szCs w:val="28"/>
        </w:rPr>
        <w:t>:</w:t>
      </w:r>
    </w:p>
    <w:p w:rsidR="00EA5CCF" w:rsidRPr="00F32C05" w:rsidRDefault="00EA5CCF" w:rsidP="00361481">
      <w:pPr>
        <w:pStyle w:val="a8"/>
        <w:numPr>
          <w:ilvl w:val="0"/>
          <w:numId w:val="115"/>
        </w:numPr>
        <w:spacing w:after="0" w:line="240" w:lineRule="auto"/>
        <w:ind w:left="0" w:firstLine="709"/>
        <w:jc w:val="both"/>
        <w:rPr>
          <w:rFonts w:ascii="Times New Roman" w:hAnsi="Times New Roman" w:cs="Times New Roman"/>
          <w:color w:val="000000" w:themeColor="text1"/>
          <w:sz w:val="28"/>
          <w:szCs w:val="28"/>
        </w:rPr>
      </w:pPr>
      <w:r w:rsidRPr="001D1177">
        <w:rPr>
          <w:rFonts w:ascii="Times New Roman" w:hAnsi="Times New Roman" w:cs="Times New Roman"/>
          <w:color w:val="000000" w:themeColor="text1"/>
          <w:sz w:val="28"/>
          <w:szCs w:val="28"/>
        </w:rPr>
        <w:t>Безэквивалентная лексика с её денотативными и коннотативными значениями. При этом часто сложность вызывает не передача денотативного значения слова (которое можно воссоздать, используя различные приёмы, например, описательный перевод), а именно вызываемые им ассоциации</w:t>
      </w:r>
      <w:r w:rsidRPr="00A12A8B">
        <w:rPr>
          <w:rFonts w:ascii="Times New Roman" w:hAnsi="Times New Roman" w:cs="Times New Roman"/>
          <w:color w:val="000000" w:themeColor="text1"/>
          <w:sz w:val="28"/>
          <w:szCs w:val="28"/>
        </w:rPr>
        <w:t>, его связь с другими понятиями в когнитивной парадигме [</w:t>
      </w:r>
      <w:r>
        <w:rPr>
          <w:rFonts w:ascii="Times New Roman" w:hAnsi="Times New Roman" w:cs="Times New Roman"/>
          <w:color w:val="000000" w:themeColor="text1"/>
          <w:sz w:val="28"/>
          <w:szCs w:val="28"/>
        </w:rPr>
        <w:t>5</w:t>
      </w:r>
      <w:r w:rsidRPr="00A12A8B">
        <w:rPr>
          <w:rFonts w:ascii="Times New Roman" w:hAnsi="Times New Roman" w:cs="Times New Roman"/>
          <w:color w:val="000000" w:themeColor="text1"/>
          <w:sz w:val="28"/>
          <w:szCs w:val="28"/>
        </w:rPr>
        <w:t>]</w:t>
      </w:r>
      <w:r w:rsidRPr="001D117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F32C05">
        <w:rPr>
          <w:rFonts w:ascii="Times New Roman" w:hAnsi="Times New Roman" w:cs="Times New Roman"/>
          <w:color w:val="000000" w:themeColor="text1"/>
          <w:sz w:val="28"/>
          <w:szCs w:val="28"/>
        </w:rPr>
        <w:t>К этой группе относятся в том числе многочисленные реалии. Классификации реалий можно найти у Влахова и Флорина, а также многих других авторов. В ходе анализа перевода романа И.С. Тургенева «Новь» рассматривались прежде всего основные группы реалий, наиболее часто встречающиеся в тексте, а именно:</w:t>
      </w:r>
    </w:p>
    <w:p w:rsidR="00EA5CCF" w:rsidRDefault="00EA5CCF" w:rsidP="00361481">
      <w:pPr>
        <w:pStyle w:val="a8"/>
        <w:numPr>
          <w:ilvl w:val="1"/>
          <w:numId w:val="115"/>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A12A8B">
        <w:rPr>
          <w:rFonts w:ascii="Times New Roman" w:hAnsi="Times New Roman" w:cs="Times New Roman"/>
          <w:color w:val="000000" w:themeColor="text1"/>
          <w:sz w:val="28"/>
          <w:szCs w:val="28"/>
        </w:rPr>
        <w:t>оенные, гражданские и придворные чины.</w:t>
      </w:r>
      <w:r>
        <w:rPr>
          <w:rFonts w:ascii="Times New Roman" w:hAnsi="Times New Roman" w:cs="Times New Roman"/>
          <w:color w:val="000000" w:themeColor="text1"/>
          <w:sz w:val="28"/>
          <w:szCs w:val="28"/>
        </w:rPr>
        <w:t xml:space="preserve"> </w:t>
      </w:r>
      <w:r w:rsidRPr="00A12A8B">
        <w:rPr>
          <w:rFonts w:ascii="Times New Roman" w:hAnsi="Times New Roman" w:cs="Times New Roman"/>
          <w:color w:val="000000" w:themeColor="text1"/>
          <w:sz w:val="28"/>
          <w:szCs w:val="28"/>
        </w:rPr>
        <w:t>Иногда в переводе они снабжены комментариями: тайный советник – privy counsellor (гл.3), камергер – kammerherr (гл.4), мировой посредник – arbitrator (гл.8). В части случаев дополнительный семантический материал, объясняющий реалию, появляется прямо в тексте: флигель-адъютант – aide-de-camp to the Tsar (гл.3). Некоторые звания оставлены без дополнительных комментариев: генерал-адъютант – adjutant-general (гл.4), камер-юнкер – kammerjunker (гл.5). В комментариях объясняются и некоторые другие интересные аспекты, например, соответствия между военным и статским чинами в Табели о рангах.</w:t>
      </w:r>
    </w:p>
    <w:p w:rsidR="00EA5CCF" w:rsidRDefault="00EA5CCF" w:rsidP="00361481">
      <w:pPr>
        <w:pStyle w:val="a8"/>
        <w:numPr>
          <w:ilvl w:val="1"/>
          <w:numId w:val="115"/>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Pr="00A12A8B">
        <w:rPr>
          <w:rFonts w:ascii="Times New Roman" w:hAnsi="Times New Roman" w:cs="Times New Roman"/>
          <w:color w:val="000000" w:themeColor="text1"/>
          <w:sz w:val="28"/>
          <w:szCs w:val="28"/>
        </w:rPr>
        <w:t>еалии из общест</w:t>
      </w:r>
      <w:r>
        <w:rPr>
          <w:rFonts w:ascii="Times New Roman" w:hAnsi="Times New Roman" w:cs="Times New Roman"/>
          <w:color w:val="000000" w:themeColor="text1"/>
          <w:sz w:val="28"/>
          <w:szCs w:val="28"/>
        </w:rPr>
        <w:t xml:space="preserve">венно-политической жизни страны. </w:t>
      </w:r>
      <w:r w:rsidRPr="00A12A8B">
        <w:rPr>
          <w:rFonts w:ascii="Times New Roman" w:hAnsi="Times New Roman" w:cs="Times New Roman"/>
          <w:color w:val="000000" w:themeColor="text1"/>
          <w:sz w:val="28"/>
          <w:szCs w:val="28"/>
        </w:rPr>
        <w:t>Сюда можно отнести различные политические кружки и течения, религиозные группы. Переводчик предоставляет комментарии к следующим словам: нигилисты – nihilists (гл.4), славянофил – Slavophile (гл.8), федосеевцы – Fedoseyev Old Believer sect (гл.17).</w:t>
      </w:r>
      <w:r w:rsidRPr="00A12A8B">
        <w:rPr>
          <w:rFonts w:ascii="Times New Roman" w:hAnsi="Times New Roman" w:cs="Times New Roman"/>
          <w:color w:val="000000" w:themeColor="text1"/>
          <w:sz w:val="28"/>
          <w:szCs w:val="28"/>
        </w:rPr>
        <w:br/>
        <w:t>При этом без комментариев остаётся окказионализм реаки – reacs (гл.10), а также название течения постепеновцы – gradualists (гл.19). Оба термина должны быть понятны из контекста и внутренней формы английского слова.</w:t>
      </w:r>
    </w:p>
    <w:p w:rsidR="00EA5CCF" w:rsidRDefault="00EA5CCF" w:rsidP="00361481">
      <w:pPr>
        <w:pStyle w:val="a8"/>
        <w:numPr>
          <w:ilvl w:val="1"/>
          <w:numId w:val="115"/>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A12A8B">
        <w:rPr>
          <w:rFonts w:ascii="Times New Roman" w:hAnsi="Times New Roman" w:cs="Times New Roman"/>
          <w:color w:val="000000" w:themeColor="text1"/>
          <w:sz w:val="28"/>
          <w:szCs w:val="28"/>
        </w:rPr>
        <w:t>редметы одежды</w:t>
      </w:r>
      <w:r>
        <w:rPr>
          <w:rFonts w:ascii="Times New Roman" w:hAnsi="Times New Roman" w:cs="Times New Roman"/>
          <w:color w:val="000000" w:themeColor="text1"/>
          <w:sz w:val="28"/>
          <w:szCs w:val="28"/>
        </w:rPr>
        <w:t xml:space="preserve">. </w:t>
      </w:r>
      <w:r w:rsidRPr="00A12A8B">
        <w:rPr>
          <w:rFonts w:ascii="Times New Roman" w:hAnsi="Times New Roman" w:cs="Times New Roman"/>
          <w:color w:val="000000" w:themeColor="text1"/>
          <w:sz w:val="28"/>
          <w:szCs w:val="28"/>
        </w:rPr>
        <w:t>В случае с предметами одежды переводчик чаще всего прибегает к трансформации генерализации: мухояровый кафтан – a kaftan (гл.11), армчонки – jackets (гл.8), чуйка – peasant coat (гл.16), свитка – jacket (гл.26).</w:t>
      </w:r>
    </w:p>
    <w:p w:rsidR="00EA5CCF" w:rsidRDefault="00EA5CCF" w:rsidP="00361481">
      <w:pPr>
        <w:pStyle w:val="a8"/>
        <w:numPr>
          <w:ilvl w:val="1"/>
          <w:numId w:val="115"/>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w:t>
      </w:r>
      <w:r w:rsidRPr="00A12A8B">
        <w:rPr>
          <w:rFonts w:ascii="Times New Roman" w:hAnsi="Times New Roman" w:cs="Times New Roman"/>
          <w:color w:val="000000" w:themeColor="text1"/>
          <w:sz w:val="28"/>
          <w:szCs w:val="28"/>
        </w:rPr>
        <w:t>диницы измерения</w:t>
      </w:r>
      <w:r>
        <w:rPr>
          <w:rFonts w:ascii="Times New Roman" w:hAnsi="Times New Roman" w:cs="Times New Roman"/>
          <w:color w:val="000000" w:themeColor="text1"/>
          <w:sz w:val="28"/>
          <w:szCs w:val="28"/>
        </w:rPr>
        <w:t xml:space="preserve">. </w:t>
      </w:r>
      <w:r w:rsidRPr="00A12A8B">
        <w:rPr>
          <w:rFonts w:ascii="Times New Roman" w:hAnsi="Times New Roman" w:cs="Times New Roman"/>
          <w:color w:val="000000" w:themeColor="text1"/>
          <w:sz w:val="28"/>
          <w:szCs w:val="28"/>
        </w:rPr>
        <w:t>Традиционные единицы измерения, использовавшиеся на Руси во времена написания романа, переводчик практически во всех случаях заменяет на более привычные английскому читателю. Так, 10 вёрст превращаются в 6 miles (гл.8), ¼ версты в 300 yards (гл.8), 200 десятин в 54 acres (гл.9), а пудовая гирька – в a fifty-pound weight (гл.16). Денежные единицы при этом остаются такими же, как в оригинале. При этом переводчик выводит в комментарий разницу между серебряными и бумажными рублями: рубли серебром – silver roubles (гл.1) и бросил 3 рубля – paper roubles (гл.3).</w:t>
      </w:r>
    </w:p>
    <w:p w:rsidR="00EA5CCF" w:rsidRDefault="00EA5CCF" w:rsidP="00361481">
      <w:pPr>
        <w:pStyle w:val="a8"/>
        <w:numPr>
          <w:ilvl w:val="1"/>
          <w:numId w:val="115"/>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Pr="00A12A8B">
        <w:rPr>
          <w:rFonts w:ascii="Times New Roman" w:hAnsi="Times New Roman" w:cs="Times New Roman"/>
          <w:color w:val="000000" w:themeColor="text1"/>
          <w:sz w:val="28"/>
          <w:szCs w:val="28"/>
        </w:rPr>
        <w:t>опонимические реалии</w:t>
      </w:r>
      <w:r>
        <w:rPr>
          <w:rFonts w:ascii="Times New Roman" w:hAnsi="Times New Roman" w:cs="Times New Roman"/>
          <w:color w:val="000000" w:themeColor="text1"/>
          <w:sz w:val="28"/>
          <w:szCs w:val="28"/>
        </w:rPr>
        <w:t xml:space="preserve">. </w:t>
      </w:r>
      <w:r w:rsidRPr="00A12A8B">
        <w:rPr>
          <w:rFonts w:ascii="Times New Roman" w:hAnsi="Times New Roman" w:cs="Times New Roman"/>
          <w:color w:val="000000" w:themeColor="text1"/>
          <w:sz w:val="28"/>
          <w:szCs w:val="28"/>
        </w:rPr>
        <w:t>Географические названия чаще всего снабжаются комментариями. В одном случае в комментарии объясняется этимология географического</w:t>
      </w:r>
      <w:r>
        <w:rPr>
          <w:rFonts w:ascii="Times New Roman" w:hAnsi="Times New Roman" w:cs="Times New Roman"/>
          <w:color w:val="000000" w:themeColor="text1"/>
          <w:sz w:val="28"/>
          <w:szCs w:val="28"/>
        </w:rPr>
        <w:t xml:space="preserve"> названия – деревни Бабьи Ключи. </w:t>
      </w:r>
    </w:p>
    <w:p w:rsidR="00EA5CCF" w:rsidRPr="00F32C05" w:rsidRDefault="00EA5CCF" w:rsidP="00EA5CCF">
      <w:pPr>
        <w:spacing w:after="0" w:line="240" w:lineRule="auto"/>
        <w:ind w:firstLine="709"/>
        <w:jc w:val="both"/>
        <w:rPr>
          <w:rFonts w:ascii="Times New Roman" w:hAnsi="Times New Roman" w:cs="Times New Roman"/>
          <w:color w:val="000000" w:themeColor="text1"/>
          <w:sz w:val="28"/>
          <w:szCs w:val="28"/>
        </w:rPr>
      </w:pPr>
      <w:r w:rsidRPr="00F32C05">
        <w:rPr>
          <w:rFonts w:ascii="Times New Roman" w:hAnsi="Times New Roman" w:cs="Times New Roman"/>
          <w:color w:val="000000" w:themeColor="text1"/>
          <w:sz w:val="28"/>
          <w:szCs w:val="28"/>
        </w:rPr>
        <w:t xml:space="preserve">Нельзя игнорировать и другие группы реалий, но с приведёнными выше непременно многократно столкнётся любой переводчик русской классической литературы. </w:t>
      </w:r>
    </w:p>
    <w:p w:rsidR="00EA5CCF" w:rsidRDefault="00EA5CCF" w:rsidP="00361481">
      <w:pPr>
        <w:pStyle w:val="a8"/>
        <w:numPr>
          <w:ilvl w:val="0"/>
          <w:numId w:val="115"/>
        </w:numPr>
        <w:spacing w:after="0" w:line="240" w:lineRule="auto"/>
        <w:ind w:left="0" w:firstLine="709"/>
        <w:jc w:val="both"/>
        <w:rPr>
          <w:rFonts w:ascii="Times New Roman" w:hAnsi="Times New Roman" w:cs="Times New Roman"/>
          <w:color w:val="000000" w:themeColor="text1"/>
          <w:sz w:val="28"/>
          <w:szCs w:val="28"/>
        </w:rPr>
      </w:pPr>
      <w:r w:rsidRPr="00A12A8B">
        <w:rPr>
          <w:rFonts w:ascii="Times New Roman" w:hAnsi="Times New Roman" w:cs="Times New Roman"/>
          <w:color w:val="000000" w:themeColor="text1"/>
          <w:sz w:val="28"/>
          <w:szCs w:val="28"/>
        </w:rPr>
        <w:t>Второй ряд проблем связан с историей, культурой и особенностями образного мышления носителей исходного языка. В тексте могут встречаться метафоры, сравнения, аллюзии, пародии, высказывания, основанные на прецедентных текстах, игра слов, основанная на явлениях культуры. Переводчику необходимо узнавать эти отсылки к фактам исходной культуры.</w:t>
      </w:r>
      <w:r>
        <w:rPr>
          <w:rFonts w:ascii="Times New Roman" w:hAnsi="Times New Roman" w:cs="Times New Roman"/>
          <w:color w:val="000000" w:themeColor="text1"/>
          <w:sz w:val="28"/>
          <w:szCs w:val="28"/>
        </w:rPr>
        <w:t xml:space="preserve"> </w:t>
      </w:r>
      <w:r w:rsidRPr="00A12A8B">
        <w:rPr>
          <w:rFonts w:ascii="Times New Roman" w:hAnsi="Times New Roman" w:cs="Times New Roman"/>
          <w:color w:val="000000" w:themeColor="text1"/>
          <w:sz w:val="28"/>
          <w:szCs w:val="28"/>
        </w:rPr>
        <w:t xml:space="preserve">Здесь были выделены такие важные подгруппы, как традиции, исторические аллюзии, аллюзии к литературе и религиозные аллюзии. При этом в каждой из этих групп есть свои интересные примеры. </w:t>
      </w:r>
      <w:r w:rsidRPr="00A12A8B">
        <w:rPr>
          <w:rFonts w:ascii="Times New Roman" w:hAnsi="Times New Roman" w:cs="Times New Roman"/>
          <w:color w:val="000000" w:themeColor="text1"/>
          <w:sz w:val="28"/>
          <w:szCs w:val="28"/>
        </w:rPr>
        <w:br/>
        <w:t>Например, в группе литературных аллюзий можно выделить пять направлений:</w:t>
      </w:r>
    </w:p>
    <w:p w:rsidR="00EA5CCF" w:rsidRDefault="00EA5CCF" w:rsidP="00361481">
      <w:pPr>
        <w:pStyle w:val="a8"/>
        <w:numPr>
          <w:ilvl w:val="1"/>
          <w:numId w:val="115"/>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A12A8B">
        <w:rPr>
          <w:rFonts w:ascii="Times New Roman" w:hAnsi="Times New Roman" w:cs="Times New Roman"/>
          <w:color w:val="000000" w:themeColor="text1"/>
          <w:sz w:val="28"/>
          <w:szCs w:val="28"/>
        </w:rPr>
        <w:t>рямые цитаты из художественных текстов</w:t>
      </w:r>
      <w:r>
        <w:rPr>
          <w:rFonts w:ascii="Times New Roman" w:hAnsi="Times New Roman" w:cs="Times New Roman"/>
          <w:color w:val="000000" w:themeColor="text1"/>
          <w:sz w:val="28"/>
          <w:szCs w:val="28"/>
        </w:rPr>
        <w:t xml:space="preserve">. </w:t>
      </w:r>
      <w:r w:rsidRPr="00A12A8B">
        <w:rPr>
          <w:rFonts w:ascii="Times New Roman" w:hAnsi="Times New Roman" w:cs="Times New Roman"/>
          <w:color w:val="000000" w:themeColor="text1"/>
          <w:sz w:val="28"/>
          <w:szCs w:val="28"/>
        </w:rPr>
        <w:t>В тексте романа присутствуют семь подобных цитат, причём иногда источник цитаты или её авторство указано в тексте оригинала, а иногда нет. Например, в тексте романа не сказано, что следующая фраза Паклина – это цитата из гоголевского рассказа «Нос»: Редко; но бывают. – Yes, but rarely! (гл.18) Англоязычному читателю было бы ещё сложнее угадать её происхождение, поэтому переводчик сообщает о нём в комментарии: The words which end Gogol’s short story ‘The Nose’, published in 1836.</w:t>
      </w:r>
    </w:p>
    <w:p w:rsidR="00EA5CCF" w:rsidRDefault="00EA5CCF" w:rsidP="00361481">
      <w:pPr>
        <w:pStyle w:val="a8"/>
        <w:numPr>
          <w:ilvl w:val="1"/>
          <w:numId w:val="115"/>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A12A8B">
        <w:rPr>
          <w:rFonts w:ascii="Times New Roman" w:hAnsi="Times New Roman" w:cs="Times New Roman"/>
          <w:color w:val="000000" w:themeColor="text1"/>
          <w:sz w:val="28"/>
          <w:szCs w:val="28"/>
        </w:rPr>
        <w:t>легка изменённые, но по-прежнему узнаваемые цитаты</w:t>
      </w:r>
      <w:r>
        <w:rPr>
          <w:rFonts w:ascii="Times New Roman" w:hAnsi="Times New Roman" w:cs="Times New Roman"/>
          <w:color w:val="000000" w:themeColor="text1"/>
          <w:sz w:val="28"/>
          <w:szCs w:val="28"/>
        </w:rPr>
        <w:t xml:space="preserve">. </w:t>
      </w:r>
      <w:r w:rsidRPr="00A12A8B">
        <w:rPr>
          <w:rFonts w:ascii="Times New Roman" w:hAnsi="Times New Roman" w:cs="Times New Roman"/>
          <w:color w:val="000000" w:themeColor="text1"/>
          <w:sz w:val="28"/>
          <w:szCs w:val="28"/>
        </w:rPr>
        <w:t>Эти случаи предоставляют особые затруднения, так как переводчик должен сначала распознать изменённую цитату, а затем воспроизвести её на языке перевода с необходимой поправкой: трусоват был Паклин бедный – Poor Paklin was a little yellow (гл.1, оригинальная цитата – из стихотворения Пушкина)</w:t>
      </w:r>
    </w:p>
    <w:p w:rsidR="00EA5CCF" w:rsidRDefault="00EA5CCF" w:rsidP="00361481">
      <w:pPr>
        <w:pStyle w:val="a8"/>
        <w:numPr>
          <w:ilvl w:val="1"/>
          <w:numId w:val="115"/>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A12A8B">
        <w:rPr>
          <w:rFonts w:ascii="Times New Roman" w:hAnsi="Times New Roman" w:cs="Times New Roman"/>
          <w:color w:val="000000" w:themeColor="text1"/>
          <w:sz w:val="28"/>
          <w:szCs w:val="28"/>
        </w:rPr>
        <w:t>тсылки к содержанию литературных произведений со стороны персонажей романа или со стороны автора</w:t>
      </w:r>
      <w:r>
        <w:rPr>
          <w:rFonts w:ascii="Times New Roman" w:hAnsi="Times New Roman" w:cs="Times New Roman"/>
          <w:color w:val="000000" w:themeColor="text1"/>
          <w:sz w:val="28"/>
          <w:szCs w:val="28"/>
        </w:rPr>
        <w:t>.</w:t>
      </w:r>
      <w:r w:rsidRPr="00A12A8B">
        <w:rPr>
          <w:rFonts w:ascii="Times New Roman" w:hAnsi="Times New Roman" w:cs="Times New Roman"/>
          <w:color w:val="000000" w:themeColor="text1"/>
          <w:sz w:val="28"/>
          <w:szCs w:val="28"/>
        </w:rPr>
        <w:br/>
        <w:t>В 4-й главе Сила Паклин отмечает: Вот оно, настоящее-то "амбре", о котором мечтала городничиха в "Ревизоре"! – It’s the very ambergris that the Mayor’s wife dreamt about in The Government Inspector. В комментарии указана сцена пьесы, аллюзия на которую присутствует в реплике Паклина, а также год премьеры этой постановки на сцене.</w:t>
      </w:r>
    </w:p>
    <w:p w:rsidR="00EA5CCF" w:rsidRDefault="00EA5CCF" w:rsidP="00361481">
      <w:pPr>
        <w:pStyle w:val="a8"/>
        <w:numPr>
          <w:ilvl w:val="1"/>
          <w:numId w:val="115"/>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Pr="00A12A8B">
        <w:rPr>
          <w:rFonts w:ascii="Times New Roman" w:hAnsi="Times New Roman" w:cs="Times New Roman"/>
          <w:color w:val="000000" w:themeColor="text1"/>
          <w:sz w:val="28"/>
          <w:szCs w:val="28"/>
        </w:rPr>
        <w:t>поминания российских писателей, книг</w:t>
      </w:r>
      <w:r>
        <w:rPr>
          <w:rFonts w:ascii="Times New Roman" w:hAnsi="Times New Roman" w:cs="Times New Roman"/>
          <w:color w:val="000000" w:themeColor="text1"/>
          <w:sz w:val="28"/>
          <w:szCs w:val="28"/>
        </w:rPr>
        <w:t>. В романе упоминаются, например, п</w:t>
      </w:r>
      <w:r w:rsidRPr="00A12A8B">
        <w:rPr>
          <w:rFonts w:ascii="Times New Roman" w:hAnsi="Times New Roman" w:cs="Times New Roman"/>
          <w:color w:val="000000" w:themeColor="text1"/>
          <w:sz w:val="28"/>
          <w:szCs w:val="28"/>
        </w:rPr>
        <w:t>ьеса Островского «Не в свои сани не садись» – Ostrovsky’s play Don’t Sit in Another Man’s Sledge (гл. 3)</w:t>
      </w:r>
      <w:r>
        <w:rPr>
          <w:rFonts w:ascii="Times New Roman" w:hAnsi="Times New Roman" w:cs="Times New Roman"/>
          <w:color w:val="000000" w:themeColor="text1"/>
          <w:sz w:val="28"/>
          <w:szCs w:val="28"/>
        </w:rPr>
        <w:t xml:space="preserve"> и книга </w:t>
      </w:r>
      <w:r w:rsidRPr="00A12A8B">
        <w:rPr>
          <w:rFonts w:ascii="Times New Roman" w:hAnsi="Times New Roman" w:cs="Times New Roman"/>
          <w:color w:val="000000" w:themeColor="text1"/>
          <w:sz w:val="28"/>
          <w:szCs w:val="28"/>
        </w:rPr>
        <w:t>«Письма об Испании» – Letters on Spain (гл.4)</w:t>
      </w:r>
      <w:r>
        <w:rPr>
          <w:rFonts w:ascii="Times New Roman" w:hAnsi="Times New Roman" w:cs="Times New Roman"/>
          <w:color w:val="000000" w:themeColor="text1"/>
          <w:sz w:val="28"/>
          <w:szCs w:val="28"/>
        </w:rPr>
        <w:t>.</w:t>
      </w:r>
      <w:r w:rsidRPr="00A12A8B">
        <w:rPr>
          <w:rFonts w:ascii="Times New Roman" w:hAnsi="Times New Roman" w:cs="Times New Roman"/>
          <w:color w:val="000000" w:themeColor="text1"/>
          <w:sz w:val="28"/>
          <w:szCs w:val="28"/>
        </w:rPr>
        <w:br/>
        <w:t>В связи с упоминанием Николая Карамзина – Karamzin (гл.5) переводчик указывает в комментарии его наиболее известное произведение: Nikolai Karamzin (1766-1826), writer, famous for his History of the Russian State.</w:t>
      </w:r>
    </w:p>
    <w:p w:rsidR="00EA5CCF" w:rsidRDefault="00EA5CCF" w:rsidP="00361481">
      <w:pPr>
        <w:pStyle w:val="a8"/>
        <w:numPr>
          <w:ilvl w:val="1"/>
          <w:numId w:val="115"/>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Pr="00A12A8B">
        <w:rPr>
          <w:rFonts w:ascii="Times New Roman" w:hAnsi="Times New Roman" w:cs="Times New Roman"/>
          <w:color w:val="000000" w:themeColor="text1"/>
          <w:sz w:val="28"/>
          <w:szCs w:val="28"/>
        </w:rPr>
        <w:t>енденции в русской литературе, литературные вкусы в российском обществе.</w:t>
      </w:r>
      <w:r>
        <w:rPr>
          <w:rFonts w:ascii="Times New Roman" w:hAnsi="Times New Roman" w:cs="Times New Roman"/>
          <w:color w:val="000000" w:themeColor="text1"/>
          <w:sz w:val="28"/>
          <w:szCs w:val="28"/>
        </w:rPr>
        <w:t xml:space="preserve"> </w:t>
      </w:r>
      <w:r w:rsidRPr="00A12A8B">
        <w:rPr>
          <w:rFonts w:ascii="Times New Roman" w:hAnsi="Times New Roman" w:cs="Times New Roman"/>
          <w:color w:val="000000" w:themeColor="text1"/>
          <w:sz w:val="28"/>
          <w:szCs w:val="28"/>
        </w:rPr>
        <w:t>Сюда можно отнести примечание переводчика о том, что Шпильгаген был популярен в радикальных кругах российского общества (гл.29) или о повторяющейся теме «лишних людей» и «Гамлетов» в русской литературе (гл.30).</w:t>
      </w:r>
    </w:p>
    <w:p w:rsidR="00EA5CCF" w:rsidRDefault="00EA5CCF" w:rsidP="00361481">
      <w:pPr>
        <w:pStyle w:val="a8"/>
        <w:numPr>
          <w:ilvl w:val="0"/>
          <w:numId w:val="115"/>
        </w:numPr>
        <w:spacing w:after="0" w:line="240" w:lineRule="auto"/>
        <w:ind w:left="0" w:firstLine="709"/>
        <w:jc w:val="both"/>
        <w:rPr>
          <w:rFonts w:ascii="Times New Roman" w:hAnsi="Times New Roman" w:cs="Times New Roman"/>
          <w:color w:val="000000" w:themeColor="text1"/>
          <w:sz w:val="28"/>
          <w:szCs w:val="28"/>
        </w:rPr>
      </w:pPr>
      <w:r w:rsidRPr="00A12A8B">
        <w:rPr>
          <w:rFonts w:ascii="Times New Roman" w:hAnsi="Times New Roman" w:cs="Times New Roman"/>
          <w:color w:val="000000" w:themeColor="text1"/>
          <w:sz w:val="28"/>
          <w:szCs w:val="28"/>
        </w:rPr>
        <w:t>Иногда вызывающие затруднения фрагменты культуры не находят отражения в единицах плана выражения. Здесь речь идёт об особенностях национального мышления, о присущей народу системе ценностей, о нравственных нормах и сформировавшихся под их влиянием особенностях национальной психологии.</w:t>
      </w:r>
      <w:r w:rsidRPr="00A12A8B">
        <w:rPr>
          <w:rFonts w:ascii="Times New Roman" w:hAnsi="Times New Roman" w:cs="Times New Roman"/>
          <w:sz w:val="28"/>
          <w:szCs w:val="28"/>
        </w:rPr>
        <w:t xml:space="preserve"> </w:t>
      </w:r>
      <w:r w:rsidRPr="00A12A8B">
        <w:rPr>
          <w:rFonts w:ascii="Times New Roman" w:hAnsi="Times New Roman" w:cs="Times New Roman"/>
          <w:color w:val="000000" w:themeColor="text1"/>
          <w:sz w:val="28"/>
          <w:szCs w:val="28"/>
        </w:rPr>
        <w:t>Культурно-психологические барьеры имеются во многих сферах. Например, разница в семейном укладе, организации школьного образования, денежных отношениях и нормах социального поведения. Ещё сложнее, когда описываемые традиции представляют собой исторический колорит. Особенные трудности возникают, когда значителен разрыв между литературными традициями стран, например, литература азиатских стран основана на канонах, совсем не похожих на европейские, и положительные героини должны всегда быть красивы. Зачастую носителю другой культуры сложно понять отдельные детали сюжета произведения.</w:t>
      </w:r>
    </w:p>
    <w:p w:rsidR="00EA5CCF" w:rsidRDefault="00EA5CCF" w:rsidP="00EA5CCF">
      <w:pPr>
        <w:pStyle w:val="a8"/>
        <w:spacing w:after="0" w:line="240" w:lineRule="auto"/>
        <w:ind w:left="0" w:firstLine="709"/>
        <w:jc w:val="both"/>
        <w:rPr>
          <w:rFonts w:ascii="Times New Roman" w:hAnsi="Times New Roman" w:cs="Times New Roman"/>
          <w:color w:val="000000" w:themeColor="text1"/>
          <w:sz w:val="28"/>
          <w:szCs w:val="28"/>
        </w:rPr>
      </w:pPr>
      <w:r w:rsidRPr="00F32C05">
        <w:rPr>
          <w:rFonts w:ascii="Times New Roman" w:hAnsi="Times New Roman" w:cs="Times New Roman"/>
          <w:color w:val="000000" w:themeColor="text1"/>
          <w:sz w:val="28"/>
          <w:szCs w:val="28"/>
        </w:rPr>
        <w:t>Эти три группы переводческих проблем связаны с воспроизведением национального колорита текста. Для их решения переводчик должен, с одной стороны, распознавать их в тексте, а для этого воспринимать мир одновременно в двух разных системах координат, а во-вторых, вносить соответствующие поправки, показывать получателю перевода, что его собеседник видит и воспринимает мир по-иному. В связи с этим возникает, правда, вопрос, не становится ли текст художественного произведения своего рода страноведческим пособием. Автор рассмотренного в рамках этой работы перевода романа «Новь» Майкл Пэрсглав сохраняет этот баланс за счёт вынесения огромного количества дополнительной страноведческой информации в комментарии. Таким образом, перевод рассчитан одновременно на две группы читателей. Представители одной группы читают произведение в первую очередь ради сюжета, а другой – в том числе и из интереса к культурным особенностям страны, на языке которой написано произведение. Последние могут получить интересующую их страноведческую информацию из комментариев в конце книги. При этом сюжет романа понятен и без учёта этих комментариев. Переводчику удаётся выдерживать эту грань, благодаря чему лингвострановедческая функция текста перевода не мешает восприятию самого произведения.</w:t>
      </w:r>
    </w:p>
    <w:p w:rsidR="00EA5CCF" w:rsidRPr="00F32C05" w:rsidRDefault="00EA5CCF" w:rsidP="00EA5CCF">
      <w:pPr>
        <w:pStyle w:val="a8"/>
        <w:spacing w:after="0" w:line="240" w:lineRule="auto"/>
        <w:ind w:left="0" w:firstLine="709"/>
        <w:jc w:val="both"/>
        <w:rPr>
          <w:rFonts w:ascii="Times New Roman" w:hAnsi="Times New Roman" w:cs="Times New Roman"/>
          <w:color w:val="000000" w:themeColor="text1"/>
          <w:sz w:val="28"/>
          <w:szCs w:val="28"/>
        </w:rPr>
      </w:pPr>
    </w:p>
    <w:p w:rsidR="00EA5CCF" w:rsidRDefault="00EA5CCF" w:rsidP="00EA5CCF">
      <w:pPr>
        <w:spacing w:after="0" w:line="240" w:lineRule="auto"/>
        <w:jc w:val="center"/>
        <w:rPr>
          <w:rFonts w:ascii="Times New Roman" w:hAnsi="Times New Roman" w:cs="Times New Roman"/>
          <w:b/>
          <w:i/>
          <w:color w:val="000000" w:themeColor="text1"/>
          <w:sz w:val="28"/>
          <w:szCs w:val="28"/>
        </w:rPr>
      </w:pPr>
      <w:r w:rsidRPr="00A12A8B">
        <w:rPr>
          <w:rFonts w:ascii="Times New Roman" w:hAnsi="Times New Roman" w:cs="Times New Roman"/>
          <w:b/>
          <w:i/>
          <w:color w:val="000000" w:themeColor="text1"/>
          <w:sz w:val="28"/>
          <w:szCs w:val="28"/>
        </w:rPr>
        <w:t>Библиографический список</w:t>
      </w:r>
    </w:p>
    <w:p w:rsidR="00EA5CCF" w:rsidRDefault="00EA5CCF" w:rsidP="00EA5CCF">
      <w:pPr>
        <w:spacing w:after="0" w:line="240" w:lineRule="auto"/>
        <w:ind w:left="360" w:firstLine="709"/>
        <w:jc w:val="center"/>
        <w:rPr>
          <w:rFonts w:ascii="Times New Roman" w:hAnsi="Times New Roman" w:cs="Times New Roman"/>
          <w:b/>
          <w:i/>
          <w:color w:val="000000" w:themeColor="text1"/>
          <w:sz w:val="28"/>
          <w:szCs w:val="28"/>
        </w:rPr>
      </w:pPr>
    </w:p>
    <w:p w:rsidR="00EA5CCF" w:rsidRPr="00FD0539" w:rsidRDefault="00EA5CCF" w:rsidP="00361481">
      <w:pPr>
        <w:pStyle w:val="a8"/>
        <w:numPr>
          <w:ilvl w:val="0"/>
          <w:numId w:val="116"/>
        </w:numPr>
        <w:spacing w:after="0" w:line="240" w:lineRule="auto"/>
        <w:jc w:val="both"/>
        <w:rPr>
          <w:rFonts w:ascii="Times New Roman" w:hAnsi="Times New Roman" w:cs="Times New Roman"/>
          <w:color w:val="000000" w:themeColor="text1"/>
          <w:sz w:val="28"/>
          <w:szCs w:val="28"/>
        </w:rPr>
      </w:pPr>
      <w:r w:rsidRPr="00FD0539">
        <w:rPr>
          <w:rFonts w:ascii="Times New Roman" w:hAnsi="Times New Roman" w:cs="Times New Roman"/>
          <w:color w:val="000000" w:themeColor="text1"/>
          <w:sz w:val="28"/>
          <w:szCs w:val="28"/>
        </w:rPr>
        <w:t xml:space="preserve">П е т р о в а  О. В. </w:t>
      </w:r>
      <w:r w:rsidRPr="00FD0539">
        <w:rPr>
          <w:rFonts w:ascii="Times New Roman" w:hAnsi="Times New Roman" w:cs="Times New Roman"/>
          <w:i/>
          <w:color w:val="000000" w:themeColor="text1"/>
          <w:sz w:val="28"/>
          <w:szCs w:val="28"/>
        </w:rPr>
        <w:t>Еще раз о проблеме переводимости</w:t>
      </w:r>
      <w:r w:rsidRPr="00FD0539">
        <w:rPr>
          <w:rFonts w:ascii="Times New Roman" w:hAnsi="Times New Roman" w:cs="Times New Roman"/>
          <w:color w:val="000000" w:themeColor="text1"/>
          <w:sz w:val="28"/>
          <w:szCs w:val="28"/>
        </w:rPr>
        <w:t xml:space="preserve"> // Чествуя филолога. Орел, 2002.</w:t>
      </w:r>
    </w:p>
    <w:p w:rsidR="00EA5CCF" w:rsidRPr="00FD0539" w:rsidRDefault="00EA5CCF" w:rsidP="00361481">
      <w:pPr>
        <w:pStyle w:val="a8"/>
        <w:numPr>
          <w:ilvl w:val="0"/>
          <w:numId w:val="116"/>
        </w:numPr>
        <w:spacing w:after="0" w:line="240" w:lineRule="auto"/>
        <w:jc w:val="both"/>
        <w:rPr>
          <w:rFonts w:ascii="Times New Roman" w:hAnsi="Times New Roman" w:cs="Times New Roman"/>
          <w:color w:val="000000" w:themeColor="text1"/>
          <w:sz w:val="28"/>
          <w:szCs w:val="28"/>
        </w:rPr>
      </w:pPr>
      <w:r w:rsidRPr="00FD0539">
        <w:rPr>
          <w:rFonts w:ascii="Times New Roman" w:hAnsi="Times New Roman" w:cs="Times New Roman"/>
          <w:color w:val="000000" w:themeColor="text1"/>
          <w:sz w:val="28"/>
          <w:szCs w:val="28"/>
        </w:rPr>
        <w:t xml:space="preserve">П о л и к у т и н а  Л. Н. </w:t>
      </w:r>
      <w:r w:rsidRPr="00FD0539">
        <w:rPr>
          <w:rFonts w:ascii="Times New Roman" w:hAnsi="Times New Roman" w:cs="Times New Roman"/>
          <w:i/>
          <w:color w:val="000000" w:themeColor="text1"/>
          <w:sz w:val="28"/>
          <w:szCs w:val="28"/>
        </w:rPr>
        <w:t>Лингвистические особенности национального колорита в художественном тексте</w:t>
      </w:r>
      <w:r w:rsidRPr="00FD0539">
        <w:rPr>
          <w:rFonts w:ascii="Times New Roman" w:hAnsi="Times New Roman" w:cs="Times New Roman"/>
          <w:color w:val="000000" w:themeColor="text1"/>
          <w:sz w:val="28"/>
          <w:szCs w:val="28"/>
        </w:rPr>
        <w:t>: Автореф. дис… канд. филол. наук; Тамбовский гос. ун-т. Тамбов, 2010.</w:t>
      </w:r>
    </w:p>
    <w:p w:rsidR="00EA5CCF" w:rsidRPr="00FD0539" w:rsidRDefault="00EA5CCF" w:rsidP="00361481">
      <w:pPr>
        <w:pStyle w:val="a8"/>
        <w:numPr>
          <w:ilvl w:val="0"/>
          <w:numId w:val="116"/>
        </w:numPr>
        <w:spacing w:after="0" w:line="240" w:lineRule="auto"/>
        <w:jc w:val="both"/>
        <w:rPr>
          <w:rFonts w:ascii="Times New Roman" w:hAnsi="Times New Roman" w:cs="Times New Roman"/>
          <w:color w:val="000000" w:themeColor="text1"/>
          <w:sz w:val="28"/>
          <w:szCs w:val="28"/>
        </w:rPr>
      </w:pPr>
      <w:r w:rsidRPr="00FD0539">
        <w:rPr>
          <w:rFonts w:ascii="Times New Roman" w:hAnsi="Times New Roman" w:cs="Times New Roman"/>
          <w:color w:val="000000" w:themeColor="text1"/>
          <w:sz w:val="28"/>
          <w:szCs w:val="28"/>
        </w:rPr>
        <w:t xml:space="preserve">В е р е щ а г и н   Е. М., К о с т о м а р о в  В. Г. </w:t>
      </w:r>
      <w:r w:rsidRPr="00FD0539">
        <w:rPr>
          <w:rFonts w:ascii="Times New Roman" w:hAnsi="Times New Roman" w:cs="Times New Roman"/>
          <w:i/>
          <w:color w:val="000000" w:themeColor="text1"/>
          <w:sz w:val="28"/>
          <w:szCs w:val="28"/>
        </w:rPr>
        <w:t>Лингвострановедческая теория слова.</w:t>
      </w:r>
      <w:r w:rsidRPr="00FD0539">
        <w:rPr>
          <w:rFonts w:ascii="Times New Roman" w:hAnsi="Times New Roman" w:cs="Times New Roman"/>
          <w:color w:val="000000" w:themeColor="text1"/>
          <w:sz w:val="28"/>
          <w:szCs w:val="28"/>
        </w:rPr>
        <w:t xml:space="preserve"> М.: Русский язык, 1980.</w:t>
      </w:r>
    </w:p>
    <w:p w:rsidR="00EA5CCF" w:rsidRPr="00FD0539" w:rsidRDefault="00EA5CCF" w:rsidP="00361481">
      <w:pPr>
        <w:pStyle w:val="a8"/>
        <w:numPr>
          <w:ilvl w:val="0"/>
          <w:numId w:val="116"/>
        </w:numPr>
        <w:spacing w:after="0" w:line="240" w:lineRule="auto"/>
        <w:jc w:val="both"/>
        <w:rPr>
          <w:rFonts w:ascii="Times New Roman" w:hAnsi="Times New Roman" w:cs="Times New Roman"/>
          <w:color w:val="000000" w:themeColor="text1"/>
          <w:sz w:val="28"/>
          <w:szCs w:val="28"/>
        </w:rPr>
      </w:pPr>
      <w:r w:rsidRPr="00FD0539">
        <w:rPr>
          <w:rFonts w:ascii="Times New Roman" w:hAnsi="Times New Roman" w:cs="Times New Roman"/>
          <w:color w:val="000000" w:themeColor="text1"/>
          <w:sz w:val="28"/>
          <w:szCs w:val="28"/>
        </w:rPr>
        <w:t xml:space="preserve">П е т р о в а  О. В. </w:t>
      </w:r>
      <w:r w:rsidRPr="00FD0539">
        <w:rPr>
          <w:rFonts w:ascii="Times New Roman" w:hAnsi="Times New Roman" w:cs="Times New Roman"/>
          <w:i/>
          <w:color w:val="000000" w:themeColor="text1"/>
          <w:sz w:val="28"/>
          <w:szCs w:val="28"/>
        </w:rPr>
        <w:t>Перевод и проблемы межкультурной коммуникации</w:t>
      </w:r>
      <w:r w:rsidRPr="00FD0539">
        <w:rPr>
          <w:rFonts w:ascii="Times New Roman" w:hAnsi="Times New Roman" w:cs="Times New Roman"/>
          <w:color w:val="000000" w:themeColor="text1"/>
          <w:sz w:val="28"/>
          <w:szCs w:val="28"/>
        </w:rPr>
        <w:t xml:space="preserve"> // Культура как текст: Мат-лы научной конференции (Сб. научных статей). Вып.2. Смоленск, 2002.</w:t>
      </w:r>
    </w:p>
    <w:p w:rsidR="00EA5CCF" w:rsidRPr="00FD0539" w:rsidRDefault="00EA5CCF" w:rsidP="00361481">
      <w:pPr>
        <w:pStyle w:val="a8"/>
        <w:numPr>
          <w:ilvl w:val="0"/>
          <w:numId w:val="116"/>
        </w:numPr>
        <w:spacing w:after="0" w:line="240" w:lineRule="auto"/>
        <w:jc w:val="both"/>
        <w:rPr>
          <w:rFonts w:ascii="Times New Roman" w:hAnsi="Times New Roman" w:cs="Times New Roman"/>
          <w:color w:val="000000" w:themeColor="text1"/>
          <w:sz w:val="28"/>
          <w:szCs w:val="28"/>
        </w:rPr>
      </w:pPr>
      <w:r w:rsidRPr="00FD0539">
        <w:rPr>
          <w:rFonts w:ascii="Times New Roman" w:hAnsi="Times New Roman" w:cs="Times New Roman"/>
          <w:color w:val="000000" w:themeColor="text1"/>
          <w:sz w:val="28"/>
          <w:szCs w:val="28"/>
        </w:rPr>
        <w:t xml:space="preserve">П е т р о в а   О. В. </w:t>
      </w:r>
      <w:r w:rsidRPr="00FD0539">
        <w:rPr>
          <w:rFonts w:ascii="Times New Roman" w:hAnsi="Times New Roman" w:cs="Times New Roman"/>
          <w:i/>
          <w:color w:val="000000" w:themeColor="text1"/>
          <w:sz w:val="28"/>
          <w:szCs w:val="28"/>
        </w:rPr>
        <w:t>Когнитивные парадигмы и перевод</w:t>
      </w:r>
      <w:r w:rsidRPr="00FD0539">
        <w:rPr>
          <w:rFonts w:ascii="Times New Roman" w:hAnsi="Times New Roman" w:cs="Times New Roman"/>
          <w:color w:val="000000" w:themeColor="text1"/>
          <w:sz w:val="28"/>
          <w:szCs w:val="28"/>
        </w:rPr>
        <w:t xml:space="preserve"> // Перевод и межкультурная коммуникация: Мат-лы научной конференции «Лингвистические основы межкультурной коммуникации», 14-15 ноября 2003 г. Нижний Новгород, 2003.</w:t>
      </w:r>
    </w:p>
    <w:p w:rsidR="00A9490A" w:rsidRDefault="00A9490A" w:rsidP="005F1E59">
      <w:pPr>
        <w:spacing w:after="0" w:line="240" w:lineRule="auto"/>
        <w:rPr>
          <w:rFonts w:ascii="Times New Roman" w:hAnsi="Times New Roman" w:cs="Times New Roman"/>
          <w:sz w:val="28"/>
          <w:szCs w:val="28"/>
        </w:rPr>
      </w:pPr>
    </w:p>
    <w:p w:rsidR="00EA5CCF" w:rsidRDefault="00EA5CCF" w:rsidP="005F1E59">
      <w:pPr>
        <w:spacing w:after="0" w:line="240" w:lineRule="auto"/>
        <w:rPr>
          <w:rFonts w:ascii="Times New Roman" w:hAnsi="Times New Roman" w:cs="Times New Roman"/>
          <w:sz w:val="28"/>
          <w:szCs w:val="28"/>
        </w:rPr>
      </w:pPr>
    </w:p>
    <w:p w:rsidR="00D7004D" w:rsidRDefault="00D7004D" w:rsidP="005F1E59">
      <w:pPr>
        <w:spacing w:after="0" w:line="240" w:lineRule="auto"/>
        <w:rPr>
          <w:rFonts w:ascii="Times New Roman" w:hAnsi="Times New Roman" w:cs="Times New Roman"/>
          <w:sz w:val="28"/>
          <w:szCs w:val="28"/>
        </w:rPr>
      </w:pPr>
    </w:p>
    <w:p w:rsidR="00D7004D" w:rsidRDefault="00D7004D" w:rsidP="005F1E59">
      <w:pPr>
        <w:spacing w:after="0" w:line="240" w:lineRule="auto"/>
        <w:rPr>
          <w:rFonts w:ascii="Times New Roman" w:hAnsi="Times New Roman" w:cs="Times New Roman"/>
          <w:sz w:val="28"/>
          <w:szCs w:val="28"/>
        </w:rPr>
      </w:pPr>
    </w:p>
    <w:p w:rsidR="00D7004D" w:rsidRDefault="00D7004D" w:rsidP="005F1E59">
      <w:pPr>
        <w:spacing w:after="0" w:line="240" w:lineRule="auto"/>
        <w:rPr>
          <w:rFonts w:ascii="Times New Roman" w:hAnsi="Times New Roman" w:cs="Times New Roman"/>
          <w:sz w:val="28"/>
          <w:szCs w:val="28"/>
        </w:rPr>
      </w:pPr>
    </w:p>
    <w:p w:rsidR="00D7004D" w:rsidRDefault="00D7004D" w:rsidP="005F1E59">
      <w:pPr>
        <w:spacing w:after="0" w:line="240" w:lineRule="auto"/>
        <w:rPr>
          <w:rFonts w:ascii="Times New Roman" w:hAnsi="Times New Roman" w:cs="Times New Roman"/>
          <w:sz w:val="28"/>
          <w:szCs w:val="28"/>
        </w:rPr>
      </w:pPr>
    </w:p>
    <w:p w:rsidR="00D7004D" w:rsidRDefault="00D7004D" w:rsidP="005F1E59">
      <w:pPr>
        <w:spacing w:after="0" w:line="240" w:lineRule="auto"/>
        <w:rPr>
          <w:rFonts w:ascii="Times New Roman" w:hAnsi="Times New Roman" w:cs="Times New Roman"/>
          <w:sz w:val="28"/>
          <w:szCs w:val="28"/>
        </w:rPr>
      </w:pPr>
    </w:p>
    <w:p w:rsidR="00D7004D" w:rsidRDefault="00D7004D" w:rsidP="005F1E59">
      <w:pPr>
        <w:spacing w:after="0" w:line="240" w:lineRule="auto"/>
        <w:rPr>
          <w:rFonts w:ascii="Times New Roman" w:hAnsi="Times New Roman" w:cs="Times New Roman"/>
          <w:sz w:val="28"/>
          <w:szCs w:val="28"/>
        </w:rPr>
      </w:pPr>
    </w:p>
    <w:p w:rsidR="00D7004D" w:rsidRDefault="00D7004D" w:rsidP="005F1E59">
      <w:pPr>
        <w:spacing w:after="0" w:line="240" w:lineRule="auto"/>
        <w:rPr>
          <w:rFonts w:ascii="Times New Roman" w:hAnsi="Times New Roman" w:cs="Times New Roman"/>
          <w:sz w:val="28"/>
          <w:szCs w:val="28"/>
        </w:rPr>
      </w:pPr>
    </w:p>
    <w:p w:rsidR="00D7004D" w:rsidRDefault="00D7004D" w:rsidP="005F1E59">
      <w:pPr>
        <w:spacing w:after="0" w:line="240" w:lineRule="auto"/>
        <w:rPr>
          <w:rFonts w:ascii="Times New Roman" w:hAnsi="Times New Roman" w:cs="Times New Roman"/>
          <w:sz w:val="28"/>
          <w:szCs w:val="28"/>
        </w:rPr>
      </w:pPr>
    </w:p>
    <w:p w:rsidR="00D7004D" w:rsidRDefault="00D7004D" w:rsidP="005F1E59">
      <w:pPr>
        <w:spacing w:after="0" w:line="240" w:lineRule="auto"/>
        <w:rPr>
          <w:rFonts w:ascii="Times New Roman" w:hAnsi="Times New Roman" w:cs="Times New Roman"/>
          <w:sz w:val="28"/>
          <w:szCs w:val="28"/>
        </w:rPr>
      </w:pPr>
    </w:p>
    <w:p w:rsidR="00D7004D" w:rsidRDefault="00D7004D" w:rsidP="005F1E59">
      <w:pPr>
        <w:spacing w:after="0" w:line="240" w:lineRule="auto"/>
        <w:rPr>
          <w:rFonts w:ascii="Times New Roman" w:hAnsi="Times New Roman" w:cs="Times New Roman"/>
          <w:sz w:val="28"/>
          <w:szCs w:val="28"/>
        </w:rPr>
      </w:pPr>
    </w:p>
    <w:p w:rsidR="00373697" w:rsidRDefault="00373697" w:rsidP="00373697">
      <w:pPr>
        <w:spacing w:after="0" w:line="240" w:lineRule="auto"/>
        <w:ind w:firstLine="567"/>
        <w:jc w:val="right"/>
        <w:rPr>
          <w:rFonts w:ascii="Times New Roman" w:hAnsi="Times New Roman"/>
          <w:b/>
          <w:sz w:val="28"/>
          <w:szCs w:val="28"/>
        </w:rPr>
      </w:pPr>
      <w:r w:rsidRPr="00370CD3">
        <w:rPr>
          <w:rFonts w:ascii="Times New Roman" w:hAnsi="Times New Roman"/>
          <w:b/>
          <w:sz w:val="28"/>
          <w:szCs w:val="28"/>
        </w:rPr>
        <w:t>К.А. Прожога</w:t>
      </w:r>
      <w:r>
        <w:rPr>
          <w:rStyle w:val="a5"/>
          <w:rFonts w:ascii="Times New Roman" w:hAnsi="Times New Roman"/>
          <w:b/>
          <w:sz w:val="28"/>
          <w:szCs w:val="28"/>
        </w:rPr>
        <w:footnoteReference w:id="44"/>
      </w:r>
    </w:p>
    <w:p w:rsidR="00373697" w:rsidRDefault="00373697" w:rsidP="00373697">
      <w:pPr>
        <w:spacing w:after="0" w:line="240" w:lineRule="auto"/>
        <w:ind w:firstLine="567"/>
        <w:jc w:val="right"/>
        <w:rPr>
          <w:rFonts w:ascii="Times New Roman" w:hAnsi="Times New Roman"/>
          <w:i/>
          <w:sz w:val="28"/>
          <w:szCs w:val="28"/>
        </w:rPr>
      </w:pPr>
      <w:r>
        <w:rPr>
          <w:rFonts w:ascii="Times New Roman" w:hAnsi="Times New Roman"/>
          <w:i/>
          <w:sz w:val="28"/>
          <w:szCs w:val="28"/>
        </w:rPr>
        <w:t>(Нижегородский государственный лингвистический</w:t>
      </w:r>
    </w:p>
    <w:p w:rsidR="00373697" w:rsidRDefault="00373697" w:rsidP="00373697">
      <w:pPr>
        <w:spacing w:after="0" w:line="240" w:lineRule="auto"/>
        <w:ind w:firstLine="567"/>
        <w:jc w:val="right"/>
        <w:rPr>
          <w:rFonts w:ascii="Times New Roman" w:hAnsi="Times New Roman"/>
          <w:i/>
          <w:sz w:val="28"/>
          <w:szCs w:val="28"/>
        </w:rPr>
      </w:pPr>
      <w:r>
        <w:rPr>
          <w:rFonts w:ascii="Times New Roman" w:hAnsi="Times New Roman"/>
          <w:i/>
          <w:sz w:val="28"/>
          <w:szCs w:val="28"/>
        </w:rPr>
        <w:t>университет им. Н.А. Добролюбова,</w:t>
      </w:r>
    </w:p>
    <w:p w:rsidR="00373697" w:rsidRDefault="00373697" w:rsidP="00373697">
      <w:pPr>
        <w:spacing w:after="0" w:line="240" w:lineRule="auto"/>
        <w:ind w:firstLine="567"/>
        <w:jc w:val="right"/>
        <w:rPr>
          <w:rFonts w:ascii="Times New Roman" w:hAnsi="Times New Roman"/>
          <w:i/>
          <w:sz w:val="28"/>
          <w:szCs w:val="28"/>
        </w:rPr>
      </w:pPr>
      <w:r>
        <w:rPr>
          <w:rFonts w:ascii="Times New Roman" w:hAnsi="Times New Roman"/>
          <w:i/>
          <w:sz w:val="28"/>
          <w:szCs w:val="28"/>
        </w:rPr>
        <w:t>г. Нижний Новгород)</w:t>
      </w:r>
    </w:p>
    <w:p w:rsidR="00373697" w:rsidRPr="00244CF0" w:rsidRDefault="00373697" w:rsidP="00373697">
      <w:pPr>
        <w:spacing w:after="0" w:line="240" w:lineRule="auto"/>
        <w:ind w:firstLine="567"/>
        <w:jc w:val="right"/>
        <w:rPr>
          <w:rFonts w:ascii="Times New Roman" w:hAnsi="Times New Roman"/>
          <w:i/>
          <w:sz w:val="28"/>
          <w:szCs w:val="28"/>
        </w:rPr>
      </w:pPr>
    </w:p>
    <w:p w:rsidR="00373697" w:rsidRDefault="00373697" w:rsidP="00373697">
      <w:pPr>
        <w:spacing w:after="0" w:line="240" w:lineRule="auto"/>
        <w:jc w:val="center"/>
        <w:rPr>
          <w:rFonts w:ascii="Times New Roman" w:hAnsi="Times New Roman"/>
          <w:b/>
          <w:i/>
          <w:sz w:val="28"/>
          <w:szCs w:val="28"/>
        </w:rPr>
      </w:pPr>
      <w:r>
        <w:rPr>
          <w:rFonts w:ascii="Times New Roman" w:hAnsi="Times New Roman"/>
          <w:b/>
          <w:i/>
          <w:sz w:val="28"/>
          <w:szCs w:val="28"/>
        </w:rPr>
        <w:t>КОММУНИКАТИВНО-ФУНКЦИОНАЛЬНЫЕ ОСОБЕННОСТИ ТЕКСТОВ СФЕРЫ ИСКУССТВА</w:t>
      </w:r>
    </w:p>
    <w:p w:rsidR="00373697" w:rsidRDefault="00373697" w:rsidP="00373697">
      <w:pPr>
        <w:spacing w:after="0" w:line="240" w:lineRule="auto"/>
        <w:ind w:firstLine="680"/>
        <w:jc w:val="center"/>
        <w:rPr>
          <w:rFonts w:ascii="Times New Roman" w:hAnsi="Times New Roman"/>
          <w:b/>
          <w:i/>
          <w:sz w:val="28"/>
          <w:szCs w:val="28"/>
        </w:rPr>
      </w:pPr>
    </w:p>
    <w:p w:rsidR="00373697" w:rsidRPr="000A4151" w:rsidRDefault="00373697" w:rsidP="00373697">
      <w:pPr>
        <w:spacing w:after="0" w:line="240" w:lineRule="auto"/>
        <w:ind w:firstLine="709"/>
        <w:jc w:val="both"/>
        <w:rPr>
          <w:rFonts w:ascii="Times New Roman" w:hAnsi="Times New Roman"/>
          <w:sz w:val="28"/>
          <w:szCs w:val="28"/>
        </w:rPr>
      </w:pPr>
      <w:r w:rsidRPr="00DE16CC">
        <w:rPr>
          <w:rFonts w:ascii="Times New Roman" w:hAnsi="Times New Roman"/>
          <w:sz w:val="28"/>
          <w:szCs w:val="28"/>
        </w:rPr>
        <w:t xml:space="preserve">Знаменитое латинское крылатое выражение гласит: </w:t>
      </w:r>
      <w:r>
        <w:rPr>
          <w:rFonts w:ascii="Times New Roman" w:hAnsi="Times New Roman"/>
          <w:i/>
          <w:sz w:val="28"/>
          <w:szCs w:val="28"/>
        </w:rPr>
        <w:t>«Жизнь коротка, искусство вечно»</w:t>
      </w:r>
      <w:r w:rsidRPr="00201BE2">
        <w:rPr>
          <w:rFonts w:ascii="Times New Roman" w:hAnsi="Times New Roman"/>
          <w:sz w:val="28"/>
          <w:szCs w:val="28"/>
        </w:rPr>
        <w:t xml:space="preserve"> </w:t>
      </w:r>
      <w:r w:rsidRPr="00DE16CC">
        <w:rPr>
          <w:rFonts w:ascii="Times New Roman" w:hAnsi="Times New Roman"/>
          <w:sz w:val="28"/>
          <w:szCs w:val="28"/>
        </w:rPr>
        <w:t>(</w:t>
      </w:r>
      <w:r w:rsidRPr="00DE16CC">
        <w:rPr>
          <w:rFonts w:ascii="Times New Roman" w:hAnsi="Times New Roman"/>
          <w:i/>
          <w:sz w:val="28"/>
          <w:szCs w:val="28"/>
        </w:rPr>
        <w:t>Vita brevis, ars longa</w:t>
      </w:r>
      <w:r w:rsidRPr="00DE16CC">
        <w:rPr>
          <w:rFonts w:ascii="Times New Roman" w:hAnsi="Times New Roman"/>
          <w:sz w:val="28"/>
          <w:szCs w:val="28"/>
        </w:rPr>
        <w:t>). Так что же такое искусство? И как эта сфера связана с профессией переводчика?</w:t>
      </w:r>
    </w:p>
    <w:p w:rsidR="00373697" w:rsidRPr="00F75F3B" w:rsidRDefault="00373697" w:rsidP="00373697">
      <w:pPr>
        <w:spacing w:after="0" w:line="240" w:lineRule="auto"/>
        <w:ind w:firstLine="709"/>
        <w:jc w:val="both"/>
        <w:rPr>
          <w:rFonts w:ascii="Times New Roman" w:hAnsi="Times New Roman"/>
          <w:sz w:val="28"/>
          <w:szCs w:val="28"/>
        </w:rPr>
      </w:pPr>
      <w:r w:rsidRPr="00DE16CC">
        <w:rPr>
          <w:rFonts w:ascii="Times New Roman" w:hAnsi="Times New Roman"/>
          <w:sz w:val="28"/>
          <w:szCs w:val="28"/>
        </w:rPr>
        <w:t>В первую очередь стоить отметить, что понятие искусства весьма многогранно и не ограничивается одним определением.</w:t>
      </w:r>
      <w:r>
        <w:rPr>
          <w:rFonts w:ascii="Times New Roman" w:hAnsi="Times New Roman"/>
          <w:sz w:val="28"/>
          <w:szCs w:val="28"/>
        </w:rPr>
        <w:t xml:space="preserve"> </w:t>
      </w:r>
      <w:r w:rsidRPr="00DE16CC">
        <w:rPr>
          <w:rFonts w:ascii="Times New Roman" w:hAnsi="Times New Roman"/>
          <w:sz w:val="28"/>
          <w:szCs w:val="28"/>
        </w:rPr>
        <w:t>Вопрос о роли искусства в развитии личности человека и общества издавна волновал людей.</w:t>
      </w:r>
      <w:r>
        <w:rPr>
          <w:rFonts w:ascii="Times New Roman" w:hAnsi="Times New Roman"/>
          <w:sz w:val="28"/>
          <w:szCs w:val="28"/>
        </w:rPr>
        <w:t xml:space="preserve"> Д</w:t>
      </w:r>
      <w:r w:rsidRPr="00DE16CC">
        <w:rPr>
          <w:rFonts w:ascii="Times New Roman" w:hAnsi="Times New Roman"/>
          <w:sz w:val="28"/>
          <w:szCs w:val="28"/>
        </w:rPr>
        <w:t>анный вопрос</w:t>
      </w:r>
      <w:r>
        <w:rPr>
          <w:rFonts w:ascii="Times New Roman" w:hAnsi="Times New Roman"/>
          <w:sz w:val="28"/>
          <w:szCs w:val="28"/>
        </w:rPr>
        <w:t xml:space="preserve"> остается актуальным и в наше время</w:t>
      </w:r>
      <w:r w:rsidRPr="00DE16CC">
        <w:rPr>
          <w:rFonts w:ascii="Times New Roman" w:hAnsi="Times New Roman"/>
          <w:sz w:val="28"/>
          <w:szCs w:val="28"/>
        </w:rPr>
        <w:t xml:space="preserve">, так как </w:t>
      </w:r>
      <w:r w:rsidRPr="000A4151">
        <w:rPr>
          <w:rFonts w:ascii="Times New Roman" w:hAnsi="Times New Roman"/>
          <w:sz w:val="28"/>
          <w:szCs w:val="28"/>
        </w:rPr>
        <w:t>“</w:t>
      </w:r>
      <w:r w:rsidRPr="00DE16CC">
        <w:rPr>
          <w:rFonts w:ascii="Times New Roman" w:hAnsi="Times New Roman"/>
          <w:sz w:val="28"/>
          <w:szCs w:val="28"/>
        </w:rPr>
        <w:t>современная ситуация, новые ценности и технологии порождают новые виды искусства и новые способы</w:t>
      </w:r>
      <w:r w:rsidRPr="000A4151">
        <w:rPr>
          <w:rFonts w:ascii="Times New Roman" w:hAnsi="Times New Roman"/>
          <w:sz w:val="28"/>
          <w:szCs w:val="28"/>
        </w:rPr>
        <w:t>”</w:t>
      </w:r>
      <w:r w:rsidRPr="00DE16CC">
        <w:rPr>
          <w:rFonts w:ascii="Times New Roman" w:hAnsi="Times New Roman"/>
          <w:sz w:val="28"/>
          <w:szCs w:val="28"/>
        </w:rPr>
        <w:t xml:space="preserve"> как его воздействия на реципиентов, </w:t>
      </w:r>
      <w:r>
        <w:rPr>
          <w:rFonts w:ascii="Times New Roman" w:hAnsi="Times New Roman"/>
          <w:sz w:val="28"/>
          <w:szCs w:val="28"/>
        </w:rPr>
        <w:t>так и его восприятия</w:t>
      </w:r>
      <w:r w:rsidRPr="000A4151">
        <w:rPr>
          <w:rFonts w:ascii="Times New Roman" w:hAnsi="Times New Roman"/>
          <w:sz w:val="28"/>
          <w:szCs w:val="28"/>
        </w:rPr>
        <w:t xml:space="preserve"> [1.</w:t>
      </w:r>
      <w:r>
        <w:rPr>
          <w:rFonts w:ascii="Times New Roman" w:hAnsi="Times New Roman"/>
          <w:sz w:val="28"/>
          <w:szCs w:val="28"/>
        </w:rPr>
        <w:t> С.56</w:t>
      </w:r>
      <w:r w:rsidRPr="000A4151">
        <w:rPr>
          <w:rFonts w:ascii="Times New Roman" w:hAnsi="Times New Roman"/>
          <w:sz w:val="28"/>
          <w:szCs w:val="28"/>
        </w:rPr>
        <w:t>]</w:t>
      </w:r>
      <w:r>
        <w:rPr>
          <w:rFonts w:ascii="Times New Roman" w:hAnsi="Times New Roman"/>
          <w:sz w:val="28"/>
          <w:szCs w:val="28"/>
        </w:rPr>
        <w:t>.</w:t>
      </w:r>
    </w:p>
    <w:p w:rsidR="00373697" w:rsidRPr="00244CF0" w:rsidRDefault="00373697" w:rsidP="00373697">
      <w:pPr>
        <w:spacing w:after="0" w:line="240" w:lineRule="auto"/>
        <w:ind w:firstLine="709"/>
        <w:jc w:val="both"/>
        <w:rPr>
          <w:rFonts w:ascii="Times New Roman" w:hAnsi="Times New Roman"/>
          <w:sz w:val="28"/>
          <w:szCs w:val="28"/>
        </w:rPr>
      </w:pPr>
      <w:r w:rsidRPr="00DE16CC">
        <w:rPr>
          <w:rFonts w:ascii="Times New Roman" w:hAnsi="Times New Roman"/>
          <w:sz w:val="28"/>
          <w:szCs w:val="28"/>
        </w:rPr>
        <w:t xml:space="preserve">Касаясь новых тенденций в развитии искусства, необходимо сказать </w:t>
      </w:r>
      <w:r w:rsidRPr="00244CF0">
        <w:rPr>
          <w:rFonts w:ascii="Times New Roman" w:hAnsi="Times New Roman"/>
          <w:sz w:val="28"/>
          <w:szCs w:val="28"/>
        </w:rPr>
        <w:t xml:space="preserve">о возникновении массовой культуры, расцвет которой приходится именно на последние десятилетия прошлого столетия и начало </w:t>
      </w:r>
      <w:r w:rsidRPr="00244CF0">
        <w:rPr>
          <w:rFonts w:ascii="Times New Roman" w:hAnsi="Times New Roman"/>
          <w:sz w:val="28"/>
          <w:szCs w:val="28"/>
          <w:lang w:val="en-US"/>
        </w:rPr>
        <w:t>XXI</w:t>
      </w:r>
      <w:r w:rsidRPr="00244CF0">
        <w:rPr>
          <w:rFonts w:ascii="Times New Roman" w:hAnsi="Times New Roman"/>
          <w:sz w:val="28"/>
          <w:szCs w:val="28"/>
        </w:rPr>
        <w:t xml:space="preserve"> века. Современные исследования особенно четко показывают, что сейчас искусство больше ориентировано на психологическую сферу, “так как раньше большие группы людей никогда не испытывали постоянно такого напряжения и эмоциональной перегрузки, как в наши дни” [1. С.60]. Таким образом, искусство – это сложное комплексное образование. Многие исследователи отмечают, что искусство не является статичной категорией и неизбежно развивается вместе с обществом, выполняя ряд важных общественных функций [2. С.36</w:t>
      </w:r>
      <w:r w:rsidRPr="00244CF0">
        <w:rPr>
          <w:rFonts w:ascii="Times New Roman" w:hAnsi="Times New Roman"/>
          <w:sz w:val="28"/>
          <w:szCs w:val="28"/>
          <w:lang w:val="en-US"/>
        </w:rPr>
        <w:t>-</w:t>
      </w:r>
      <w:r w:rsidRPr="00244CF0">
        <w:rPr>
          <w:rFonts w:ascii="Times New Roman" w:hAnsi="Times New Roman"/>
          <w:sz w:val="28"/>
          <w:szCs w:val="28"/>
        </w:rPr>
        <w:t>3</w:t>
      </w:r>
      <w:r w:rsidRPr="00244CF0">
        <w:rPr>
          <w:rFonts w:ascii="Times New Roman" w:hAnsi="Times New Roman"/>
          <w:sz w:val="28"/>
          <w:szCs w:val="28"/>
          <w:lang w:val="en-US"/>
        </w:rPr>
        <w:t>8]:</w:t>
      </w:r>
    </w:p>
    <w:p w:rsidR="00373697" w:rsidRPr="00373697" w:rsidRDefault="00373697" w:rsidP="00361481">
      <w:pPr>
        <w:numPr>
          <w:ilvl w:val="0"/>
          <w:numId w:val="117"/>
        </w:numPr>
        <w:shd w:val="clear" w:color="auto" w:fill="FFFFFF"/>
        <w:spacing w:after="0" w:line="240" w:lineRule="auto"/>
        <w:ind w:left="0" w:firstLine="709"/>
        <w:rPr>
          <w:rFonts w:ascii="Times New Roman" w:eastAsia="Times New Roman" w:hAnsi="Times New Roman" w:cs="Times New Roman"/>
          <w:bCs/>
          <w:color w:val="000000"/>
          <w:sz w:val="28"/>
          <w:szCs w:val="28"/>
          <w:lang w:eastAsia="ru-RU"/>
        </w:rPr>
      </w:pPr>
      <w:r w:rsidRPr="00373697">
        <w:rPr>
          <w:rFonts w:ascii="Times New Roman" w:eastAsia="Times New Roman" w:hAnsi="Times New Roman" w:cs="Times New Roman"/>
          <w:b/>
          <w:bCs/>
          <w:i/>
          <w:color w:val="000000"/>
          <w:sz w:val="28"/>
          <w:szCs w:val="28"/>
          <w:lang w:eastAsia="ru-RU"/>
        </w:rPr>
        <w:t xml:space="preserve">эстетическая функция </w:t>
      </w:r>
      <w:r w:rsidRPr="00373697">
        <w:rPr>
          <w:rFonts w:ascii="Times New Roman" w:eastAsia="Times New Roman" w:hAnsi="Times New Roman" w:cs="Times New Roman"/>
          <w:bCs/>
          <w:color w:val="000000"/>
          <w:sz w:val="28"/>
          <w:szCs w:val="28"/>
          <w:lang w:eastAsia="ru-RU"/>
        </w:rPr>
        <w:t>направлена ​​на формирование и развитие эстетических вкусов, позволяет воспроизводить действительность по законам красоты;</w:t>
      </w:r>
    </w:p>
    <w:p w:rsidR="00373697" w:rsidRPr="00373697" w:rsidRDefault="00373697" w:rsidP="00361481">
      <w:pPr>
        <w:numPr>
          <w:ilvl w:val="0"/>
          <w:numId w:val="117"/>
        </w:numPr>
        <w:spacing w:after="0" w:line="240" w:lineRule="auto"/>
        <w:ind w:left="0" w:firstLine="709"/>
        <w:rPr>
          <w:rStyle w:val="a9"/>
          <w:rFonts w:ascii="Times New Roman" w:hAnsi="Times New Roman" w:cs="Times New Roman"/>
          <w:b w:val="0"/>
          <w:color w:val="000000"/>
          <w:sz w:val="28"/>
          <w:szCs w:val="28"/>
        </w:rPr>
      </w:pPr>
      <w:r w:rsidRPr="00373697">
        <w:rPr>
          <w:rStyle w:val="a9"/>
          <w:rFonts w:ascii="Times New Roman" w:hAnsi="Times New Roman" w:cs="Times New Roman"/>
          <w:i/>
          <w:color w:val="000000"/>
          <w:sz w:val="28"/>
          <w:szCs w:val="28"/>
          <w:shd w:val="clear" w:color="auto" w:fill="FFFFFF"/>
        </w:rPr>
        <w:t>социальная функция</w:t>
      </w:r>
      <w:r w:rsidRPr="00373697">
        <w:rPr>
          <w:rStyle w:val="a9"/>
          <w:rFonts w:ascii="Times New Roman" w:hAnsi="Times New Roman" w:cs="Times New Roman"/>
          <w:color w:val="000000"/>
          <w:sz w:val="28"/>
          <w:szCs w:val="28"/>
          <w:shd w:val="clear" w:color="auto" w:fill="FFFFFF"/>
        </w:rPr>
        <w:t xml:space="preserve"> </w:t>
      </w:r>
      <w:r w:rsidRPr="00373697">
        <w:rPr>
          <w:rStyle w:val="a9"/>
          <w:rFonts w:ascii="Times New Roman" w:hAnsi="Times New Roman" w:cs="Times New Roman"/>
          <w:b w:val="0"/>
          <w:color w:val="000000"/>
          <w:sz w:val="28"/>
          <w:szCs w:val="28"/>
          <w:shd w:val="clear" w:color="auto" w:fill="FFFFFF"/>
        </w:rPr>
        <w:t>проявляется в том, что искусство оказывает идейное воздействие на общество, преобразуя тем самым социальную реальность;</w:t>
      </w:r>
    </w:p>
    <w:p w:rsidR="00373697" w:rsidRPr="00373697" w:rsidRDefault="00373697" w:rsidP="00361481">
      <w:pPr>
        <w:numPr>
          <w:ilvl w:val="0"/>
          <w:numId w:val="117"/>
        </w:numPr>
        <w:spacing w:after="0" w:line="240" w:lineRule="auto"/>
        <w:ind w:left="0" w:firstLine="709"/>
        <w:rPr>
          <w:rStyle w:val="apple-converted-space"/>
          <w:rFonts w:ascii="Times New Roman" w:eastAsia="Times New Roman" w:hAnsi="Times New Roman" w:cs="Times New Roman"/>
          <w:bCs/>
          <w:color w:val="000000"/>
          <w:sz w:val="28"/>
          <w:szCs w:val="28"/>
          <w:lang w:eastAsia="ru-RU"/>
        </w:rPr>
      </w:pPr>
      <w:r w:rsidRPr="00373697">
        <w:rPr>
          <w:rStyle w:val="a9"/>
          <w:rFonts w:ascii="Times New Roman" w:hAnsi="Times New Roman" w:cs="Times New Roman"/>
          <w:i/>
          <w:color w:val="000000"/>
          <w:sz w:val="28"/>
          <w:szCs w:val="28"/>
          <w:shd w:val="clear" w:color="auto" w:fill="FFFFFF"/>
        </w:rPr>
        <w:t>воспитательная</w:t>
      </w:r>
      <w:r w:rsidRPr="00373697">
        <w:rPr>
          <w:rStyle w:val="apple-converted-space"/>
          <w:rFonts w:ascii="Times New Roman" w:hAnsi="Times New Roman" w:cs="Times New Roman"/>
          <w:b/>
          <w:bCs/>
          <w:i/>
          <w:color w:val="000000"/>
          <w:sz w:val="28"/>
          <w:szCs w:val="28"/>
          <w:shd w:val="clear" w:color="auto" w:fill="FFFFFF"/>
        </w:rPr>
        <w:t> функция</w:t>
      </w:r>
      <w:r w:rsidRPr="00373697">
        <w:rPr>
          <w:rStyle w:val="apple-converted-space"/>
          <w:rFonts w:ascii="Times New Roman" w:hAnsi="Times New Roman" w:cs="Times New Roman"/>
          <w:b/>
          <w:bCs/>
          <w:color w:val="000000"/>
          <w:sz w:val="28"/>
          <w:szCs w:val="28"/>
          <w:shd w:val="clear" w:color="auto" w:fill="FFFFFF"/>
        </w:rPr>
        <w:t xml:space="preserve"> </w:t>
      </w:r>
      <w:r w:rsidRPr="00373697">
        <w:rPr>
          <w:rFonts w:ascii="Times New Roman" w:eastAsia="Times New Roman" w:hAnsi="Times New Roman" w:cs="Times New Roman"/>
          <w:color w:val="000000"/>
          <w:sz w:val="28"/>
          <w:szCs w:val="28"/>
          <w:lang w:eastAsia="ru-RU"/>
        </w:rPr>
        <w:t>проявляется в способности произведений искусства формировать личность человека;</w:t>
      </w:r>
    </w:p>
    <w:p w:rsidR="00373697" w:rsidRPr="00373697" w:rsidRDefault="00373697" w:rsidP="00361481">
      <w:pPr>
        <w:numPr>
          <w:ilvl w:val="0"/>
          <w:numId w:val="117"/>
        </w:numPr>
        <w:spacing w:after="0" w:line="240" w:lineRule="auto"/>
        <w:ind w:left="0" w:firstLine="709"/>
        <w:rPr>
          <w:rStyle w:val="a9"/>
          <w:rFonts w:ascii="Times New Roman" w:hAnsi="Times New Roman" w:cs="Times New Roman"/>
          <w:b w:val="0"/>
          <w:color w:val="000000"/>
          <w:sz w:val="28"/>
          <w:szCs w:val="28"/>
        </w:rPr>
      </w:pPr>
      <w:r w:rsidRPr="00373697">
        <w:rPr>
          <w:rStyle w:val="a9"/>
          <w:rFonts w:ascii="Times New Roman" w:hAnsi="Times New Roman" w:cs="Times New Roman"/>
          <w:i/>
          <w:color w:val="000000"/>
          <w:sz w:val="28"/>
          <w:szCs w:val="28"/>
          <w:shd w:val="clear" w:color="auto" w:fill="FFFFFF"/>
        </w:rPr>
        <w:t>познавательная функция</w:t>
      </w:r>
      <w:r w:rsidRPr="00373697">
        <w:rPr>
          <w:rStyle w:val="a9"/>
          <w:rFonts w:ascii="Times New Roman" w:hAnsi="Times New Roman" w:cs="Times New Roman"/>
          <w:color w:val="000000"/>
          <w:sz w:val="28"/>
          <w:szCs w:val="28"/>
          <w:shd w:val="clear" w:color="auto" w:fill="FFFFFF"/>
        </w:rPr>
        <w:t xml:space="preserve"> </w:t>
      </w:r>
      <w:r w:rsidRPr="00373697">
        <w:rPr>
          <w:rStyle w:val="a9"/>
          <w:rFonts w:ascii="Times New Roman" w:hAnsi="Times New Roman" w:cs="Times New Roman"/>
          <w:b w:val="0"/>
          <w:color w:val="000000"/>
          <w:sz w:val="28"/>
          <w:szCs w:val="28"/>
          <w:shd w:val="clear" w:color="auto" w:fill="FFFFFF"/>
        </w:rPr>
        <w:t>обеспечивает познание действительности и формирование мировоззрения;</w:t>
      </w:r>
    </w:p>
    <w:p w:rsidR="00373697" w:rsidRPr="00373697" w:rsidRDefault="00373697" w:rsidP="00361481">
      <w:pPr>
        <w:numPr>
          <w:ilvl w:val="0"/>
          <w:numId w:val="117"/>
        </w:numPr>
        <w:spacing w:after="0" w:line="240" w:lineRule="auto"/>
        <w:ind w:left="0" w:firstLine="709"/>
        <w:rPr>
          <w:rFonts w:ascii="Times New Roman" w:eastAsia="Times New Roman" w:hAnsi="Times New Roman" w:cs="Times New Roman"/>
          <w:bCs/>
          <w:color w:val="000000"/>
          <w:sz w:val="28"/>
          <w:szCs w:val="28"/>
          <w:lang w:eastAsia="ru-RU"/>
        </w:rPr>
      </w:pPr>
      <w:r w:rsidRPr="00373697">
        <w:rPr>
          <w:rStyle w:val="a9"/>
          <w:rFonts w:ascii="Times New Roman" w:hAnsi="Times New Roman" w:cs="Times New Roman"/>
          <w:i/>
          <w:color w:val="000000"/>
          <w:sz w:val="28"/>
          <w:szCs w:val="28"/>
          <w:shd w:val="clear" w:color="auto" w:fill="FFFFFF"/>
        </w:rPr>
        <w:t>компенсаторная функция</w:t>
      </w:r>
      <w:r w:rsidRPr="00373697">
        <w:rPr>
          <w:rStyle w:val="a9"/>
          <w:rFonts w:ascii="Times New Roman" w:hAnsi="Times New Roman" w:cs="Times New Roman"/>
          <w:color w:val="000000"/>
          <w:sz w:val="28"/>
          <w:szCs w:val="28"/>
          <w:shd w:val="clear" w:color="auto" w:fill="FFFFFF"/>
        </w:rPr>
        <w:t xml:space="preserve"> </w:t>
      </w:r>
      <w:r w:rsidRPr="00373697">
        <w:rPr>
          <w:rFonts w:ascii="Times New Roman" w:eastAsia="Times New Roman" w:hAnsi="Times New Roman" w:cs="Times New Roman"/>
          <w:color w:val="000000"/>
          <w:sz w:val="28"/>
          <w:szCs w:val="28"/>
          <w:lang w:eastAsia="ru-RU"/>
        </w:rPr>
        <w:t>позволяет восстанавливать душевное равновесие, решать психологические проблемы, компенсировать недостаток красоты и гармонии в повседневной жизни;</w:t>
      </w:r>
    </w:p>
    <w:p w:rsidR="00373697" w:rsidRPr="00373697" w:rsidRDefault="00373697" w:rsidP="00361481">
      <w:pPr>
        <w:numPr>
          <w:ilvl w:val="0"/>
          <w:numId w:val="117"/>
        </w:numPr>
        <w:spacing w:after="0" w:line="240" w:lineRule="auto"/>
        <w:ind w:left="0" w:firstLine="709"/>
        <w:rPr>
          <w:rFonts w:ascii="Times New Roman" w:eastAsia="Times New Roman" w:hAnsi="Times New Roman" w:cs="Times New Roman"/>
          <w:bCs/>
          <w:color w:val="000000"/>
          <w:sz w:val="28"/>
          <w:szCs w:val="28"/>
          <w:lang w:eastAsia="ru-RU"/>
        </w:rPr>
      </w:pPr>
      <w:r w:rsidRPr="00373697">
        <w:rPr>
          <w:rStyle w:val="a9"/>
          <w:rFonts w:ascii="Times New Roman" w:hAnsi="Times New Roman" w:cs="Times New Roman"/>
          <w:i/>
          <w:color w:val="000000"/>
          <w:sz w:val="28"/>
          <w:szCs w:val="28"/>
          <w:shd w:val="clear" w:color="auto" w:fill="FFFFFF"/>
        </w:rPr>
        <w:t xml:space="preserve">гедонистическая функция </w:t>
      </w:r>
      <w:r w:rsidRPr="00373697">
        <w:rPr>
          <w:rFonts w:ascii="Times New Roman" w:eastAsia="Times New Roman" w:hAnsi="Times New Roman" w:cs="Times New Roman"/>
          <w:color w:val="000000"/>
          <w:sz w:val="28"/>
          <w:szCs w:val="28"/>
          <w:lang w:eastAsia="ru-RU"/>
        </w:rPr>
        <w:t>отражает способность искусства приносить удовольствие человеку;</w:t>
      </w:r>
    </w:p>
    <w:p w:rsidR="00373697" w:rsidRPr="00373697" w:rsidRDefault="00373697" w:rsidP="00361481">
      <w:pPr>
        <w:numPr>
          <w:ilvl w:val="0"/>
          <w:numId w:val="117"/>
        </w:numPr>
        <w:spacing w:after="0" w:line="240" w:lineRule="auto"/>
        <w:ind w:left="0" w:firstLine="709"/>
        <w:rPr>
          <w:rFonts w:ascii="Times New Roman" w:eastAsia="Times New Roman" w:hAnsi="Times New Roman" w:cs="Times New Roman"/>
          <w:bCs/>
          <w:color w:val="000000"/>
          <w:sz w:val="28"/>
          <w:szCs w:val="28"/>
          <w:lang w:eastAsia="ru-RU"/>
        </w:rPr>
      </w:pPr>
      <w:r w:rsidRPr="00373697">
        <w:rPr>
          <w:rFonts w:ascii="Times New Roman" w:eastAsia="Times New Roman" w:hAnsi="Times New Roman" w:cs="Times New Roman"/>
          <w:b/>
          <w:bCs/>
          <w:i/>
          <w:color w:val="000000"/>
          <w:sz w:val="28"/>
          <w:szCs w:val="28"/>
          <w:lang w:eastAsia="ru-RU"/>
        </w:rPr>
        <w:t>искусство как протест</w:t>
      </w:r>
      <w:r w:rsidRPr="00373697">
        <w:rPr>
          <w:rFonts w:ascii="Times New Roman" w:eastAsia="Times New Roman" w:hAnsi="Times New Roman" w:cs="Times New Roman"/>
          <w:bCs/>
          <w:i/>
          <w:color w:val="000000"/>
          <w:sz w:val="28"/>
          <w:szCs w:val="28"/>
          <w:lang w:eastAsia="ru-RU"/>
        </w:rPr>
        <w:t>:</w:t>
      </w:r>
      <w:r w:rsidRPr="00373697">
        <w:rPr>
          <w:rFonts w:ascii="Times New Roman" w:eastAsia="Times New Roman" w:hAnsi="Times New Roman" w:cs="Times New Roman"/>
          <w:b/>
          <w:bCs/>
          <w:i/>
          <w:color w:val="000000"/>
          <w:sz w:val="28"/>
          <w:szCs w:val="28"/>
          <w:lang w:eastAsia="ru-RU"/>
        </w:rPr>
        <w:t xml:space="preserve"> </w:t>
      </w:r>
      <w:r w:rsidRPr="00373697">
        <w:rPr>
          <w:rFonts w:ascii="Times New Roman" w:eastAsia="Times New Roman" w:hAnsi="Times New Roman" w:cs="Times New Roman"/>
          <w:bCs/>
          <w:color w:val="000000"/>
          <w:sz w:val="28"/>
          <w:szCs w:val="28"/>
          <w:lang w:eastAsia="ru-RU"/>
        </w:rPr>
        <w:t>выражение</w:t>
      </w:r>
      <w:r w:rsidRPr="00373697">
        <w:rPr>
          <w:rFonts w:ascii="Times New Roman" w:eastAsia="Times New Roman" w:hAnsi="Times New Roman" w:cs="Times New Roman"/>
          <w:b/>
          <w:bCs/>
          <w:i/>
          <w:color w:val="000000"/>
          <w:sz w:val="28"/>
          <w:szCs w:val="28"/>
          <w:lang w:eastAsia="ru-RU"/>
        </w:rPr>
        <w:t xml:space="preserve"> </w:t>
      </w:r>
      <w:r w:rsidRPr="00373697">
        <w:rPr>
          <w:rFonts w:ascii="Times New Roman" w:eastAsia="Times New Roman" w:hAnsi="Times New Roman" w:cs="Times New Roman"/>
          <w:bCs/>
          <w:color w:val="000000"/>
          <w:sz w:val="28"/>
          <w:szCs w:val="28"/>
          <w:lang w:eastAsia="ru-RU"/>
        </w:rPr>
        <w:t xml:space="preserve">критики существующего режима или каких-либо его аспектов. </w:t>
      </w:r>
    </w:p>
    <w:p w:rsidR="00373697" w:rsidRPr="00DE16CC" w:rsidRDefault="00373697" w:rsidP="00373697">
      <w:pPr>
        <w:spacing w:after="0" w:line="240" w:lineRule="auto"/>
        <w:ind w:firstLine="709"/>
        <w:jc w:val="both"/>
        <w:rPr>
          <w:rFonts w:ascii="Times New Roman" w:hAnsi="Times New Roman"/>
          <w:sz w:val="28"/>
          <w:szCs w:val="28"/>
        </w:rPr>
      </w:pPr>
      <w:r w:rsidRPr="00DE16CC">
        <w:rPr>
          <w:rFonts w:ascii="Times New Roman" w:hAnsi="Times New Roman"/>
          <w:sz w:val="28"/>
          <w:szCs w:val="28"/>
        </w:rPr>
        <w:t xml:space="preserve">Наряду с самим искусством успешно развивается комплекс научных </w:t>
      </w:r>
      <w:r w:rsidRPr="00244CF0">
        <w:rPr>
          <w:rFonts w:ascii="Times New Roman" w:hAnsi="Times New Roman"/>
          <w:sz w:val="28"/>
          <w:szCs w:val="28"/>
        </w:rPr>
        <w:t xml:space="preserve">дисциплин, изучающий искусство и художественную культуру общества в целом, </w:t>
      </w:r>
      <w:r w:rsidRPr="00244CF0">
        <w:rPr>
          <w:rFonts w:ascii="Times New Roman" w:eastAsia="Times New Roman" w:hAnsi="Times New Roman"/>
          <w:color w:val="000000"/>
          <w:sz w:val="28"/>
          <w:szCs w:val="28"/>
          <w:shd w:val="clear" w:color="auto" w:fill="FFFFFF"/>
          <w:lang w:eastAsia="ru-RU"/>
        </w:rPr>
        <w:t>отдельные виды искусства и их отношение к действительности</w:t>
      </w:r>
      <w:r w:rsidRPr="00244CF0">
        <w:rPr>
          <w:rFonts w:ascii="Times New Roman" w:hAnsi="Times New Roman"/>
          <w:sz w:val="28"/>
          <w:szCs w:val="28"/>
        </w:rPr>
        <w:t xml:space="preserve"> – искусствоведение. Искусствоведение как предмет состоит из трех взаимосвязанных частей: </w:t>
      </w:r>
      <w:r w:rsidRPr="00244CF0">
        <w:rPr>
          <w:rFonts w:ascii="Times New Roman" w:hAnsi="Times New Roman"/>
          <w:i/>
          <w:sz w:val="28"/>
          <w:szCs w:val="28"/>
        </w:rPr>
        <w:t>художественной критики, теории искусства и истории искусства</w:t>
      </w:r>
      <w:r w:rsidRPr="00244CF0">
        <w:rPr>
          <w:rFonts w:ascii="Times New Roman" w:hAnsi="Times New Roman"/>
          <w:sz w:val="28"/>
          <w:szCs w:val="28"/>
        </w:rPr>
        <w:t xml:space="preserve"> [3. </w:t>
      </w:r>
      <w:r w:rsidRPr="00244CF0">
        <w:rPr>
          <w:rFonts w:ascii="Times New Roman" w:hAnsi="Times New Roman"/>
          <w:sz w:val="28"/>
          <w:szCs w:val="28"/>
          <w:lang w:val="en-US"/>
        </w:rPr>
        <w:t>C</w:t>
      </w:r>
      <w:r w:rsidRPr="00244CF0">
        <w:rPr>
          <w:rFonts w:ascii="Times New Roman" w:hAnsi="Times New Roman"/>
          <w:sz w:val="28"/>
          <w:szCs w:val="28"/>
        </w:rPr>
        <w:t xml:space="preserve">.1]. Вместе с тем возникает необходимость перевода текстов сферы искусства на различные языки, поэтому переводчику важно уметь </w:t>
      </w:r>
      <w:r w:rsidRPr="00244CF0">
        <w:rPr>
          <w:rFonts w:ascii="Times New Roman" w:hAnsi="Times New Roman"/>
          <w:i/>
          <w:sz w:val="28"/>
          <w:szCs w:val="28"/>
        </w:rPr>
        <w:t>ориентироваться и разбираться в иноязычной культуре</w:t>
      </w:r>
      <w:r w:rsidRPr="00244CF0">
        <w:rPr>
          <w:rFonts w:ascii="Times New Roman" w:hAnsi="Times New Roman"/>
          <w:sz w:val="28"/>
          <w:szCs w:val="28"/>
        </w:rPr>
        <w:t>, в том числе, в искусстве. Этим и объясняется актуальность</w:t>
      </w:r>
      <w:r w:rsidRPr="00DE16CC">
        <w:rPr>
          <w:rFonts w:ascii="Times New Roman" w:hAnsi="Times New Roman"/>
          <w:sz w:val="28"/>
          <w:szCs w:val="28"/>
        </w:rPr>
        <w:t xml:space="preserve"> нашего исследования.   </w:t>
      </w:r>
    </w:p>
    <w:p w:rsidR="00373697" w:rsidRPr="00244CF0" w:rsidRDefault="00373697" w:rsidP="00373697">
      <w:pPr>
        <w:spacing w:after="0" w:line="240" w:lineRule="auto"/>
        <w:ind w:firstLine="709"/>
        <w:jc w:val="both"/>
        <w:rPr>
          <w:rFonts w:ascii="Times New Roman" w:hAnsi="Times New Roman"/>
          <w:sz w:val="28"/>
          <w:szCs w:val="28"/>
        </w:rPr>
      </w:pPr>
      <w:r w:rsidRPr="00244CF0">
        <w:rPr>
          <w:rFonts w:ascii="Times New Roman" w:hAnsi="Times New Roman"/>
          <w:sz w:val="28"/>
          <w:szCs w:val="28"/>
        </w:rPr>
        <w:t xml:space="preserve">Однако важным является не только сам процесс перевода, но и предпереводческий анализ. Правильность и адекватность перевода зависит, в частности, от умения переводчика выявить характерные коммуникативно-функциональные особенности каждого текста. </w:t>
      </w:r>
    </w:p>
    <w:p w:rsidR="00373697" w:rsidRPr="00AE0BA8" w:rsidRDefault="00373697" w:rsidP="00373697">
      <w:pPr>
        <w:spacing w:after="0" w:line="240" w:lineRule="auto"/>
        <w:ind w:firstLine="709"/>
        <w:jc w:val="both"/>
        <w:rPr>
          <w:rFonts w:ascii="Times New Roman" w:hAnsi="Times New Roman"/>
          <w:sz w:val="28"/>
          <w:szCs w:val="28"/>
          <w:u w:val="single"/>
        </w:rPr>
      </w:pPr>
      <w:r w:rsidRPr="00244CF0">
        <w:rPr>
          <w:rFonts w:ascii="Times New Roman" w:hAnsi="Times New Roman"/>
          <w:sz w:val="28"/>
          <w:szCs w:val="28"/>
        </w:rPr>
        <w:t>Итак, текст сферы искусства или искусствоведческий текст согласно Е.М. Чернецовой трактуется как посредник между искусством и</w:t>
      </w:r>
      <w:r w:rsidRPr="00DE16CC">
        <w:rPr>
          <w:rFonts w:ascii="Times New Roman" w:hAnsi="Times New Roman"/>
          <w:sz w:val="28"/>
          <w:szCs w:val="28"/>
        </w:rPr>
        <w:t xml:space="preserve"> личностью.</w:t>
      </w:r>
      <w:r w:rsidRPr="00DE16CC">
        <w:rPr>
          <w:sz w:val="28"/>
          <w:szCs w:val="28"/>
        </w:rPr>
        <w:t> </w:t>
      </w:r>
      <w:r w:rsidRPr="00DE16CC">
        <w:rPr>
          <w:rFonts w:ascii="Times New Roman" w:hAnsi="Times New Roman"/>
          <w:sz w:val="28"/>
          <w:szCs w:val="28"/>
        </w:rPr>
        <w:t xml:space="preserve">Такой текст является </w:t>
      </w:r>
      <w:r>
        <w:rPr>
          <w:rFonts w:ascii="Times New Roman" w:hAnsi="Times New Roman"/>
          <w:sz w:val="28"/>
          <w:szCs w:val="28"/>
        </w:rPr>
        <w:t>«</w:t>
      </w:r>
      <w:r w:rsidRPr="00373697">
        <w:rPr>
          <w:rFonts w:ascii="Times New Roman" w:hAnsi="Times New Roman"/>
          <w:sz w:val="28"/>
          <w:szCs w:val="28"/>
        </w:rPr>
        <w:t>особой вербальной формой интерпретации произведений искусства</w:t>
      </w:r>
      <w:r>
        <w:rPr>
          <w:rFonts w:ascii="Times New Roman" w:hAnsi="Times New Roman"/>
          <w:sz w:val="28"/>
          <w:szCs w:val="28"/>
        </w:rPr>
        <w:t>»</w:t>
      </w:r>
      <w:r w:rsidRPr="000A4151">
        <w:rPr>
          <w:rFonts w:ascii="Times New Roman" w:hAnsi="Times New Roman"/>
          <w:sz w:val="28"/>
          <w:szCs w:val="28"/>
        </w:rPr>
        <w:t xml:space="preserve"> [4</w:t>
      </w:r>
      <w:r>
        <w:rPr>
          <w:rFonts w:ascii="Times New Roman" w:hAnsi="Times New Roman"/>
          <w:sz w:val="28"/>
          <w:szCs w:val="28"/>
        </w:rPr>
        <w:t>. С.27</w:t>
      </w:r>
      <w:r w:rsidRPr="000A4151">
        <w:rPr>
          <w:rFonts w:ascii="Times New Roman" w:hAnsi="Times New Roman"/>
          <w:sz w:val="28"/>
          <w:szCs w:val="28"/>
        </w:rPr>
        <w:t>7].</w:t>
      </w:r>
    </w:p>
    <w:p w:rsidR="00373697" w:rsidRPr="00244CF0" w:rsidRDefault="00373697" w:rsidP="00373697">
      <w:pPr>
        <w:spacing w:after="0" w:line="240" w:lineRule="auto"/>
        <w:ind w:firstLine="709"/>
        <w:jc w:val="both"/>
        <w:rPr>
          <w:rFonts w:ascii="Times New Roman" w:hAnsi="Times New Roman"/>
          <w:sz w:val="28"/>
          <w:szCs w:val="28"/>
        </w:rPr>
      </w:pPr>
      <w:r w:rsidRPr="00DE16CC">
        <w:rPr>
          <w:rFonts w:ascii="Times New Roman" w:hAnsi="Times New Roman"/>
          <w:sz w:val="28"/>
          <w:szCs w:val="28"/>
        </w:rPr>
        <w:t xml:space="preserve">В результате работы с </w:t>
      </w:r>
      <w:r>
        <w:rPr>
          <w:rFonts w:ascii="Times New Roman" w:hAnsi="Times New Roman"/>
          <w:sz w:val="28"/>
          <w:szCs w:val="28"/>
        </w:rPr>
        <w:t>материалами</w:t>
      </w:r>
      <w:r w:rsidRPr="00DE16CC">
        <w:rPr>
          <w:rFonts w:ascii="Times New Roman" w:hAnsi="Times New Roman"/>
          <w:sz w:val="28"/>
          <w:szCs w:val="28"/>
        </w:rPr>
        <w:t xml:space="preserve"> сферы искусства мы создали следующую классификацию</w:t>
      </w:r>
      <w:r>
        <w:rPr>
          <w:rFonts w:ascii="Times New Roman" w:hAnsi="Times New Roman"/>
          <w:sz w:val="28"/>
          <w:szCs w:val="28"/>
        </w:rPr>
        <w:t xml:space="preserve"> текстов</w:t>
      </w:r>
      <w:r w:rsidRPr="00DE16CC">
        <w:rPr>
          <w:rFonts w:ascii="Times New Roman" w:hAnsi="Times New Roman"/>
          <w:sz w:val="28"/>
          <w:szCs w:val="28"/>
        </w:rPr>
        <w:t xml:space="preserve">: все многообразие подобных текстов </w:t>
      </w:r>
      <w:r w:rsidRPr="00244CF0">
        <w:rPr>
          <w:rFonts w:ascii="Times New Roman" w:hAnsi="Times New Roman"/>
          <w:sz w:val="28"/>
          <w:szCs w:val="28"/>
        </w:rPr>
        <w:t xml:space="preserve">мы предлагаем разделить на две основные группы и несколько подгрупп, причем каждый тип текста имеет свои четко определенные прагматические задачи, весьма отличающиеся друг от друга: </w:t>
      </w:r>
    </w:p>
    <w:p w:rsidR="00373697" w:rsidRPr="00244CF0" w:rsidRDefault="00373697" w:rsidP="00373697">
      <w:pPr>
        <w:spacing w:after="0" w:line="240" w:lineRule="auto"/>
        <w:ind w:firstLine="709"/>
        <w:jc w:val="both"/>
        <w:rPr>
          <w:rFonts w:ascii="Times New Roman" w:hAnsi="Times New Roman"/>
          <w:sz w:val="28"/>
          <w:szCs w:val="28"/>
        </w:rPr>
      </w:pPr>
      <w:r w:rsidRPr="00244CF0">
        <w:rPr>
          <w:rFonts w:ascii="Times New Roman" w:hAnsi="Times New Roman"/>
          <w:sz w:val="28"/>
          <w:szCs w:val="28"/>
        </w:rPr>
        <w:t>1. искусствоведческие тексты, относящиеся к научному стилю;</w:t>
      </w:r>
    </w:p>
    <w:p w:rsidR="00373697" w:rsidRPr="00244CF0" w:rsidRDefault="00373697" w:rsidP="00373697">
      <w:pPr>
        <w:spacing w:after="0" w:line="240" w:lineRule="auto"/>
        <w:ind w:firstLine="709"/>
        <w:jc w:val="both"/>
        <w:rPr>
          <w:rFonts w:ascii="Times New Roman" w:hAnsi="Times New Roman"/>
          <w:sz w:val="28"/>
          <w:szCs w:val="28"/>
        </w:rPr>
      </w:pPr>
      <w:r w:rsidRPr="00244CF0">
        <w:rPr>
          <w:rFonts w:ascii="Times New Roman" w:hAnsi="Times New Roman"/>
          <w:sz w:val="28"/>
          <w:szCs w:val="28"/>
        </w:rPr>
        <w:t>1.1. искусствоведческие тексты собственно-научного подстиля;</w:t>
      </w:r>
    </w:p>
    <w:p w:rsidR="00373697" w:rsidRPr="00244CF0" w:rsidRDefault="00373697" w:rsidP="00373697">
      <w:pPr>
        <w:spacing w:after="0" w:line="240" w:lineRule="auto"/>
        <w:ind w:firstLine="709"/>
        <w:jc w:val="both"/>
        <w:rPr>
          <w:rFonts w:ascii="Times New Roman" w:hAnsi="Times New Roman"/>
          <w:sz w:val="28"/>
          <w:szCs w:val="28"/>
        </w:rPr>
      </w:pPr>
      <w:r w:rsidRPr="00244CF0">
        <w:rPr>
          <w:rFonts w:ascii="Times New Roman" w:hAnsi="Times New Roman"/>
          <w:sz w:val="28"/>
          <w:szCs w:val="28"/>
        </w:rPr>
        <w:t>1.2. искусствоведческие тексты научно-популярного подстиля;</w:t>
      </w:r>
    </w:p>
    <w:p w:rsidR="00373697" w:rsidRPr="00244CF0" w:rsidRDefault="00373697" w:rsidP="00373697">
      <w:pPr>
        <w:spacing w:after="0" w:line="240" w:lineRule="auto"/>
        <w:ind w:firstLine="709"/>
        <w:jc w:val="both"/>
        <w:rPr>
          <w:rFonts w:ascii="Times New Roman" w:hAnsi="Times New Roman"/>
          <w:sz w:val="28"/>
          <w:szCs w:val="28"/>
        </w:rPr>
      </w:pPr>
      <w:r w:rsidRPr="00244CF0">
        <w:rPr>
          <w:rFonts w:ascii="Times New Roman" w:hAnsi="Times New Roman"/>
          <w:sz w:val="28"/>
          <w:szCs w:val="28"/>
        </w:rPr>
        <w:t>1.3. искусствоведческие тексты научно-учебного подстиля;</w:t>
      </w:r>
    </w:p>
    <w:p w:rsidR="00373697" w:rsidRPr="00244CF0" w:rsidRDefault="00373697" w:rsidP="00373697">
      <w:pPr>
        <w:spacing w:after="0" w:line="240" w:lineRule="auto"/>
        <w:ind w:firstLine="709"/>
        <w:jc w:val="both"/>
        <w:rPr>
          <w:rFonts w:ascii="Times New Roman" w:hAnsi="Times New Roman"/>
          <w:sz w:val="28"/>
          <w:szCs w:val="28"/>
        </w:rPr>
      </w:pPr>
      <w:r w:rsidRPr="00244CF0">
        <w:rPr>
          <w:rFonts w:ascii="Times New Roman" w:hAnsi="Times New Roman"/>
          <w:sz w:val="28"/>
          <w:szCs w:val="28"/>
        </w:rPr>
        <w:t xml:space="preserve">2. искусствоведческие тексты, относящиеся к публицистическому </w:t>
      </w:r>
    </w:p>
    <w:p w:rsidR="00373697" w:rsidRPr="00244CF0" w:rsidRDefault="00373697" w:rsidP="00373697">
      <w:pPr>
        <w:spacing w:after="0" w:line="240" w:lineRule="auto"/>
        <w:ind w:firstLine="709"/>
        <w:jc w:val="both"/>
        <w:rPr>
          <w:rFonts w:ascii="Times New Roman" w:hAnsi="Times New Roman"/>
          <w:sz w:val="28"/>
          <w:szCs w:val="28"/>
        </w:rPr>
      </w:pPr>
      <w:r w:rsidRPr="00244CF0">
        <w:rPr>
          <w:rFonts w:ascii="Times New Roman" w:hAnsi="Times New Roman"/>
          <w:sz w:val="28"/>
          <w:szCs w:val="28"/>
        </w:rPr>
        <w:t>стилю.</w:t>
      </w:r>
    </w:p>
    <w:p w:rsidR="00373697" w:rsidRPr="00DE16CC" w:rsidRDefault="00373697" w:rsidP="00373697">
      <w:pPr>
        <w:spacing w:after="0" w:line="240" w:lineRule="auto"/>
        <w:ind w:firstLine="709"/>
        <w:jc w:val="both"/>
        <w:rPr>
          <w:rFonts w:ascii="Times New Roman" w:hAnsi="Times New Roman"/>
          <w:b/>
          <w:sz w:val="28"/>
          <w:szCs w:val="28"/>
        </w:rPr>
      </w:pPr>
      <w:r w:rsidRPr="00DE16CC">
        <w:rPr>
          <w:rFonts w:ascii="Times New Roman" w:hAnsi="Times New Roman"/>
          <w:b/>
          <w:sz w:val="28"/>
          <w:szCs w:val="28"/>
        </w:rPr>
        <w:t>1. Искусствоведческие тексты научного стиля</w:t>
      </w:r>
    </w:p>
    <w:p w:rsidR="00373697" w:rsidRPr="00DE16CC" w:rsidRDefault="00373697" w:rsidP="00373697">
      <w:pPr>
        <w:spacing w:after="0" w:line="240" w:lineRule="auto"/>
        <w:ind w:firstLine="709"/>
        <w:jc w:val="both"/>
        <w:rPr>
          <w:rFonts w:ascii="Times New Roman" w:hAnsi="Times New Roman"/>
          <w:b/>
          <w:sz w:val="28"/>
          <w:szCs w:val="28"/>
        </w:rPr>
      </w:pPr>
      <w:r w:rsidRPr="00DE16CC">
        <w:rPr>
          <w:rFonts w:ascii="Times New Roman" w:hAnsi="Times New Roman"/>
          <w:b/>
          <w:sz w:val="28"/>
          <w:szCs w:val="28"/>
        </w:rPr>
        <w:t>1.1. Искусствоведческие тексты собственно-научного подстиля</w:t>
      </w:r>
    </w:p>
    <w:p w:rsidR="00373697" w:rsidRPr="00244CF0" w:rsidRDefault="00373697" w:rsidP="00373697">
      <w:pPr>
        <w:spacing w:after="0" w:line="240" w:lineRule="auto"/>
        <w:ind w:firstLine="709"/>
        <w:jc w:val="both"/>
        <w:rPr>
          <w:rFonts w:ascii="Times New Roman" w:hAnsi="Times New Roman"/>
          <w:color w:val="000000"/>
          <w:sz w:val="28"/>
          <w:szCs w:val="28"/>
        </w:rPr>
      </w:pPr>
      <w:r w:rsidRPr="00DE16CC">
        <w:rPr>
          <w:rFonts w:ascii="Times New Roman" w:hAnsi="Times New Roman"/>
          <w:color w:val="000000"/>
          <w:sz w:val="28"/>
          <w:szCs w:val="28"/>
          <w:shd w:val="clear" w:color="auto" w:fill="FFFFFF"/>
        </w:rPr>
        <w:t xml:space="preserve">К подгруппе </w:t>
      </w:r>
      <w:r w:rsidRPr="00DE16CC">
        <w:rPr>
          <w:rFonts w:ascii="Times New Roman" w:hAnsi="Times New Roman"/>
          <w:sz w:val="28"/>
          <w:szCs w:val="28"/>
        </w:rPr>
        <w:t xml:space="preserve">искусствоведческих текстов </w:t>
      </w:r>
      <w:r w:rsidRPr="00244CF0">
        <w:rPr>
          <w:rFonts w:ascii="Times New Roman" w:hAnsi="Times New Roman"/>
          <w:sz w:val="28"/>
          <w:szCs w:val="28"/>
        </w:rPr>
        <w:t xml:space="preserve">собственно-научного подстиля </w:t>
      </w:r>
      <w:r w:rsidRPr="00DE16CC">
        <w:rPr>
          <w:rFonts w:ascii="Times New Roman" w:hAnsi="Times New Roman"/>
          <w:sz w:val="28"/>
          <w:szCs w:val="28"/>
        </w:rPr>
        <w:t xml:space="preserve">мы относим </w:t>
      </w:r>
      <w:r w:rsidRPr="00244CF0">
        <w:rPr>
          <w:rFonts w:ascii="Times New Roman" w:hAnsi="Times New Roman"/>
          <w:i/>
          <w:sz w:val="28"/>
          <w:szCs w:val="28"/>
        </w:rPr>
        <w:t>монографии,  диссертационные исследования, посвященные искусству, научные доклады</w:t>
      </w:r>
      <w:r w:rsidRPr="00244CF0">
        <w:rPr>
          <w:rFonts w:ascii="Times New Roman" w:hAnsi="Times New Roman"/>
          <w:sz w:val="28"/>
          <w:szCs w:val="28"/>
        </w:rPr>
        <w:t>.</w:t>
      </w:r>
      <w:r w:rsidRPr="00DE16CC">
        <w:rPr>
          <w:rFonts w:ascii="Times New Roman" w:hAnsi="Times New Roman"/>
          <w:sz w:val="28"/>
          <w:szCs w:val="28"/>
        </w:rPr>
        <w:t xml:space="preserve"> Круг </w:t>
      </w:r>
      <w:r w:rsidRPr="00DE16CC">
        <w:rPr>
          <w:rFonts w:ascii="Times New Roman" w:hAnsi="Times New Roman"/>
          <w:color w:val="000000"/>
          <w:sz w:val="28"/>
          <w:szCs w:val="28"/>
          <w:shd w:val="clear" w:color="auto" w:fill="FFFFFF"/>
        </w:rPr>
        <w:t>реципиентов таких текстов довольно узок: ими являютс</w:t>
      </w:r>
      <w:r>
        <w:rPr>
          <w:rFonts w:ascii="Times New Roman" w:hAnsi="Times New Roman"/>
          <w:color w:val="000000"/>
          <w:sz w:val="28"/>
          <w:szCs w:val="28"/>
          <w:shd w:val="clear" w:color="auto" w:fill="FFFFFF"/>
        </w:rPr>
        <w:t>я специалисты в сфере искусства. П</w:t>
      </w:r>
      <w:r w:rsidRPr="00DE16CC">
        <w:rPr>
          <w:rFonts w:ascii="Times New Roman" w:hAnsi="Times New Roman"/>
          <w:color w:val="000000"/>
          <w:sz w:val="28"/>
          <w:szCs w:val="28"/>
          <w:shd w:val="clear" w:color="auto" w:fill="FFFFFF"/>
        </w:rPr>
        <w:t>еревод</w:t>
      </w:r>
      <w:r>
        <w:rPr>
          <w:rFonts w:ascii="Times New Roman" w:hAnsi="Times New Roman"/>
          <w:color w:val="000000"/>
          <w:sz w:val="28"/>
          <w:szCs w:val="28"/>
          <w:shd w:val="clear" w:color="auto" w:fill="FFFFFF"/>
        </w:rPr>
        <w:t xml:space="preserve"> </w:t>
      </w:r>
      <w:r w:rsidRPr="00DE16CC">
        <w:rPr>
          <w:rFonts w:ascii="Times New Roman" w:hAnsi="Times New Roman"/>
          <w:sz w:val="28"/>
          <w:szCs w:val="28"/>
        </w:rPr>
        <w:t>искусствоведческих</w:t>
      </w:r>
      <w:r w:rsidRPr="00DE16CC">
        <w:rPr>
          <w:rFonts w:ascii="Times New Roman" w:hAnsi="Times New Roman"/>
          <w:color w:val="000000"/>
          <w:sz w:val="28"/>
          <w:szCs w:val="28"/>
          <w:shd w:val="clear" w:color="auto" w:fill="FFFFFF"/>
        </w:rPr>
        <w:t xml:space="preserve"> текстов</w:t>
      </w:r>
      <w:r>
        <w:rPr>
          <w:rFonts w:ascii="Times New Roman" w:hAnsi="Times New Roman"/>
          <w:color w:val="000000"/>
          <w:sz w:val="28"/>
          <w:szCs w:val="28"/>
          <w:shd w:val="clear" w:color="auto" w:fill="FFFFFF"/>
        </w:rPr>
        <w:t xml:space="preserve"> </w:t>
      </w:r>
      <w:r w:rsidRPr="00AC6B0C">
        <w:rPr>
          <w:rFonts w:ascii="Times New Roman" w:hAnsi="Times New Roman"/>
          <w:sz w:val="28"/>
          <w:szCs w:val="28"/>
        </w:rPr>
        <w:t>собственно-научного подстиля</w:t>
      </w:r>
      <w:r w:rsidRPr="00DE16CC">
        <w:rPr>
          <w:rFonts w:ascii="Times New Roman" w:hAnsi="Times New Roman"/>
          <w:color w:val="000000"/>
          <w:sz w:val="28"/>
          <w:szCs w:val="28"/>
          <w:shd w:val="clear" w:color="auto" w:fill="FFFFFF"/>
        </w:rPr>
        <w:t xml:space="preserve"> требует от переводчика </w:t>
      </w:r>
      <w:r>
        <w:rPr>
          <w:rFonts w:ascii="Times New Roman" w:hAnsi="Times New Roman"/>
          <w:color w:val="000000"/>
          <w:sz w:val="28"/>
          <w:szCs w:val="28"/>
          <w:shd w:val="clear" w:color="auto" w:fill="FFFFFF"/>
        </w:rPr>
        <w:t>глубоких</w:t>
      </w:r>
      <w:r w:rsidRPr="00DE16CC">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знаний в этой сфере. </w:t>
      </w:r>
      <w:r w:rsidRPr="00DE16CC">
        <w:rPr>
          <w:rFonts w:ascii="Times New Roman" w:hAnsi="Times New Roman"/>
          <w:color w:val="000000"/>
          <w:sz w:val="28"/>
          <w:szCs w:val="28"/>
          <w:shd w:val="clear" w:color="auto" w:fill="FFFFFF"/>
        </w:rPr>
        <w:t xml:space="preserve">Основными функциями данных текстов являются </w:t>
      </w:r>
      <w:r w:rsidRPr="00DE16CC">
        <w:rPr>
          <w:rFonts w:ascii="Times New Roman" w:hAnsi="Times New Roman"/>
          <w:color w:val="000000"/>
          <w:sz w:val="28"/>
          <w:szCs w:val="28"/>
          <w:u w:val="single"/>
          <w:shd w:val="clear" w:color="auto" w:fill="FFFFFF"/>
        </w:rPr>
        <w:t>выявление и описание новых фактов, закономерностей, открытий</w:t>
      </w:r>
      <w:r>
        <w:rPr>
          <w:rFonts w:ascii="Times New Roman" w:hAnsi="Times New Roman"/>
          <w:color w:val="000000"/>
          <w:sz w:val="28"/>
          <w:szCs w:val="28"/>
          <w:shd w:val="clear" w:color="auto" w:fill="FFFFFF"/>
        </w:rPr>
        <w:t xml:space="preserve"> в сфере </w:t>
      </w:r>
      <w:r w:rsidRPr="00AE24FB">
        <w:rPr>
          <w:rFonts w:ascii="Times New Roman" w:hAnsi="Times New Roman"/>
          <w:color w:val="000000"/>
          <w:sz w:val="28"/>
          <w:szCs w:val="28"/>
          <w:shd w:val="clear" w:color="auto" w:fill="FFFFFF"/>
        </w:rPr>
        <w:t>культуры</w:t>
      </w:r>
      <w:r>
        <w:rPr>
          <w:rFonts w:ascii="Times New Roman" w:hAnsi="Times New Roman"/>
          <w:color w:val="000000"/>
          <w:sz w:val="28"/>
          <w:szCs w:val="28"/>
          <w:shd w:val="clear" w:color="auto" w:fill="FFFFFF"/>
        </w:rPr>
        <w:t xml:space="preserve"> </w:t>
      </w:r>
      <w:r w:rsidRPr="00AE24FB">
        <w:rPr>
          <w:rFonts w:ascii="Times New Roman" w:hAnsi="Times New Roman"/>
          <w:color w:val="000000"/>
          <w:sz w:val="28"/>
          <w:szCs w:val="28"/>
          <w:shd w:val="clear" w:color="auto" w:fill="FFFFFF"/>
        </w:rPr>
        <w:t>и искусства</w:t>
      </w:r>
      <w:r>
        <w:rPr>
          <w:rFonts w:ascii="Times New Roman" w:hAnsi="Times New Roman"/>
          <w:color w:val="000000"/>
          <w:sz w:val="28"/>
          <w:szCs w:val="28"/>
          <w:shd w:val="clear" w:color="auto" w:fill="FFFFFF"/>
        </w:rPr>
        <w:t xml:space="preserve">. </w:t>
      </w:r>
      <w:r w:rsidRPr="00DE16CC">
        <w:rPr>
          <w:rFonts w:ascii="Times New Roman" w:hAnsi="Times New Roman"/>
          <w:color w:val="000000"/>
          <w:sz w:val="28"/>
          <w:szCs w:val="28"/>
          <w:shd w:val="clear" w:color="auto" w:fill="FFFFFF"/>
        </w:rPr>
        <w:t xml:space="preserve">Среди стилевых черт </w:t>
      </w:r>
      <w:r w:rsidRPr="00DE16CC">
        <w:rPr>
          <w:rFonts w:ascii="Times New Roman" w:hAnsi="Times New Roman"/>
          <w:sz w:val="28"/>
          <w:szCs w:val="28"/>
        </w:rPr>
        <w:t>искусствоведческих</w:t>
      </w:r>
      <w:r w:rsidRPr="00DE16CC">
        <w:rPr>
          <w:rFonts w:ascii="Times New Roman" w:hAnsi="Times New Roman"/>
          <w:color w:val="000000"/>
          <w:sz w:val="28"/>
          <w:szCs w:val="28"/>
          <w:shd w:val="clear" w:color="auto" w:fill="FFFFFF"/>
        </w:rPr>
        <w:t xml:space="preserve"> текстов собственно-научного подстиля мы выделяем </w:t>
      </w:r>
      <w:r w:rsidRPr="00244CF0">
        <w:rPr>
          <w:rFonts w:ascii="Times New Roman" w:hAnsi="Times New Roman"/>
          <w:color w:val="000000"/>
          <w:sz w:val="28"/>
          <w:szCs w:val="28"/>
          <w:shd w:val="clear" w:color="auto" w:fill="FFFFFF"/>
        </w:rPr>
        <w:t>логичность речи,</w:t>
      </w:r>
      <w:r w:rsidRPr="00DE16CC">
        <w:rPr>
          <w:rFonts w:ascii="Times New Roman" w:hAnsi="Times New Roman"/>
          <w:color w:val="000000"/>
          <w:sz w:val="28"/>
          <w:szCs w:val="28"/>
          <w:shd w:val="clear" w:color="auto" w:fill="FFFFFF"/>
        </w:rPr>
        <w:t xml:space="preserve"> которая выражается в наличии четких смысловых </w:t>
      </w:r>
      <w:r w:rsidRPr="00DE16CC">
        <w:rPr>
          <w:rFonts w:ascii="Times New Roman" w:hAnsi="Times New Roman"/>
          <w:color w:val="000000"/>
          <w:sz w:val="28"/>
          <w:szCs w:val="28"/>
        </w:rPr>
        <w:t xml:space="preserve">связей между частями текста, </w:t>
      </w:r>
      <w:r w:rsidRPr="00244CF0">
        <w:rPr>
          <w:rFonts w:ascii="Times New Roman" w:hAnsi="Times New Roman"/>
          <w:color w:val="000000"/>
          <w:sz w:val="28"/>
          <w:szCs w:val="28"/>
        </w:rPr>
        <w:t>точность или однозначность, отвлеченность, обобщенность, абстрактность.</w:t>
      </w:r>
    </w:p>
    <w:p w:rsidR="00373697" w:rsidRPr="00244CF0" w:rsidRDefault="00373697" w:rsidP="00373697">
      <w:pPr>
        <w:spacing w:after="0" w:line="240" w:lineRule="auto"/>
        <w:ind w:firstLine="709"/>
        <w:jc w:val="both"/>
        <w:rPr>
          <w:rFonts w:ascii="Times New Roman" w:hAnsi="Times New Roman"/>
          <w:i/>
          <w:color w:val="000000"/>
          <w:sz w:val="28"/>
          <w:szCs w:val="28"/>
        </w:rPr>
      </w:pPr>
      <w:r w:rsidRPr="00244CF0">
        <w:rPr>
          <w:rFonts w:ascii="Times New Roman" w:hAnsi="Times New Roman"/>
          <w:color w:val="000000"/>
          <w:sz w:val="28"/>
          <w:szCs w:val="28"/>
        </w:rPr>
        <w:t xml:space="preserve">Примерами таких текстов могут служить </w:t>
      </w:r>
      <w:r w:rsidRPr="00244CF0">
        <w:rPr>
          <w:rFonts w:ascii="Times New Roman" w:hAnsi="Times New Roman"/>
          <w:i/>
          <w:color w:val="000000"/>
          <w:sz w:val="28"/>
          <w:szCs w:val="28"/>
        </w:rPr>
        <w:t>“</w:t>
      </w:r>
      <w:r w:rsidRPr="00244CF0">
        <w:rPr>
          <w:rFonts w:ascii="Times New Roman" w:hAnsi="Times New Roman"/>
          <w:i/>
          <w:color w:val="000000"/>
          <w:sz w:val="28"/>
          <w:szCs w:val="28"/>
          <w:lang w:val="de-DE"/>
        </w:rPr>
        <w:t>Picassos Guernica</w:t>
      </w:r>
      <w:r w:rsidRPr="00244CF0">
        <w:rPr>
          <w:rFonts w:ascii="Times New Roman" w:hAnsi="Times New Roman"/>
          <w:i/>
          <w:color w:val="000000"/>
          <w:sz w:val="28"/>
          <w:szCs w:val="28"/>
        </w:rPr>
        <w:t>”</w:t>
      </w:r>
      <w:r w:rsidRPr="00244CF0">
        <w:rPr>
          <w:rFonts w:ascii="Times New Roman" w:hAnsi="Times New Roman"/>
          <w:i/>
          <w:color w:val="000000"/>
          <w:sz w:val="28"/>
          <w:szCs w:val="28"/>
          <w:lang w:val="de-DE"/>
        </w:rPr>
        <w:t>. Kunst-Monographie von Max Imdahl</w:t>
      </w:r>
      <w:r w:rsidRPr="00244CF0">
        <w:rPr>
          <w:rFonts w:ascii="Times New Roman" w:hAnsi="Times New Roman"/>
          <w:color w:val="000000"/>
          <w:sz w:val="28"/>
          <w:szCs w:val="28"/>
          <w:lang w:val="de-DE"/>
        </w:rPr>
        <w:t xml:space="preserve"> [5] (</w:t>
      </w:r>
      <w:r w:rsidRPr="00244CF0">
        <w:rPr>
          <w:rFonts w:ascii="Times New Roman" w:hAnsi="Times New Roman"/>
          <w:color w:val="000000"/>
          <w:sz w:val="28"/>
          <w:szCs w:val="28"/>
        </w:rPr>
        <w:t>монография</w:t>
      </w:r>
      <w:r w:rsidRPr="00244CF0">
        <w:rPr>
          <w:rFonts w:ascii="Times New Roman" w:hAnsi="Times New Roman"/>
          <w:color w:val="000000"/>
          <w:sz w:val="28"/>
          <w:szCs w:val="28"/>
          <w:lang w:val="de-DE"/>
        </w:rPr>
        <w:t xml:space="preserve">, </w:t>
      </w:r>
      <w:r w:rsidRPr="00244CF0">
        <w:rPr>
          <w:rFonts w:ascii="Times New Roman" w:hAnsi="Times New Roman"/>
          <w:color w:val="000000"/>
          <w:sz w:val="28"/>
          <w:szCs w:val="28"/>
        </w:rPr>
        <w:t>посвященная</w:t>
      </w:r>
      <w:r w:rsidRPr="00244CF0">
        <w:rPr>
          <w:rFonts w:ascii="Times New Roman" w:hAnsi="Times New Roman"/>
          <w:color w:val="000000"/>
          <w:sz w:val="28"/>
          <w:szCs w:val="28"/>
          <w:lang w:val="de-DE"/>
        </w:rPr>
        <w:t xml:space="preserve"> </w:t>
      </w:r>
      <w:r w:rsidRPr="00244CF0">
        <w:rPr>
          <w:rFonts w:ascii="Times New Roman" w:hAnsi="Times New Roman"/>
          <w:color w:val="000000"/>
          <w:sz w:val="28"/>
          <w:szCs w:val="28"/>
        </w:rPr>
        <w:t>картине</w:t>
      </w:r>
      <w:r w:rsidRPr="00244CF0">
        <w:rPr>
          <w:rFonts w:ascii="Times New Roman" w:hAnsi="Times New Roman"/>
          <w:color w:val="000000"/>
          <w:sz w:val="28"/>
          <w:szCs w:val="28"/>
          <w:lang w:val="de-DE"/>
        </w:rPr>
        <w:t xml:space="preserve"> </w:t>
      </w:r>
      <w:r w:rsidRPr="00244CF0">
        <w:rPr>
          <w:rFonts w:ascii="Times New Roman" w:hAnsi="Times New Roman"/>
          <w:color w:val="000000"/>
          <w:sz w:val="28"/>
          <w:szCs w:val="28"/>
        </w:rPr>
        <w:t>Пабло</w:t>
      </w:r>
      <w:r w:rsidRPr="00244CF0">
        <w:rPr>
          <w:rFonts w:ascii="Times New Roman" w:hAnsi="Times New Roman"/>
          <w:color w:val="000000"/>
          <w:sz w:val="28"/>
          <w:szCs w:val="28"/>
          <w:lang w:val="de-DE"/>
        </w:rPr>
        <w:t xml:space="preserve"> </w:t>
      </w:r>
      <w:r w:rsidRPr="00244CF0">
        <w:rPr>
          <w:rFonts w:ascii="Times New Roman" w:hAnsi="Times New Roman"/>
          <w:color w:val="000000"/>
          <w:sz w:val="28"/>
          <w:szCs w:val="28"/>
        </w:rPr>
        <w:t>Пикассо</w:t>
      </w:r>
      <w:r w:rsidRPr="00244CF0">
        <w:rPr>
          <w:rFonts w:ascii="Times New Roman" w:hAnsi="Times New Roman"/>
          <w:color w:val="000000"/>
          <w:sz w:val="28"/>
          <w:szCs w:val="28"/>
          <w:lang w:val="de-DE"/>
        </w:rPr>
        <w:t xml:space="preserve"> </w:t>
      </w:r>
      <w:r w:rsidRPr="00244CF0">
        <w:rPr>
          <w:rFonts w:ascii="Times New Roman" w:hAnsi="Times New Roman"/>
          <w:i/>
          <w:color w:val="000000"/>
          <w:sz w:val="28"/>
          <w:szCs w:val="28"/>
          <w:lang w:val="de-DE"/>
        </w:rPr>
        <w:t>“</w:t>
      </w:r>
      <w:r w:rsidRPr="00244CF0">
        <w:rPr>
          <w:rFonts w:ascii="Times New Roman" w:hAnsi="Times New Roman"/>
          <w:i/>
          <w:color w:val="000000"/>
          <w:sz w:val="28"/>
          <w:szCs w:val="28"/>
        </w:rPr>
        <w:t>Герника</w:t>
      </w:r>
      <w:r w:rsidRPr="00244CF0">
        <w:rPr>
          <w:rFonts w:ascii="Times New Roman" w:hAnsi="Times New Roman"/>
          <w:i/>
          <w:color w:val="000000"/>
          <w:sz w:val="28"/>
          <w:szCs w:val="28"/>
          <w:lang w:val="de-DE"/>
        </w:rPr>
        <w:t>”</w:t>
      </w:r>
      <w:r w:rsidRPr="00244CF0">
        <w:rPr>
          <w:rFonts w:ascii="Times New Roman" w:hAnsi="Times New Roman"/>
          <w:color w:val="000000"/>
          <w:sz w:val="28"/>
          <w:szCs w:val="28"/>
          <w:lang w:val="de-DE"/>
        </w:rPr>
        <w:t xml:space="preserve">) </w:t>
      </w:r>
      <w:r w:rsidRPr="00244CF0">
        <w:rPr>
          <w:rFonts w:ascii="Times New Roman" w:hAnsi="Times New Roman"/>
          <w:color w:val="000000"/>
          <w:sz w:val="28"/>
          <w:szCs w:val="28"/>
        </w:rPr>
        <w:t>или</w:t>
      </w:r>
      <w:r w:rsidRPr="00244CF0">
        <w:rPr>
          <w:rFonts w:ascii="Times New Roman" w:hAnsi="Times New Roman"/>
          <w:color w:val="000000"/>
          <w:sz w:val="28"/>
          <w:szCs w:val="28"/>
          <w:lang w:val="de-DE"/>
        </w:rPr>
        <w:t xml:space="preserve"> </w:t>
      </w:r>
      <w:r w:rsidRPr="00244CF0">
        <w:rPr>
          <w:rFonts w:ascii="Times New Roman" w:hAnsi="Times New Roman"/>
          <w:i/>
          <w:color w:val="000000"/>
          <w:sz w:val="28"/>
          <w:szCs w:val="28"/>
          <w:lang w:val="de-DE"/>
        </w:rPr>
        <w:t xml:space="preserve">Rita Lucia Christiana Kommentisch. Kunst und Mode – ein </w:t>
      </w:r>
      <w:r w:rsidRPr="00244CF0">
        <w:rPr>
          <w:rFonts w:ascii="Times New Roman" w:hAnsi="Times New Roman"/>
          <w:i/>
          <w:color w:val="000000"/>
          <w:sz w:val="28"/>
          <w:szCs w:val="28"/>
          <w:lang w:val="en-US"/>
        </w:rPr>
        <w:t>Winning</w:t>
      </w:r>
      <w:r w:rsidRPr="00244CF0">
        <w:rPr>
          <w:rFonts w:ascii="Times New Roman" w:hAnsi="Times New Roman"/>
          <w:i/>
          <w:color w:val="000000"/>
          <w:sz w:val="28"/>
          <w:szCs w:val="28"/>
        </w:rPr>
        <w:t xml:space="preserve"> </w:t>
      </w:r>
      <w:r w:rsidRPr="00244CF0">
        <w:rPr>
          <w:rFonts w:ascii="Times New Roman" w:hAnsi="Times New Roman"/>
          <w:i/>
          <w:color w:val="000000"/>
          <w:sz w:val="28"/>
          <w:szCs w:val="28"/>
          <w:lang w:val="en-US"/>
        </w:rPr>
        <w:t>Team</w:t>
      </w:r>
      <w:r w:rsidRPr="00244CF0">
        <w:rPr>
          <w:rFonts w:ascii="Times New Roman" w:hAnsi="Times New Roman"/>
          <w:i/>
          <w:color w:val="000000"/>
          <w:sz w:val="28"/>
          <w:szCs w:val="28"/>
        </w:rPr>
        <w:t>?</w:t>
      </w:r>
      <w:r w:rsidRPr="00244CF0">
        <w:rPr>
          <w:rFonts w:ascii="Times New Roman" w:hAnsi="Times New Roman"/>
          <w:color w:val="000000"/>
          <w:sz w:val="28"/>
          <w:szCs w:val="28"/>
        </w:rPr>
        <w:t xml:space="preserve"> [6] (диссертация на тему искусства).</w:t>
      </w:r>
    </w:p>
    <w:p w:rsidR="00373697" w:rsidRDefault="00373697" w:rsidP="00373697">
      <w:pPr>
        <w:spacing w:after="0" w:line="240" w:lineRule="auto"/>
        <w:ind w:firstLine="709"/>
        <w:jc w:val="both"/>
        <w:rPr>
          <w:rFonts w:ascii="Times New Roman" w:hAnsi="Times New Roman"/>
          <w:color w:val="000000"/>
          <w:sz w:val="28"/>
          <w:szCs w:val="28"/>
        </w:rPr>
      </w:pPr>
      <w:r w:rsidRPr="00661EC1">
        <w:rPr>
          <w:rFonts w:ascii="Times New Roman" w:hAnsi="Times New Roman"/>
          <w:b/>
          <w:sz w:val="28"/>
          <w:szCs w:val="28"/>
        </w:rPr>
        <w:t xml:space="preserve">1.2. </w:t>
      </w:r>
      <w:r>
        <w:rPr>
          <w:rFonts w:ascii="Times New Roman" w:hAnsi="Times New Roman"/>
          <w:b/>
          <w:sz w:val="28"/>
          <w:szCs w:val="28"/>
        </w:rPr>
        <w:t>И</w:t>
      </w:r>
      <w:r w:rsidRPr="00661EC1">
        <w:rPr>
          <w:rFonts w:ascii="Times New Roman" w:hAnsi="Times New Roman"/>
          <w:b/>
          <w:sz w:val="28"/>
          <w:szCs w:val="28"/>
        </w:rPr>
        <w:t>скусствоведческие тексты научно-популярного подстиля</w:t>
      </w:r>
    </w:p>
    <w:p w:rsidR="00373697" w:rsidRPr="00244CF0" w:rsidRDefault="00373697" w:rsidP="00373697">
      <w:pPr>
        <w:spacing w:after="0" w:line="240" w:lineRule="auto"/>
        <w:ind w:firstLine="709"/>
        <w:jc w:val="both"/>
        <w:rPr>
          <w:rFonts w:ascii="Times New Roman" w:hAnsi="Times New Roman"/>
          <w:sz w:val="28"/>
          <w:szCs w:val="28"/>
        </w:rPr>
      </w:pPr>
      <w:r w:rsidRPr="00244CF0">
        <w:rPr>
          <w:rFonts w:ascii="Times New Roman" w:hAnsi="Times New Roman"/>
          <w:color w:val="000000"/>
          <w:sz w:val="28"/>
          <w:szCs w:val="28"/>
        </w:rPr>
        <w:t xml:space="preserve">К подгруппе </w:t>
      </w:r>
      <w:r w:rsidRPr="00244CF0">
        <w:rPr>
          <w:rFonts w:ascii="Times New Roman" w:hAnsi="Times New Roman"/>
          <w:sz w:val="28"/>
          <w:szCs w:val="28"/>
        </w:rPr>
        <w:t xml:space="preserve">искусствоведческих текстов научно-популярного подстиля относятся </w:t>
      </w:r>
      <w:r w:rsidRPr="00244CF0">
        <w:rPr>
          <w:rFonts w:ascii="Times New Roman" w:hAnsi="Times New Roman"/>
          <w:i/>
          <w:sz w:val="28"/>
          <w:szCs w:val="28"/>
        </w:rPr>
        <w:t xml:space="preserve">сопроводительные тексты в альбомах репродукций, тексты-аннотации к картинам в музеях, галереях или на выставках, научно-популярные журналы и книги, посвященные искусству </w:t>
      </w:r>
      <w:r w:rsidRPr="00244CF0">
        <w:rPr>
          <w:rFonts w:ascii="Times New Roman" w:hAnsi="Times New Roman"/>
          <w:sz w:val="28"/>
          <w:szCs w:val="28"/>
        </w:rPr>
        <w:t xml:space="preserve">и т.д. Основной прагматической функцией таких текстов является </w:t>
      </w:r>
      <w:r w:rsidRPr="00244CF0">
        <w:rPr>
          <w:rFonts w:ascii="Times New Roman" w:hAnsi="Times New Roman"/>
          <w:i/>
          <w:sz w:val="28"/>
          <w:szCs w:val="28"/>
        </w:rPr>
        <w:t>информативная</w:t>
      </w:r>
      <w:r w:rsidRPr="00244CF0">
        <w:rPr>
          <w:rFonts w:ascii="Times New Roman" w:hAnsi="Times New Roman"/>
          <w:sz w:val="28"/>
          <w:szCs w:val="28"/>
        </w:rPr>
        <w:t xml:space="preserve">, что обусловлено их основной задачей – ознакомить реципиента, не обладающего специальными знаниями в области искусства с определенной информацией. При этом информативная функция перекликается с интерпретирующей в системе «автор – произведение искусства – реципиент», так как эти тексты призваны объяснять получателю информацию смысл и значение того или иного произведения искусства. Кроме того, искусствоведческие тексты научно-популярного подстиля выполняют </w:t>
      </w:r>
      <w:r w:rsidRPr="00244CF0">
        <w:rPr>
          <w:rFonts w:ascii="Times New Roman" w:hAnsi="Times New Roman"/>
          <w:i/>
          <w:sz w:val="28"/>
          <w:szCs w:val="28"/>
        </w:rPr>
        <w:t>эстетическую</w:t>
      </w:r>
      <w:r w:rsidRPr="00244CF0">
        <w:rPr>
          <w:rFonts w:ascii="Times New Roman" w:hAnsi="Times New Roman"/>
          <w:sz w:val="28"/>
          <w:szCs w:val="28"/>
        </w:rPr>
        <w:t xml:space="preserve"> и </w:t>
      </w:r>
      <w:r w:rsidRPr="00244CF0">
        <w:rPr>
          <w:rFonts w:ascii="Times New Roman" w:hAnsi="Times New Roman"/>
          <w:i/>
          <w:sz w:val="28"/>
          <w:szCs w:val="28"/>
        </w:rPr>
        <w:t xml:space="preserve">эмоциональную функции: </w:t>
      </w:r>
      <w:r w:rsidRPr="00244CF0">
        <w:rPr>
          <w:rFonts w:ascii="Times New Roman" w:hAnsi="Times New Roman"/>
          <w:sz w:val="28"/>
          <w:szCs w:val="28"/>
        </w:rPr>
        <w:t>они</w:t>
      </w:r>
      <w:r w:rsidRPr="00244CF0">
        <w:rPr>
          <w:rFonts w:ascii="Times New Roman" w:hAnsi="Times New Roman"/>
          <w:i/>
          <w:sz w:val="28"/>
          <w:szCs w:val="28"/>
        </w:rPr>
        <w:t xml:space="preserve"> </w:t>
      </w:r>
      <w:r w:rsidRPr="00244CF0">
        <w:rPr>
          <w:rFonts w:ascii="Times New Roman" w:hAnsi="Times New Roman"/>
          <w:sz w:val="28"/>
          <w:szCs w:val="28"/>
        </w:rPr>
        <w:t xml:space="preserve">несут некий эстетический посыл. Эти тексты сохраняют характерную для научного стиля </w:t>
      </w:r>
      <w:r w:rsidRPr="00244CF0">
        <w:rPr>
          <w:rFonts w:ascii="Times New Roman" w:hAnsi="Times New Roman"/>
          <w:sz w:val="28"/>
          <w:szCs w:val="28"/>
          <w:u w:val="single"/>
        </w:rPr>
        <w:t>строгость и чёткость</w:t>
      </w:r>
      <w:r w:rsidRPr="00244CF0">
        <w:rPr>
          <w:rFonts w:ascii="Times New Roman" w:hAnsi="Times New Roman"/>
          <w:sz w:val="28"/>
          <w:szCs w:val="28"/>
        </w:rPr>
        <w:t xml:space="preserve">, при этом их особенностью является </w:t>
      </w:r>
      <w:r w:rsidRPr="00244CF0">
        <w:rPr>
          <w:rFonts w:ascii="Times New Roman" w:hAnsi="Times New Roman"/>
          <w:sz w:val="28"/>
          <w:szCs w:val="28"/>
          <w:u w:val="single"/>
        </w:rPr>
        <w:t>упрощенный характер изложения</w:t>
      </w:r>
      <w:r w:rsidRPr="00244CF0">
        <w:rPr>
          <w:rFonts w:ascii="Times New Roman" w:hAnsi="Times New Roman"/>
          <w:sz w:val="28"/>
          <w:szCs w:val="28"/>
        </w:rPr>
        <w:t xml:space="preserve"> и </w:t>
      </w:r>
      <w:r w:rsidRPr="00244CF0">
        <w:rPr>
          <w:rFonts w:ascii="Times New Roman" w:hAnsi="Times New Roman"/>
          <w:sz w:val="28"/>
          <w:szCs w:val="28"/>
          <w:u w:val="single"/>
        </w:rPr>
        <w:t>возможное использование эмоционально-экспрессивных средств речи</w:t>
      </w:r>
      <w:r w:rsidRPr="00244CF0">
        <w:rPr>
          <w:rFonts w:ascii="Times New Roman" w:hAnsi="Times New Roman"/>
          <w:sz w:val="28"/>
          <w:szCs w:val="28"/>
        </w:rPr>
        <w:t xml:space="preserve">. Кроме того, для таких текстов характерна еще одна черта – </w:t>
      </w:r>
      <w:r w:rsidRPr="00244CF0">
        <w:rPr>
          <w:rFonts w:ascii="Times New Roman" w:hAnsi="Times New Roman"/>
          <w:i/>
          <w:sz w:val="28"/>
          <w:szCs w:val="28"/>
        </w:rPr>
        <w:t xml:space="preserve">иллюстративность: </w:t>
      </w:r>
      <w:r w:rsidRPr="00244CF0">
        <w:rPr>
          <w:rFonts w:ascii="Times New Roman" w:hAnsi="Times New Roman"/>
          <w:sz w:val="28"/>
          <w:szCs w:val="28"/>
        </w:rPr>
        <w:t>как правило, они сопровождаются различными иллюстрациями, фотографиями и репродукциями.</w:t>
      </w:r>
    </w:p>
    <w:p w:rsidR="00373697" w:rsidRPr="00244CF0" w:rsidRDefault="00373697" w:rsidP="00373697">
      <w:pPr>
        <w:spacing w:after="0" w:line="240" w:lineRule="auto"/>
        <w:ind w:firstLine="709"/>
        <w:jc w:val="both"/>
        <w:rPr>
          <w:rFonts w:ascii="Times New Roman" w:hAnsi="Times New Roman"/>
          <w:sz w:val="28"/>
          <w:szCs w:val="28"/>
        </w:rPr>
      </w:pPr>
      <w:r w:rsidRPr="00244CF0">
        <w:rPr>
          <w:rFonts w:ascii="Times New Roman" w:hAnsi="Times New Roman"/>
          <w:sz w:val="28"/>
          <w:szCs w:val="28"/>
        </w:rPr>
        <w:t xml:space="preserve">В качестве примера искусствоведческого текста научно-популярного подстиля можно привести текст </w:t>
      </w:r>
      <w:r w:rsidRPr="00244CF0">
        <w:rPr>
          <w:rFonts w:ascii="Times New Roman" w:hAnsi="Times New Roman"/>
          <w:i/>
          <w:sz w:val="28"/>
          <w:szCs w:val="28"/>
          <w:lang w:val="de-DE"/>
        </w:rPr>
        <w:t>Sammlungsgeschichte</w:t>
      </w:r>
      <w:r w:rsidRPr="00244CF0">
        <w:rPr>
          <w:rFonts w:ascii="Times New Roman" w:hAnsi="Times New Roman"/>
          <w:sz w:val="28"/>
          <w:szCs w:val="28"/>
        </w:rPr>
        <w:t xml:space="preserve"> (история коллекции музея) с сайта </w:t>
      </w:r>
      <w:r w:rsidRPr="00244CF0">
        <w:rPr>
          <w:rFonts w:ascii="Times New Roman" w:hAnsi="Times New Roman"/>
          <w:i/>
          <w:sz w:val="28"/>
          <w:szCs w:val="28"/>
        </w:rPr>
        <w:t>Государственных художественных собраний Дрездена</w:t>
      </w:r>
      <w:r w:rsidRPr="00244CF0">
        <w:rPr>
          <w:rFonts w:ascii="Times New Roman" w:hAnsi="Times New Roman"/>
          <w:sz w:val="28"/>
          <w:szCs w:val="28"/>
        </w:rPr>
        <w:t xml:space="preserve"> [7].</w:t>
      </w:r>
    </w:p>
    <w:p w:rsidR="00373697" w:rsidRPr="007A0214" w:rsidRDefault="00373697" w:rsidP="00373697">
      <w:pPr>
        <w:spacing w:after="0" w:line="240" w:lineRule="auto"/>
        <w:ind w:firstLine="709"/>
        <w:jc w:val="both"/>
        <w:rPr>
          <w:rFonts w:ascii="Times New Roman" w:hAnsi="Times New Roman"/>
          <w:sz w:val="28"/>
          <w:szCs w:val="28"/>
        </w:rPr>
      </w:pPr>
      <w:r w:rsidRPr="00661EC1">
        <w:rPr>
          <w:rFonts w:ascii="Times New Roman" w:hAnsi="Times New Roman"/>
          <w:b/>
          <w:sz w:val="28"/>
          <w:szCs w:val="28"/>
        </w:rPr>
        <w:t>1.3</w:t>
      </w:r>
      <w:r>
        <w:rPr>
          <w:rFonts w:ascii="Times New Roman" w:hAnsi="Times New Roman"/>
          <w:b/>
          <w:sz w:val="28"/>
          <w:szCs w:val="28"/>
        </w:rPr>
        <w:t>. И</w:t>
      </w:r>
      <w:r w:rsidRPr="00661EC1">
        <w:rPr>
          <w:rFonts w:ascii="Times New Roman" w:hAnsi="Times New Roman"/>
          <w:b/>
          <w:sz w:val="28"/>
          <w:szCs w:val="28"/>
        </w:rPr>
        <w:t>скусствоведческие</w:t>
      </w:r>
      <w:r>
        <w:rPr>
          <w:rFonts w:ascii="Times New Roman" w:hAnsi="Times New Roman"/>
          <w:b/>
          <w:sz w:val="28"/>
          <w:szCs w:val="28"/>
        </w:rPr>
        <w:t xml:space="preserve"> тексты научно-учебного подстиля</w:t>
      </w:r>
    </w:p>
    <w:p w:rsidR="00373697" w:rsidRPr="00244CF0" w:rsidRDefault="00373697" w:rsidP="00373697">
      <w:pPr>
        <w:spacing w:after="0" w:line="240" w:lineRule="auto"/>
        <w:ind w:firstLine="709"/>
        <w:jc w:val="both"/>
        <w:rPr>
          <w:rFonts w:ascii="Times New Roman" w:hAnsi="Times New Roman"/>
          <w:sz w:val="28"/>
          <w:szCs w:val="28"/>
        </w:rPr>
      </w:pPr>
      <w:r w:rsidRPr="00244CF0">
        <w:rPr>
          <w:rFonts w:ascii="Times New Roman" w:hAnsi="Times New Roman"/>
          <w:sz w:val="28"/>
          <w:szCs w:val="28"/>
        </w:rPr>
        <w:t xml:space="preserve">Достаточно интересными с точки зрения переводоведения нам представляются искусствоведческие тексты научно-учебного подстиля. К таким текстам мы относим различные </w:t>
      </w:r>
      <w:r w:rsidRPr="00244CF0">
        <w:rPr>
          <w:rFonts w:ascii="Times New Roman" w:hAnsi="Times New Roman"/>
          <w:i/>
          <w:sz w:val="28"/>
          <w:szCs w:val="28"/>
        </w:rPr>
        <w:t>учебники и учебные пособия, методические разработки, методические рекомендации, лекции</w:t>
      </w:r>
      <w:r w:rsidRPr="00244CF0">
        <w:rPr>
          <w:rFonts w:ascii="Times New Roman" w:hAnsi="Times New Roman"/>
          <w:sz w:val="28"/>
          <w:szCs w:val="28"/>
        </w:rPr>
        <w:t xml:space="preserve"> </w:t>
      </w:r>
      <w:r w:rsidRPr="00244CF0">
        <w:rPr>
          <w:rFonts w:ascii="Times New Roman" w:hAnsi="Times New Roman"/>
          <w:i/>
          <w:sz w:val="28"/>
          <w:szCs w:val="28"/>
        </w:rPr>
        <w:t>по теме «искусство»</w:t>
      </w:r>
      <w:r w:rsidRPr="00244CF0">
        <w:rPr>
          <w:rFonts w:ascii="Times New Roman" w:hAnsi="Times New Roman"/>
          <w:sz w:val="28"/>
          <w:szCs w:val="28"/>
        </w:rPr>
        <w:t xml:space="preserve"> и т.д. Эти тексты предназначаются непосредственно для учащихся, поэтому их основной функцией является сообщение информации в доступной форме. В таких текстах используются типовые примеры и факты, которые будут понятны учащимся. </w:t>
      </w:r>
    </w:p>
    <w:p w:rsidR="00373697" w:rsidRPr="00244CF0" w:rsidRDefault="00373697" w:rsidP="00373697">
      <w:pPr>
        <w:spacing w:after="0" w:line="240" w:lineRule="auto"/>
        <w:ind w:firstLine="709"/>
        <w:jc w:val="both"/>
        <w:rPr>
          <w:rFonts w:ascii="Times New Roman" w:hAnsi="Times New Roman"/>
          <w:sz w:val="28"/>
          <w:szCs w:val="28"/>
          <w:lang w:val="de-DE"/>
        </w:rPr>
      </w:pPr>
      <w:r w:rsidRPr="00244CF0">
        <w:rPr>
          <w:rFonts w:ascii="Times New Roman" w:hAnsi="Times New Roman"/>
          <w:sz w:val="28"/>
          <w:szCs w:val="28"/>
        </w:rPr>
        <w:t xml:space="preserve">Примером искусствоведческого текста научно-учебного подстиля может служить </w:t>
      </w:r>
      <w:r w:rsidRPr="00244CF0">
        <w:rPr>
          <w:rFonts w:ascii="Times New Roman" w:hAnsi="Times New Roman"/>
          <w:i/>
          <w:sz w:val="28"/>
          <w:szCs w:val="28"/>
          <w:lang w:val="de-DE"/>
        </w:rPr>
        <w:t xml:space="preserve">Schulbuch </w:t>
      </w:r>
      <w:r w:rsidRPr="00244CF0">
        <w:rPr>
          <w:rFonts w:ascii="Times New Roman" w:hAnsi="Times New Roman"/>
          <w:i/>
          <w:sz w:val="28"/>
          <w:szCs w:val="28"/>
        </w:rPr>
        <w:t>“</w:t>
      </w:r>
      <w:r w:rsidRPr="00244CF0">
        <w:rPr>
          <w:rFonts w:ascii="Times New Roman" w:hAnsi="Times New Roman"/>
          <w:i/>
          <w:sz w:val="28"/>
          <w:szCs w:val="28"/>
          <w:lang w:val="de-DE"/>
        </w:rPr>
        <w:t>Kunst entdecken</w:t>
      </w:r>
      <w:r w:rsidRPr="00244CF0">
        <w:rPr>
          <w:rFonts w:ascii="Times New Roman" w:hAnsi="Times New Roman"/>
          <w:i/>
          <w:sz w:val="28"/>
          <w:szCs w:val="28"/>
        </w:rPr>
        <w:t>”</w:t>
      </w:r>
      <w:r w:rsidRPr="00244CF0">
        <w:rPr>
          <w:rFonts w:ascii="Times New Roman" w:hAnsi="Times New Roman"/>
          <w:i/>
          <w:sz w:val="28"/>
          <w:szCs w:val="28"/>
          <w:lang w:val="de-DE"/>
        </w:rPr>
        <w:t xml:space="preserve">. Oberstufe </w:t>
      </w:r>
      <w:r w:rsidRPr="00244CF0">
        <w:rPr>
          <w:rFonts w:ascii="Times New Roman" w:hAnsi="Times New Roman"/>
          <w:sz w:val="28"/>
          <w:szCs w:val="28"/>
        </w:rPr>
        <w:t>[8] (учебник по искусству для школьников и абитуриентов)</w:t>
      </w:r>
      <w:r w:rsidRPr="00244CF0">
        <w:rPr>
          <w:rFonts w:ascii="Times New Roman" w:hAnsi="Times New Roman"/>
          <w:sz w:val="28"/>
          <w:szCs w:val="28"/>
          <w:lang w:val="de-DE"/>
        </w:rPr>
        <w:t>.</w:t>
      </w:r>
    </w:p>
    <w:p w:rsidR="00373697" w:rsidRDefault="00373697" w:rsidP="00373697">
      <w:pPr>
        <w:spacing w:after="0" w:line="240" w:lineRule="auto"/>
        <w:ind w:firstLine="709"/>
        <w:jc w:val="both"/>
        <w:rPr>
          <w:rFonts w:ascii="Times New Roman" w:hAnsi="Times New Roman"/>
          <w:b/>
          <w:sz w:val="28"/>
          <w:szCs w:val="28"/>
        </w:rPr>
      </w:pPr>
      <w:r>
        <w:rPr>
          <w:rFonts w:ascii="Times New Roman" w:hAnsi="Times New Roman"/>
          <w:b/>
          <w:sz w:val="28"/>
          <w:szCs w:val="28"/>
        </w:rPr>
        <w:t>2. Искусствоведческие тексты публицистического стиля</w:t>
      </w:r>
    </w:p>
    <w:p w:rsidR="00373697" w:rsidRPr="00244CF0" w:rsidRDefault="00373697" w:rsidP="00373697">
      <w:pPr>
        <w:spacing w:after="0" w:line="240" w:lineRule="auto"/>
        <w:ind w:firstLine="709"/>
        <w:jc w:val="both"/>
        <w:rPr>
          <w:rFonts w:ascii="Times New Roman" w:hAnsi="Times New Roman"/>
          <w:sz w:val="28"/>
          <w:szCs w:val="28"/>
        </w:rPr>
      </w:pPr>
      <w:r w:rsidRPr="00244CF0">
        <w:rPr>
          <w:rFonts w:ascii="Times New Roman" w:hAnsi="Times New Roman"/>
          <w:sz w:val="28"/>
          <w:szCs w:val="28"/>
        </w:rPr>
        <w:t xml:space="preserve">В отдельную группу мы выделяем искусствоведческие тексты публицистического стиля, так как они облают определенными прагматическими функциями и носят характер публицистических текстов. К этой группе относятся </w:t>
      </w:r>
      <w:r w:rsidRPr="00244CF0">
        <w:rPr>
          <w:rFonts w:ascii="Times New Roman" w:hAnsi="Times New Roman"/>
          <w:i/>
          <w:sz w:val="28"/>
          <w:szCs w:val="28"/>
        </w:rPr>
        <w:t xml:space="preserve">аналитические или критические статьи, очерки, отзывы, рецензии, посвященные искусству, опубликованные в печатных средствах массовой информации </w:t>
      </w:r>
      <w:r w:rsidRPr="00244CF0">
        <w:rPr>
          <w:rFonts w:ascii="Times New Roman" w:hAnsi="Times New Roman"/>
          <w:sz w:val="28"/>
          <w:szCs w:val="28"/>
        </w:rPr>
        <w:t>или</w:t>
      </w:r>
      <w:r w:rsidRPr="00244CF0">
        <w:rPr>
          <w:rFonts w:ascii="Times New Roman" w:hAnsi="Times New Roman"/>
          <w:i/>
          <w:sz w:val="28"/>
          <w:szCs w:val="28"/>
        </w:rPr>
        <w:t xml:space="preserve"> </w:t>
      </w:r>
      <w:r w:rsidRPr="00244CF0">
        <w:rPr>
          <w:rFonts w:ascii="Times New Roman" w:hAnsi="Times New Roman"/>
          <w:sz w:val="28"/>
          <w:szCs w:val="28"/>
        </w:rPr>
        <w:t>на различных</w:t>
      </w:r>
      <w:r w:rsidRPr="00244CF0">
        <w:rPr>
          <w:rFonts w:ascii="Times New Roman" w:hAnsi="Times New Roman"/>
          <w:i/>
          <w:sz w:val="28"/>
          <w:szCs w:val="28"/>
        </w:rPr>
        <w:t xml:space="preserve"> интернет-сайтах. </w:t>
      </w:r>
      <w:r w:rsidRPr="00244CF0">
        <w:rPr>
          <w:rFonts w:ascii="Times New Roman" w:hAnsi="Times New Roman"/>
          <w:sz w:val="28"/>
          <w:szCs w:val="28"/>
        </w:rPr>
        <w:t>Прагматическими</w:t>
      </w:r>
      <w:r w:rsidRPr="00244CF0">
        <w:rPr>
          <w:rFonts w:ascii="Times New Roman" w:hAnsi="Times New Roman"/>
          <w:i/>
          <w:sz w:val="28"/>
          <w:szCs w:val="28"/>
        </w:rPr>
        <w:t xml:space="preserve"> </w:t>
      </w:r>
      <w:r w:rsidRPr="00244CF0">
        <w:rPr>
          <w:rFonts w:ascii="Times New Roman" w:hAnsi="Times New Roman"/>
          <w:sz w:val="28"/>
          <w:szCs w:val="28"/>
        </w:rPr>
        <w:t xml:space="preserve">функциями данных текстов являются </w:t>
      </w:r>
      <w:r w:rsidRPr="00244CF0">
        <w:rPr>
          <w:rFonts w:ascii="Times New Roman" w:hAnsi="Times New Roman"/>
          <w:i/>
          <w:sz w:val="28"/>
          <w:szCs w:val="28"/>
        </w:rPr>
        <w:t xml:space="preserve">информационная </w:t>
      </w:r>
      <w:r w:rsidRPr="00244CF0">
        <w:rPr>
          <w:rFonts w:ascii="Times New Roman" w:hAnsi="Times New Roman"/>
          <w:sz w:val="28"/>
          <w:szCs w:val="28"/>
        </w:rPr>
        <w:t xml:space="preserve">(сообщение информации) и </w:t>
      </w:r>
      <w:r w:rsidRPr="00244CF0">
        <w:rPr>
          <w:rFonts w:ascii="Times New Roman" w:hAnsi="Times New Roman"/>
          <w:i/>
          <w:sz w:val="28"/>
          <w:szCs w:val="28"/>
        </w:rPr>
        <w:t xml:space="preserve">воздействующая </w:t>
      </w:r>
      <w:r w:rsidRPr="00244CF0">
        <w:rPr>
          <w:rFonts w:ascii="Times New Roman" w:hAnsi="Times New Roman"/>
          <w:sz w:val="28"/>
          <w:szCs w:val="28"/>
        </w:rPr>
        <w:t xml:space="preserve">(стремление повлиять на мнение общественности). Подобные тексты предназначены для широкого круга получателей и характеризуются такими чертами как </w:t>
      </w:r>
      <w:r w:rsidRPr="00244CF0">
        <w:rPr>
          <w:rFonts w:ascii="Times New Roman" w:hAnsi="Times New Roman"/>
          <w:i/>
          <w:sz w:val="28"/>
          <w:szCs w:val="28"/>
        </w:rPr>
        <w:t>образность, эмоциональность, оценочность, апеллятивность.</w:t>
      </w:r>
      <w:r w:rsidRPr="00244CF0">
        <w:rPr>
          <w:rFonts w:ascii="Times New Roman" w:hAnsi="Times New Roman"/>
          <w:sz w:val="28"/>
          <w:szCs w:val="28"/>
        </w:rPr>
        <w:t xml:space="preserve"> </w:t>
      </w:r>
    </w:p>
    <w:p w:rsidR="00373697" w:rsidRPr="00244CF0" w:rsidRDefault="00373697" w:rsidP="00373697">
      <w:pPr>
        <w:spacing w:after="0" w:line="240" w:lineRule="auto"/>
        <w:ind w:firstLine="709"/>
        <w:jc w:val="both"/>
        <w:rPr>
          <w:rFonts w:ascii="Times New Roman" w:hAnsi="Times New Roman"/>
          <w:sz w:val="28"/>
          <w:szCs w:val="28"/>
        </w:rPr>
      </w:pPr>
      <w:r w:rsidRPr="00244CF0">
        <w:rPr>
          <w:rFonts w:ascii="Times New Roman" w:hAnsi="Times New Roman"/>
          <w:sz w:val="28"/>
          <w:szCs w:val="28"/>
        </w:rPr>
        <w:t xml:space="preserve">Искусствоведческие тексты публицистического стиля можно найти, например, на интернет-сайте немецкой газеты </w:t>
      </w:r>
      <w:r w:rsidRPr="00244CF0">
        <w:rPr>
          <w:rFonts w:ascii="Times New Roman" w:hAnsi="Times New Roman"/>
          <w:i/>
          <w:sz w:val="28"/>
          <w:szCs w:val="28"/>
          <w:lang w:val="de-DE"/>
        </w:rPr>
        <w:t>Frankfurter Allgemeine Zeitung</w:t>
      </w:r>
      <w:r w:rsidRPr="00244CF0">
        <w:rPr>
          <w:rFonts w:ascii="Times New Roman" w:hAnsi="Times New Roman"/>
          <w:i/>
          <w:sz w:val="28"/>
          <w:szCs w:val="28"/>
        </w:rPr>
        <w:t>: “</w:t>
      </w:r>
      <w:r w:rsidRPr="00244CF0">
        <w:rPr>
          <w:rFonts w:ascii="Times New Roman" w:hAnsi="Times New Roman"/>
          <w:i/>
          <w:sz w:val="28"/>
          <w:szCs w:val="28"/>
          <w:lang w:val="de-DE"/>
        </w:rPr>
        <w:t>Da lachen die Kolchosbäuerinnen</w:t>
      </w:r>
      <w:r w:rsidRPr="00244CF0">
        <w:rPr>
          <w:rFonts w:ascii="Times New Roman" w:hAnsi="Times New Roman"/>
          <w:i/>
          <w:sz w:val="28"/>
          <w:szCs w:val="28"/>
        </w:rPr>
        <w:t xml:space="preserve">” </w:t>
      </w:r>
      <w:r w:rsidRPr="00244CF0">
        <w:rPr>
          <w:rFonts w:ascii="Times New Roman" w:hAnsi="Times New Roman"/>
          <w:sz w:val="28"/>
          <w:szCs w:val="28"/>
        </w:rPr>
        <w:t>[9] (статья о выставке русских художников-авангардистов в галерее Альбертина в Вене, проходившая с апреля по июнь 2016 года) или</w:t>
      </w:r>
      <w:r w:rsidRPr="00244CF0">
        <w:rPr>
          <w:rFonts w:ascii="Times New Roman" w:hAnsi="Times New Roman"/>
          <w:i/>
          <w:sz w:val="28"/>
          <w:szCs w:val="28"/>
        </w:rPr>
        <w:t xml:space="preserve"> “</w:t>
      </w:r>
      <w:r w:rsidRPr="00244CF0">
        <w:rPr>
          <w:rFonts w:ascii="Times New Roman" w:hAnsi="Times New Roman"/>
          <w:i/>
          <w:sz w:val="28"/>
          <w:szCs w:val="28"/>
          <w:lang w:val="de-DE"/>
        </w:rPr>
        <w:t>Malerkönig des Goldenen Zeitalters</w:t>
      </w:r>
      <w:r w:rsidRPr="00244CF0">
        <w:rPr>
          <w:rFonts w:ascii="Times New Roman" w:hAnsi="Times New Roman"/>
          <w:i/>
          <w:sz w:val="28"/>
          <w:szCs w:val="28"/>
        </w:rPr>
        <w:t>”</w:t>
      </w:r>
      <w:r w:rsidRPr="00244CF0">
        <w:rPr>
          <w:rFonts w:ascii="Times New Roman" w:hAnsi="Times New Roman"/>
          <w:sz w:val="28"/>
          <w:szCs w:val="28"/>
        </w:rPr>
        <w:t xml:space="preserve"> [10]</w:t>
      </w:r>
      <w:r w:rsidRPr="00244CF0">
        <w:rPr>
          <w:rFonts w:ascii="Times New Roman" w:hAnsi="Times New Roman"/>
          <w:i/>
          <w:sz w:val="28"/>
          <w:szCs w:val="28"/>
        </w:rPr>
        <w:t xml:space="preserve"> </w:t>
      </w:r>
      <w:r w:rsidRPr="00244CF0">
        <w:rPr>
          <w:rFonts w:ascii="Times New Roman" w:hAnsi="Times New Roman"/>
          <w:sz w:val="28"/>
          <w:szCs w:val="28"/>
        </w:rPr>
        <w:t>(статья, посвященная выставке датского художника Кристоффера Вильхельма Эккерсберга в выставочном зале Гамбурга в феврале-мае 2016 года).</w:t>
      </w:r>
    </w:p>
    <w:p w:rsidR="00373697" w:rsidRPr="00C374F8" w:rsidRDefault="00373697" w:rsidP="0037369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результате исследования </w:t>
      </w:r>
      <w:r w:rsidRPr="00C374F8">
        <w:rPr>
          <w:rFonts w:ascii="Times New Roman" w:hAnsi="Times New Roman"/>
          <w:sz w:val="28"/>
          <w:szCs w:val="28"/>
        </w:rPr>
        <w:t xml:space="preserve">нам удалось </w:t>
      </w:r>
      <w:r>
        <w:rPr>
          <w:rFonts w:ascii="Times New Roman" w:hAnsi="Times New Roman"/>
          <w:sz w:val="28"/>
          <w:szCs w:val="28"/>
        </w:rPr>
        <w:t xml:space="preserve">выделить </w:t>
      </w:r>
      <w:r w:rsidRPr="00C374F8">
        <w:rPr>
          <w:rFonts w:ascii="Times New Roman" w:hAnsi="Times New Roman"/>
          <w:sz w:val="28"/>
          <w:szCs w:val="28"/>
        </w:rPr>
        <w:t xml:space="preserve">большое  разнообразие типов искусствоведческих текстов, которые относятся к </w:t>
      </w:r>
      <w:r w:rsidRPr="00244CF0">
        <w:rPr>
          <w:rFonts w:ascii="Times New Roman" w:hAnsi="Times New Roman"/>
          <w:sz w:val="28"/>
          <w:szCs w:val="28"/>
        </w:rPr>
        <w:t>разным функциональным  стилям и обладают полифункциональной природой, что для нас как переводчиков открывает большое поле</w:t>
      </w:r>
      <w:r w:rsidRPr="00C374F8">
        <w:rPr>
          <w:rFonts w:ascii="Times New Roman" w:hAnsi="Times New Roman"/>
          <w:sz w:val="28"/>
          <w:szCs w:val="28"/>
        </w:rPr>
        <w:t xml:space="preserve"> деятельности.</w:t>
      </w:r>
    </w:p>
    <w:p w:rsidR="00373697" w:rsidRDefault="00373697" w:rsidP="00373697">
      <w:pPr>
        <w:spacing w:after="0" w:line="240" w:lineRule="auto"/>
        <w:ind w:firstLine="709"/>
        <w:jc w:val="both"/>
        <w:rPr>
          <w:rFonts w:ascii="Times New Roman" w:hAnsi="Times New Roman"/>
          <w:sz w:val="28"/>
          <w:szCs w:val="28"/>
        </w:rPr>
      </w:pPr>
      <w:r w:rsidRPr="00C374F8">
        <w:rPr>
          <w:rFonts w:ascii="Times New Roman" w:hAnsi="Times New Roman"/>
          <w:sz w:val="28"/>
          <w:szCs w:val="28"/>
        </w:rPr>
        <w:t xml:space="preserve">Отсюда следует вывод: </w:t>
      </w:r>
      <w:r>
        <w:rPr>
          <w:rFonts w:ascii="Times New Roman" w:hAnsi="Times New Roman"/>
          <w:sz w:val="28"/>
          <w:szCs w:val="28"/>
        </w:rPr>
        <w:t>прежде чем приступать непосредственно к переводу самих текстов, необходимо выяснить, к какому функциональному стилю или подстилю относится тот или иной текст, чтобы в процессе перевода учитывать его коммуникативно-функциональные и прагматические особенности, что в свою очередь будет детерминировать выбор лингвистических средств выражения смысла и формы переводимых текстов. Для перевода текстов сферы искусства переводчик, несомненно, должен обладать глубокими лингвострановедческими знаниями с учетом конкретных особенностей</w:t>
      </w:r>
      <w:r w:rsidRPr="00C374F8">
        <w:rPr>
          <w:rFonts w:ascii="Times New Roman" w:hAnsi="Times New Roman"/>
          <w:sz w:val="28"/>
          <w:szCs w:val="28"/>
        </w:rPr>
        <w:t xml:space="preserve"> культурно-исторического</w:t>
      </w:r>
      <w:r>
        <w:rPr>
          <w:rFonts w:ascii="Times New Roman" w:hAnsi="Times New Roman"/>
          <w:sz w:val="28"/>
          <w:szCs w:val="28"/>
        </w:rPr>
        <w:t xml:space="preserve"> развития искусства </w:t>
      </w:r>
      <w:r w:rsidRPr="00C374F8">
        <w:rPr>
          <w:rFonts w:ascii="Times New Roman" w:hAnsi="Times New Roman"/>
          <w:sz w:val="28"/>
          <w:szCs w:val="28"/>
        </w:rPr>
        <w:t>в</w:t>
      </w:r>
      <w:r>
        <w:rPr>
          <w:rFonts w:ascii="Times New Roman" w:hAnsi="Times New Roman"/>
          <w:sz w:val="28"/>
          <w:szCs w:val="28"/>
        </w:rPr>
        <w:t xml:space="preserve"> разные периоды</w:t>
      </w:r>
      <w:r w:rsidRPr="00C374F8">
        <w:rPr>
          <w:rFonts w:ascii="Times New Roman" w:hAnsi="Times New Roman"/>
          <w:sz w:val="28"/>
          <w:szCs w:val="28"/>
        </w:rPr>
        <w:t xml:space="preserve"> истории человечества. И нашим следующим шагом в работе станет выявление и описание особенностей перевода подобных текстов.</w:t>
      </w:r>
    </w:p>
    <w:p w:rsidR="00373697" w:rsidRDefault="00373697" w:rsidP="00373697">
      <w:pPr>
        <w:spacing w:after="0" w:line="240" w:lineRule="auto"/>
        <w:ind w:firstLine="709"/>
        <w:jc w:val="both"/>
        <w:rPr>
          <w:rFonts w:ascii="Times New Roman" w:hAnsi="Times New Roman"/>
          <w:sz w:val="28"/>
          <w:szCs w:val="28"/>
        </w:rPr>
      </w:pPr>
    </w:p>
    <w:p w:rsidR="00D7004D" w:rsidRDefault="00D7004D" w:rsidP="00373697">
      <w:pPr>
        <w:spacing w:after="0" w:line="240" w:lineRule="auto"/>
        <w:ind w:firstLine="709"/>
        <w:jc w:val="both"/>
        <w:rPr>
          <w:rFonts w:ascii="Times New Roman" w:hAnsi="Times New Roman"/>
          <w:sz w:val="28"/>
          <w:szCs w:val="28"/>
        </w:rPr>
      </w:pPr>
    </w:p>
    <w:p w:rsidR="00D7004D" w:rsidRDefault="00D7004D" w:rsidP="00373697">
      <w:pPr>
        <w:spacing w:after="0" w:line="240" w:lineRule="auto"/>
        <w:ind w:firstLine="709"/>
        <w:jc w:val="both"/>
        <w:rPr>
          <w:rFonts w:ascii="Times New Roman" w:hAnsi="Times New Roman"/>
          <w:sz w:val="28"/>
          <w:szCs w:val="28"/>
        </w:rPr>
      </w:pPr>
    </w:p>
    <w:p w:rsidR="00D7004D" w:rsidRDefault="00D7004D" w:rsidP="00373697">
      <w:pPr>
        <w:spacing w:after="0" w:line="240" w:lineRule="auto"/>
        <w:ind w:firstLine="709"/>
        <w:jc w:val="both"/>
        <w:rPr>
          <w:rFonts w:ascii="Times New Roman" w:hAnsi="Times New Roman"/>
          <w:sz w:val="28"/>
          <w:szCs w:val="28"/>
        </w:rPr>
      </w:pPr>
    </w:p>
    <w:p w:rsidR="00373697" w:rsidRDefault="00373697" w:rsidP="00373697">
      <w:pPr>
        <w:spacing w:after="0" w:line="240" w:lineRule="auto"/>
        <w:jc w:val="center"/>
        <w:rPr>
          <w:rFonts w:ascii="Times New Roman" w:hAnsi="Times New Roman"/>
          <w:b/>
          <w:i/>
          <w:color w:val="000000"/>
          <w:sz w:val="28"/>
          <w:szCs w:val="28"/>
          <w:shd w:val="clear" w:color="auto" w:fill="FFFFFF"/>
        </w:rPr>
      </w:pPr>
      <w:r w:rsidRPr="00DB13A9">
        <w:rPr>
          <w:rFonts w:ascii="Times New Roman" w:hAnsi="Times New Roman"/>
          <w:b/>
          <w:i/>
          <w:color w:val="000000"/>
          <w:sz w:val="28"/>
          <w:szCs w:val="28"/>
          <w:shd w:val="clear" w:color="auto" w:fill="FFFFFF"/>
        </w:rPr>
        <w:t>Библиографический список</w:t>
      </w:r>
    </w:p>
    <w:p w:rsidR="00373697" w:rsidRDefault="00373697" w:rsidP="00373697">
      <w:pPr>
        <w:spacing w:after="0" w:line="240" w:lineRule="auto"/>
        <w:ind w:firstLine="680"/>
        <w:jc w:val="center"/>
        <w:rPr>
          <w:rFonts w:ascii="Times New Roman" w:hAnsi="Times New Roman"/>
          <w:b/>
          <w:i/>
          <w:color w:val="000000"/>
          <w:sz w:val="28"/>
          <w:szCs w:val="28"/>
          <w:shd w:val="clear" w:color="auto" w:fill="FFFFFF"/>
        </w:rPr>
      </w:pPr>
    </w:p>
    <w:p w:rsidR="00373697" w:rsidRPr="00E72A51" w:rsidRDefault="00373697" w:rsidP="00361481">
      <w:pPr>
        <w:numPr>
          <w:ilvl w:val="0"/>
          <w:numId w:val="118"/>
        </w:numPr>
        <w:spacing w:after="0" w:line="240" w:lineRule="auto"/>
        <w:ind w:left="714" w:hanging="357"/>
        <w:jc w:val="both"/>
        <w:rPr>
          <w:rFonts w:ascii="Times New Roman" w:hAnsi="Times New Roman"/>
          <w:color w:val="000000"/>
          <w:sz w:val="28"/>
          <w:szCs w:val="28"/>
          <w:shd w:val="clear" w:color="auto" w:fill="FFFFFF"/>
        </w:rPr>
      </w:pPr>
      <w:r w:rsidRPr="00571CF7">
        <w:rPr>
          <w:rFonts w:ascii="Times New Roman" w:hAnsi="Times New Roman"/>
          <w:sz w:val="28"/>
          <w:szCs w:val="28"/>
        </w:rPr>
        <w:t>М</w:t>
      </w:r>
      <w:r>
        <w:rPr>
          <w:rFonts w:ascii="Times New Roman" w:hAnsi="Times New Roman"/>
          <w:sz w:val="28"/>
          <w:szCs w:val="28"/>
        </w:rPr>
        <w:t xml:space="preserve"> </w:t>
      </w:r>
      <w:r w:rsidRPr="00571CF7">
        <w:rPr>
          <w:rFonts w:ascii="Times New Roman" w:hAnsi="Times New Roman"/>
          <w:sz w:val="28"/>
          <w:szCs w:val="28"/>
        </w:rPr>
        <w:t>а</w:t>
      </w:r>
      <w:r>
        <w:rPr>
          <w:rFonts w:ascii="Times New Roman" w:hAnsi="Times New Roman"/>
          <w:sz w:val="28"/>
          <w:szCs w:val="28"/>
        </w:rPr>
        <w:t xml:space="preserve"> </w:t>
      </w:r>
      <w:r w:rsidRPr="00571CF7">
        <w:rPr>
          <w:rFonts w:ascii="Times New Roman" w:hAnsi="Times New Roman"/>
          <w:sz w:val="28"/>
          <w:szCs w:val="28"/>
        </w:rPr>
        <w:t>р</w:t>
      </w:r>
      <w:r>
        <w:rPr>
          <w:rFonts w:ascii="Times New Roman" w:hAnsi="Times New Roman"/>
          <w:sz w:val="28"/>
          <w:szCs w:val="28"/>
        </w:rPr>
        <w:t xml:space="preserve"> </w:t>
      </w:r>
      <w:r w:rsidRPr="00571CF7">
        <w:rPr>
          <w:rFonts w:ascii="Times New Roman" w:hAnsi="Times New Roman"/>
          <w:sz w:val="28"/>
          <w:szCs w:val="28"/>
        </w:rPr>
        <w:t>ц</w:t>
      </w:r>
      <w:r>
        <w:rPr>
          <w:rFonts w:ascii="Times New Roman" w:hAnsi="Times New Roman"/>
          <w:sz w:val="28"/>
          <w:szCs w:val="28"/>
        </w:rPr>
        <w:t xml:space="preserve"> </w:t>
      </w:r>
      <w:r w:rsidRPr="00571CF7">
        <w:rPr>
          <w:rFonts w:ascii="Times New Roman" w:hAnsi="Times New Roman"/>
          <w:sz w:val="28"/>
          <w:szCs w:val="28"/>
        </w:rPr>
        <w:t>и</w:t>
      </w:r>
      <w:r>
        <w:rPr>
          <w:rFonts w:ascii="Times New Roman" w:hAnsi="Times New Roman"/>
          <w:sz w:val="28"/>
          <w:szCs w:val="28"/>
        </w:rPr>
        <w:t xml:space="preserve"> </w:t>
      </w:r>
      <w:r w:rsidRPr="00571CF7">
        <w:rPr>
          <w:rFonts w:ascii="Times New Roman" w:hAnsi="Times New Roman"/>
          <w:sz w:val="28"/>
          <w:szCs w:val="28"/>
        </w:rPr>
        <w:t>н</w:t>
      </w:r>
      <w:r>
        <w:rPr>
          <w:rFonts w:ascii="Times New Roman" w:hAnsi="Times New Roman"/>
          <w:sz w:val="28"/>
          <w:szCs w:val="28"/>
        </w:rPr>
        <w:t xml:space="preserve"> </w:t>
      </w:r>
      <w:r w:rsidRPr="00571CF7">
        <w:rPr>
          <w:rFonts w:ascii="Times New Roman" w:hAnsi="Times New Roman"/>
          <w:sz w:val="28"/>
          <w:szCs w:val="28"/>
        </w:rPr>
        <w:t>к</w:t>
      </w:r>
      <w:r>
        <w:rPr>
          <w:rFonts w:ascii="Times New Roman" w:hAnsi="Times New Roman"/>
          <w:sz w:val="28"/>
          <w:szCs w:val="28"/>
        </w:rPr>
        <w:t xml:space="preserve"> </w:t>
      </w:r>
      <w:r w:rsidRPr="00571CF7">
        <w:rPr>
          <w:rFonts w:ascii="Times New Roman" w:hAnsi="Times New Roman"/>
          <w:sz w:val="28"/>
          <w:szCs w:val="28"/>
        </w:rPr>
        <w:t>о</w:t>
      </w:r>
      <w:r>
        <w:rPr>
          <w:rFonts w:ascii="Times New Roman" w:hAnsi="Times New Roman"/>
          <w:sz w:val="28"/>
          <w:szCs w:val="28"/>
        </w:rPr>
        <w:t xml:space="preserve"> </w:t>
      </w:r>
      <w:r w:rsidRPr="00571CF7">
        <w:rPr>
          <w:rFonts w:ascii="Times New Roman" w:hAnsi="Times New Roman"/>
          <w:sz w:val="28"/>
          <w:szCs w:val="28"/>
        </w:rPr>
        <w:t>в</w:t>
      </w:r>
      <w:r>
        <w:rPr>
          <w:rFonts w:ascii="Times New Roman" w:hAnsi="Times New Roman"/>
          <w:sz w:val="28"/>
          <w:szCs w:val="28"/>
        </w:rPr>
        <w:t xml:space="preserve"> </w:t>
      </w:r>
      <w:r w:rsidRPr="00571CF7">
        <w:rPr>
          <w:rFonts w:ascii="Times New Roman" w:hAnsi="Times New Roman"/>
          <w:sz w:val="28"/>
          <w:szCs w:val="28"/>
        </w:rPr>
        <w:t>с</w:t>
      </w:r>
      <w:r>
        <w:rPr>
          <w:rFonts w:ascii="Times New Roman" w:hAnsi="Times New Roman"/>
          <w:sz w:val="28"/>
          <w:szCs w:val="28"/>
        </w:rPr>
        <w:t xml:space="preserve"> </w:t>
      </w:r>
      <w:r w:rsidRPr="00571CF7">
        <w:rPr>
          <w:rFonts w:ascii="Times New Roman" w:hAnsi="Times New Roman"/>
          <w:sz w:val="28"/>
          <w:szCs w:val="28"/>
        </w:rPr>
        <w:t>к</w:t>
      </w:r>
      <w:r>
        <w:rPr>
          <w:rFonts w:ascii="Times New Roman" w:hAnsi="Times New Roman"/>
          <w:sz w:val="28"/>
          <w:szCs w:val="28"/>
        </w:rPr>
        <w:t xml:space="preserve"> </w:t>
      </w:r>
      <w:r w:rsidRPr="00571CF7">
        <w:rPr>
          <w:rFonts w:ascii="Times New Roman" w:hAnsi="Times New Roman"/>
          <w:sz w:val="28"/>
          <w:szCs w:val="28"/>
        </w:rPr>
        <w:t>а</w:t>
      </w:r>
      <w:r>
        <w:rPr>
          <w:rFonts w:ascii="Times New Roman" w:hAnsi="Times New Roman"/>
          <w:sz w:val="28"/>
          <w:szCs w:val="28"/>
        </w:rPr>
        <w:t xml:space="preserve"> </w:t>
      </w:r>
      <w:r w:rsidRPr="00571CF7">
        <w:rPr>
          <w:rFonts w:ascii="Times New Roman" w:hAnsi="Times New Roman"/>
          <w:sz w:val="28"/>
          <w:szCs w:val="28"/>
        </w:rPr>
        <w:t>я</w:t>
      </w:r>
      <w:r>
        <w:rPr>
          <w:rFonts w:ascii="Times New Roman" w:hAnsi="Times New Roman"/>
          <w:sz w:val="28"/>
          <w:szCs w:val="28"/>
        </w:rPr>
        <w:t xml:space="preserve"> </w:t>
      </w:r>
      <w:r w:rsidRPr="00571CF7">
        <w:rPr>
          <w:rFonts w:ascii="Times New Roman" w:hAnsi="Times New Roman"/>
          <w:sz w:val="28"/>
          <w:szCs w:val="28"/>
        </w:rPr>
        <w:t xml:space="preserve"> Т. Д. </w:t>
      </w:r>
      <w:r w:rsidRPr="007B23AD">
        <w:rPr>
          <w:rFonts w:ascii="Times New Roman" w:hAnsi="Times New Roman"/>
          <w:i/>
          <w:sz w:val="28"/>
          <w:szCs w:val="28"/>
        </w:rPr>
        <w:t>Искусство в современном мире – новые формы и новые старые механизмы воздействия</w:t>
      </w:r>
      <w:r w:rsidRPr="00571CF7">
        <w:rPr>
          <w:rFonts w:ascii="Times New Roman" w:hAnsi="Times New Roman"/>
          <w:sz w:val="28"/>
          <w:szCs w:val="28"/>
        </w:rPr>
        <w:t xml:space="preserve"> </w:t>
      </w:r>
      <w:r w:rsidRPr="000A4151">
        <w:rPr>
          <w:rFonts w:ascii="Times New Roman" w:hAnsi="Times New Roman"/>
          <w:sz w:val="28"/>
          <w:szCs w:val="28"/>
        </w:rPr>
        <w:t xml:space="preserve">// </w:t>
      </w:r>
      <w:r w:rsidRPr="00571CF7">
        <w:rPr>
          <w:rFonts w:ascii="Times New Roman" w:hAnsi="Times New Roman"/>
          <w:sz w:val="28"/>
          <w:szCs w:val="28"/>
        </w:rPr>
        <w:t>Культурно-историческая психология</w:t>
      </w:r>
      <w:r w:rsidRPr="000A4151">
        <w:rPr>
          <w:rFonts w:ascii="Times New Roman" w:hAnsi="Times New Roman"/>
          <w:sz w:val="28"/>
          <w:szCs w:val="28"/>
        </w:rPr>
        <w:t xml:space="preserve">. </w:t>
      </w:r>
      <w:r w:rsidRPr="00571CF7">
        <w:rPr>
          <w:rFonts w:ascii="Times New Roman" w:hAnsi="Times New Roman"/>
          <w:sz w:val="28"/>
          <w:szCs w:val="28"/>
        </w:rPr>
        <w:t>–</w:t>
      </w:r>
      <w:r w:rsidRPr="000A4151">
        <w:rPr>
          <w:rFonts w:ascii="Times New Roman" w:hAnsi="Times New Roman"/>
          <w:sz w:val="28"/>
          <w:szCs w:val="28"/>
        </w:rPr>
        <w:t xml:space="preserve"> </w:t>
      </w:r>
      <w:r w:rsidRPr="00571CF7">
        <w:rPr>
          <w:rFonts w:ascii="Times New Roman" w:hAnsi="Times New Roman"/>
          <w:sz w:val="28"/>
          <w:szCs w:val="28"/>
        </w:rPr>
        <w:t>200</w:t>
      </w:r>
      <w:r w:rsidRPr="000A4151">
        <w:rPr>
          <w:rFonts w:ascii="Times New Roman" w:hAnsi="Times New Roman"/>
          <w:sz w:val="28"/>
          <w:szCs w:val="28"/>
        </w:rPr>
        <w:t>7.</w:t>
      </w:r>
      <w:r w:rsidRPr="00571CF7">
        <w:rPr>
          <w:rFonts w:ascii="Times New Roman" w:hAnsi="Times New Roman"/>
          <w:sz w:val="28"/>
          <w:szCs w:val="28"/>
        </w:rPr>
        <w:t xml:space="preserve"> –</w:t>
      </w:r>
      <w:r w:rsidRPr="000A4151">
        <w:rPr>
          <w:rFonts w:ascii="Times New Roman" w:hAnsi="Times New Roman"/>
          <w:sz w:val="28"/>
          <w:szCs w:val="28"/>
        </w:rPr>
        <w:t xml:space="preserve"> </w:t>
      </w:r>
      <w:r w:rsidRPr="00571CF7">
        <w:rPr>
          <w:rFonts w:ascii="Times New Roman" w:hAnsi="Times New Roman"/>
          <w:sz w:val="28"/>
          <w:szCs w:val="28"/>
        </w:rPr>
        <w:t>№ 2</w:t>
      </w:r>
      <w:r w:rsidRPr="000A4151">
        <w:rPr>
          <w:rFonts w:ascii="Times New Roman" w:hAnsi="Times New Roman"/>
          <w:sz w:val="28"/>
          <w:szCs w:val="28"/>
        </w:rPr>
        <w:t xml:space="preserve"> </w:t>
      </w:r>
      <w:r w:rsidRPr="00571CF7">
        <w:rPr>
          <w:rFonts w:ascii="Times New Roman" w:hAnsi="Times New Roman"/>
          <w:sz w:val="28"/>
          <w:szCs w:val="28"/>
        </w:rPr>
        <w:t>–</w:t>
      </w:r>
      <w:r w:rsidRPr="000A4151">
        <w:rPr>
          <w:rFonts w:ascii="Times New Roman" w:hAnsi="Times New Roman"/>
          <w:sz w:val="28"/>
          <w:szCs w:val="28"/>
        </w:rPr>
        <w:t xml:space="preserve"> </w:t>
      </w:r>
      <w:r w:rsidRPr="00571CF7">
        <w:rPr>
          <w:rFonts w:ascii="Times New Roman" w:hAnsi="Times New Roman"/>
          <w:sz w:val="28"/>
          <w:szCs w:val="28"/>
        </w:rPr>
        <w:t>с</w:t>
      </w:r>
      <w:r>
        <w:rPr>
          <w:rFonts w:ascii="Times New Roman" w:hAnsi="Times New Roman"/>
          <w:sz w:val="28"/>
          <w:szCs w:val="28"/>
        </w:rPr>
        <w:t>.</w:t>
      </w:r>
      <w:r w:rsidRPr="00571CF7">
        <w:rPr>
          <w:rFonts w:ascii="Times New Roman" w:hAnsi="Times New Roman"/>
          <w:sz w:val="28"/>
          <w:szCs w:val="28"/>
        </w:rPr>
        <w:t>56</w:t>
      </w:r>
      <w:r w:rsidRPr="000A4151">
        <w:rPr>
          <w:rFonts w:ascii="Times New Roman" w:hAnsi="Times New Roman"/>
          <w:sz w:val="28"/>
          <w:szCs w:val="28"/>
        </w:rPr>
        <w:t>-</w:t>
      </w:r>
      <w:r w:rsidRPr="00571CF7">
        <w:rPr>
          <w:rFonts w:ascii="Times New Roman" w:hAnsi="Times New Roman"/>
          <w:sz w:val="28"/>
          <w:szCs w:val="28"/>
        </w:rPr>
        <w:t>61</w:t>
      </w:r>
      <w:r>
        <w:rPr>
          <w:rFonts w:ascii="Times New Roman" w:hAnsi="Times New Roman"/>
          <w:sz w:val="28"/>
          <w:szCs w:val="28"/>
        </w:rPr>
        <w:t>.</w:t>
      </w:r>
    </w:p>
    <w:p w:rsidR="00373697" w:rsidRPr="00BE4F36" w:rsidRDefault="00373697" w:rsidP="00361481">
      <w:pPr>
        <w:numPr>
          <w:ilvl w:val="0"/>
          <w:numId w:val="118"/>
        </w:numPr>
        <w:spacing w:after="0" w:line="240" w:lineRule="auto"/>
        <w:ind w:left="714" w:hanging="357"/>
        <w:jc w:val="both"/>
        <w:rPr>
          <w:rFonts w:ascii="Times New Roman" w:hAnsi="Times New Roman"/>
          <w:color w:val="000000"/>
          <w:sz w:val="28"/>
          <w:szCs w:val="28"/>
          <w:shd w:val="clear" w:color="auto" w:fill="FFFFFF"/>
        </w:rPr>
      </w:pPr>
      <w:r w:rsidRPr="00BE4F36">
        <w:rPr>
          <w:rFonts w:ascii="Times New Roman" w:hAnsi="Times New Roman"/>
          <w:color w:val="000000"/>
          <w:sz w:val="28"/>
          <w:szCs w:val="28"/>
          <w:shd w:val="clear" w:color="auto" w:fill="FFFFFF"/>
        </w:rPr>
        <w:t>Н</w:t>
      </w:r>
      <w:r>
        <w:rPr>
          <w:rFonts w:ascii="Times New Roman" w:hAnsi="Times New Roman"/>
          <w:color w:val="000000"/>
          <w:sz w:val="28"/>
          <w:szCs w:val="28"/>
          <w:shd w:val="clear" w:color="auto" w:fill="FFFFFF"/>
        </w:rPr>
        <w:t xml:space="preserve"> </w:t>
      </w:r>
      <w:r w:rsidRPr="00BE4F36">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BE4F36">
        <w:rPr>
          <w:rFonts w:ascii="Times New Roman" w:hAnsi="Times New Roman"/>
          <w:color w:val="000000"/>
          <w:sz w:val="28"/>
          <w:szCs w:val="28"/>
          <w:shd w:val="clear" w:color="auto" w:fill="FFFFFF"/>
        </w:rPr>
        <w:t>к</w:t>
      </w:r>
      <w:r>
        <w:rPr>
          <w:rFonts w:ascii="Times New Roman" w:hAnsi="Times New Roman"/>
          <w:color w:val="000000"/>
          <w:sz w:val="28"/>
          <w:szCs w:val="28"/>
          <w:shd w:val="clear" w:color="auto" w:fill="FFFFFF"/>
        </w:rPr>
        <w:t xml:space="preserve"> </w:t>
      </w:r>
      <w:r w:rsidRPr="00BE4F36">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 xml:space="preserve"> </w:t>
      </w:r>
      <w:r w:rsidRPr="00BE4F36">
        <w:rPr>
          <w:rFonts w:ascii="Times New Roman" w:hAnsi="Times New Roman"/>
          <w:color w:val="000000"/>
          <w:sz w:val="28"/>
          <w:szCs w:val="28"/>
          <w:shd w:val="clear" w:color="auto" w:fill="FFFFFF"/>
        </w:rPr>
        <w:t>л</w:t>
      </w:r>
      <w:r>
        <w:rPr>
          <w:rFonts w:ascii="Times New Roman" w:hAnsi="Times New Roman"/>
          <w:color w:val="000000"/>
          <w:sz w:val="28"/>
          <w:szCs w:val="28"/>
          <w:shd w:val="clear" w:color="auto" w:fill="FFFFFF"/>
        </w:rPr>
        <w:t xml:space="preserve"> </w:t>
      </w:r>
      <w:r w:rsidRPr="00BE4F36">
        <w:rPr>
          <w:rFonts w:ascii="Times New Roman" w:hAnsi="Times New Roman"/>
          <w:color w:val="000000"/>
          <w:sz w:val="28"/>
          <w:szCs w:val="28"/>
          <w:shd w:val="clear" w:color="auto" w:fill="FFFFFF"/>
        </w:rPr>
        <w:t>а</w:t>
      </w:r>
      <w:r>
        <w:rPr>
          <w:rFonts w:ascii="Times New Roman" w:hAnsi="Times New Roman"/>
          <w:color w:val="000000"/>
          <w:sz w:val="28"/>
          <w:szCs w:val="28"/>
          <w:shd w:val="clear" w:color="auto" w:fill="FFFFFF"/>
        </w:rPr>
        <w:t xml:space="preserve"> </w:t>
      </w:r>
      <w:r w:rsidRPr="00BE4F36">
        <w:rPr>
          <w:rFonts w:ascii="Times New Roman" w:hAnsi="Times New Roman"/>
          <w:color w:val="000000"/>
          <w:sz w:val="28"/>
          <w:szCs w:val="28"/>
          <w:shd w:val="clear" w:color="auto" w:fill="FFFFFF"/>
        </w:rPr>
        <w:t>е</w:t>
      </w:r>
      <w:r>
        <w:rPr>
          <w:rFonts w:ascii="Times New Roman" w:hAnsi="Times New Roman"/>
          <w:color w:val="000000"/>
          <w:sz w:val="28"/>
          <w:szCs w:val="28"/>
          <w:shd w:val="clear" w:color="auto" w:fill="FFFFFF"/>
        </w:rPr>
        <w:t xml:space="preserve"> </w:t>
      </w:r>
      <w:r w:rsidRPr="00BE4F36">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Pr="00BE4F36">
        <w:rPr>
          <w:rFonts w:ascii="Times New Roman" w:hAnsi="Times New Roman"/>
          <w:color w:val="000000"/>
          <w:sz w:val="28"/>
          <w:szCs w:val="28"/>
          <w:shd w:val="clear" w:color="auto" w:fill="FFFFFF"/>
        </w:rPr>
        <w:t xml:space="preserve"> А. И. </w:t>
      </w:r>
      <w:r w:rsidRPr="007B23AD">
        <w:rPr>
          <w:rFonts w:ascii="Times New Roman" w:hAnsi="Times New Roman"/>
          <w:i/>
          <w:color w:val="000000"/>
          <w:sz w:val="28"/>
          <w:szCs w:val="28"/>
          <w:shd w:val="clear" w:color="auto" w:fill="FFFFFF"/>
        </w:rPr>
        <w:t>Основы литературоведения</w:t>
      </w:r>
      <w:r w:rsidRPr="00DA50F5">
        <w:rPr>
          <w:rFonts w:ascii="Times New Roman" w:hAnsi="Times New Roman"/>
          <w:i/>
          <w:color w:val="000000"/>
          <w:sz w:val="28"/>
          <w:szCs w:val="28"/>
          <w:shd w:val="clear" w:color="auto" w:fill="FFFFFF"/>
        </w:rPr>
        <w:t>:</w:t>
      </w:r>
      <w:r w:rsidRPr="00DA50F5">
        <w:rPr>
          <w:i/>
        </w:rPr>
        <w:t xml:space="preserve"> </w:t>
      </w:r>
      <w:r w:rsidRPr="00DA50F5">
        <w:rPr>
          <w:rFonts w:ascii="Times New Roman" w:hAnsi="Times New Roman"/>
          <w:i/>
          <w:color w:val="000000"/>
          <w:sz w:val="28"/>
          <w:szCs w:val="28"/>
          <w:shd w:val="clear" w:color="auto" w:fill="FFFFFF"/>
        </w:rPr>
        <w:t>Учебное пособие для студентов филологических специальностей.</w:t>
      </w:r>
      <w:r>
        <w:rPr>
          <w:rFonts w:ascii="Times New Roman" w:hAnsi="Times New Roman"/>
          <w:color w:val="000000"/>
          <w:sz w:val="28"/>
          <w:szCs w:val="28"/>
          <w:shd w:val="clear" w:color="auto" w:fill="FFFFFF"/>
        </w:rPr>
        <w:t xml:space="preserve"> Иваново: ЛИСТОС, 2011. </w:t>
      </w:r>
    </w:p>
    <w:p w:rsidR="00373697" w:rsidRPr="00D21522" w:rsidRDefault="00373697" w:rsidP="00361481">
      <w:pPr>
        <w:numPr>
          <w:ilvl w:val="0"/>
          <w:numId w:val="118"/>
        </w:numPr>
        <w:spacing w:after="0" w:line="240" w:lineRule="auto"/>
        <w:ind w:left="714" w:hanging="357"/>
        <w:jc w:val="both"/>
        <w:rPr>
          <w:rFonts w:ascii="Times New Roman" w:hAnsi="Times New Roman"/>
          <w:color w:val="000000"/>
          <w:sz w:val="28"/>
          <w:szCs w:val="28"/>
          <w:shd w:val="clear" w:color="auto" w:fill="FFFFFF"/>
        </w:rPr>
      </w:pPr>
      <w:r w:rsidRPr="00571CF7">
        <w:rPr>
          <w:rFonts w:ascii="Times New Roman" w:hAnsi="Times New Roman"/>
          <w:sz w:val="28"/>
          <w:szCs w:val="28"/>
        </w:rPr>
        <w:t>М</w:t>
      </w:r>
      <w:r>
        <w:rPr>
          <w:rFonts w:ascii="Times New Roman" w:hAnsi="Times New Roman"/>
          <w:sz w:val="28"/>
          <w:szCs w:val="28"/>
        </w:rPr>
        <w:t xml:space="preserve"> </w:t>
      </w:r>
      <w:r w:rsidRPr="00571CF7">
        <w:rPr>
          <w:rFonts w:ascii="Times New Roman" w:hAnsi="Times New Roman"/>
          <w:sz w:val="28"/>
          <w:szCs w:val="28"/>
        </w:rPr>
        <w:t>у</w:t>
      </w:r>
      <w:r>
        <w:rPr>
          <w:rFonts w:ascii="Times New Roman" w:hAnsi="Times New Roman"/>
          <w:sz w:val="28"/>
          <w:szCs w:val="28"/>
        </w:rPr>
        <w:t xml:space="preserve"> </w:t>
      </w:r>
      <w:r w:rsidRPr="00571CF7">
        <w:rPr>
          <w:rFonts w:ascii="Times New Roman" w:hAnsi="Times New Roman"/>
          <w:sz w:val="28"/>
          <w:szCs w:val="28"/>
        </w:rPr>
        <w:t>р</w:t>
      </w:r>
      <w:r>
        <w:rPr>
          <w:rFonts w:ascii="Times New Roman" w:hAnsi="Times New Roman"/>
          <w:sz w:val="28"/>
          <w:szCs w:val="28"/>
        </w:rPr>
        <w:t xml:space="preserve"> </w:t>
      </w:r>
      <w:r w:rsidRPr="00571CF7">
        <w:rPr>
          <w:rFonts w:ascii="Times New Roman" w:hAnsi="Times New Roman"/>
          <w:sz w:val="28"/>
          <w:szCs w:val="28"/>
        </w:rPr>
        <w:t>з</w:t>
      </w:r>
      <w:r>
        <w:rPr>
          <w:rFonts w:ascii="Times New Roman" w:hAnsi="Times New Roman"/>
          <w:sz w:val="28"/>
          <w:szCs w:val="28"/>
        </w:rPr>
        <w:t xml:space="preserve"> </w:t>
      </w:r>
      <w:r w:rsidRPr="00571CF7">
        <w:rPr>
          <w:rFonts w:ascii="Times New Roman" w:hAnsi="Times New Roman"/>
          <w:sz w:val="28"/>
          <w:szCs w:val="28"/>
        </w:rPr>
        <w:t>о</w:t>
      </w:r>
      <w:r>
        <w:rPr>
          <w:rFonts w:ascii="Times New Roman" w:hAnsi="Times New Roman"/>
          <w:sz w:val="28"/>
          <w:szCs w:val="28"/>
        </w:rPr>
        <w:t xml:space="preserve"> </w:t>
      </w:r>
      <w:r w:rsidRPr="000A4151">
        <w:rPr>
          <w:rFonts w:ascii="Times New Roman" w:hAnsi="Times New Roman"/>
          <w:sz w:val="28"/>
          <w:szCs w:val="28"/>
        </w:rPr>
        <w:t xml:space="preserve"> </w:t>
      </w:r>
      <w:r w:rsidRPr="00571CF7">
        <w:rPr>
          <w:rFonts w:ascii="Times New Roman" w:hAnsi="Times New Roman"/>
          <w:sz w:val="28"/>
          <w:szCs w:val="28"/>
        </w:rPr>
        <w:t>Г.</w:t>
      </w:r>
      <w:r w:rsidRPr="000A4151">
        <w:rPr>
          <w:rFonts w:ascii="Times New Roman" w:hAnsi="Times New Roman"/>
          <w:sz w:val="28"/>
          <w:szCs w:val="28"/>
        </w:rPr>
        <w:t xml:space="preserve"> </w:t>
      </w:r>
      <w:r w:rsidRPr="00571CF7">
        <w:rPr>
          <w:rFonts w:ascii="Times New Roman" w:hAnsi="Times New Roman"/>
          <w:sz w:val="28"/>
          <w:szCs w:val="28"/>
        </w:rPr>
        <w:t xml:space="preserve">В. </w:t>
      </w:r>
      <w:r w:rsidRPr="007B23AD">
        <w:rPr>
          <w:rFonts w:ascii="Times New Roman" w:hAnsi="Times New Roman"/>
          <w:i/>
          <w:sz w:val="28"/>
          <w:szCs w:val="28"/>
        </w:rPr>
        <w:t>Искусствоведческий текст: к проблеме жанра</w:t>
      </w:r>
      <w:r w:rsidRPr="000A4151">
        <w:rPr>
          <w:rFonts w:ascii="Times New Roman" w:hAnsi="Times New Roman"/>
          <w:sz w:val="28"/>
          <w:szCs w:val="28"/>
        </w:rPr>
        <w:t xml:space="preserve"> // </w:t>
      </w:r>
      <w:r w:rsidRPr="00571CF7">
        <w:rPr>
          <w:rFonts w:ascii="Times New Roman" w:hAnsi="Times New Roman"/>
          <w:sz w:val="28"/>
          <w:szCs w:val="28"/>
        </w:rPr>
        <w:t>Электронный ресурс Интернет:</w:t>
      </w:r>
      <w:r>
        <w:rPr>
          <w:rFonts w:ascii="Times New Roman" w:hAnsi="Times New Roman"/>
          <w:sz w:val="28"/>
          <w:szCs w:val="28"/>
        </w:rPr>
        <w:t xml:space="preserve"> </w:t>
      </w:r>
      <w:r w:rsidRPr="00D21522">
        <w:rPr>
          <w:rFonts w:ascii="Times New Roman" w:hAnsi="Times New Roman"/>
          <w:sz w:val="28"/>
          <w:szCs w:val="28"/>
        </w:rPr>
        <w:t>http://vestnik.yspu.org/releases/filologiya/36_2/</w:t>
      </w:r>
    </w:p>
    <w:p w:rsidR="00373697" w:rsidRPr="00AB11AC" w:rsidRDefault="00373697" w:rsidP="00361481">
      <w:pPr>
        <w:numPr>
          <w:ilvl w:val="0"/>
          <w:numId w:val="118"/>
        </w:numPr>
        <w:spacing w:after="0" w:line="240" w:lineRule="auto"/>
        <w:ind w:left="714" w:hanging="357"/>
        <w:jc w:val="both"/>
        <w:rPr>
          <w:rFonts w:ascii="Times New Roman" w:hAnsi="Times New Roman"/>
          <w:color w:val="000000"/>
          <w:sz w:val="28"/>
          <w:szCs w:val="28"/>
          <w:shd w:val="clear" w:color="auto" w:fill="FFFFFF"/>
        </w:rPr>
      </w:pPr>
      <w:r w:rsidRPr="00571CF7">
        <w:rPr>
          <w:rFonts w:ascii="Times New Roman" w:hAnsi="Times New Roman"/>
          <w:sz w:val="28"/>
          <w:szCs w:val="28"/>
        </w:rPr>
        <w:t>Ч</w:t>
      </w:r>
      <w:r>
        <w:rPr>
          <w:rFonts w:ascii="Times New Roman" w:hAnsi="Times New Roman"/>
          <w:sz w:val="28"/>
          <w:szCs w:val="28"/>
        </w:rPr>
        <w:t xml:space="preserve"> </w:t>
      </w:r>
      <w:r w:rsidRPr="00571CF7">
        <w:rPr>
          <w:rFonts w:ascii="Times New Roman" w:hAnsi="Times New Roman"/>
          <w:sz w:val="28"/>
          <w:szCs w:val="28"/>
        </w:rPr>
        <w:t>е</w:t>
      </w:r>
      <w:r>
        <w:rPr>
          <w:rFonts w:ascii="Times New Roman" w:hAnsi="Times New Roman"/>
          <w:sz w:val="28"/>
          <w:szCs w:val="28"/>
        </w:rPr>
        <w:t xml:space="preserve"> </w:t>
      </w:r>
      <w:r w:rsidRPr="00571CF7">
        <w:rPr>
          <w:rFonts w:ascii="Times New Roman" w:hAnsi="Times New Roman"/>
          <w:sz w:val="28"/>
          <w:szCs w:val="28"/>
        </w:rPr>
        <w:t>р</w:t>
      </w:r>
      <w:r>
        <w:rPr>
          <w:rFonts w:ascii="Times New Roman" w:hAnsi="Times New Roman"/>
          <w:sz w:val="28"/>
          <w:szCs w:val="28"/>
        </w:rPr>
        <w:t xml:space="preserve"> </w:t>
      </w:r>
      <w:r w:rsidRPr="00571CF7">
        <w:rPr>
          <w:rFonts w:ascii="Times New Roman" w:hAnsi="Times New Roman"/>
          <w:sz w:val="28"/>
          <w:szCs w:val="28"/>
        </w:rPr>
        <w:t>н</w:t>
      </w:r>
      <w:r>
        <w:rPr>
          <w:rFonts w:ascii="Times New Roman" w:hAnsi="Times New Roman"/>
          <w:sz w:val="28"/>
          <w:szCs w:val="28"/>
        </w:rPr>
        <w:t xml:space="preserve"> </w:t>
      </w:r>
      <w:r w:rsidRPr="00571CF7">
        <w:rPr>
          <w:rFonts w:ascii="Times New Roman" w:hAnsi="Times New Roman"/>
          <w:sz w:val="28"/>
          <w:szCs w:val="28"/>
        </w:rPr>
        <w:t>е</w:t>
      </w:r>
      <w:r>
        <w:rPr>
          <w:rFonts w:ascii="Times New Roman" w:hAnsi="Times New Roman"/>
          <w:sz w:val="28"/>
          <w:szCs w:val="28"/>
        </w:rPr>
        <w:t xml:space="preserve"> </w:t>
      </w:r>
      <w:r w:rsidRPr="00571CF7">
        <w:rPr>
          <w:rFonts w:ascii="Times New Roman" w:hAnsi="Times New Roman"/>
          <w:sz w:val="28"/>
          <w:szCs w:val="28"/>
        </w:rPr>
        <w:t>ц</w:t>
      </w:r>
      <w:r>
        <w:rPr>
          <w:rFonts w:ascii="Times New Roman" w:hAnsi="Times New Roman"/>
          <w:sz w:val="28"/>
          <w:szCs w:val="28"/>
        </w:rPr>
        <w:t xml:space="preserve"> </w:t>
      </w:r>
      <w:r w:rsidRPr="00571CF7">
        <w:rPr>
          <w:rFonts w:ascii="Times New Roman" w:hAnsi="Times New Roman"/>
          <w:sz w:val="28"/>
          <w:szCs w:val="28"/>
        </w:rPr>
        <w:t>о</w:t>
      </w:r>
      <w:r>
        <w:rPr>
          <w:rFonts w:ascii="Times New Roman" w:hAnsi="Times New Roman"/>
          <w:sz w:val="28"/>
          <w:szCs w:val="28"/>
        </w:rPr>
        <w:t xml:space="preserve"> </w:t>
      </w:r>
      <w:r w:rsidRPr="00571CF7">
        <w:rPr>
          <w:rFonts w:ascii="Times New Roman" w:hAnsi="Times New Roman"/>
          <w:sz w:val="28"/>
          <w:szCs w:val="28"/>
        </w:rPr>
        <w:t>в</w:t>
      </w:r>
      <w:r>
        <w:rPr>
          <w:rFonts w:ascii="Times New Roman" w:hAnsi="Times New Roman"/>
          <w:sz w:val="28"/>
          <w:szCs w:val="28"/>
        </w:rPr>
        <w:t xml:space="preserve"> </w:t>
      </w:r>
      <w:r w:rsidRPr="00571CF7">
        <w:rPr>
          <w:rFonts w:ascii="Times New Roman" w:hAnsi="Times New Roman"/>
          <w:sz w:val="28"/>
          <w:szCs w:val="28"/>
        </w:rPr>
        <w:t>а</w:t>
      </w:r>
      <w:r>
        <w:rPr>
          <w:rFonts w:ascii="Times New Roman" w:hAnsi="Times New Roman"/>
          <w:sz w:val="28"/>
          <w:szCs w:val="28"/>
        </w:rPr>
        <w:t xml:space="preserve"> </w:t>
      </w:r>
      <w:r w:rsidRPr="00571CF7">
        <w:rPr>
          <w:rFonts w:ascii="Times New Roman" w:hAnsi="Times New Roman"/>
          <w:sz w:val="28"/>
          <w:szCs w:val="28"/>
        </w:rPr>
        <w:t xml:space="preserve"> Е. М. </w:t>
      </w:r>
      <w:r w:rsidRPr="007B23AD">
        <w:rPr>
          <w:rFonts w:ascii="Times New Roman" w:hAnsi="Times New Roman"/>
          <w:i/>
          <w:sz w:val="28"/>
          <w:szCs w:val="28"/>
        </w:rPr>
        <w:t>Словарь-справочник «Искусство»</w:t>
      </w:r>
      <w:r>
        <w:rPr>
          <w:rFonts w:ascii="Times New Roman" w:hAnsi="Times New Roman"/>
          <w:i/>
          <w:sz w:val="28"/>
          <w:szCs w:val="28"/>
        </w:rPr>
        <w:t>.</w:t>
      </w:r>
      <w:r w:rsidRPr="00571CF7">
        <w:rPr>
          <w:rFonts w:ascii="Times New Roman" w:hAnsi="Times New Roman"/>
          <w:sz w:val="28"/>
          <w:szCs w:val="28"/>
        </w:rPr>
        <w:t xml:space="preserve"> М.: Библи</w:t>
      </w:r>
      <w:r>
        <w:rPr>
          <w:rFonts w:ascii="Times New Roman" w:hAnsi="Times New Roman"/>
          <w:sz w:val="28"/>
          <w:szCs w:val="28"/>
        </w:rPr>
        <w:t xml:space="preserve">отека Ильи Резника, 2002. </w:t>
      </w:r>
    </w:p>
    <w:p w:rsidR="00373697" w:rsidRPr="00C611F9" w:rsidRDefault="00373697" w:rsidP="00361481">
      <w:pPr>
        <w:numPr>
          <w:ilvl w:val="0"/>
          <w:numId w:val="118"/>
        </w:numPr>
        <w:spacing w:after="0" w:line="240" w:lineRule="auto"/>
        <w:ind w:left="714" w:hanging="357"/>
        <w:jc w:val="both"/>
        <w:rPr>
          <w:rFonts w:ascii="Times New Roman" w:hAnsi="Times New Roman"/>
          <w:color w:val="000000"/>
          <w:sz w:val="28"/>
          <w:szCs w:val="28"/>
          <w:shd w:val="clear" w:color="auto" w:fill="FFFFFF"/>
          <w:lang w:val="de-DE"/>
        </w:rPr>
      </w:pPr>
      <w:r w:rsidRPr="00C611F9">
        <w:rPr>
          <w:rFonts w:ascii="Times New Roman" w:hAnsi="Times New Roman"/>
          <w:color w:val="000000"/>
          <w:sz w:val="28"/>
          <w:szCs w:val="28"/>
          <w:shd w:val="clear" w:color="auto" w:fill="FFFFFF"/>
          <w:lang w:val="de-DE"/>
        </w:rPr>
        <w:t>I</w:t>
      </w:r>
      <w:r w:rsidRPr="00244CF0">
        <w:rPr>
          <w:rFonts w:ascii="Times New Roman" w:hAnsi="Times New Roman"/>
          <w:color w:val="000000"/>
          <w:sz w:val="28"/>
          <w:szCs w:val="28"/>
          <w:shd w:val="clear" w:color="auto" w:fill="FFFFFF"/>
          <w:lang w:val="en-US"/>
        </w:rPr>
        <w:t xml:space="preserve"> </w:t>
      </w:r>
      <w:r w:rsidRPr="00C611F9">
        <w:rPr>
          <w:rFonts w:ascii="Times New Roman" w:hAnsi="Times New Roman"/>
          <w:color w:val="000000"/>
          <w:sz w:val="28"/>
          <w:szCs w:val="28"/>
          <w:shd w:val="clear" w:color="auto" w:fill="FFFFFF"/>
          <w:lang w:val="de-DE"/>
        </w:rPr>
        <w:t>m</w:t>
      </w:r>
      <w:r w:rsidRPr="00244CF0">
        <w:rPr>
          <w:rFonts w:ascii="Times New Roman" w:hAnsi="Times New Roman"/>
          <w:color w:val="000000"/>
          <w:sz w:val="28"/>
          <w:szCs w:val="28"/>
          <w:shd w:val="clear" w:color="auto" w:fill="FFFFFF"/>
          <w:lang w:val="en-US"/>
        </w:rPr>
        <w:t xml:space="preserve"> </w:t>
      </w:r>
      <w:r w:rsidRPr="00C611F9">
        <w:rPr>
          <w:rFonts w:ascii="Times New Roman" w:hAnsi="Times New Roman"/>
          <w:color w:val="000000"/>
          <w:sz w:val="28"/>
          <w:szCs w:val="28"/>
          <w:shd w:val="clear" w:color="auto" w:fill="FFFFFF"/>
          <w:lang w:val="de-DE"/>
        </w:rPr>
        <w:t>d</w:t>
      </w:r>
      <w:r w:rsidRPr="00244CF0">
        <w:rPr>
          <w:rFonts w:ascii="Times New Roman" w:hAnsi="Times New Roman"/>
          <w:color w:val="000000"/>
          <w:sz w:val="28"/>
          <w:szCs w:val="28"/>
          <w:shd w:val="clear" w:color="auto" w:fill="FFFFFF"/>
          <w:lang w:val="en-US"/>
        </w:rPr>
        <w:t xml:space="preserve"> </w:t>
      </w:r>
      <w:r w:rsidRPr="00C611F9">
        <w:rPr>
          <w:rFonts w:ascii="Times New Roman" w:hAnsi="Times New Roman"/>
          <w:color w:val="000000"/>
          <w:sz w:val="28"/>
          <w:szCs w:val="28"/>
          <w:shd w:val="clear" w:color="auto" w:fill="FFFFFF"/>
          <w:lang w:val="de-DE"/>
        </w:rPr>
        <w:t>a</w:t>
      </w:r>
      <w:r w:rsidRPr="00244CF0">
        <w:rPr>
          <w:rFonts w:ascii="Times New Roman" w:hAnsi="Times New Roman"/>
          <w:color w:val="000000"/>
          <w:sz w:val="28"/>
          <w:szCs w:val="28"/>
          <w:shd w:val="clear" w:color="auto" w:fill="FFFFFF"/>
          <w:lang w:val="en-US"/>
        </w:rPr>
        <w:t xml:space="preserve"> </w:t>
      </w:r>
      <w:r w:rsidRPr="00C611F9">
        <w:rPr>
          <w:rFonts w:ascii="Times New Roman" w:hAnsi="Times New Roman"/>
          <w:color w:val="000000"/>
          <w:sz w:val="28"/>
          <w:szCs w:val="28"/>
          <w:shd w:val="clear" w:color="auto" w:fill="FFFFFF"/>
          <w:lang w:val="de-DE"/>
        </w:rPr>
        <w:t>h</w:t>
      </w:r>
      <w:r w:rsidRPr="00244CF0">
        <w:rPr>
          <w:rFonts w:ascii="Times New Roman" w:hAnsi="Times New Roman"/>
          <w:color w:val="000000"/>
          <w:sz w:val="28"/>
          <w:szCs w:val="28"/>
          <w:shd w:val="clear" w:color="auto" w:fill="FFFFFF"/>
          <w:lang w:val="en-US"/>
        </w:rPr>
        <w:t xml:space="preserve"> </w:t>
      </w:r>
      <w:r w:rsidRPr="00C611F9">
        <w:rPr>
          <w:rFonts w:ascii="Times New Roman" w:hAnsi="Times New Roman"/>
          <w:color w:val="000000"/>
          <w:sz w:val="28"/>
          <w:szCs w:val="28"/>
          <w:shd w:val="clear" w:color="auto" w:fill="FFFFFF"/>
          <w:lang w:val="de-DE"/>
        </w:rPr>
        <w:t xml:space="preserve">l, Max. </w:t>
      </w:r>
      <w:r w:rsidRPr="00026ED6">
        <w:rPr>
          <w:rFonts w:ascii="Times New Roman" w:hAnsi="Times New Roman"/>
          <w:i/>
          <w:color w:val="000000"/>
          <w:sz w:val="28"/>
          <w:szCs w:val="28"/>
          <w:shd w:val="clear" w:color="auto" w:fill="FFFFFF"/>
          <w:lang w:val="de-DE"/>
        </w:rPr>
        <w:t>Picassos Guernica. Kunst-Monographie</w:t>
      </w:r>
      <w:r w:rsidRPr="000A4151">
        <w:rPr>
          <w:rFonts w:ascii="Times New Roman" w:hAnsi="Times New Roman"/>
          <w:color w:val="000000"/>
          <w:sz w:val="28"/>
          <w:szCs w:val="28"/>
          <w:shd w:val="clear" w:color="auto" w:fill="FFFFFF"/>
          <w:lang w:val="en-US"/>
        </w:rPr>
        <w:t>.</w:t>
      </w:r>
      <w:r w:rsidRPr="00C611F9">
        <w:rPr>
          <w:rFonts w:ascii="Times New Roman" w:hAnsi="Times New Roman"/>
          <w:color w:val="000000"/>
          <w:sz w:val="28"/>
          <w:szCs w:val="28"/>
          <w:shd w:val="clear" w:color="auto" w:fill="FFFFFF"/>
          <w:lang w:val="de-DE"/>
        </w:rPr>
        <w:t xml:space="preserve"> </w:t>
      </w:r>
      <w:r>
        <w:rPr>
          <w:rFonts w:ascii="Times New Roman" w:hAnsi="Times New Roman"/>
          <w:color w:val="000000"/>
          <w:sz w:val="28"/>
          <w:szCs w:val="28"/>
          <w:shd w:val="clear" w:color="auto" w:fill="FFFFFF"/>
          <w:lang w:val="de-DE"/>
        </w:rPr>
        <w:t xml:space="preserve">Insel Verlag; Auflage:1. </w:t>
      </w:r>
      <w:r w:rsidRPr="00C611F9">
        <w:rPr>
          <w:rFonts w:ascii="Times New Roman" w:hAnsi="Times New Roman"/>
          <w:color w:val="000000"/>
          <w:sz w:val="28"/>
          <w:szCs w:val="28"/>
          <w:shd w:val="clear" w:color="auto" w:fill="FFFFFF"/>
          <w:lang w:val="de-DE"/>
        </w:rPr>
        <w:t>–</w:t>
      </w:r>
      <w:r>
        <w:rPr>
          <w:rFonts w:ascii="Times New Roman" w:hAnsi="Times New Roman"/>
          <w:color w:val="000000"/>
          <w:sz w:val="28"/>
          <w:szCs w:val="28"/>
          <w:shd w:val="clear" w:color="auto" w:fill="FFFFFF"/>
          <w:lang w:val="de-DE"/>
        </w:rPr>
        <w:t xml:space="preserve"> 1985</w:t>
      </w:r>
      <w:r w:rsidRPr="000A4151">
        <w:rPr>
          <w:rFonts w:ascii="Times New Roman" w:hAnsi="Times New Roman"/>
          <w:color w:val="000000"/>
          <w:sz w:val="28"/>
          <w:szCs w:val="28"/>
          <w:shd w:val="clear" w:color="auto" w:fill="FFFFFF"/>
          <w:lang w:val="en-US"/>
        </w:rPr>
        <w:t xml:space="preserve">. </w:t>
      </w:r>
      <w:r w:rsidRPr="00C611F9">
        <w:rPr>
          <w:rFonts w:ascii="Times New Roman" w:hAnsi="Times New Roman"/>
          <w:color w:val="000000"/>
          <w:sz w:val="28"/>
          <w:szCs w:val="28"/>
          <w:shd w:val="clear" w:color="auto" w:fill="FFFFFF"/>
          <w:lang w:val="de-DE"/>
        </w:rPr>
        <w:t>– 98 S.</w:t>
      </w:r>
    </w:p>
    <w:p w:rsidR="00373697" w:rsidRDefault="00373697" w:rsidP="00361481">
      <w:pPr>
        <w:numPr>
          <w:ilvl w:val="0"/>
          <w:numId w:val="118"/>
        </w:numPr>
        <w:spacing w:after="0" w:line="240" w:lineRule="auto"/>
        <w:ind w:left="714" w:hanging="357"/>
        <w:jc w:val="both"/>
        <w:rPr>
          <w:rFonts w:ascii="Times New Roman" w:hAnsi="Times New Roman"/>
          <w:color w:val="000000"/>
          <w:sz w:val="28"/>
          <w:szCs w:val="28"/>
          <w:shd w:val="clear" w:color="auto" w:fill="FFFFFF"/>
          <w:lang w:val="de-DE"/>
        </w:rPr>
      </w:pPr>
      <w:r w:rsidRPr="006578D9">
        <w:rPr>
          <w:rFonts w:ascii="Times New Roman" w:hAnsi="Times New Roman"/>
          <w:color w:val="000000"/>
          <w:sz w:val="28"/>
          <w:szCs w:val="28"/>
          <w:shd w:val="clear" w:color="auto" w:fill="FFFFFF"/>
          <w:lang w:val="de-DE"/>
        </w:rPr>
        <w:t>K</w:t>
      </w:r>
      <w:r w:rsidRPr="00244CF0">
        <w:rPr>
          <w:rFonts w:ascii="Times New Roman" w:hAnsi="Times New Roman"/>
          <w:color w:val="000000"/>
          <w:sz w:val="28"/>
          <w:szCs w:val="28"/>
          <w:shd w:val="clear" w:color="auto" w:fill="FFFFFF"/>
          <w:lang w:val="en-US"/>
        </w:rPr>
        <w:t xml:space="preserve"> </w:t>
      </w:r>
      <w:r w:rsidRPr="006578D9">
        <w:rPr>
          <w:rFonts w:ascii="Times New Roman" w:hAnsi="Times New Roman"/>
          <w:color w:val="000000"/>
          <w:sz w:val="28"/>
          <w:szCs w:val="28"/>
          <w:shd w:val="clear" w:color="auto" w:fill="FFFFFF"/>
          <w:lang w:val="de-DE"/>
        </w:rPr>
        <w:t>o</w:t>
      </w:r>
      <w:r w:rsidRPr="00244CF0">
        <w:rPr>
          <w:rFonts w:ascii="Times New Roman" w:hAnsi="Times New Roman"/>
          <w:color w:val="000000"/>
          <w:sz w:val="28"/>
          <w:szCs w:val="28"/>
          <w:shd w:val="clear" w:color="auto" w:fill="FFFFFF"/>
          <w:lang w:val="en-US"/>
        </w:rPr>
        <w:t xml:space="preserve"> </w:t>
      </w:r>
      <w:r w:rsidRPr="006578D9">
        <w:rPr>
          <w:rFonts w:ascii="Times New Roman" w:hAnsi="Times New Roman"/>
          <w:color w:val="000000"/>
          <w:sz w:val="28"/>
          <w:szCs w:val="28"/>
          <w:shd w:val="clear" w:color="auto" w:fill="FFFFFF"/>
          <w:lang w:val="de-DE"/>
        </w:rPr>
        <w:t>m</w:t>
      </w:r>
      <w:r w:rsidRPr="00244CF0">
        <w:rPr>
          <w:rFonts w:ascii="Times New Roman" w:hAnsi="Times New Roman"/>
          <w:color w:val="000000"/>
          <w:sz w:val="28"/>
          <w:szCs w:val="28"/>
          <w:shd w:val="clear" w:color="auto" w:fill="FFFFFF"/>
          <w:lang w:val="en-US"/>
        </w:rPr>
        <w:t xml:space="preserve"> </w:t>
      </w:r>
      <w:r w:rsidRPr="006578D9">
        <w:rPr>
          <w:rFonts w:ascii="Times New Roman" w:hAnsi="Times New Roman"/>
          <w:color w:val="000000"/>
          <w:sz w:val="28"/>
          <w:szCs w:val="28"/>
          <w:shd w:val="clear" w:color="auto" w:fill="FFFFFF"/>
          <w:lang w:val="de-DE"/>
        </w:rPr>
        <w:t>m</w:t>
      </w:r>
      <w:r w:rsidRPr="00244CF0">
        <w:rPr>
          <w:rFonts w:ascii="Times New Roman" w:hAnsi="Times New Roman"/>
          <w:color w:val="000000"/>
          <w:sz w:val="28"/>
          <w:szCs w:val="28"/>
          <w:shd w:val="clear" w:color="auto" w:fill="FFFFFF"/>
          <w:lang w:val="en-US"/>
        </w:rPr>
        <w:t xml:space="preserve"> </w:t>
      </w:r>
      <w:r w:rsidRPr="006578D9">
        <w:rPr>
          <w:rFonts w:ascii="Times New Roman" w:hAnsi="Times New Roman"/>
          <w:color w:val="000000"/>
          <w:sz w:val="28"/>
          <w:szCs w:val="28"/>
          <w:shd w:val="clear" w:color="auto" w:fill="FFFFFF"/>
          <w:lang w:val="de-DE"/>
        </w:rPr>
        <w:t>e</w:t>
      </w:r>
      <w:r w:rsidRPr="00244CF0">
        <w:rPr>
          <w:rFonts w:ascii="Times New Roman" w:hAnsi="Times New Roman"/>
          <w:color w:val="000000"/>
          <w:sz w:val="28"/>
          <w:szCs w:val="28"/>
          <w:shd w:val="clear" w:color="auto" w:fill="FFFFFF"/>
          <w:lang w:val="en-US"/>
        </w:rPr>
        <w:t xml:space="preserve"> </w:t>
      </w:r>
      <w:r w:rsidRPr="006578D9">
        <w:rPr>
          <w:rFonts w:ascii="Times New Roman" w:hAnsi="Times New Roman"/>
          <w:color w:val="000000"/>
          <w:sz w:val="28"/>
          <w:szCs w:val="28"/>
          <w:shd w:val="clear" w:color="auto" w:fill="FFFFFF"/>
          <w:lang w:val="de-DE"/>
        </w:rPr>
        <w:t>n</w:t>
      </w:r>
      <w:r w:rsidRPr="00244CF0">
        <w:rPr>
          <w:rFonts w:ascii="Times New Roman" w:hAnsi="Times New Roman"/>
          <w:color w:val="000000"/>
          <w:sz w:val="28"/>
          <w:szCs w:val="28"/>
          <w:shd w:val="clear" w:color="auto" w:fill="FFFFFF"/>
          <w:lang w:val="en-US"/>
        </w:rPr>
        <w:t xml:space="preserve"> </w:t>
      </w:r>
      <w:r w:rsidRPr="006578D9">
        <w:rPr>
          <w:rFonts w:ascii="Times New Roman" w:hAnsi="Times New Roman"/>
          <w:color w:val="000000"/>
          <w:sz w:val="28"/>
          <w:szCs w:val="28"/>
          <w:shd w:val="clear" w:color="auto" w:fill="FFFFFF"/>
          <w:lang w:val="de-DE"/>
        </w:rPr>
        <w:t>t</w:t>
      </w:r>
      <w:r w:rsidRPr="00244CF0">
        <w:rPr>
          <w:rFonts w:ascii="Times New Roman" w:hAnsi="Times New Roman"/>
          <w:color w:val="000000"/>
          <w:sz w:val="28"/>
          <w:szCs w:val="28"/>
          <w:shd w:val="clear" w:color="auto" w:fill="FFFFFF"/>
          <w:lang w:val="en-US"/>
        </w:rPr>
        <w:t xml:space="preserve"> </w:t>
      </w:r>
      <w:r w:rsidRPr="006578D9">
        <w:rPr>
          <w:rFonts w:ascii="Times New Roman" w:hAnsi="Times New Roman"/>
          <w:color w:val="000000"/>
          <w:sz w:val="28"/>
          <w:szCs w:val="28"/>
          <w:shd w:val="clear" w:color="auto" w:fill="FFFFFF"/>
          <w:lang w:val="de-DE"/>
        </w:rPr>
        <w:t>i</w:t>
      </w:r>
      <w:r w:rsidRPr="00244CF0">
        <w:rPr>
          <w:rFonts w:ascii="Times New Roman" w:hAnsi="Times New Roman"/>
          <w:color w:val="000000"/>
          <w:sz w:val="28"/>
          <w:szCs w:val="28"/>
          <w:shd w:val="clear" w:color="auto" w:fill="FFFFFF"/>
          <w:lang w:val="en-US"/>
        </w:rPr>
        <w:t xml:space="preserve"> </w:t>
      </w:r>
      <w:r w:rsidRPr="006578D9">
        <w:rPr>
          <w:rFonts w:ascii="Times New Roman" w:hAnsi="Times New Roman"/>
          <w:color w:val="000000"/>
          <w:sz w:val="28"/>
          <w:szCs w:val="28"/>
          <w:shd w:val="clear" w:color="auto" w:fill="FFFFFF"/>
          <w:lang w:val="de-DE"/>
        </w:rPr>
        <w:t>s</w:t>
      </w:r>
      <w:r w:rsidRPr="00244CF0">
        <w:rPr>
          <w:rFonts w:ascii="Times New Roman" w:hAnsi="Times New Roman"/>
          <w:color w:val="000000"/>
          <w:sz w:val="28"/>
          <w:szCs w:val="28"/>
          <w:shd w:val="clear" w:color="auto" w:fill="FFFFFF"/>
          <w:lang w:val="en-US"/>
        </w:rPr>
        <w:t xml:space="preserve"> </w:t>
      </w:r>
      <w:r w:rsidRPr="006578D9">
        <w:rPr>
          <w:rFonts w:ascii="Times New Roman" w:hAnsi="Times New Roman"/>
          <w:color w:val="000000"/>
          <w:sz w:val="28"/>
          <w:szCs w:val="28"/>
          <w:shd w:val="clear" w:color="auto" w:fill="FFFFFF"/>
          <w:lang w:val="de-DE"/>
        </w:rPr>
        <w:t>c</w:t>
      </w:r>
      <w:r w:rsidRPr="00244CF0">
        <w:rPr>
          <w:rFonts w:ascii="Times New Roman" w:hAnsi="Times New Roman"/>
          <w:color w:val="000000"/>
          <w:sz w:val="28"/>
          <w:szCs w:val="28"/>
          <w:shd w:val="clear" w:color="auto" w:fill="FFFFFF"/>
          <w:lang w:val="en-US"/>
        </w:rPr>
        <w:t xml:space="preserve"> </w:t>
      </w:r>
      <w:r w:rsidRPr="006578D9">
        <w:rPr>
          <w:rFonts w:ascii="Times New Roman" w:hAnsi="Times New Roman"/>
          <w:color w:val="000000"/>
          <w:sz w:val="28"/>
          <w:szCs w:val="28"/>
          <w:shd w:val="clear" w:color="auto" w:fill="FFFFFF"/>
          <w:lang w:val="de-DE"/>
        </w:rPr>
        <w:t xml:space="preserve">h, Rita Lucia Christiana. </w:t>
      </w:r>
      <w:r w:rsidRPr="005C57DD">
        <w:rPr>
          <w:rFonts w:ascii="Times New Roman" w:hAnsi="Times New Roman"/>
          <w:i/>
          <w:color w:val="000000"/>
          <w:sz w:val="28"/>
          <w:szCs w:val="28"/>
          <w:shd w:val="clear" w:color="auto" w:fill="FFFFFF"/>
          <w:lang w:val="de-DE"/>
        </w:rPr>
        <w:t>Kunst und Mode – ein Winning Team?</w:t>
      </w:r>
      <w:r w:rsidRPr="006578D9">
        <w:rPr>
          <w:rFonts w:ascii="Times New Roman" w:hAnsi="Times New Roman"/>
          <w:color w:val="000000"/>
          <w:sz w:val="28"/>
          <w:szCs w:val="28"/>
          <w:shd w:val="clear" w:color="auto" w:fill="FFFFFF"/>
          <w:lang w:val="de-DE"/>
        </w:rPr>
        <w:t xml:space="preserve"> Dissertation, Universität Wien. Philologisch-Kulturwissenschaftliche Fakultät, – 2008.</w:t>
      </w:r>
    </w:p>
    <w:p w:rsidR="00373697" w:rsidRPr="008E62C2" w:rsidRDefault="00373697" w:rsidP="00361481">
      <w:pPr>
        <w:numPr>
          <w:ilvl w:val="0"/>
          <w:numId w:val="118"/>
        </w:numPr>
        <w:spacing w:after="0" w:line="240" w:lineRule="auto"/>
        <w:ind w:left="714" w:hanging="357"/>
        <w:jc w:val="both"/>
        <w:rPr>
          <w:rFonts w:ascii="Times New Roman" w:hAnsi="Times New Roman"/>
          <w:color w:val="000000"/>
          <w:sz w:val="28"/>
          <w:szCs w:val="28"/>
          <w:shd w:val="clear" w:color="auto" w:fill="FFFFFF"/>
          <w:lang w:val="de-DE"/>
        </w:rPr>
      </w:pPr>
      <w:r w:rsidRPr="00AF5FE6">
        <w:rPr>
          <w:rFonts w:ascii="Times New Roman" w:hAnsi="Times New Roman"/>
          <w:color w:val="000000"/>
          <w:sz w:val="28"/>
          <w:szCs w:val="28"/>
          <w:shd w:val="clear" w:color="auto" w:fill="FFFFFF"/>
        </w:rPr>
        <w:t>Электронный ресурс Интернет</w:t>
      </w:r>
      <w:r w:rsidRPr="000A4151">
        <w:rPr>
          <w:rFonts w:ascii="Times New Roman" w:hAnsi="Times New Roman"/>
          <w:color w:val="000000"/>
          <w:sz w:val="28"/>
          <w:szCs w:val="28"/>
          <w:shd w:val="clear" w:color="auto" w:fill="FFFFFF"/>
        </w:rPr>
        <w:t xml:space="preserve">: </w:t>
      </w:r>
      <w:r w:rsidRPr="008E62C2">
        <w:rPr>
          <w:rFonts w:ascii="Times New Roman" w:hAnsi="Times New Roman"/>
          <w:color w:val="000000"/>
          <w:sz w:val="28"/>
          <w:szCs w:val="28"/>
          <w:shd w:val="clear" w:color="auto" w:fill="FFFFFF"/>
          <w:lang w:val="en-US"/>
        </w:rPr>
        <w:t>http</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www</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skd</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museum</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de</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museen</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institutionen</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zwinger</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mit</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semperbau</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gemaeldegalerie</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alte</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meister</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sammlungsgeschichte</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index</w:t>
      </w:r>
      <w:r w:rsidRPr="000A4151">
        <w:rPr>
          <w:rFonts w:ascii="Times New Roman" w:hAnsi="Times New Roman"/>
          <w:color w:val="000000"/>
          <w:sz w:val="28"/>
          <w:szCs w:val="28"/>
          <w:shd w:val="clear" w:color="auto" w:fill="FFFFFF"/>
        </w:rPr>
        <w:t>.</w:t>
      </w:r>
      <w:r w:rsidRPr="008E62C2">
        <w:rPr>
          <w:rFonts w:ascii="Times New Roman" w:hAnsi="Times New Roman"/>
          <w:color w:val="000000"/>
          <w:sz w:val="28"/>
          <w:szCs w:val="28"/>
          <w:shd w:val="clear" w:color="auto" w:fill="FFFFFF"/>
          <w:lang w:val="en-US"/>
        </w:rPr>
        <w:t>html</w:t>
      </w:r>
    </w:p>
    <w:p w:rsidR="00373697" w:rsidRPr="00FD1B52" w:rsidRDefault="00373697" w:rsidP="00361481">
      <w:pPr>
        <w:numPr>
          <w:ilvl w:val="0"/>
          <w:numId w:val="118"/>
        </w:numPr>
        <w:spacing w:after="0" w:line="240" w:lineRule="auto"/>
        <w:ind w:left="714" w:hanging="357"/>
        <w:jc w:val="both"/>
        <w:rPr>
          <w:rFonts w:ascii="Times New Roman" w:hAnsi="Times New Roman"/>
          <w:color w:val="000000"/>
          <w:sz w:val="28"/>
          <w:szCs w:val="28"/>
          <w:shd w:val="clear" w:color="auto" w:fill="FFFFFF"/>
          <w:lang w:val="de-DE"/>
        </w:rPr>
      </w:pPr>
      <w:r w:rsidRPr="001413A5">
        <w:rPr>
          <w:rFonts w:ascii="Times New Roman" w:hAnsi="Times New Roman"/>
          <w:color w:val="000000"/>
          <w:sz w:val="28"/>
          <w:szCs w:val="28"/>
          <w:shd w:val="clear" w:color="auto" w:fill="FFFFFF"/>
          <w:lang w:val="de-DE"/>
        </w:rPr>
        <w:t>G</w:t>
      </w:r>
      <w:r w:rsidRPr="00244CF0">
        <w:rPr>
          <w:rFonts w:ascii="Times New Roman" w:hAnsi="Times New Roman"/>
          <w:color w:val="000000"/>
          <w:sz w:val="28"/>
          <w:szCs w:val="28"/>
          <w:shd w:val="clear" w:color="auto" w:fill="FFFFFF"/>
          <w:lang w:val="en-US"/>
        </w:rPr>
        <w:t xml:space="preserve"> </w:t>
      </w:r>
      <w:r w:rsidRPr="001413A5">
        <w:rPr>
          <w:rFonts w:ascii="Times New Roman" w:hAnsi="Times New Roman"/>
          <w:color w:val="000000"/>
          <w:sz w:val="28"/>
          <w:szCs w:val="28"/>
          <w:shd w:val="clear" w:color="auto" w:fill="FFFFFF"/>
          <w:lang w:val="de-DE"/>
        </w:rPr>
        <w:t>r</w:t>
      </w:r>
      <w:r w:rsidRPr="00244CF0">
        <w:rPr>
          <w:rFonts w:ascii="Times New Roman" w:hAnsi="Times New Roman"/>
          <w:color w:val="000000"/>
          <w:sz w:val="28"/>
          <w:szCs w:val="28"/>
          <w:shd w:val="clear" w:color="auto" w:fill="FFFFFF"/>
          <w:lang w:val="en-US"/>
        </w:rPr>
        <w:t xml:space="preserve"> </w:t>
      </w:r>
      <w:r w:rsidRPr="001413A5">
        <w:rPr>
          <w:rFonts w:ascii="Times New Roman" w:hAnsi="Times New Roman"/>
          <w:color w:val="000000"/>
          <w:sz w:val="28"/>
          <w:szCs w:val="28"/>
          <w:shd w:val="clear" w:color="auto" w:fill="FFFFFF"/>
          <w:lang w:val="de-DE"/>
        </w:rPr>
        <w:t>ü</w:t>
      </w:r>
      <w:r w:rsidRPr="00244CF0">
        <w:rPr>
          <w:rFonts w:ascii="Times New Roman" w:hAnsi="Times New Roman"/>
          <w:color w:val="000000"/>
          <w:sz w:val="28"/>
          <w:szCs w:val="28"/>
          <w:shd w:val="clear" w:color="auto" w:fill="FFFFFF"/>
          <w:lang w:val="en-US"/>
        </w:rPr>
        <w:t xml:space="preserve"> </w:t>
      </w:r>
      <w:r w:rsidRPr="001413A5">
        <w:rPr>
          <w:rFonts w:ascii="Times New Roman" w:hAnsi="Times New Roman"/>
          <w:color w:val="000000"/>
          <w:sz w:val="28"/>
          <w:szCs w:val="28"/>
          <w:shd w:val="clear" w:color="auto" w:fill="FFFFFF"/>
          <w:lang w:val="de-DE"/>
        </w:rPr>
        <w:t>n</w:t>
      </w:r>
      <w:r w:rsidRPr="00244CF0">
        <w:rPr>
          <w:rFonts w:ascii="Times New Roman" w:hAnsi="Times New Roman"/>
          <w:color w:val="000000"/>
          <w:sz w:val="28"/>
          <w:szCs w:val="28"/>
          <w:shd w:val="clear" w:color="auto" w:fill="FFFFFF"/>
          <w:lang w:val="en-US"/>
        </w:rPr>
        <w:t xml:space="preserve"> </w:t>
      </w:r>
      <w:r w:rsidRPr="001413A5">
        <w:rPr>
          <w:rFonts w:ascii="Times New Roman" w:hAnsi="Times New Roman"/>
          <w:color w:val="000000"/>
          <w:sz w:val="28"/>
          <w:szCs w:val="28"/>
          <w:shd w:val="clear" w:color="auto" w:fill="FFFFFF"/>
          <w:lang w:val="de-DE"/>
        </w:rPr>
        <w:t>e</w:t>
      </w:r>
      <w:r w:rsidRPr="00244CF0">
        <w:rPr>
          <w:rFonts w:ascii="Times New Roman" w:hAnsi="Times New Roman"/>
          <w:color w:val="000000"/>
          <w:sz w:val="28"/>
          <w:szCs w:val="28"/>
          <w:shd w:val="clear" w:color="auto" w:fill="FFFFFF"/>
          <w:lang w:val="en-US"/>
        </w:rPr>
        <w:t xml:space="preserve"> </w:t>
      </w:r>
      <w:r w:rsidRPr="001413A5">
        <w:rPr>
          <w:rFonts w:ascii="Times New Roman" w:hAnsi="Times New Roman"/>
          <w:color w:val="000000"/>
          <w:sz w:val="28"/>
          <w:szCs w:val="28"/>
          <w:shd w:val="clear" w:color="auto" w:fill="FFFFFF"/>
          <w:lang w:val="de-DE"/>
        </w:rPr>
        <w:t>w</w:t>
      </w:r>
      <w:r w:rsidRPr="00244CF0">
        <w:rPr>
          <w:rFonts w:ascii="Times New Roman" w:hAnsi="Times New Roman"/>
          <w:color w:val="000000"/>
          <w:sz w:val="28"/>
          <w:szCs w:val="28"/>
          <w:shd w:val="clear" w:color="auto" w:fill="FFFFFF"/>
          <w:lang w:val="en-US"/>
        </w:rPr>
        <w:t xml:space="preserve"> </w:t>
      </w:r>
      <w:r w:rsidRPr="001413A5">
        <w:rPr>
          <w:rFonts w:ascii="Times New Roman" w:hAnsi="Times New Roman"/>
          <w:color w:val="000000"/>
          <w:sz w:val="28"/>
          <w:szCs w:val="28"/>
          <w:shd w:val="clear" w:color="auto" w:fill="FFFFFF"/>
          <w:lang w:val="de-DE"/>
        </w:rPr>
        <w:t>a</w:t>
      </w:r>
      <w:r w:rsidRPr="00244CF0">
        <w:rPr>
          <w:rFonts w:ascii="Times New Roman" w:hAnsi="Times New Roman"/>
          <w:color w:val="000000"/>
          <w:sz w:val="28"/>
          <w:szCs w:val="28"/>
          <w:shd w:val="clear" w:color="auto" w:fill="FFFFFF"/>
          <w:lang w:val="en-US"/>
        </w:rPr>
        <w:t xml:space="preserve"> </w:t>
      </w:r>
      <w:r w:rsidRPr="001413A5">
        <w:rPr>
          <w:rFonts w:ascii="Times New Roman" w:hAnsi="Times New Roman"/>
          <w:color w:val="000000"/>
          <w:sz w:val="28"/>
          <w:szCs w:val="28"/>
          <w:shd w:val="clear" w:color="auto" w:fill="FFFFFF"/>
          <w:lang w:val="de-DE"/>
        </w:rPr>
        <w:t>l</w:t>
      </w:r>
      <w:r w:rsidRPr="00244CF0">
        <w:rPr>
          <w:rFonts w:ascii="Times New Roman" w:hAnsi="Times New Roman"/>
          <w:color w:val="000000"/>
          <w:sz w:val="28"/>
          <w:szCs w:val="28"/>
          <w:shd w:val="clear" w:color="auto" w:fill="FFFFFF"/>
          <w:lang w:val="en-US"/>
        </w:rPr>
        <w:t xml:space="preserve"> </w:t>
      </w:r>
      <w:r w:rsidRPr="001413A5">
        <w:rPr>
          <w:rFonts w:ascii="Times New Roman" w:hAnsi="Times New Roman"/>
          <w:color w:val="000000"/>
          <w:sz w:val="28"/>
          <w:szCs w:val="28"/>
          <w:shd w:val="clear" w:color="auto" w:fill="FFFFFF"/>
          <w:lang w:val="de-DE"/>
        </w:rPr>
        <w:t>d</w:t>
      </w:r>
      <w:r w:rsidRPr="00244CF0">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de-DE"/>
        </w:rPr>
        <w:t xml:space="preserve">Dietrich. </w:t>
      </w:r>
      <w:r w:rsidRPr="00FA0E21">
        <w:rPr>
          <w:rFonts w:ascii="Times New Roman" w:hAnsi="Times New Roman"/>
          <w:i/>
          <w:color w:val="000000"/>
          <w:sz w:val="28"/>
          <w:szCs w:val="28"/>
          <w:shd w:val="clear" w:color="auto" w:fill="FFFFFF"/>
          <w:lang w:val="de-DE"/>
        </w:rPr>
        <w:t>Kunst entdecken – Oberstufe</w:t>
      </w:r>
      <w:r>
        <w:rPr>
          <w:rFonts w:ascii="Times New Roman" w:hAnsi="Times New Roman"/>
          <w:color w:val="000000"/>
          <w:sz w:val="28"/>
          <w:szCs w:val="28"/>
          <w:shd w:val="clear" w:color="auto" w:fill="FFFFFF"/>
          <w:lang w:val="de-DE"/>
        </w:rPr>
        <w:t xml:space="preserve">. </w:t>
      </w:r>
      <w:r w:rsidRPr="00C611F9">
        <w:rPr>
          <w:rFonts w:ascii="Times New Roman" w:hAnsi="Times New Roman"/>
          <w:color w:val="000000"/>
          <w:sz w:val="28"/>
          <w:szCs w:val="28"/>
          <w:shd w:val="clear" w:color="auto" w:fill="FFFFFF"/>
          <w:lang w:val="de-DE"/>
        </w:rPr>
        <w:t>–</w:t>
      </w:r>
      <w:r w:rsidRPr="000A4151">
        <w:rPr>
          <w:rFonts w:ascii="Times New Roman" w:hAnsi="Times New Roman"/>
          <w:color w:val="000000"/>
          <w:sz w:val="28"/>
          <w:szCs w:val="28"/>
          <w:shd w:val="clear" w:color="auto" w:fill="FFFFFF"/>
          <w:lang w:val="en-US"/>
        </w:rPr>
        <w:t xml:space="preserve"> </w:t>
      </w:r>
      <w:r w:rsidRPr="001413A5">
        <w:rPr>
          <w:rFonts w:ascii="Times New Roman" w:hAnsi="Times New Roman"/>
          <w:color w:val="000000"/>
          <w:sz w:val="28"/>
          <w:szCs w:val="28"/>
          <w:shd w:val="clear" w:color="auto" w:fill="FFFFFF"/>
          <w:lang w:val="de-DE"/>
        </w:rPr>
        <w:t>Cornelsen Verlag</w:t>
      </w:r>
      <w:r>
        <w:rPr>
          <w:rFonts w:ascii="Times New Roman" w:hAnsi="Times New Roman"/>
          <w:color w:val="000000"/>
          <w:sz w:val="28"/>
          <w:szCs w:val="28"/>
          <w:shd w:val="clear" w:color="auto" w:fill="FFFFFF"/>
          <w:lang w:val="de-DE"/>
        </w:rPr>
        <w:t>; Auflage: 2.Auflage, – 2009. – 232 S.</w:t>
      </w:r>
    </w:p>
    <w:p w:rsidR="00373697" w:rsidRPr="00FD1B52" w:rsidRDefault="00373697" w:rsidP="00361481">
      <w:pPr>
        <w:numPr>
          <w:ilvl w:val="0"/>
          <w:numId w:val="118"/>
        </w:numPr>
        <w:spacing w:after="0" w:line="240" w:lineRule="auto"/>
        <w:ind w:left="714" w:hanging="357"/>
        <w:jc w:val="both"/>
        <w:rPr>
          <w:rFonts w:ascii="Times New Roman" w:hAnsi="Times New Roman"/>
          <w:color w:val="000000"/>
          <w:sz w:val="28"/>
          <w:szCs w:val="28"/>
          <w:shd w:val="clear" w:color="auto" w:fill="FFFFFF"/>
          <w:lang w:val="de-DE"/>
        </w:rPr>
      </w:pPr>
      <w:r w:rsidRPr="00571CF7">
        <w:rPr>
          <w:rFonts w:ascii="Times New Roman" w:hAnsi="Times New Roman"/>
          <w:color w:val="000000"/>
          <w:sz w:val="28"/>
          <w:szCs w:val="28"/>
          <w:shd w:val="clear" w:color="auto" w:fill="FFFFFF"/>
        </w:rPr>
        <w:t>Электронный ресурс Интернет</w:t>
      </w:r>
      <w:r w:rsidRPr="000A4151">
        <w:rPr>
          <w:rFonts w:ascii="Times New Roman" w:hAnsi="Times New Roman"/>
          <w:color w:val="000000"/>
          <w:sz w:val="28"/>
          <w:szCs w:val="28"/>
          <w:shd w:val="clear" w:color="auto" w:fill="FFFFFF"/>
        </w:rPr>
        <w:t xml:space="preserve">: </w:t>
      </w:r>
      <w:r w:rsidRPr="00FD1B52">
        <w:rPr>
          <w:rFonts w:ascii="Times New Roman" w:hAnsi="Times New Roman"/>
          <w:color w:val="000000"/>
          <w:sz w:val="28"/>
          <w:szCs w:val="28"/>
          <w:shd w:val="clear" w:color="auto" w:fill="FFFFFF"/>
        </w:rPr>
        <w:t>http://www.faz.net/aktuell/feuilleton/kunst/chagall-bis-malewitsch-in-der-wiener-albertina-14154153.html</w:t>
      </w:r>
    </w:p>
    <w:p w:rsidR="00373697" w:rsidRPr="00AF5FE6" w:rsidRDefault="00373697" w:rsidP="00361481">
      <w:pPr>
        <w:numPr>
          <w:ilvl w:val="0"/>
          <w:numId w:val="118"/>
        </w:numPr>
        <w:spacing w:after="0" w:line="240" w:lineRule="auto"/>
        <w:ind w:left="714" w:hanging="357"/>
        <w:jc w:val="both"/>
        <w:rPr>
          <w:rFonts w:ascii="Times New Roman" w:hAnsi="Times New Roman"/>
          <w:color w:val="000000"/>
          <w:sz w:val="28"/>
          <w:szCs w:val="28"/>
          <w:shd w:val="clear" w:color="auto" w:fill="FFFFFF"/>
          <w:lang w:val="de-DE"/>
        </w:rPr>
      </w:pPr>
      <w:r>
        <w:rPr>
          <w:rFonts w:ascii="Times New Roman" w:hAnsi="Times New Roman"/>
          <w:color w:val="000000"/>
          <w:sz w:val="28"/>
          <w:szCs w:val="28"/>
          <w:shd w:val="clear" w:color="auto" w:fill="FFFFFF"/>
        </w:rPr>
        <w:t xml:space="preserve"> </w:t>
      </w:r>
      <w:r w:rsidRPr="00571CF7">
        <w:rPr>
          <w:rFonts w:ascii="Times New Roman" w:hAnsi="Times New Roman"/>
          <w:color w:val="000000"/>
          <w:sz w:val="28"/>
          <w:szCs w:val="28"/>
          <w:shd w:val="clear" w:color="auto" w:fill="FFFFFF"/>
        </w:rPr>
        <w:t>Электронный ресурс Интернет</w:t>
      </w:r>
      <w:r w:rsidRPr="000A4151">
        <w:rPr>
          <w:rFonts w:ascii="Times New Roman" w:hAnsi="Times New Roman"/>
          <w:color w:val="000000"/>
          <w:sz w:val="28"/>
          <w:szCs w:val="28"/>
          <w:shd w:val="clear" w:color="auto" w:fill="FFFFFF"/>
        </w:rPr>
        <w:t xml:space="preserve">: </w:t>
      </w:r>
      <w:r w:rsidRPr="00571CF7">
        <w:rPr>
          <w:rFonts w:ascii="Times New Roman" w:hAnsi="Times New Roman"/>
          <w:sz w:val="28"/>
          <w:szCs w:val="28"/>
          <w:lang w:val="en-GB"/>
        </w:rPr>
        <w:t>http</w:t>
      </w:r>
      <w:r w:rsidRPr="000A4151">
        <w:rPr>
          <w:rFonts w:ascii="Times New Roman" w:hAnsi="Times New Roman"/>
          <w:sz w:val="28"/>
          <w:szCs w:val="28"/>
        </w:rPr>
        <w:t>://</w:t>
      </w:r>
      <w:r w:rsidRPr="00571CF7">
        <w:rPr>
          <w:rFonts w:ascii="Times New Roman" w:hAnsi="Times New Roman"/>
          <w:sz w:val="28"/>
          <w:szCs w:val="28"/>
          <w:lang w:val="en-GB"/>
        </w:rPr>
        <w:t>www</w:t>
      </w:r>
      <w:r w:rsidRPr="000A4151">
        <w:rPr>
          <w:rFonts w:ascii="Times New Roman" w:hAnsi="Times New Roman"/>
          <w:sz w:val="28"/>
          <w:szCs w:val="28"/>
        </w:rPr>
        <w:t>.</w:t>
      </w:r>
      <w:r w:rsidRPr="00571CF7">
        <w:rPr>
          <w:rFonts w:ascii="Times New Roman" w:hAnsi="Times New Roman"/>
          <w:sz w:val="28"/>
          <w:szCs w:val="28"/>
          <w:lang w:val="en-GB"/>
        </w:rPr>
        <w:t>faz</w:t>
      </w:r>
      <w:r w:rsidRPr="000A4151">
        <w:rPr>
          <w:rFonts w:ascii="Times New Roman" w:hAnsi="Times New Roman"/>
          <w:sz w:val="28"/>
          <w:szCs w:val="28"/>
        </w:rPr>
        <w:t>.</w:t>
      </w:r>
      <w:r w:rsidRPr="00571CF7">
        <w:rPr>
          <w:rFonts w:ascii="Times New Roman" w:hAnsi="Times New Roman"/>
          <w:sz w:val="28"/>
          <w:szCs w:val="28"/>
          <w:lang w:val="en-GB"/>
        </w:rPr>
        <w:t>net</w:t>
      </w:r>
      <w:r w:rsidRPr="000A4151">
        <w:rPr>
          <w:rFonts w:ascii="Times New Roman" w:hAnsi="Times New Roman"/>
          <w:sz w:val="28"/>
          <w:szCs w:val="28"/>
        </w:rPr>
        <w:t>/</w:t>
      </w:r>
      <w:r w:rsidRPr="00571CF7">
        <w:rPr>
          <w:rFonts w:ascii="Times New Roman" w:hAnsi="Times New Roman"/>
          <w:sz w:val="28"/>
          <w:szCs w:val="28"/>
          <w:lang w:val="en-GB"/>
        </w:rPr>
        <w:t>aktuell</w:t>
      </w:r>
      <w:r w:rsidRPr="000A4151">
        <w:rPr>
          <w:rFonts w:ascii="Times New Roman" w:hAnsi="Times New Roman"/>
          <w:sz w:val="28"/>
          <w:szCs w:val="28"/>
        </w:rPr>
        <w:t>/</w:t>
      </w:r>
      <w:r w:rsidRPr="00571CF7">
        <w:rPr>
          <w:rFonts w:ascii="Times New Roman" w:hAnsi="Times New Roman"/>
          <w:sz w:val="28"/>
          <w:szCs w:val="28"/>
          <w:lang w:val="en-GB"/>
        </w:rPr>
        <w:t>feuilleton</w:t>
      </w:r>
      <w:r w:rsidRPr="000A4151">
        <w:rPr>
          <w:rFonts w:ascii="Times New Roman" w:hAnsi="Times New Roman"/>
          <w:sz w:val="28"/>
          <w:szCs w:val="28"/>
        </w:rPr>
        <w:t>/</w:t>
      </w:r>
      <w:r w:rsidRPr="00571CF7">
        <w:rPr>
          <w:rFonts w:ascii="Times New Roman" w:hAnsi="Times New Roman"/>
          <w:sz w:val="28"/>
          <w:szCs w:val="28"/>
          <w:lang w:val="en-GB"/>
        </w:rPr>
        <w:t>kunst</w:t>
      </w:r>
      <w:r w:rsidRPr="000A4151">
        <w:rPr>
          <w:rFonts w:ascii="Times New Roman" w:hAnsi="Times New Roman"/>
          <w:sz w:val="28"/>
          <w:szCs w:val="28"/>
        </w:rPr>
        <w:t>/</w:t>
      </w:r>
      <w:r w:rsidRPr="00571CF7">
        <w:rPr>
          <w:rFonts w:ascii="Times New Roman" w:hAnsi="Times New Roman"/>
          <w:sz w:val="28"/>
          <w:szCs w:val="28"/>
          <w:lang w:val="en-GB"/>
        </w:rPr>
        <w:t>christoffer</w:t>
      </w:r>
      <w:r w:rsidRPr="000A4151">
        <w:rPr>
          <w:rFonts w:ascii="Times New Roman" w:hAnsi="Times New Roman"/>
          <w:sz w:val="28"/>
          <w:szCs w:val="28"/>
        </w:rPr>
        <w:t>-</w:t>
      </w:r>
      <w:r w:rsidRPr="00571CF7">
        <w:rPr>
          <w:rFonts w:ascii="Times New Roman" w:hAnsi="Times New Roman"/>
          <w:sz w:val="28"/>
          <w:szCs w:val="28"/>
          <w:lang w:val="en-GB"/>
        </w:rPr>
        <w:t>wilhelm</w:t>
      </w:r>
      <w:r w:rsidRPr="000A4151">
        <w:rPr>
          <w:rFonts w:ascii="Times New Roman" w:hAnsi="Times New Roman"/>
          <w:sz w:val="28"/>
          <w:szCs w:val="28"/>
        </w:rPr>
        <w:t>-</w:t>
      </w:r>
      <w:r w:rsidRPr="00571CF7">
        <w:rPr>
          <w:rFonts w:ascii="Times New Roman" w:hAnsi="Times New Roman"/>
          <w:sz w:val="28"/>
          <w:szCs w:val="28"/>
          <w:lang w:val="en-GB"/>
        </w:rPr>
        <w:t>eckersberg</w:t>
      </w:r>
      <w:r w:rsidRPr="000A4151">
        <w:rPr>
          <w:rFonts w:ascii="Times New Roman" w:hAnsi="Times New Roman"/>
          <w:sz w:val="28"/>
          <w:szCs w:val="28"/>
        </w:rPr>
        <w:t>-</w:t>
      </w:r>
      <w:r w:rsidRPr="00571CF7">
        <w:rPr>
          <w:rFonts w:ascii="Times New Roman" w:hAnsi="Times New Roman"/>
          <w:sz w:val="28"/>
          <w:szCs w:val="28"/>
          <w:lang w:val="en-GB"/>
        </w:rPr>
        <w:t>in</w:t>
      </w:r>
      <w:r w:rsidRPr="000A4151">
        <w:rPr>
          <w:rFonts w:ascii="Times New Roman" w:hAnsi="Times New Roman"/>
          <w:sz w:val="28"/>
          <w:szCs w:val="28"/>
        </w:rPr>
        <w:t>-</w:t>
      </w:r>
      <w:r w:rsidRPr="00571CF7">
        <w:rPr>
          <w:rFonts w:ascii="Times New Roman" w:hAnsi="Times New Roman"/>
          <w:sz w:val="28"/>
          <w:szCs w:val="28"/>
          <w:lang w:val="en-GB"/>
        </w:rPr>
        <w:t>der</w:t>
      </w:r>
      <w:r w:rsidRPr="000A4151">
        <w:rPr>
          <w:rFonts w:ascii="Times New Roman" w:hAnsi="Times New Roman"/>
          <w:sz w:val="28"/>
          <w:szCs w:val="28"/>
        </w:rPr>
        <w:t>-</w:t>
      </w:r>
      <w:r w:rsidRPr="00571CF7">
        <w:rPr>
          <w:rFonts w:ascii="Times New Roman" w:hAnsi="Times New Roman"/>
          <w:sz w:val="28"/>
          <w:szCs w:val="28"/>
          <w:lang w:val="en-GB"/>
        </w:rPr>
        <w:t>kunsthalle</w:t>
      </w:r>
      <w:r w:rsidRPr="000A4151">
        <w:rPr>
          <w:rFonts w:ascii="Times New Roman" w:hAnsi="Times New Roman"/>
          <w:sz w:val="28"/>
          <w:szCs w:val="28"/>
        </w:rPr>
        <w:t>-</w:t>
      </w:r>
      <w:r w:rsidRPr="00571CF7">
        <w:rPr>
          <w:rFonts w:ascii="Times New Roman" w:hAnsi="Times New Roman"/>
          <w:sz w:val="28"/>
          <w:szCs w:val="28"/>
          <w:lang w:val="en-GB"/>
        </w:rPr>
        <w:t>hamburg</w:t>
      </w:r>
      <w:r w:rsidRPr="000A4151">
        <w:rPr>
          <w:rFonts w:ascii="Times New Roman" w:hAnsi="Times New Roman"/>
          <w:sz w:val="28"/>
          <w:szCs w:val="28"/>
        </w:rPr>
        <w:t>-14138274.</w:t>
      </w:r>
      <w:r w:rsidRPr="00571CF7">
        <w:rPr>
          <w:rFonts w:ascii="Times New Roman" w:hAnsi="Times New Roman"/>
          <w:sz w:val="28"/>
          <w:szCs w:val="28"/>
          <w:lang w:val="en-GB"/>
        </w:rPr>
        <w:t>html</w:t>
      </w:r>
    </w:p>
    <w:p w:rsidR="003139F7" w:rsidRDefault="003139F7" w:rsidP="00373697">
      <w:pPr>
        <w:spacing w:after="0" w:line="240" w:lineRule="auto"/>
        <w:jc w:val="both"/>
        <w:rPr>
          <w:rFonts w:ascii="Times New Roman" w:hAnsi="Times New Roman"/>
          <w:sz w:val="28"/>
          <w:szCs w:val="28"/>
        </w:rPr>
      </w:pPr>
    </w:p>
    <w:p w:rsidR="003139F7" w:rsidRPr="00C374F8" w:rsidRDefault="003139F7" w:rsidP="00373697">
      <w:pPr>
        <w:spacing w:after="0" w:line="240" w:lineRule="auto"/>
        <w:jc w:val="both"/>
        <w:rPr>
          <w:rFonts w:ascii="Times New Roman" w:hAnsi="Times New Roman"/>
          <w:sz w:val="28"/>
          <w:szCs w:val="28"/>
        </w:rPr>
      </w:pPr>
    </w:p>
    <w:p w:rsidR="003139F7" w:rsidRDefault="003139F7" w:rsidP="003139F7">
      <w:pPr>
        <w:pStyle w:val="af7"/>
        <w:spacing w:before="0" w:beforeAutospacing="0" w:after="0" w:afterAutospacing="0"/>
        <w:ind w:firstLine="709"/>
        <w:jc w:val="right"/>
        <w:rPr>
          <w:bCs/>
          <w:color w:val="000000"/>
          <w:sz w:val="28"/>
          <w:szCs w:val="28"/>
        </w:rPr>
      </w:pPr>
      <w:r>
        <w:rPr>
          <w:b/>
          <w:bCs/>
          <w:color w:val="000000"/>
          <w:sz w:val="28"/>
          <w:szCs w:val="28"/>
        </w:rPr>
        <w:t>И.В. Просвирнина</w:t>
      </w:r>
      <w:r>
        <w:rPr>
          <w:rStyle w:val="a5"/>
          <w:b/>
          <w:bCs/>
          <w:color w:val="000000"/>
          <w:sz w:val="28"/>
          <w:szCs w:val="28"/>
        </w:rPr>
        <w:footnoteReference w:id="45"/>
      </w:r>
    </w:p>
    <w:p w:rsidR="003139F7" w:rsidRDefault="003139F7" w:rsidP="003139F7">
      <w:pPr>
        <w:pStyle w:val="af7"/>
        <w:spacing w:before="0" w:beforeAutospacing="0" w:after="0" w:afterAutospacing="0"/>
        <w:ind w:firstLine="709"/>
        <w:jc w:val="right"/>
        <w:rPr>
          <w:bCs/>
          <w:i/>
          <w:color w:val="000000"/>
          <w:sz w:val="28"/>
          <w:szCs w:val="28"/>
        </w:rPr>
      </w:pPr>
      <w:r>
        <w:rPr>
          <w:bCs/>
          <w:i/>
          <w:color w:val="000000"/>
          <w:sz w:val="28"/>
          <w:szCs w:val="28"/>
        </w:rPr>
        <w:t xml:space="preserve">(Национальный исследовательский </w:t>
      </w:r>
    </w:p>
    <w:p w:rsidR="003139F7" w:rsidRDefault="003139F7" w:rsidP="003139F7">
      <w:pPr>
        <w:pStyle w:val="af7"/>
        <w:spacing w:before="0" w:beforeAutospacing="0" w:after="0" w:afterAutospacing="0"/>
        <w:ind w:firstLine="709"/>
        <w:jc w:val="right"/>
        <w:rPr>
          <w:bCs/>
          <w:i/>
          <w:color w:val="000000"/>
          <w:sz w:val="28"/>
          <w:szCs w:val="28"/>
        </w:rPr>
      </w:pPr>
      <w:r>
        <w:rPr>
          <w:bCs/>
          <w:i/>
          <w:color w:val="000000"/>
          <w:sz w:val="28"/>
          <w:szCs w:val="28"/>
        </w:rPr>
        <w:t>Мордовский государственный университет</w:t>
      </w:r>
    </w:p>
    <w:p w:rsidR="003139F7" w:rsidRPr="009E6D7E" w:rsidRDefault="003139F7" w:rsidP="003139F7">
      <w:pPr>
        <w:pStyle w:val="af7"/>
        <w:spacing w:before="0" w:beforeAutospacing="0" w:after="0" w:afterAutospacing="0"/>
        <w:ind w:firstLine="709"/>
        <w:jc w:val="right"/>
        <w:rPr>
          <w:i/>
          <w:sz w:val="28"/>
          <w:szCs w:val="28"/>
        </w:rPr>
      </w:pPr>
      <w:r>
        <w:rPr>
          <w:bCs/>
          <w:i/>
          <w:color w:val="000000"/>
          <w:sz w:val="28"/>
          <w:szCs w:val="28"/>
        </w:rPr>
        <w:t>им. Н.П. Огарева, г. Саранск)</w:t>
      </w:r>
    </w:p>
    <w:p w:rsidR="003139F7" w:rsidRDefault="003139F7" w:rsidP="003139F7">
      <w:pPr>
        <w:pStyle w:val="af7"/>
        <w:spacing w:before="0" w:beforeAutospacing="0" w:after="0" w:afterAutospacing="0"/>
        <w:ind w:firstLine="709"/>
        <w:jc w:val="center"/>
        <w:rPr>
          <w:sz w:val="28"/>
          <w:szCs w:val="28"/>
        </w:rPr>
      </w:pPr>
    </w:p>
    <w:p w:rsidR="003139F7" w:rsidRDefault="003139F7" w:rsidP="003139F7">
      <w:pPr>
        <w:pStyle w:val="af7"/>
        <w:spacing w:before="0" w:beforeAutospacing="0" w:after="0" w:afterAutospacing="0"/>
        <w:jc w:val="center"/>
        <w:rPr>
          <w:b/>
          <w:bCs/>
          <w:i/>
          <w:iCs/>
          <w:color w:val="000000"/>
          <w:sz w:val="28"/>
          <w:szCs w:val="28"/>
        </w:rPr>
      </w:pPr>
      <w:r>
        <w:rPr>
          <w:b/>
          <w:bCs/>
          <w:i/>
          <w:iCs/>
          <w:color w:val="000000"/>
          <w:sz w:val="28"/>
          <w:szCs w:val="28"/>
        </w:rPr>
        <w:t>ОСОБЕННОСТИ ПЕРЕВОДА ОЦЕНОЧНОЙ ЛЕКСИКИ В ТЕКСТЕ ФРАНЦУЗСКОГО АСТРОЛОГИЧЕСКОГО ПРОГНОЗА</w:t>
      </w:r>
    </w:p>
    <w:p w:rsidR="003139F7" w:rsidRPr="009E6D7E" w:rsidRDefault="003139F7" w:rsidP="003139F7">
      <w:pPr>
        <w:pStyle w:val="af7"/>
        <w:spacing w:before="0" w:beforeAutospacing="0" w:after="0" w:afterAutospacing="0"/>
        <w:ind w:firstLine="709"/>
        <w:jc w:val="center"/>
        <w:rPr>
          <w:color w:val="000000"/>
          <w:sz w:val="28"/>
          <w:szCs w:val="28"/>
          <w:shd w:val="clear" w:color="auto" w:fill="FFFFFF"/>
        </w:rPr>
      </w:pPr>
    </w:p>
    <w:p w:rsidR="003139F7" w:rsidRDefault="003139F7" w:rsidP="003139F7">
      <w:pPr>
        <w:pStyle w:val="a6"/>
        <w:spacing w:after="0"/>
        <w:ind w:firstLine="709"/>
        <w:jc w:val="both"/>
        <w:rPr>
          <w:color w:val="000000"/>
          <w:sz w:val="28"/>
          <w:szCs w:val="28"/>
          <w:shd w:val="clear" w:color="auto" w:fill="FFFFFF"/>
        </w:rPr>
      </w:pPr>
      <w:r w:rsidRPr="009E6D7E">
        <w:rPr>
          <w:color w:val="000000"/>
          <w:sz w:val="28"/>
          <w:szCs w:val="28"/>
          <w:shd w:val="clear" w:color="auto" w:fill="FFFFFF"/>
        </w:rPr>
        <w:t xml:space="preserve">   </w:t>
      </w:r>
      <w:r>
        <w:rPr>
          <w:color w:val="000000"/>
          <w:sz w:val="28"/>
          <w:szCs w:val="28"/>
          <w:shd w:val="clear" w:color="auto" w:fill="FFFFFF"/>
        </w:rPr>
        <w:t xml:space="preserve">В современных лингвистических исследованиях изучению феномена астрологического прогноза уделяется незначительное внимание, несмотря на то, что гороскопы играют в медиадискурсе важную роль: они являются популярной рубрикой большинства газет, журналов и веб-сайтов. Кроме того, существуют специализированные астрологические издания, интерес к которым проявляет широкий круг реципиентов. </w:t>
      </w:r>
    </w:p>
    <w:p w:rsidR="003139F7" w:rsidRDefault="003139F7" w:rsidP="003139F7">
      <w:pPr>
        <w:pStyle w:val="a6"/>
        <w:spacing w:after="0"/>
        <w:ind w:firstLine="709"/>
        <w:jc w:val="both"/>
        <w:rPr>
          <w:color w:val="000000"/>
          <w:sz w:val="28"/>
          <w:szCs w:val="28"/>
        </w:rPr>
      </w:pPr>
      <w:r>
        <w:rPr>
          <w:color w:val="000000"/>
          <w:sz w:val="28"/>
          <w:szCs w:val="28"/>
          <w:shd w:val="clear" w:color="auto" w:fill="FFFFFF"/>
        </w:rPr>
        <w:t xml:space="preserve">  Исследованием текстов гороскопов занимались такие ученые, как         Ж.-М. Адам, М. В. Богодерова, А. А Князева, Е. Р. Савицкайте и др. </w:t>
      </w:r>
      <w:r>
        <w:rPr>
          <w:color w:val="000000"/>
          <w:sz w:val="28"/>
          <w:szCs w:val="28"/>
        </w:rPr>
        <w:t>При изучении текста астрологического прогноза И. Б. Ворожцова выделяет три подхода: анализ композиции; анализ номинативного и коммуникативного содержаний.</w:t>
      </w:r>
    </w:p>
    <w:p w:rsidR="003139F7" w:rsidRDefault="003139F7" w:rsidP="003139F7">
      <w:pPr>
        <w:pStyle w:val="af7"/>
        <w:spacing w:before="0" w:beforeAutospacing="0" w:after="0" w:afterAutospacing="0"/>
        <w:ind w:firstLine="709"/>
        <w:jc w:val="both"/>
        <w:rPr>
          <w:color w:val="000000"/>
          <w:sz w:val="28"/>
          <w:szCs w:val="28"/>
        </w:rPr>
      </w:pPr>
      <w:r>
        <w:rPr>
          <w:color w:val="000000"/>
          <w:sz w:val="28"/>
          <w:szCs w:val="28"/>
        </w:rPr>
        <w:t xml:space="preserve">С точки зрения композиции </w:t>
      </w:r>
      <w:r>
        <w:rPr>
          <w:color w:val="000000"/>
          <w:sz w:val="28"/>
          <w:szCs w:val="28"/>
          <w:shd w:val="clear" w:color="auto" w:fill="FFFFFF"/>
        </w:rPr>
        <w:t xml:space="preserve">текст астрологического прогноза </w:t>
      </w:r>
      <w:r>
        <w:rPr>
          <w:color w:val="000000"/>
          <w:sz w:val="28"/>
          <w:szCs w:val="28"/>
        </w:rPr>
        <w:t xml:space="preserve">включает в себя следующие «опорные точки»: наименование знака зодиака и указание его временного промежутка; иконический символ; название планеты, патронирующей данный знак; совет прогноза; указание на адресата </w:t>
      </w:r>
      <w:r w:rsidRPr="009E6D7E">
        <w:rPr>
          <w:color w:val="000000"/>
          <w:sz w:val="28"/>
          <w:szCs w:val="28"/>
        </w:rPr>
        <w:t>[1.</w:t>
      </w:r>
      <w:r>
        <w:rPr>
          <w:color w:val="000000"/>
          <w:sz w:val="28"/>
          <w:szCs w:val="28"/>
        </w:rPr>
        <w:t xml:space="preserve"> С.46].</w:t>
      </w:r>
    </w:p>
    <w:p w:rsidR="003139F7" w:rsidRDefault="003139F7" w:rsidP="003139F7">
      <w:pPr>
        <w:pStyle w:val="af7"/>
        <w:spacing w:before="0" w:beforeAutospacing="0" w:after="0" w:afterAutospacing="0"/>
        <w:ind w:firstLine="709"/>
        <w:jc w:val="both"/>
        <w:rPr>
          <w:color w:val="000000"/>
          <w:sz w:val="28"/>
          <w:szCs w:val="28"/>
        </w:rPr>
      </w:pPr>
      <w:r>
        <w:rPr>
          <w:color w:val="000000"/>
          <w:sz w:val="28"/>
          <w:szCs w:val="28"/>
        </w:rPr>
        <w:t>«Номинативное содержание, по мнению И.Б. Ворожцовой, может быть выражено именами собственными; наименованиями месяцев; числовыми обозначениями дат; прилагательными от названий месяцев; местоимениями и местоименными прилагательными второго лица множественного числа» [</w:t>
      </w:r>
      <w:r w:rsidRPr="009E6D7E">
        <w:rPr>
          <w:color w:val="000000"/>
          <w:sz w:val="28"/>
          <w:szCs w:val="28"/>
        </w:rPr>
        <w:t>1</w:t>
      </w:r>
      <w:r>
        <w:rPr>
          <w:color w:val="000000"/>
          <w:sz w:val="28"/>
          <w:szCs w:val="28"/>
        </w:rPr>
        <w:t>. С.45].</w:t>
      </w:r>
    </w:p>
    <w:p w:rsidR="003139F7" w:rsidRDefault="003139F7" w:rsidP="003139F7">
      <w:pPr>
        <w:pStyle w:val="af7"/>
        <w:spacing w:before="0" w:beforeAutospacing="0" w:after="0" w:afterAutospacing="0"/>
        <w:ind w:firstLine="709"/>
        <w:jc w:val="both"/>
        <w:rPr>
          <w:color w:val="000000"/>
          <w:sz w:val="28"/>
          <w:szCs w:val="28"/>
        </w:rPr>
      </w:pPr>
      <w:r>
        <w:rPr>
          <w:color w:val="000000"/>
          <w:sz w:val="28"/>
          <w:szCs w:val="28"/>
        </w:rPr>
        <w:t>Коммуникативное содержание текстов астрологического прогноза заключается в высказывании отношения к адресату и событиям, а также в оценке содержания сообщения. С этой целью используются такие средства, как оценочные прилагательные, назывные предложения, глагольные формы в будущем времени, придающие действию значение обязательности.</w:t>
      </w:r>
    </w:p>
    <w:p w:rsidR="003139F7" w:rsidRDefault="003139F7" w:rsidP="003139F7">
      <w:pPr>
        <w:pStyle w:val="af7"/>
        <w:spacing w:before="0" w:beforeAutospacing="0" w:after="0" w:afterAutospacing="0"/>
        <w:ind w:firstLine="709"/>
        <w:jc w:val="both"/>
        <w:rPr>
          <w:color w:val="000000"/>
          <w:sz w:val="28"/>
          <w:szCs w:val="28"/>
        </w:rPr>
      </w:pPr>
      <w:r>
        <w:rPr>
          <w:color w:val="000000"/>
          <w:sz w:val="28"/>
          <w:szCs w:val="28"/>
        </w:rPr>
        <w:t xml:space="preserve">Очевидно, что коммуникативное содержание текста астрологического прогноза неразрывно связано с понятием оценочности, которое является одной из основных категорий действительности: человек анализирует предметы, явления, свойства, действия и сам также подвергается анализу. </w:t>
      </w:r>
    </w:p>
    <w:p w:rsidR="003139F7" w:rsidRDefault="003139F7" w:rsidP="003139F7">
      <w:pPr>
        <w:pStyle w:val="a8"/>
        <w:spacing w:after="0" w:line="240" w:lineRule="auto"/>
        <w:ind w:left="0" w:firstLine="709"/>
        <w:jc w:val="both"/>
        <w:rPr>
          <w:rFonts w:ascii="Times New Roman" w:eastAsia="TimesNewRomanPSMT"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Принимая во внимание множество определений понятия «оценка»</w:t>
      </w:r>
      <w:r>
        <w:rPr>
          <w:rFonts w:ascii="Times New Roman" w:eastAsia="Times New Roman" w:hAnsi="Times New Roman" w:cs="Times New Roman"/>
          <w:color w:val="000000"/>
          <w:sz w:val="28"/>
          <w:szCs w:val="28"/>
          <w:shd w:val="clear" w:color="auto" w:fill="FFFFFF"/>
        </w:rPr>
        <w:t xml:space="preserve">, можно сделать вывод, что оценочность – это связанная с эмотивностью языковая категория, отражающая основанное на общечеловеческой системе ценностей суждение индивида об объекте речи. </w:t>
      </w:r>
      <w:r>
        <w:rPr>
          <w:rFonts w:ascii="Times New Roman" w:eastAsia="TimesNewRomanPSMT" w:hAnsi="Times New Roman" w:cs="Times New Roman"/>
          <w:bCs/>
          <w:color w:val="000000"/>
          <w:sz w:val="28"/>
          <w:szCs w:val="28"/>
          <w:shd w:val="clear" w:color="auto" w:fill="FFFFFF"/>
        </w:rPr>
        <w:t xml:space="preserve">В любом языке оценка подразумевает присутствие </w:t>
      </w:r>
      <w:r>
        <w:rPr>
          <w:rFonts w:ascii="Times New Roman" w:eastAsia="Times New Roman" w:hAnsi="Times New Roman" w:cs="Times New Roman"/>
          <w:color w:val="000000"/>
          <w:sz w:val="28"/>
          <w:szCs w:val="28"/>
          <w:shd w:val="clear" w:color="auto" w:fill="FFFFFF"/>
        </w:rPr>
        <w:t xml:space="preserve">шкалы, </w:t>
      </w:r>
      <w:r>
        <w:rPr>
          <w:rFonts w:ascii="Times New Roman" w:eastAsia="TimesNewRomanPSMT" w:hAnsi="Times New Roman" w:cs="Times New Roman"/>
          <w:bCs/>
          <w:color w:val="000000"/>
          <w:sz w:val="28"/>
          <w:szCs w:val="28"/>
          <w:shd w:val="clear" w:color="auto" w:fill="FFFFFF"/>
        </w:rPr>
        <w:t>располагающейся в диапазоне между знаками оценки (+) и (</w:t>
      </w:r>
      <w:r>
        <w:rPr>
          <w:rStyle w:val="af"/>
          <w:rFonts w:ascii="Times New Roman" w:eastAsia="Times New Roman" w:hAnsi="Times New Roman" w:cs="Times New Roman"/>
          <w:color w:val="000000"/>
          <w:sz w:val="28"/>
          <w:szCs w:val="28"/>
        </w:rPr>
        <w:t>–</w:t>
      </w:r>
      <w:r>
        <w:rPr>
          <w:rFonts w:ascii="Times New Roman" w:eastAsia="TimesNewRomanPSMT" w:hAnsi="Times New Roman" w:cs="Times New Roman"/>
          <w:bCs/>
          <w:color w:val="000000"/>
          <w:sz w:val="28"/>
          <w:szCs w:val="28"/>
          <w:shd w:val="clear" w:color="auto" w:fill="FFFFFF"/>
        </w:rPr>
        <w:t>), то есть оценка может быть положительной (позитивной), отрицательной (негативной) и нейтральной. Интересно отметить, что, несмотря на то, что аксиологический оператор имеет три значения «+», «0» и «–» («хорошо», «нейтрально» и «плохо»), в лингвистических работах исследуются обычно лишь положительные и отрицательные значения. В оценке всегда присутствует субъект и объект, в ней постоянно взаимодействуют субъективный и объективный факторы.</w:t>
      </w:r>
    </w:p>
    <w:p w:rsidR="003139F7" w:rsidRDefault="003139F7" w:rsidP="003139F7">
      <w:pPr>
        <w:pStyle w:val="a6"/>
        <w:spacing w:after="0"/>
        <w:ind w:firstLine="709"/>
        <w:jc w:val="both"/>
        <w:rPr>
          <w:rFonts w:eastAsia="TimesNewRomanPSMT"/>
          <w:color w:val="000000"/>
          <w:sz w:val="28"/>
          <w:szCs w:val="28"/>
          <w:shd w:val="clear" w:color="auto" w:fill="FFFFFF"/>
        </w:rPr>
      </w:pPr>
      <w:r>
        <w:rPr>
          <w:rFonts w:eastAsia="TimesNewRomanPSMT"/>
          <w:color w:val="000000"/>
          <w:sz w:val="28"/>
          <w:szCs w:val="28"/>
          <w:shd w:val="clear" w:color="auto" w:fill="FFFFFF"/>
        </w:rPr>
        <w:t>Для выражения ценностного отношения субъекта к объекту оценки требуются различные языковые средства.</w:t>
      </w:r>
      <w:r>
        <w:rPr>
          <w:color w:val="000000"/>
          <w:sz w:val="28"/>
          <w:szCs w:val="28"/>
        </w:rPr>
        <w:t xml:space="preserve"> В. В. Виноградов утверждает, что «слово не только обладает грамматическими и лексическими, предметными значениями, но и в то же время выражает оценку» [2. С.21].</w:t>
      </w:r>
    </w:p>
    <w:p w:rsidR="003139F7" w:rsidRDefault="003139F7" w:rsidP="003139F7">
      <w:pPr>
        <w:pStyle w:val="a6"/>
        <w:spacing w:after="0"/>
        <w:ind w:firstLine="709"/>
        <w:jc w:val="both"/>
        <w:rPr>
          <w:color w:val="000000"/>
          <w:sz w:val="28"/>
          <w:szCs w:val="28"/>
          <w:shd w:val="clear" w:color="auto" w:fill="FFFFFF"/>
        </w:rPr>
      </w:pPr>
      <w:r>
        <w:rPr>
          <w:rFonts w:eastAsia="TimesNewRomanPSMT"/>
          <w:color w:val="000000"/>
          <w:sz w:val="28"/>
          <w:szCs w:val="28"/>
          <w:shd w:val="clear" w:color="auto" w:fill="FFFFFF"/>
        </w:rPr>
        <w:t>Оценка может быть ограничена элементами, меньшими, чем слово, а может характеризовать и группу слов, и целое высказывание. Имеются целые слои лексики, предназначенные для выражения оценки. Это в первую очередь прилагательные и наречия, которые включают в себя большой выбор оценочной семантики. Оценка содержится в наименованиях предметов и действий (именах существительных), а также в глаголах. Оценка может присутствовать и в модальных высказываниях.</w:t>
      </w:r>
    </w:p>
    <w:p w:rsidR="003139F7" w:rsidRDefault="003139F7" w:rsidP="003139F7">
      <w:pPr>
        <w:pStyle w:val="a6"/>
        <w:spacing w:after="0"/>
        <w:ind w:firstLine="709"/>
        <w:jc w:val="both"/>
        <w:rPr>
          <w:color w:val="000000"/>
          <w:sz w:val="28"/>
          <w:szCs w:val="28"/>
          <w:shd w:val="clear" w:color="auto" w:fill="FFFFFF"/>
        </w:rPr>
      </w:pPr>
      <w:r>
        <w:rPr>
          <w:color w:val="000000"/>
          <w:sz w:val="28"/>
          <w:szCs w:val="28"/>
          <w:shd w:val="clear" w:color="auto" w:fill="FFFFFF"/>
        </w:rPr>
        <w:t>Наиболее масштабным уровнем, отражающим оценочную семантику, является лексический. Основными средствами номинации внутри него выступают имена прилагательные</w:t>
      </w:r>
      <w:r>
        <w:rPr>
          <w:b/>
          <w:color w:val="000000"/>
          <w:sz w:val="28"/>
          <w:szCs w:val="28"/>
          <w:shd w:val="clear" w:color="auto" w:fill="FFFFFF"/>
        </w:rPr>
        <w:t>,</w:t>
      </w:r>
      <w:r>
        <w:rPr>
          <w:color w:val="000000"/>
          <w:sz w:val="28"/>
          <w:szCs w:val="28"/>
          <w:shd w:val="clear" w:color="auto" w:fill="FFFFFF"/>
        </w:rPr>
        <w:t xml:space="preserve"> выражающие оценочное значение.</w:t>
      </w:r>
    </w:p>
    <w:p w:rsidR="003139F7" w:rsidRDefault="003139F7" w:rsidP="003139F7">
      <w:pPr>
        <w:pStyle w:val="a6"/>
        <w:spacing w:after="0"/>
        <w:ind w:firstLine="709"/>
        <w:jc w:val="both"/>
        <w:rPr>
          <w:color w:val="000000"/>
          <w:sz w:val="28"/>
          <w:szCs w:val="28"/>
          <w:shd w:val="clear" w:color="auto" w:fill="FFFFFF"/>
        </w:rPr>
      </w:pPr>
      <w:r>
        <w:rPr>
          <w:color w:val="000000"/>
          <w:sz w:val="28"/>
          <w:szCs w:val="28"/>
          <w:shd w:val="clear" w:color="auto" w:fill="FFFFFF"/>
        </w:rPr>
        <w:t>Многозначность оценочных прилагательных, богатство лексико-семантических вариантов их семантической структуры позволяет  максимально охватить сферу предметных и непредметных реалий для оценочной функции выражения.</w:t>
      </w:r>
    </w:p>
    <w:p w:rsidR="003139F7" w:rsidRDefault="003139F7" w:rsidP="003139F7">
      <w:pPr>
        <w:pStyle w:val="af7"/>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Для анализа особенностей перевода оценочной лексики в тексте астрологического прогноза </w:t>
      </w:r>
      <w:r>
        <w:rPr>
          <w:rStyle w:val="aa"/>
          <w:bCs/>
          <w:i w:val="0"/>
          <w:iCs w:val="0"/>
          <w:color w:val="000000"/>
          <w:sz w:val="28"/>
          <w:szCs w:val="28"/>
          <w:shd w:val="clear" w:color="auto" w:fill="FFFFFF"/>
        </w:rPr>
        <w:t xml:space="preserve">представляется </w:t>
      </w:r>
      <w:r>
        <w:rPr>
          <w:color w:val="000000"/>
          <w:sz w:val="28"/>
          <w:szCs w:val="28"/>
          <w:shd w:val="clear" w:color="auto" w:fill="FFFFFF"/>
        </w:rPr>
        <w:t>целесообразным обратиться к теории грамматических трансформаций Л. С. Бархударова, которые ученый сводит к четырем типам, а именно:</w:t>
      </w:r>
    </w:p>
    <w:p w:rsidR="003139F7" w:rsidRDefault="003139F7" w:rsidP="00361481">
      <w:pPr>
        <w:pStyle w:val="a8"/>
        <w:numPr>
          <w:ilvl w:val="0"/>
          <w:numId w:val="125"/>
        </w:numPr>
        <w:suppressAutoHyphens/>
        <w:spacing w:after="0" w:line="240" w:lineRule="auto"/>
        <w:ind w:left="1037" w:hanging="357"/>
        <w:contextualSpacing w:val="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перестановка </w:t>
      </w:r>
      <w:r>
        <w:rPr>
          <w:rStyle w:val="af"/>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shd w:val="clear" w:color="auto" w:fill="FFFFFF"/>
        </w:rPr>
        <w:t xml:space="preserve"> изменение порядка следования языковых элементов в тексте перевода по сравнению с текстом подлинника; </w:t>
      </w:r>
    </w:p>
    <w:p w:rsidR="003139F7" w:rsidRDefault="003139F7" w:rsidP="00361481">
      <w:pPr>
        <w:pStyle w:val="a8"/>
        <w:numPr>
          <w:ilvl w:val="0"/>
          <w:numId w:val="125"/>
        </w:numPr>
        <w:suppressAutoHyphens/>
        <w:spacing w:after="0" w:line="240" w:lineRule="auto"/>
        <w:ind w:left="1037" w:hanging="357"/>
        <w:contextualSpacing w:val="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замена </w:t>
      </w:r>
      <w:r>
        <w:rPr>
          <w:rStyle w:val="af"/>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shd w:val="clear" w:color="auto" w:fill="FFFFFF"/>
        </w:rPr>
        <w:t xml:space="preserve"> наиболее распространенный и многообразный вид переводческой трансформации. В процессе перевода замене могут подвергаться как грамматические, так и лексические единицы. Кроме того, замене могут подвергаться не только отдельные единицы, но и целые конструкции;</w:t>
      </w:r>
    </w:p>
    <w:p w:rsidR="003139F7" w:rsidRDefault="003139F7" w:rsidP="00361481">
      <w:pPr>
        <w:pStyle w:val="a8"/>
        <w:numPr>
          <w:ilvl w:val="0"/>
          <w:numId w:val="125"/>
        </w:numPr>
        <w:suppressAutoHyphens/>
        <w:spacing w:after="0" w:line="240" w:lineRule="auto"/>
        <w:ind w:left="1037" w:hanging="357"/>
        <w:contextualSpacing w:val="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добавление </w:t>
      </w:r>
      <w:r>
        <w:rPr>
          <w:rStyle w:val="af"/>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shd w:val="clear" w:color="auto" w:fill="FFFFFF"/>
        </w:rPr>
        <w:t xml:space="preserve"> появление элементов в тексте перевода, которые отсутствовали в тексте оригинала;</w:t>
      </w:r>
    </w:p>
    <w:p w:rsidR="003139F7" w:rsidRDefault="003139F7" w:rsidP="00361481">
      <w:pPr>
        <w:pStyle w:val="a8"/>
        <w:numPr>
          <w:ilvl w:val="0"/>
          <w:numId w:val="125"/>
        </w:numPr>
        <w:suppressAutoHyphens/>
        <w:spacing w:after="0" w:line="240" w:lineRule="auto"/>
        <w:ind w:left="1037" w:hanging="357"/>
        <w:contextualSpacing w:val="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опущение </w:t>
      </w:r>
      <w:r>
        <w:rPr>
          <w:rStyle w:val="af"/>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shd w:val="clear" w:color="auto" w:fill="FFFFFF"/>
        </w:rPr>
        <w:t xml:space="preserve"> явление, противоположное добавлению. При переводе опущению подвергаются чаще всего семантически избыточные слова.</w:t>
      </w:r>
    </w:p>
    <w:p w:rsidR="003139F7" w:rsidRDefault="003139F7" w:rsidP="003139F7">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Помимо грамматических трансформаций такие ученые, как В.Г. Гак,       </w:t>
      </w:r>
      <w:r>
        <w:rPr>
          <w:rStyle w:val="a9"/>
          <w:rFonts w:ascii="Times New Roman" w:eastAsia="Times New Roman" w:hAnsi="Times New Roman" w:cs="Times New Roman"/>
          <w:b w:val="0"/>
          <w:bCs w:val="0"/>
          <w:color w:val="000000"/>
          <w:sz w:val="28"/>
          <w:szCs w:val="28"/>
          <w:shd w:val="clear" w:color="auto" w:fill="FFFFFF"/>
        </w:rPr>
        <w:t xml:space="preserve">Т.Р. Левицкая, Я.И. Рецкер, А.М. Фитерман </w:t>
      </w:r>
      <w:r>
        <w:rPr>
          <w:rFonts w:ascii="Times New Roman" w:eastAsia="Times New Roman" w:hAnsi="Times New Roman" w:cs="Times New Roman"/>
          <w:color w:val="000000"/>
          <w:sz w:val="28"/>
          <w:szCs w:val="28"/>
          <w:shd w:val="clear" w:color="auto" w:fill="FFFFFF"/>
        </w:rPr>
        <w:t>выделяют лексические трансформации, наиболее распространенными среди которых являются</w:t>
      </w:r>
      <w:r>
        <w:rPr>
          <w:rFonts w:ascii="Times New Roman" w:eastAsia="Times New Roman" w:hAnsi="Times New Roman" w:cs="Times New Roman"/>
          <w:color w:val="000000"/>
          <w:sz w:val="28"/>
          <w:szCs w:val="28"/>
        </w:rPr>
        <w:t xml:space="preserve">: </w:t>
      </w:r>
    </w:p>
    <w:p w:rsidR="003139F7" w:rsidRDefault="003139F7" w:rsidP="00361481">
      <w:pPr>
        <w:pStyle w:val="a8"/>
        <w:numPr>
          <w:ilvl w:val="0"/>
          <w:numId w:val="126"/>
        </w:numPr>
        <w:suppressAutoHyphens/>
        <w:spacing w:after="0" w:line="240" w:lineRule="auto"/>
        <w:ind w:left="0"/>
        <w:contextualSpacing w:val="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генерализация (гиперонимическая замена) </w:t>
      </w:r>
      <w:r>
        <w:rPr>
          <w:rStyle w:val="af"/>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замена частного понятия общим;</w:t>
      </w:r>
    </w:p>
    <w:p w:rsidR="003139F7" w:rsidRDefault="003139F7" w:rsidP="00361481">
      <w:pPr>
        <w:pStyle w:val="a8"/>
        <w:numPr>
          <w:ilvl w:val="0"/>
          <w:numId w:val="126"/>
        </w:numPr>
        <w:suppressAutoHyphens/>
        <w:spacing w:after="0" w:line="240" w:lineRule="auto"/>
        <w:ind w:left="0"/>
        <w:contextualSpacing w:val="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конкретизация (когипонимическая замена) </w:t>
      </w:r>
      <w:r>
        <w:rPr>
          <w:rStyle w:val="af"/>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приём, противоположный генерализации, а именно замена общего понятия частным;</w:t>
      </w:r>
    </w:p>
    <w:p w:rsidR="003139F7" w:rsidRDefault="003139F7" w:rsidP="00361481">
      <w:pPr>
        <w:pStyle w:val="a8"/>
        <w:numPr>
          <w:ilvl w:val="0"/>
          <w:numId w:val="126"/>
        </w:numPr>
        <w:suppressAutoHyphens/>
        <w:spacing w:after="0" w:line="240" w:lineRule="auto"/>
        <w:ind w:left="0"/>
        <w:contextualSpacing w:val="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антонимический перевод </w:t>
      </w:r>
      <w:r>
        <w:rPr>
          <w:rStyle w:val="af"/>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замена утвердительной конструкции отрицательной или наоборот, отрицательной утвердительной, сопровождаемая заменой одного из слов переводимого предложения языка источника на его антоним в языке перевода;</w:t>
      </w:r>
    </w:p>
    <w:p w:rsidR="003139F7" w:rsidRDefault="003139F7" w:rsidP="00361481">
      <w:pPr>
        <w:pStyle w:val="a8"/>
        <w:numPr>
          <w:ilvl w:val="0"/>
          <w:numId w:val="126"/>
        </w:numPr>
        <w:suppressAutoHyphens/>
        <w:spacing w:after="0" w:line="240" w:lineRule="auto"/>
        <w:ind w:left="0"/>
        <w:contextualSpacing w:val="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 xml:space="preserve">компенсация </w:t>
      </w:r>
      <w:r>
        <w:rPr>
          <w:rStyle w:val="af"/>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rPr>
        <w:t>передача элементов текста оригинала, не имеющих эквивалентов в языке перевода, каким-либо другим средством.</w:t>
      </w:r>
    </w:p>
    <w:p w:rsidR="003139F7" w:rsidRDefault="003139F7" w:rsidP="003139F7">
      <w:pPr>
        <w:spacing w:after="0" w:line="240" w:lineRule="auto"/>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Необходимо отметить, что перечисленные переводческие трансформации в «чистом виде» встречаются редко. Как правило, некоторые трансформации применяются одновременно </w:t>
      </w:r>
      <w:r>
        <w:rPr>
          <w:rStyle w:val="af"/>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shd w:val="clear" w:color="auto" w:fill="FFFFFF"/>
        </w:rPr>
        <w:t xml:space="preserve"> перестановка сопровождается заменой, грамматическое преобразование </w:t>
      </w:r>
      <w:r>
        <w:rPr>
          <w:rStyle w:val="af"/>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shd w:val="clear" w:color="auto" w:fill="FFFFFF"/>
        </w:rPr>
        <w:t xml:space="preserve"> лексическим и т. д. [</w:t>
      </w:r>
      <w:r w:rsidRPr="009E6D7E">
        <w:rPr>
          <w:rFonts w:ascii="Times New Roman" w:eastAsia="Times New Roman" w:hAnsi="Times New Roman" w:cs="Times New Roman"/>
          <w:color w:val="000000"/>
          <w:sz w:val="28"/>
          <w:szCs w:val="28"/>
          <w:shd w:val="clear" w:color="auto" w:fill="FFFFFF"/>
        </w:rPr>
        <w:t>3</w:t>
      </w:r>
      <w:r>
        <w:rPr>
          <w:rFonts w:ascii="Times New Roman" w:eastAsia="Times New Roman" w:hAnsi="Times New Roman" w:cs="Times New Roman"/>
          <w:color w:val="000000"/>
          <w:sz w:val="28"/>
          <w:szCs w:val="28"/>
          <w:shd w:val="clear" w:color="auto" w:fill="FFFFFF"/>
        </w:rPr>
        <w:t>. С.190].</w:t>
      </w:r>
    </w:p>
    <w:p w:rsidR="003139F7" w:rsidRDefault="003139F7" w:rsidP="003139F7">
      <w:pPr>
        <w:spacing w:after="0" w:line="240" w:lineRule="auto"/>
        <w:ind w:firstLine="709"/>
        <w:jc w:val="both"/>
        <w:rPr>
          <w:b/>
          <w:bCs/>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Анализ оценочных высказываний французских текстов астрологического прогноза и их перевод на русский язык позволил выявить использование следующих переводческих трансформаций:</w:t>
      </w:r>
    </w:p>
    <w:p w:rsidR="003139F7" w:rsidRDefault="003139F7" w:rsidP="003139F7">
      <w:pPr>
        <w:pStyle w:val="af7"/>
        <w:spacing w:before="0" w:beforeAutospacing="0" w:after="0" w:afterAutospacing="0"/>
        <w:ind w:firstLine="709"/>
        <w:jc w:val="both"/>
        <w:rPr>
          <w:i/>
          <w:iCs/>
          <w:color w:val="000000"/>
          <w:sz w:val="28"/>
          <w:szCs w:val="28"/>
          <w:shd w:val="clear" w:color="auto" w:fill="FFFFFF"/>
        </w:rPr>
      </w:pPr>
      <w:r>
        <w:rPr>
          <w:b/>
          <w:bCs/>
          <w:color w:val="000000"/>
          <w:sz w:val="28"/>
          <w:szCs w:val="28"/>
          <w:shd w:val="clear" w:color="auto" w:fill="FFFFFF"/>
        </w:rPr>
        <w:t>Грамматические трансформации</w:t>
      </w:r>
    </w:p>
    <w:p w:rsidR="003139F7" w:rsidRDefault="003139F7" w:rsidP="00361481">
      <w:pPr>
        <w:pStyle w:val="af7"/>
        <w:numPr>
          <w:ilvl w:val="0"/>
          <w:numId w:val="124"/>
        </w:numPr>
        <w:suppressAutoHyphens/>
        <w:spacing w:before="0" w:beforeAutospacing="0" w:after="0" w:afterAutospacing="0"/>
        <w:ind w:left="0" w:firstLine="709"/>
        <w:jc w:val="both"/>
        <w:rPr>
          <w:color w:val="000000"/>
          <w:sz w:val="28"/>
          <w:szCs w:val="28"/>
          <w:shd w:val="clear" w:color="auto" w:fill="FFFFFF"/>
          <w:lang w:val="fr-FR"/>
        </w:rPr>
      </w:pPr>
      <w:r>
        <w:rPr>
          <w:i/>
          <w:iCs/>
          <w:color w:val="000000"/>
          <w:sz w:val="28"/>
          <w:szCs w:val="28"/>
          <w:shd w:val="clear" w:color="auto" w:fill="FFFFFF"/>
        </w:rPr>
        <w:t>замена</w:t>
      </w:r>
    </w:p>
    <w:p w:rsidR="003139F7" w:rsidRDefault="003139F7" w:rsidP="00361481">
      <w:pPr>
        <w:pStyle w:val="af7"/>
        <w:numPr>
          <w:ilvl w:val="0"/>
          <w:numId w:val="107"/>
        </w:numPr>
        <w:tabs>
          <w:tab w:val="clear" w:pos="1428"/>
          <w:tab w:val="num" w:pos="720"/>
        </w:tabs>
        <w:suppressAutoHyphens/>
        <w:spacing w:before="0" w:beforeAutospacing="0" w:after="0" w:afterAutospacing="0"/>
        <w:ind w:left="0" w:firstLine="709"/>
        <w:jc w:val="both"/>
        <w:rPr>
          <w:color w:val="000000"/>
          <w:sz w:val="28"/>
          <w:szCs w:val="28"/>
          <w:shd w:val="clear" w:color="auto" w:fill="FFFFFF"/>
          <w:lang w:val="fr-FR"/>
        </w:rPr>
      </w:pPr>
      <w:r>
        <w:rPr>
          <w:color w:val="000000"/>
          <w:sz w:val="28"/>
          <w:szCs w:val="28"/>
          <w:shd w:val="clear" w:color="auto" w:fill="FFFFFF"/>
          <w:lang w:val="fr-FR"/>
        </w:rPr>
        <w:t xml:space="preserve">C’est une journée exceptionnelle qui se profile devant vous: vous parvenez enfin à contrôler votre nature bouillonnante. </w:t>
      </w:r>
      <w:r>
        <w:rPr>
          <w:color w:val="000000"/>
          <w:sz w:val="28"/>
          <w:szCs w:val="28"/>
          <w:shd w:val="clear" w:color="auto" w:fill="FFFFFF"/>
        </w:rPr>
        <w:t>Vos proches en sont</w:t>
      </w:r>
      <w:r>
        <w:rPr>
          <w:b/>
          <w:bCs/>
          <w:color w:val="000000"/>
          <w:sz w:val="28"/>
          <w:szCs w:val="28"/>
          <w:shd w:val="clear" w:color="auto" w:fill="FFFFFF"/>
        </w:rPr>
        <w:t xml:space="preserve"> ravis</w:t>
      </w:r>
      <w:r>
        <w:rPr>
          <w:color w:val="000000"/>
          <w:sz w:val="28"/>
          <w:szCs w:val="28"/>
          <w:shd w:val="clear" w:color="auto" w:fill="FFFFFF"/>
        </w:rPr>
        <w:t xml:space="preserve">! Вам предстоит феноменальный день: Вам, наконец, удастся, обуздать свою вспыльчивую натуру. Ваши близкие будут в </w:t>
      </w:r>
      <w:r>
        <w:rPr>
          <w:b/>
          <w:bCs/>
          <w:color w:val="000000"/>
          <w:sz w:val="28"/>
          <w:szCs w:val="28"/>
          <w:shd w:val="clear" w:color="auto" w:fill="FFFFFF"/>
        </w:rPr>
        <w:t>восторге</w:t>
      </w:r>
      <w:r>
        <w:rPr>
          <w:color w:val="000000"/>
          <w:sz w:val="28"/>
          <w:szCs w:val="28"/>
          <w:shd w:val="clear" w:color="auto" w:fill="FFFFFF"/>
        </w:rPr>
        <w:t xml:space="preserve">! </w:t>
      </w:r>
      <w:r w:rsidRPr="009E6D7E">
        <w:rPr>
          <w:color w:val="000000"/>
          <w:sz w:val="28"/>
          <w:szCs w:val="28"/>
          <w:shd w:val="clear" w:color="auto" w:fill="FFFFFF"/>
        </w:rPr>
        <w:t>[4].</w:t>
      </w:r>
      <w:r>
        <w:rPr>
          <w:color w:val="000000"/>
          <w:sz w:val="28"/>
          <w:szCs w:val="28"/>
        </w:rPr>
        <w:t xml:space="preserve"> </w:t>
      </w:r>
      <w:r>
        <w:rPr>
          <w:color w:val="000000"/>
          <w:sz w:val="28"/>
          <w:szCs w:val="28"/>
          <w:shd w:val="clear" w:color="auto" w:fill="FFFFFF"/>
        </w:rPr>
        <w:t>В данном примере  оценочность выражена прилагательным «</w:t>
      </w:r>
      <w:r>
        <w:rPr>
          <w:color w:val="000000"/>
          <w:sz w:val="28"/>
          <w:szCs w:val="28"/>
          <w:shd w:val="clear" w:color="auto" w:fill="FFFFFF"/>
          <w:lang w:val="en-US"/>
        </w:rPr>
        <w:t>ravis</w:t>
      </w:r>
      <w:r>
        <w:rPr>
          <w:color w:val="000000"/>
          <w:sz w:val="28"/>
          <w:szCs w:val="28"/>
          <w:shd w:val="clear" w:color="auto" w:fill="FFFFFF"/>
        </w:rPr>
        <w:t>». При переводе применена грамматическая трансформация морфологической замены прилагательного на существительное «восторг».</w:t>
      </w:r>
    </w:p>
    <w:p w:rsidR="003139F7" w:rsidRDefault="003139F7" w:rsidP="00361481">
      <w:pPr>
        <w:pStyle w:val="af7"/>
        <w:numPr>
          <w:ilvl w:val="0"/>
          <w:numId w:val="104"/>
        </w:numPr>
        <w:suppressAutoHyphens/>
        <w:spacing w:before="0" w:beforeAutospacing="0" w:after="0" w:afterAutospacing="0"/>
        <w:ind w:left="0" w:firstLine="709"/>
        <w:jc w:val="both"/>
        <w:rPr>
          <w:color w:val="000000"/>
          <w:sz w:val="28"/>
          <w:szCs w:val="28"/>
          <w:shd w:val="clear" w:color="auto" w:fill="FFFFFF"/>
          <w:lang w:val="fr-FR"/>
        </w:rPr>
      </w:pPr>
      <w:r>
        <w:rPr>
          <w:color w:val="000000"/>
          <w:sz w:val="28"/>
          <w:szCs w:val="28"/>
          <w:shd w:val="clear" w:color="auto" w:fill="FFFFFF"/>
          <w:lang w:val="fr-FR"/>
        </w:rPr>
        <w:t xml:space="preserve">Un manque de </w:t>
      </w:r>
      <w:r>
        <w:rPr>
          <w:b/>
          <w:bCs/>
          <w:color w:val="000000"/>
          <w:sz w:val="28"/>
          <w:szCs w:val="28"/>
          <w:shd w:val="clear" w:color="auto" w:fill="FFFFFF"/>
          <w:lang w:val="fr-FR"/>
        </w:rPr>
        <w:t>souplesse</w:t>
      </w:r>
      <w:r>
        <w:rPr>
          <w:color w:val="000000"/>
          <w:sz w:val="28"/>
          <w:szCs w:val="28"/>
          <w:shd w:val="clear" w:color="auto" w:fill="FFFFFF"/>
          <w:lang w:val="fr-FR"/>
        </w:rPr>
        <w:t xml:space="preserve"> et de </w:t>
      </w:r>
      <w:r>
        <w:rPr>
          <w:b/>
          <w:bCs/>
          <w:color w:val="000000"/>
          <w:sz w:val="28"/>
          <w:szCs w:val="28"/>
          <w:shd w:val="clear" w:color="auto" w:fill="FFFFFF"/>
          <w:lang w:val="fr-FR"/>
        </w:rPr>
        <w:t>tolérance</w:t>
      </w:r>
      <w:r>
        <w:rPr>
          <w:color w:val="000000"/>
          <w:sz w:val="28"/>
          <w:szCs w:val="28"/>
          <w:shd w:val="clear" w:color="auto" w:fill="FFFFFF"/>
          <w:lang w:val="fr-FR"/>
        </w:rPr>
        <w:t xml:space="preserve"> dans votre vie familiale risque de vous valoir quelques antipathies. Ne soyez pas aussi intransigeant, acceptez de reconnaître vos erreurs de jugement. </w:t>
      </w:r>
      <w:r>
        <w:rPr>
          <w:color w:val="000000"/>
          <w:sz w:val="28"/>
          <w:szCs w:val="28"/>
          <w:shd w:val="clear" w:color="auto" w:fill="FFFFFF"/>
        </w:rPr>
        <w:t xml:space="preserve">В семейной жизни Вы недостаточно </w:t>
      </w:r>
      <w:r>
        <w:rPr>
          <w:b/>
          <w:bCs/>
          <w:color w:val="000000"/>
          <w:sz w:val="28"/>
          <w:szCs w:val="28"/>
          <w:shd w:val="clear" w:color="auto" w:fill="FFFFFF"/>
        </w:rPr>
        <w:t>уступчивы</w:t>
      </w:r>
      <w:r>
        <w:rPr>
          <w:color w:val="000000"/>
          <w:sz w:val="28"/>
          <w:szCs w:val="28"/>
          <w:shd w:val="clear" w:color="auto" w:fill="FFFFFF"/>
        </w:rPr>
        <w:t xml:space="preserve"> и </w:t>
      </w:r>
      <w:r>
        <w:rPr>
          <w:b/>
          <w:bCs/>
          <w:color w:val="000000"/>
          <w:sz w:val="28"/>
          <w:szCs w:val="28"/>
          <w:shd w:val="clear" w:color="auto" w:fill="FFFFFF"/>
        </w:rPr>
        <w:t>терпимы</w:t>
      </w:r>
      <w:r>
        <w:rPr>
          <w:color w:val="000000"/>
          <w:sz w:val="28"/>
          <w:szCs w:val="28"/>
          <w:shd w:val="clear" w:color="auto" w:fill="FFFFFF"/>
        </w:rPr>
        <w:t xml:space="preserve">. Это может повлечь за собой неприязненные отношения.  Не будьте настолько бескомпромиссными, признайте ошибочность своих суждений </w:t>
      </w:r>
      <w:r w:rsidRPr="009E6D7E">
        <w:rPr>
          <w:color w:val="000000"/>
          <w:sz w:val="28"/>
          <w:szCs w:val="28"/>
          <w:shd w:val="clear" w:color="auto" w:fill="FFFFFF"/>
        </w:rPr>
        <w:t>[5].</w:t>
      </w:r>
      <w:r>
        <w:rPr>
          <w:color w:val="000000"/>
          <w:sz w:val="28"/>
          <w:szCs w:val="28"/>
        </w:rPr>
        <w:t xml:space="preserve"> </w:t>
      </w:r>
      <w:r>
        <w:rPr>
          <w:color w:val="000000"/>
          <w:sz w:val="28"/>
          <w:szCs w:val="28"/>
          <w:shd w:val="clear" w:color="auto" w:fill="FFFFFF"/>
        </w:rPr>
        <w:t>Существительные «</w:t>
      </w:r>
      <w:r>
        <w:rPr>
          <w:color w:val="000000"/>
          <w:sz w:val="28"/>
          <w:szCs w:val="28"/>
          <w:shd w:val="clear" w:color="auto" w:fill="FFFFFF"/>
          <w:lang w:val="en-US"/>
        </w:rPr>
        <w:t>souplesse</w:t>
      </w:r>
      <w:r>
        <w:rPr>
          <w:color w:val="000000"/>
          <w:sz w:val="28"/>
          <w:szCs w:val="28"/>
          <w:shd w:val="clear" w:color="auto" w:fill="FFFFFF"/>
        </w:rPr>
        <w:t>» и «</w:t>
      </w:r>
      <w:r>
        <w:rPr>
          <w:color w:val="000000"/>
          <w:sz w:val="28"/>
          <w:szCs w:val="28"/>
          <w:shd w:val="clear" w:color="auto" w:fill="FFFFFF"/>
          <w:lang w:val="en-US"/>
        </w:rPr>
        <w:t>tol</w:t>
      </w:r>
      <w:r>
        <w:rPr>
          <w:color w:val="000000"/>
          <w:sz w:val="28"/>
          <w:szCs w:val="28"/>
          <w:shd w:val="clear" w:color="auto" w:fill="FFFFFF"/>
        </w:rPr>
        <w:t>é</w:t>
      </w:r>
      <w:r>
        <w:rPr>
          <w:color w:val="000000"/>
          <w:sz w:val="28"/>
          <w:szCs w:val="28"/>
          <w:shd w:val="clear" w:color="auto" w:fill="FFFFFF"/>
          <w:lang w:val="en-US"/>
        </w:rPr>
        <w:t>rance</w:t>
      </w:r>
      <w:r>
        <w:rPr>
          <w:color w:val="000000"/>
          <w:sz w:val="28"/>
          <w:szCs w:val="28"/>
          <w:shd w:val="clear" w:color="auto" w:fill="FFFFFF"/>
        </w:rPr>
        <w:t>», являющиеся детерминантом оценки в данном высказывании, в переводе были заменены краткими прилагательными «уступчивы» и «терпимы» соответственно. Стоит отметить, что словосочетание с оценочной семантикой «</w:t>
      </w:r>
      <w:r>
        <w:rPr>
          <w:color w:val="000000"/>
          <w:sz w:val="28"/>
          <w:szCs w:val="28"/>
          <w:shd w:val="clear" w:color="auto" w:fill="FFFFFF"/>
          <w:lang w:val="en-US"/>
        </w:rPr>
        <w:t>risque</w:t>
      </w:r>
      <w:r>
        <w:rPr>
          <w:color w:val="000000"/>
          <w:sz w:val="28"/>
          <w:szCs w:val="28"/>
          <w:shd w:val="clear" w:color="auto" w:fill="FFFFFF"/>
        </w:rPr>
        <w:t xml:space="preserve"> </w:t>
      </w:r>
      <w:r>
        <w:rPr>
          <w:color w:val="000000"/>
          <w:sz w:val="28"/>
          <w:szCs w:val="28"/>
          <w:shd w:val="clear" w:color="auto" w:fill="FFFFFF"/>
          <w:lang w:val="en-US"/>
        </w:rPr>
        <w:t>de</w:t>
      </w:r>
      <w:r>
        <w:rPr>
          <w:color w:val="000000"/>
          <w:sz w:val="28"/>
          <w:szCs w:val="28"/>
          <w:shd w:val="clear" w:color="auto" w:fill="FFFFFF"/>
        </w:rPr>
        <w:t xml:space="preserve"> </w:t>
      </w:r>
      <w:r>
        <w:rPr>
          <w:color w:val="000000"/>
          <w:sz w:val="28"/>
          <w:szCs w:val="28"/>
          <w:shd w:val="clear" w:color="auto" w:fill="FFFFFF"/>
          <w:lang w:val="en-US"/>
        </w:rPr>
        <w:t>vous</w:t>
      </w:r>
      <w:r>
        <w:rPr>
          <w:color w:val="000000"/>
          <w:sz w:val="28"/>
          <w:szCs w:val="28"/>
          <w:shd w:val="clear" w:color="auto" w:fill="FFFFFF"/>
        </w:rPr>
        <w:t xml:space="preserve"> </w:t>
      </w:r>
      <w:r>
        <w:rPr>
          <w:color w:val="000000"/>
          <w:sz w:val="28"/>
          <w:szCs w:val="28"/>
          <w:shd w:val="clear" w:color="auto" w:fill="FFFFFF"/>
          <w:lang w:val="en-US"/>
        </w:rPr>
        <w:t>valoir</w:t>
      </w:r>
      <w:r>
        <w:rPr>
          <w:color w:val="000000"/>
          <w:sz w:val="28"/>
          <w:szCs w:val="28"/>
          <w:shd w:val="clear" w:color="auto" w:fill="FFFFFF"/>
        </w:rPr>
        <w:t xml:space="preserve"> </w:t>
      </w:r>
      <w:r>
        <w:rPr>
          <w:color w:val="000000"/>
          <w:sz w:val="28"/>
          <w:szCs w:val="28"/>
          <w:shd w:val="clear" w:color="auto" w:fill="FFFFFF"/>
          <w:lang w:val="en-US"/>
        </w:rPr>
        <w:t>quelques</w:t>
      </w:r>
      <w:r>
        <w:rPr>
          <w:color w:val="000000"/>
          <w:sz w:val="28"/>
          <w:szCs w:val="28"/>
          <w:shd w:val="clear" w:color="auto" w:fill="FFFFFF"/>
        </w:rPr>
        <w:t xml:space="preserve"> </w:t>
      </w:r>
      <w:r>
        <w:rPr>
          <w:color w:val="000000"/>
          <w:sz w:val="28"/>
          <w:szCs w:val="28"/>
          <w:shd w:val="clear" w:color="auto" w:fill="FFFFFF"/>
          <w:lang w:val="en-US"/>
        </w:rPr>
        <w:t>antipathies</w:t>
      </w:r>
      <w:r>
        <w:rPr>
          <w:color w:val="000000"/>
          <w:sz w:val="28"/>
          <w:szCs w:val="28"/>
          <w:shd w:val="clear" w:color="auto" w:fill="FFFFFF"/>
        </w:rPr>
        <w:t>» («Это может повлечь за собой неприязненные отношения») переведено на русский язык при помощи лексической трансформации смыслового развития (модуляции).</w:t>
      </w:r>
    </w:p>
    <w:p w:rsidR="003139F7" w:rsidRDefault="003139F7" w:rsidP="00361481">
      <w:pPr>
        <w:numPr>
          <w:ilvl w:val="0"/>
          <w:numId w:val="104"/>
        </w:numPr>
        <w:suppressAutoHyphens/>
        <w:spacing w:after="0" w:line="240" w:lineRule="auto"/>
        <w:ind w:left="0" w:firstLine="709"/>
        <w:jc w:val="both"/>
        <w:rPr>
          <w:rFonts w:ascii="Times New Roman" w:eastAsia="Times New Roman" w:hAnsi="Times New Roman" w:cs="Times New Roman"/>
          <w:i/>
          <w:iCs/>
          <w:color w:val="000000"/>
          <w:sz w:val="28"/>
          <w:szCs w:val="28"/>
          <w:shd w:val="clear" w:color="auto" w:fill="FFFFFF"/>
        </w:rPr>
      </w:pPr>
      <w:r>
        <w:rPr>
          <w:rFonts w:ascii="Times New Roman" w:hAnsi="Times New Roman" w:cs="Times New Roman"/>
          <w:color w:val="000000"/>
          <w:sz w:val="28"/>
          <w:szCs w:val="28"/>
          <w:shd w:val="clear" w:color="auto" w:fill="FFFFFF"/>
          <w:lang w:val="fr-FR"/>
        </w:rPr>
        <w:t xml:space="preserve">Vénus en aspect </w:t>
      </w:r>
      <w:r>
        <w:rPr>
          <w:rFonts w:ascii="Times New Roman" w:hAnsi="Times New Roman" w:cs="Times New Roman"/>
          <w:b/>
          <w:bCs/>
          <w:color w:val="000000"/>
          <w:sz w:val="28"/>
          <w:szCs w:val="28"/>
          <w:shd w:val="clear" w:color="auto" w:fill="FFFFFF"/>
          <w:lang w:val="fr-FR"/>
        </w:rPr>
        <w:t>favorable</w:t>
      </w:r>
      <w:r>
        <w:rPr>
          <w:rFonts w:ascii="Times New Roman" w:hAnsi="Times New Roman" w:cs="Times New Roman"/>
          <w:color w:val="000000"/>
          <w:sz w:val="28"/>
          <w:szCs w:val="28"/>
          <w:shd w:val="clear" w:color="auto" w:fill="FFFFFF"/>
          <w:lang w:val="fr-FR"/>
        </w:rPr>
        <w:t xml:space="preserve"> devrait vous protéger sur le plan santé. Mais attention à Mars qui pourrait vous perturber sur le plan énergétique. </w:t>
      </w:r>
      <w:r>
        <w:rPr>
          <w:rFonts w:ascii="Times New Roman" w:hAnsi="Times New Roman" w:cs="Times New Roman"/>
          <w:color w:val="000000"/>
          <w:sz w:val="28"/>
          <w:szCs w:val="28"/>
          <w:shd w:val="clear" w:color="auto" w:fill="FFFFFF"/>
        </w:rPr>
        <w:t xml:space="preserve">Венера, возможно, </w:t>
      </w:r>
      <w:r>
        <w:rPr>
          <w:rFonts w:ascii="Times New Roman" w:hAnsi="Times New Roman" w:cs="Times New Roman"/>
          <w:b/>
          <w:bCs/>
          <w:color w:val="000000"/>
          <w:sz w:val="28"/>
          <w:szCs w:val="28"/>
          <w:shd w:val="clear" w:color="auto" w:fill="FFFFFF"/>
        </w:rPr>
        <w:t>благоприятно</w:t>
      </w:r>
      <w:r>
        <w:rPr>
          <w:rFonts w:ascii="Times New Roman" w:hAnsi="Times New Roman" w:cs="Times New Roman"/>
          <w:color w:val="000000"/>
          <w:sz w:val="28"/>
          <w:szCs w:val="28"/>
          <w:shd w:val="clear" w:color="auto" w:fill="FFFFFF"/>
        </w:rPr>
        <w:t xml:space="preserve"> повлияет на Ваше здоровье, а вот Марс может исказить Ваше энергетическое поле [</w:t>
      </w:r>
      <w:r w:rsidRPr="009E6D7E">
        <w:rPr>
          <w:rFonts w:ascii="Times New Roman" w:hAnsi="Times New Roman" w:cs="Times New Roman"/>
          <w:color w:val="000000"/>
          <w:sz w:val="28"/>
          <w:szCs w:val="28"/>
          <w:shd w:val="clear" w:color="auto" w:fill="FFFFFF"/>
        </w:rPr>
        <w:t>6</w:t>
      </w:r>
      <w:r>
        <w:rPr>
          <w:rFonts w:ascii="Times New Roman" w:hAnsi="Times New Roman" w:cs="Times New Roman"/>
          <w:color w:val="000000"/>
          <w:sz w:val="28"/>
          <w:szCs w:val="28"/>
          <w:shd w:val="clear" w:color="auto" w:fill="FFFFFF"/>
        </w:rPr>
        <w:t xml:space="preserve">]. </w:t>
      </w:r>
      <w:r>
        <w:rPr>
          <w:rFonts w:ascii="Times New Roman" w:eastAsia="TimesNewRomanPSMT" w:hAnsi="Times New Roman" w:cs="Times New Roman"/>
          <w:bCs/>
          <w:color w:val="000000"/>
          <w:sz w:val="28"/>
          <w:szCs w:val="28"/>
          <w:shd w:val="clear" w:color="auto" w:fill="FFFFFF"/>
        </w:rPr>
        <w:t>Трансформация морфологической замены нашла свое отражение в данном переводе в качестве замены прилагательного</w:t>
      </w:r>
      <w:r>
        <w:rPr>
          <w:rFonts w:ascii="Times New Roman" w:eastAsia="TimesNewRomanPSMT" w:hAnsi="Times New Roman" w:cs="Times New Roman"/>
          <w:color w:val="000000"/>
          <w:sz w:val="28"/>
          <w:szCs w:val="28"/>
          <w:shd w:val="clear" w:color="auto" w:fill="FFFFFF"/>
        </w:rPr>
        <w:t xml:space="preserve"> «favorable», представляющего оценочное значение, на наречие «благоприятно».</w:t>
      </w:r>
    </w:p>
    <w:p w:rsidR="003139F7" w:rsidRDefault="003139F7" w:rsidP="00361481">
      <w:pPr>
        <w:numPr>
          <w:ilvl w:val="0"/>
          <w:numId w:val="122"/>
        </w:numPr>
        <w:suppressAutoHyphens/>
        <w:spacing w:after="0" w:line="240" w:lineRule="auto"/>
        <w:ind w:left="0" w:firstLine="709"/>
        <w:jc w:val="both"/>
        <w:rPr>
          <w:rFonts w:ascii="Times New Roman" w:eastAsia="TimesNewRomanPSMT" w:hAnsi="Times New Roman" w:cs="Times New Roman"/>
          <w:color w:val="000000"/>
          <w:sz w:val="28"/>
          <w:szCs w:val="28"/>
          <w:shd w:val="clear" w:color="auto" w:fill="FFFFFF"/>
          <w:lang w:val="fr-FR"/>
        </w:rPr>
      </w:pPr>
      <w:r>
        <w:rPr>
          <w:rFonts w:ascii="Times New Roman" w:eastAsia="Times New Roman" w:hAnsi="Times New Roman" w:cs="Times New Roman"/>
          <w:i/>
          <w:iCs/>
          <w:color w:val="000000"/>
          <w:sz w:val="28"/>
          <w:szCs w:val="28"/>
          <w:shd w:val="clear" w:color="auto" w:fill="FFFFFF"/>
        </w:rPr>
        <w:t>добавление</w:t>
      </w:r>
    </w:p>
    <w:p w:rsidR="003139F7" w:rsidRDefault="003139F7" w:rsidP="00361481">
      <w:pPr>
        <w:pStyle w:val="afd"/>
        <w:numPr>
          <w:ilvl w:val="0"/>
          <w:numId w:val="108"/>
        </w:numPr>
        <w:tabs>
          <w:tab w:val="num" w:pos="720"/>
        </w:tabs>
        <w:suppressAutoHyphens w:val="0"/>
        <w:autoSpaceDE w:val="0"/>
        <w:spacing w:line="240" w:lineRule="auto"/>
        <w:ind w:left="0" w:firstLine="709"/>
        <w:jc w:val="both"/>
        <w:rPr>
          <w:rFonts w:ascii="Times New Roman" w:eastAsia="Times New Roman" w:hAnsi="Times New Roman" w:cs="Times New Roman"/>
          <w:color w:val="000000"/>
          <w:sz w:val="28"/>
          <w:szCs w:val="28"/>
          <w:shd w:val="clear" w:color="auto" w:fill="FFFFFF"/>
          <w:lang w:val="fr-FR"/>
        </w:rPr>
      </w:pPr>
      <w:r>
        <w:rPr>
          <w:rFonts w:ascii="Times New Roman" w:eastAsia="TimesNewRomanPSMT" w:hAnsi="Times New Roman" w:cs="Times New Roman"/>
          <w:color w:val="000000"/>
          <w:sz w:val="28"/>
          <w:szCs w:val="28"/>
          <w:shd w:val="clear" w:color="auto" w:fill="FFFFFF"/>
          <w:lang w:val="fr-FR"/>
        </w:rPr>
        <w:t xml:space="preserve">L'ambiance planétaire sera </w:t>
      </w:r>
      <w:r>
        <w:rPr>
          <w:rFonts w:ascii="Times New Roman" w:eastAsia="TimesNewRomanPSMT" w:hAnsi="Times New Roman" w:cs="Times New Roman"/>
          <w:b/>
          <w:bCs/>
          <w:color w:val="000000"/>
          <w:sz w:val="28"/>
          <w:szCs w:val="28"/>
          <w:shd w:val="clear" w:color="auto" w:fill="FFFFFF"/>
          <w:lang w:val="fr-FR"/>
        </w:rPr>
        <w:t>neutre</w:t>
      </w:r>
      <w:r>
        <w:rPr>
          <w:rFonts w:ascii="Times New Roman" w:eastAsia="TimesNewRomanPSMT" w:hAnsi="Times New Roman" w:cs="Times New Roman"/>
          <w:color w:val="000000"/>
          <w:sz w:val="28"/>
          <w:szCs w:val="28"/>
          <w:shd w:val="clear" w:color="auto" w:fill="FFFFFF"/>
          <w:lang w:val="fr-FR"/>
        </w:rPr>
        <w:t xml:space="preserve"> dans l'ensemble pour tous les natifs du signe. </w:t>
      </w:r>
      <w:r>
        <w:rPr>
          <w:rFonts w:ascii="Times New Roman" w:eastAsia="TimesNewRomanPSMT" w:hAnsi="Times New Roman" w:cs="Times New Roman"/>
          <w:color w:val="000000"/>
          <w:sz w:val="28"/>
          <w:szCs w:val="28"/>
          <w:shd w:val="clear" w:color="auto" w:fill="FFFFFF"/>
        </w:rPr>
        <w:t xml:space="preserve">В целом, планеты окажут </w:t>
      </w:r>
      <w:r>
        <w:rPr>
          <w:rFonts w:ascii="Times New Roman" w:eastAsia="TimesNewRomanPSMT" w:hAnsi="Times New Roman" w:cs="Times New Roman"/>
          <w:b/>
          <w:bCs/>
          <w:color w:val="000000"/>
          <w:sz w:val="28"/>
          <w:szCs w:val="28"/>
          <w:shd w:val="clear" w:color="auto" w:fill="FFFFFF"/>
        </w:rPr>
        <w:t>нейтральное влияние</w:t>
      </w:r>
      <w:r>
        <w:rPr>
          <w:rFonts w:ascii="Times New Roman" w:eastAsia="TimesNewRomanPSMT" w:hAnsi="Times New Roman" w:cs="Times New Roman"/>
          <w:color w:val="000000"/>
          <w:sz w:val="28"/>
          <w:szCs w:val="28"/>
          <w:shd w:val="clear" w:color="auto" w:fill="FFFFFF"/>
        </w:rPr>
        <w:t xml:space="preserve"> на всех представителей знака </w:t>
      </w:r>
      <w:r w:rsidRPr="009E6D7E">
        <w:rPr>
          <w:rFonts w:ascii="Times New Roman" w:eastAsia="TimesNewRomanPSMT" w:hAnsi="Times New Roman" w:cs="Times New Roman"/>
          <w:color w:val="000000"/>
          <w:sz w:val="28"/>
          <w:szCs w:val="28"/>
          <w:shd w:val="clear" w:color="auto" w:fill="FFFFFF"/>
        </w:rPr>
        <w:t>[6].</w:t>
      </w:r>
      <w:r>
        <w:rPr>
          <w:rFonts w:ascii="Times New Roman" w:eastAsia="TimesNewRomanPSMT" w:hAnsi="Times New Roman" w:cs="Times New Roman"/>
          <w:color w:val="000000"/>
          <w:sz w:val="28"/>
          <w:szCs w:val="28"/>
          <w:shd w:val="clear" w:color="auto" w:fill="FFFFFF"/>
        </w:rPr>
        <w:t xml:space="preserve"> </w:t>
      </w:r>
      <w:r>
        <w:rPr>
          <w:rFonts w:ascii="Times New Roman" w:eastAsia="TimesNewRomanPSMT" w:hAnsi="Times New Roman" w:cs="Times New Roman"/>
          <w:bCs/>
          <w:color w:val="000000"/>
          <w:sz w:val="28"/>
          <w:szCs w:val="28"/>
          <w:shd w:val="clear" w:color="auto" w:fill="FFFFFF"/>
        </w:rPr>
        <w:t>В данном примере к оценочной лексеме «</w:t>
      </w:r>
      <w:r>
        <w:rPr>
          <w:rFonts w:ascii="Times New Roman" w:eastAsia="TimesNewRomanPSMT" w:hAnsi="Times New Roman" w:cs="Times New Roman"/>
          <w:bCs/>
          <w:color w:val="000000"/>
          <w:sz w:val="28"/>
          <w:szCs w:val="28"/>
          <w:shd w:val="clear" w:color="auto" w:fill="FFFFFF"/>
          <w:lang w:val="en-US"/>
        </w:rPr>
        <w:t>neutre</w:t>
      </w:r>
      <w:r>
        <w:rPr>
          <w:rFonts w:ascii="Times New Roman" w:eastAsia="TimesNewRomanPSMT" w:hAnsi="Times New Roman" w:cs="Times New Roman"/>
          <w:bCs/>
          <w:color w:val="000000"/>
          <w:sz w:val="28"/>
          <w:szCs w:val="28"/>
          <w:shd w:val="clear" w:color="auto" w:fill="FFFFFF"/>
        </w:rPr>
        <w:t xml:space="preserve">», в переводе звучащей как «нейтральное», было добавлено слово «влияние». </w:t>
      </w:r>
      <w:r>
        <w:rPr>
          <w:rStyle w:val="af"/>
          <w:rFonts w:ascii="Times New Roman" w:eastAsia="TimesNewRomanPSMT" w:hAnsi="Times New Roman" w:cs="Times New Roman"/>
          <w:bCs/>
          <w:color w:val="000000"/>
          <w:sz w:val="28"/>
          <w:szCs w:val="28"/>
          <w:shd w:val="clear" w:color="auto" w:fill="FFFFFF"/>
        </w:rPr>
        <w:t>Кроме того, при переводе словосочетания «</w:t>
      </w:r>
      <w:r>
        <w:rPr>
          <w:rStyle w:val="af"/>
          <w:rFonts w:ascii="Times New Roman" w:eastAsia="TimesNewRomanPSMT" w:hAnsi="Times New Roman" w:cs="Times New Roman"/>
          <w:color w:val="000000"/>
          <w:sz w:val="28"/>
          <w:szCs w:val="28"/>
          <w:shd w:val="clear" w:color="auto" w:fill="FFFFFF"/>
        </w:rPr>
        <w:t>L'ambiance planétaire</w:t>
      </w:r>
      <w:r>
        <w:rPr>
          <w:rStyle w:val="af"/>
          <w:rFonts w:ascii="Times New Roman" w:eastAsia="TimesNewRomanPSMT" w:hAnsi="Times New Roman" w:cs="Times New Roman"/>
          <w:bCs/>
          <w:color w:val="000000"/>
          <w:sz w:val="28"/>
          <w:szCs w:val="28"/>
          <w:shd w:val="clear" w:color="auto" w:fill="FFFFFF"/>
        </w:rPr>
        <w:t>» словом «планеты» были применены конкретизация и модуляция.</w:t>
      </w:r>
    </w:p>
    <w:p w:rsidR="003139F7" w:rsidRDefault="003139F7" w:rsidP="00361481">
      <w:pPr>
        <w:numPr>
          <w:ilvl w:val="0"/>
          <w:numId w:val="105"/>
        </w:numPr>
        <w:tabs>
          <w:tab w:val="clear" w:pos="1428"/>
          <w:tab w:val="num" w:pos="720"/>
        </w:tabs>
        <w:suppressAutoHyphens/>
        <w:spacing w:after="0" w:line="240" w:lineRule="auto"/>
        <w:ind w:left="0" w:firstLine="709"/>
        <w:jc w:val="both"/>
        <w:rPr>
          <w:i/>
          <w:iCs/>
          <w:color w:val="000000"/>
          <w:sz w:val="28"/>
          <w:szCs w:val="28"/>
          <w:shd w:val="clear" w:color="auto" w:fill="FFFFFF"/>
        </w:rPr>
      </w:pPr>
      <w:r>
        <w:rPr>
          <w:rFonts w:ascii="Times New Roman" w:eastAsia="Times New Roman" w:hAnsi="Times New Roman" w:cs="Times New Roman"/>
          <w:color w:val="000000"/>
          <w:sz w:val="28"/>
          <w:szCs w:val="28"/>
          <w:shd w:val="clear" w:color="auto" w:fill="FFFFFF"/>
          <w:lang w:val="fr-FR"/>
        </w:rPr>
        <w:t xml:space="preserve">Comme Rihanna ou Leïla Bekhti, vous êtes </w:t>
      </w:r>
      <w:r>
        <w:rPr>
          <w:rFonts w:ascii="Times New Roman" w:eastAsia="Times New Roman" w:hAnsi="Times New Roman" w:cs="Times New Roman"/>
          <w:b/>
          <w:bCs/>
          <w:color w:val="000000"/>
          <w:sz w:val="28"/>
          <w:szCs w:val="28"/>
          <w:shd w:val="clear" w:color="auto" w:fill="FFFFFF"/>
          <w:lang w:val="fr-FR"/>
        </w:rPr>
        <w:t>intuitive</w:t>
      </w:r>
      <w:r>
        <w:rPr>
          <w:rFonts w:ascii="Times New Roman" w:eastAsia="Times New Roman" w:hAnsi="Times New Roman" w:cs="Times New Roman"/>
          <w:color w:val="000000"/>
          <w:sz w:val="28"/>
          <w:szCs w:val="28"/>
          <w:shd w:val="clear" w:color="auto" w:fill="FFFFFF"/>
          <w:lang w:val="fr-FR"/>
        </w:rPr>
        <w:t xml:space="preserve">, pleine de fantaisie et d’imagination. </w:t>
      </w:r>
      <w:r>
        <w:rPr>
          <w:rFonts w:ascii="Times New Roman" w:eastAsia="Times New Roman" w:hAnsi="Times New Roman" w:cs="Times New Roman"/>
          <w:color w:val="000000"/>
          <w:sz w:val="28"/>
          <w:szCs w:val="28"/>
          <w:shd w:val="clear" w:color="auto" w:fill="FFFFFF"/>
        </w:rPr>
        <w:t xml:space="preserve">Вы похожи на Рианну или Лейлу Бехти, так как обладаете </w:t>
      </w:r>
      <w:r>
        <w:rPr>
          <w:rFonts w:ascii="Times New Roman" w:eastAsia="Times New Roman" w:hAnsi="Times New Roman" w:cs="Times New Roman"/>
          <w:b/>
          <w:bCs/>
          <w:color w:val="000000"/>
          <w:sz w:val="28"/>
          <w:szCs w:val="28"/>
          <w:shd w:val="clear" w:color="auto" w:fill="FFFFFF"/>
        </w:rPr>
        <w:t>хорошей интуицией</w:t>
      </w:r>
      <w:r>
        <w:rPr>
          <w:rFonts w:ascii="Times New Roman" w:eastAsia="Times New Roman" w:hAnsi="Times New Roman" w:cs="Times New Roman"/>
          <w:color w:val="000000"/>
          <w:sz w:val="28"/>
          <w:szCs w:val="28"/>
          <w:shd w:val="clear" w:color="auto" w:fill="FFFFFF"/>
        </w:rPr>
        <w:t>, фантазией и воображением [</w:t>
      </w:r>
      <w:r w:rsidRPr="009E6D7E">
        <w:rPr>
          <w:rFonts w:ascii="Times New Roman" w:eastAsia="Times New Roman" w:hAnsi="Times New Roman" w:cs="Times New Roman"/>
          <w:color w:val="000000"/>
          <w:sz w:val="28"/>
          <w:szCs w:val="28"/>
          <w:shd w:val="clear" w:color="auto" w:fill="FFFFFF"/>
        </w:rPr>
        <w:t>6</w:t>
      </w:r>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shd w:val="clear" w:color="auto" w:fill="FFFFFF"/>
        </w:rPr>
        <w:t>В данном гороскопе при переводе оценочного прилагательного «</w:t>
      </w:r>
      <w:r>
        <w:rPr>
          <w:rFonts w:ascii="Times New Roman" w:eastAsia="Times New Roman" w:hAnsi="Times New Roman" w:cs="Times New Roman"/>
          <w:color w:val="000000"/>
          <w:sz w:val="28"/>
          <w:szCs w:val="28"/>
          <w:shd w:val="clear" w:color="auto" w:fill="FFFFFF"/>
          <w:lang w:val="en-US"/>
        </w:rPr>
        <w:t>intuitive</w:t>
      </w:r>
      <w:r>
        <w:rPr>
          <w:rFonts w:ascii="Times New Roman" w:eastAsia="Times New Roman" w:hAnsi="Times New Roman" w:cs="Times New Roman"/>
          <w:color w:val="000000"/>
          <w:sz w:val="28"/>
          <w:szCs w:val="28"/>
          <w:shd w:val="clear" w:color="auto" w:fill="FFFFFF"/>
        </w:rPr>
        <w:t>» добавлено усиляющее оценку прилагательное «хорошая (интуиция)». Подчеркнем, что в данном примере фигурирует и тран</w:t>
      </w:r>
      <w:r>
        <w:rPr>
          <w:rFonts w:ascii="Times New Roman" w:eastAsia="Times New Roman" w:hAnsi="Times New Roman" w:cs="Times New Roman"/>
          <w:color w:val="000000"/>
          <w:sz w:val="28"/>
          <w:szCs w:val="28"/>
          <w:shd w:val="clear" w:color="auto" w:fill="FFFFFF"/>
          <w:lang w:val="en-US"/>
        </w:rPr>
        <w:t>c</w:t>
      </w:r>
      <w:r>
        <w:rPr>
          <w:rFonts w:ascii="Times New Roman" w:eastAsia="Times New Roman" w:hAnsi="Times New Roman" w:cs="Times New Roman"/>
          <w:color w:val="000000"/>
          <w:sz w:val="28"/>
          <w:szCs w:val="28"/>
          <w:shd w:val="clear" w:color="auto" w:fill="FFFFFF"/>
        </w:rPr>
        <w:t>формация опущения слова «</w:t>
      </w:r>
      <w:r>
        <w:rPr>
          <w:rFonts w:ascii="Times New Roman" w:eastAsia="Times New Roman" w:hAnsi="Times New Roman" w:cs="Times New Roman"/>
          <w:color w:val="000000"/>
          <w:sz w:val="28"/>
          <w:szCs w:val="28"/>
          <w:shd w:val="clear" w:color="auto" w:fill="FFFFFF"/>
          <w:lang w:val="en-US"/>
        </w:rPr>
        <w:t>pleine</w:t>
      </w:r>
      <w:r>
        <w:rPr>
          <w:rFonts w:ascii="Times New Roman" w:eastAsia="Times New Roman" w:hAnsi="Times New Roman" w:cs="Times New Roman"/>
          <w:color w:val="000000"/>
          <w:sz w:val="28"/>
          <w:szCs w:val="28"/>
          <w:shd w:val="clear" w:color="auto" w:fill="FFFFFF"/>
        </w:rPr>
        <w:t>», которая применена с целью сохранения однородности дополнений в переводе.</w:t>
      </w:r>
    </w:p>
    <w:p w:rsidR="003139F7" w:rsidRDefault="003139F7" w:rsidP="00361481">
      <w:pPr>
        <w:pStyle w:val="af7"/>
        <w:numPr>
          <w:ilvl w:val="0"/>
          <w:numId w:val="121"/>
        </w:numPr>
        <w:suppressAutoHyphens/>
        <w:spacing w:before="0" w:beforeAutospacing="0" w:after="0" w:afterAutospacing="0"/>
        <w:ind w:left="0" w:firstLine="709"/>
        <w:jc w:val="both"/>
        <w:rPr>
          <w:color w:val="000000"/>
          <w:sz w:val="28"/>
          <w:szCs w:val="28"/>
          <w:shd w:val="clear" w:color="auto" w:fill="FFFFFF"/>
          <w:lang w:val="fr-FR"/>
        </w:rPr>
      </w:pPr>
      <w:r>
        <w:rPr>
          <w:i/>
          <w:iCs/>
          <w:color w:val="000000"/>
          <w:sz w:val="28"/>
          <w:szCs w:val="28"/>
          <w:shd w:val="clear" w:color="auto" w:fill="FFFFFF"/>
        </w:rPr>
        <w:t>опущение</w:t>
      </w:r>
    </w:p>
    <w:p w:rsidR="003139F7" w:rsidRDefault="003139F7" w:rsidP="00361481">
      <w:pPr>
        <w:pStyle w:val="af7"/>
        <w:numPr>
          <w:ilvl w:val="0"/>
          <w:numId w:val="109"/>
        </w:numPr>
        <w:tabs>
          <w:tab w:val="num" w:pos="720"/>
        </w:tabs>
        <w:suppressAutoHyphens/>
        <w:spacing w:before="0" w:beforeAutospacing="0" w:after="0" w:afterAutospacing="0"/>
        <w:ind w:left="0" w:firstLine="709"/>
        <w:jc w:val="both"/>
        <w:rPr>
          <w:color w:val="000000"/>
          <w:sz w:val="28"/>
          <w:szCs w:val="28"/>
          <w:shd w:val="clear" w:color="auto" w:fill="FFFFFF"/>
          <w:lang w:val="fr-FR"/>
        </w:rPr>
      </w:pPr>
      <w:r>
        <w:rPr>
          <w:color w:val="000000"/>
          <w:sz w:val="28"/>
          <w:szCs w:val="28"/>
          <w:shd w:val="clear" w:color="auto" w:fill="FFFFFF"/>
          <w:lang w:val="fr-FR"/>
        </w:rPr>
        <w:t>Vous profiterez</w:t>
      </w:r>
      <w:r>
        <w:rPr>
          <w:b/>
          <w:bCs/>
          <w:color w:val="000000"/>
          <w:sz w:val="28"/>
          <w:szCs w:val="28"/>
          <w:shd w:val="clear" w:color="auto" w:fill="FFFFFF"/>
          <w:lang w:val="fr-FR"/>
        </w:rPr>
        <w:t xml:space="preserve"> bien</w:t>
      </w:r>
      <w:r>
        <w:rPr>
          <w:color w:val="000000"/>
          <w:sz w:val="28"/>
          <w:szCs w:val="28"/>
          <w:shd w:val="clear" w:color="auto" w:fill="FFFFFF"/>
          <w:lang w:val="fr-FR"/>
        </w:rPr>
        <w:t xml:space="preserve"> de l'influence positive de Mars, qui vous donnera une forme éclatante. Voilà pourquoi votre moral grimpera en flèche! Ceux d'entre vous qui ont souffert de déprime dernièrement retrouveront le goût de la vie. </w:t>
      </w:r>
      <w:r>
        <w:rPr>
          <w:color w:val="000000"/>
          <w:sz w:val="28"/>
          <w:szCs w:val="28"/>
          <w:shd w:val="clear" w:color="auto" w:fill="FFFFFF"/>
        </w:rPr>
        <w:t>Вы сможете воспользоваться благоприятным расположением Марса, который придаст Вам бодрости сил, и Ваш боевой дух будет стремительно расти. Те, кто в последнее время страдал от депрессии, обретут вкус жизни [</w:t>
      </w:r>
      <w:r w:rsidRPr="009E6D7E">
        <w:rPr>
          <w:color w:val="000000"/>
          <w:sz w:val="28"/>
          <w:szCs w:val="28"/>
          <w:shd w:val="clear" w:color="auto" w:fill="FFFFFF"/>
        </w:rPr>
        <w:t>4</w:t>
      </w:r>
      <w:r>
        <w:rPr>
          <w:color w:val="000000"/>
          <w:sz w:val="28"/>
          <w:szCs w:val="28"/>
          <w:shd w:val="clear" w:color="auto" w:fill="FFFFFF"/>
        </w:rPr>
        <w:t>].</w:t>
      </w:r>
      <w:r>
        <w:rPr>
          <w:color w:val="000000"/>
          <w:sz w:val="28"/>
          <w:szCs w:val="28"/>
        </w:rPr>
        <w:t xml:space="preserve"> </w:t>
      </w:r>
      <w:r>
        <w:rPr>
          <w:color w:val="000000"/>
          <w:sz w:val="28"/>
          <w:szCs w:val="28"/>
          <w:shd w:val="clear" w:color="auto" w:fill="FFFFFF"/>
        </w:rPr>
        <w:t>При переводе глагольного сочетания с оценочной коннотацией «</w:t>
      </w:r>
      <w:r>
        <w:rPr>
          <w:color w:val="000000"/>
          <w:sz w:val="28"/>
          <w:szCs w:val="28"/>
          <w:shd w:val="clear" w:color="auto" w:fill="FFFFFF"/>
          <w:lang w:val="en-US"/>
        </w:rPr>
        <w:t>profiter</w:t>
      </w:r>
      <w:r>
        <w:rPr>
          <w:color w:val="000000"/>
          <w:sz w:val="28"/>
          <w:szCs w:val="28"/>
          <w:shd w:val="clear" w:color="auto" w:fill="FFFFFF"/>
        </w:rPr>
        <w:t xml:space="preserve"> </w:t>
      </w:r>
      <w:r>
        <w:rPr>
          <w:color w:val="000000"/>
          <w:sz w:val="28"/>
          <w:szCs w:val="28"/>
          <w:shd w:val="clear" w:color="auto" w:fill="FFFFFF"/>
          <w:lang w:val="en-US"/>
        </w:rPr>
        <w:t>bien</w:t>
      </w:r>
      <w:r>
        <w:rPr>
          <w:color w:val="000000"/>
          <w:sz w:val="28"/>
          <w:szCs w:val="28"/>
          <w:shd w:val="clear" w:color="auto" w:fill="FFFFFF"/>
        </w:rPr>
        <w:t>» произведена грамматическая трансформации опущения наречия «</w:t>
      </w:r>
      <w:r>
        <w:rPr>
          <w:color w:val="000000"/>
          <w:sz w:val="28"/>
          <w:szCs w:val="28"/>
          <w:shd w:val="clear" w:color="auto" w:fill="FFFFFF"/>
          <w:lang w:val="en-US"/>
        </w:rPr>
        <w:t>bien</w:t>
      </w:r>
      <w:r>
        <w:rPr>
          <w:color w:val="000000"/>
          <w:sz w:val="28"/>
          <w:szCs w:val="28"/>
          <w:shd w:val="clear" w:color="auto" w:fill="FFFFFF"/>
        </w:rPr>
        <w:t>».</w:t>
      </w:r>
    </w:p>
    <w:p w:rsidR="003139F7" w:rsidRDefault="003139F7" w:rsidP="00361481">
      <w:pPr>
        <w:pStyle w:val="af7"/>
        <w:numPr>
          <w:ilvl w:val="0"/>
          <w:numId w:val="111"/>
        </w:numPr>
        <w:tabs>
          <w:tab w:val="num" w:pos="720"/>
        </w:tabs>
        <w:suppressAutoHyphens/>
        <w:spacing w:before="0" w:beforeAutospacing="0" w:after="0" w:afterAutospacing="0"/>
        <w:ind w:left="0" w:firstLine="709"/>
        <w:jc w:val="both"/>
        <w:rPr>
          <w:i/>
          <w:iCs/>
          <w:color w:val="000000"/>
          <w:sz w:val="28"/>
          <w:szCs w:val="28"/>
          <w:shd w:val="clear" w:color="auto" w:fill="FFFFFF"/>
        </w:rPr>
      </w:pPr>
      <w:r>
        <w:rPr>
          <w:color w:val="000000"/>
          <w:sz w:val="28"/>
          <w:szCs w:val="28"/>
          <w:shd w:val="clear" w:color="auto" w:fill="FFFFFF"/>
          <w:lang w:val="fr-FR"/>
        </w:rPr>
        <w:t xml:space="preserve">Si vous avez des enfants, c'est Vénus qui sera influente : la déesse de l'amour fera régner un climat de </w:t>
      </w:r>
      <w:r>
        <w:rPr>
          <w:b/>
          <w:bCs/>
          <w:color w:val="000000"/>
          <w:sz w:val="28"/>
          <w:szCs w:val="28"/>
          <w:shd w:val="clear" w:color="auto" w:fill="FFFFFF"/>
          <w:lang w:val="fr-FR"/>
        </w:rPr>
        <w:t>grande</w:t>
      </w:r>
      <w:r>
        <w:rPr>
          <w:color w:val="000000"/>
          <w:sz w:val="28"/>
          <w:szCs w:val="28"/>
          <w:shd w:val="clear" w:color="auto" w:fill="FFFFFF"/>
          <w:lang w:val="fr-FR"/>
        </w:rPr>
        <w:t xml:space="preserve"> tendresse. Mais attention, veillez à ne pas être trop permissif. </w:t>
      </w:r>
      <w:r>
        <w:rPr>
          <w:color w:val="000000"/>
          <w:sz w:val="28"/>
          <w:szCs w:val="28"/>
          <w:shd w:val="clear" w:color="auto" w:fill="FFFFFF"/>
        </w:rPr>
        <w:t>Если</w:t>
      </w:r>
      <w:r>
        <w:rPr>
          <w:color w:val="000000"/>
          <w:sz w:val="28"/>
          <w:szCs w:val="28"/>
          <w:shd w:val="clear" w:color="auto" w:fill="FFFFFF"/>
          <w:lang w:val="fr-FR"/>
        </w:rPr>
        <w:t xml:space="preserve"> </w:t>
      </w:r>
      <w:r>
        <w:rPr>
          <w:color w:val="000000"/>
          <w:sz w:val="28"/>
          <w:szCs w:val="28"/>
          <w:shd w:val="clear" w:color="auto" w:fill="FFFFFF"/>
        </w:rPr>
        <w:t>у</w:t>
      </w:r>
      <w:r>
        <w:rPr>
          <w:color w:val="000000"/>
          <w:sz w:val="28"/>
          <w:szCs w:val="28"/>
          <w:shd w:val="clear" w:color="auto" w:fill="FFFFFF"/>
          <w:lang w:val="fr-FR"/>
        </w:rPr>
        <w:t xml:space="preserve"> </w:t>
      </w:r>
      <w:r>
        <w:rPr>
          <w:color w:val="000000"/>
          <w:sz w:val="28"/>
          <w:szCs w:val="28"/>
          <w:shd w:val="clear" w:color="auto" w:fill="FFFFFF"/>
        </w:rPr>
        <w:t>Вас</w:t>
      </w:r>
      <w:r>
        <w:rPr>
          <w:color w:val="000000"/>
          <w:sz w:val="28"/>
          <w:szCs w:val="28"/>
          <w:shd w:val="clear" w:color="auto" w:fill="FFFFFF"/>
          <w:lang w:val="fr-FR"/>
        </w:rPr>
        <w:t xml:space="preserve"> </w:t>
      </w:r>
      <w:r>
        <w:rPr>
          <w:color w:val="000000"/>
          <w:sz w:val="28"/>
          <w:szCs w:val="28"/>
          <w:shd w:val="clear" w:color="auto" w:fill="FFFFFF"/>
        </w:rPr>
        <w:t>есть</w:t>
      </w:r>
      <w:r>
        <w:rPr>
          <w:color w:val="000000"/>
          <w:sz w:val="28"/>
          <w:szCs w:val="28"/>
          <w:shd w:val="clear" w:color="auto" w:fill="FFFFFF"/>
          <w:lang w:val="fr-FR"/>
        </w:rPr>
        <w:t xml:space="preserve"> </w:t>
      </w:r>
      <w:r>
        <w:rPr>
          <w:color w:val="000000"/>
          <w:sz w:val="28"/>
          <w:szCs w:val="28"/>
          <w:shd w:val="clear" w:color="auto" w:fill="FFFFFF"/>
        </w:rPr>
        <w:t>дети</w:t>
      </w:r>
      <w:r>
        <w:rPr>
          <w:color w:val="000000"/>
          <w:sz w:val="28"/>
          <w:szCs w:val="28"/>
          <w:shd w:val="clear" w:color="auto" w:fill="FFFFFF"/>
          <w:lang w:val="fr-FR"/>
        </w:rPr>
        <w:t xml:space="preserve">, </w:t>
      </w:r>
      <w:r>
        <w:rPr>
          <w:color w:val="000000"/>
          <w:sz w:val="28"/>
          <w:szCs w:val="28"/>
          <w:shd w:val="clear" w:color="auto" w:fill="FFFFFF"/>
        </w:rPr>
        <w:t>то</w:t>
      </w:r>
      <w:r>
        <w:rPr>
          <w:color w:val="000000"/>
          <w:sz w:val="28"/>
          <w:szCs w:val="28"/>
          <w:shd w:val="clear" w:color="auto" w:fill="FFFFFF"/>
          <w:lang w:val="fr-FR"/>
        </w:rPr>
        <w:t xml:space="preserve"> </w:t>
      </w:r>
      <w:r>
        <w:rPr>
          <w:color w:val="000000"/>
          <w:sz w:val="28"/>
          <w:szCs w:val="28"/>
          <w:shd w:val="clear" w:color="auto" w:fill="FFFFFF"/>
        </w:rPr>
        <w:t>на</w:t>
      </w:r>
      <w:r>
        <w:rPr>
          <w:color w:val="000000"/>
          <w:sz w:val="28"/>
          <w:szCs w:val="28"/>
          <w:shd w:val="clear" w:color="auto" w:fill="FFFFFF"/>
          <w:lang w:val="fr-FR"/>
        </w:rPr>
        <w:t xml:space="preserve"> </w:t>
      </w:r>
      <w:r>
        <w:rPr>
          <w:color w:val="000000"/>
          <w:sz w:val="28"/>
          <w:szCs w:val="28"/>
          <w:shd w:val="clear" w:color="auto" w:fill="FFFFFF"/>
        </w:rPr>
        <w:t>Вас</w:t>
      </w:r>
      <w:r>
        <w:rPr>
          <w:color w:val="000000"/>
          <w:sz w:val="28"/>
          <w:szCs w:val="28"/>
          <w:shd w:val="clear" w:color="auto" w:fill="FFFFFF"/>
          <w:lang w:val="fr-FR"/>
        </w:rPr>
        <w:t xml:space="preserve"> </w:t>
      </w:r>
      <w:r>
        <w:rPr>
          <w:color w:val="000000"/>
          <w:sz w:val="28"/>
          <w:szCs w:val="28"/>
          <w:shd w:val="clear" w:color="auto" w:fill="FFFFFF"/>
        </w:rPr>
        <w:t>будет</w:t>
      </w:r>
      <w:r>
        <w:rPr>
          <w:color w:val="000000"/>
          <w:sz w:val="28"/>
          <w:szCs w:val="28"/>
          <w:shd w:val="clear" w:color="auto" w:fill="FFFFFF"/>
          <w:lang w:val="fr-FR"/>
        </w:rPr>
        <w:t xml:space="preserve"> </w:t>
      </w:r>
      <w:r>
        <w:rPr>
          <w:color w:val="000000"/>
          <w:sz w:val="28"/>
          <w:szCs w:val="28"/>
          <w:shd w:val="clear" w:color="auto" w:fill="FFFFFF"/>
        </w:rPr>
        <w:t>влиять</w:t>
      </w:r>
      <w:r>
        <w:rPr>
          <w:color w:val="000000"/>
          <w:sz w:val="28"/>
          <w:szCs w:val="28"/>
          <w:shd w:val="clear" w:color="auto" w:fill="FFFFFF"/>
          <w:lang w:val="fr-FR"/>
        </w:rPr>
        <w:t xml:space="preserve"> </w:t>
      </w:r>
      <w:r>
        <w:rPr>
          <w:color w:val="000000"/>
          <w:sz w:val="28"/>
          <w:szCs w:val="28"/>
          <w:shd w:val="clear" w:color="auto" w:fill="FFFFFF"/>
        </w:rPr>
        <w:t>Венера</w:t>
      </w:r>
      <w:r>
        <w:rPr>
          <w:color w:val="000000"/>
          <w:sz w:val="28"/>
          <w:szCs w:val="28"/>
          <w:shd w:val="clear" w:color="auto" w:fill="FFFFFF"/>
          <w:lang w:val="fr-FR"/>
        </w:rPr>
        <w:t xml:space="preserve">. </w:t>
      </w:r>
      <w:r>
        <w:rPr>
          <w:color w:val="000000"/>
          <w:sz w:val="28"/>
          <w:szCs w:val="28"/>
          <w:shd w:val="clear" w:color="auto" w:fill="FFFFFF"/>
        </w:rPr>
        <w:t>Богиня любви создаст атмосферу нежности и ласки. Однако не позволяйте им чересчур многого [</w:t>
      </w:r>
      <w:r w:rsidRPr="009E6D7E">
        <w:rPr>
          <w:color w:val="000000"/>
          <w:sz w:val="28"/>
          <w:szCs w:val="28"/>
          <w:shd w:val="clear" w:color="auto" w:fill="FFFFFF"/>
        </w:rPr>
        <w:t>6</w:t>
      </w:r>
      <w:r>
        <w:rPr>
          <w:color w:val="000000"/>
          <w:sz w:val="28"/>
          <w:szCs w:val="28"/>
          <w:shd w:val="clear" w:color="auto" w:fill="FFFFFF"/>
        </w:rPr>
        <w:t>].</w:t>
      </w:r>
      <w:r>
        <w:rPr>
          <w:color w:val="000000"/>
          <w:sz w:val="28"/>
          <w:szCs w:val="28"/>
        </w:rPr>
        <w:t xml:space="preserve"> </w:t>
      </w:r>
      <w:r>
        <w:rPr>
          <w:color w:val="000000"/>
          <w:sz w:val="28"/>
          <w:szCs w:val="28"/>
          <w:shd w:val="clear" w:color="auto" w:fill="FFFFFF"/>
        </w:rPr>
        <w:t>В переводе на русский язык к существительному «</w:t>
      </w:r>
      <w:r>
        <w:rPr>
          <w:color w:val="000000"/>
          <w:sz w:val="28"/>
          <w:szCs w:val="28"/>
          <w:shd w:val="clear" w:color="auto" w:fill="FFFFFF"/>
          <w:lang w:val="en-US"/>
        </w:rPr>
        <w:t>tendresse</w:t>
      </w:r>
      <w:r>
        <w:rPr>
          <w:color w:val="000000"/>
          <w:sz w:val="28"/>
          <w:szCs w:val="28"/>
          <w:shd w:val="clear" w:color="auto" w:fill="FFFFFF"/>
        </w:rPr>
        <w:t>» было добавлено синонимичное его переводу («нежность») слово «ласка» с целью сохранения интенсивности эмоциональной составляющей, а выражающее оценку прилагательное «</w:t>
      </w:r>
      <w:r>
        <w:rPr>
          <w:color w:val="000000"/>
          <w:sz w:val="28"/>
          <w:szCs w:val="28"/>
          <w:shd w:val="clear" w:color="auto" w:fill="FFFFFF"/>
          <w:lang w:val="en-US"/>
        </w:rPr>
        <w:t>grande</w:t>
      </w:r>
      <w:r>
        <w:rPr>
          <w:color w:val="000000"/>
          <w:sz w:val="28"/>
          <w:szCs w:val="28"/>
          <w:shd w:val="clear" w:color="auto" w:fill="FFFFFF"/>
        </w:rPr>
        <w:t>» не нашло отражения в переводе.</w:t>
      </w:r>
    </w:p>
    <w:p w:rsidR="003139F7" w:rsidRDefault="003139F7" w:rsidP="00361481">
      <w:pPr>
        <w:pStyle w:val="af7"/>
        <w:numPr>
          <w:ilvl w:val="0"/>
          <w:numId w:val="120"/>
        </w:numPr>
        <w:suppressAutoHyphens/>
        <w:spacing w:before="0" w:beforeAutospacing="0" w:after="0" w:afterAutospacing="0"/>
        <w:ind w:left="0" w:firstLine="709"/>
        <w:jc w:val="both"/>
        <w:rPr>
          <w:color w:val="000000"/>
          <w:sz w:val="28"/>
          <w:szCs w:val="28"/>
          <w:shd w:val="clear" w:color="auto" w:fill="FFFFFF"/>
        </w:rPr>
      </w:pPr>
      <w:r>
        <w:rPr>
          <w:i/>
          <w:iCs/>
          <w:color w:val="000000"/>
          <w:sz w:val="28"/>
          <w:szCs w:val="28"/>
          <w:shd w:val="clear" w:color="auto" w:fill="FFFFFF"/>
        </w:rPr>
        <w:t>перестановка + нулевая трансформация (дословный перевод)</w:t>
      </w:r>
    </w:p>
    <w:p w:rsidR="003139F7" w:rsidRDefault="003139F7" w:rsidP="003139F7">
      <w:pPr>
        <w:spacing w:after="0" w:line="240" w:lineRule="auto"/>
        <w:ind w:firstLine="709"/>
        <w:jc w:val="both"/>
        <w:rPr>
          <w:color w:val="000000"/>
          <w:sz w:val="28"/>
          <w:szCs w:val="28"/>
          <w:shd w:val="clear" w:color="auto" w:fill="FFFFFF"/>
          <w:lang w:val="fr-FR"/>
        </w:rPr>
      </w:pPr>
      <w:r>
        <w:rPr>
          <w:rFonts w:ascii="Times New Roman" w:eastAsia="Times New Roman" w:hAnsi="Times New Roman" w:cs="Times New Roman"/>
          <w:color w:val="000000"/>
          <w:sz w:val="28"/>
          <w:szCs w:val="28"/>
          <w:shd w:val="clear" w:color="auto" w:fill="FFFFFF"/>
        </w:rPr>
        <w:t>В ходе перевода оценочной лексики текстов французских астрологических прогнозов на русский язык было отмечено, что такие грамматические трансформации, как перестановка и дословный перевод, довольно часто встречаются в рамках одного высказывания, например:</w:t>
      </w:r>
    </w:p>
    <w:p w:rsidR="003139F7" w:rsidRDefault="003139F7" w:rsidP="00361481">
      <w:pPr>
        <w:pStyle w:val="af7"/>
        <w:numPr>
          <w:ilvl w:val="0"/>
          <w:numId w:val="103"/>
        </w:numPr>
        <w:suppressAutoHyphens/>
        <w:spacing w:before="0" w:beforeAutospacing="0" w:after="0" w:afterAutospacing="0"/>
        <w:ind w:left="0" w:firstLine="709"/>
        <w:jc w:val="both"/>
        <w:rPr>
          <w:i/>
          <w:iCs/>
          <w:color w:val="000000"/>
          <w:sz w:val="28"/>
          <w:szCs w:val="28"/>
          <w:shd w:val="clear" w:color="auto" w:fill="FFFFFF"/>
          <w:lang w:val="fr-FR"/>
        </w:rPr>
      </w:pPr>
      <w:r>
        <w:rPr>
          <w:color w:val="000000"/>
          <w:sz w:val="28"/>
          <w:szCs w:val="28"/>
          <w:shd w:val="clear" w:color="auto" w:fill="FFFFFF"/>
          <w:lang w:val="fr-FR"/>
        </w:rPr>
        <w:t xml:space="preserve">La conjoncture vous sera très favorable pour effectuer des </w:t>
      </w:r>
      <w:r>
        <w:rPr>
          <w:i/>
          <w:iCs/>
          <w:color w:val="000000"/>
          <w:sz w:val="28"/>
          <w:szCs w:val="28"/>
          <w:shd w:val="clear" w:color="auto" w:fill="FFFFFF"/>
          <w:lang w:val="fr-FR"/>
        </w:rPr>
        <w:t>transactions financières ou immobilières</w:t>
      </w:r>
      <w:r>
        <w:rPr>
          <w:color w:val="000000"/>
          <w:sz w:val="28"/>
          <w:szCs w:val="28"/>
          <w:shd w:val="clear" w:color="auto" w:fill="FFFFFF"/>
          <w:lang w:val="fr-FR"/>
        </w:rPr>
        <w:t xml:space="preserve"> </w:t>
      </w:r>
      <w:r>
        <w:rPr>
          <w:b/>
          <w:bCs/>
          <w:color w:val="000000"/>
          <w:sz w:val="28"/>
          <w:szCs w:val="28"/>
          <w:shd w:val="clear" w:color="auto" w:fill="FFFFFF"/>
          <w:lang w:val="fr-FR"/>
        </w:rPr>
        <w:t>importantes</w:t>
      </w:r>
      <w:r>
        <w:rPr>
          <w:color w:val="000000"/>
          <w:sz w:val="28"/>
          <w:szCs w:val="28"/>
          <w:shd w:val="clear" w:color="auto" w:fill="FFFFFF"/>
          <w:lang w:val="fr-FR"/>
        </w:rPr>
        <w:t xml:space="preserve">. </w:t>
      </w:r>
      <w:r>
        <w:rPr>
          <w:color w:val="000000"/>
          <w:sz w:val="28"/>
          <w:szCs w:val="28"/>
          <w:shd w:val="clear" w:color="auto" w:fill="FFFFFF"/>
        </w:rPr>
        <w:t xml:space="preserve">Вам представится удобный случай для проведения </w:t>
      </w:r>
      <w:r>
        <w:rPr>
          <w:b/>
          <w:bCs/>
          <w:color w:val="000000"/>
          <w:sz w:val="28"/>
          <w:szCs w:val="28"/>
          <w:shd w:val="clear" w:color="auto" w:fill="FFFFFF"/>
        </w:rPr>
        <w:t>важных</w:t>
      </w:r>
      <w:r>
        <w:rPr>
          <w:color w:val="000000"/>
          <w:sz w:val="28"/>
          <w:szCs w:val="28"/>
          <w:shd w:val="clear" w:color="auto" w:fill="FFFFFF"/>
        </w:rPr>
        <w:t xml:space="preserve"> </w:t>
      </w:r>
      <w:r>
        <w:rPr>
          <w:i/>
          <w:iCs/>
          <w:color w:val="000000"/>
          <w:sz w:val="28"/>
          <w:szCs w:val="28"/>
          <w:shd w:val="clear" w:color="auto" w:fill="FFFFFF"/>
        </w:rPr>
        <w:t>финансовых операций или операций с недвижимостью</w:t>
      </w:r>
      <w:r>
        <w:rPr>
          <w:color w:val="000000"/>
          <w:sz w:val="28"/>
          <w:szCs w:val="28"/>
          <w:shd w:val="clear" w:color="auto" w:fill="FFFFFF"/>
        </w:rPr>
        <w:t xml:space="preserve"> </w:t>
      </w:r>
      <w:r>
        <w:rPr>
          <w:color w:val="000000"/>
          <w:sz w:val="28"/>
          <w:szCs w:val="28"/>
          <w:shd w:val="clear" w:color="auto" w:fill="FFFFFF"/>
          <w:lang w:val="en-US"/>
        </w:rPr>
        <w:t>[6].</w:t>
      </w:r>
    </w:p>
    <w:p w:rsidR="003139F7" w:rsidRDefault="003139F7" w:rsidP="00361481">
      <w:pPr>
        <w:pStyle w:val="af7"/>
        <w:numPr>
          <w:ilvl w:val="0"/>
          <w:numId w:val="103"/>
        </w:numPr>
        <w:suppressAutoHyphens/>
        <w:spacing w:before="0" w:beforeAutospacing="0" w:after="0" w:afterAutospacing="0"/>
        <w:ind w:left="0" w:firstLine="709"/>
        <w:jc w:val="both"/>
        <w:rPr>
          <w:color w:val="000000"/>
          <w:sz w:val="28"/>
          <w:szCs w:val="28"/>
          <w:shd w:val="clear" w:color="auto" w:fill="FFFFFF"/>
          <w:lang w:val="fr-FR"/>
        </w:rPr>
      </w:pPr>
      <w:r>
        <w:rPr>
          <w:i/>
          <w:iCs/>
          <w:color w:val="000000"/>
          <w:sz w:val="28"/>
          <w:szCs w:val="28"/>
          <w:shd w:val="clear" w:color="auto" w:fill="FFFFFF"/>
          <w:lang w:val="fr-FR"/>
        </w:rPr>
        <w:t xml:space="preserve">L'attitude </w:t>
      </w:r>
      <w:r>
        <w:rPr>
          <w:b/>
          <w:bCs/>
          <w:color w:val="000000"/>
          <w:sz w:val="28"/>
          <w:szCs w:val="28"/>
          <w:shd w:val="clear" w:color="auto" w:fill="FFFFFF"/>
          <w:lang w:val="fr-FR"/>
        </w:rPr>
        <w:t xml:space="preserve">compréhensive </w:t>
      </w:r>
      <w:r>
        <w:rPr>
          <w:color w:val="000000"/>
          <w:sz w:val="28"/>
          <w:szCs w:val="28"/>
          <w:shd w:val="clear" w:color="auto" w:fill="FFFFFF"/>
          <w:lang w:val="fr-FR"/>
        </w:rPr>
        <w:t xml:space="preserve">et </w:t>
      </w:r>
      <w:r>
        <w:rPr>
          <w:b/>
          <w:bCs/>
          <w:color w:val="000000"/>
          <w:sz w:val="28"/>
          <w:szCs w:val="28"/>
          <w:shd w:val="clear" w:color="auto" w:fill="FFFFFF"/>
          <w:lang w:val="fr-FR"/>
        </w:rPr>
        <w:t>affectueuse</w:t>
      </w:r>
      <w:r>
        <w:rPr>
          <w:color w:val="000000"/>
          <w:sz w:val="28"/>
          <w:szCs w:val="28"/>
          <w:shd w:val="clear" w:color="auto" w:fill="FFFFFF"/>
          <w:lang w:val="fr-FR"/>
        </w:rPr>
        <w:t xml:space="preserve"> que vous avez décidé d'adopter à l'égard de vos parents et de vos enfants favorisera une ambiance riche en promesses de bonheur. </w:t>
      </w:r>
      <w:r>
        <w:rPr>
          <w:color w:val="000000"/>
          <w:sz w:val="28"/>
          <w:szCs w:val="28"/>
          <w:shd w:val="clear" w:color="auto" w:fill="FFFFFF"/>
        </w:rPr>
        <w:t xml:space="preserve">Ваше </w:t>
      </w:r>
      <w:r>
        <w:rPr>
          <w:b/>
          <w:bCs/>
          <w:color w:val="000000"/>
          <w:sz w:val="28"/>
          <w:szCs w:val="28"/>
          <w:shd w:val="clear" w:color="auto" w:fill="FFFFFF"/>
        </w:rPr>
        <w:t xml:space="preserve">понимающее </w:t>
      </w:r>
      <w:r>
        <w:rPr>
          <w:b/>
          <w:bCs/>
          <w:iCs/>
          <w:color w:val="000000"/>
          <w:sz w:val="28"/>
          <w:szCs w:val="28"/>
          <w:shd w:val="clear" w:color="auto" w:fill="FFFFFF"/>
        </w:rPr>
        <w:t>и</w:t>
      </w:r>
      <w:r>
        <w:rPr>
          <w:b/>
          <w:bCs/>
          <w:color w:val="000000"/>
          <w:sz w:val="28"/>
          <w:szCs w:val="28"/>
          <w:shd w:val="clear" w:color="auto" w:fill="FFFFFF"/>
        </w:rPr>
        <w:t xml:space="preserve"> ласковое</w:t>
      </w:r>
      <w:r>
        <w:rPr>
          <w:color w:val="000000"/>
          <w:sz w:val="28"/>
          <w:szCs w:val="28"/>
          <w:shd w:val="clear" w:color="auto" w:fill="FFFFFF"/>
        </w:rPr>
        <w:t xml:space="preserve"> </w:t>
      </w:r>
      <w:r>
        <w:rPr>
          <w:i/>
          <w:iCs/>
          <w:color w:val="000000"/>
          <w:sz w:val="28"/>
          <w:szCs w:val="28"/>
          <w:shd w:val="clear" w:color="auto" w:fill="FFFFFF"/>
        </w:rPr>
        <w:t>отношение</w:t>
      </w:r>
      <w:r>
        <w:rPr>
          <w:color w:val="000000"/>
          <w:sz w:val="28"/>
          <w:szCs w:val="28"/>
          <w:shd w:val="clear" w:color="auto" w:fill="FFFFFF"/>
        </w:rPr>
        <w:t xml:space="preserve"> к детям и родителям создаст уютную и умиротворенную атмосферу счастья [</w:t>
      </w:r>
      <w:r w:rsidRPr="009E6D7E">
        <w:rPr>
          <w:color w:val="000000"/>
          <w:sz w:val="28"/>
          <w:szCs w:val="28"/>
          <w:shd w:val="clear" w:color="auto" w:fill="FFFFFF"/>
        </w:rPr>
        <w:t>4</w:t>
      </w:r>
      <w:r>
        <w:rPr>
          <w:color w:val="000000"/>
          <w:sz w:val="28"/>
          <w:szCs w:val="28"/>
          <w:shd w:val="clear" w:color="auto" w:fill="FFFFFF"/>
        </w:rPr>
        <w:t>].</w:t>
      </w:r>
    </w:p>
    <w:p w:rsidR="003139F7" w:rsidRDefault="003139F7" w:rsidP="00361481">
      <w:pPr>
        <w:pStyle w:val="af7"/>
        <w:numPr>
          <w:ilvl w:val="0"/>
          <w:numId w:val="103"/>
        </w:numPr>
        <w:suppressAutoHyphens/>
        <w:spacing w:before="0" w:beforeAutospacing="0" w:after="0" w:afterAutospacing="0"/>
        <w:ind w:left="0" w:firstLine="709"/>
        <w:jc w:val="both"/>
        <w:rPr>
          <w:color w:val="000000"/>
          <w:sz w:val="28"/>
          <w:szCs w:val="28"/>
          <w:shd w:val="clear" w:color="auto" w:fill="FFFFFF"/>
        </w:rPr>
      </w:pPr>
      <w:r>
        <w:rPr>
          <w:color w:val="000000"/>
          <w:sz w:val="28"/>
          <w:szCs w:val="28"/>
          <w:shd w:val="clear" w:color="auto" w:fill="FFFFFF"/>
          <w:lang w:val="fr-FR"/>
        </w:rPr>
        <w:t xml:space="preserve">A vous la vedette! Vous aurez l'art de capter l'attention et de </w:t>
      </w:r>
      <w:r>
        <w:rPr>
          <w:i/>
          <w:iCs/>
          <w:color w:val="000000"/>
          <w:sz w:val="28"/>
          <w:szCs w:val="28"/>
          <w:shd w:val="clear" w:color="auto" w:fill="FFFFFF"/>
          <w:lang w:val="fr-FR"/>
        </w:rPr>
        <w:t>charmer</w:t>
      </w:r>
      <w:r>
        <w:rPr>
          <w:color w:val="000000"/>
          <w:sz w:val="28"/>
          <w:szCs w:val="28"/>
          <w:shd w:val="clear" w:color="auto" w:fill="FFFFFF"/>
          <w:lang w:val="fr-FR"/>
        </w:rPr>
        <w:t xml:space="preserve"> </w:t>
      </w:r>
      <w:r>
        <w:rPr>
          <w:b/>
          <w:bCs/>
          <w:color w:val="000000"/>
          <w:sz w:val="28"/>
          <w:szCs w:val="28"/>
          <w:shd w:val="clear" w:color="auto" w:fill="FFFFFF"/>
          <w:lang w:val="fr-FR"/>
        </w:rPr>
        <w:t>avec une incroyable aisance</w:t>
      </w:r>
      <w:r>
        <w:rPr>
          <w:color w:val="000000"/>
          <w:sz w:val="28"/>
          <w:szCs w:val="28"/>
          <w:shd w:val="clear" w:color="auto" w:fill="FFFFFF"/>
          <w:lang w:val="fr-FR"/>
        </w:rPr>
        <w:t xml:space="preserve">. </w:t>
      </w:r>
      <w:r>
        <w:rPr>
          <w:color w:val="000000"/>
          <w:sz w:val="28"/>
          <w:szCs w:val="28"/>
          <w:shd w:val="clear" w:color="auto" w:fill="FFFFFF"/>
        </w:rPr>
        <w:t xml:space="preserve">Сегодня Вы звезда! Вы будете притягивать внимание и </w:t>
      </w:r>
      <w:r>
        <w:rPr>
          <w:b/>
          <w:bCs/>
          <w:color w:val="000000"/>
          <w:sz w:val="28"/>
          <w:szCs w:val="28"/>
          <w:shd w:val="clear" w:color="auto" w:fill="FFFFFF"/>
        </w:rPr>
        <w:t>с невероятной легкостью</w:t>
      </w:r>
      <w:r>
        <w:rPr>
          <w:color w:val="000000"/>
          <w:sz w:val="28"/>
          <w:szCs w:val="28"/>
          <w:shd w:val="clear" w:color="auto" w:fill="FFFFFF"/>
        </w:rPr>
        <w:t xml:space="preserve"> </w:t>
      </w:r>
      <w:r>
        <w:rPr>
          <w:i/>
          <w:iCs/>
          <w:color w:val="000000"/>
          <w:sz w:val="28"/>
          <w:szCs w:val="28"/>
          <w:shd w:val="clear" w:color="auto" w:fill="FFFFFF"/>
        </w:rPr>
        <w:t xml:space="preserve">очаровывать </w:t>
      </w:r>
      <w:r>
        <w:rPr>
          <w:color w:val="000000"/>
          <w:sz w:val="28"/>
          <w:szCs w:val="28"/>
          <w:shd w:val="clear" w:color="auto" w:fill="FFFFFF"/>
        </w:rPr>
        <w:t xml:space="preserve">окружающих </w:t>
      </w:r>
      <w:r w:rsidRPr="009E6D7E">
        <w:rPr>
          <w:color w:val="000000"/>
          <w:sz w:val="28"/>
          <w:szCs w:val="28"/>
          <w:shd w:val="clear" w:color="auto" w:fill="FFFFFF"/>
        </w:rPr>
        <w:t>[7].</w:t>
      </w:r>
    </w:p>
    <w:p w:rsidR="003139F7" w:rsidRDefault="003139F7" w:rsidP="003139F7">
      <w:pPr>
        <w:pStyle w:val="af7"/>
        <w:spacing w:before="0" w:beforeAutospacing="0" w:after="0" w:afterAutospacing="0"/>
        <w:jc w:val="both"/>
        <w:rPr>
          <w:b/>
          <w:bCs/>
          <w:color w:val="000000"/>
          <w:sz w:val="28"/>
          <w:szCs w:val="28"/>
          <w:shd w:val="clear" w:color="auto" w:fill="FFFFFF"/>
        </w:rPr>
      </w:pPr>
      <w:r>
        <w:rPr>
          <w:color w:val="000000"/>
          <w:sz w:val="28"/>
          <w:szCs w:val="28"/>
          <w:shd w:val="clear" w:color="auto" w:fill="FFFFFF"/>
        </w:rPr>
        <w:t xml:space="preserve">         В данных примерах перестановка элементов высказывания обусловлена различиями в синтаксическом строе французского и русского языков. Во французском языке прилагательное в большинстве случаев следует за существительным, которое оно определяет, а в русском </w:t>
      </w:r>
      <w:r>
        <w:rPr>
          <w:rStyle w:val="af"/>
          <w:color w:val="000000"/>
          <w:sz w:val="28"/>
          <w:szCs w:val="28"/>
        </w:rPr>
        <w:t xml:space="preserve">– </w:t>
      </w:r>
      <w:r>
        <w:rPr>
          <w:color w:val="000000"/>
          <w:sz w:val="28"/>
          <w:szCs w:val="28"/>
          <w:shd w:val="clear" w:color="auto" w:fill="FFFFFF"/>
        </w:rPr>
        <w:t xml:space="preserve">предшествует ему. </w:t>
      </w:r>
    </w:p>
    <w:p w:rsidR="003139F7" w:rsidRDefault="003139F7" w:rsidP="003139F7">
      <w:pPr>
        <w:pStyle w:val="af7"/>
        <w:spacing w:before="0" w:beforeAutospacing="0" w:after="0" w:afterAutospacing="0"/>
        <w:ind w:firstLine="709"/>
        <w:jc w:val="both"/>
        <w:rPr>
          <w:i/>
          <w:iCs/>
          <w:color w:val="000000"/>
          <w:sz w:val="28"/>
          <w:szCs w:val="28"/>
          <w:shd w:val="clear" w:color="auto" w:fill="FFFFFF"/>
        </w:rPr>
      </w:pPr>
      <w:r>
        <w:rPr>
          <w:b/>
          <w:bCs/>
          <w:color w:val="000000"/>
          <w:sz w:val="28"/>
          <w:szCs w:val="28"/>
          <w:shd w:val="clear" w:color="auto" w:fill="FFFFFF"/>
        </w:rPr>
        <w:t>Лексические трансформации</w:t>
      </w:r>
    </w:p>
    <w:p w:rsidR="003139F7" w:rsidRDefault="003139F7" w:rsidP="00361481">
      <w:pPr>
        <w:pStyle w:val="af7"/>
        <w:numPr>
          <w:ilvl w:val="0"/>
          <w:numId w:val="119"/>
        </w:numPr>
        <w:suppressAutoHyphens/>
        <w:spacing w:before="0" w:beforeAutospacing="0" w:after="0" w:afterAutospacing="0"/>
        <w:ind w:left="0" w:firstLine="709"/>
        <w:jc w:val="both"/>
        <w:rPr>
          <w:color w:val="000000"/>
          <w:sz w:val="28"/>
          <w:szCs w:val="28"/>
          <w:shd w:val="clear" w:color="auto" w:fill="FFFFFF"/>
          <w:lang w:val="fr-FR"/>
        </w:rPr>
      </w:pPr>
      <w:r>
        <w:rPr>
          <w:i/>
          <w:iCs/>
          <w:color w:val="000000"/>
          <w:sz w:val="28"/>
          <w:szCs w:val="28"/>
          <w:shd w:val="clear" w:color="auto" w:fill="FFFFFF"/>
        </w:rPr>
        <w:t>модуляция (смысловое/логическое развитие)</w:t>
      </w:r>
    </w:p>
    <w:p w:rsidR="003139F7" w:rsidRDefault="003139F7" w:rsidP="00361481">
      <w:pPr>
        <w:pStyle w:val="af7"/>
        <w:numPr>
          <w:ilvl w:val="0"/>
          <w:numId w:val="102"/>
        </w:numPr>
        <w:suppressAutoHyphens/>
        <w:spacing w:before="0" w:beforeAutospacing="0" w:after="0" w:afterAutospacing="0"/>
        <w:ind w:left="0" w:firstLine="709"/>
        <w:jc w:val="both"/>
        <w:rPr>
          <w:color w:val="000000"/>
          <w:sz w:val="28"/>
          <w:szCs w:val="28"/>
          <w:shd w:val="clear" w:color="auto" w:fill="FFFFFF"/>
          <w:lang w:val="fr-FR"/>
        </w:rPr>
      </w:pPr>
      <w:r>
        <w:rPr>
          <w:color w:val="000000"/>
          <w:sz w:val="28"/>
          <w:szCs w:val="28"/>
          <w:shd w:val="clear" w:color="auto" w:fill="FFFFFF"/>
          <w:lang w:val="fr-FR"/>
        </w:rPr>
        <w:t xml:space="preserve">Cette fois, vous pourrez </w:t>
      </w:r>
      <w:r>
        <w:rPr>
          <w:b/>
          <w:bCs/>
          <w:color w:val="000000"/>
          <w:sz w:val="28"/>
          <w:szCs w:val="28"/>
          <w:shd w:val="clear" w:color="auto" w:fill="FFFFFF"/>
          <w:lang w:val="fr-FR"/>
        </w:rPr>
        <w:t>aller de l'avant dans votre métier.</w:t>
      </w:r>
      <w:r>
        <w:rPr>
          <w:color w:val="000000"/>
          <w:sz w:val="28"/>
          <w:szCs w:val="28"/>
          <w:shd w:val="clear" w:color="auto" w:fill="FFFFFF"/>
          <w:lang w:val="fr-FR"/>
        </w:rPr>
        <w:t xml:space="preserve"> </w:t>
      </w:r>
      <w:r>
        <w:rPr>
          <w:color w:val="000000"/>
          <w:sz w:val="28"/>
          <w:szCs w:val="28"/>
          <w:shd w:val="clear" w:color="auto" w:fill="FFFFFF"/>
        </w:rPr>
        <w:t xml:space="preserve">На этот раз Вам удастся </w:t>
      </w:r>
      <w:r>
        <w:rPr>
          <w:b/>
          <w:bCs/>
          <w:color w:val="000000"/>
          <w:sz w:val="28"/>
          <w:szCs w:val="28"/>
          <w:shd w:val="clear" w:color="auto" w:fill="FFFFFF"/>
        </w:rPr>
        <w:t xml:space="preserve">продвинуться вверх по карьерной лестнице </w:t>
      </w:r>
      <w:r>
        <w:rPr>
          <w:color w:val="000000"/>
          <w:sz w:val="28"/>
          <w:szCs w:val="28"/>
          <w:shd w:val="clear" w:color="auto" w:fill="FFFFFF"/>
        </w:rPr>
        <w:t>[</w:t>
      </w:r>
      <w:r w:rsidRPr="009E6D7E">
        <w:rPr>
          <w:color w:val="000000"/>
          <w:sz w:val="28"/>
          <w:szCs w:val="28"/>
          <w:shd w:val="clear" w:color="auto" w:fill="FFFFFF"/>
        </w:rPr>
        <w:t>4</w:t>
      </w:r>
      <w:r>
        <w:rPr>
          <w:color w:val="000000"/>
          <w:sz w:val="28"/>
          <w:szCs w:val="28"/>
          <w:shd w:val="clear" w:color="auto" w:fill="FFFFFF"/>
        </w:rPr>
        <w:t>].</w:t>
      </w:r>
    </w:p>
    <w:p w:rsidR="003139F7" w:rsidRDefault="003139F7" w:rsidP="00361481">
      <w:pPr>
        <w:pStyle w:val="af7"/>
        <w:numPr>
          <w:ilvl w:val="0"/>
          <w:numId w:val="102"/>
        </w:numPr>
        <w:suppressAutoHyphens/>
        <w:spacing w:before="0" w:beforeAutospacing="0" w:after="0" w:afterAutospacing="0"/>
        <w:ind w:left="0" w:firstLine="709"/>
        <w:jc w:val="both"/>
        <w:rPr>
          <w:color w:val="000000"/>
          <w:sz w:val="28"/>
          <w:szCs w:val="28"/>
          <w:shd w:val="clear" w:color="auto" w:fill="FFFFFF"/>
        </w:rPr>
      </w:pPr>
      <w:r>
        <w:rPr>
          <w:color w:val="000000"/>
          <w:sz w:val="28"/>
          <w:szCs w:val="28"/>
          <w:shd w:val="clear" w:color="auto" w:fill="FFFFFF"/>
          <w:lang w:val="fr-FR"/>
        </w:rPr>
        <w:t xml:space="preserve">Avec votre entourage familial, soyez arrangeant mais </w:t>
      </w:r>
      <w:r>
        <w:rPr>
          <w:b/>
          <w:bCs/>
          <w:color w:val="000000"/>
          <w:sz w:val="28"/>
          <w:szCs w:val="28"/>
          <w:shd w:val="clear" w:color="auto" w:fill="FFFFFF"/>
          <w:lang w:val="fr-FR"/>
        </w:rPr>
        <w:t>pas coulant</w:t>
      </w:r>
      <w:r>
        <w:rPr>
          <w:color w:val="000000"/>
          <w:sz w:val="28"/>
          <w:szCs w:val="28"/>
          <w:shd w:val="clear" w:color="auto" w:fill="FFFFFF"/>
          <w:lang w:val="fr-FR"/>
        </w:rPr>
        <w:t xml:space="preserve">. Surtout, ne laissez personne s'immiscer dans votre vie privée, et montrez-vous énergique envers les importuns. </w:t>
      </w:r>
      <w:r>
        <w:rPr>
          <w:color w:val="000000"/>
          <w:sz w:val="28"/>
          <w:szCs w:val="28"/>
          <w:shd w:val="clear" w:color="auto" w:fill="FFFFFF"/>
        </w:rPr>
        <w:t xml:space="preserve">Будьте любезными с близкими, но </w:t>
      </w:r>
      <w:r>
        <w:rPr>
          <w:b/>
          <w:bCs/>
          <w:color w:val="000000"/>
          <w:sz w:val="28"/>
          <w:szCs w:val="28"/>
          <w:shd w:val="clear" w:color="auto" w:fill="FFFFFF"/>
        </w:rPr>
        <w:t>не лебезите</w:t>
      </w:r>
      <w:r>
        <w:rPr>
          <w:color w:val="000000"/>
          <w:sz w:val="28"/>
          <w:szCs w:val="28"/>
          <w:shd w:val="clear" w:color="auto" w:fill="FFFFFF"/>
        </w:rPr>
        <w:t>. Главное, не позволяйте никому вмешиваться в вашу личную жизнь и будьте решительны в отношениях с навязчивыми людьми [</w:t>
      </w:r>
      <w:r w:rsidRPr="009E6D7E">
        <w:rPr>
          <w:color w:val="000000"/>
          <w:sz w:val="28"/>
          <w:szCs w:val="28"/>
          <w:shd w:val="clear" w:color="auto" w:fill="FFFFFF"/>
        </w:rPr>
        <w:t>5</w:t>
      </w:r>
      <w:r>
        <w:rPr>
          <w:color w:val="000000"/>
          <w:sz w:val="28"/>
          <w:szCs w:val="28"/>
          <w:shd w:val="clear" w:color="auto" w:fill="FFFFFF"/>
        </w:rPr>
        <w:t>].</w:t>
      </w:r>
    </w:p>
    <w:p w:rsidR="003139F7" w:rsidRDefault="003139F7" w:rsidP="003139F7">
      <w:pPr>
        <w:pStyle w:val="af7"/>
        <w:spacing w:before="0" w:beforeAutospacing="0" w:after="0" w:afterAutospacing="0"/>
        <w:ind w:firstLine="709"/>
        <w:jc w:val="both"/>
        <w:rPr>
          <w:i/>
          <w:iCs/>
          <w:color w:val="000000"/>
          <w:sz w:val="28"/>
          <w:szCs w:val="28"/>
          <w:shd w:val="clear" w:color="auto" w:fill="FFFFFF"/>
        </w:rPr>
      </w:pPr>
      <w:r>
        <w:rPr>
          <w:color w:val="000000"/>
          <w:sz w:val="28"/>
          <w:szCs w:val="28"/>
          <w:shd w:val="clear" w:color="auto" w:fill="FFFFFF"/>
        </w:rPr>
        <w:t>Принимая во внимание перевод оценочной лексики в приведенных примерах, можно сделать вывод, что прием модуляции позволяет в наибольшей степени передать прагматическую составляющую текста гороскопа, ввиду того, что он дает переводчику больше свободы в подборе средств и способов языкового выражения идеи, содержащейся в тексте астрологического прогноза.</w:t>
      </w:r>
    </w:p>
    <w:p w:rsidR="003139F7" w:rsidRDefault="003139F7" w:rsidP="00361481">
      <w:pPr>
        <w:pStyle w:val="af7"/>
        <w:numPr>
          <w:ilvl w:val="0"/>
          <w:numId w:val="123"/>
        </w:numPr>
        <w:suppressAutoHyphens/>
        <w:spacing w:before="0" w:beforeAutospacing="0" w:after="0" w:afterAutospacing="0"/>
        <w:ind w:left="0" w:firstLine="709"/>
        <w:jc w:val="both"/>
        <w:rPr>
          <w:color w:val="000000"/>
          <w:sz w:val="28"/>
          <w:szCs w:val="28"/>
          <w:shd w:val="clear" w:color="auto" w:fill="FFFFFF"/>
          <w:lang w:val="fr-FR"/>
        </w:rPr>
      </w:pPr>
      <w:r>
        <w:rPr>
          <w:i/>
          <w:iCs/>
          <w:color w:val="000000"/>
          <w:sz w:val="28"/>
          <w:szCs w:val="28"/>
          <w:shd w:val="clear" w:color="auto" w:fill="FFFFFF"/>
        </w:rPr>
        <w:t>антономический</w:t>
      </w:r>
      <w:r>
        <w:rPr>
          <w:i/>
          <w:iCs/>
          <w:color w:val="000000"/>
          <w:sz w:val="28"/>
          <w:szCs w:val="28"/>
          <w:shd w:val="clear" w:color="auto" w:fill="FFFFFF"/>
          <w:lang w:val="en-US"/>
        </w:rPr>
        <w:t xml:space="preserve"> </w:t>
      </w:r>
      <w:r>
        <w:rPr>
          <w:i/>
          <w:iCs/>
          <w:color w:val="000000"/>
          <w:sz w:val="28"/>
          <w:szCs w:val="28"/>
          <w:shd w:val="clear" w:color="auto" w:fill="FFFFFF"/>
        </w:rPr>
        <w:t>перевод</w:t>
      </w:r>
    </w:p>
    <w:p w:rsidR="003139F7" w:rsidRDefault="003139F7" w:rsidP="00361481">
      <w:pPr>
        <w:pStyle w:val="af7"/>
        <w:numPr>
          <w:ilvl w:val="0"/>
          <w:numId w:val="110"/>
        </w:numPr>
        <w:tabs>
          <w:tab w:val="clear" w:pos="1428"/>
          <w:tab w:val="num" w:pos="720"/>
        </w:tabs>
        <w:suppressAutoHyphens/>
        <w:spacing w:before="0" w:beforeAutospacing="0" w:after="0" w:afterAutospacing="0"/>
        <w:ind w:left="0" w:firstLine="709"/>
        <w:jc w:val="both"/>
        <w:rPr>
          <w:color w:val="000000"/>
          <w:sz w:val="28"/>
          <w:szCs w:val="28"/>
          <w:shd w:val="clear" w:color="auto" w:fill="FFFFFF"/>
        </w:rPr>
      </w:pPr>
      <w:r>
        <w:rPr>
          <w:color w:val="000000"/>
          <w:sz w:val="28"/>
          <w:szCs w:val="28"/>
          <w:shd w:val="clear" w:color="auto" w:fill="FFFFFF"/>
          <w:lang w:val="fr-FR"/>
        </w:rPr>
        <w:t>Grâce à Mars, il sera difficile de vous trouver</w:t>
      </w:r>
      <w:r>
        <w:rPr>
          <w:b/>
          <w:bCs/>
          <w:color w:val="000000"/>
          <w:sz w:val="28"/>
          <w:szCs w:val="28"/>
          <w:shd w:val="clear" w:color="auto" w:fill="FFFFFF"/>
          <w:lang w:val="fr-FR"/>
        </w:rPr>
        <w:t xml:space="preserve"> fatigué</w:t>
      </w:r>
      <w:r>
        <w:rPr>
          <w:color w:val="000000"/>
          <w:sz w:val="28"/>
          <w:szCs w:val="28"/>
          <w:shd w:val="clear" w:color="auto" w:fill="FFFFFF"/>
          <w:lang w:val="fr-FR"/>
        </w:rPr>
        <w:t xml:space="preserve"> ou découragé, et vous serez en forme à tous les niveaux. </w:t>
      </w:r>
      <w:r>
        <w:rPr>
          <w:color w:val="000000"/>
          <w:sz w:val="28"/>
          <w:szCs w:val="28"/>
          <w:shd w:val="clear" w:color="auto" w:fill="FFFFFF"/>
        </w:rPr>
        <w:t xml:space="preserve">Благодаря влиянию Марса, Вы </w:t>
      </w:r>
      <w:r>
        <w:rPr>
          <w:b/>
          <w:bCs/>
          <w:color w:val="000000"/>
          <w:sz w:val="28"/>
          <w:szCs w:val="28"/>
          <w:shd w:val="clear" w:color="auto" w:fill="FFFFFF"/>
        </w:rPr>
        <w:t>бодры</w:t>
      </w:r>
      <w:r>
        <w:rPr>
          <w:color w:val="000000"/>
          <w:sz w:val="28"/>
          <w:szCs w:val="28"/>
          <w:shd w:val="clear" w:color="auto" w:fill="FFFFFF"/>
        </w:rPr>
        <w:t xml:space="preserve"> и не падаете духом. Вы будете в форме во всех смыслах этого слова [</w:t>
      </w:r>
      <w:r w:rsidRPr="009E6D7E">
        <w:rPr>
          <w:color w:val="000000"/>
          <w:sz w:val="28"/>
          <w:szCs w:val="28"/>
          <w:shd w:val="clear" w:color="auto" w:fill="FFFFFF"/>
        </w:rPr>
        <w:t>5</w:t>
      </w:r>
      <w:r>
        <w:rPr>
          <w:color w:val="000000"/>
          <w:sz w:val="28"/>
          <w:szCs w:val="28"/>
          <w:shd w:val="clear" w:color="auto" w:fill="FFFFFF"/>
        </w:rPr>
        <w:t>].</w:t>
      </w:r>
    </w:p>
    <w:p w:rsidR="003139F7" w:rsidRDefault="003139F7" w:rsidP="003139F7">
      <w:pPr>
        <w:pStyle w:val="af7"/>
        <w:spacing w:before="0" w:beforeAutospacing="0" w:after="0" w:afterAutospacing="0"/>
        <w:ind w:firstLine="709"/>
        <w:jc w:val="both"/>
        <w:rPr>
          <w:color w:val="000000"/>
          <w:sz w:val="28"/>
          <w:szCs w:val="28"/>
          <w:shd w:val="clear" w:color="auto" w:fill="FFFFFF"/>
          <w:lang w:val="fr-FR"/>
        </w:rPr>
      </w:pPr>
      <w:r>
        <w:rPr>
          <w:color w:val="000000"/>
          <w:sz w:val="28"/>
          <w:szCs w:val="28"/>
          <w:shd w:val="clear" w:color="auto" w:fill="FFFFFF"/>
        </w:rPr>
        <w:t>Выраженная при помощи причастия «</w:t>
      </w:r>
      <w:r>
        <w:rPr>
          <w:b/>
          <w:bCs/>
          <w:color w:val="000000"/>
          <w:sz w:val="28"/>
          <w:szCs w:val="28"/>
          <w:shd w:val="clear" w:color="auto" w:fill="FFFFFF"/>
          <w:lang w:val="en-US"/>
        </w:rPr>
        <w:t>fatigu</w:t>
      </w:r>
      <w:r>
        <w:rPr>
          <w:b/>
          <w:bCs/>
          <w:color w:val="000000"/>
          <w:sz w:val="28"/>
          <w:szCs w:val="28"/>
          <w:shd w:val="clear" w:color="auto" w:fill="FFFFFF"/>
        </w:rPr>
        <w:t>é</w:t>
      </w:r>
      <w:r>
        <w:rPr>
          <w:color w:val="000000"/>
          <w:sz w:val="28"/>
          <w:szCs w:val="28"/>
          <w:shd w:val="clear" w:color="auto" w:fill="FFFFFF"/>
        </w:rPr>
        <w:t>» оценка была переведена антонимичным прилагательным «бодрый».</w:t>
      </w:r>
    </w:p>
    <w:p w:rsidR="003139F7" w:rsidRDefault="003139F7" w:rsidP="00361481">
      <w:pPr>
        <w:pStyle w:val="af7"/>
        <w:numPr>
          <w:ilvl w:val="0"/>
          <w:numId w:val="106"/>
        </w:numPr>
        <w:tabs>
          <w:tab w:val="num" w:pos="720"/>
        </w:tabs>
        <w:suppressAutoHyphens/>
        <w:spacing w:before="0" w:beforeAutospacing="0" w:after="0" w:afterAutospacing="0"/>
        <w:ind w:left="0" w:firstLine="709"/>
        <w:jc w:val="both"/>
        <w:rPr>
          <w:color w:val="000000"/>
          <w:sz w:val="28"/>
          <w:szCs w:val="28"/>
        </w:rPr>
      </w:pPr>
      <w:r>
        <w:rPr>
          <w:color w:val="000000"/>
          <w:sz w:val="28"/>
          <w:szCs w:val="28"/>
          <w:shd w:val="clear" w:color="auto" w:fill="FFFFFF"/>
          <w:lang w:val="fr-FR"/>
        </w:rPr>
        <w:t xml:space="preserve">En famille, attention à l'impact de Pluton qui pourra par moments vous mettre </w:t>
      </w:r>
      <w:r>
        <w:rPr>
          <w:b/>
          <w:bCs/>
          <w:color w:val="000000"/>
          <w:sz w:val="28"/>
          <w:szCs w:val="28"/>
          <w:shd w:val="clear" w:color="auto" w:fill="FFFFFF"/>
          <w:lang w:val="fr-FR"/>
        </w:rPr>
        <w:t>de mauvaise humeur</w:t>
      </w:r>
      <w:r>
        <w:rPr>
          <w:color w:val="000000"/>
          <w:sz w:val="28"/>
          <w:szCs w:val="28"/>
          <w:shd w:val="clear" w:color="auto" w:fill="FFFFFF"/>
          <w:lang w:val="fr-FR"/>
        </w:rPr>
        <w:t xml:space="preserve">, sans aucune raison apparente. </w:t>
      </w:r>
      <w:r>
        <w:rPr>
          <w:color w:val="000000"/>
          <w:sz w:val="28"/>
          <w:szCs w:val="28"/>
          <w:shd w:val="clear" w:color="auto" w:fill="FFFFFF"/>
        </w:rPr>
        <w:t xml:space="preserve">Ne vous défoulez pas sur vos proches. Остерегайтесь влияния Плутона, который без всякой видимой причины может испортить Вам </w:t>
      </w:r>
      <w:r>
        <w:rPr>
          <w:b/>
          <w:bCs/>
          <w:color w:val="000000"/>
          <w:sz w:val="28"/>
          <w:szCs w:val="28"/>
          <w:shd w:val="clear" w:color="auto" w:fill="FFFFFF"/>
        </w:rPr>
        <w:t>хорошее настроение</w:t>
      </w:r>
      <w:r>
        <w:rPr>
          <w:color w:val="000000"/>
          <w:sz w:val="28"/>
          <w:szCs w:val="28"/>
          <w:shd w:val="clear" w:color="auto" w:fill="FFFFFF"/>
        </w:rPr>
        <w:t>. Не срывайтесь на близких!</w:t>
      </w:r>
      <w:r>
        <w:rPr>
          <w:color w:val="000000"/>
          <w:sz w:val="28"/>
          <w:szCs w:val="28"/>
        </w:rPr>
        <w:t>[</w:t>
      </w:r>
      <w:r>
        <w:rPr>
          <w:color w:val="000000"/>
          <w:sz w:val="28"/>
          <w:szCs w:val="28"/>
          <w:lang w:val="en-US"/>
        </w:rPr>
        <w:t>5</w:t>
      </w:r>
      <w:r>
        <w:rPr>
          <w:color w:val="000000"/>
          <w:sz w:val="28"/>
          <w:szCs w:val="28"/>
        </w:rPr>
        <w:t>]</w:t>
      </w:r>
    </w:p>
    <w:p w:rsidR="003139F7" w:rsidRDefault="003139F7" w:rsidP="003139F7">
      <w:pPr>
        <w:pStyle w:val="af7"/>
        <w:spacing w:before="0" w:beforeAutospacing="0" w:after="0" w:afterAutospacing="0"/>
        <w:ind w:firstLine="709"/>
        <w:jc w:val="both"/>
        <w:rPr>
          <w:color w:val="000000"/>
          <w:sz w:val="28"/>
          <w:szCs w:val="28"/>
          <w:shd w:val="clear" w:color="auto" w:fill="FFFFFF"/>
        </w:rPr>
      </w:pPr>
      <w:r>
        <w:rPr>
          <w:color w:val="000000"/>
          <w:sz w:val="28"/>
          <w:szCs w:val="28"/>
        </w:rPr>
        <w:t>Оценочное значение существительного «</w:t>
      </w:r>
      <w:r>
        <w:rPr>
          <w:color w:val="000000"/>
          <w:sz w:val="28"/>
          <w:szCs w:val="28"/>
          <w:lang w:val="en-US"/>
        </w:rPr>
        <w:t>humeur</w:t>
      </w:r>
      <w:r>
        <w:rPr>
          <w:color w:val="000000"/>
          <w:sz w:val="28"/>
          <w:szCs w:val="28"/>
        </w:rPr>
        <w:t>» представлено прилагательным «</w:t>
      </w:r>
      <w:r>
        <w:rPr>
          <w:color w:val="000000"/>
          <w:sz w:val="28"/>
          <w:szCs w:val="28"/>
          <w:lang w:val="en-US"/>
        </w:rPr>
        <w:t>mauvaise</w:t>
      </w:r>
      <w:r>
        <w:rPr>
          <w:color w:val="000000"/>
          <w:sz w:val="28"/>
          <w:szCs w:val="28"/>
        </w:rPr>
        <w:t>». Однако в переводе эта оценка реализуется за счет его антонима – прилагательного «хорошее» (настроение).</w:t>
      </w:r>
    </w:p>
    <w:p w:rsidR="003139F7" w:rsidRPr="00D7004D" w:rsidRDefault="003139F7" w:rsidP="00D7004D">
      <w:pPr>
        <w:pStyle w:val="af7"/>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Подводя итог, следует отметить, что наиболее распространенными грамматическими трансформациями при переводе оценочной лексики в текстах гороскопов являются морфологическая замена, перестановка и нулевой перевод. Среди лексических трансформаций ведущее место занимает модуляция (смысловое/логическое развитие). </w:t>
      </w:r>
    </w:p>
    <w:p w:rsidR="003139F7" w:rsidRPr="009E6D7E" w:rsidRDefault="003139F7" w:rsidP="003139F7">
      <w:pPr>
        <w:spacing w:after="0" w:line="240" w:lineRule="auto"/>
        <w:jc w:val="center"/>
        <w:rPr>
          <w:rFonts w:ascii="Times New Roman" w:hAnsi="Times New Roman" w:cs="Times New Roman"/>
          <w:color w:val="000000"/>
          <w:sz w:val="28"/>
          <w:szCs w:val="28"/>
        </w:rPr>
      </w:pPr>
      <w:r w:rsidRPr="009E6D7E">
        <w:rPr>
          <w:rStyle w:val="aa"/>
          <w:rFonts w:ascii="Times New Roman" w:eastAsia="Times New Roman" w:hAnsi="Times New Roman" w:cs="Times New Roman"/>
          <w:b/>
          <w:bCs/>
          <w:color w:val="333333"/>
          <w:sz w:val="28"/>
          <w:szCs w:val="28"/>
          <w:shd w:val="clear" w:color="auto" w:fill="FFFFFF"/>
        </w:rPr>
        <w:t>Библиографический список</w:t>
      </w:r>
      <w:r w:rsidRPr="009E6D7E">
        <w:rPr>
          <w:rFonts w:ascii="Times New Roman" w:eastAsia="Times New Roman" w:hAnsi="Times New Roman" w:cs="Times New Roman"/>
          <w:b/>
          <w:bCs/>
          <w:color w:val="000000"/>
          <w:sz w:val="28"/>
          <w:szCs w:val="28"/>
          <w:shd w:val="clear" w:color="auto" w:fill="FFFFFF"/>
        </w:rPr>
        <w:t xml:space="preserve"> </w:t>
      </w:r>
    </w:p>
    <w:p w:rsidR="003139F7" w:rsidRDefault="003139F7" w:rsidP="003139F7">
      <w:pPr>
        <w:pStyle w:val="af7"/>
        <w:spacing w:before="0" w:beforeAutospacing="0" w:after="0" w:afterAutospacing="0"/>
        <w:jc w:val="both"/>
        <w:rPr>
          <w:color w:val="000000"/>
        </w:rPr>
      </w:pPr>
    </w:p>
    <w:p w:rsidR="003139F7" w:rsidRPr="009E6D7E" w:rsidRDefault="003139F7" w:rsidP="00361481">
      <w:pPr>
        <w:pStyle w:val="af7"/>
        <w:numPr>
          <w:ilvl w:val="0"/>
          <w:numId w:val="127"/>
        </w:numPr>
        <w:suppressAutoHyphens/>
        <w:spacing w:before="0" w:beforeAutospacing="0" w:after="0" w:afterAutospacing="0"/>
        <w:jc w:val="both"/>
        <w:rPr>
          <w:rStyle w:val="af"/>
          <w:color w:val="000000"/>
          <w:sz w:val="28"/>
          <w:szCs w:val="28"/>
          <w:shd w:val="clear" w:color="auto" w:fill="FFFFFF"/>
        </w:rPr>
      </w:pPr>
      <w:r w:rsidRPr="009E6D7E">
        <w:rPr>
          <w:color w:val="000000"/>
          <w:sz w:val="28"/>
          <w:szCs w:val="28"/>
        </w:rPr>
        <w:t>В</w:t>
      </w:r>
      <w:r>
        <w:rPr>
          <w:color w:val="000000"/>
          <w:sz w:val="28"/>
          <w:szCs w:val="28"/>
        </w:rPr>
        <w:t xml:space="preserve"> </w:t>
      </w:r>
      <w:r w:rsidRPr="009E6D7E">
        <w:rPr>
          <w:color w:val="000000"/>
          <w:sz w:val="28"/>
          <w:szCs w:val="28"/>
        </w:rPr>
        <w:t>о</w:t>
      </w:r>
      <w:r>
        <w:rPr>
          <w:color w:val="000000"/>
          <w:sz w:val="28"/>
          <w:szCs w:val="28"/>
        </w:rPr>
        <w:t xml:space="preserve"> </w:t>
      </w:r>
      <w:r w:rsidRPr="009E6D7E">
        <w:rPr>
          <w:color w:val="000000"/>
          <w:sz w:val="28"/>
          <w:szCs w:val="28"/>
        </w:rPr>
        <w:t>р</w:t>
      </w:r>
      <w:r>
        <w:rPr>
          <w:color w:val="000000"/>
          <w:sz w:val="28"/>
          <w:szCs w:val="28"/>
        </w:rPr>
        <w:t xml:space="preserve"> </w:t>
      </w:r>
      <w:r w:rsidRPr="009E6D7E">
        <w:rPr>
          <w:color w:val="000000"/>
          <w:sz w:val="28"/>
          <w:szCs w:val="28"/>
        </w:rPr>
        <w:t>о</w:t>
      </w:r>
      <w:r>
        <w:rPr>
          <w:color w:val="000000"/>
          <w:sz w:val="28"/>
          <w:szCs w:val="28"/>
        </w:rPr>
        <w:t xml:space="preserve"> </w:t>
      </w:r>
      <w:r w:rsidRPr="009E6D7E">
        <w:rPr>
          <w:color w:val="000000"/>
          <w:sz w:val="28"/>
          <w:szCs w:val="28"/>
        </w:rPr>
        <w:t>ж</w:t>
      </w:r>
      <w:r>
        <w:rPr>
          <w:color w:val="000000"/>
          <w:sz w:val="28"/>
          <w:szCs w:val="28"/>
        </w:rPr>
        <w:t xml:space="preserve"> </w:t>
      </w:r>
      <w:r w:rsidRPr="009E6D7E">
        <w:rPr>
          <w:color w:val="000000"/>
          <w:sz w:val="28"/>
          <w:szCs w:val="28"/>
        </w:rPr>
        <w:t>ц</w:t>
      </w:r>
      <w:r>
        <w:rPr>
          <w:color w:val="000000"/>
          <w:sz w:val="28"/>
          <w:szCs w:val="28"/>
        </w:rPr>
        <w:t xml:space="preserve"> </w:t>
      </w:r>
      <w:r w:rsidRPr="009E6D7E">
        <w:rPr>
          <w:color w:val="000000"/>
          <w:sz w:val="28"/>
          <w:szCs w:val="28"/>
        </w:rPr>
        <w:t>о</w:t>
      </w:r>
      <w:r>
        <w:rPr>
          <w:color w:val="000000"/>
          <w:sz w:val="28"/>
          <w:szCs w:val="28"/>
        </w:rPr>
        <w:t xml:space="preserve"> </w:t>
      </w:r>
      <w:r w:rsidRPr="009E6D7E">
        <w:rPr>
          <w:color w:val="000000"/>
          <w:sz w:val="28"/>
          <w:szCs w:val="28"/>
        </w:rPr>
        <w:t>в</w:t>
      </w:r>
      <w:r>
        <w:rPr>
          <w:color w:val="000000"/>
          <w:sz w:val="28"/>
          <w:szCs w:val="28"/>
        </w:rPr>
        <w:t xml:space="preserve"> </w:t>
      </w:r>
      <w:r w:rsidRPr="009E6D7E">
        <w:rPr>
          <w:color w:val="000000"/>
          <w:sz w:val="28"/>
          <w:szCs w:val="28"/>
        </w:rPr>
        <w:t>а</w:t>
      </w:r>
      <w:r>
        <w:rPr>
          <w:color w:val="000000"/>
          <w:sz w:val="28"/>
          <w:szCs w:val="28"/>
        </w:rPr>
        <w:t xml:space="preserve"> </w:t>
      </w:r>
      <w:r w:rsidRPr="009E6D7E">
        <w:rPr>
          <w:color w:val="000000"/>
          <w:sz w:val="28"/>
          <w:szCs w:val="28"/>
        </w:rPr>
        <w:t xml:space="preserve"> И. Б. </w:t>
      </w:r>
      <w:r w:rsidRPr="009E6D7E">
        <w:rPr>
          <w:i/>
          <w:color w:val="000000"/>
          <w:sz w:val="28"/>
          <w:szCs w:val="28"/>
        </w:rPr>
        <w:t>Культура-язык-текст</w:t>
      </w:r>
      <w:r w:rsidRPr="009E6D7E">
        <w:rPr>
          <w:color w:val="000000"/>
          <w:sz w:val="28"/>
          <w:szCs w:val="28"/>
        </w:rPr>
        <w:t xml:space="preserve"> // Язык-Дискурс-Текст. Вып.1. Ижевск: Учебн. - метод. объед., 2007.</w:t>
      </w:r>
      <w:r w:rsidRPr="009E6D7E">
        <w:rPr>
          <w:color w:val="000000"/>
          <w:sz w:val="28"/>
          <w:szCs w:val="28"/>
          <w:shd w:val="clear" w:color="auto" w:fill="FFFFFF"/>
        </w:rPr>
        <w:t xml:space="preserve"> </w:t>
      </w:r>
    </w:p>
    <w:p w:rsidR="003139F7" w:rsidRPr="003139F7" w:rsidRDefault="003139F7" w:rsidP="00361481">
      <w:pPr>
        <w:pStyle w:val="a8"/>
        <w:numPr>
          <w:ilvl w:val="0"/>
          <w:numId w:val="127"/>
        </w:numPr>
        <w:tabs>
          <w:tab w:val="left" w:pos="0"/>
        </w:tabs>
        <w:autoSpaceDE w:val="0"/>
        <w:spacing w:after="0" w:line="240" w:lineRule="auto"/>
        <w:jc w:val="both"/>
        <w:rPr>
          <w:rStyle w:val="af"/>
          <w:rFonts w:ascii="Times New Roman" w:eastAsia="Times New Roman" w:hAnsi="Times New Roman" w:cs="Times New Roman"/>
          <w:color w:val="000000"/>
          <w:sz w:val="28"/>
          <w:szCs w:val="28"/>
          <w:u w:val="none"/>
          <w:shd w:val="clear" w:color="auto" w:fill="FFFFFF"/>
        </w:rPr>
      </w:pPr>
      <w:r w:rsidRPr="003139F7">
        <w:rPr>
          <w:rStyle w:val="af"/>
          <w:rFonts w:ascii="Times New Roman" w:eastAsia="Times New Roman" w:hAnsi="Times New Roman" w:cs="Times New Roman"/>
          <w:color w:val="000000"/>
          <w:sz w:val="28"/>
          <w:szCs w:val="28"/>
          <w:u w:val="none"/>
          <w:shd w:val="clear" w:color="auto" w:fill="FFFFFF"/>
        </w:rPr>
        <w:t xml:space="preserve">В и н о г р а д о в В. В. </w:t>
      </w:r>
      <w:r w:rsidRPr="003139F7">
        <w:rPr>
          <w:rStyle w:val="af"/>
          <w:rFonts w:ascii="Times New Roman" w:eastAsia="Times New Roman" w:hAnsi="Times New Roman" w:cs="Times New Roman"/>
          <w:i/>
          <w:color w:val="000000"/>
          <w:sz w:val="28"/>
          <w:szCs w:val="28"/>
          <w:u w:val="none"/>
          <w:shd w:val="clear" w:color="auto" w:fill="FFFFFF"/>
        </w:rPr>
        <w:t>Лексикология и лексикография</w:t>
      </w:r>
      <w:r w:rsidRPr="003139F7">
        <w:rPr>
          <w:rStyle w:val="af"/>
          <w:rFonts w:ascii="Times New Roman" w:eastAsia="Times New Roman" w:hAnsi="Times New Roman" w:cs="Times New Roman"/>
          <w:color w:val="000000"/>
          <w:sz w:val="28"/>
          <w:szCs w:val="28"/>
          <w:u w:val="none"/>
          <w:shd w:val="clear" w:color="auto" w:fill="FFFFFF"/>
        </w:rPr>
        <w:t>.  М.: Наука, 2007.</w:t>
      </w:r>
    </w:p>
    <w:p w:rsidR="003139F7" w:rsidRPr="003139F7" w:rsidRDefault="003139F7" w:rsidP="00361481">
      <w:pPr>
        <w:pStyle w:val="af7"/>
        <w:numPr>
          <w:ilvl w:val="0"/>
          <w:numId w:val="127"/>
        </w:numPr>
        <w:tabs>
          <w:tab w:val="left" w:pos="0"/>
        </w:tabs>
        <w:autoSpaceDE w:val="0"/>
        <w:spacing w:before="0" w:beforeAutospacing="0" w:after="0" w:afterAutospacing="0"/>
        <w:jc w:val="both"/>
        <w:rPr>
          <w:color w:val="000000"/>
          <w:sz w:val="28"/>
          <w:szCs w:val="28"/>
        </w:rPr>
      </w:pPr>
      <w:r w:rsidRPr="003139F7">
        <w:rPr>
          <w:rStyle w:val="af"/>
          <w:color w:val="000000"/>
          <w:sz w:val="28"/>
          <w:szCs w:val="28"/>
          <w:u w:val="none"/>
          <w:shd w:val="clear" w:color="auto" w:fill="FFFFFF"/>
        </w:rPr>
        <w:t xml:space="preserve">Б а р х у д а р о в  Л. С. </w:t>
      </w:r>
      <w:r w:rsidRPr="003139F7">
        <w:rPr>
          <w:rStyle w:val="af"/>
          <w:i/>
          <w:color w:val="000000"/>
          <w:sz w:val="28"/>
          <w:szCs w:val="28"/>
          <w:u w:val="none"/>
          <w:shd w:val="clear" w:color="auto" w:fill="FFFFFF"/>
        </w:rPr>
        <w:t>Язык и перевод: Вопросы общей и частной теории перевода.</w:t>
      </w:r>
      <w:r w:rsidRPr="003139F7">
        <w:rPr>
          <w:rStyle w:val="af"/>
          <w:color w:val="000000"/>
          <w:sz w:val="28"/>
          <w:szCs w:val="28"/>
          <w:u w:val="none"/>
          <w:shd w:val="clear" w:color="auto" w:fill="FFFFFF"/>
        </w:rPr>
        <w:t xml:space="preserve">  М.: ЛКИ, 2008.</w:t>
      </w:r>
    </w:p>
    <w:p w:rsidR="003139F7" w:rsidRPr="003139F7" w:rsidRDefault="003139F7" w:rsidP="00361481">
      <w:pPr>
        <w:pStyle w:val="a8"/>
        <w:numPr>
          <w:ilvl w:val="0"/>
          <w:numId w:val="127"/>
        </w:numPr>
        <w:suppressAutoHyphens/>
        <w:spacing w:after="0" w:line="240" w:lineRule="auto"/>
        <w:jc w:val="both"/>
        <w:rPr>
          <w:rStyle w:val="af"/>
          <w:rFonts w:ascii="Times New Roman" w:eastAsia="Times New Roman" w:hAnsi="Times New Roman" w:cs="Times New Roman"/>
          <w:color w:val="000000"/>
          <w:sz w:val="28"/>
          <w:szCs w:val="28"/>
          <w:u w:val="none"/>
        </w:rPr>
      </w:pPr>
      <w:r w:rsidRPr="003139F7">
        <w:rPr>
          <w:rFonts w:ascii="Times New Roman" w:eastAsia="Times New Roman" w:hAnsi="Times New Roman" w:cs="Times New Roman"/>
          <w:i/>
          <w:color w:val="000000"/>
          <w:sz w:val="28"/>
          <w:szCs w:val="28"/>
          <w:lang w:val="en-US"/>
        </w:rPr>
        <w:t>Madame</w:t>
      </w:r>
      <w:r w:rsidRPr="003139F7">
        <w:rPr>
          <w:rFonts w:ascii="Times New Roman" w:eastAsia="Times New Roman" w:hAnsi="Times New Roman" w:cs="Times New Roman"/>
          <w:i/>
          <w:color w:val="000000"/>
          <w:sz w:val="28"/>
          <w:szCs w:val="28"/>
        </w:rPr>
        <w:t xml:space="preserve"> </w:t>
      </w:r>
      <w:r w:rsidRPr="003139F7">
        <w:rPr>
          <w:rFonts w:ascii="Times New Roman" w:eastAsia="Times New Roman" w:hAnsi="Times New Roman" w:cs="Times New Roman"/>
          <w:i/>
          <w:color w:val="000000"/>
          <w:sz w:val="28"/>
          <w:szCs w:val="28"/>
          <w:lang w:val="en-US"/>
        </w:rPr>
        <w:t>Figaro</w:t>
      </w:r>
      <w:r w:rsidRPr="003139F7">
        <w:rPr>
          <w:rFonts w:ascii="Times New Roman" w:eastAsia="Times New Roman" w:hAnsi="Times New Roman" w:cs="Times New Roman"/>
          <w:color w:val="000000"/>
          <w:sz w:val="28"/>
          <w:szCs w:val="28"/>
        </w:rPr>
        <w:t xml:space="preserve"> </w:t>
      </w:r>
      <w:r w:rsidRPr="003139F7">
        <w:rPr>
          <w:rFonts w:ascii="Times New Roman" w:eastAsia="Times New Roman" w:hAnsi="Times New Roman" w:cs="Times New Roman"/>
          <w:color w:val="333333"/>
          <w:sz w:val="28"/>
          <w:szCs w:val="28"/>
        </w:rPr>
        <w:t>//</w:t>
      </w:r>
      <w:r w:rsidRPr="003139F7">
        <w:rPr>
          <w:rFonts w:ascii="Times New Roman" w:eastAsia="Times New Roman" w:hAnsi="Times New Roman" w:cs="Times New Roman"/>
          <w:color w:val="000000"/>
          <w:sz w:val="28"/>
          <w:szCs w:val="28"/>
        </w:rPr>
        <w:t xml:space="preserve"> Электронный ресурс </w:t>
      </w:r>
      <w:r w:rsidRPr="003139F7">
        <w:rPr>
          <w:rStyle w:val="af"/>
          <w:rFonts w:ascii="Times New Roman" w:eastAsia="Times New Roman" w:hAnsi="Times New Roman" w:cs="Times New Roman"/>
          <w:color w:val="000000"/>
          <w:sz w:val="28"/>
          <w:szCs w:val="28"/>
          <w:u w:val="none"/>
        </w:rPr>
        <w:t xml:space="preserve">Интернет: </w:t>
      </w:r>
      <w:hyperlink r:id="rId36" w:history="1">
        <w:r w:rsidRPr="003139F7">
          <w:rPr>
            <w:rStyle w:val="af"/>
            <w:rFonts w:ascii="Times New Roman" w:eastAsia="Times New Roman" w:hAnsi="Times New Roman" w:cs="Times New Roman"/>
            <w:color w:val="000000"/>
            <w:sz w:val="28"/>
            <w:szCs w:val="28"/>
            <w:u w:val="none"/>
          </w:rPr>
          <w:t>http://madame.lefigaro.fr/</w:t>
        </w:r>
      </w:hyperlink>
    </w:p>
    <w:p w:rsidR="003139F7" w:rsidRPr="003139F7" w:rsidRDefault="003139F7" w:rsidP="00361481">
      <w:pPr>
        <w:pStyle w:val="af7"/>
        <w:numPr>
          <w:ilvl w:val="0"/>
          <w:numId w:val="127"/>
        </w:numPr>
        <w:suppressAutoHyphens/>
        <w:spacing w:before="0" w:beforeAutospacing="0" w:after="0" w:afterAutospacing="0"/>
        <w:jc w:val="both"/>
        <w:rPr>
          <w:rStyle w:val="af"/>
          <w:color w:val="000000"/>
          <w:sz w:val="28"/>
          <w:szCs w:val="28"/>
          <w:u w:val="none"/>
        </w:rPr>
      </w:pPr>
      <w:r w:rsidRPr="003139F7">
        <w:rPr>
          <w:rStyle w:val="af"/>
          <w:i/>
          <w:color w:val="000000"/>
          <w:sz w:val="28"/>
          <w:szCs w:val="28"/>
          <w:u w:val="none"/>
          <w:lang w:val="en-US"/>
        </w:rPr>
        <w:t>Femme</w:t>
      </w:r>
      <w:r w:rsidRPr="003139F7">
        <w:rPr>
          <w:rStyle w:val="af"/>
          <w:i/>
          <w:color w:val="000000"/>
          <w:sz w:val="28"/>
          <w:szCs w:val="28"/>
          <w:u w:val="none"/>
        </w:rPr>
        <w:t xml:space="preserve"> </w:t>
      </w:r>
      <w:r w:rsidRPr="003139F7">
        <w:rPr>
          <w:rStyle w:val="af"/>
          <w:i/>
          <w:color w:val="000000"/>
          <w:sz w:val="28"/>
          <w:szCs w:val="28"/>
          <w:u w:val="none"/>
          <w:lang w:val="en-US"/>
        </w:rPr>
        <w:t>Actuelle</w:t>
      </w:r>
      <w:r w:rsidRPr="003139F7">
        <w:rPr>
          <w:rStyle w:val="af"/>
          <w:color w:val="000000"/>
          <w:sz w:val="28"/>
          <w:szCs w:val="28"/>
          <w:u w:val="none"/>
        </w:rPr>
        <w:t xml:space="preserve"> </w:t>
      </w:r>
      <w:r w:rsidRPr="003139F7">
        <w:rPr>
          <w:rStyle w:val="af"/>
          <w:color w:val="333333"/>
          <w:sz w:val="28"/>
          <w:szCs w:val="28"/>
          <w:u w:val="none"/>
        </w:rPr>
        <w:t>//</w:t>
      </w:r>
      <w:r w:rsidRPr="003139F7">
        <w:rPr>
          <w:rStyle w:val="af"/>
          <w:color w:val="000000"/>
          <w:sz w:val="28"/>
          <w:szCs w:val="28"/>
          <w:u w:val="none"/>
        </w:rPr>
        <w:t xml:space="preserve"> Электронный ресурс Интернет:  </w:t>
      </w:r>
      <w:hyperlink r:id="rId37" w:history="1">
        <w:r w:rsidRPr="003139F7">
          <w:rPr>
            <w:rStyle w:val="af"/>
            <w:color w:val="000000"/>
            <w:sz w:val="28"/>
            <w:szCs w:val="28"/>
            <w:u w:val="none"/>
            <w:lang w:val="en-US"/>
          </w:rPr>
          <w:t>http</w:t>
        </w:r>
        <w:r w:rsidRPr="003139F7">
          <w:rPr>
            <w:rStyle w:val="af"/>
            <w:color w:val="000000"/>
            <w:sz w:val="28"/>
            <w:szCs w:val="28"/>
            <w:u w:val="none"/>
          </w:rPr>
          <w:t>://</w:t>
        </w:r>
        <w:r w:rsidRPr="003139F7">
          <w:rPr>
            <w:rStyle w:val="af"/>
            <w:color w:val="000000"/>
            <w:sz w:val="28"/>
            <w:szCs w:val="28"/>
            <w:u w:val="none"/>
            <w:lang w:val="en-US"/>
          </w:rPr>
          <w:t>www</w:t>
        </w:r>
        <w:r w:rsidRPr="003139F7">
          <w:rPr>
            <w:rStyle w:val="af"/>
            <w:color w:val="000000"/>
            <w:sz w:val="28"/>
            <w:szCs w:val="28"/>
            <w:u w:val="none"/>
          </w:rPr>
          <w:t>.</w:t>
        </w:r>
        <w:r w:rsidRPr="003139F7">
          <w:rPr>
            <w:rStyle w:val="af"/>
            <w:color w:val="000000"/>
            <w:sz w:val="28"/>
            <w:szCs w:val="28"/>
            <w:u w:val="none"/>
            <w:lang w:val="en-US"/>
          </w:rPr>
          <w:t>femmeactuelle</w:t>
        </w:r>
        <w:r w:rsidRPr="003139F7">
          <w:rPr>
            <w:rStyle w:val="af"/>
            <w:color w:val="000000"/>
            <w:sz w:val="28"/>
            <w:szCs w:val="28"/>
            <w:u w:val="none"/>
          </w:rPr>
          <w:t>.</w:t>
        </w:r>
        <w:r w:rsidRPr="003139F7">
          <w:rPr>
            <w:rStyle w:val="af"/>
            <w:color w:val="000000"/>
            <w:sz w:val="28"/>
            <w:szCs w:val="28"/>
            <w:u w:val="none"/>
            <w:lang w:val="en-US"/>
          </w:rPr>
          <w:t>fr</w:t>
        </w:r>
        <w:r w:rsidRPr="003139F7">
          <w:rPr>
            <w:rStyle w:val="af"/>
            <w:color w:val="000000"/>
            <w:sz w:val="28"/>
            <w:szCs w:val="28"/>
            <w:u w:val="none"/>
          </w:rPr>
          <w:t>/</w:t>
        </w:r>
      </w:hyperlink>
    </w:p>
    <w:p w:rsidR="003139F7" w:rsidRPr="003139F7" w:rsidRDefault="003139F7" w:rsidP="00361481">
      <w:pPr>
        <w:pStyle w:val="a8"/>
        <w:numPr>
          <w:ilvl w:val="0"/>
          <w:numId w:val="127"/>
        </w:numPr>
        <w:suppressAutoHyphens/>
        <w:spacing w:after="0" w:line="240" w:lineRule="auto"/>
        <w:jc w:val="both"/>
        <w:rPr>
          <w:rStyle w:val="af"/>
          <w:rFonts w:ascii="Times New Roman" w:eastAsia="Times New Roman" w:hAnsi="Times New Roman" w:cs="Times New Roman"/>
          <w:color w:val="000000"/>
          <w:sz w:val="28"/>
          <w:szCs w:val="28"/>
          <w:u w:val="none"/>
        </w:rPr>
      </w:pPr>
      <w:r w:rsidRPr="003139F7">
        <w:rPr>
          <w:rStyle w:val="af"/>
          <w:rFonts w:ascii="Times New Roman" w:eastAsia="Times New Roman" w:hAnsi="Times New Roman" w:cs="Times New Roman"/>
          <w:i/>
          <w:color w:val="000000"/>
          <w:sz w:val="28"/>
          <w:szCs w:val="28"/>
          <w:u w:val="none"/>
          <w:lang w:val="en-US"/>
        </w:rPr>
        <w:t>ELLE</w:t>
      </w:r>
      <w:r w:rsidRPr="003139F7">
        <w:rPr>
          <w:rStyle w:val="af"/>
          <w:rFonts w:ascii="Times New Roman" w:eastAsia="Times New Roman" w:hAnsi="Times New Roman" w:cs="Times New Roman"/>
          <w:color w:val="333333"/>
          <w:sz w:val="28"/>
          <w:szCs w:val="28"/>
          <w:u w:val="none"/>
        </w:rPr>
        <w:t xml:space="preserve"> //</w:t>
      </w:r>
      <w:r w:rsidRPr="003139F7">
        <w:rPr>
          <w:rStyle w:val="af"/>
          <w:rFonts w:ascii="Times New Roman" w:eastAsia="Times New Roman" w:hAnsi="Times New Roman" w:cs="Times New Roman"/>
          <w:color w:val="000000"/>
          <w:sz w:val="28"/>
          <w:szCs w:val="28"/>
          <w:u w:val="none"/>
        </w:rPr>
        <w:t xml:space="preserve">  Электронный ресурс Интернет: </w:t>
      </w:r>
      <w:hyperlink r:id="rId38" w:history="1">
        <w:r w:rsidRPr="003139F7">
          <w:rPr>
            <w:rStyle w:val="af"/>
            <w:rFonts w:ascii="Times New Roman" w:eastAsia="Times New Roman" w:hAnsi="Times New Roman" w:cs="Times New Roman"/>
            <w:color w:val="000000"/>
            <w:sz w:val="28"/>
            <w:szCs w:val="28"/>
            <w:u w:val="none"/>
            <w:lang w:val="en-US"/>
          </w:rPr>
          <w:t>http</w:t>
        </w:r>
        <w:r w:rsidRPr="003139F7">
          <w:rPr>
            <w:rStyle w:val="af"/>
            <w:rFonts w:ascii="Times New Roman" w:eastAsia="Times New Roman" w:hAnsi="Times New Roman" w:cs="Times New Roman"/>
            <w:color w:val="000000"/>
            <w:sz w:val="28"/>
            <w:szCs w:val="28"/>
            <w:u w:val="none"/>
          </w:rPr>
          <w:t>://</w:t>
        </w:r>
        <w:r w:rsidRPr="003139F7">
          <w:rPr>
            <w:rStyle w:val="af"/>
            <w:rFonts w:ascii="Times New Roman" w:eastAsia="Times New Roman" w:hAnsi="Times New Roman" w:cs="Times New Roman"/>
            <w:color w:val="000000"/>
            <w:sz w:val="28"/>
            <w:szCs w:val="28"/>
            <w:u w:val="none"/>
            <w:lang w:val="en-US"/>
          </w:rPr>
          <w:t>www</w:t>
        </w:r>
        <w:r w:rsidRPr="003139F7">
          <w:rPr>
            <w:rStyle w:val="af"/>
            <w:rFonts w:ascii="Times New Roman" w:eastAsia="Times New Roman" w:hAnsi="Times New Roman" w:cs="Times New Roman"/>
            <w:color w:val="000000"/>
            <w:sz w:val="28"/>
            <w:szCs w:val="28"/>
            <w:u w:val="none"/>
          </w:rPr>
          <w:t>.</w:t>
        </w:r>
        <w:r w:rsidRPr="003139F7">
          <w:rPr>
            <w:rStyle w:val="af"/>
            <w:rFonts w:ascii="Times New Roman" w:eastAsia="Times New Roman" w:hAnsi="Times New Roman" w:cs="Times New Roman"/>
            <w:color w:val="000000"/>
            <w:sz w:val="28"/>
            <w:szCs w:val="28"/>
            <w:u w:val="none"/>
            <w:lang w:val="en-US"/>
          </w:rPr>
          <w:t>elle</w:t>
        </w:r>
        <w:r w:rsidRPr="003139F7">
          <w:rPr>
            <w:rStyle w:val="af"/>
            <w:rFonts w:ascii="Times New Roman" w:eastAsia="Times New Roman" w:hAnsi="Times New Roman" w:cs="Times New Roman"/>
            <w:color w:val="000000"/>
            <w:sz w:val="28"/>
            <w:szCs w:val="28"/>
            <w:u w:val="none"/>
          </w:rPr>
          <w:t>.</w:t>
        </w:r>
        <w:r w:rsidRPr="003139F7">
          <w:rPr>
            <w:rStyle w:val="af"/>
            <w:rFonts w:ascii="Times New Roman" w:eastAsia="Times New Roman" w:hAnsi="Times New Roman" w:cs="Times New Roman"/>
            <w:color w:val="000000"/>
            <w:sz w:val="28"/>
            <w:szCs w:val="28"/>
            <w:u w:val="none"/>
            <w:lang w:val="en-US"/>
          </w:rPr>
          <w:t>fr</w:t>
        </w:r>
        <w:r w:rsidRPr="003139F7">
          <w:rPr>
            <w:rStyle w:val="af"/>
            <w:rFonts w:ascii="Times New Roman" w:eastAsia="Times New Roman" w:hAnsi="Times New Roman" w:cs="Times New Roman"/>
            <w:color w:val="000000"/>
            <w:sz w:val="28"/>
            <w:szCs w:val="28"/>
            <w:u w:val="none"/>
          </w:rPr>
          <w:t>/</w:t>
        </w:r>
      </w:hyperlink>
      <w:r w:rsidRPr="003139F7">
        <w:rPr>
          <w:rStyle w:val="af"/>
          <w:rFonts w:ascii="Times New Roman" w:eastAsia="Times New Roman" w:hAnsi="Times New Roman" w:cs="Times New Roman"/>
          <w:color w:val="000000"/>
          <w:sz w:val="28"/>
          <w:szCs w:val="28"/>
          <w:u w:val="none"/>
        </w:rPr>
        <w:t xml:space="preserve"> </w:t>
      </w:r>
    </w:p>
    <w:p w:rsidR="003139F7" w:rsidRPr="003139F7" w:rsidRDefault="003139F7" w:rsidP="00361481">
      <w:pPr>
        <w:pStyle w:val="a8"/>
        <w:numPr>
          <w:ilvl w:val="0"/>
          <w:numId w:val="127"/>
        </w:numPr>
        <w:suppressAutoHyphens/>
        <w:spacing w:after="0" w:line="240" w:lineRule="auto"/>
        <w:jc w:val="both"/>
        <w:rPr>
          <w:rFonts w:ascii="Times New Roman" w:hAnsi="Times New Roman" w:cs="Times New Roman"/>
          <w:sz w:val="28"/>
          <w:szCs w:val="28"/>
        </w:rPr>
      </w:pPr>
      <w:r w:rsidRPr="003139F7">
        <w:rPr>
          <w:rStyle w:val="af"/>
          <w:rFonts w:ascii="Times New Roman" w:eastAsia="Times New Roman" w:hAnsi="Times New Roman" w:cs="Times New Roman"/>
          <w:i/>
          <w:color w:val="000000"/>
          <w:sz w:val="28"/>
          <w:szCs w:val="28"/>
          <w:u w:val="none"/>
          <w:lang w:val="en-US"/>
        </w:rPr>
        <w:t>COSMOPOLITAN</w:t>
      </w:r>
      <w:r w:rsidRPr="003139F7">
        <w:rPr>
          <w:rStyle w:val="af"/>
          <w:rFonts w:ascii="Times New Roman" w:eastAsia="Times New Roman" w:hAnsi="Times New Roman" w:cs="Times New Roman"/>
          <w:color w:val="000000"/>
          <w:sz w:val="28"/>
          <w:szCs w:val="28"/>
          <w:u w:val="none"/>
        </w:rPr>
        <w:t xml:space="preserve"> </w:t>
      </w:r>
      <w:r w:rsidRPr="003139F7">
        <w:rPr>
          <w:rStyle w:val="af"/>
          <w:rFonts w:ascii="Times New Roman" w:eastAsia="Times New Roman" w:hAnsi="Times New Roman" w:cs="Times New Roman"/>
          <w:color w:val="333333"/>
          <w:sz w:val="28"/>
          <w:szCs w:val="28"/>
          <w:u w:val="none"/>
        </w:rPr>
        <w:t>//</w:t>
      </w:r>
      <w:r w:rsidRPr="003139F7">
        <w:rPr>
          <w:rStyle w:val="af"/>
          <w:rFonts w:ascii="Times New Roman" w:eastAsia="Times New Roman" w:hAnsi="Times New Roman" w:cs="Times New Roman"/>
          <w:color w:val="000000"/>
          <w:sz w:val="28"/>
          <w:szCs w:val="28"/>
          <w:u w:val="none"/>
        </w:rPr>
        <w:t xml:space="preserve"> Электронный ресурс Интернет: http://www.cosmopolitan.fr/</w:t>
      </w:r>
    </w:p>
    <w:p w:rsidR="003139F7" w:rsidRDefault="003139F7" w:rsidP="003139F7">
      <w:pPr>
        <w:spacing w:after="0" w:line="240" w:lineRule="auto"/>
        <w:jc w:val="both"/>
      </w:pPr>
    </w:p>
    <w:p w:rsidR="00EA5CCF" w:rsidRDefault="00EA5CCF" w:rsidP="00265394">
      <w:pPr>
        <w:spacing w:after="0" w:line="240" w:lineRule="auto"/>
        <w:rPr>
          <w:rFonts w:ascii="Times New Roman" w:hAnsi="Times New Roman" w:cs="Times New Roman"/>
          <w:sz w:val="28"/>
          <w:szCs w:val="28"/>
        </w:rPr>
      </w:pPr>
    </w:p>
    <w:p w:rsidR="00265394" w:rsidRDefault="00265394" w:rsidP="00265394">
      <w:pPr>
        <w:spacing w:after="0" w:line="240" w:lineRule="auto"/>
        <w:jc w:val="right"/>
        <w:rPr>
          <w:rFonts w:ascii="Times New Roman" w:hAnsi="Times New Roman"/>
          <w:b/>
          <w:sz w:val="28"/>
          <w:szCs w:val="28"/>
        </w:rPr>
      </w:pPr>
      <w:r>
        <w:rPr>
          <w:rFonts w:ascii="Times New Roman" w:hAnsi="Times New Roman"/>
          <w:b/>
          <w:sz w:val="28"/>
          <w:szCs w:val="28"/>
        </w:rPr>
        <w:t xml:space="preserve">Т.А. </w:t>
      </w:r>
      <w:r w:rsidRPr="00CF00AD">
        <w:rPr>
          <w:rFonts w:ascii="Times New Roman" w:hAnsi="Times New Roman"/>
          <w:b/>
          <w:sz w:val="28"/>
          <w:szCs w:val="28"/>
        </w:rPr>
        <w:t>Рехачева</w:t>
      </w:r>
      <w:r>
        <w:rPr>
          <w:rStyle w:val="a5"/>
          <w:rFonts w:ascii="Times New Roman" w:hAnsi="Times New Roman"/>
          <w:b/>
          <w:sz w:val="28"/>
          <w:szCs w:val="28"/>
        </w:rPr>
        <w:footnoteReference w:id="46"/>
      </w:r>
    </w:p>
    <w:p w:rsidR="00265394" w:rsidRDefault="00265394" w:rsidP="00265394">
      <w:pPr>
        <w:spacing w:after="0" w:line="240" w:lineRule="auto"/>
        <w:jc w:val="right"/>
        <w:rPr>
          <w:rFonts w:ascii="Times New Roman" w:hAnsi="Times New Roman"/>
          <w:i/>
          <w:sz w:val="28"/>
          <w:szCs w:val="28"/>
        </w:rPr>
      </w:pPr>
      <w:r>
        <w:rPr>
          <w:rFonts w:ascii="Times New Roman" w:hAnsi="Times New Roman"/>
          <w:i/>
          <w:sz w:val="28"/>
          <w:szCs w:val="28"/>
        </w:rPr>
        <w:t>(Омский государственный университет</w:t>
      </w:r>
    </w:p>
    <w:p w:rsidR="00265394" w:rsidRPr="00DD7234" w:rsidRDefault="00265394" w:rsidP="00265394">
      <w:pPr>
        <w:spacing w:after="0" w:line="240" w:lineRule="auto"/>
        <w:jc w:val="right"/>
        <w:rPr>
          <w:rFonts w:ascii="Times New Roman" w:hAnsi="Times New Roman"/>
          <w:i/>
          <w:sz w:val="28"/>
          <w:szCs w:val="28"/>
        </w:rPr>
      </w:pPr>
      <w:r>
        <w:rPr>
          <w:rFonts w:ascii="Times New Roman" w:hAnsi="Times New Roman"/>
          <w:i/>
          <w:sz w:val="28"/>
          <w:szCs w:val="28"/>
        </w:rPr>
        <w:t>им. Ф.М. Достоевского,г. Омск)</w:t>
      </w:r>
    </w:p>
    <w:p w:rsidR="00265394" w:rsidRPr="00CF00AD" w:rsidRDefault="00265394" w:rsidP="00265394">
      <w:pPr>
        <w:spacing w:after="0" w:line="240" w:lineRule="auto"/>
        <w:jc w:val="right"/>
        <w:rPr>
          <w:rFonts w:ascii="Times New Roman" w:hAnsi="Times New Roman"/>
          <w:b/>
          <w:i/>
          <w:sz w:val="28"/>
          <w:szCs w:val="28"/>
          <w:shd w:val="clear" w:color="auto" w:fill="FFFFFF"/>
        </w:rPr>
      </w:pPr>
    </w:p>
    <w:p w:rsidR="00265394" w:rsidRDefault="00265394" w:rsidP="00265394">
      <w:pPr>
        <w:spacing w:after="0" w:line="240" w:lineRule="auto"/>
        <w:jc w:val="center"/>
        <w:rPr>
          <w:rFonts w:ascii="Times New Roman" w:hAnsi="Times New Roman"/>
          <w:b/>
          <w:i/>
          <w:sz w:val="28"/>
          <w:szCs w:val="28"/>
          <w:shd w:val="clear" w:color="auto" w:fill="FFFFFF"/>
        </w:rPr>
      </w:pPr>
      <w:r w:rsidRPr="00CF00AD">
        <w:rPr>
          <w:rFonts w:ascii="Times New Roman" w:hAnsi="Times New Roman"/>
          <w:b/>
          <w:i/>
          <w:sz w:val="28"/>
          <w:szCs w:val="28"/>
          <w:shd w:val="clear" w:color="auto" w:fill="FFFFFF"/>
        </w:rPr>
        <w:t xml:space="preserve">ОСОБЕННОСТИ СПОРТИВНОГО ПЕРЕВОДА С АНГЛИЙСКОГО ЯЗЫКА НА РУССКИЙ </w:t>
      </w:r>
    </w:p>
    <w:p w:rsidR="00265394" w:rsidRPr="00CF00AD" w:rsidRDefault="00265394" w:rsidP="00265394">
      <w:pPr>
        <w:spacing w:after="0" w:line="240" w:lineRule="auto"/>
        <w:jc w:val="center"/>
        <w:rPr>
          <w:rFonts w:ascii="Times New Roman" w:hAnsi="Times New Roman"/>
          <w:b/>
          <w:i/>
          <w:sz w:val="28"/>
          <w:szCs w:val="28"/>
          <w:shd w:val="clear" w:color="auto" w:fill="FFFFFF"/>
        </w:rPr>
      </w:pPr>
      <w:r w:rsidRPr="00CF00AD">
        <w:rPr>
          <w:rFonts w:ascii="Times New Roman" w:hAnsi="Times New Roman"/>
          <w:b/>
          <w:i/>
          <w:sz w:val="28"/>
          <w:szCs w:val="28"/>
          <w:shd w:val="clear" w:color="auto" w:fill="FFFFFF"/>
        </w:rPr>
        <w:t>(на материале текстов, посвященных биатлону)</w:t>
      </w:r>
    </w:p>
    <w:p w:rsidR="00265394" w:rsidRPr="00CF00AD" w:rsidRDefault="00265394" w:rsidP="00265394">
      <w:pPr>
        <w:spacing w:after="0" w:line="240" w:lineRule="auto"/>
        <w:jc w:val="center"/>
        <w:rPr>
          <w:rFonts w:ascii="Times New Roman" w:hAnsi="Times New Roman"/>
          <w:b/>
          <w:sz w:val="28"/>
          <w:szCs w:val="28"/>
          <w:shd w:val="clear" w:color="auto" w:fill="FFFFFF"/>
        </w:rPr>
      </w:pPr>
    </w:p>
    <w:p w:rsidR="00265394" w:rsidRPr="00CF00AD" w:rsidRDefault="00265394" w:rsidP="00D7004D">
      <w:pPr>
        <w:spacing w:after="0" w:line="240" w:lineRule="auto"/>
        <w:ind w:firstLine="709"/>
        <w:jc w:val="both"/>
        <w:rPr>
          <w:rFonts w:ascii="Times New Roman" w:hAnsi="Times New Roman"/>
          <w:sz w:val="28"/>
          <w:szCs w:val="28"/>
        </w:rPr>
      </w:pPr>
      <w:r w:rsidRPr="00CF00AD">
        <w:rPr>
          <w:rFonts w:ascii="Times New Roman" w:hAnsi="Times New Roman"/>
          <w:sz w:val="28"/>
          <w:szCs w:val="28"/>
        </w:rPr>
        <w:t xml:space="preserve">Наша страна уже приняла целый ряд крупных спортивных мероприятий международного уровня, такие как Универсиада 2013 в Казани и Олимпийские и Паралимпийские игры 2014 в Сочи,  Кубки мира, а так же этапы Кубков мира по различным видам спорта. Страна готовится принять </w:t>
      </w:r>
      <w:r>
        <w:rPr>
          <w:rFonts w:ascii="Times New Roman" w:hAnsi="Times New Roman"/>
          <w:sz w:val="28"/>
          <w:szCs w:val="28"/>
        </w:rPr>
        <w:t xml:space="preserve">кубок мира по биатлону в 2017 в Тюмени, </w:t>
      </w:r>
      <w:r w:rsidRPr="00CF00AD">
        <w:rPr>
          <w:rFonts w:ascii="Times New Roman" w:hAnsi="Times New Roman"/>
          <w:sz w:val="28"/>
          <w:szCs w:val="28"/>
        </w:rPr>
        <w:t>чемпионат мира по футболу 2018 года и Зимнюю Универсиаду 2019 в Красноярске</w:t>
      </w:r>
      <w:r>
        <w:rPr>
          <w:rFonts w:ascii="Times New Roman" w:hAnsi="Times New Roman"/>
          <w:sz w:val="28"/>
          <w:szCs w:val="28"/>
        </w:rPr>
        <w:t>, чемпионат мира по биатлону в 2021 в Тюмени.</w:t>
      </w:r>
      <w:r w:rsidRPr="00CF00AD">
        <w:rPr>
          <w:rFonts w:ascii="Times New Roman" w:hAnsi="Times New Roman"/>
          <w:sz w:val="28"/>
          <w:szCs w:val="28"/>
        </w:rPr>
        <w:t xml:space="preserve"> В связи с этим появляется необходимость в подготовке квалифицированных переводчиков. Основным видом перевода при проведении данных мероприятий будет спортивный перевод, однако в настоящее время по многим видам спорта нет разработанных словарей, глоссариев и методик перевода. Раз в несколько лет появляются работы по разработке терминологии для какого-либо вида спорта, однако данных работ явно недостаточно, поскольку они охватывают не все виды спорта, среди </w:t>
      </w:r>
      <w:r>
        <w:rPr>
          <w:rFonts w:ascii="Times New Roman" w:hAnsi="Times New Roman"/>
          <w:sz w:val="28"/>
          <w:szCs w:val="28"/>
        </w:rPr>
        <w:t>них</w:t>
      </w:r>
      <w:r w:rsidRPr="00CF00AD">
        <w:rPr>
          <w:rFonts w:ascii="Times New Roman" w:hAnsi="Times New Roman"/>
          <w:sz w:val="28"/>
          <w:szCs w:val="28"/>
        </w:rPr>
        <w:t xml:space="preserve"> и биатлон.</w:t>
      </w:r>
    </w:p>
    <w:p w:rsidR="00265394" w:rsidRPr="00CF00AD" w:rsidRDefault="00265394" w:rsidP="00D7004D">
      <w:pPr>
        <w:spacing w:after="0" w:line="240" w:lineRule="auto"/>
        <w:ind w:firstLine="709"/>
        <w:jc w:val="both"/>
        <w:rPr>
          <w:rFonts w:ascii="Times New Roman" w:hAnsi="Times New Roman"/>
          <w:sz w:val="28"/>
          <w:szCs w:val="28"/>
        </w:rPr>
      </w:pPr>
      <w:r w:rsidRPr="00CF00AD">
        <w:rPr>
          <w:rFonts w:ascii="Times New Roman" w:hAnsi="Times New Roman"/>
          <w:sz w:val="28"/>
          <w:szCs w:val="28"/>
        </w:rPr>
        <w:t xml:space="preserve">Проблемами спортивного перевода в разное время занимались как российские, так и зарубежные исследователи. Среди них были </w:t>
      </w:r>
      <w:r>
        <w:rPr>
          <w:rFonts w:ascii="Times New Roman" w:hAnsi="Times New Roman"/>
          <w:sz w:val="28"/>
          <w:szCs w:val="28"/>
        </w:rPr>
        <w:t xml:space="preserve">Н.Н. </w:t>
      </w:r>
      <w:r w:rsidRPr="00CF00AD">
        <w:rPr>
          <w:rFonts w:ascii="Times New Roman" w:hAnsi="Times New Roman"/>
          <w:sz w:val="28"/>
          <w:szCs w:val="28"/>
        </w:rPr>
        <w:t>Боберева</w:t>
      </w:r>
      <w:r>
        <w:rPr>
          <w:rFonts w:ascii="Times New Roman" w:hAnsi="Times New Roman"/>
          <w:sz w:val="28"/>
          <w:szCs w:val="28"/>
        </w:rPr>
        <w:t xml:space="preserve"> </w:t>
      </w:r>
      <w:r w:rsidRPr="000460C5">
        <w:rPr>
          <w:rFonts w:ascii="Times New Roman" w:hAnsi="Times New Roman"/>
          <w:sz w:val="28"/>
          <w:szCs w:val="28"/>
        </w:rPr>
        <w:t>[</w:t>
      </w:r>
      <w:r>
        <w:rPr>
          <w:rFonts w:ascii="Times New Roman" w:hAnsi="Times New Roman"/>
          <w:sz w:val="28"/>
          <w:szCs w:val="28"/>
        </w:rPr>
        <w:t>1. С.51</w:t>
      </w:r>
      <w:r w:rsidRPr="000460C5">
        <w:rPr>
          <w:rFonts w:ascii="Times New Roman" w:hAnsi="Times New Roman"/>
          <w:sz w:val="28"/>
          <w:szCs w:val="28"/>
        </w:rPr>
        <w:t>]</w:t>
      </w:r>
      <w:r w:rsidRPr="00CF00AD">
        <w:rPr>
          <w:rFonts w:ascii="Times New Roman" w:hAnsi="Times New Roman"/>
          <w:sz w:val="28"/>
          <w:szCs w:val="28"/>
        </w:rPr>
        <w:t xml:space="preserve"> исследующая спортивные термины, содержащие имя собственное,  </w:t>
      </w:r>
      <w:r>
        <w:rPr>
          <w:rFonts w:ascii="Times New Roman" w:hAnsi="Times New Roman"/>
          <w:sz w:val="28"/>
          <w:szCs w:val="28"/>
        </w:rPr>
        <w:t xml:space="preserve">Я.А. </w:t>
      </w:r>
      <w:r w:rsidRPr="00CF00AD">
        <w:rPr>
          <w:rFonts w:ascii="Times New Roman" w:hAnsi="Times New Roman"/>
          <w:sz w:val="28"/>
          <w:szCs w:val="28"/>
        </w:rPr>
        <w:t>Писарев</w:t>
      </w:r>
      <w:r>
        <w:rPr>
          <w:rFonts w:ascii="Times New Roman" w:hAnsi="Times New Roman"/>
          <w:sz w:val="28"/>
          <w:szCs w:val="28"/>
        </w:rPr>
        <w:t xml:space="preserve"> </w:t>
      </w:r>
      <w:r w:rsidRPr="000460C5">
        <w:rPr>
          <w:rFonts w:ascii="Times New Roman" w:hAnsi="Times New Roman"/>
          <w:sz w:val="28"/>
          <w:szCs w:val="28"/>
        </w:rPr>
        <w:t>[</w:t>
      </w:r>
      <w:r>
        <w:rPr>
          <w:rFonts w:ascii="Times New Roman" w:hAnsi="Times New Roman"/>
          <w:sz w:val="28"/>
          <w:szCs w:val="28"/>
        </w:rPr>
        <w:t>2</w:t>
      </w:r>
      <w:r w:rsidRPr="000460C5">
        <w:rPr>
          <w:rFonts w:ascii="Times New Roman" w:hAnsi="Times New Roman"/>
          <w:sz w:val="28"/>
          <w:szCs w:val="28"/>
        </w:rPr>
        <w:t>]</w:t>
      </w:r>
      <w:r>
        <w:rPr>
          <w:rFonts w:ascii="Times New Roman" w:hAnsi="Times New Roman"/>
          <w:sz w:val="28"/>
          <w:szCs w:val="28"/>
        </w:rPr>
        <w:t>,</w:t>
      </w:r>
      <w:r w:rsidRPr="00CF00AD">
        <w:rPr>
          <w:rFonts w:ascii="Times New Roman" w:hAnsi="Times New Roman"/>
          <w:sz w:val="28"/>
          <w:szCs w:val="28"/>
        </w:rPr>
        <w:t xml:space="preserve"> разработавший классификацию перевода многозначных терминов на русский язык, </w:t>
      </w:r>
      <w:r w:rsidRPr="00193200">
        <w:rPr>
          <w:rFonts w:ascii="Times New Roman" w:eastAsia="Times New Roman" w:hAnsi="Times New Roman"/>
          <w:sz w:val="28"/>
          <w:szCs w:val="28"/>
          <w:lang w:eastAsia="ru-RU"/>
        </w:rPr>
        <w:t>А. А. Галкин, Н.</w:t>
      </w:r>
      <w:r>
        <w:rPr>
          <w:rFonts w:ascii="Times New Roman" w:eastAsia="Times New Roman" w:hAnsi="Times New Roman"/>
          <w:sz w:val="28"/>
          <w:szCs w:val="28"/>
          <w:lang w:eastAsia="ru-RU"/>
        </w:rPr>
        <w:t>М. Лебедева, Е.А</w:t>
      </w:r>
      <w:r w:rsidRPr="00193200">
        <w:rPr>
          <w:rFonts w:ascii="Times New Roman" w:eastAsia="Times New Roman" w:hAnsi="Times New Roman"/>
          <w:sz w:val="28"/>
          <w:szCs w:val="28"/>
          <w:lang w:eastAsia="ru-RU"/>
        </w:rPr>
        <w:t>. Мошонкина, В.В. Сдобников</w:t>
      </w:r>
      <w:r>
        <w:rPr>
          <w:rFonts w:ascii="Times New Roman" w:hAnsi="Times New Roman"/>
          <w:sz w:val="28"/>
          <w:szCs w:val="28"/>
        </w:rPr>
        <w:t xml:space="preserve"> </w:t>
      </w:r>
      <w:r w:rsidRPr="000460C5">
        <w:rPr>
          <w:rFonts w:ascii="Times New Roman" w:hAnsi="Times New Roman"/>
          <w:sz w:val="28"/>
          <w:szCs w:val="28"/>
        </w:rPr>
        <w:t>[</w:t>
      </w:r>
      <w:r>
        <w:rPr>
          <w:rFonts w:ascii="Times New Roman" w:hAnsi="Times New Roman"/>
          <w:sz w:val="28"/>
          <w:szCs w:val="28"/>
        </w:rPr>
        <w:t>3</w:t>
      </w:r>
      <w:r w:rsidRPr="000460C5">
        <w:rPr>
          <w:rFonts w:ascii="Times New Roman" w:hAnsi="Times New Roman"/>
          <w:sz w:val="28"/>
          <w:szCs w:val="28"/>
        </w:rPr>
        <w:t>]</w:t>
      </w:r>
      <w:r>
        <w:rPr>
          <w:rFonts w:ascii="Times New Roman" w:hAnsi="Times New Roman"/>
          <w:sz w:val="28"/>
          <w:szCs w:val="28"/>
        </w:rPr>
        <w:t>,</w:t>
      </w:r>
      <w:r w:rsidRPr="00CF00AD">
        <w:rPr>
          <w:rFonts w:ascii="Times New Roman" w:hAnsi="Times New Roman"/>
          <w:sz w:val="28"/>
          <w:szCs w:val="28"/>
        </w:rPr>
        <w:t xml:space="preserve"> составивши</w:t>
      </w:r>
      <w:r>
        <w:rPr>
          <w:rFonts w:ascii="Times New Roman" w:hAnsi="Times New Roman"/>
          <w:sz w:val="28"/>
          <w:szCs w:val="28"/>
        </w:rPr>
        <w:t>е</w:t>
      </w:r>
      <w:r w:rsidRPr="00CF00AD">
        <w:rPr>
          <w:rFonts w:ascii="Times New Roman" w:hAnsi="Times New Roman"/>
          <w:sz w:val="28"/>
          <w:szCs w:val="28"/>
        </w:rPr>
        <w:t xml:space="preserve"> учебное пособие «</w:t>
      </w:r>
      <w:r w:rsidRPr="00CF00AD">
        <w:rPr>
          <w:rFonts w:ascii="Times New Roman" w:hAnsi="Times New Roman"/>
          <w:sz w:val="28"/>
          <w:szCs w:val="28"/>
          <w:lang w:val="de-DE"/>
        </w:rPr>
        <w:t>Winter</w:t>
      </w:r>
      <w:r w:rsidRPr="00CF00AD">
        <w:rPr>
          <w:rFonts w:ascii="Times New Roman" w:hAnsi="Times New Roman"/>
          <w:sz w:val="28"/>
          <w:szCs w:val="28"/>
        </w:rPr>
        <w:t xml:space="preserve"> </w:t>
      </w:r>
      <w:r w:rsidRPr="00CF00AD">
        <w:rPr>
          <w:rFonts w:ascii="Times New Roman" w:hAnsi="Times New Roman"/>
          <w:sz w:val="28"/>
          <w:szCs w:val="28"/>
          <w:lang w:val="de-DE"/>
        </w:rPr>
        <w:t>Sports</w:t>
      </w:r>
      <w:r w:rsidRPr="00CF00AD">
        <w:rPr>
          <w:rFonts w:ascii="Times New Roman" w:hAnsi="Times New Roman"/>
          <w:sz w:val="28"/>
          <w:szCs w:val="28"/>
        </w:rPr>
        <w:t xml:space="preserve">» для переводчиков английского языка, </w:t>
      </w:r>
      <w:r>
        <w:rPr>
          <w:rFonts w:ascii="Times New Roman" w:hAnsi="Times New Roman"/>
          <w:sz w:val="28"/>
          <w:szCs w:val="28"/>
        </w:rPr>
        <w:t xml:space="preserve">А. </w:t>
      </w:r>
      <w:r w:rsidRPr="00CF00AD">
        <w:rPr>
          <w:rFonts w:ascii="Times New Roman" w:hAnsi="Times New Roman"/>
          <w:sz w:val="28"/>
          <w:szCs w:val="28"/>
          <w:lang w:val="en-US"/>
        </w:rPr>
        <w:t>Beard</w:t>
      </w:r>
      <w:r>
        <w:rPr>
          <w:rFonts w:ascii="Times New Roman" w:hAnsi="Times New Roman"/>
          <w:sz w:val="28"/>
          <w:szCs w:val="28"/>
        </w:rPr>
        <w:t xml:space="preserve"> </w:t>
      </w:r>
      <w:r w:rsidRPr="000460C5">
        <w:rPr>
          <w:rFonts w:ascii="Times New Roman" w:hAnsi="Times New Roman"/>
          <w:sz w:val="28"/>
          <w:szCs w:val="28"/>
        </w:rPr>
        <w:t>[</w:t>
      </w:r>
      <w:r>
        <w:rPr>
          <w:rFonts w:ascii="Times New Roman" w:hAnsi="Times New Roman"/>
          <w:sz w:val="28"/>
          <w:szCs w:val="28"/>
        </w:rPr>
        <w:t>4</w:t>
      </w:r>
      <w:r w:rsidRPr="000460C5">
        <w:rPr>
          <w:rFonts w:ascii="Times New Roman" w:hAnsi="Times New Roman"/>
          <w:sz w:val="28"/>
          <w:szCs w:val="28"/>
        </w:rPr>
        <w:t>]</w:t>
      </w:r>
      <w:r w:rsidRPr="00CF00AD">
        <w:rPr>
          <w:rFonts w:ascii="Times New Roman" w:hAnsi="Times New Roman"/>
          <w:sz w:val="28"/>
          <w:szCs w:val="28"/>
        </w:rPr>
        <w:t xml:space="preserve">, написавший книгу о языке спорта, сёстры  </w:t>
      </w:r>
      <w:r>
        <w:rPr>
          <w:rFonts w:ascii="Times New Roman" w:hAnsi="Times New Roman"/>
          <w:sz w:val="28"/>
          <w:szCs w:val="28"/>
          <w:lang w:val="en-US"/>
        </w:rPr>
        <w:t>D</w:t>
      </w:r>
      <w:r w:rsidRPr="00DD7234">
        <w:rPr>
          <w:rFonts w:ascii="Times New Roman" w:hAnsi="Times New Roman"/>
          <w:sz w:val="28"/>
          <w:szCs w:val="28"/>
        </w:rPr>
        <w:t xml:space="preserve">. </w:t>
      </w:r>
      <w:r w:rsidRPr="00CF00AD">
        <w:rPr>
          <w:rFonts w:ascii="Times New Roman" w:hAnsi="Times New Roman"/>
          <w:sz w:val="28"/>
          <w:szCs w:val="28"/>
          <w:lang w:val="en-US"/>
        </w:rPr>
        <w:t>Pirsl</w:t>
      </w:r>
      <w:r w:rsidRPr="00CF00AD">
        <w:rPr>
          <w:rFonts w:ascii="Times New Roman" w:hAnsi="Times New Roman"/>
          <w:sz w:val="28"/>
          <w:szCs w:val="28"/>
        </w:rPr>
        <w:t xml:space="preserve"> и </w:t>
      </w:r>
      <w:r>
        <w:rPr>
          <w:rFonts w:ascii="Times New Roman" w:hAnsi="Times New Roman"/>
          <w:sz w:val="28"/>
          <w:szCs w:val="28"/>
          <w:lang w:val="en-US"/>
        </w:rPr>
        <w:t>T</w:t>
      </w:r>
      <w:r w:rsidRPr="00DD7234">
        <w:rPr>
          <w:rFonts w:ascii="Times New Roman" w:hAnsi="Times New Roman"/>
          <w:sz w:val="28"/>
          <w:szCs w:val="28"/>
        </w:rPr>
        <w:t xml:space="preserve">. </w:t>
      </w:r>
      <w:r w:rsidRPr="00CF00AD">
        <w:rPr>
          <w:rFonts w:ascii="Times New Roman" w:hAnsi="Times New Roman"/>
          <w:sz w:val="28"/>
          <w:szCs w:val="28"/>
          <w:lang w:val="en-US"/>
        </w:rPr>
        <w:t>Pirls</w:t>
      </w:r>
      <w:r w:rsidRPr="00377601">
        <w:rPr>
          <w:rFonts w:ascii="Times New Roman" w:hAnsi="Times New Roman"/>
          <w:sz w:val="28"/>
          <w:szCs w:val="28"/>
        </w:rPr>
        <w:t xml:space="preserve"> </w:t>
      </w:r>
      <w:r w:rsidRPr="000460C5">
        <w:rPr>
          <w:rFonts w:ascii="Times New Roman" w:hAnsi="Times New Roman"/>
          <w:sz w:val="28"/>
          <w:szCs w:val="28"/>
        </w:rPr>
        <w:t>[</w:t>
      </w:r>
      <w:r w:rsidRPr="00977A2B">
        <w:rPr>
          <w:rFonts w:ascii="Times New Roman" w:hAnsi="Times New Roman"/>
          <w:sz w:val="28"/>
          <w:szCs w:val="28"/>
        </w:rPr>
        <w:t>5</w:t>
      </w:r>
      <w:r w:rsidRPr="000460C5">
        <w:rPr>
          <w:rFonts w:ascii="Times New Roman" w:hAnsi="Times New Roman"/>
          <w:sz w:val="28"/>
          <w:szCs w:val="28"/>
        </w:rPr>
        <w:t>]</w:t>
      </w:r>
      <w:r w:rsidRPr="00CF00AD">
        <w:rPr>
          <w:rFonts w:ascii="Times New Roman" w:hAnsi="Times New Roman"/>
          <w:sz w:val="28"/>
          <w:szCs w:val="28"/>
        </w:rPr>
        <w:t>,  исследовавшие спортивный перевод.</w:t>
      </w:r>
    </w:p>
    <w:p w:rsidR="00265394" w:rsidRPr="00CF00AD" w:rsidRDefault="00265394" w:rsidP="00D7004D">
      <w:pPr>
        <w:spacing w:after="0" w:line="240" w:lineRule="auto"/>
        <w:ind w:firstLine="709"/>
        <w:jc w:val="both"/>
        <w:rPr>
          <w:rFonts w:ascii="Times New Roman" w:hAnsi="Times New Roman"/>
          <w:sz w:val="28"/>
          <w:szCs w:val="28"/>
        </w:rPr>
      </w:pPr>
      <w:r w:rsidRPr="00CF00AD">
        <w:rPr>
          <w:rFonts w:ascii="Times New Roman" w:hAnsi="Times New Roman"/>
          <w:sz w:val="28"/>
          <w:szCs w:val="28"/>
        </w:rPr>
        <w:t xml:space="preserve">На данный момент нет единого определения спортивного перевода, поскольку одни исследователи включают в него только письменный перевод, другие говорят о том, что не существует такого понятия как спортивного перевода. В ходе исследования было выявлено, что спортивный перевод </w:t>
      </w:r>
      <w:r>
        <w:rPr>
          <w:rFonts w:ascii="Times New Roman" w:hAnsi="Times New Roman"/>
          <w:sz w:val="28"/>
          <w:szCs w:val="28"/>
        </w:rPr>
        <w:t>–</w:t>
      </w:r>
      <w:r w:rsidRPr="00CF00AD">
        <w:rPr>
          <w:rFonts w:ascii="Times New Roman" w:hAnsi="Times New Roman"/>
          <w:sz w:val="28"/>
          <w:szCs w:val="28"/>
        </w:rPr>
        <w:t xml:space="preserve"> это письменный перевод текстов по спортивной тематике и устный перев</w:t>
      </w:r>
      <w:r>
        <w:rPr>
          <w:rFonts w:ascii="Times New Roman" w:hAnsi="Times New Roman"/>
          <w:sz w:val="28"/>
          <w:szCs w:val="28"/>
        </w:rPr>
        <w:t xml:space="preserve">од на спортивных соревнованиях, включая пресс-конференции до и после соревнований, встречи капитанов, антидопинговые встречи и другие мероприятия подобного формата. </w:t>
      </w:r>
    </w:p>
    <w:p w:rsidR="00265394" w:rsidRPr="00CF00AD" w:rsidRDefault="00265394" w:rsidP="00D7004D">
      <w:pPr>
        <w:spacing w:after="0" w:line="240" w:lineRule="auto"/>
        <w:ind w:firstLine="709"/>
        <w:jc w:val="both"/>
        <w:rPr>
          <w:rFonts w:ascii="Times New Roman" w:hAnsi="Times New Roman"/>
          <w:sz w:val="28"/>
          <w:szCs w:val="28"/>
        </w:rPr>
      </w:pPr>
      <w:r w:rsidRPr="00CF00AD">
        <w:rPr>
          <w:rFonts w:ascii="Times New Roman" w:hAnsi="Times New Roman"/>
          <w:sz w:val="28"/>
          <w:szCs w:val="28"/>
        </w:rPr>
        <w:t xml:space="preserve">Основными </w:t>
      </w:r>
      <w:r>
        <w:rPr>
          <w:rFonts w:ascii="Times New Roman" w:hAnsi="Times New Roman"/>
          <w:sz w:val="28"/>
          <w:szCs w:val="28"/>
        </w:rPr>
        <w:t>особенностями</w:t>
      </w:r>
      <w:r w:rsidRPr="00CF00AD">
        <w:rPr>
          <w:rFonts w:ascii="Times New Roman" w:hAnsi="Times New Roman"/>
          <w:sz w:val="28"/>
          <w:szCs w:val="28"/>
        </w:rPr>
        <w:t xml:space="preserve"> спортивного перевода являются обилие терминов, прецизионной информации, аббревиатур, слега, а так же меняющаяся спортивная терминология. </w:t>
      </w:r>
    </w:p>
    <w:p w:rsidR="00265394" w:rsidRPr="00CF00AD" w:rsidRDefault="00265394" w:rsidP="00D7004D">
      <w:pPr>
        <w:spacing w:after="0" w:line="240" w:lineRule="auto"/>
        <w:ind w:firstLine="709"/>
        <w:jc w:val="both"/>
        <w:rPr>
          <w:rFonts w:ascii="Times New Roman" w:hAnsi="Times New Roman"/>
          <w:sz w:val="28"/>
          <w:szCs w:val="28"/>
        </w:rPr>
      </w:pPr>
      <w:r w:rsidRPr="00CF00AD">
        <w:rPr>
          <w:rFonts w:ascii="Times New Roman" w:hAnsi="Times New Roman"/>
          <w:sz w:val="28"/>
          <w:szCs w:val="28"/>
        </w:rPr>
        <w:t xml:space="preserve">Для выявления особенностей перевода спортивных текстов было исследовано 746 текстовых извлечений с сайта </w:t>
      </w:r>
      <w:r w:rsidRPr="00CF00AD">
        <w:rPr>
          <w:rFonts w:ascii="Times New Roman" w:hAnsi="Times New Roman"/>
          <w:sz w:val="28"/>
          <w:szCs w:val="28"/>
          <w:lang w:val="de-DE"/>
        </w:rPr>
        <w:t>http</w:t>
      </w:r>
      <w:r w:rsidRPr="00CF00AD">
        <w:rPr>
          <w:rFonts w:ascii="Times New Roman" w:hAnsi="Times New Roman"/>
          <w:sz w:val="28"/>
          <w:szCs w:val="28"/>
        </w:rPr>
        <w:t>://</w:t>
      </w:r>
      <w:r w:rsidRPr="00CF00AD">
        <w:rPr>
          <w:rFonts w:ascii="Times New Roman" w:hAnsi="Times New Roman"/>
          <w:sz w:val="28"/>
          <w:szCs w:val="28"/>
          <w:lang w:val="de-DE"/>
        </w:rPr>
        <w:t>www</w:t>
      </w:r>
      <w:r w:rsidRPr="00CF00AD">
        <w:rPr>
          <w:rFonts w:ascii="Times New Roman" w:hAnsi="Times New Roman"/>
          <w:sz w:val="28"/>
          <w:szCs w:val="28"/>
        </w:rPr>
        <w:t>5.</w:t>
      </w:r>
      <w:r w:rsidRPr="00CF00AD">
        <w:rPr>
          <w:rFonts w:ascii="Times New Roman" w:hAnsi="Times New Roman"/>
          <w:sz w:val="28"/>
          <w:szCs w:val="28"/>
          <w:lang w:val="de-DE"/>
        </w:rPr>
        <w:t>biathlonworld</w:t>
      </w:r>
      <w:r w:rsidRPr="00CF00AD">
        <w:rPr>
          <w:rFonts w:ascii="Times New Roman" w:hAnsi="Times New Roman"/>
          <w:sz w:val="28"/>
          <w:szCs w:val="28"/>
        </w:rPr>
        <w:t>.</w:t>
      </w:r>
      <w:r w:rsidRPr="00CF00AD">
        <w:rPr>
          <w:rFonts w:ascii="Times New Roman" w:hAnsi="Times New Roman"/>
          <w:sz w:val="28"/>
          <w:szCs w:val="28"/>
          <w:lang w:val="de-DE"/>
        </w:rPr>
        <w:t>com</w:t>
      </w:r>
      <w:r w:rsidRPr="00CF00AD">
        <w:rPr>
          <w:rFonts w:ascii="Times New Roman" w:hAnsi="Times New Roman"/>
          <w:sz w:val="28"/>
          <w:szCs w:val="28"/>
        </w:rPr>
        <w:t>/</w:t>
      </w:r>
      <w:r w:rsidRPr="00CF00AD">
        <w:rPr>
          <w:rFonts w:ascii="Times New Roman" w:hAnsi="Times New Roman"/>
          <w:sz w:val="28"/>
          <w:szCs w:val="28"/>
          <w:lang w:val="de-DE"/>
        </w:rPr>
        <w:t>en</w:t>
      </w:r>
      <w:r w:rsidRPr="00CF00AD">
        <w:rPr>
          <w:rFonts w:ascii="Times New Roman" w:hAnsi="Times New Roman"/>
          <w:sz w:val="28"/>
          <w:szCs w:val="28"/>
        </w:rPr>
        <w:t>/</w:t>
      </w:r>
      <w:r w:rsidRPr="00CF00AD">
        <w:rPr>
          <w:rFonts w:ascii="Times New Roman" w:hAnsi="Times New Roman"/>
          <w:sz w:val="28"/>
          <w:szCs w:val="28"/>
          <w:lang w:val="de-DE"/>
        </w:rPr>
        <w:t>home</w:t>
      </w:r>
      <w:r w:rsidRPr="00CF00AD">
        <w:rPr>
          <w:rFonts w:ascii="Times New Roman" w:hAnsi="Times New Roman"/>
          <w:sz w:val="28"/>
          <w:szCs w:val="28"/>
        </w:rPr>
        <w:t>.</w:t>
      </w:r>
      <w:r w:rsidRPr="00CF00AD">
        <w:rPr>
          <w:rFonts w:ascii="Times New Roman" w:hAnsi="Times New Roman"/>
          <w:sz w:val="28"/>
          <w:szCs w:val="28"/>
          <w:lang w:val="de-DE"/>
        </w:rPr>
        <w:t>html</w:t>
      </w:r>
      <w:r w:rsidRPr="00CF00AD">
        <w:rPr>
          <w:rFonts w:ascii="Times New Roman" w:hAnsi="Times New Roman"/>
          <w:sz w:val="28"/>
          <w:szCs w:val="28"/>
        </w:rPr>
        <w:t xml:space="preserve"> (326 извлечений на языке оригинала и 326 примеров перевода).  </w:t>
      </w:r>
    </w:p>
    <w:p w:rsidR="00265394" w:rsidRPr="00CF00AD" w:rsidRDefault="00265394" w:rsidP="00D7004D">
      <w:pPr>
        <w:spacing w:after="0" w:line="240" w:lineRule="auto"/>
        <w:ind w:firstLine="709"/>
        <w:jc w:val="both"/>
        <w:rPr>
          <w:rFonts w:ascii="Times New Roman" w:hAnsi="Times New Roman"/>
          <w:sz w:val="28"/>
          <w:szCs w:val="28"/>
        </w:rPr>
      </w:pPr>
      <w:r w:rsidRPr="00CF00AD">
        <w:rPr>
          <w:rFonts w:ascii="Times New Roman" w:hAnsi="Times New Roman"/>
          <w:sz w:val="28"/>
          <w:szCs w:val="28"/>
        </w:rPr>
        <w:t xml:space="preserve">Большинство проблем данного вида перевода связано с переводческими ошибками. Существует множество классификаций переводческих ошибок. </w:t>
      </w:r>
      <w:r>
        <w:rPr>
          <w:rFonts w:ascii="Times New Roman" w:hAnsi="Times New Roman"/>
          <w:sz w:val="28"/>
          <w:szCs w:val="28"/>
        </w:rPr>
        <w:t>После их тщательного анализа, р</w:t>
      </w:r>
      <w:r w:rsidRPr="00CF00AD">
        <w:rPr>
          <w:rFonts w:ascii="Times New Roman" w:hAnsi="Times New Roman"/>
          <w:sz w:val="28"/>
          <w:szCs w:val="28"/>
        </w:rPr>
        <w:t xml:space="preserve">абочей  </w:t>
      </w:r>
      <w:r>
        <w:rPr>
          <w:rFonts w:ascii="Times New Roman" w:hAnsi="Times New Roman"/>
          <w:sz w:val="28"/>
          <w:szCs w:val="28"/>
        </w:rPr>
        <w:t xml:space="preserve">была выбрана </w:t>
      </w:r>
      <w:r w:rsidRPr="00CF00AD">
        <w:rPr>
          <w:rFonts w:ascii="Times New Roman" w:hAnsi="Times New Roman"/>
          <w:sz w:val="28"/>
          <w:szCs w:val="28"/>
        </w:rPr>
        <w:t xml:space="preserve">  классификация Л. К. Латышева</w:t>
      </w:r>
      <w:r w:rsidRPr="006079D7">
        <w:rPr>
          <w:rFonts w:ascii="Times New Roman" w:hAnsi="Times New Roman"/>
          <w:sz w:val="28"/>
          <w:szCs w:val="28"/>
        </w:rPr>
        <w:t xml:space="preserve"> </w:t>
      </w:r>
      <w:r w:rsidRPr="000460C5">
        <w:rPr>
          <w:rFonts w:ascii="Times New Roman" w:hAnsi="Times New Roman"/>
          <w:sz w:val="28"/>
          <w:szCs w:val="28"/>
        </w:rPr>
        <w:t>[</w:t>
      </w:r>
      <w:r w:rsidRPr="00977A2B">
        <w:rPr>
          <w:rFonts w:ascii="Times New Roman" w:hAnsi="Times New Roman"/>
          <w:sz w:val="28"/>
          <w:szCs w:val="28"/>
        </w:rPr>
        <w:t>5</w:t>
      </w:r>
      <w:r w:rsidRPr="006079D7">
        <w:rPr>
          <w:rFonts w:ascii="Times New Roman" w:hAnsi="Times New Roman"/>
          <w:sz w:val="28"/>
          <w:szCs w:val="28"/>
        </w:rPr>
        <w:t xml:space="preserve">. </w:t>
      </w:r>
      <w:r>
        <w:rPr>
          <w:rFonts w:ascii="Times New Roman" w:hAnsi="Times New Roman"/>
          <w:sz w:val="28"/>
          <w:szCs w:val="28"/>
        </w:rPr>
        <w:t>С.134</w:t>
      </w:r>
      <w:r w:rsidRPr="000460C5">
        <w:rPr>
          <w:rFonts w:ascii="Times New Roman" w:hAnsi="Times New Roman"/>
          <w:sz w:val="28"/>
          <w:szCs w:val="28"/>
        </w:rPr>
        <w:t>]</w:t>
      </w:r>
      <w:r>
        <w:rPr>
          <w:rFonts w:ascii="Times New Roman" w:hAnsi="Times New Roman"/>
          <w:sz w:val="28"/>
          <w:szCs w:val="28"/>
        </w:rPr>
        <w:t>,</w:t>
      </w:r>
      <w:r w:rsidRPr="00CF00AD">
        <w:rPr>
          <w:rFonts w:ascii="Times New Roman" w:hAnsi="Times New Roman"/>
          <w:sz w:val="28"/>
          <w:szCs w:val="28"/>
        </w:rPr>
        <w:t xml:space="preserve"> в которой он выделяет: ошибки в трансляции, искажения, неточности и неясности. В ходе исследования классификация была расширена.  </w:t>
      </w:r>
    </w:p>
    <w:p w:rsidR="00265394" w:rsidRPr="00193200" w:rsidRDefault="00265394" w:rsidP="00D7004D">
      <w:pPr>
        <w:spacing w:after="0" w:line="240" w:lineRule="auto"/>
        <w:ind w:firstLine="709"/>
        <w:jc w:val="both"/>
        <w:rPr>
          <w:rFonts w:ascii="Times New Roman" w:hAnsi="Times New Roman"/>
          <w:sz w:val="28"/>
          <w:szCs w:val="28"/>
        </w:rPr>
      </w:pPr>
      <w:r w:rsidRPr="00CF00AD">
        <w:rPr>
          <w:rFonts w:ascii="Times New Roman" w:hAnsi="Times New Roman"/>
          <w:sz w:val="28"/>
          <w:szCs w:val="28"/>
        </w:rPr>
        <w:t xml:space="preserve">Было выявлено 152 ошибки, которые можно разделить на 3 группы. </w:t>
      </w:r>
      <w:r w:rsidRPr="00CF00AD">
        <w:rPr>
          <w:rFonts w:ascii="Times New Roman" w:hAnsi="Times New Roman"/>
          <w:bCs/>
          <w:sz w:val="28"/>
          <w:szCs w:val="28"/>
          <w:lang w:eastAsia="ru-RU"/>
        </w:rPr>
        <w:t xml:space="preserve">Первая группа ошибок - </w:t>
      </w:r>
      <w:r>
        <w:rPr>
          <w:rFonts w:ascii="Times New Roman" w:hAnsi="Times New Roman"/>
          <w:bCs/>
          <w:sz w:val="28"/>
          <w:szCs w:val="28"/>
          <w:lang w:eastAsia="ru-RU"/>
        </w:rPr>
        <w:t>неточности</w:t>
      </w:r>
      <w:r w:rsidRPr="00CF00AD">
        <w:rPr>
          <w:rFonts w:ascii="Times New Roman" w:hAnsi="Times New Roman"/>
          <w:bCs/>
          <w:sz w:val="28"/>
          <w:szCs w:val="28"/>
          <w:lang w:eastAsia="ru-RU"/>
        </w:rPr>
        <w:t>, было выявлено 42 примера данной группы ошибок.</w:t>
      </w:r>
      <w:r>
        <w:rPr>
          <w:rFonts w:ascii="Times New Roman" w:hAnsi="Times New Roman"/>
          <w:bCs/>
          <w:sz w:val="28"/>
          <w:szCs w:val="28"/>
          <w:lang w:eastAsia="ru-RU"/>
        </w:rPr>
        <w:t xml:space="preserve"> Под неточностью понимается – </w:t>
      </w:r>
      <w:r w:rsidRPr="00BB793C">
        <w:rPr>
          <w:rFonts w:ascii="Times New Roman" w:hAnsi="Times New Roman"/>
          <w:bCs/>
          <w:sz w:val="28"/>
          <w:szCs w:val="28"/>
          <w:lang w:eastAsia="ru-RU"/>
        </w:rPr>
        <w:t>сознательное опущение или добавление информации, не искажающей оригинала, но и требующей уточнения</w:t>
      </w:r>
      <w:r>
        <w:rPr>
          <w:rFonts w:ascii="Times New Roman" w:hAnsi="Times New Roman"/>
          <w:bCs/>
          <w:sz w:val="28"/>
          <w:szCs w:val="28"/>
          <w:lang w:eastAsia="ru-RU"/>
        </w:rPr>
        <w:t xml:space="preserve">. Пример: </w:t>
      </w:r>
      <w:r w:rsidRPr="00BB793C">
        <w:rPr>
          <w:rFonts w:ascii="Times New Roman" w:hAnsi="Times New Roman"/>
          <w:bCs/>
          <w:sz w:val="28"/>
          <w:szCs w:val="28"/>
          <w:lang w:val="en-US"/>
        </w:rPr>
        <w:t>France</w:t>
      </w:r>
      <w:r w:rsidRPr="00BB793C">
        <w:rPr>
          <w:rFonts w:ascii="Times New Roman" w:hAnsi="Times New Roman"/>
          <w:bCs/>
          <w:sz w:val="28"/>
          <w:szCs w:val="28"/>
        </w:rPr>
        <w:t xml:space="preserve"> </w:t>
      </w:r>
      <w:r w:rsidRPr="00BB793C">
        <w:rPr>
          <w:rFonts w:ascii="Times New Roman" w:hAnsi="Times New Roman"/>
          <w:bCs/>
          <w:sz w:val="28"/>
          <w:szCs w:val="28"/>
          <w:lang w:val="en-US"/>
        </w:rPr>
        <w:t>Wins</w:t>
      </w:r>
      <w:r w:rsidRPr="00BB793C">
        <w:rPr>
          <w:rFonts w:ascii="Times New Roman" w:hAnsi="Times New Roman"/>
          <w:bCs/>
          <w:sz w:val="28"/>
          <w:szCs w:val="28"/>
        </w:rPr>
        <w:t xml:space="preserve"> </w:t>
      </w:r>
      <w:r w:rsidRPr="00BB793C">
        <w:rPr>
          <w:rFonts w:ascii="Times New Roman" w:hAnsi="Times New Roman"/>
          <w:bCs/>
          <w:sz w:val="28"/>
          <w:szCs w:val="28"/>
          <w:lang w:val="en-US"/>
        </w:rPr>
        <w:t>Single</w:t>
      </w:r>
      <w:r w:rsidRPr="00BB793C">
        <w:rPr>
          <w:rFonts w:ascii="Times New Roman" w:hAnsi="Times New Roman"/>
          <w:bCs/>
          <w:sz w:val="28"/>
          <w:szCs w:val="28"/>
        </w:rPr>
        <w:t xml:space="preserve"> </w:t>
      </w:r>
      <w:r w:rsidRPr="00BB793C">
        <w:rPr>
          <w:rFonts w:ascii="Times New Roman" w:hAnsi="Times New Roman"/>
          <w:bCs/>
          <w:sz w:val="28"/>
          <w:szCs w:val="28"/>
          <w:lang w:val="en-US"/>
        </w:rPr>
        <w:t>Mixed</w:t>
      </w:r>
      <w:r w:rsidRPr="00BB793C">
        <w:rPr>
          <w:rFonts w:ascii="Times New Roman" w:hAnsi="Times New Roman"/>
          <w:bCs/>
          <w:sz w:val="28"/>
          <w:szCs w:val="28"/>
        </w:rPr>
        <w:t xml:space="preserve"> </w:t>
      </w:r>
      <w:r w:rsidRPr="00BB793C">
        <w:rPr>
          <w:rFonts w:ascii="Times New Roman" w:hAnsi="Times New Roman"/>
          <w:bCs/>
          <w:sz w:val="28"/>
          <w:szCs w:val="28"/>
          <w:lang w:val="en-US"/>
        </w:rPr>
        <w:t>Relay</w:t>
      </w:r>
      <w:r w:rsidRPr="00BB793C">
        <w:rPr>
          <w:rFonts w:ascii="Times New Roman" w:hAnsi="Times New Roman"/>
          <w:bCs/>
          <w:sz w:val="28"/>
          <w:szCs w:val="28"/>
        </w:rPr>
        <w:t xml:space="preserve">; </w:t>
      </w:r>
      <w:r w:rsidRPr="00BB793C">
        <w:rPr>
          <w:rFonts w:ascii="Times New Roman" w:hAnsi="Times New Roman"/>
          <w:bCs/>
          <w:sz w:val="28"/>
          <w:szCs w:val="28"/>
          <w:lang w:val="en-US"/>
        </w:rPr>
        <w:t>Russia</w:t>
      </w:r>
      <w:r w:rsidRPr="00BB793C">
        <w:rPr>
          <w:rFonts w:ascii="Times New Roman" w:hAnsi="Times New Roman"/>
          <w:bCs/>
          <w:sz w:val="28"/>
          <w:szCs w:val="28"/>
        </w:rPr>
        <w:t xml:space="preserve"> </w:t>
      </w:r>
      <w:r w:rsidRPr="00BB793C">
        <w:rPr>
          <w:rFonts w:ascii="Times New Roman" w:hAnsi="Times New Roman"/>
          <w:bCs/>
          <w:sz w:val="28"/>
          <w:szCs w:val="28"/>
          <w:lang w:val="en-US"/>
        </w:rPr>
        <w:t>Takes</w:t>
      </w:r>
      <w:r w:rsidRPr="00BB793C">
        <w:rPr>
          <w:rFonts w:ascii="Times New Roman" w:hAnsi="Times New Roman"/>
          <w:bCs/>
          <w:sz w:val="28"/>
          <w:szCs w:val="28"/>
        </w:rPr>
        <w:t xml:space="preserve"> </w:t>
      </w:r>
      <w:r w:rsidRPr="00BB793C">
        <w:rPr>
          <w:rFonts w:ascii="Times New Roman" w:hAnsi="Times New Roman"/>
          <w:bCs/>
          <w:sz w:val="28"/>
          <w:szCs w:val="28"/>
          <w:lang w:val="en-US"/>
        </w:rPr>
        <w:t>Mixed</w:t>
      </w:r>
      <w:r w:rsidRPr="00BB793C">
        <w:rPr>
          <w:rFonts w:ascii="Times New Roman" w:hAnsi="Times New Roman"/>
          <w:bCs/>
          <w:sz w:val="28"/>
          <w:szCs w:val="28"/>
        </w:rPr>
        <w:t xml:space="preserve"> </w:t>
      </w:r>
      <w:r w:rsidRPr="00BB793C">
        <w:rPr>
          <w:rFonts w:ascii="Times New Roman" w:hAnsi="Times New Roman"/>
          <w:bCs/>
          <w:sz w:val="28"/>
          <w:szCs w:val="28"/>
          <w:lang w:val="en-US"/>
        </w:rPr>
        <w:t>Rly</w:t>
      </w:r>
      <w:r w:rsidRPr="00BB793C">
        <w:rPr>
          <w:rFonts w:ascii="Times New Roman" w:hAnsi="Times New Roman"/>
          <w:bCs/>
          <w:sz w:val="28"/>
          <w:szCs w:val="28"/>
        </w:rPr>
        <w:t xml:space="preserve">. </w:t>
      </w:r>
      <w:r>
        <w:rPr>
          <w:rFonts w:ascii="Times New Roman" w:hAnsi="Times New Roman"/>
          <w:bCs/>
          <w:sz w:val="28"/>
          <w:szCs w:val="28"/>
        </w:rPr>
        <w:t>–</w:t>
      </w:r>
      <w:r w:rsidRPr="00BB793C">
        <w:rPr>
          <w:rFonts w:ascii="Times New Roman" w:hAnsi="Times New Roman"/>
          <w:bCs/>
          <w:sz w:val="28"/>
          <w:szCs w:val="28"/>
        </w:rPr>
        <w:t xml:space="preserve"> Франция и Россия выигрывают эстафеты на Кубке </w:t>
      </w:r>
      <w:r w:rsidRPr="00BB793C">
        <w:rPr>
          <w:rFonts w:ascii="Times New Roman" w:hAnsi="Times New Roman"/>
          <w:bCs/>
          <w:sz w:val="28"/>
          <w:szCs w:val="28"/>
          <w:lang w:val="en-US"/>
        </w:rPr>
        <w:t>IBU</w:t>
      </w:r>
      <w:r>
        <w:rPr>
          <w:rFonts w:ascii="Times New Roman" w:hAnsi="Times New Roman"/>
          <w:bCs/>
          <w:sz w:val="28"/>
          <w:szCs w:val="28"/>
        </w:rPr>
        <w:t xml:space="preserve">. </w:t>
      </w:r>
      <w:r w:rsidRPr="00193200">
        <w:rPr>
          <w:rFonts w:ascii="Times New Roman" w:hAnsi="Times New Roman"/>
          <w:sz w:val="28"/>
          <w:szCs w:val="28"/>
        </w:rPr>
        <w:t xml:space="preserve">В оригинале написано, что Франция выиграла одиночную смешанную эстафету, а Россия – смешанную эстафету. </w:t>
      </w:r>
      <w:r>
        <w:rPr>
          <w:rFonts w:ascii="Times New Roman" w:hAnsi="Times New Roman"/>
          <w:sz w:val="28"/>
          <w:szCs w:val="28"/>
        </w:rPr>
        <w:t xml:space="preserve">Смысл не потерян, оригинал искажен, но при уточнении мы сразу понимаем, о чём идет речь. </w:t>
      </w:r>
      <w:r w:rsidRPr="00193200">
        <w:rPr>
          <w:rFonts w:ascii="Times New Roman" w:hAnsi="Times New Roman"/>
          <w:sz w:val="28"/>
          <w:szCs w:val="28"/>
        </w:rPr>
        <w:t xml:space="preserve"> </w:t>
      </w:r>
    </w:p>
    <w:p w:rsidR="00265394" w:rsidRPr="00307B4B" w:rsidRDefault="00265394" w:rsidP="00D7004D">
      <w:pPr>
        <w:spacing w:after="0" w:line="240" w:lineRule="auto"/>
        <w:ind w:firstLine="709"/>
        <w:jc w:val="both"/>
        <w:rPr>
          <w:rFonts w:ascii="Times New Roman" w:hAnsi="Times New Roman"/>
          <w:sz w:val="28"/>
          <w:szCs w:val="28"/>
          <w:lang w:eastAsia="ru-RU"/>
        </w:rPr>
      </w:pPr>
      <w:r w:rsidRPr="00CF00AD">
        <w:rPr>
          <w:rFonts w:ascii="Times New Roman" w:hAnsi="Times New Roman"/>
          <w:sz w:val="28"/>
          <w:szCs w:val="28"/>
        </w:rPr>
        <w:t>2-я группа (93 примера</w:t>
      </w:r>
      <w:r>
        <w:rPr>
          <w:rFonts w:ascii="Times New Roman" w:hAnsi="Times New Roman"/>
          <w:sz w:val="28"/>
          <w:szCs w:val="28"/>
        </w:rPr>
        <w:t xml:space="preserve">) – искажения, </w:t>
      </w:r>
      <w:r w:rsidRPr="00334453">
        <w:rPr>
          <w:rFonts w:ascii="Times New Roman" w:hAnsi="Times New Roman"/>
          <w:sz w:val="28"/>
          <w:szCs w:val="28"/>
        </w:rPr>
        <w:t>субъективно обусловленное отклонение от оригинала, когда воздействие перевода не соответствует воздействию оригинала</w:t>
      </w:r>
      <w:r>
        <w:rPr>
          <w:rFonts w:ascii="Times New Roman" w:hAnsi="Times New Roman"/>
          <w:sz w:val="28"/>
          <w:szCs w:val="28"/>
        </w:rPr>
        <w:t>. Пример</w:t>
      </w:r>
      <w:r w:rsidRPr="00334453">
        <w:rPr>
          <w:rFonts w:ascii="Times New Roman" w:hAnsi="Times New Roman"/>
          <w:sz w:val="28"/>
          <w:szCs w:val="28"/>
        </w:rPr>
        <w:t xml:space="preserve">: </w:t>
      </w:r>
      <w:r w:rsidRPr="009F7BE4">
        <w:rPr>
          <w:rFonts w:ascii="Times New Roman" w:hAnsi="Times New Roman"/>
          <w:sz w:val="28"/>
          <w:szCs w:val="28"/>
          <w:lang w:val="en-US"/>
        </w:rPr>
        <w:t>Dasha</w:t>
      </w:r>
      <w:r w:rsidRPr="00307B4B">
        <w:rPr>
          <w:rFonts w:ascii="Times New Roman" w:hAnsi="Times New Roman"/>
          <w:sz w:val="28"/>
          <w:szCs w:val="28"/>
        </w:rPr>
        <w:t xml:space="preserve"> </w:t>
      </w:r>
      <w:r w:rsidRPr="009F7BE4">
        <w:rPr>
          <w:rFonts w:ascii="Times New Roman" w:hAnsi="Times New Roman"/>
          <w:sz w:val="28"/>
          <w:szCs w:val="28"/>
          <w:lang w:val="en-US"/>
        </w:rPr>
        <w:t>and</w:t>
      </w:r>
      <w:r w:rsidRPr="00307B4B">
        <w:rPr>
          <w:rFonts w:ascii="Times New Roman" w:hAnsi="Times New Roman"/>
          <w:sz w:val="28"/>
          <w:szCs w:val="28"/>
        </w:rPr>
        <w:t xml:space="preserve"> </w:t>
      </w:r>
      <w:r w:rsidRPr="009F7BE4">
        <w:rPr>
          <w:rFonts w:ascii="Times New Roman" w:hAnsi="Times New Roman"/>
          <w:sz w:val="28"/>
          <w:szCs w:val="28"/>
          <w:lang w:val="en-US"/>
        </w:rPr>
        <w:t>Kaisa</w:t>
      </w:r>
      <w:r>
        <w:rPr>
          <w:rFonts w:ascii="Times New Roman" w:hAnsi="Times New Roman"/>
          <w:sz w:val="28"/>
          <w:szCs w:val="28"/>
        </w:rPr>
        <w:t xml:space="preserve"> – </w:t>
      </w:r>
      <w:r w:rsidRPr="009F7BE4">
        <w:rPr>
          <w:rFonts w:ascii="Times New Roman" w:hAnsi="Times New Roman"/>
          <w:sz w:val="28"/>
          <w:szCs w:val="28"/>
          <w:lang w:eastAsia="ru-RU"/>
        </w:rPr>
        <w:t>Часть 2: Дарья Домрачева</w:t>
      </w:r>
      <w:r>
        <w:rPr>
          <w:rFonts w:ascii="Times New Roman" w:hAnsi="Times New Roman"/>
          <w:sz w:val="28"/>
          <w:szCs w:val="28"/>
          <w:lang w:eastAsia="ru-RU"/>
        </w:rPr>
        <w:t>,</w:t>
      </w:r>
      <w:r w:rsidRPr="009F7BE4">
        <w:rPr>
          <w:rFonts w:ascii="Times New Roman" w:hAnsi="Times New Roman"/>
          <w:sz w:val="28"/>
          <w:szCs w:val="28"/>
          <w:lang w:eastAsia="ru-RU"/>
        </w:rPr>
        <w:t xml:space="preserve"> Даша и Кайса</w:t>
      </w:r>
      <w:r>
        <w:rPr>
          <w:rFonts w:ascii="Times New Roman" w:hAnsi="Times New Roman"/>
          <w:sz w:val="28"/>
          <w:szCs w:val="28"/>
          <w:lang w:eastAsia="ru-RU"/>
        </w:rPr>
        <w:t xml:space="preserve">. </w:t>
      </w:r>
      <w:r>
        <w:rPr>
          <w:rFonts w:ascii="Times New Roman" w:hAnsi="Times New Roman"/>
          <w:sz w:val="28"/>
          <w:szCs w:val="28"/>
        </w:rPr>
        <w:t>В</w:t>
      </w:r>
      <w:r w:rsidRPr="009F7BE4">
        <w:rPr>
          <w:rFonts w:ascii="Times New Roman" w:hAnsi="Times New Roman"/>
          <w:sz w:val="28"/>
          <w:szCs w:val="28"/>
        </w:rPr>
        <w:t xml:space="preserve"> тексте говориться о Дарье Домрачевой и Кайсе </w:t>
      </w:r>
      <w:r w:rsidRPr="009F7BE4">
        <w:rPr>
          <w:rFonts w:ascii="Times New Roman" w:hAnsi="Times New Roman"/>
          <w:sz w:val="28"/>
          <w:szCs w:val="28"/>
          <w:lang w:eastAsia="ru-RU"/>
        </w:rPr>
        <w:t xml:space="preserve">Мякяряйнен, </w:t>
      </w:r>
      <w:r>
        <w:rPr>
          <w:rFonts w:ascii="Times New Roman" w:hAnsi="Times New Roman"/>
          <w:sz w:val="28"/>
          <w:szCs w:val="28"/>
          <w:lang w:eastAsia="ru-RU"/>
        </w:rPr>
        <w:t xml:space="preserve">никакой третьей спортсменки нет. </w:t>
      </w:r>
    </w:p>
    <w:p w:rsidR="00265394" w:rsidRPr="00CF00AD" w:rsidRDefault="00265394" w:rsidP="00D7004D">
      <w:pPr>
        <w:spacing w:after="0" w:line="240" w:lineRule="auto"/>
        <w:ind w:firstLine="709"/>
        <w:jc w:val="both"/>
        <w:rPr>
          <w:rFonts w:ascii="Times New Roman" w:hAnsi="Times New Roman"/>
          <w:sz w:val="28"/>
          <w:szCs w:val="28"/>
        </w:rPr>
      </w:pPr>
      <w:r w:rsidRPr="00334453">
        <w:rPr>
          <w:rFonts w:ascii="Times New Roman" w:hAnsi="Times New Roman"/>
          <w:sz w:val="28"/>
          <w:szCs w:val="28"/>
        </w:rPr>
        <w:t xml:space="preserve"> </w:t>
      </w:r>
      <w:r w:rsidRPr="00CF00AD">
        <w:rPr>
          <w:rFonts w:ascii="Times New Roman" w:hAnsi="Times New Roman"/>
          <w:sz w:val="28"/>
          <w:szCs w:val="28"/>
        </w:rPr>
        <w:t xml:space="preserve">В третью группу можно выделить ошибки </w:t>
      </w:r>
      <w:r>
        <w:rPr>
          <w:rFonts w:ascii="Times New Roman" w:hAnsi="Times New Roman"/>
          <w:sz w:val="28"/>
          <w:szCs w:val="28"/>
        </w:rPr>
        <w:t xml:space="preserve">в </w:t>
      </w:r>
      <w:r w:rsidRPr="00CF00AD">
        <w:rPr>
          <w:rFonts w:ascii="Times New Roman" w:hAnsi="Times New Roman"/>
          <w:sz w:val="28"/>
          <w:szCs w:val="28"/>
          <w:shd w:val="clear" w:color="auto" w:fill="FFFFFF"/>
        </w:rPr>
        <w:t>трансляции</w:t>
      </w:r>
      <w:r>
        <w:rPr>
          <w:rFonts w:ascii="Times New Roman" w:hAnsi="Times New Roman"/>
          <w:sz w:val="28"/>
          <w:szCs w:val="28"/>
        </w:rPr>
        <w:t xml:space="preserve"> (17 примеров), </w:t>
      </w:r>
      <w:r w:rsidRPr="00F62B40">
        <w:rPr>
          <w:rFonts w:ascii="Times New Roman" w:hAnsi="Times New Roman"/>
          <w:sz w:val="28"/>
          <w:szCs w:val="28"/>
        </w:rPr>
        <w:t>функционально немотивированные отклонения от оригинала</w:t>
      </w:r>
      <w:r>
        <w:rPr>
          <w:rFonts w:ascii="Times New Roman" w:hAnsi="Times New Roman"/>
          <w:sz w:val="28"/>
          <w:szCs w:val="28"/>
        </w:rPr>
        <w:t>. Пример</w:t>
      </w:r>
      <w:r w:rsidRPr="00F62B40">
        <w:rPr>
          <w:rFonts w:ascii="Times New Roman" w:hAnsi="Times New Roman"/>
          <w:sz w:val="28"/>
          <w:szCs w:val="28"/>
          <w:lang w:val="en-US"/>
        </w:rPr>
        <w:t xml:space="preserve">: </w:t>
      </w:r>
      <w:r w:rsidRPr="00193200">
        <w:rPr>
          <w:rFonts w:ascii="Times New Roman" w:hAnsi="Times New Roman"/>
          <w:sz w:val="28"/>
          <w:szCs w:val="28"/>
          <w:lang w:val="en-US"/>
        </w:rPr>
        <w:t>I didn't think I could win as Emil was strong. He</w:t>
      </w:r>
      <w:r w:rsidRPr="00193200">
        <w:rPr>
          <w:rFonts w:ascii="Times New Roman" w:hAnsi="Times New Roman"/>
          <w:sz w:val="28"/>
          <w:szCs w:val="28"/>
        </w:rPr>
        <w:t xml:space="preserve"> </w:t>
      </w:r>
      <w:r w:rsidRPr="00193200">
        <w:rPr>
          <w:rFonts w:ascii="Times New Roman" w:hAnsi="Times New Roman"/>
          <w:sz w:val="28"/>
          <w:szCs w:val="28"/>
          <w:lang w:val="en-US"/>
        </w:rPr>
        <w:t>looked</w:t>
      </w:r>
      <w:r w:rsidRPr="00193200">
        <w:rPr>
          <w:rFonts w:ascii="Times New Roman" w:hAnsi="Times New Roman"/>
          <w:sz w:val="28"/>
          <w:szCs w:val="28"/>
        </w:rPr>
        <w:t xml:space="preserve"> </w:t>
      </w:r>
      <w:r w:rsidRPr="00193200">
        <w:rPr>
          <w:rFonts w:ascii="Times New Roman" w:hAnsi="Times New Roman"/>
          <w:sz w:val="28"/>
          <w:szCs w:val="28"/>
          <w:lang w:val="en-US"/>
        </w:rPr>
        <w:t>a</w:t>
      </w:r>
      <w:r w:rsidRPr="00193200">
        <w:rPr>
          <w:rFonts w:ascii="Times New Roman" w:hAnsi="Times New Roman"/>
          <w:sz w:val="28"/>
          <w:szCs w:val="28"/>
        </w:rPr>
        <w:t xml:space="preserve"> </w:t>
      </w:r>
      <w:r w:rsidRPr="00193200">
        <w:rPr>
          <w:rFonts w:ascii="Times New Roman" w:hAnsi="Times New Roman"/>
          <w:sz w:val="28"/>
          <w:szCs w:val="28"/>
          <w:lang w:val="en-US"/>
        </w:rPr>
        <w:t>little</w:t>
      </w:r>
      <w:r w:rsidRPr="00193200">
        <w:rPr>
          <w:rFonts w:ascii="Times New Roman" w:hAnsi="Times New Roman"/>
          <w:sz w:val="28"/>
          <w:szCs w:val="28"/>
        </w:rPr>
        <w:t xml:space="preserve"> </w:t>
      </w:r>
      <w:r w:rsidRPr="00193200">
        <w:rPr>
          <w:rFonts w:ascii="Times New Roman" w:hAnsi="Times New Roman"/>
          <w:sz w:val="28"/>
          <w:szCs w:val="28"/>
          <w:lang w:val="en-US"/>
        </w:rPr>
        <w:t>tired</w:t>
      </w:r>
      <w:r w:rsidRPr="00193200">
        <w:rPr>
          <w:rFonts w:ascii="Times New Roman" w:hAnsi="Times New Roman"/>
          <w:sz w:val="28"/>
          <w:szCs w:val="28"/>
        </w:rPr>
        <w:t xml:space="preserve"> </w:t>
      </w:r>
      <w:r w:rsidRPr="00193200">
        <w:rPr>
          <w:rFonts w:ascii="Times New Roman" w:hAnsi="Times New Roman"/>
          <w:sz w:val="28"/>
          <w:szCs w:val="28"/>
          <w:lang w:val="en-US"/>
        </w:rPr>
        <w:t>on</w:t>
      </w:r>
      <w:r w:rsidRPr="00193200">
        <w:rPr>
          <w:rFonts w:ascii="Times New Roman" w:hAnsi="Times New Roman"/>
          <w:sz w:val="28"/>
          <w:szCs w:val="28"/>
        </w:rPr>
        <w:t xml:space="preserve"> </w:t>
      </w:r>
      <w:r w:rsidRPr="00193200">
        <w:rPr>
          <w:rFonts w:ascii="Times New Roman" w:hAnsi="Times New Roman"/>
          <w:sz w:val="28"/>
          <w:szCs w:val="28"/>
          <w:lang w:val="en-US"/>
        </w:rPr>
        <w:t>the</w:t>
      </w:r>
      <w:r w:rsidRPr="00193200">
        <w:rPr>
          <w:rFonts w:ascii="Times New Roman" w:hAnsi="Times New Roman"/>
          <w:sz w:val="28"/>
          <w:szCs w:val="28"/>
        </w:rPr>
        <w:t xml:space="preserve"> </w:t>
      </w:r>
      <w:r w:rsidRPr="00193200">
        <w:rPr>
          <w:rFonts w:ascii="Times New Roman" w:hAnsi="Times New Roman"/>
          <w:sz w:val="28"/>
          <w:szCs w:val="28"/>
          <w:lang w:val="en-US"/>
        </w:rPr>
        <w:t>last</w:t>
      </w:r>
      <w:r w:rsidRPr="00193200">
        <w:rPr>
          <w:rFonts w:ascii="Times New Roman" w:hAnsi="Times New Roman"/>
          <w:sz w:val="28"/>
          <w:szCs w:val="28"/>
        </w:rPr>
        <w:t xml:space="preserve"> </w:t>
      </w:r>
      <w:r w:rsidRPr="00193200">
        <w:rPr>
          <w:rFonts w:ascii="Times New Roman" w:hAnsi="Times New Roman"/>
          <w:sz w:val="28"/>
          <w:szCs w:val="28"/>
          <w:lang w:val="en-US"/>
        </w:rPr>
        <w:t>downhill</w:t>
      </w:r>
      <w:r w:rsidRPr="00193200">
        <w:rPr>
          <w:rFonts w:ascii="Times New Roman" w:hAnsi="Times New Roman"/>
          <w:sz w:val="28"/>
          <w:szCs w:val="28"/>
        </w:rPr>
        <w:t xml:space="preserve"> </w:t>
      </w:r>
      <w:r w:rsidRPr="00193200">
        <w:rPr>
          <w:rFonts w:ascii="Times New Roman" w:hAnsi="Times New Roman"/>
          <w:sz w:val="28"/>
          <w:szCs w:val="28"/>
          <w:lang w:val="en-US"/>
        </w:rPr>
        <w:t>though</w:t>
      </w:r>
      <w:r>
        <w:rPr>
          <w:rFonts w:ascii="Times New Roman" w:hAnsi="Times New Roman"/>
          <w:sz w:val="28"/>
          <w:szCs w:val="28"/>
        </w:rPr>
        <w:t xml:space="preserve"> – «</w:t>
      </w:r>
      <w:r w:rsidRPr="00193200">
        <w:rPr>
          <w:rFonts w:ascii="Times New Roman" w:hAnsi="Times New Roman"/>
          <w:sz w:val="28"/>
          <w:szCs w:val="28"/>
        </w:rPr>
        <w:t>Не думал, что смогу победить – Эмиль был сегодня очень сильным соперником, но на последнем подъе</w:t>
      </w:r>
      <w:r>
        <w:rPr>
          <w:rFonts w:ascii="Times New Roman" w:hAnsi="Times New Roman"/>
          <w:sz w:val="28"/>
          <w:szCs w:val="28"/>
        </w:rPr>
        <w:t xml:space="preserve">ме он выглядел немного уставшим». В данном примере переводчик неправильно переводит термины «спуск» и «подъём», что вводит читателя в заблуждение, так как обычно нет подъёма перед финишем. </w:t>
      </w:r>
    </w:p>
    <w:p w:rsidR="00265394" w:rsidRPr="00CF00AD" w:rsidRDefault="00265394" w:rsidP="00D7004D">
      <w:pPr>
        <w:spacing w:after="0" w:line="240" w:lineRule="auto"/>
        <w:ind w:firstLine="709"/>
        <w:jc w:val="both"/>
        <w:rPr>
          <w:rFonts w:ascii="Times New Roman" w:hAnsi="Times New Roman"/>
          <w:sz w:val="28"/>
          <w:szCs w:val="28"/>
        </w:rPr>
      </w:pPr>
      <w:r w:rsidRPr="00CF00AD">
        <w:rPr>
          <w:rFonts w:ascii="Times New Roman" w:hAnsi="Times New Roman"/>
          <w:sz w:val="28"/>
          <w:szCs w:val="28"/>
        </w:rPr>
        <w:t>Самым ярким примером искажения стал терминов «желтая» и «красная» майка (84 примера).  Причиной неправильного перевода данных терминов может стать нехватка фоновых знаний в спортивной терминологии, в частности, в терми</w:t>
      </w:r>
      <w:r>
        <w:rPr>
          <w:rFonts w:ascii="Times New Roman" w:hAnsi="Times New Roman"/>
          <w:sz w:val="28"/>
          <w:szCs w:val="28"/>
        </w:rPr>
        <w:t xml:space="preserve">нологии,  относящейся к биатлону. Пример: </w:t>
      </w:r>
      <w:r w:rsidRPr="00193200">
        <w:rPr>
          <w:rFonts w:ascii="Times New Roman" w:hAnsi="Times New Roman"/>
          <w:sz w:val="28"/>
          <w:szCs w:val="28"/>
          <w:lang w:val="en-US"/>
        </w:rPr>
        <w:t>Today</w:t>
      </w:r>
      <w:r w:rsidRPr="00193200">
        <w:rPr>
          <w:rFonts w:ascii="Times New Roman" w:hAnsi="Times New Roman"/>
          <w:sz w:val="28"/>
          <w:szCs w:val="28"/>
        </w:rPr>
        <w:t xml:space="preserve"> </w:t>
      </w:r>
      <w:r w:rsidRPr="00193200">
        <w:rPr>
          <w:rFonts w:ascii="Times New Roman" w:hAnsi="Times New Roman"/>
          <w:sz w:val="28"/>
          <w:szCs w:val="28"/>
          <w:lang w:val="en-US"/>
        </w:rPr>
        <w:t>she</w:t>
      </w:r>
      <w:r w:rsidRPr="00193200">
        <w:rPr>
          <w:rFonts w:ascii="Times New Roman" w:hAnsi="Times New Roman"/>
          <w:sz w:val="28"/>
          <w:szCs w:val="28"/>
        </w:rPr>
        <w:t xml:space="preserve"> </w:t>
      </w:r>
      <w:r w:rsidRPr="00193200">
        <w:rPr>
          <w:rFonts w:ascii="Times New Roman" w:hAnsi="Times New Roman"/>
          <w:sz w:val="28"/>
          <w:szCs w:val="28"/>
          <w:lang w:val="en-US"/>
        </w:rPr>
        <w:t>was</w:t>
      </w:r>
      <w:r w:rsidRPr="00193200">
        <w:rPr>
          <w:rFonts w:ascii="Times New Roman" w:hAnsi="Times New Roman"/>
          <w:sz w:val="28"/>
          <w:szCs w:val="28"/>
        </w:rPr>
        <w:t xml:space="preserve"> </w:t>
      </w:r>
      <w:r w:rsidRPr="00193200">
        <w:rPr>
          <w:rFonts w:ascii="Times New Roman" w:hAnsi="Times New Roman"/>
          <w:sz w:val="28"/>
          <w:szCs w:val="28"/>
          <w:lang w:val="en-US"/>
        </w:rPr>
        <w:t>wearing</w:t>
      </w:r>
      <w:r w:rsidRPr="00193200">
        <w:rPr>
          <w:rFonts w:ascii="Times New Roman" w:hAnsi="Times New Roman"/>
          <w:sz w:val="28"/>
          <w:szCs w:val="28"/>
        </w:rPr>
        <w:t xml:space="preserve"> </w:t>
      </w:r>
      <w:r w:rsidRPr="00193200">
        <w:rPr>
          <w:rFonts w:ascii="Times New Roman" w:hAnsi="Times New Roman"/>
          <w:sz w:val="28"/>
          <w:szCs w:val="28"/>
          <w:lang w:val="en-US"/>
        </w:rPr>
        <w:t>both</w:t>
      </w:r>
      <w:r w:rsidRPr="00193200">
        <w:rPr>
          <w:rFonts w:ascii="Times New Roman" w:hAnsi="Times New Roman"/>
          <w:sz w:val="28"/>
          <w:szCs w:val="28"/>
        </w:rPr>
        <w:t xml:space="preserve"> </w:t>
      </w:r>
      <w:r w:rsidRPr="00193200">
        <w:rPr>
          <w:rFonts w:ascii="Times New Roman" w:hAnsi="Times New Roman"/>
          <w:sz w:val="28"/>
          <w:szCs w:val="28"/>
          <w:lang w:val="en-US"/>
        </w:rPr>
        <w:t>Yellow</w:t>
      </w:r>
      <w:r w:rsidRPr="00193200">
        <w:rPr>
          <w:rFonts w:ascii="Times New Roman" w:hAnsi="Times New Roman"/>
          <w:sz w:val="28"/>
          <w:szCs w:val="28"/>
        </w:rPr>
        <w:t xml:space="preserve"> </w:t>
      </w:r>
      <w:r w:rsidRPr="00193200">
        <w:rPr>
          <w:rFonts w:ascii="Times New Roman" w:hAnsi="Times New Roman"/>
          <w:sz w:val="28"/>
          <w:szCs w:val="28"/>
          <w:lang w:val="en-US"/>
        </w:rPr>
        <w:t>and</w:t>
      </w:r>
      <w:r w:rsidRPr="00193200">
        <w:rPr>
          <w:rFonts w:ascii="Times New Roman" w:hAnsi="Times New Roman"/>
          <w:sz w:val="28"/>
          <w:szCs w:val="28"/>
        </w:rPr>
        <w:t xml:space="preserve"> </w:t>
      </w:r>
      <w:r w:rsidRPr="00193200">
        <w:rPr>
          <w:rFonts w:ascii="Times New Roman" w:hAnsi="Times New Roman"/>
          <w:sz w:val="28"/>
          <w:szCs w:val="28"/>
          <w:lang w:val="en-US"/>
        </w:rPr>
        <w:t>Red</w:t>
      </w:r>
      <w:r w:rsidRPr="00193200">
        <w:rPr>
          <w:rFonts w:ascii="Times New Roman" w:hAnsi="Times New Roman"/>
          <w:sz w:val="28"/>
          <w:szCs w:val="28"/>
        </w:rPr>
        <w:t xml:space="preserve"> </w:t>
      </w:r>
      <w:r>
        <w:rPr>
          <w:rFonts w:ascii="Times New Roman" w:hAnsi="Times New Roman"/>
          <w:sz w:val="28"/>
          <w:szCs w:val="28"/>
        </w:rPr>
        <w:t>–</w:t>
      </w:r>
      <w:r w:rsidRPr="00193200">
        <w:rPr>
          <w:rFonts w:ascii="Times New Roman" w:hAnsi="Times New Roman"/>
          <w:sz w:val="28"/>
          <w:szCs w:val="28"/>
        </w:rPr>
        <w:t xml:space="preserve"> Сегодня она была в красной и желтой майк</w:t>
      </w:r>
      <w:r>
        <w:rPr>
          <w:rFonts w:ascii="Times New Roman" w:hAnsi="Times New Roman"/>
          <w:sz w:val="28"/>
          <w:szCs w:val="28"/>
        </w:rPr>
        <w:t xml:space="preserve">ах лидера.  </w:t>
      </w:r>
      <w:r w:rsidRPr="00193200">
        <w:rPr>
          <w:rFonts w:ascii="Times New Roman" w:hAnsi="Times New Roman"/>
          <w:sz w:val="28"/>
          <w:szCs w:val="28"/>
          <w:lang w:val="en-US"/>
        </w:rPr>
        <w:t>Yellow</w:t>
      </w:r>
      <w:r w:rsidRPr="00193200">
        <w:rPr>
          <w:rFonts w:ascii="Times New Roman" w:hAnsi="Times New Roman"/>
          <w:sz w:val="28"/>
          <w:szCs w:val="28"/>
        </w:rPr>
        <w:t xml:space="preserve"> </w:t>
      </w:r>
      <w:r w:rsidRPr="00193200">
        <w:rPr>
          <w:rFonts w:ascii="Times New Roman" w:hAnsi="Times New Roman"/>
          <w:sz w:val="28"/>
          <w:szCs w:val="28"/>
          <w:lang w:val="en-US"/>
        </w:rPr>
        <w:t>and</w:t>
      </w:r>
      <w:r w:rsidRPr="00193200">
        <w:rPr>
          <w:rFonts w:ascii="Times New Roman" w:hAnsi="Times New Roman"/>
          <w:sz w:val="28"/>
          <w:szCs w:val="28"/>
        </w:rPr>
        <w:t xml:space="preserve"> </w:t>
      </w:r>
      <w:r w:rsidRPr="00193200">
        <w:rPr>
          <w:rFonts w:ascii="Times New Roman" w:hAnsi="Times New Roman"/>
          <w:sz w:val="28"/>
          <w:szCs w:val="28"/>
          <w:lang w:val="en-US"/>
        </w:rPr>
        <w:t>Red</w:t>
      </w:r>
      <w:r w:rsidRPr="00193200">
        <w:rPr>
          <w:rFonts w:ascii="Times New Roman" w:hAnsi="Times New Roman"/>
          <w:sz w:val="28"/>
          <w:szCs w:val="28"/>
        </w:rPr>
        <w:t xml:space="preserve"> – это одна красно-желтая майка, которую носит лидер общего и спринтерского зачета. </w:t>
      </w:r>
      <w:r>
        <w:rPr>
          <w:rFonts w:ascii="Times New Roman" w:hAnsi="Times New Roman"/>
          <w:sz w:val="28"/>
          <w:szCs w:val="28"/>
        </w:rPr>
        <w:t xml:space="preserve">По правилам </w:t>
      </w:r>
      <w:r>
        <w:rPr>
          <w:rFonts w:ascii="Times New Roman" w:hAnsi="Times New Roman"/>
          <w:sz w:val="28"/>
          <w:szCs w:val="28"/>
          <w:lang w:val="de-DE"/>
        </w:rPr>
        <w:t>IBU</w:t>
      </w:r>
      <w:r w:rsidRPr="007770FB">
        <w:rPr>
          <w:rFonts w:ascii="Times New Roman" w:hAnsi="Times New Roman"/>
          <w:sz w:val="28"/>
          <w:szCs w:val="28"/>
        </w:rPr>
        <w:t xml:space="preserve"> </w:t>
      </w:r>
      <w:r>
        <w:rPr>
          <w:rFonts w:ascii="Times New Roman" w:hAnsi="Times New Roman"/>
          <w:sz w:val="28"/>
          <w:szCs w:val="28"/>
        </w:rPr>
        <w:t>спортсмен не может носить две майки. В данном примере переводчик не разобрался с цветами маек, а именно, подразумевалась всего одна майка, но из-за ошибки получилось две.</w:t>
      </w:r>
    </w:p>
    <w:p w:rsidR="00265394" w:rsidRPr="00CF00AD" w:rsidRDefault="00265394" w:rsidP="00D7004D">
      <w:pPr>
        <w:spacing w:after="0" w:line="240" w:lineRule="auto"/>
        <w:ind w:firstLine="709"/>
        <w:jc w:val="both"/>
        <w:rPr>
          <w:rFonts w:ascii="Times New Roman" w:hAnsi="Times New Roman"/>
          <w:sz w:val="28"/>
          <w:szCs w:val="28"/>
        </w:rPr>
      </w:pPr>
      <w:r w:rsidRPr="00CF00AD">
        <w:rPr>
          <w:rFonts w:ascii="Times New Roman" w:hAnsi="Times New Roman"/>
          <w:sz w:val="28"/>
          <w:szCs w:val="28"/>
          <w:shd w:val="clear" w:color="auto" w:fill="FFFFFF"/>
        </w:rPr>
        <w:t xml:space="preserve">В ходе исследования было выявлено 33 случая </w:t>
      </w:r>
      <w:r>
        <w:rPr>
          <w:rFonts w:ascii="Times New Roman" w:hAnsi="Times New Roman"/>
          <w:sz w:val="28"/>
          <w:szCs w:val="28"/>
        </w:rPr>
        <w:t xml:space="preserve">неясностей, </w:t>
      </w:r>
      <w:r w:rsidRPr="00A85AE9">
        <w:rPr>
          <w:rFonts w:ascii="Times New Roman" w:hAnsi="Times New Roman"/>
          <w:sz w:val="28"/>
          <w:szCs w:val="28"/>
        </w:rPr>
        <w:t>связаны</w:t>
      </w:r>
      <w:r>
        <w:rPr>
          <w:rFonts w:ascii="Times New Roman" w:hAnsi="Times New Roman"/>
          <w:sz w:val="28"/>
          <w:szCs w:val="28"/>
        </w:rPr>
        <w:t>х</w:t>
      </w:r>
      <w:r w:rsidRPr="00A85AE9">
        <w:rPr>
          <w:rFonts w:ascii="Times New Roman" w:hAnsi="Times New Roman"/>
          <w:sz w:val="28"/>
          <w:szCs w:val="28"/>
        </w:rPr>
        <w:t xml:space="preserve"> с неверным выбором слова или грамматической конструкции</w:t>
      </w:r>
      <w:r w:rsidRPr="00CF00AD">
        <w:rPr>
          <w:rFonts w:ascii="Times New Roman" w:hAnsi="Times New Roman"/>
          <w:sz w:val="28"/>
          <w:szCs w:val="28"/>
        </w:rPr>
        <w:t>. К первой категории можно отнести употребление терминов, несвойственных данной дисциплине (21</w:t>
      </w:r>
      <w:r>
        <w:rPr>
          <w:rFonts w:ascii="Times New Roman" w:hAnsi="Times New Roman"/>
          <w:sz w:val="28"/>
          <w:szCs w:val="28"/>
        </w:rPr>
        <w:t xml:space="preserve"> </w:t>
      </w:r>
      <w:r w:rsidRPr="00CF00AD">
        <w:rPr>
          <w:rFonts w:ascii="Times New Roman" w:hAnsi="Times New Roman"/>
          <w:sz w:val="28"/>
          <w:szCs w:val="28"/>
        </w:rPr>
        <w:t xml:space="preserve">пример). </w:t>
      </w:r>
      <w:r w:rsidRPr="00CF00AD">
        <w:rPr>
          <w:rFonts w:ascii="Times New Roman" w:hAnsi="Times New Roman"/>
          <w:color w:val="FF0000"/>
          <w:sz w:val="28"/>
          <w:szCs w:val="28"/>
        </w:rPr>
        <w:t xml:space="preserve"> </w:t>
      </w:r>
      <w:r>
        <w:rPr>
          <w:rFonts w:ascii="Times New Roman" w:hAnsi="Times New Roman"/>
          <w:sz w:val="28"/>
          <w:szCs w:val="28"/>
        </w:rPr>
        <w:t>Пример</w:t>
      </w:r>
      <w:r w:rsidRPr="00A85AE9">
        <w:rPr>
          <w:rFonts w:ascii="Times New Roman" w:hAnsi="Times New Roman"/>
          <w:sz w:val="28"/>
          <w:szCs w:val="28"/>
          <w:lang w:val="en-US"/>
        </w:rPr>
        <w:t xml:space="preserve">: </w:t>
      </w:r>
      <w:r w:rsidRPr="008F7063">
        <w:rPr>
          <w:rFonts w:ascii="Times New Roman" w:hAnsi="Times New Roman"/>
          <w:sz w:val="28"/>
          <w:szCs w:val="28"/>
          <w:lang w:val="en-US"/>
        </w:rPr>
        <w:t>After a penalty in prone, she shot quickly in standing dropping all five targets, but it was not enough to put her on the podium</w:t>
      </w:r>
      <w:r w:rsidRPr="00A85AE9">
        <w:rPr>
          <w:sz w:val="28"/>
          <w:szCs w:val="28"/>
          <w:lang w:val="en-US"/>
        </w:rPr>
        <w:t xml:space="preserve"> - </w:t>
      </w:r>
      <w:r w:rsidRPr="00A85AE9">
        <w:rPr>
          <w:rFonts w:ascii="Times New Roman" w:hAnsi="Times New Roman"/>
          <w:sz w:val="28"/>
          <w:szCs w:val="28"/>
        </w:rPr>
        <w:t>После</w:t>
      </w:r>
      <w:r w:rsidRPr="00A85AE9">
        <w:rPr>
          <w:rFonts w:ascii="Times New Roman" w:hAnsi="Times New Roman"/>
          <w:sz w:val="28"/>
          <w:szCs w:val="28"/>
          <w:lang w:val="en-US"/>
        </w:rPr>
        <w:t xml:space="preserve"> </w:t>
      </w:r>
      <w:r w:rsidRPr="00A85AE9">
        <w:rPr>
          <w:rFonts w:ascii="Times New Roman" w:hAnsi="Times New Roman"/>
          <w:sz w:val="28"/>
          <w:szCs w:val="28"/>
        </w:rPr>
        <w:t>пенальти</w:t>
      </w:r>
      <w:r w:rsidRPr="00A85AE9">
        <w:rPr>
          <w:rFonts w:ascii="Times New Roman" w:hAnsi="Times New Roman"/>
          <w:sz w:val="28"/>
          <w:szCs w:val="28"/>
          <w:lang w:val="en-US"/>
        </w:rPr>
        <w:t xml:space="preserve"> </w:t>
      </w:r>
      <w:r w:rsidRPr="00A85AE9">
        <w:rPr>
          <w:rFonts w:ascii="Times New Roman" w:hAnsi="Times New Roman"/>
          <w:sz w:val="28"/>
          <w:szCs w:val="28"/>
        </w:rPr>
        <w:t>в</w:t>
      </w:r>
      <w:r w:rsidRPr="00A85AE9">
        <w:rPr>
          <w:rFonts w:ascii="Times New Roman" w:hAnsi="Times New Roman"/>
          <w:sz w:val="28"/>
          <w:szCs w:val="28"/>
          <w:lang w:val="en-US"/>
        </w:rPr>
        <w:t xml:space="preserve"> «</w:t>
      </w:r>
      <w:r w:rsidRPr="00A85AE9">
        <w:rPr>
          <w:rFonts w:ascii="Times New Roman" w:hAnsi="Times New Roman"/>
          <w:sz w:val="28"/>
          <w:szCs w:val="28"/>
        </w:rPr>
        <w:t>лежке</w:t>
      </w:r>
      <w:r w:rsidRPr="00A85AE9">
        <w:rPr>
          <w:rFonts w:ascii="Times New Roman" w:hAnsi="Times New Roman"/>
          <w:sz w:val="28"/>
          <w:szCs w:val="28"/>
          <w:lang w:val="en-US"/>
        </w:rPr>
        <w:t xml:space="preserve">» </w:t>
      </w:r>
      <w:r w:rsidRPr="00A85AE9">
        <w:rPr>
          <w:rFonts w:ascii="Times New Roman" w:hAnsi="Times New Roman"/>
          <w:sz w:val="28"/>
          <w:szCs w:val="28"/>
        </w:rPr>
        <w:t>она</w:t>
      </w:r>
      <w:r w:rsidRPr="00A85AE9">
        <w:rPr>
          <w:rFonts w:ascii="Times New Roman" w:hAnsi="Times New Roman"/>
          <w:sz w:val="28"/>
          <w:szCs w:val="28"/>
          <w:lang w:val="en-US"/>
        </w:rPr>
        <w:t xml:space="preserve"> </w:t>
      </w:r>
      <w:r w:rsidRPr="00A85AE9">
        <w:rPr>
          <w:rFonts w:ascii="Times New Roman" w:hAnsi="Times New Roman"/>
          <w:sz w:val="28"/>
          <w:szCs w:val="28"/>
        </w:rPr>
        <w:t>быстро</w:t>
      </w:r>
      <w:r w:rsidRPr="00A85AE9">
        <w:rPr>
          <w:rFonts w:ascii="Times New Roman" w:hAnsi="Times New Roman"/>
          <w:sz w:val="28"/>
          <w:szCs w:val="28"/>
          <w:lang w:val="en-US"/>
        </w:rPr>
        <w:t xml:space="preserve"> </w:t>
      </w:r>
      <w:r w:rsidRPr="00A85AE9">
        <w:rPr>
          <w:rFonts w:ascii="Times New Roman" w:hAnsi="Times New Roman"/>
          <w:sz w:val="28"/>
          <w:szCs w:val="28"/>
        </w:rPr>
        <w:t>закрыла</w:t>
      </w:r>
      <w:r w:rsidRPr="00A85AE9">
        <w:rPr>
          <w:rFonts w:ascii="Times New Roman" w:hAnsi="Times New Roman"/>
          <w:sz w:val="28"/>
          <w:szCs w:val="28"/>
          <w:lang w:val="en-US"/>
        </w:rPr>
        <w:t xml:space="preserve"> </w:t>
      </w:r>
      <w:r w:rsidRPr="00A85AE9">
        <w:rPr>
          <w:rFonts w:ascii="Times New Roman" w:hAnsi="Times New Roman"/>
          <w:sz w:val="28"/>
          <w:szCs w:val="28"/>
        </w:rPr>
        <w:t>все</w:t>
      </w:r>
      <w:r w:rsidRPr="00A85AE9">
        <w:rPr>
          <w:rFonts w:ascii="Times New Roman" w:hAnsi="Times New Roman"/>
          <w:sz w:val="28"/>
          <w:szCs w:val="28"/>
          <w:lang w:val="en-US"/>
        </w:rPr>
        <w:t xml:space="preserve"> </w:t>
      </w:r>
      <w:r w:rsidRPr="00A85AE9">
        <w:rPr>
          <w:rFonts w:ascii="Times New Roman" w:hAnsi="Times New Roman"/>
          <w:sz w:val="28"/>
          <w:szCs w:val="28"/>
        </w:rPr>
        <w:t>мишени</w:t>
      </w:r>
      <w:r w:rsidRPr="00A85AE9">
        <w:rPr>
          <w:rFonts w:ascii="Times New Roman" w:hAnsi="Times New Roman"/>
          <w:sz w:val="28"/>
          <w:szCs w:val="28"/>
          <w:lang w:val="en-US"/>
        </w:rPr>
        <w:t xml:space="preserve"> </w:t>
      </w:r>
      <w:r w:rsidRPr="00A85AE9">
        <w:rPr>
          <w:rFonts w:ascii="Times New Roman" w:hAnsi="Times New Roman"/>
          <w:sz w:val="28"/>
          <w:szCs w:val="28"/>
        </w:rPr>
        <w:t>на</w:t>
      </w:r>
      <w:r w:rsidRPr="00A85AE9">
        <w:rPr>
          <w:rFonts w:ascii="Times New Roman" w:hAnsi="Times New Roman"/>
          <w:sz w:val="28"/>
          <w:szCs w:val="28"/>
          <w:lang w:val="en-US"/>
        </w:rPr>
        <w:t xml:space="preserve"> </w:t>
      </w:r>
      <w:r w:rsidRPr="00A85AE9">
        <w:rPr>
          <w:rFonts w:ascii="Times New Roman" w:hAnsi="Times New Roman"/>
          <w:sz w:val="28"/>
          <w:szCs w:val="28"/>
        </w:rPr>
        <w:t>втором</w:t>
      </w:r>
      <w:r w:rsidRPr="00A85AE9">
        <w:rPr>
          <w:rFonts w:ascii="Times New Roman" w:hAnsi="Times New Roman"/>
          <w:sz w:val="28"/>
          <w:szCs w:val="28"/>
          <w:lang w:val="en-US"/>
        </w:rPr>
        <w:t xml:space="preserve"> </w:t>
      </w:r>
      <w:r w:rsidRPr="00A85AE9">
        <w:rPr>
          <w:rFonts w:ascii="Times New Roman" w:hAnsi="Times New Roman"/>
          <w:sz w:val="28"/>
          <w:szCs w:val="28"/>
        </w:rPr>
        <w:t>рубеже</w:t>
      </w:r>
      <w:r w:rsidRPr="00A85AE9">
        <w:rPr>
          <w:rFonts w:ascii="Times New Roman" w:hAnsi="Times New Roman"/>
          <w:sz w:val="28"/>
          <w:szCs w:val="28"/>
          <w:lang w:val="en-US"/>
        </w:rPr>
        <w:t xml:space="preserve">. </w:t>
      </w:r>
      <w:r w:rsidRPr="00A85AE9">
        <w:rPr>
          <w:rFonts w:ascii="Times New Roman" w:hAnsi="Times New Roman"/>
          <w:sz w:val="28"/>
          <w:szCs w:val="28"/>
        </w:rPr>
        <w:t>«Пенальти» используется в футболе, в биатлоне говорят «промах». У читателя термин «пенальти» никак не ассоциируется с биатлоном, только с футболом, и вызывает затруднение в понимании всего текста</w:t>
      </w:r>
      <w:r>
        <w:rPr>
          <w:rFonts w:ascii="Times New Roman" w:hAnsi="Times New Roman"/>
          <w:sz w:val="28"/>
          <w:szCs w:val="28"/>
        </w:rPr>
        <w:t xml:space="preserve">. </w:t>
      </w:r>
      <w:r w:rsidRPr="00CF00AD">
        <w:rPr>
          <w:rFonts w:ascii="Times New Roman" w:eastAsia="Times New Roman" w:hAnsi="Times New Roman"/>
          <w:sz w:val="28"/>
          <w:szCs w:val="28"/>
          <w:lang w:eastAsia="ru-RU"/>
        </w:rPr>
        <w:t xml:space="preserve">Вторая </w:t>
      </w:r>
      <w:r w:rsidRPr="00CF00AD">
        <w:rPr>
          <w:rFonts w:ascii="Times New Roman" w:hAnsi="Times New Roman"/>
          <w:sz w:val="28"/>
          <w:szCs w:val="28"/>
        </w:rPr>
        <w:t>категория - употребление термина в его редком значении (12</w:t>
      </w:r>
      <w:r>
        <w:rPr>
          <w:rFonts w:ascii="Times New Roman" w:hAnsi="Times New Roman"/>
          <w:sz w:val="28"/>
          <w:szCs w:val="28"/>
        </w:rPr>
        <w:t xml:space="preserve"> </w:t>
      </w:r>
      <w:r w:rsidRPr="00CF00AD">
        <w:rPr>
          <w:rFonts w:ascii="Times New Roman" w:hAnsi="Times New Roman"/>
          <w:sz w:val="28"/>
          <w:szCs w:val="28"/>
        </w:rPr>
        <w:t>примеров).</w:t>
      </w:r>
      <w:r>
        <w:rPr>
          <w:rFonts w:ascii="Times New Roman" w:hAnsi="Times New Roman"/>
          <w:sz w:val="28"/>
          <w:szCs w:val="28"/>
        </w:rPr>
        <w:t xml:space="preserve"> </w:t>
      </w:r>
    </w:p>
    <w:p w:rsidR="00265394" w:rsidRPr="00CF00AD" w:rsidRDefault="00265394" w:rsidP="00D7004D">
      <w:pPr>
        <w:spacing w:after="0" w:line="240" w:lineRule="auto"/>
        <w:ind w:firstLine="709"/>
        <w:jc w:val="both"/>
        <w:rPr>
          <w:rFonts w:ascii="Times New Roman" w:hAnsi="Times New Roman"/>
          <w:sz w:val="28"/>
          <w:szCs w:val="28"/>
        </w:rPr>
      </w:pPr>
      <w:r w:rsidRPr="00CF00AD">
        <w:rPr>
          <w:rFonts w:ascii="Times New Roman" w:hAnsi="Times New Roman"/>
          <w:sz w:val="28"/>
          <w:szCs w:val="28"/>
        </w:rPr>
        <w:t xml:space="preserve">Одной из проблем спортивного перевода является отдельная группа терминов </w:t>
      </w:r>
      <w:r w:rsidRPr="00CF00AD">
        <w:rPr>
          <w:rFonts w:ascii="Times New Roman" w:hAnsi="Times New Roman"/>
          <w:sz w:val="28"/>
          <w:szCs w:val="28"/>
          <w:lang w:val="de-DE"/>
        </w:rPr>
        <w:t>IBU</w:t>
      </w:r>
      <w:r w:rsidRPr="00CF00AD">
        <w:rPr>
          <w:rFonts w:ascii="Times New Roman" w:hAnsi="Times New Roman"/>
          <w:sz w:val="28"/>
          <w:szCs w:val="28"/>
        </w:rPr>
        <w:t xml:space="preserve">, под которыми  понимаются термины, которые используются в  соревнованиях, проводимых международной биатлонной федерацией. Все термины можно найти в правилах </w:t>
      </w:r>
      <w:r w:rsidRPr="00CF00AD">
        <w:rPr>
          <w:rFonts w:ascii="Times New Roman" w:hAnsi="Times New Roman"/>
          <w:sz w:val="28"/>
          <w:szCs w:val="28"/>
          <w:lang w:val="de-DE"/>
        </w:rPr>
        <w:t>IBU</w:t>
      </w:r>
      <w:r>
        <w:rPr>
          <w:rFonts w:ascii="Times New Roman" w:hAnsi="Times New Roman"/>
          <w:sz w:val="28"/>
          <w:szCs w:val="28"/>
        </w:rPr>
        <w:t xml:space="preserve"> </w:t>
      </w:r>
      <w:r w:rsidRPr="000460C5">
        <w:rPr>
          <w:rFonts w:ascii="Times New Roman" w:hAnsi="Times New Roman"/>
          <w:sz w:val="28"/>
          <w:szCs w:val="28"/>
        </w:rPr>
        <w:t>[</w:t>
      </w:r>
      <w:r>
        <w:rPr>
          <w:rFonts w:ascii="Times New Roman" w:hAnsi="Times New Roman"/>
          <w:sz w:val="28"/>
          <w:szCs w:val="28"/>
        </w:rPr>
        <w:t>7</w:t>
      </w:r>
      <w:r w:rsidRPr="000460C5">
        <w:rPr>
          <w:rFonts w:ascii="Times New Roman" w:hAnsi="Times New Roman"/>
          <w:sz w:val="28"/>
          <w:szCs w:val="28"/>
        </w:rPr>
        <w:t>]</w:t>
      </w:r>
      <w:r w:rsidRPr="00CF00AD">
        <w:rPr>
          <w:rFonts w:ascii="Times New Roman" w:hAnsi="Times New Roman"/>
          <w:sz w:val="28"/>
          <w:szCs w:val="28"/>
        </w:rPr>
        <w:t xml:space="preserve">  (редакция  от 2014 года). В ходе исследования были выявлены 67 термина </w:t>
      </w:r>
      <w:r w:rsidRPr="00CF00AD">
        <w:rPr>
          <w:rFonts w:ascii="Times New Roman" w:hAnsi="Times New Roman"/>
          <w:sz w:val="28"/>
          <w:szCs w:val="28"/>
          <w:lang w:val="de-DE"/>
        </w:rPr>
        <w:t>IBU</w:t>
      </w:r>
      <w:r w:rsidRPr="00CF00AD">
        <w:rPr>
          <w:rFonts w:ascii="Times New Roman" w:hAnsi="Times New Roman"/>
          <w:sz w:val="28"/>
          <w:szCs w:val="28"/>
        </w:rPr>
        <w:t xml:space="preserve">, которые можно разделить на две группы. </w:t>
      </w:r>
      <w:r w:rsidRPr="00CF00AD">
        <w:rPr>
          <w:rFonts w:ascii="Times New Roman" w:hAnsi="Times New Roman"/>
          <w:sz w:val="28"/>
          <w:szCs w:val="28"/>
          <w:lang w:eastAsia="ru-RU"/>
        </w:rPr>
        <w:t xml:space="preserve">Первая группа включает в себя термины, относящиеся к правилам проведения соревнований </w:t>
      </w:r>
      <w:r w:rsidRPr="00CF00AD">
        <w:rPr>
          <w:rFonts w:ascii="Times New Roman" w:hAnsi="Times New Roman"/>
          <w:sz w:val="28"/>
          <w:szCs w:val="28"/>
          <w:lang w:val="de-DE" w:eastAsia="ru-RU"/>
        </w:rPr>
        <w:t>IBU</w:t>
      </w:r>
      <w:r w:rsidRPr="00CF00AD">
        <w:rPr>
          <w:rFonts w:ascii="Times New Roman" w:hAnsi="Times New Roman"/>
          <w:sz w:val="28"/>
          <w:szCs w:val="28"/>
          <w:lang w:eastAsia="ru-RU"/>
        </w:rPr>
        <w:t>.</w:t>
      </w:r>
      <w:r>
        <w:rPr>
          <w:rFonts w:ascii="Times New Roman" w:hAnsi="Times New Roman"/>
          <w:sz w:val="28"/>
          <w:szCs w:val="28"/>
          <w:lang w:eastAsia="ru-RU"/>
        </w:rPr>
        <w:t xml:space="preserve"> Пример: </w:t>
      </w:r>
      <w:r w:rsidRPr="00193200">
        <w:rPr>
          <w:rFonts w:ascii="Times New Roman" w:hAnsi="Times New Roman"/>
          <w:sz w:val="28"/>
          <w:szCs w:val="28"/>
          <w:lang w:eastAsia="ru-RU"/>
        </w:rPr>
        <w:t xml:space="preserve">24 </w:t>
      </w:r>
      <w:r w:rsidRPr="00193200">
        <w:rPr>
          <w:rFonts w:ascii="Times New Roman" w:hAnsi="Times New Roman"/>
          <w:sz w:val="28"/>
          <w:szCs w:val="28"/>
          <w:lang w:val="de-DE" w:eastAsia="ru-RU"/>
        </w:rPr>
        <w:t>teams</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battled</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for</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the</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podium</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but</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just</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ten</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of</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the</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squads</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finished</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the</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competition</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others</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were</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lapped</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and</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removed</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from</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the</w:t>
      </w:r>
      <w:r w:rsidRPr="00193200">
        <w:rPr>
          <w:rFonts w:ascii="Times New Roman" w:hAnsi="Times New Roman"/>
          <w:sz w:val="28"/>
          <w:szCs w:val="28"/>
          <w:lang w:eastAsia="ru-RU"/>
        </w:rPr>
        <w:t xml:space="preserve"> </w:t>
      </w:r>
      <w:r w:rsidRPr="00193200">
        <w:rPr>
          <w:rFonts w:ascii="Times New Roman" w:hAnsi="Times New Roman"/>
          <w:sz w:val="28"/>
          <w:szCs w:val="28"/>
          <w:lang w:val="de-DE" w:eastAsia="ru-RU"/>
        </w:rPr>
        <w:t>course</w:t>
      </w:r>
      <w:r w:rsidRPr="00193200">
        <w:rPr>
          <w:rFonts w:ascii="Times New Roman" w:hAnsi="Times New Roman"/>
          <w:sz w:val="28"/>
          <w:szCs w:val="28"/>
          <w:lang w:eastAsia="ru-RU"/>
        </w:rPr>
        <w:t>. - 24 команды боролись за места на подиуме, но лишь десять из них смогли закончить соревнования, другие сборные оказались круговыми и были сняты с трассы</w:t>
      </w:r>
      <w:r>
        <w:rPr>
          <w:rFonts w:ascii="Times New Roman" w:hAnsi="Times New Roman"/>
          <w:sz w:val="28"/>
          <w:szCs w:val="28"/>
          <w:lang w:eastAsia="ru-RU"/>
        </w:rPr>
        <w:t xml:space="preserve">. </w:t>
      </w:r>
      <w:r w:rsidRPr="00193200">
        <w:rPr>
          <w:rFonts w:ascii="Times New Roman" w:hAnsi="Times New Roman"/>
          <w:sz w:val="28"/>
          <w:szCs w:val="28"/>
          <w:lang w:eastAsia="ru-RU"/>
        </w:rPr>
        <w:t>Понятие «круговая сборная» используется в биатлоне и обозначает, команду, которая отстает больше, чем на один круг от лидера, такую команду снимают с дистанции.</w:t>
      </w:r>
      <w:r>
        <w:rPr>
          <w:rFonts w:ascii="Times New Roman" w:hAnsi="Times New Roman"/>
          <w:sz w:val="28"/>
          <w:szCs w:val="28"/>
          <w:lang w:eastAsia="ru-RU"/>
        </w:rPr>
        <w:t xml:space="preserve"> </w:t>
      </w:r>
      <w:r w:rsidRPr="00CF00AD">
        <w:rPr>
          <w:rFonts w:ascii="Times New Roman" w:hAnsi="Times New Roman"/>
          <w:sz w:val="28"/>
          <w:szCs w:val="28"/>
          <w:lang w:eastAsia="ru-RU"/>
        </w:rPr>
        <w:t xml:space="preserve">Вторая группа терминов относиться к обозначению различных уровней соревнований, проводимых федерацией – Кубок мира, Кубок </w:t>
      </w:r>
      <w:r w:rsidRPr="00CF00AD">
        <w:rPr>
          <w:rFonts w:ascii="Times New Roman" w:hAnsi="Times New Roman"/>
          <w:sz w:val="28"/>
          <w:szCs w:val="28"/>
          <w:lang w:val="de-DE"/>
        </w:rPr>
        <w:t>IBU</w:t>
      </w:r>
      <w:r w:rsidRPr="00CF00AD">
        <w:rPr>
          <w:rFonts w:ascii="Times New Roman" w:hAnsi="Times New Roman"/>
          <w:sz w:val="28"/>
          <w:szCs w:val="28"/>
        </w:rPr>
        <w:t xml:space="preserve">, Летний кубок </w:t>
      </w:r>
      <w:r w:rsidRPr="00CF00AD">
        <w:rPr>
          <w:rFonts w:ascii="Times New Roman" w:hAnsi="Times New Roman"/>
          <w:sz w:val="28"/>
          <w:szCs w:val="28"/>
          <w:lang w:val="de-DE"/>
        </w:rPr>
        <w:t>IBU</w:t>
      </w:r>
      <w:r w:rsidRPr="00CF00AD">
        <w:rPr>
          <w:rFonts w:ascii="Times New Roman" w:hAnsi="Times New Roman"/>
          <w:sz w:val="28"/>
          <w:szCs w:val="28"/>
        </w:rPr>
        <w:t xml:space="preserve">, Юниорский кубок </w:t>
      </w:r>
      <w:r w:rsidRPr="00CF00AD">
        <w:rPr>
          <w:rFonts w:ascii="Times New Roman" w:hAnsi="Times New Roman"/>
          <w:sz w:val="28"/>
          <w:szCs w:val="28"/>
          <w:lang w:val="de-DE"/>
        </w:rPr>
        <w:t>IBU</w:t>
      </w:r>
      <w:r w:rsidRPr="00CF00AD">
        <w:rPr>
          <w:rFonts w:ascii="Times New Roman" w:hAnsi="Times New Roman"/>
          <w:sz w:val="28"/>
          <w:szCs w:val="28"/>
        </w:rPr>
        <w:t xml:space="preserve">, Чемпионат мира. </w:t>
      </w:r>
    </w:p>
    <w:p w:rsidR="00265394" w:rsidRPr="00CF00AD" w:rsidRDefault="00265394" w:rsidP="00D7004D">
      <w:pPr>
        <w:spacing w:after="0" w:line="240" w:lineRule="auto"/>
        <w:ind w:firstLine="709"/>
        <w:jc w:val="both"/>
        <w:rPr>
          <w:rFonts w:ascii="Times New Roman" w:hAnsi="Times New Roman"/>
          <w:sz w:val="28"/>
          <w:szCs w:val="28"/>
          <w:shd w:val="clear" w:color="auto" w:fill="FFFFFF"/>
        </w:rPr>
      </w:pPr>
      <w:r w:rsidRPr="00CF00AD">
        <w:rPr>
          <w:rFonts w:ascii="Times New Roman" w:hAnsi="Times New Roman"/>
          <w:sz w:val="28"/>
          <w:szCs w:val="28"/>
        </w:rPr>
        <w:t xml:space="preserve">В спортивных текстах присутствует очень много аббревиатур, в них часто зашифрованы наименования спортивных дисциплин или названия мест проведения. </w:t>
      </w:r>
      <w:r w:rsidRPr="00CF00AD">
        <w:rPr>
          <w:rFonts w:ascii="Times New Roman" w:hAnsi="Times New Roman"/>
          <w:sz w:val="28"/>
          <w:szCs w:val="28"/>
          <w:shd w:val="clear" w:color="auto" w:fill="FFFFFF"/>
        </w:rPr>
        <w:t>В ходе исследования было найдено 194 примера перевода аббревиатур. Основываясь на них, можно сделать следующие выводы:</w:t>
      </w:r>
    </w:p>
    <w:p w:rsidR="00265394" w:rsidRPr="00CF00AD" w:rsidRDefault="00265394" w:rsidP="00D7004D">
      <w:pPr>
        <w:spacing w:after="0" w:line="240" w:lineRule="auto"/>
        <w:ind w:firstLine="709"/>
        <w:jc w:val="both"/>
        <w:rPr>
          <w:rFonts w:ascii="Times New Roman" w:hAnsi="Times New Roman"/>
          <w:sz w:val="28"/>
          <w:szCs w:val="28"/>
          <w:shd w:val="clear" w:color="auto" w:fill="FFFFFF"/>
        </w:rPr>
      </w:pPr>
      <w:r w:rsidRPr="00CF00AD">
        <w:rPr>
          <w:rFonts w:ascii="Times New Roman" w:hAnsi="Times New Roman"/>
          <w:sz w:val="28"/>
          <w:szCs w:val="28"/>
          <w:shd w:val="clear" w:color="auto" w:fill="FFFFFF"/>
        </w:rPr>
        <w:t>- 60% аббревиатур переводятся аббревиатурой (118 примеров);</w:t>
      </w:r>
    </w:p>
    <w:p w:rsidR="00265394" w:rsidRPr="00CF00AD" w:rsidRDefault="00265394" w:rsidP="00D7004D">
      <w:pPr>
        <w:spacing w:after="0" w:line="240" w:lineRule="auto"/>
        <w:ind w:firstLine="709"/>
        <w:jc w:val="both"/>
        <w:rPr>
          <w:rFonts w:ascii="Times New Roman" w:hAnsi="Times New Roman"/>
          <w:sz w:val="28"/>
          <w:szCs w:val="28"/>
          <w:shd w:val="clear" w:color="auto" w:fill="FFFFFF"/>
        </w:rPr>
      </w:pPr>
      <w:r w:rsidRPr="00CF00AD">
        <w:rPr>
          <w:rFonts w:ascii="Times New Roman" w:hAnsi="Times New Roman"/>
          <w:sz w:val="28"/>
          <w:szCs w:val="28"/>
          <w:shd w:val="clear" w:color="auto" w:fill="FFFFFF"/>
        </w:rPr>
        <w:t>- 15% аббревиатур расшифровываются в процессе перевода (30 примеров);</w:t>
      </w:r>
    </w:p>
    <w:p w:rsidR="00265394" w:rsidRPr="00CF00AD" w:rsidRDefault="00265394" w:rsidP="00D7004D">
      <w:pPr>
        <w:spacing w:after="0" w:line="240" w:lineRule="auto"/>
        <w:ind w:firstLine="709"/>
        <w:jc w:val="both"/>
        <w:rPr>
          <w:rFonts w:ascii="Times New Roman" w:hAnsi="Times New Roman"/>
          <w:sz w:val="28"/>
          <w:szCs w:val="28"/>
          <w:shd w:val="clear" w:color="auto" w:fill="FFFFFF"/>
        </w:rPr>
      </w:pPr>
      <w:r w:rsidRPr="00CF00AD">
        <w:rPr>
          <w:rFonts w:ascii="Times New Roman" w:hAnsi="Times New Roman"/>
          <w:sz w:val="28"/>
          <w:szCs w:val="28"/>
          <w:shd w:val="clear" w:color="auto" w:fill="FFFFFF"/>
        </w:rPr>
        <w:t>- 10% аббревиатур появляются в переводе в качестве добавления в тексте (16 примеров);</w:t>
      </w:r>
    </w:p>
    <w:p w:rsidR="00265394" w:rsidRPr="00CF00AD" w:rsidRDefault="00265394" w:rsidP="00D7004D">
      <w:pPr>
        <w:spacing w:after="0" w:line="240" w:lineRule="auto"/>
        <w:ind w:firstLine="709"/>
        <w:jc w:val="both"/>
        <w:rPr>
          <w:rFonts w:ascii="Times New Roman" w:hAnsi="Times New Roman"/>
          <w:sz w:val="28"/>
          <w:szCs w:val="28"/>
          <w:shd w:val="clear" w:color="auto" w:fill="FFFFFF"/>
        </w:rPr>
      </w:pPr>
      <w:r w:rsidRPr="00CF00AD">
        <w:rPr>
          <w:rFonts w:ascii="Times New Roman" w:hAnsi="Times New Roman"/>
          <w:sz w:val="28"/>
          <w:szCs w:val="28"/>
          <w:shd w:val="clear" w:color="auto" w:fill="FFFFFF"/>
        </w:rPr>
        <w:t>- 8 % аббревиатур образуются при переводе, в тексте оригинала они расшифровываются (20 примеров);</w:t>
      </w:r>
    </w:p>
    <w:p w:rsidR="00265394" w:rsidRPr="00CF00AD" w:rsidRDefault="00265394" w:rsidP="00D7004D">
      <w:pPr>
        <w:spacing w:after="0" w:line="240" w:lineRule="auto"/>
        <w:ind w:firstLine="709"/>
        <w:jc w:val="both"/>
        <w:rPr>
          <w:rFonts w:ascii="Times New Roman" w:hAnsi="Times New Roman"/>
          <w:sz w:val="28"/>
          <w:szCs w:val="28"/>
          <w:shd w:val="clear" w:color="auto" w:fill="FFFFFF"/>
        </w:rPr>
      </w:pPr>
      <w:r w:rsidRPr="00CF00AD">
        <w:rPr>
          <w:rFonts w:ascii="Times New Roman" w:hAnsi="Times New Roman"/>
          <w:sz w:val="28"/>
          <w:szCs w:val="28"/>
          <w:shd w:val="clear" w:color="auto" w:fill="FFFFFF"/>
        </w:rPr>
        <w:t xml:space="preserve">- 4% аббревиатур не имеют перевода (10 примеров). </w:t>
      </w:r>
    </w:p>
    <w:p w:rsidR="00265394" w:rsidRPr="00CF00AD" w:rsidRDefault="00265394" w:rsidP="00D7004D">
      <w:pPr>
        <w:spacing w:after="0" w:line="240" w:lineRule="auto"/>
        <w:ind w:firstLine="709"/>
        <w:jc w:val="both"/>
        <w:rPr>
          <w:rFonts w:ascii="Times New Roman" w:hAnsi="Times New Roman"/>
          <w:sz w:val="28"/>
          <w:szCs w:val="28"/>
        </w:rPr>
      </w:pPr>
      <w:r w:rsidRPr="00CF00AD">
        <w:rPr>
          <w:rFonts w:ascii="Times New Roman" w:hAnsi="Times New Roman"/>
          <w:sz w:val="28"/>
          <w:szCs w:val="28"/>
        </w:rPr>
        <w:t>Спортивные тексты харак</w:t>
      </w:r>
      <w:r>
        <w:rPr>
          <w:rFonts w:ascii="Times New Roman" w:hAnsi="Times New Roman"/>
          <w:sz w:val="28"/>
          <w:szCs w:val="28"/>
        </w:rPr>
        <w:t>теризуются не только высокой те</w:t>
      </w:r>
      <w:r w:rsidRPr="00CF00AD">
        <w:rPr>
          <w:rFonts w:ascii="Times New Roman" w:hAnsi="Times New Roman"/>
          <w:sz w:val="28"/>
          <w:szCs w:val="28"/>
        </w:rPr>
        <w:t xml:space="preserve">рминологичностью, но и обилием прецизионной информации, которая может быть как числовой, так и словестной. В текстах по тематике «Биатлон» довольно часто встречаются топонимы, антропонимы и числовая информация. </w:t>
      </w:r>
    </w:p>
    <w:p w:rsidR="00265394" w:rsidRPr="00E4099E" w:rsidRDefault="00265394" w:rsidP="00D7004D">
      <w:pPr>
        <w:spacing w:after="0" w:line="240" w:lineRule="auto"/>
        <w:ind w:firstLine="709"/>
        <w:jc w:val="both"/>
        <w:rPr>
          <w:rFonts w:ascii="Times New Roman" w:hAnsi="Times New Roman"/>
          <w:sz w:val="28"/>
          <w:szCs w:val="28"/>
          <w:shd w:val="clear" w:color="auto" w:fill="FFFFFF"/>
        </w:rPr>
      </w:pPr>
      <w:r w:rsidRPr="00CF00AD">
        <w:rPr>
          <w:rFonts w:ascii="Times New Roman" w:hAnsi="Times New Roman"/>
          <w:sz w:val="28"/>
          <w:szCs w:val="28"/>
        </w:rPr>
        <w:t xml:space="preserve">Топоним – это имя собственное любого географического объекта, местное имя. Под топонимами в данной работе понимаются названия стран, городов и биатлонных стадионов. Было выявлено 74 текстовых извлечения, содержащих топонимы и две проблемы с их переводом. Первая проблема перевода </w:t>
      </w:r>
      <w:r>
        <w:rPr>
          <w:rFonts w:ascii="Times New Roman" w:hAnsi="Times New Roman"/>
          <w:sz w:val="28"/>
          <w:szCs w:val="28"/>
        </w:rPr>
        <w:t>–</w:t>
      </w:r>
      <w:r w:rsidRPr="00CF00AD">
        <w:rPr>
          <w:rFonts w:ascii="Times New Roman" w:hAnsi="Times New Roman"/>
          <w:sz w:val="28"/>
          <w:szCs w:val="28"/>
        </w:rPr>
        <w:t xml:space="preserve"> это опущение топонима, </w:t>
      </w:r>
      <w:r>
        <w:rPr>
          <w:rFonts w:ascii="Times New Roman" w:hAnsi="Times New Roman"/>
          <w:sz w:val="28"/>
          <w:szCs w:val="28"/>
        </w:rPr>
        <w:t xml:space="preserve">пример: </w:t>
      </w:r>
      <w:r w:rsidRPr="00193200">
        <w:rPr>
          <w:rFonts w:ascii="Times New Roman" w:hAnsi="Times New Roman"/>
          <w:sz w:val="28"/>
          <w:szCs w:val="28"/>
        </w:rPr>
        <w:t>Ö</w:t>
      </w:r>
      <w:r w:rsidRPr="00193200">
        <w:rPr>
          <w:rFonts w:ascii="Times New Roman" w:hAnsi="Times New Roman"/>
          <w:sz w:val="28"/>
          <w:szCs w:val="28"/>
          <w:lang w:val="en-US"/>
        </w:rPr>
        <w:t>stersund</w:t>
      </w:r>
      <w:r w:rsidRPr="00193200">
        <w:rPr>
          <w:rFonts w:ascii="Times New Roman" w:hAnsi="Times New Roman"/>
          <w:sz w:val="28"/>
          <w:szCs w:val="28"/>
        </w:rPr>
        <w:t xml:space="preserve"> </w:t>
      </w:r>
      <w:r w:rsidRPr="00193200">
        <w:rPr>
          <w:rFonts w:ascii="Times New Roman" w:hAnsi="Times New Roman"/>
          <w:sz w:val="28"/>
          <w:szCs w:val="28"/>
          <w:lang w:val="en-US"/>
        </w:rPr>
        <w:t>Countdown</w:t>
      </w:r>
      <w:r>
        <w:rPr>
          <w:rFonts w:ascii="Times New Roman" w:hAnsi="Times New Roman"/>
          <w:sz w:val="28"/>
          <w:szCs w:val="28"/>
        </w:rPr>
        <w:t xml:space="preserve"> – </w:t>
      </w:r>
      <w:r w:rsidRPr="00193200">
        <w:rPr>
          <w:rFonts w:ascii="Times New Roman" w:hAnsi="Times New Roman"/>
          <w:sz w:val="28"/>
          <w:szCs w:val="28"/>
          <w:lang w:val="en-US"/>
        </w:rPr>
        <w:t>French</w:t>
      </w:r>
      <w:r w:rsidRPr="00193200">
        <w:rPr>
          <w:rFonts w:ascii="Times New Roman" w:hAnsi="Times New Roman"/>
          <w:sz w:val="28"/>
          <w:szCs w:val="28"/>
        </w:rPr>
        <w:t xml:space="preserve"> </w:t>
      </w:r>
      <w:r w:rsidRPr="00193200">
        <w:rPr>
          <w:rFonts w:ascii="Times New Roman" w:hAnsi="Times New Roman"/>
          <w:sz w:val="28"/>
          <w:szCs w:val="28"/>
          <w:lang w:val="en-US"/>
        </w:rPr>
        <w:t>Team</w:t>
      </w:r>
      <w:r w:rsidRPr="00193200">
        <w:rPr>
          <w:rFonts w:ascii="Times New Roman" w:hAnsi="Times New Roman"/>
          <w:sz w:val="28"/>
          <w:szCs w:val="28"/>
        </w:rPr>
        <w:t xml:space="preserve">: </w:t>
      </w:r>
      <w:r w:rsidRPr="00193200">
        <w:rPr>
          <w:rFonts w:ascii="Times New Roman" w:hAnsi="Times New Roman"/>
          <w:sz w:val="28"/>
          <w:szCs w:val="28"/>
          <w:lang w:val="en-US"/>
        </w:rPr>
        <w:t>Stars</w:t>
      </w:r>
      <w:r w:rsidRPr="00193200">
        <w:rPr>
          <w:rFonts w:ascii="Times New Roman" w:hAnsi="Times New Roman"/>
          <w:sz w:val="28"/>
          <w:szCs w:val="28"/>
        </w:rPr>
        <w:t xml:space="preserve"> </w:t>
      </w:r>
      <w:r w:rsidRPr="00193200">
        <w:rPr>
          <w:rFonts w:ascii="Times New Roman" w:hAnsi="Times New Roman"/>
          <w:sz w:val="28"/>
          <w:szCs w:val="28"/>
          <w:lang w:val="en-US"/>
        </w:rPr>
        <w:t>and</w:t>
      </w:r>
      <w:r w:rsidRPr="00193200">
        <w:rPr>
          <w:rFonts w:ascii="Times New Roman" w:hAnsi="Times New Roman"/>
          <w:sz w:val="28"/>
          <w:szCs w:val="28"/>
        </w:rPr>
        <w:t xml:space="preserve"> </w:t>
      </w:r>
      <w:r w:rsidRPr="00193200">
        <w:rPr>
          <w:rFonts w:ascii="Times New Roman" w:hAnsi="Times New Roman"/>
          <w:sz w:val="28"/>
          <w:szCs w:val="28"/>
          <w:lang w:val="en-US"/>
        </w:rPr>
        <w:t>Relays</w:t>
      </w:r>
      <w:r w:rsidRPr="00193200">
        <w:rPr>
          <w:rFonts w:ascii="Times New Roman" w:hAnsi="Times New Roman"/>
          <w:sz w:val="28"/>
          <w:szCs w:val="28"/>
        </w:rPr>
        <w:t xml:space="preserve">. </w:t>
      </w:r>
      <w:r>
        <w:rPr>
          <w:rFonts w:ascii="Times New Roman" w:hAnsi="Times New Roman"/>
          <w:sz w:val="28"/>
          <w:szCs w:val="28"/>
        </w:rPr>
        <w:t>–</w:t>
      </w:r>
      <w:r w:rsidRPr="00193200">
        <w:rPr>
          <w:rFonts w:ascii="Times New Roman" w:hAnsi="Times New Roman"/>
          <w:sz w:val="28"/>
          <w:szCs w:val="28"/>
        </w:rPr>
        <w:t xml:space="preserve"> Обратный отсчет – команда Франции: звезды и эстафеты</w:t>
      </w:r>
      <w:r>
        <w:rPr>
          <w:rFonts w:ascii="Times New Roman" w:hAnsi="Times New Roman"/>
          <w:sz w:val="28"/>
          <w:szCs w:val="28"/>
        </w:rPr>
        <w:t>. В</w:t>
      </w:r>
      <w:r w:rsidRPr="00CF00AD">
        <w:rPr>
          <w:rFonts w:ascii="Times New Roman" w:hAnsi="Times New Roman"/>
          <w:sz w:val="28"/>
          <w:szCs w:val="28"/>
        </w:rPr>
        <w:t>торая</w:t>
      </w:r>
      <w:r w:rsidRPr="00173E69">
        <w:rPr>
          <w:rFonts w:ascii="Times New Roman" w:hAnsi="Times New Roman"/>
          <w:sz w:val="28"/>
          <w:szCs w:val="28"/>
          <w:lang w:val="en-US"/>
        </w:rPr>
        <w:t xml:space="preserve"> – </w:t>
      </w:r>
      <w:r>
        <w:rPr>
          <w:rFonts w:ascii="Times New Roman" w:hAnsi="Times New Roman"/>
          <w:sz w:val="28"/>
          <w:szCs w:val="28"/>
        </w:rPr>
        <w:t>перевод</w:t>
      </w:r>
      <w:r w:rsidRPr="00173E69">
        <w:rPr>
          <w:rFonts w:ascii="Times New Roman" w:hAnsi="Times New Roman"/>
          <w:sz w:val="28"/>
          <w:szCs w:val="28"/>
          <w:lang w:val="en-US"/>
        </w:rPr>
        <w:t xml:space="preserve"> </w:t>
      </w:r>
      <w:r>
        <w:rPr>
          <w:rFonts w:ascii="Times New Roman" w:hAnsi="Times New Roman"/>
          <w:sz w:val="28"/>
          <w:szCs w:val="28"/>
        </w:rPr>
        <w:t>топонима</w:t>
      </w:r>
      <w:r w:rsidRPr="00173E69">
        <w:rPr>
          <w:rFonts w:ascii="Times New Roman" w:hAnsi="Times New Roman"/>
          <w:sz w:val="28"/>
          <w:szCs w:val="28"/>
          <w:lang w:val="en-US"/>
        </w:rPr>
        <w:t xml:space="preserve"> </w:t>
      </w:r>
      <w:r>
        <w:rPr>
          <w:rFonts w:ascii="Times New Roman" w:hAnsi="Times New Roman"/>
          <w:sz w:val="28"/>
          <w:szCs w:val="28"/>
        </w:rPr>
        <w:t>с</w:t>
      </w:r>
      <w:r w:rsidRPr="00173E69">
        <w:rPr>
          <w:rFonts w:ascii="Times New Roman" w:hAnsi="Times New Roman"/>
          <w:sz w:val="28"/>
          <w:szCs w:val="28"/>
          <w:lang w:val="en-US"/>
        </w:rPr>
        <w:t xml:space="preserve"> </w:t>
      </w:r>
      <w:r>
        <w:rPr>
          <w:rFonts w:ascii="Times New Roman" w:hAnsi="Times New Roman"/>
          <w:sz w:val="28"/>
          <w:szCs w:val="28"/>
        </w:rPr>
        <w:t>ошибкой</w:t>
      </w:r>
      <w:r w:rsidRPr="00173E69">
        <w:rPr>
          <w:rFonts w:ascii="Times New Roman" w:hAnsi="Times New Roman"/>
          <w:sz w:val="28"/>
          <w:szCs w:val="28"/>
          <w:lang w:val="en-US"/>
        </w:rPr>
        <w:t xml:space="preserve">, </w:t>
      </w:r>
      <w:r>
        <w:rPr>
          <w:rFonts w:ascii="Times New Roman" w:hAnsi="Times New Roman"/>
          <w:sz w:val="28"/>
          <w:szCs w:val="28"/>
        </w:rPr>
        <w:t>пример</w:t>
      </w:r>
      <w:r w:rsidRPr="00173E69">
        <w:rPr>
          <w:rFonts w:ascii="Times New Roman" w:hAnsi="Times New Roman"/>
          <w:sz w:val="28"/>
          <w:szCs w:val="28"/>
          <w:lang w:val="en-US"/>
        </w:rPr>
        <w:t xml:space="preserve"> </w:t>
      </w:r>
      <w:r>
        <w:rPr>
          <w:rFonts w:ascii="Times New Roman" w:hAnsi="Times New Roman"/>
          <w:sz w:val="28"/>
          <w:szCs w:val="28"/>
          <w:lang w:val="en-US"/>
        </w:rPr>
        <w:t>–</w:t>
      </w:r>
      <w:r w:rsidRPr="00173E69">
        <w:rPr>
          <w:rFonts w:ascii="Times New Roman" w:hAnsi="Times New Roman"/>
          <w:sz w:val="28"/>
          <w:szCs w:val="28"/>
          <w:lang w:val="en-US"/>
        </w:rPr>
        <w:t xml:space="preserve"> </w:t>
      </w:r>
      <w:r w:rsidRPr="00193200">
        <w:rPr>
          <w:rFonts w:ascii="Times New Roman" w:eastAsia="Times New Roman" w:hAnsi="Times New Roman"/>
          <w:sz w:val="28"/>
          <w:szCs w:val="28"/>
          <w:lang w:val="en-US" w:eastAsia="ru-RU"/>
        </w:rPr>
        <w:t>Many athletes used the day for sightseeing in Innsbruck or to participate in the Culture and Education Program (CEP) that is offered by the YOG Organizing Committee.</w:t>
      </w:r>
      <w:r w:rsidRPr="00193200">
        <w:rPr>
          <w:rFonts w:ascii="Times New Roman" w:hAnsi="Times New Roman"/>
          <w:sz w:val="28"/>
          <w:szCs w:val="28"/>
          <w:shd w:val="clear" w:color="auto" w:fill="FFFFFF"/>
          <w:lang w:val="en-US"/>
        </w:rPr>
        <w:t xml:space="preserve">  </w:t>
      </w:r>
      <w:r w:rsidRPr="00193200">
        <w:rPr>
          <w:rFonts w:ascii="Times New Roman" w:hAnsi="Times New Roman"/>
          <w:sz w:val="28"/>
          <w:szCs w:val="28"/>
          <w:shd w:val="clear" w:color="auto" w:fill="FFFFFF"/>
        </w:rPr>
        <w:t xml:space="preserve">- </w:t>
      </w:r>
      <w:r w:rsidRPr="00193200">
        <w:rPr>
          <w:rFonts w:ascii="Times New Roman" w:eastAsia="Times New Roman" w:hAnsi="Times New Roman"/>
          <w:sz w:val="28"/>
          <w:szCs w:val="28"/>
          <w:lang w:eastAsia="ru-RU"/>
        </w:rPr>
        <w:t>Поэтому многие спортсмены посвятили весь день осмотру достопримечательностей Зальцбурга или посещению мероприятий культурно-образовательной программы, составленной местным оргкомитетом</w:t>
      </w:r>
      <w:r>
        <w:rPr>
          <w:rFonts w:ascii="Times New Roman" w:hAnsi="Times New Roman"/>
          <w:sz w:val="28"/>
          <w:szCs w:val="28"/>
          <w:shd w:val="clear" w:color="auto" w:fill="FFFFFF"/>
        </w:rPr>
        <w:t xml:space="preserve">. </w:t>
      </w:r>
      <w:r w:rsidRPr="00193200">
        <w:rPr>
          <w:rFonts w:ascii="Times New Roman" w:hAnsi="Times New Roman"/>
          <w:sz w:val="28"/>
          <w:szCs w:val="28"/>
          <w:shd w:val="clear" w:color="auto" w:fill="FFFFFF"/>
        </w:rPr>
        <w:t xml:space="preserve">Первые Юношеские Зимние Олимпийские игры проводились в 2012 году в Инсбруке, однако в переводе неожиданно фигурирует Зальцбург, находящийся в 185 км от места проведения. </w:t>
      </w:r>
      <w:r>
        <w:rPr>
          <w:rFonts w:ascii="Times New Roman" w:hAnsi="Times New Roman"/>
          <w:sz w:val="28"/>
          <w:szCs w:val="28"/>
          <w:shd w:val="clear" w:color="auto" w:fill="FFFFFF"/>
        </w:rPr>
        <w:t>Данная ошибка может создать впечатление, что Юношеский Олимпийские Игры проводятся в двух городах или, по крайней мере, биатлонные дисциплины базируются в Зальцбурге</w:t>
      </w:r>
    </w:p>
    <w:p w:rsidR="00265394" w:rsidRPr="00CF00AD" w:rsidRDefault="00265394" w:rsidP="00D7004D">
      <w:pPr>
        <w:spacing w:after="0" w:line="240" w:lineRule="auto"/>
        <w:ind w:firstLine="709"/>
        <w:jc w:val="both"/>
        <w:rPr>
          <w:rFonts w:ascii="Times New Roman" w:hAnsi="Times New Roman"/>
          <w:sz w:val="28"/>
          <w:szCs w:val="28"/>
          <w:lang w:eastAsia="ru-RU"/>
        </w:rPr>
      </w:pPr>
      <w:r w:rsidRPr="00CF00AD">
        <w:rPr>
          <w:rFonts w:ascii="Times New Roman" w:hAnsi="Times New Roman"/>
          <w:sz w:val="28"/>
          <w:szCs w:val="28"/>
        </w:rPr>
        <w:t>Под числовой информацией в данной работе понимается числовая прецизионная информация – даты, километраж и время.  Было найдено 78 текстовых извлечения с числовой информации, и было обнаружено две проблемы перевода. Первая проблема - это замена километража д</w:t>
      </w:r>
      <w:r>
        <w:rPr>
          <w:rFonts w:ascii="Times New Roman" w:hAnsi="Times New Roman"/>
          <w:sz w:val="28"/>
          <w:szCs w:val="28"/>
        </w:rPr>
        <w:t xml:space="preserve">истанции на название дисциплины, пример: </w:t>
      </w:r>
      <w:r w:rsidRPr="00193200">
        <w:rPr>
          <w:rFonts w:ascii="Times New Roman" w:eastAsia="Times New Roman" w:hAnsi="Times New Roman"/>
          <w:bCs/>
          <w:sz w:val="28"/>
          <w:szCs w:val="28"/>
          <w:lang w:val="en-US" w:eastAsia="ru-RU"/>
        </w:rPr>
        <w:t>Russian</w:t>
      </w:r>
      <w:r w:rsidRPr="00193200">
        <w:rPr>
          <w:rFonts w:ascii="Times New Roman" w:eastAsia="Times New Roman" w:hAnsi="Times New Roman"/>
          <w:bCs/>
          <w:sz w:val="28"/>
          <w:szCs w:val="28"/>
          <w:lang w:eastAsia="ru-RU"/>
        </w:rPr>
        <w:t xml:space="preserve"> </w:t>
      </w:r>
      <w:r w:rsidRPr="00193200">
        <w:rPr>
          <w:rFonts w:ascii="Times New Roman" w:eastAsia="Times New Roman" w:hAnsi="Times New Roman"/>
          <w:bCs/>
          <w:sz w:val="28"/>
          <w:szCs w:val="28"/>
          <w:lang w:val="en-US" w:eastAsia="ru-RU"/>
        </w:rPr>
        <w:t>Sweep</w:t>
      </w:r>
      <w:r w:rsidRPr="00193200">
        <w:rPr>
          <w:rFonts w:ascii="Times New Roman" w:eastAsia="Times New Roman" w:hAnsi="Times New Roman"/>
          <w:bCs/>
          <w:sz w:val="28"/>
          <w:szCs w:val="28"/>
          <w:lang w:eastAsia="ru-RU"/>
        </w:rPr>
        <w:t xml:space="preserve"> </w:t>
      </w:r>
      <w:r w:rsidRPr="00193200">
        <w:rPr>
          <w:rFonts w:ascii="Times New Roman" w:eastAsia="Times New Roman" w:hAnsi="Times New Roman"/>
          <w:bCs/>
          <w:sz w:val="28"/>
          <w:szCs w:val="28"/>
          <w:lang w:val="en-US" w:eastAsia="ru-RU"/>
        </w:rPr>
        <w:t>in</w:t>
      </w:r>
      <w:r w:rsidRPr="00193200">
        <w:rPr>
          <w:rFonts w:ascii="Times New Roman" w:eastAsia="Times New Roman" w:hAnsi="Times New Roman"/>
          <w:bCs/>
          <w:sz w:val="28"/>
          <w:szCs w:val="28"/>
          <w:lang w:eastAsia="ru-RU"/>
        </w:rPr>
        <w:t xml:space="preserve"> </w:t>
      </w:r>
      <w:r w:rsidRPr="00193200">
        <w:rPr>
          <w:rFonts w:ascii="Times New Roman" w:eastAsia="Times New Roman" w:hAnsi="Times New Roman"/>
          <w:bCs/>
          <w:sz w:val="28"/>
          <w:szCs w:val="28"/>
          <w:lang w:val="en-US" w:eastAsia="ru-RU"/>
        </w:rPr>
        <w:t>Men</w:t>
      </w:r>
      <w:r w:rsidRPr="00193200">
        <w:rPr>
          <w:rFonts w:ascii="Times New Roman" w:eastAsia="Times New Roman" w:hAnsi="Times New Roman"/>
          <w:bCs/>
          <w:sz w:val="28"/>
          <w:szCs w:val="28"/>
          <w:lang w:eastAsia="ru-RU"/>
        </w:rPr>
        <w:t>'</w:t>
      </w:r>
      <w:r w:rsidRPr="00193200">
        <w:rPr>
          <w:rFonts w:ascii="Times New Roman" w:eastAsia="Times New Roman" w:hAnsi="Times New Roman"/>
          <w:bCs/>
          <w:sz w:val="28"/>
          <w:szCs w:val="28"/>
          <w:lang w:val="en-US" w:eastAsia="ru-RU"/>
        </w:rPr>
        <w:t>s</w:t>
      </w:r>
      <w:r w:rsidRPr="00193200">
        <w:rPr>
          <w:rFonts w:ascii="Times New Roman" w:eastAsia="Times New Roman" w:hAnsi="Times New Roman"/>
          <w:bCs/>
          <w:sz w:val="28"/>
          <w:szCs w:val="28"/>
          <w:lang w:eastAsia="ru-RU"/>
        </w:rPr>
        <w:t xml:space="preserve"> 10</w:t>
      </w:r>
      <w:r w:rsidRPr="00193200">
        <w:rPr>
          <w:rFonts w:ascii="Times New Roman" w:eastAsia="Times New Roman" w:hAnsi="Times New Roman"/>
          <w:bCs/>
          <w:sz w:val="28"/>
          <w:szCs w:val="28"/>
          <w:lang w:val="en-US" w:eastAsia="ru-RU"/>
        </w:rPr>
        <w:t>K</w:t>
      </w:r>
      <w:r w:rsidRPr="00193200">
        <w:rPr>
          <w:rFonts w:ascii="Times New Roman" w:eastAsia="Times New Roman" w:hAnsi="Times New Roman"/>
          <w:bCs/>
          <w:sz w:val="28"/>
          <w:szCs w:val="28"/>
          <w:lang w:eastAsia="ru-RU"/>
        </w:rPr>
        <w:t xml:space="preserve">- Россия занимает весь подиум в мужском спринте, </w:t>
      </w:r>
      <w:r w:rsidRPr="00193200">
        <w:rPr>
          <w:rFonts w:ascii="Times New Roman" w:hAnsi="Times New Roman"/>
          <w:sz w:val="28"/>
          <w:szCs w:val="28"/>
          <w:lang w:val="en-US"/>
        </w:rPr>
        <w:t>Ole</w:t>
      </w:r>
      <w:r w:rsidRPr="00193200">
        <w:rPr>
          <w:rFonts w:ascii="Times New Roman" w:hAnsi="Times New Roman"/>
          <w:sz w:val="28"/>
          <w:szCs w:val="28"/>
        </w:rPr>
        <w:t xml:space="preserve"> </w:t>
      </w:r>
      <w:r w:rsidRPr="00193200">
        <w:rPr>
          <w:rFonts w:ascii="Times New Roman" w:hAnsi="Times New Roman"/>
          <w:sz w:val="28"/>
          <w:szCs w:val="28"/>
          <w:lang w:val="en-US"/>
        </w:rPr>
        <w:t>Einar</w:t>
      </w:r>
      <w:r w:rsidRPr="00193200">
        <w:rPr>
          <w:rFonts w:ascii="Times New Roman" w:hAnsi="Times New Roman"/>
          <w:sz w:val="28"/>
          <w:szCs w:val="28"/>
        </w:rPr>
        <w:t xml:space="preserve"> </w:t>
      </w:r>
      <w:r w:rsidRPr="00193200">
        <w:rPr>
          <w:rFonts w:ascii="Times New Roman" w:hAnsi="Times New Roman"/>
          <w:sz w:val="28"/>
          <w:szCs w:val="28"/>
          <w:lang w:val="en-US"/>
        </w:rPr>
        <w:t>Bj</w:t>
      </w:r>
      <w:r w:rsidRPr="00193200">
        <w:rPr>
          <w:rFonts w:ascii="Times New Roman" w:hAnsi="Times New Roman"/>
          <w:sz w:val="28"/>
          <w:szCs w:val="28"/>
        </w:rPr>
        <w:t>ö</w:t>
      </w:r>
      <w:r w:rsidRPr="00193200">
        <w:rPr>
          <w:rFonts w:ascii="Times New Roman" w:hAnsi="Times New Roman"/>
          <w:sz w:val="28"/>
          <w:szCs w:val="28"/>
          <w:lang w:val="en-US"/>
        </w:rPr>
        <w:t>rndalen</w:t>
      </w:r>
      <w:r w:rsidRPr="00193200">
        <w:rPr>
          <w:rFonts w:ascii="Times New Roman" w:hAnsi="Times New Roman"/>
          <w:sz w:val="28"/>
          <w:szCs w:val="28"/>
        </w:rPr>
        <w:t xml:space="preserve">, </w:t>
      </w:r>
      <w:r w:rsidRPr="00193200">
        <w:rPr>
          <w:rFonts w:ascii="Times New Roman" w:hAnsi="Times New Roman"/>
          <w:sz w:val="28"/>
          <w:szCs w:val="28"/>
          <w:lang w:val="en-US"/>
        </w:rPr>
        <w:t>King</w:t>
      </w:r>
      <w:r w:rsidRPr="00193200">
        <w:rPr>
          <w:rFonts w:ascii="Times New Roman" w:hAnsi="Times New Roman"/>
          <w:sz w:val="28"/>
          <w:szCs w:val="28"/>
        </w:rPr>
        <w:t xml:space="preserve"> </w:t>
      </w:r>
      <w:r w:rsidRPr="00193200">
        <w:rPr>
          <w:rFonts w:ascii="Times New Roman" w:hAnsi="Times New Roman"/>
          <w:sz w:val="28"/>
          <w:szCs w:val="28"/>
          <w:lang w:val="en-US"/>
        </w:rPr>
        <w:t>of</w:t>
      </w:r>
      <w:r w:rsidRPr="00193200">
        <w:rPr>
          <w:rFonts w:ascii="Times New Roman" w:hAnsi="Times New Roman"/>
          <w:sz w:val="28"/>
          <w:szCs w:val="28"/>
        </w:rPr>
        <w:t xml:space="preserve"> </w:t>
      </w:r>
      <w:r w:rsidRPr="00193200">
        <w:rPr>
          <w:rFonts w:ascii="Times New Roman" w:hAnsi="Times New Roman"/>
          <w:sz w:val="28"/>
          <w:szCs w:val="28"/>
          <w:lang w:val="en-US"/>
        </w:rPr>
        <w:t>the</w:t>
      </w:r>
      <w:r w:rsidRPr="00193200">
        <w:rPr>
          <w:rFonts w:ascii="Times New Roman" w:hAnsi="Times New Roman"/>
          <w:sz w:val="28"/>
          <w:szCs w:val="28"/>
        </w:rPr>
        <w:t xml:space="preserve"> 20</w:t>
      </w:r>
      <w:r w:rsidRPr="00193200">
        <w:rPr>
          <w:rFonts w:ascii="Times New Roman" w:hAnsi="Times New Roman"/>
          <w:sz w:val="28"/>
          <w:szCs w:val="28"/>
          <w:lang w:val="en-US"/>
        </w:rPr>
        <w:t>K</w:t>
      </w:r>
      <w:r w:rsidRPr="00193200">
        <w:rPr>
          <w:rFonts w:ascii="Times New Roman" w:hAnsi="Times New Roman"/>
          <w:sz w:val="28"/>
          <w:szCs w:val="28"/>
        </w:rPr>
        <w:t xml:space="preserve"> </w:t>
      </w:r>
      <w:r>
        <w:rPr>
          <w:rFonts w:ascii="Times New Roman" w:hAnsi="Times New Roman"/>
          <w:sz w:val="28"/>
          <w:szCs w:val="28"/>
        </w:rPr>
        <w:t>–</w:t>
      </w:r>
      <w:r w:rsidRPr="00193200">
        <w:rPr>
          <w:rFonts w:ascii="Times New Roman" w:hAnsi="Times New Roman"/>
          <w:sz w:val="28"/>
          <w:szCs w:val="28"/>
        </w:rPr>
        <w:t xml:space="preserve"> Уле Эйнар Бьорндален –</w:t>
      </w:r>
      <w:r>
        <w:rPr>
          <w:rFonts w:ascii="Times New Roman" w:hAnsi="Times New Roman"/>
          <w:sz w:val="28"/>
          <w:szCs w:val="28"/>
        </w:rPr>
        <w:t xml:space="preserve"> король индивидуальной гонки.  </w:t>
      </w:r>
      <w:r w:rsidRPr="00193200">
        <w:rPr>
          <w:rFonts w:ascii="Times New Roman" w:hAnsi="Times New Roman"/>
          <w:sz w:val="28"/>
          <w:szCs w:val="28"/>
        </w:rPr>
        <w:t>Самыми частыми оказались замены 10К, 15К и 20К, что соответствует мужскому спр</w:t>
      </w:r>
      <w:r>
        <w:rPr>
          <w:rFonts w:ascii="Times New Roman" w:hAnsi="Times New Roman"/>
          <w:sz w:val="28"/>
          <w:szCs w:val="28"/>
        </w:rPr>
        <w:t>инту/</w:t>
      </w:r>
      <w:r w:rsidRPr="00193200">
        <w:rPr>
          <w:rFonts w:ascii="Times New Roman" w:hAnsi="Times New Roman"/>
          <w:sz w:val="28"/>
          <w:szCs w:val="28"/>
        </w:rPr>
        <w:t xml:space="preserve">женской гонки преследования, индивидуальной гонки у женщин и индивидуальной гонки у мужчин. </w:t>
      </w:r>
      <w:r>
        <w:rPr>
          <w:rFonts w:ascii="Times New Roman" w:hAnsi="Times New Roman"/>
          <w:sz w:val="28"/>
          <w:szCs w:val="28"/>
        </w:rPr>
        <w:t xml:space="preserve"> </w:t>
      </w:r>
      <w:r w:rsidRPr="00CF00AD">
        <w:rPr>
          <w:rFonts w:ascii="Times New Roman" w:hAnsi="Times New Roman"/>
          <w:sz w:val="28"/>
          <w:szCs w:val="28"/>
          <w:lang w:eastAsia="ru-RU"/>
        </w:rPr>
        <w:t xml:space="preserve">Вторая проблема перевода числовой информации - это </w:t>
      </w:r>
      <w:r>
        <w:rPr>
          <w:rFonts w:ascii="Times New Roman" w:hAnsi="Times New Roman"/>
          <w:sz w:val="28"/>
          <w:szCs w:val="28"/>
          <w:lang w:eastAsia="ru-RU"/>
        </w:rPr>
        <w:t xml:space="preserve">опущение километража дистанции, пример: </w:t>
      </w:r>
      <w:r w:rsidRPr="00193200">
        <w:rPr>
          <w:rFonts w:ascii="Times New Roman" w:hAnsi="Times New Roman"/>
          <w:sz w:val="28"/>
          <w:szCs w:val="28"/>
          <w:lang w:val="en-US" w:eastAsia="ru-RU"/>
        </w:rPr>
        <w:t>The</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Swiss</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star</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was</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just</w:t>
      </w:r>
      <w:r w:rsidRPr="00A72943">
        <w:rPr>
          <w:rFonts w:ascii="Times New Roman" w:hAnsi="Times New Roman"/>
          <w:sz w:val="28"/>
          <w:szCs w:val="28"/>
          <w:lang w:eastAsia="ru-RU"/>
        </w:rPr>
        <w:t xml:space="preserve"> 3 </w:t>
      </w:r>
      <w:r w:rsidRPr="00193200">
        <w:rPr>
          <w:rFonts w:ascii="Times New Roman" w:hAnsi="Times New Roman"/>
          <w:sz w:val="28"/>
          <w:szCs w:val="28"/>
          <w:lang w:val="en-US" w:eastAsia="ru-RU"/>
        </w:rPr>
        <w:t>seconds</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ahead</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of</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the</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second</w:t>
      </w:r>
      <w:r w:rsidRPr="00A72943">
        <w:rPr>
          <w:rFonts w:ascii="Times New Roman" w:hAnsi="Times New Roman"/>
          <w:sz w:val="28"/>
          <w:szCs w:val="28"/>
          <w:lang w:eastAsia="ru-RU"/>
        </w:rPr>
        <w:t>-</w:t>
      </w:r>
      <w:r w:rsidRPr="00193200">
        <w:rPr>
          <w:rFonts w:ascii="Times New Roman" w:hAnsi="Times New Roman"/>
          <w:sz w:val="28"/>
          <w:szCs w:val="28"/>
          <w:lang w:val="en-US" w:eastAsia="ru-RU"/>
        </w:rPr>
        <w:t>best</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Belarusian</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after</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that</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final</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stage</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However</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in</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the</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final</w:t>
      </w:r>
      <w:r w:rsidRPr="00A72943">
        <w:rPr>
          <w:rFonts w:ascii="Times New Roman" w:hAnsi="Times New Roman"/>
          <w:sz w:val="28"/>
          <w:szCs w:val="28"/>
          <w:lang w:eastAsia="ru-RU"/>
        </w:rPr>
        <w:t xml:space="preserve"> 3</w:t>
      </w:r>
      <w:r w:rsidRPr="00193200">
        <w:rPr>
          <w:rFonts w:ascii="Times New Roman" w:hAnsi="Times New Roman"/>
          <w:sz w:val="28"/>
          <w:szCs w:val="28"/>
          <w:lang w:val="en-US" w:eastAsia="ru-RU"/>
        </w:rPr>
        <w:t>K</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loop</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Gasparin</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proved</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to</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be</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stronger</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and</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by</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the</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finish</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was</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more</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than</w:t>
      </w:r>
      <w:r w:rsidRPr="00A72943">
        <w:rPr>
          <w:rFonts w:ascii="Times New Roman" w:hAnsi="Times New Roman"/>
          <w:sz w:val="28"/>
          <w:szCs w:val="28"/>
          <w:lang w:eastAsia="ru-RU"/>
        </w:rPr>
        <w:t xml:space="preserve"> 22 </w:t>
      </w:r>
      <w:r w:rsidRPr="00193200">
        <w:rPr>
          <w:rFonts w:ascii="Times New Roman" w:hAnsi="Times New Roman"/>
          <w:sz w:val="28"/>
          <w:szCs w:val="28"/>
          <w:lang w:val="en-US" w:eastAsia="ru-RU"/>
        </w:rPr>
        <w:t>second</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ahead</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in</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the</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Silver</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medal</w:t>
      </w:r>
      <w:r w:rsidRPr="00A72943">
        <w:rPr>
          <w:rFonts w:ascii="Times New Roman" w:hAnsi="Times New Roman"/>
          <w:sz w:val="28"/>
          <w:szCs w:val="28"/>
          <w:lang w:eastAsia="ru-RU"/>
        </w:rPr>
        <w:t xml:space="preserve"> </w:t>
      </w:r>
      <w:r w:rsidRPr="00193200">
        <w:rPr>
          <w:rFonts w:ascii="Times New Roman" w:hAnsi="Times New Roman"/>
          <w:sz w:val="28"/>
          <w:szCs w:val="28"/>
          <w:lang w:val="en-US" w:eastAsia="ru-RU"/>
        </w:rPr>
        <w:t>position</w:t>
      </w:r>
      <w:r w:rsidRPr="00A72943">
        <w:rPr>
          <w:rFonts w:ascii="Times New Roman" w:hAnsi="Times New Roman"/>
          <w:sz w:val="28"/>
          <w:szCs w:val="28"/>
        </w:rPr>
        <w:t xml:space="preserve"> - </w:t>
      </w:r>
      <w:r w:rsidRPr="00193200">
        <w:rPr>
          <w:rFonts w:ascii="Times New Roman" w:hAnsi="Times New Roman"/>
          <w:sz w:val="28"/>
          <w:szCs w:val="28"/>
          <w:lang w:eastAsia="ru-RU"/>
        </w:rPr>
        <w:t>Звезда</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швейцарского</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биатлона</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на</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тот</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момент</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опережала</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Скардино</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всего</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на</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три</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секунды</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но</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сумела</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нарастить</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отрыв</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до</w:t>
      </w:r>
      <w:r w:rsidRPr="00A72943">
        <w:rPr>
          <w:rFonts w:ascii="Times New Roman" w:hAnsi="Times New Roman"/>
          <w:sz w:val="28"/>
          <w:szCs w:val="28"/>
          <w:lang w:eastAsia="ru-RU"/>
        </w:rPr>
        <w:t xml:space="preserve"> 22 </w:t>
      </w:r>
      <w:r w:rsidRPr="00193200">
        <w:rPr>
          <w:rFonts w:ascii="Times New Roman" w:hAnsi="Times New Roman"/>
          <w:sz w:val="28"/>
          <w:szCs w:val="28"/>
          <w:lang w:eastAsia="ru-RU"/>
        </w:rPr>
        <w:t>с</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на</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последнем</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круге</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обеспечив</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себе</w:t>
      </w:r>
      <w:r w:rsidRPr="00A72943">
        <w:rPr>
          <w:rFonts w:ascii="Times New Roman" w:hAnsi="Times New Roman"/>
          <w:sz w:val="28"/>
          <w:szCs w:val="28"/>
          <w:lang w:eastAsia="ru-RU"/>
        </w:rPr>
        <w:t xml:space="preserve"> </w:t>
      </w:r>
      <w:r w:rsidRPr="00193200">
        <w:rPr>
          <w:rFonts w:ascii="Times New Roman" w:hAnsi="Times New Roman"/>
          <w:sz w:val="28"/>
          <w:szCs w:val="28"/>
          <w:lang w:eastAsia="ru-RU"/>
        </w:rPr>
        <w:t>серебро</w:t>
      </w:r>
      <w:r w:rsidRPr="00A72943">
        <w:rPr>
          <w:rFonts w:ascii="Times New Roman" w:hAnsi="Times New Roman"/>
          <w:sz w:val="28"/>
          <w:szCs w:val="28"/>
          <w:lang w:eastAsia="ru-RU"/>
        </w:rPr>
        <w:t>.</w:t>
      </w:r>
      <w:r>
        <w:rPr>
          <w:rFonts w:ascii="Times New Roman" w:hAnsi="Times New Roman"/>
          <w:sz w:val="28"/>
          <w:szCs w:val="28"/>
          <w:lang w:eastAsia="ru-RU"/>
        </w:rPr>
        <w:t xml:space="preserve"> </w:t>
      </w:r>
      <w:r w:rsidRPr="00193200">
        <w:rPr>
          <w:rFonts w:ascii="Times New Roman" w:hAnsi="Times New Roman"/>
          <w:sz w:val="28"/>
          <w:szCs w:val="28"/>
          <w:lang w:eastAsia="ru-RU"/>
        </w:rPr>
        <w:t xml:space="preserve">Количество кругов и их длина могут отличаться на каждой трассе, обычно круги бывают 2,5км или 3 км, но могут быть и 2,7 км или 2,3км, что случается значительно реже. </w:t>
      </w:r>
    </w:p>
    <w:p w:rsidR="00265394" w:rsidRPr="00CF00AD" w:rsidRDefault="00265394" w:rsidP="00D7004D">
      <w:pPr>
        <w:spacing w:after="0" w:line="240" w:lineRule="auto"/>
        <w:ind w:firstLine="709"/>
        <w:jc w:val="both"/>
        <w:rPr>
          <w:rFonts w:ascii="Times New Roman" w:hAnsi="Times New Roman"/>
          <w:sz w:val="28"/>
          <w:szCs w:val="28"/>
          <w:lang w:eastAsia="ru-RU"/>
        </w:rPr>
      </w:pPr>
      <w:r w:rsidRPr="00CF00AD">
        <w:rPr>
          <w:rFonts w:ascii="Times New Roman" w:hAnsi="Times New Roman"/>
          <w:sz w:val="28"/>
          <w:szCs w:val="28"/>
        </w:rPr>
        <w:t xml:space="preserve">Антропоним – это любое собственное имя, которое может иметь человек (личное имя, отчество, фамилия, псевдоним). </w:t>
      </w:r>
      <w:r w:rsidRPr="00CF00AD">
        <w:rPr>
          <w:rFonts w:ascii="Times New Roman" w:hAnsi="Times New Roman"/>
          <w:sz w:val="28"/>
          <w:szCs w:val="28"/>
          <w:lang w:eastAsia="ru-RU"/>
        </w:rPr>
        <w:t xml:space="preserve"> Было обнаружено 186 текстовых извлечений, содержащих антропонимы. Больше всего проблем возникает именно при их передаче. Н</w:t>
      </w:r>
      <w:r w:rsidRPr="00CF00AD">
        <w:rPr>
          <w:rFonts w:ascii="Times New Roman" w:hAnsi="Times New Roman"/>
          <w:sz w:val="28"/>
          <w:szCs w:val="28"/>
        </w:rPr>
        <w:t xml:space="preserve">еобходимы не только знания имен спортсменов и их личных прозвищ, но и родственных связей между ними. </w:t>
      </w:r>
      <w:r w:rsidRPr="00CF00AD">
        <w:rPr>
          <w:rFonts w:ascii="Times New Roman" w:hAnsi="Times New Roman"/>
          <w:sz w:val="28"/>
          <w:szCs w:val="28"/>
          <w:lang w:val="en-US" w:eastAsia="ru-RU"/>
        </w:rPr>
        <w:t xml:space="preserve">A string of men shot also shot clean, but both Fourcade and Fourcade had single prone penalties - </w:t>
      </w:r>
      <w:r w:rsidRPr="00CF00AD">
        <w:rPr>
          <w:rFonts w:ascii="Times New Roman" w:hAnsi="Times New Roman"/>
          <w:sz w:val="28"/>
          <w:szCs w:val="28"/>
          <w:lang w:eastAsia="ru-RU"/>
        </w:rPr>
        <w:t>Вереница</w:t>
      </w:r>
      <w:r w:rsidRPr="00CF00AD">
        <w:rPr>
          <w:rFonts w:ascii="Times New Roman" w:hAnsi="Times New Roman"/>
          <w:sz w:val="28"/>
          <w:szCs w:val="28"/>
          <w:lang w:val="en-US" w:eastAsia="ru-RU"/>
        </w:rPr>
        <w:t xml:space="preserve"> </w:t>
      </w:r>
      <w:r w:rsidRPr="00CF00AD">
        <w:rPr>
          <w:rFonts w:ascii="Times New Roman" w:hAnsi="Times New Roman"/>
          <w:sz w:val="28"/>
          <w:szCs w:val="28"/>
          <w:lang w:eastAsia="ru-RU"/>
        </w:rPr>
        <w:t>мужчин</w:t>
      </w:r>
      <w:r w:rsidRPr="00CF00AD">
        <w:rPr>
          <w:rFonts w:ascii="Times New Roman" w:hAnsi="Times New Roman"/>
          <w:sz w:val="28"/>
          <w:szCs w:val="28"/>
          <w:lang w:val="en-US" w:eastAsia="ru-RU"/>
        </w:rPr>
        <w:t xml:space="preserve"> </w:t>
      </w:r>
      <w:r w:rsidRPr="00CF00AD">
        <w:rPr>
          <w:rFonts w:ascii="Times New Roman" w:hAnsi="Times New Roman"/>
          <w:sz w:val="28"/>
          <w:szCs w:val="28"/>
          <w:lang w:eastAsia="ru-RU"/>
        </w:rPr>
        <w:t>также</w:t>
      </w:r>
      <w:r w:rsidRPr="00CF00AD">
        <w:rPr>
          <w:rFonts w:ascii="Times New Roman" w:hAnsi="Times New Roman"/>
          <w:sz w:val="28"/>
          <w:szCs w:val="28"/>
          <w:lang w:val="en-US" w:eastAsia="ru-RU"/>
        </w:rPr>
        <w:t xml:space="preserve"> </w:t>
      </w:r>
      <w:r w:rsidRPr="00CF00AD">
        <w:rPr>
          <w:rFonts w:ascii="Times New Roman" w:hAnsi="Times New Roman"/>
          <w:sz w:val="28"/>
          <w:szCs w:val="28"/>
          <w:lang w:eastAsia="ru-RU"/>
        </w:rPr>
        <w:t>отстрелялась</w:t>
      </w:r>
      <w:r w:rsidRPr="00CF00AD">
        <w:rPr>
          <w:rFonts w:ascii="Times New Roman" w:hAnsi="Times New Roman"/>
          <w:sz w:val="28"/>
          <w:szCs w:val="28"/>
          <w:lang w:val="en-US" w:eastAsia="ru-RU"/>
        </w:rPr>
        <w:t xml:space="preserve"> </w:t>
      </w:r>
      <w:r w:rsidRPr="00CF00AD">
        <w:rPr>
          <w:rFonts w:ascii="Times New Roman" w:hAnsi="Times New Roman"/>
          <w:sz w:val="28"/>
          <w:szCs w:val="28"/>
          <w:lang w:eastAsia="ru-RU"/>
        </w:rPr>
        <w:t>чисто</w:t>
      </w:r>
      <w:r w:rsidRPr="00CF00AD">
        <w:rPr>
          <w:rFonts w:ascii="Times New Roman" w:hAnsi="Times New Roman"/>
          <w:sz w:val="28"/>
          <w:szCs w:val="28"/>
          <w:lang w:val="en-US" w:eastAsia="ru-RU"/>
        </w:rPr>
        <w:t xml:space="preserve">, </w:t>
      </w:r>
      <w:r w:rsidRPr="00CF00AD">
        <w:rPr>
          <w:rFonts w:ascii="Times New Roman" w:hAnsi="Times New Roman"/>
          <w:sz w:val="28"/>
          <w:szCs w:val="28"/>
          <w:lang w:eastAsia="ru-RU"/>
        </w:rPr>
        <w:t>но</w:t>
      </w:r>
      <w:r w:rsidRPr="00CF00AD">
        <w:rPr>
          <w:rFonts w:ascii="Times New Roman" w:hAnsi="Times New Roman"/>
          <w:sz w:val="28"/>
          <w:szCs w:val="28"/>
          <w:lang w:val="en-US" w:eastAsia="ru-RU"/>
        </w:rPr>
        <w:t xml:space="preserve"> </w:t>
      </w:r>
      <w:r w:rsidRPr="00CF00AD">
        <w:rPr>
          <w:rFonts w:ascii="Times New Roman" w:hAnsi="Times New Roman"/>
          <w:sz w:val="28"/>
          <w:szCs w:val="28"/>
          <w:lang w:eastAsia="ru-RU"/>
        </w:rPr>
        <w:t>вот</w:t>
      </w:r>
      <w:r w:rsidRPr="00CF00AD">
        <w:rPr>
          <w:rFonts w:ascii="Times New Roman" w:hAnsi="Times New Roman"/>
          <w:sz w:val="28"/>
          <w:szCs w:val="28"/>
          <w:lang w:val="en-US" w:eastAsia="ru-RU"/>
        </w:rPr>
        <w:t xml:space="preserve"> </w:t>
      </w:r>
      <w:r w:rsidRPr="00CF00AD">
        <w:rPr>
          <w:rFonts w:ascii="Times New Roman" w:hAnsi="Times New Roman"/>
          <w:sz w:val="28"/>
          <w:szCs w:val="28"/>
          <w:lang w:eastAsia="ru-RU"/>
        </w:rPr>
        <w:t>Фуркад</w:t>
      </w:r>
      <w:r w:rsidRPr="00CF00AD">
        <w:rPr>
          <w:rFonts w:ascii="Times New Roman" w:hAnsi="Times New Roman"/>
          <w:sz w:val="28"/>
          <w:szCs w:val="28"/>
          <w:lang w:val="en-US" w:eastAsia="ru-RU"/>
        </w:rPr>
        <w:t xml:space="preserve"> </w:t>
      </w:r>
      <w:r w:rsidRPr="00CF00AD">
        <w:rPr>
          <w:rFonts w:ascii="Times New Roman" w:hAnsi="Times New Roman"/>
          <w:sz w:val="28"/>
          <w:szCs w:val="28"/>
          <w:lang w:eastAsia="ru-RU"/>
        </w:rPr>
        <w:t>допустил</w:t>
      </w:r>
      <w:r w:rsidRPr="00CF00AD">
        <w:rPr>
          <w:rFonts w:ascii="Times New Roman" w:hAnsi="Times New Roman"/>
          <w:sz w:val="28"/>
          <w:szCs w:val="28"/>
          <w:lang w:val="en-US" w:eastAsia="ru-RU"/>
        </w:rPr>
        <w:t xml:space="preserve"> </w:t>
      </w:r>
      <w:r w:rsidRPr="00CF00AD">
        <w:rPr>
          <w:rFonts w:ascii="Times New Roman" w:hAnsi="Times New Roman"/>
          <w:sz w:val="28"/>
          <w:szCs w:val="28"/>
          <w:lang w:eastAsia="ru-RU"/>
        </w:rPr>
        <w:t>промах</w:t>
      </w:r>
      <w:r w:rsidRPr="00CF00AD">
        <w:rPr>
          <w:rFonts w:ascii="Times New Roman" w:hAnsi="Times New Roman"/>
          <w:sz w:val="28"/>
          <w:szCs w:val="28"/>
          <w:lang w:val="en-US" w:eastAsia="ru-RU"/>
        </w:rPr>
        <w:t xml:space="preserve">. </w:t>
      </w:r>
      <w:r w:rsidRPr="00CF00AD">
        <w:rPr>
          <w:rFonts w:ascii="Times New Roman" w:hAnsi="Times New Roman"/>
          <w:sz w:val="28"/>
          <w:szCs w:val="28"/>
          <w:lang w:eastAsia="ru-RU"/>
        </w:rPr>
        <w:t xml:space="preserve">В оригинале подразумевались братья Фуркад Симон и Мартен, в переводе их объединили в одного человека. Кроме того более 70% текстовых извлечений содержат имя или фамилию с ошибкой. </w:t>
      </w:r>
    </w:p>
    <w:p w:rsidR="00265394" w:rsidRPr="00160F5B" w:rsidRDefault="00265394" w:rsidP="00D7004D">
      <w:pPr>
        <w:spacing w:after="0" w:line="240" w:lineRule="auto"/>
        <w:ind w:firstLine="709"/>
        <w:jc w:val="both"/>
        <w:rPr>
          <w:rFonts w:ascii="Times New Roman" w:eastAsia="Times New Roman" w:hAnsi="Times New Roman"/>
          <w:sz w:val="28"/>
          <w:szCs w:val="28"/>
          <w:lang w:eastAsia="ru-RU"/>
        </w:rPr>
      </w:pPr>
      <w:r w:rsidRPr="00CF00AD">
        <w:rPr>
          <w:rFonts w:ascii="Times New Roman" w:hAnsi="Times New Roman"/>
          <w:sz w:val="28"/>
          <w:szCs w:val="28"/>
          <w:lang w:eastAsia="ru-RU"/>
        </w:rPr>
        <w:t xml:space="preserve">Немного особняком будет стоять проблема иноязычных вкраплений и их перевода. Под </w:t>
      </w:r>
      <w:r w:rsidRPr="00CF00AD">
        <w:rPr>
          <w:rFonts w:ascii="Times New Roman" w:hAnsi="Times New Roman"/>
          <w:sz w:val="28"/>
          <w:szCs w:val="28"/>
        </w:rPr>
        <w:t xml:space="preserve">иноязычным вкраплением понимается   оставление в переводе слов или словосочетаний  без перевода. Было найдено 10 текстовых извлечений, содержащих иноязычные вкрапления, которые были неправильно переведены. </w:t>
      </w:r>
      <w:r>
        <w:rPr>
          <w:rFonts w:ascii="Times New Roman" w:hAnsi="Times New Roman"/>
          <w:sz w:val="28"/>
          <w:szCs w:val="28"/>
        </w:rPr>
        <w:t xml:space="preserve">Пример: </w:t>
      </w:r>
      <w:r w:rsidRPr="00193200">
        <w:rPr>
          <w:rFonts w:ascii="Times New Roman" w:eastAsia="Times New Roman" w:hAnsi="Times New Roman"/>
          <w:sz w:val="28"/>
          <w:szCs w:val="28"/>
          <w:lang w:val="en-US" w:eastAsia="ru-RU"/>
        </w:rPr>
        <w:t>The</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OC</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is</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also</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working</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closely</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with</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the</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Austrian</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Ski</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Federation</w:t>
      </w:r>
      <w:r w:rsidRPr="00193200">
        <w:rPr>
          <w:rFonts w:ascii="Times New Roman" w:eastAsia="Times New Roman" w:hAnsi="Times New Roman"/>
          <w:sz w:val="28"/>
          <w:szCs w:val="28"/>
          <w:lang w:eastAsia="ru-RU"/>
        </w:rPr>
        <w:t xml:space="preserve"> (Ö</w:t>
      </w:r>
      <w:r w:rsidRPr="00193200">
        <w:rPr>
          <w:rFonts w:ascii="Times New Roman" w:eastAsia="Times New Roman" w:hAnsi="Times New Roman"/>
          <w:sz w:val="28"/>
          <w:szCs w:val="28"/>
          <w:lang w:val="en-US" w:eastAsia="ru-RU"/>
        </w:rPr>
        <w:t>SV</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and</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of</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course</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the</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IOC</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in</w:t>
      </w:r>
      <w:r w:rsidRPr="00193200">
        <w:rPr>
          <w:rFonts w:ascii="Times New Roman" w:eastAsia="Times New Roman" w:hAnsi="Times New Roman"/>
          <w:sz w:val="28"/>
          <w:szCs w:val="28"/>
          <w:lang w:eastAsia="ru-RU"/>
        </w:rPr>
        <w:t xml:space="preserve"> </w:t>
      </w:r>
      <w:r w:rsidRPr="00193200">
        <w:rPr>
          <w:rFonts w:ascii="Times New Roman" w:eastAsia="Times New Roman" w:hAnsi="Times New Roman"/>
          <w:sz w:val="28"/>
          <w:szCs w:val="28"/>
          <w:lang w:val="en-US" w:eastAsia="ru-RU"/>
        </w:rPr>
        <w:t>Lausanne</w:t>
      </w:r>
      <w:r w:rsidRPr="00193200">
        <w:rPr>
          <w:rFonts w:ascii="Times New Roman" w:eastAsia="Times New Roman" w:hAnsi="Times New Roman"/>
          <w:sz w:val="28"/>
          <w:szCs w:val="28"/>
          <w:lang w:eastAsia="ru-RU"/>
        </w:rPr>
        <w:t>. -  Помимо этого, оргкомитет Инсбрука тесно сотрудничает с Австрийским лыжным союзом (Ö</w:t>
      </w:r>
      <w:r w:rsidRPr="00193200">
        <w:rPr>
          <w:rFonts w:ascii="Times New Roman" w:eastAsia="Times New Roman" w:hAnsi="Times New Roman"/>
          <w:sz w:val="28"/>
          <w:szCs w:val="28"/>
          <w:lang w:val="en-US" w:eastAsia="ru-RU"/>
        </w:rPr>
        <w:t>SV</w:t>
      </w:r>
      <w:r w:rsidRPr="00193200">
        <w:rPr>
          <w:rFonts w:ascii="Times New Roman" w:eastAsia="Times New Roman" w:hAnsi="Times New Roman"/>
          <w:sz w:val="28"/>
          <w:szCs w:val="28"/>
          <w:lang w:eastAsia="ru-RU"/>
        </w:rPr>
        <w:t>) и, конечно, функционерам МОК в Лозанне</w:t>
      </w:r>
      <w:r>
        <w:rPr>
          <w:rFonts w:ascii="Times New Roman" w:eastAsia="Times New Roman" w:hAnsi="Times New Roman"/>
          <w:sz w:val="28"/>
          <w:szCs w:val="28"/>
          <w:lang w:eastAsia="ru-RU"/>
        </w:rPr>
        <w:t xml:space="preserve">.  </w:t>
      </w:r>
      <w:r w:rsidRPr="00193200">
        <w:rPr>
          <w:rFonts w:ascii="Times New Roman" w:hAnsi="Times New Roman"/>
          <w:bCs/>
          <w:sz w:val="28"/>
          <w:szCs w:val="28"/>
          <w:shd w:val="clear" w:color="auto" w:fill="FFFFFF"/>
        </w:rPr>
        <w:t>Österreichische Skiverband</w:t>
      </w:r>
      <w:r w:rsidRPr="00193200">
        <w:rPr>
          <w:rStyle w:val="apple-converted-space"/>
          <w:rFonts w:ascii="Times New Roman" w:hAnsi="Times New Roman"/>
          <w:sz w:val="28"/>
          <w:szCs w:val="28"/>
          <w:shd w:val="clear" w:color="auto" w:fill="FFFFFF"/>
        </w:rPr>
        <w:t> </w:t>
      </w:r>
      <w:r w:rsidRPr="00193200">
        <w:rPr>
          <w:rFonts w:ascii="Times New Roman" w:hAnsi="Times New Roman"/>
          <w:sz w:val="28"/>
          <w:szCs w:val="28"/>
          <w:shd w:val="clear" w:color="auto" w:fill="FFFFFF"/>
        </w:rPr>
        <w:t>(ÖSV)</w:t>
      </w:r>
      <w:r w:rsidRPr="00193200">
        <w:rPr>
          <w:rStyle w:val="apple-converted-space"/>
          <w:rFonts w:ascii="Times New Roman" w:hAnsi="Times New Roman"/>
          <w:sz w:val="28"/>
          <w:szCs w:val="28"/>
          <w:shd w:val="clear" w:color="auto" w:fill="FFFFFF"/>
        </w:rPr>
        <w:t xml:space="preserve"> – это австрийская федерация лыжного спорта, куда входят горнолыжный спорт, лыжные гонки, прыжки с трамплина, биатлон, лыжное двоеборье, сноуборд и фристайл. </w:t>
      </w:r>
      <w:r w:rsidRPr="00CF00AD">
        <w:rPr>
          <w:rFonts w:ascii="Times New Roman" w:hAnsi="Times New Roman"/>
          <w:sz w:val="28"/>
          <w:szCs w:val="28"/>
        </w:rPr>
        <w:t xml:space="preserve">Основная причина неправильного перевода в том, что в русском языке нет соответствующих понятий, однако переводчик не использует ни экспликацию, ни сноску для объяснения понятий. </w:t>
      </w:r>
    </w:p>
    <w:p w:rsidR="00265394" w:rsidRPr="00CF00AD" w:rsidRDefault="00265394" w:rsidP="00D7004D">
      <w:pPr>
        <w:spacing w:after="0" w:line="240" w:lineRule="auto"/>
        <w:ind w:firstLine="709"/>
        <w:jc w:val="both"/>
        <w:rPr>
          <w:rFonts w:ascii="Times New Roman" w:hAnsi="Times New Roman"/>
          <w:sz w:val="28"/>
          <w:szCs w:val="28"/>
          <w:shd w:val="clear" w:color="auto" w:fill="FFFFFF"/>
        </w:rPr>
      </w:pPr>
      <w:r w:rsidRPr="00CF00AD">
        <w:rPr>
          <w:rFonts w:ascii="Times New Roman" w:eastAsia="Times New Roman" w:hAnsi="Times New Roman"/>
          <w:sz w:val="28"/>
          <w:szCs w:val="28"/>
          <w:lang w:eastAsia="ru-RU"/>
        </w:rPr>
        <w:t xml:space="preserve">Одной из целей данной работы была подготовка </w:t>
      </w:r>
      <w:r w:rsidRPr="00CF00AD">
        <w:rPr>
          <w:rFonts w:ascii="Times New Roman" w:hAnsi="Times New Roman"/>
          <w:sz w:val="28"/>
          <w:szCs w:val="28"/>
          <w:shd w:val="clear" w:color="auto" w:fill="FFFFFF"/>
        </w:rPr>
        <w:t xml:space="preserve">рекомендаций для письменного перевода биатлонных текстов. Следует как можно чаще обращаться к англо и русскоязычным правилам </w:t>
      </w:r>
      <w:r w:rsidRPr="00CF00AD">
        <w:rPr>
          <w:rFonts w:ascii="Times New Roman" w:hAnsi="Times New Roman"/>
          <w:sz w:val="28"/>
          <w:szCs w:val="28"/>
          <w:shd w:val="clear" w:color="auto" w:fill="FFFFFF"/>
          <w:lang w:val="en-US"/>
        </w:rPr>
        <w:t>IBU</w:t>
      </w:r>
      <w:r w:rsidRPr="00CF00AD">
        <w:rPr>
          <w:rFonts w:ascii="Times New Roman" w:hAnsi="Times New Roman"/>
          <w:sz w:val="28"/>
          <w:szCs w:val="28"/>
          <w:shd w:val="clear" w:color="auto" w:fill="FFFFFF"/>
        </w:rPr>
        <w:t xml:space="preserve">, поскольку терминология меняется и необходимо следить за ней. Кроме того правила </w:t>
      </w:r>
      <w:r w:rsidRPr="00CF00AD">
        <w:rPr>
          <w:rFonts w:ascii="Times New Roman" w:hAnsi="Times New Roman"/>
          <w:sz w:val="28"/>
          <w:szCs w:val="28"/>
          <w:shd w:val="clear" w:color="auto" w:fill="FFFFFF"/>
          <w:lang w:val="en-US"/>
        </w:rPr>
        <w:t>IBU</w:t>
      </w:r>
      <w:r w:rsidRPr="00CF00AD">
        <w:rPr>
          <w:rFonts w:ascii="Times New Roman" w:hAnsi="Times New Roman"/>
          <w:sz w:val="28"/>
          <w:szCs w:val="28"/>
          <w:shd w:val="clear" w:color="auto" w:fill="FFFFFF"/>
        </w:rPr>
        <w:t xml:space="preserve"> являются официальными документами, утверждёнными на очередном конгрессе </w:t>
      </w:r>
      <w:r w:rsidRPr="00CF00AD">
        <w:rPr>
          <w:rFonts w:ascii="Times New Roman" w:hAnsi="Times New Roman"/>
          <w:sz w:val="28"/>
          <w:szCs w:val="28"/>
          <w:shd w:val="clear" w:color="auto" w:fill="FFFFFF"/>
          <w:lang w:val="de-DE"/>
        </w:rPr>
        <w:t>IBU</w:t>
      </w:r>
      <w:r w:rsidRPr="00CF00AD">
        <w:rPr>
          <w:rFonts w:ascii="Times New Roman" w:hAnsi="Times New Roman"/>
          <w:sz w:val="28"/>
          <w:szCs w:val="28"/>
          <w:shd w:val="clear" w:color="auto" w:fill="FFFFFF"/>
        </w:rPr>
        <w:t xml:space="preserve">. В случае разногласий или сомнений так же следует руководствоваться правилами. Переводчику желательно самостоятельно вести счет побед, поражений, других важный дат  у знаменитых спортсменов и записывать такие даты отдельно. Обязательно сверять числовую информацию с заявленной информацией о трассе, данная информация находиться в открытом доступе. </w:t>
      </w:r>
      <w:r>
        <w:rPr>
          <w:rFonts w:ascii="Times New Roman" w:hAnsi="Times New Roman"/>
          <w:sz w:val="28"/>
          <w:szCs w:val="28"/>
          <w:shd w:val="clear" w:color="auto" w:fill="FFFFFF"/>
        </w:rPr>
        <w:t xml:space="preserve">Внимательно смотреть фото и видеоматериалы, в </w:t>
      </w:r>
      <w:r>
        <w:rPr>
          <w:rFonts w:ascii="Times New Roman" w:hAnsi="Times New Roman"/>
          <w:sz w:val="28"/>
          <w:szCs w:val="28"/>
          <w:lang w:eastAsia="ru-RU"/>
        </w:rPr>
        <w:t xml:space="preserve">частности по видео можно понять рельеф трасы, какие-то особенности стадиона, цвет майки спортсмена, его номер или другие детали, которые в тексте могут быть неправильно прописаны. Необходимо выучить названия стадионов на всех языках, поскольку один и тот же стадион может именоваться по-разному. </w:t>
      </w:r>
    </w:p>
    <w:p w:rsidR="00265394" w:rsidRPr="00CF00AD" w:rsidRDefault="00265394" w:rsidP="00D7004D">
      <w:pPr>
        <w:spacing w:after="0" w:line="240" w:lineRule="auto"/>
        <w:ind w:firstLine="709"/>
        <w:jc w:val="both"/>
        <w:rPr>
          <w:rFonts w:ascii="Times New Roman" w:eastAsia="Times New Roman" w:hAnsi="Times New Roman"/>
          <w:sz w:val="28"/>
          <w:szCs w:val="28"/>
          <w:lang w:eastAsia="ru-RU"/>
        </w:rPr>
      </w:pPr>
      <w:r w:rsidRPr="00CF00AD">
        <w:rPr>
          <w:rFonts w:ascii="Times New Roman" w:hAnsi="Times New Roman"/>
          <w:sz w:val="28"/>
          <w:szCs w:val="28"/>
        </w:rPr>
        <w:t>Спортивный перевод является сложным и ответственным занятием, его специфика будет зависеть от вида спорта, наименований стадионов и других технических объектов, личных имен спортсменов. Для качественного перевода необходимо создание современных двуязычных (или мультиязычных)  словарей спортивных терминов, поскольку неграмотное использование спортивной терминологии влечёт за собой неверную интерпретацию и  искажение интенции оригинального сообщения.</w:t>
      </w:r>
    </w:p>
    <w:p w:rsidR="00265394" w:rsidRDefault="00265394" w:rsidP="00265394">
      <w:pPr>
        <w:spacing w:after="0" w:line="240" w:lineRule="auto"/>
        <w:ind w:firstLine="425"/>
        <w:rPr>
          <w:rFonts w:ascii="Times New Roman" w:hAnsi="Times New Roman"/>
          <w:sz w:val="28"/>
          <w:szCs w:val="28"/>
          <w:shd w:val="clear" w:color="auto" w:fill="FFFFFF"/>
        </w:rPr>
      </w:pPr>
    </w:p>
    <w:p w:rsidR="00265394" w:rsidRPr="00DD7234" w:rsidRDefault="00265394" w:rsidP="00265394">
      <w:pPr>
        <w:spacing w:after="0" w:line="240" w:lineRule="auto"/>
        <w:jc w:val="center"/>
        <w:rPr>
          <w:rFonts w:ascii="Times New Roman" w:hAnsi="Times New Roman"/>
          <w:b/>
          <w:i/>
          <w:sz w:val="28"/>
          <w:szCs w:val="28"/>
          <w:shd w:val="clear" w:color="auto" w:fill="FFFFFF"/>
        </w:rPr>
      </w:pPr>
      <w:r w:rsidRPr="00DD7234">
        <w:rPr>
          <w:rFonts w:ascii="Times New Roman" w:hAnsi="Times New Roman"/>
          <w:b/>
          <w:i/>
          <w:sz w:val="28"/>
          <w:szCs w:val="28"/>
          <w:shd w:val="clear" w:color="auto" w:fill="FFFFFF"/>
        </w:rPr>
        <w:t>Библиографический список</w:t>
      </w:r>
    </w:p>
    <w:p w:rsidR="00265394" w:rsidRPr="00CF00AD" w:rsidRDefault="00265394" w:rsidP="00265394">
      <w:pPr>
        <w:spacing w:after="0" w:line="240" w:lineRule="auto"/>
        <w:ind w:firstLine="425"/>
        <w:jc w:val="center"/>
        <w:rPr>
          <w:rFonts w:ascii="Times New Roman" w:hAnsi="Times New Roman"/>
          <w:sz w:val="28"/>
          <w:szCs w:val="28"/>
          <w:shd w:val="clear" w:color="auto" w:fill="FFFFFF"/>
        </w:rPr>
      </w:pPr>
    </w:p>
    <w:p w:rsidR="00265394" w:rsidRPr="002543CA" w:rsidRDefault="00265394" w:rsidP="00361481">
      <w:pPr>
        <w:pStyle w:val="a8"/>
        <w:numPr>
          <w:ilvl w:val="0"/>
          <w:numId w:val="128"/>
        </w:numPr>
        <w:autoSpaceDE w:val="0"/>
        <w:autoSpaceDN w:val="0"/>
        <w:adjustRightInd w:val="0"/>
        <w:spacing w:after="0" w:line="240" w:lineRule="auto"/>
        <w:jc w:val="both"/>
        <w:rPr>
          <w:rFonts w:ascii="Times New Roman" w:eastAsia="Times New Roman" w:hAnsi="Times New Roman"/>
          <w:sz w:val="28"/>
          <w:szCs w:val="28"/>
          <w:lang w:eastAsia="ru-RU"/>
        </w:rPr>
      </w:pPr>
      <w:r w:rsidRPr="002543CA">
        <w:rPr>
          <w:rFonts w:ascii="Times New Roman" w:hAnsi="Times New Roman"/>
          <w:sz w:val="28"/>
          <w:szCs w:val="28"/>
        </w:rPr>
        <w:t xml:space="preserve">Б  о б ы р е в а  Н. Н. </w:t>
      </w:r>
      <w:r w:rsidRPr="002543CA">
        <w:rPr>
          <w:rFonts w:ascii="Times New Roman" w:hAnsi="Times New Roman"/>
          <w:i/>
          <w:sz w:val="28"/>
          <w:szCs w:val="28"/>
        </w:rPr>
        <w:t>Особенности перевода спортивных терминов, содержащих имя собственное (на основе сравнения русского и английского вариантов)</w:t>
      </w:r>
      <w:r w:rsidRPr="002543CA">
        <w:rPr>
          <w:rFonts w:ascii="Times New Roman" w:hAnsi="Times New Roman"/>
          <w:sz w:val="28"/>
          <w:szCs w:val="28"/>
        </w:rPr>
        <w:t xml:space="preserve"> // Языкознание. – 2014. - №5-2 (24). – С.51-52. </w:t>
      </w:r>
    </w:p>
    <w:p w:rsidR="00265394" w:rsidRPr="002543CA" w:rsidRDefault="00265394" w:rsidP="00361481">
      <w:pPr>
        <w:pStyle w:val="a8"/>
        <w:numPr>
          <w:ilvl w:val="0"/>
          <w:numId w:val="128"/>
        </w:numPr>
        <w:spacing w:after="0" w:line="240" w:lineRule="auto"/>
        <w:jc w:val="both"/>
        <w:rPr>
          <w:rFonts w:ascii="Times New Roman" w:hAnsi="Times New Roman"/>
          <w:sz w:val="28"/>
          <w:szCs w:val="28"/>
        </w:rPr>
      </w:pPr>
      <w:r w:rsidRPr="002543CA">
        <w:rPr>
          <w:rFonts w:ascii="Times New Roman" w:hAnsi="Times New Roman"/>
          <w:sz w:val="28"/>
          <w:szCs w:val="28"/>
        </w:rPr>
        <w:t xml:space="preserve">П и с а р е в  Я. А. </w:t>
      </w:r>
      <w:r w:rsidRPr="002543CA">
        <w:rPr>
          <w:rFonts w:ascii="Times New Roman" w:hAnsi="Times New Roman"/>
          <w:bCs/>
          <w:i/>
          <w:sz w:val="28"/>
          <w:szCs w:val="28"/>
          <w:shd w:val="clear" w:color="auto" w:fill="FFFFFF"/>
        </w:rPr>
        <w:t>Перевод многозначных спортивных терминов с английского языка на русский язык</w:t>
      </w:r>
      <w:r w:rsidRPr="002543CA">
        <w:rPr>
          <w:rFonts w:ascii="Times New Roman" w:hAnsi="Times New Roman"/>
          <w:bCs/>
          <w:sz w:val="28"/>
          <w:szCs w:val="28"/>
          <w:shd w:val="clear" w:color="auto" w:fill="FFFFFF"/>
        </w:rPr>
        <w:t xml:space="preserve"> // Филологические науки. – 2014. – № 11(43).  </w:t>
      </w:r>
    </w:p>
    <w:p w:rsidR="00265394" w:rsidRPr="002543CA" w:rsidRDefault="00265394" w:rsidP="00361481">
      <w:pPr>
        <w:pStyle w:val="a8"/>
        <w:numPr>
          <w:ilvl w:val="0"/>
          <w:numId w:val="128"/>
        </w:numPr>
        <w:spacing w:after="0" w:line="240" w:lineRule="auto"/>
        <w:jc w:val="both"/>
        <w:rPr>
          <w:rFonts w:ascii="Times New Roman" w:hAnsi="Times New Roman"/>
          <w:b/>
          <w:bCs/>
          <w:color w:val="000000"/>
          <w:sz w:val="28"/>
          <w:szCs w:val="28"/>
        </w:rPr>
      </w:pPr>
      <w:r w:rsidRPr="002543CA">
        <w:rPr>
          <w:rFonts w:ascii="Times New Roman" w:eastAsia="Times New Roman" w:hAnsi="Times New Roman"/>
          <w:sz w:val="28"/>
          <w:szCs w:val="28"/>
          <w:lang w:eastAsia="ru-RU"/>
        </w:rPr>
        <w:t xml:space="preserve">Г а л к и н  А. А., Л е б е д е в а  Н. М., М о ш о н к и н а  Е. А., </w:t>
      </w:r>
      <w:r>
        <w:rPr>
          <w:rFonts w:ascii="Times New Roman" w:eastAsia="Times New Roman" w:hAnsi="Times New Roman"/>
          <w:sz w:val="28"/>
          <w:szCs w:val="28"/>
          <w:lang w:eastAsia="ru-RU"/>
        </w:rPr>
        <w:t xml:space="preserve">           </w:t>
      </w:r>
      <w:r w:rsidRPr="002543CA">
        <w:rPr>
          <w:rFonts w:ascii="Times New Roman" w:eastAsia="Times New Roman" w:hAnsi="Times New Roman"/>
          <w:sz w:val="28"/>
          <w:szCs w:val="28"/>
          <w:lang w:eastAsia="ru-RU"/>
        </w:rPr>
        <w:t xml:space="preserve">С д о б н и к о в В. В. </w:t>
      </w:r>
      <w:r w:rsidRPr="002543CA">
        <w:rPr>
          <w:rFonts w:ascii="Times New Roman" w:eastAsia="Times New Roman" w:hAnsi="Times New Roman"/>
          <w:i/>
          <w:sz w:val="28"/>
          <w:szCs w:val="28"/>
          <w:lang w:eastAsia="ru-RU"/>
        </w:rPr>
        <w:t>Winter Sports: Учебник для переводчиков (английский язык).</w:t>
      </w:r>
      <w:r w:rsidRPr="002543CA">
        <w:rPr>
          <w:rFonts w:ascii="Times New Roman" w:eastAsia="Times New Roman" w:hAnsi="Times New Roman"/>
          <w:sz w:val="28"/>
          <w:szCs w:val="28"/>
          <w:lang w:eastAsia="ru-RU"/>
        </w:rPr>
        <w:t xml:space="preserve"> М.: Р.Валент, 2013. </w:t>
      </w:r>
    </w:p>
    <w:p w:rsidR="00265394" w:rsidRPr="002543CA" w:rsidRDefault="00265394" w:rsidP="00361481">
      <w:pPr>
        <w:pStyle w:val="a8"/>
        <w:numPr>
          <w:ilvl w:val="0"/>
          <w:numId w:val="128"/>
        </w:numPr>
        <w:spacing w:after="0" w:line="240" w:lineRule="auto"/>
        <w:jc w:val="both"/>
        <w:rPr>
          <w:rFonts w:ascii="Times New Roman" w:hAnsi="Times New Roman"/>
          <w:color w:val="000000"/>
          <w:sz w:val="28"/>
          <w:szCs w:val="28"/>
          <w:lang w:val="en-US"/>
        </w:rPr>
      </w:pPr>
      <w:r w:rsidRPr="002543CA">
        <w:rPr>
          <w:rFonts w:ascii="Times New Roman" w:hAnsi="Times New Roman"/>
          <w:color w:val="010101"/>
          <w:sz w:val="28"/>
          <w:szCs w:val="28"/>
          <w:shd w:val="clear" w:color="auto" w:fill="FFFFFF"/>
          <w:lang w:val="en-US"/>
        </w:rPr>
        <w:t xml:space="preserve">B e a r d  A. </w:t>
      </w:r>
      <w:r w:rsidRPr="002543CA">
        <w:rPr>
          <w:rFonts w:ascii="Times New Roman" w:hAnsi="Times New Roman"/>
          <w:i/>
          <w:color w:val="010101"/>
          <w:sz w:val="28"/>
          <w:szCs w:val="28"/>
          <w:shd w:val="clear" w:color="auto" w:fill="FFFFFF"/>
          <w:lang w:val="en-US"/>
        </w:rPr>
        <w:t>The language of sport</w:t>
      </w:r>
      <w:r w:rsidRPr="002543CA">
        <w:rPr>
          <w:rFonts w:ascii="Times New Roman" w:hAnsi="Times New Roman"/>
          <w:color w:val="010101"/>
          <w:sz w:val="28"/>
          <w:szCs w:val="28"/>
          <w:shd w:val="clear" w:color="auto" w:fill="FFFFFF"/>
          <w:lang w:val="en-US"/>
        </w:rPr>
        <w:t xml:space="preserve">. London and New York: Routledge, </w:t>
      </w:r>
      <w:r w:rsidRPr="002543CA">
        <w:rPr>
          <w:rFonts w:ascii="Times New Roman" w:hAnsi="Times New Roman"/>
          <w:sz w:val="28"/>
          <w:szCs w:val="28"/>
          <w:shd w:val="clear" w:color="auto" w:fill="FFFFFF"/>
          <w:lang w:val="en-US"/>
        </w:rPr>
        <w:t>1</w:t>
      </w:r>
      <w:r w:rsidRPr="002543CA">
        <w:rPr>
          <w:rFonts w:ascii="Times New Roman" w:hAnsi="Times New Roman"/>
          <w:sz w:val="28"/>
          <w:szCs w:val="28"/>
          <w:shd w:val="clear" w:color="auto" w:fill="FFFFFF"/>
          <w:vertAlign w:val="superscript"/>
          <w:lang w:val="en-US"/>
        </w:rPr>
        <w:t>st</w:t>
      </w:r>
      <w:r w:rsidRPr="002543CA">
        <w:rPr>
          <w:rFonts w:ascii="Times New Roman" w:hAnsi="Times New Roman"/>
          <w:sz w:val="28"/>
          <w:szCs w:val="28"/>
          <w:shd w:val="clear" w:color="auto" w:fill="FFFFFF"/>
          <w:lang w:val="en-US"/>
        </w:rPr>
        <w:t xml:space="preserve"> edition (March 22, 1998),</w:t>
      </w:r>
      <w:r w:rsidRPr="002543CA">
        <w:rPr>
          <w:rFonts w:ascii="Times New Roman" w:hAnsi="Times New Roman"/>
          <w:color w:val="010101"/>
          <w:sz w:val="28"/>
          <w:szCs w:val="28"/>
          <w:shd w:val="clear" w:color="auto" w:fill="FFFFFF"/>
          <w:lang w:val="en-US"/>
        </w:rPr>
        <w:t xml:space="preserve"> 2002. </w:t>
      </w:r>
    </w:p>
    <w:p w:rsidR="00265394" w:rsidRPr="002543CA" w:rsidRDefault="00265394" w:rsidP="00361481">
      <w:pPr>
        <w:pStyle w:val="a8"/>
        <w:numPr>
          <w:ilvl w:val="0"/>
          <w:numId w:val="128"/>
        </w:numPr>
        <w:spacing w:after="0" w:line="240" w:lineRule="auto"/>
        <w:jc w:val="both"/>
        <w:rPr>
          <w:rFonts w:ascii="Times New Roman" w:hAnsi="Times New Roman"/>
          <w:color w:val="000000"/>
          <w:sz w:val="28"/>
          <w:szCs w:val="28"/>
          <w:lang w:val="en-US"/>
        </w:rPr>
      </w:pPr>
      <w:r w:rsidRPr="002543CA">
        <w:rPr>
          <w:rFonts w:ascii="Times New Roman" w:hAnsi="Times New Roman"/>
          <w:sz w:val="28"/>
          <w:szCs w:val="28"/>
          <w:lang w:val="en-US"/>
        </w:rPr>
        <w:t xml:space="preserve">P i r s l  D., P i r s l  T. </w:t>
      </w:r>
      <w:r w:rsidRPr="002543CA">
        <w:rPr>
          <w:rFonts w:ascii="Times New Roman" w:hAnsi="Times New Roman"/>
          <w:sz w:val="28"/>
          <w:szCs w:val="28"/>
          <w:shd w:val="clear" w:color="auto" w:fill="FFFFFF"/>
          <w:lang w:val="en-US"/>
        </w:rPr>
        <w:t xml:space="preserve"> </w:t>
      </w:r>
      <w:r w:rsidRPr="002543CA">
        <w:rPr>
          <w:rFonts w:ascii="Times New Roman" w:hAnsi="Times New Roman"/>
          <w:i/>
          <w:sz w:val="28"/>
          <w:szCs w:val="28"/>
          <w:lang w:val="en-US"/>
        </w:rPr>
        <w:t>Sport – the most important activity and not so important language of sport</w:t>
      </w:r>
      <w:r w:rsidRPr="002543CA">
        <w:rPr>
          <w:rFonts w:ascii="Times New Roman" w:hAnsi="Times New Roman"/>
          <w:sz w:val="28"/>
          <w:szCs w:val="28"/>
          <w:lang w:val="en-US"/>
        </w:rPr>
        <w:t xml:space="preserve"> // Activities in Physical Education and Sport. – 2014. – Vol. 4. – No. 2. </w:t>
      </w:r>
    </w:p>
    <w:p w:rsidR="00265394" w:rsidRPr="002543CA" w:rsidRDefault="00265394" w:rsidP="00361481">
      <w:pPr>
        <w:pStyle w:val="a8"/>
        <w:numPr>
          <w:ilvl w:val="0"/>
          <w:numId w:val="128"/>
        </w:numPr>
        <w:spacing w:after="0" w:line="240" w:lineRule="auto"/>
        <w:jc w:val="both"/>
        <w:rPr>
          <w:rFonts w:ascii="Times New Roman" w:hAnsi="Times New Roman"/>
          <w:sz w:val="28"/>
          <w:szCs w:val="28"/>
        </w:rPr>
      </w:pPr>
      <w:r w:rsidRPr="002543CA">
        <w:rPr>
          <w:rFonts w:ascii="Times New Roman" w:hAnsi="Times New Roman"/>
          <w:sz w:val="28"/>
          <w:szCs w:val="28"/>
        </w:rPr>
        <w:t xml:space="preserve">Л а т ы ш е в  Л. К. </w:t>
      </w:r>
      <w:r w:rsidRPr="002543CA">
        <w:rPr>
          <w:rFonts w:ascii="Times New Roman" w:hAnsi="Times New Roman"/>
          <w:i/>
          <w:sz w:val="28"/>
          <w:szCs w:val="28"/>
        </w:rPr>
        <w:t xml:space="preserve">Перевод: проблемы теории, практики и методики преподавания перевода. </w:t>
      </w:r>
      <w:r w:rsidRPr="002543CA">
        <w:rPr>
          <w:rFonts w:ascii="Times New Roman" w:hAnsi="Times New Roman"/>
          <w:i/>
          <w:sz w:val="28"/>
          <w:szCs w:val="28"/>
          <w:shd w:val="clear" w:color="auto" w:fill="FFFFFF"/>
        </w:rPr>
        <w:t>Книга</w:t>
      </w:r>
      <w:r w:rsidRPr="00265394">
        <w:rPr>
          <w:rFonts w:ascii="Times New Roman" w:hAnsi="Times New Roman"/>
          <w:i/>
          <w:sz w:val="28"/>
          <w:szCs w:val="28"/>
          <w:shd w:val="clear" w:color="auto" w:fill="FFFFFF"/>
        </w:rPr>
        <w:t xml:space="preserve"> </w:t>
      </w:r>
      <w:r w:rsidRPr="002543CA">
        <w:rPr>
          <w:rFonts w:ascii="Times New Roman" w:hAnsi="Times New Roman"/>
          <w:i/>
          <w:sz w:val="28"/>
          <w:szCs w:val="28"/>
          <w:shd w:val="clear" w:color="auto" w:fill="FFFFFF"/>
        </w:rPr>
        <w:t>для</w:t>
      </w:r>
      <w:r w:rsidRPr="00265394">
        <w:rPr>
          <w:rFonts w:ascii="Times New Roman" w:hAnsi="Times New Roman"/>
          <w:i/>
          <w:sz w:val="28"/>
          <w:szCs w:val="28"/>
          <w:shd w:val="clear" w:color="auto" w:fill="FFFFFF"/>
        </w:rPr>
        <w:t xml:space="preserve"> </w:t>
      </w:r>
      <w:r w:rsidRPr="002543CA">
        <w:rPr>
          <w:rFonts w:ascii="Times New Roman" w:hAnsi="Times New Roman"/>
          <w:i/>
          <w:sz w:val="28"/>
          <w:szCs w:val="28"/>
          <w:shd w:val="clear" w:color="auto" w:fill="FFFFFF"/>
        </w:rPr>
        <w:t>учителя</w:t>
      </w:r>
      <w:r w:rsidRPr="00265394">
        <w:rPr>
          <w:rFonts w:ascii="Times New Roman" w:hAnsi="Times New Roman"/>
          <w:i/>
          <w:sz w:val="28"/>
          <w:szCs w:val="28"/>
          <w:shd w:val="clear" w:color="auto" w:fill="FFFFFF"/>
        </w:rPr>
        <w:t xml:space="preserve"> </w:t>
      </w:r>
      <w:r w:rsidRPr="002543CA">
        <w:rPr>
          <w:rFonts w:ascii="Times New Roman" w:hAnsi="Times New Roman"/>
          <w:i/>
          <w:sz w:val="28"/>
          <w:szCs w:val="28"/>
          <w:shd w:val="clear" w:color="auto" w:fill="FFFFFF"/>
        </w:rPr>
        <w:t>школ</w:t>
      </w:r>
      <w:r w:rsidRPr="00265394">
        <w:rPr>
          <w:rFonts w:ascii="Times New Roman" w:hAnsi="Times New Roman"/>
          <w:i/>
          <w:sz w:val="28"/>
          <w:szCs w:val="28"/>
          <w:shd w:val="clear" w:color="auto" w:fill="FFFFFF"/>
        </w:rPr>
        <w:t xml:space="preserve"> </w:t>
      </w:r>
      <w:r w:rsidRPr="002543CA">
        <w:rPr>
          <w:rFonts w:ascii="Times New Roman" w:hAnsi="Times New Roman"/>
          <w:i/>
          <w:sz w:val="28"/>
          <w:szCs w:val="28"/>
          <w:shd w:val="clear" w:color="auto" w:fill="FFFFFF"/>
        </w:rPr>
        <w:t>с</w:t>
      </w:r>
      <w:r w:rsidRPr="00265394">
        <w:rPr>
          <w:rFonts w:ascii="Times New Roman" w:hAnsi="Times New Roman"/>
          <w:i/>
          <w:sz w:val="28"/>
          <w:szCs w:val="28"/>
          <w:shd w:val="clear" w:color="auto" w:fill="FFFFFF"/>
        </w:rPr>
        <w:t xml:space="preserve"> </w:t>
      </w:r>
      <w:r w:rsidRPr="002543CA">
        <w:rPr>
          <w:rFonts w:ascii="Times New Roman" w:hAnsi="Times New Roman"/>
          <w:i/>
          <w:sz w:val="28"/>
          <w:szCs w:val="28"/>
          <w:shd w:val="clear" w:color="auto" w:fill="FFFFFF"/>
        </w:rPr>
        <w:t>углубленным</w:t>
      </w:r>
      <w:r w:rsidRPr="00265394">
        <w:rPr>
          <w:rFonts w:ascii="Times New Roman" w:hAnsi="Times New Roman"/>
          <w:i/>
          <w:sz w:val="28"/>
          <w:szCs w:val="28"/>
          <w:shd w:val="clear" w:color="auto" w:fill="FFFFFF"/>
        </w:rPr>
        <w:t xml:space="preserve"> </w:t>
      </w:r>
      <w:r w:rsidRPr="002543CA">
        <w:rPr>
          <w:rFonts w:ascii="Times New Roman" w:hAnsi="Times New Roman"/>
          <w:i/>
          <w:sz w:val="28"/>
          <w:szCs w:val="28"/>
          <w:shd w:val="clear" w:color="auto" w:fill="FFFFFF"/>
        </w:rPr>
        <w:t>изучением немецкого языка</w:t>
      </w:r>
      <w:r w:rsidRPr="002543CA">
        <w:rPr>
          <w:rFonts w:ascii="Times New Roman" w:hAnsi="Times New Roman"/>
          <w:sz w:val="28"/>
          <w:szCs w:val="28"/>
        </w:rPr>
        <w:t>. М.: Просвещение, 1998.</w:t>
      </w:r>
    </w:p>
    <w:p w:rsidR="00265394" w:rsidRPr="002543CA" w:rsidRDefault="00265394" w:rsidP="00361481">
      <w:pPr>
        <w:pStyle w:val="a8"/>
        <w:numPr>
          <w:ilvl w:val="0"/>
          <w:numId w:val="128"/>
        </w:numPr>
        <w:spacing w:after="0" w:line="240" w:lineRule="auto"/>
        <w:jc w:val="both"/>
        <w:rPr>
          <w:rFonts w:ascii="Times New Roman" w:hAnsi="Times New Roman"/>
          <w:sz w:val="28"/>
          <w:szCs w:val="28"/>
        </w:rPr>
      </w:pPr>
      <w:r w:rsidRPr="002543CA">
        <w:rPr>
          <w:rFonts w:ascii="Times New Roman" w:eastAsia="Times New Roman" w:hAnsi="Times New Roman"/>
          <w:sz w:val="28"/>
          <w:szCs w:val="28"/>
          <w:lang w:eastAsia="ru-RU"/>
        </w:rPr>
        <w:t xml:space="preserve">Правила </w:t>
      </w:r>
      <w:r w:rsidRPr="002543CA">
        <w:rPr>
          <w:rFonts w:ascii="Times New Roman" w:eastAsia="Times New Roman" w:hAnsi="Times New Roman"/>
          <w:sz w:val="28"/>
          <w:szCs w:val="28"/>
          <w:lang w:val="en-US" w:eastAsia="ru-RU"/>
        </w:rPr>
        <w:t>IBU</w:t>
      </w:r>
      <w:r w:rsidRPr="002543CA">
        <w:rPr>
          <w:rFonts w:ascii="Times New Roman" w:eastAsia="Times New Roman" w:hAnsi="Times New Roman"/>
          <w:sz w:val="28"/>
          <w:szCs w:val="28"/>
          <w:lang w:eastAsia="ru-RU"/>
        </w:rPr>
        <w:t xml:space="preserve"> </w:t>
      </w:r>
      <w:r w:rsidRPr="002543CA">
        <w:rPr>
          <w:rFonts w:ascii="Times New Roman" w:hAnsi="Times New Roman"/>
          <w:sz w:val="28"/>
          <w:szCs w:val="28"/>
        </w:rPr>
        <w:t xml:space="preserve">Приняты XI Очередным Конгрессом IBU в 2016 г. Соответствуют Кодексу ВАДА. </w:t>
      </w:r>
    </w:p>
    <w:p w:rsidR="00265394" w:rsidRPr="00000DD6" w:rsidRDefault="00265394" w:rsidP="00265394">
      <w:pPr>
        <w:spacing w:line="240" w:lineRule="auto"/>
        <w:ind w:left="644" w:right="-1"/>
        <w:rPr>
          <w:rFonts w:ascii="Times New Roman" w:hAnsi="Times New Roman"/>
          <w:sz w:val="28"/>
          <w:szCs w:val="28"/>
        </w:rPr>
      </w:pPr>
    </w:p>
    <w:p w:rsidR="003139F7" w:rsidRDefault="003139F7" w:rsidP="003139F7">
      <w:pPr>
        <w:spacing w:after="0" w:line="240" w:lineRule="auto"/>
        <w:rPr>
          <w:rFonts w:ascii="Times New Roman" w:hAnsi="Times New Roman" w:cs="Times New Roman"/>
          <w:sz w:val="28"/>
          <w:szCs w:val="28"/>
        </w:rPr>
      </w:pPr>
    </w:p>
    <w:p w:rsidR="006E5E71" w:rsidRDefault="006E5E71" w:rsidP="003139F7">
      <w:pPr>
        <w:spacing w:after="0" w:line="240" w:lineRule="auto"/>
        <w:rPr>
          <w:rFonts w:ascii="Times New Roman" w:hAnsi="Times New Roman" w:cs="Times New Roman"/>
          <w:sz w:val="28"/>
          <w:szCs w:val="28"/>
        </w:rPr>
      </w:pPr>
    </w:p>
    <w:p w:rsidR="0083046E" w:rsidRDefault="0083046E" w:rsidP="0083046E">
      <w:pPr>
        <w:spacing w:after="0" w:line="240" w:lineRule="auto"/>
        <w:ind w:firstLine="680"/>
        <w:contextualSpacing/>
        <w:jc w:val="right"/>
        <w:rPr>
          <w:rFonts w:ascii="Times New Roman" w:hAnsi="Times New Roman" w:cs="Times New Roman"/>
          <w:b/>
          <w:sz w:val="28"/>
          <w:szCs w:val="28"/>
        </w:rPr>
      </w:pPr>
      <w:r>
        <w:rPr>
          <w:rFonts w:ascii="Times New Roman" w:hAnsi="Times New Roman" w:cs="Times New Roman"/>
          <w:b/>
          <w:sz w:val="28"/>
          <w:szCs w:val="28"/>
        </w:rPr>
        <w:t>А</w:t>
      </w:r>
      <w:r w:rsidRPr="00F66616">
        <w:rPr>
          <w:rFonts w:ascii="Times New Roman" w:hAnsi="Times New Roman" w:cs="Times New Roman"/>
          <w:b/>
          <w:sz w:val="28"/>
          <w:szCs w:val="28"/>
        </w:rPr>
        <w:t>.</w:t>
      </w:r>
      <w:r>
        <w:rPr>
          <w:rFonts w:ascii="Times New Roman" w:hAnsi="Times New Roman" w:cs="Times New Roman"/>
          <w:b/>
          <w:sz w:val="28"/>
          <w:szCs w:val="28"/>
        </w:rPr>
        <w:t>Д. С</w:t>
      </w:r>
      <w:r w:rsidRPr="00F66616">
        <w:rPr>
          <w:rFonts w:ascii="Times New Roman" w:hAnsi="Times New Roman" w:cs="Times New Roman"/>
          <w:b/>
          <w:sz w:val="28"/>
          <w:szCs w:val="28"/>
        </w:rPr>
        <w:t>айфуллина</w:t>
      </w:r>
      <w:r>
        <w:rPr>
          <w:rStyle w:val="a5"/>
          <w:rFonts w:ascii="Times New Roman" w:hAnsi="Times New Roman" w:cs="Times New Roman"/>
          <w:b/>
          <w:sz w:val="28"/>
          <w:szCs w:val="28"/>
        </w:rPr>
        <w:footnoteReference w:id="47"/>
      </w:r>
    </w:p>
    <w:p w:rsidR="0083046E" w:rsidRDefault="0083046E" w:rsidP="0083046E">
      <w:pPr>
        <w:spacing w:after="0" w:line="240" w:lineRule="auto"/>
        <w:ind w:firstLine="680"/>
        <w:contextualSpacing/>
        <w:jc w:val="right"/>
        <w:rPr>
          <w:rFonts w:ascii="Times New Roman" w:hAnsi="Times New Roman" w:cs="Times New Roman"/>
          <w:i/>
          <w:sz w:val="28"/>
          <w:szCs w:val="28"/>
        </w:rPr>
      </w:pPr>
      <w:r>
        <w:rPr>
          <w:rFonts w:ascii="Times New Roman" w:hAnsi="Times New Roman" w:cs="Times New Roman"/>
          <w:i/>
          <w:sz w:val="28"/>
          <w:szCs w:val="28"/>
        </w:rPr>
        <w:t>(Челябинский государственный университет,</w:t>
      </w:r>
    </w:p>
    <w:p w:rsidR="0083046E" w:rsidRPr="00F22F72" w:rsidRDefault="0083046E" w:rsidP="0083046E">
      <w:pPr>
        <w:spacing w:after="0" w:line="240" w:lineRule="auto"/>
        <w:ind w:firstLine="680"/>
        <w:contextualSpacing/>
        <w:jc w:val="right"/>
        <w:rPr>
          <w:rFonts w:ascii="Times New Roman" w:hAnsi="Times New Roman" w:cs="Times New Roman"/>
          <w:i/>
          <w:sz w:val="28"/>
          <w:szCs w:val="28"/>
        </w:rPr>
      </w:pPr>
      <w:r>
        <w:rPr>
          <w:rFonts w:ascii="Times New Roman" w:hAnsi="Times New Roman" w:cs="Times New Roman"/>
          <w:i/>
          <w:sz w:val="28"/>
          <w:szCs w:val="28"/>
        </w:rPr>
        <w:t>г. Челябинск)</w:t>
      </w:r>
    </w:p>
    <w:p w:rsidR="0083046E" w:rsidRPr="00F66616" w:rsidRDefault="0083046E" w:rsidP="0083046E">
      <w:pPr>
        <w:spacing w:after="0" w:line="240" w:lineRule="auto"/>
        <w:ind w:firstLine="680"/>
        <w:contextualSpacing/>
        <w:jc w:val="center"/>
        <w:rPr>
          <w:rFonts w:ascii="Times New Roman" w:hAnsi="Times New Roman" w:cs="Times New Roman"/>
          <w:b/>
          <w:sz w:val="28"/>
          <w:szCs w:val="28"/>
        </w:rPr>
      </w:pPr>
    </w:p>
    <w:p w:rsidR="0083046E" w:rsidRPr="00F66616" w:rsidRDefault="0083046E" w:rsidP="0083046E">
      <w:pPr>
        <w:spacing w:after="0" w:line="240" w:lineRule="auto"/>
        <w:contextualSpacing/>
        <w:jc w:val="center"/>
        <w:rPr>
          <w:rFonts w:ascii="Times New Roman" w:hAnsi="Times New Roman" w:cs="Times New Roman"/>
          <w:b/>
          <w:i/>
          <w:sz w:val="28"/>
          <w:szCs w:val="28"/>
        </w:rPr>
      </w:pPr>
      <w:r w:rsidRPr="00F66616">
        <w:rPr>
          <w:rFonts w:ascii="Times New Roman" w:hAnsi="Times New Roman" w:cs="Times New Roman"/>
          <w:b/>
          <w:i/>
          <w:sz w:val="28"/>
          <w:szCs w:val="28"/>
        </w:rPr>
        <w:t>ОСОБЕННОСТИ УПОТРЕБЛЕНИЯ АНТРОПОНИМОВ</w:t>
      </w:r>
    </w:p>
    <w:p w:rsidR="0083046E" w:rsidRPr="00F66616" w:rsidRDefault="0083046E" w:rsidP="0083046E">
      <w:pPr>
        <w:spacing w:after="0" w:line="240" w:lineRule="auto"/>
        <w:contextualSpacing/>
        <w:jc w:val="center"/>
        <w:rPr>
          <w:rFonts w:ascii="Times New Roman" w:hAnsi="Times New Roman" w:cs="Times New Roman"/>
          <w:b/>
          <w:i/>
          <w:sz w:val="28"/>
          <w:szCs w:val="28"/>
        </w:rPr>
      </w:pPr>
      <w:r w:rsidRPr="00F66616">
        <w:rPr>
          <w:rFonts w:ascii="Times New Roman" w:hAnsi="Times New Roman" w:cs="Times New Roman"/>
          <w:b/>
          <w:i/>
          <w:sz w:val="28"/>
          <w:szCs w:val="28"/>
        </w:rPr>
        <w:t>В ХУДОЖЕСТВЕННОМ ДИСКУРСЕ</w:t>
      </w:r>
    </w:p>
    <w:p w:rsidR="0083046E" w:rsidRPr="00F66616" w:rsidRDefault="0083046E" w:rsidP="0083046E">
      <w:pPr>
        <w:spacing w:after="0" w:line="240" w:lineRule="auto"/>
        <w:ind w:firstLine="680"/>
        <w:contextualSpacing/>
        <w:jc w:val="center"/>
        <w:rPr>
          <w:rFonts w:ascii="Times New Roman" w:hAnsi="Times New Roman" w:cs="Times New Roman"/>
          <w:b/>
          <w:sz w:val="28"/>
          <w:szCs w:val="28"/>
        </w:rPr>
      </w:pP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 xml:space="preserve">Художественный дискурс представляет собой «социокультурное взаимодействие между писателем и читателем, вовлекающее в свою сферу культурные, эстетические, социальные ценности, личные знания, знания о мире и отношение к действительности, систему убеждений, представлений, верований, чувств и представляющее собой попытку изменить "духовное пространство" человека и вызвать у него определённую эмоциональную реакцию» </w:t>
      </w:r>
      <w:r w:rsidRPr="00F66616">
        <w:rPr>
          <w:rFonts w:ascii="Times New Roman" w:eastAsia="Calibri" w:hAnsi="Times New Roman" w:cs="Times New Roman"/>
          <w:sz w:val="28"/>
          <w:szCs w:val="28"/>
        </w:rPr>
        <w:t>[1.</w:t>
      </w:r>
      <w:r>
        <w:rPr>
          <w:rFonts w:ascii="Times New Roman" w:eastAsia="Calibri" w:hAnsi="Times New Roman" w:cs="Times New Roman"/>
          <w:sz w:val="28"/>
          <w:szCs w:val="28"/>
        </w:rPr>
        <w:t xml:space="preserve"> С.</w:t>
      </w:r>
      <w:r w:rsidRPr="00F66616">
        <w:rPr>
          <w:rFonts w:ascii="Times New Roman" w:eastAsia="Calibri" w:hAnsi="Times New Roman" w:cs="Times New Roman"/>
          <w:sz w:val="28"/>
          <w:szCs w:val="28"/>
        </w:rPr>
        <w:t>3]</w:t>
      </w:r>
      <w:r w:rsidRPr="00F66616">
        <w:rPr>
          <w:rFonts w:ascii="Times New Roman" w:hAnsi="Times New Roman" w:cs="Times New Roman"/>
          <w:sz w:val="28"/>
          <w:szCs w:val="28"/>
        </w:rPr>
        <w:t>. Такая лексическая единица, как антропоним («любое собственное имя (личное имя, отчество, фамилия, псевдоним), которое может иметь человек» [2</w:t>
      </w:r>
      <w:r>
        <w:rPr>
          <w:rFonts w:ascii="Times New Roman" w:hAnsi="Times New Roman" w:cs="Times New Roman"/>
          <w:sz w:val="28"/>
          <w:szCs w:val="28"/>
        </w:rPr>
        <w:t>. С</w:t>
      </w:r>
      <w:r w:rsidRPr="00F66616">
        <w:rPr>
          <w:rFonts w:ascii="Times New Roman" w:hAnsi="Times New Roman" w:cs="Times New Roman"/>
          <w:sz w:val="28"/>
          <w:szCs w:val="28"/>
        </w:rPr>
        <w:t>.27]) играет в данном виде дискурса немаловажную роль, давая автору художественного текста возможность яснее выразить свою мысль и дополняя образы участвующих в сюжете героев.</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 xml:space="preserve">Действие романа Джеймса Клавелла «Сёгун», опубликованного в 1975 году, происходит в </w:t>
      </w:r>
      <w:r w:rsidRPr="00F66616">
        <w:rPr>
          <w:rFonts w:ascii="Times New Roman" w:hAnsi="Times New Roman" w:cs="Times New Roman"/>
          <w:sz w:val="28"/>
          <w:szCs w:val="28"/>
          <w:lang w:val="de-DE"/>
        </w:rPr>
        <w:t>XVII</w:t>
      </w:r>
      <w:r w:rsidRPr="00F66616">
        <w:rPr>
          <w:rFonts w:ascii="Times New Roman" w:hAnsi="Times New Roman" w:cs="Times New Roman"/>
          <w:sz w:val="28"/>
          <w:szCs w:val="28"/>
        </w:rPr>
        <w:t xml:space="preserve"> веке. Главный героем произведения является англичанин Джон Блэкторн – штурман голландского корабля. В результате шторма Джон вместе со своей командой оказывается в Японии, которая на тот момент находится под опекой португальцев. Основной сюжет книги посвящён жизни Блэкторна в Японии и его попыткам познать прежде неведомую ему страну и культуру. Также большое внимание уделяется историческим событиям того времени: несмотря на то, что произведение носит вымышленный характер, автор делает явную отсылку к событиям конца периода Сэнгоку (т. н. «Эпохи воюющих провинций»). Это этап в истории Японии, начавшийся с децентрализации власти из-за потери сёгунами контроля над страной и завершившийся, по одной из версий, объединением страны под властью сёгуната Токугава. Самый успешный политический деятель того времени, Токугава Иэясу, выступает в произведении под именем </w:t>
      </w:r>
      <w:r w:rsidRPr="00F66616">
        <w:rPr>
          <w:rFonts w:ascii="Times New Roman" w:hAnsi="Times New Roman" w:cs="Times New Roman"/>
          <w:i/>
          <w:sz w:val="28"/>
          <w:szCs w:val="28"/>
          <w:lang w:val="en-US"/>
        </w:rPr>
        <w:t>Yoshi</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Toranaga</w:t>
      </w:r>
      <w:r w:rsidRPr="00F66616">
        <w:rPr>
          <w:rFonts w:ascii="Times New Roman" w:hAnsi="Times New Roman" w:cs="Times New Roman"/>
          <w:sz w:val="28"/>
          <w:szCs w:val="28"/>
        </w:rPr>
        <w:t xml:space="preserve"> (Ёси Торанага)</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Взяв Джона Блэкторна под своё покровительство, он приобретает в англичанине верного и полезного помощника, который впоследствии значительно влияет на ход истории целого государства.</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 xml:space="preserve">Каждый из антропонимов, представленных в данном произведении, по умолчанию выполняет номинативную, идентифицирующую и дифференцирующую функцию, позволяя читателю различать и распознавать героев, а также отождествлять персонажей с их именами. Аккумулирующая функция ярче всего представлена антропонимами, идентифицирующими исторических личностей эпохи (например, Elizabeth (Елизавета) – английская королева того времени, или </w:t>
      </w:r>
      <w:r w:rsidRPr="00F66616">
        <w:rPr>
          <w:rFonts w:ascii="Times New Roman" w:hAnsi="Times New Roman" w:cs="Times New Roman"/>
          <w:i/>
          <w:sz w:val="28"/>
          <w:szCs w:val="28"/>
          <w:lang w:val="en-US"/>
        </w:rPr>
        <w:t>King</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Philip</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 xml:space="preserve">(король Филипп)). Давая персонажам те или иные имена, автор способен выразить своё к ним отношение, охарактеризовать их судьбу и мировоззрение – другими словами, присутствующие в романе антропонимы выполняют эмоционально-оценочную и классифицирующую функции. Кроме того, используемые в произведении антропонимы выполняют функцию этноязыкового знака, указывая на принадлежность их носителей к той или иной народности. К примеру, </w:t>
      </w:r>
      <w:r w:rsidRPr="00F66616">
        <w:rPr>
          <w:rFonts w:ascii="Times New Roman" w:hAnsi="Times New Roman" w:cs="Times New Roman"/>
          <w:i/>
          <w:sz w:val="28"/>
          <w:szCs w:val="28"/>
          <w:lang w:val="en-US"/>
        </w:rPr>
        <w:t>John</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Blackthorne</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 xml:space="preserve">(Джон Блэкторн) распознаётся читателем как англичанин; такие антропонимы, как </w:t>
      </w:r>
      <w:r w:rsidRPr="00F66616">
        <w:rPr>
          <w:rStyle w:val="apple-converted-space"/>
          <w:rFonts w:ascii="Times New Roman" w:hAnsi="Times New Roman"/>
          <w:i/>
          <w:sz w:val="28"/>
          <w:szCs w:val="28"/>
          <w:shd w:val="clear" w:color="auto" w:fill="FFFFFF"/>
          <w:lang w:val="en-US"/>
        </w:rPr>
        <w:t>Johann</w:t>
      </w:r>
      <w:r w:rsidRPr="00F66616">
        <w:rPr>
          <w:rStyle w:val="apple-converted-space"/>
          <w:rFonts w:ascii="Times New Roman" w:hAnsi="Times New Roman"/>
          <w:i/>
          <w:sz w:val="28"/>
          <w:szCs w:val="28"/>
          <w:shd w:val="clear" w:color="auto" w:fill="FFFFFF"/>
        </w:rPr>
        <w:t xml:space="preserve"> </w:t>
      </w:r>
      <w:r w:rsidRPr="00F66616">
        <w:rPr>
          <w:rStyle w:val="apple-converted-space"/>
          <w:rFonts w:ascii="Times New Roman" w:hAnsi="Times New Roman"/>
          <w:i/>
          <w:sz w:val="28"/>
          <w:szCs w:val="28"/>
          <w:shd w:val="clear" w:color="auto" w:fill="FFFFFF"/>
          <w:lang w:val="en-US"/>
        </w:rPr>
        <w:t>Vinck</w:t>
      </w:r>
      <w:r w:rsidRPr="00F66616">
        <w:rPr>
          <w:rStyle w:val="apple-converted-space"/>
          <w:rFonts w:ascii="Times New Roman" w:hAnsi="Times New Roman"/>
          <w:sz w:val="28"/>
          <w:szCs w:val="28"/>
          <w:shd w:val="clear" w:color="auto" w:fill="FFFFFF"/>
        </w:rPr>
        <w:t xml:space="preserve"> (Йохан Винк) и </w:t>
      </w:r>
      <w:r w:rsidRPr="00F66616">
        <w:rPr>
          <w:rStyle w:val="apple-converted-space"/>
          <w:rFonts w:ascii="Times New Roman" w:hAnsi="Times New Roman"/>
          <w:i/>
          <w:sz w:val="28"/>
          <w:szCs w:val="28"/>
          <w:shd w:val="clear" w:color="auto" w:fill="FFFFFF"/>
          <w:lang w:val="en-US"/>
        </w:rPr>
        <w:t>Maximilian</w:t>
      </w:r>
      <w:r w:rsidRPr="00F66616">
        <w:rPr>
          <w:rStyle w:val="apple-converted-space"/>
          <w:rFonts w:ascii="Times New Roman" w:hAnsi="Times New Roman"/>
          <w:i/>
          <w:sz w:val="28"/>
          <w:szCs w:val="28"/>
          <w:shd w:val="clear" w:color="auto" w:fill="FFFFFF"/>
        </w:rPr>
        <w:t xml:space="preserve"> </w:t>
      </w:r>
      <w:r w:rsidRPr="00F66616">
        <w:rPr>
          <w:rStyle w:val="apple-converted-space"/>
          <w:rFonts w:ascii="Times New Roman" w:hAnsi="Times New Roman"/>
          <w:i/>
          <w:sz w:val="28"/>
          <w:szCs w:val="28"/>
          <w:shd w:val="clear" w:color="auto" w:fill="FFFFFF"/>
          <w:lang w:val="en-US"/>
        </w:rPr>
        <w:t>Croocq</w:t>
      </w:r>
      <w:r w:rsidRPr="00F66616">
        <w:rPr>
          <w:rStyle w:val="apple-converted-space"/>
          <w:rFonts w:ascii="Times New Roman" w:hAnsi="Times New Roman"/>
          <w:sz w:val="28"/>
          <w:szCs w:val="28"/>
          <w:shd w:val="clear" w:color="auto" w:fill="FFFFFF"/>
        </w:rPr>
        <w:t xml:space="preserve"> (Максимилиан Крок) указывают на голландское происхождение героев; </w:t>
      </w:r>
      <w:r w:rsidRPr="00F66616">
        <w:rPr>
          <w:rStyle w:val="apple-converted-space"/>
          <w:rFonts w:ascii="Times New Roman" w:hAnsi="Times New Roman"/>
          <w:i/>
          <w:sz w:val="28"/>
          <w:szCs w:val="28"/>
          <w:shd w:val="clear" w:color="auto" w:fill="FFFFFF"/>
          <w:lang w:val="en-US"/>
        </w:rPr>
        <w:t>Alvito</w:t>
      </w:r>
      <w:r w:rsidRPr="00F66616">
        <w:rPr>
          <w:rStyle w:val="apple-converted-space"/>
          <w:rFonts w:ascii="Times New Roman" w:hAnsi="Times New Roman"/>
          <w:i/>
          <w:sz w:val="28"/>
          <w:szCs w:val="28"/>
          <w:shd w:val="clear" w:color="auto" w:fill="FFFFFF"/>
        </w:rPr>
        <w:t xml:space="preserve"> </w:t>
      </w:r>
      <w:r w:rsidRPr="00F66616">
        <w:rPr>
          <w:rStyle w:val="apple-converted-space"/>
          <w:rFonts w:ascii="Times New Roman" w:hAnsi="Times New Roman"/>
          <w:sz w:val="28"/>
          <w:szCs w:val="28"/>
          <w:shd w:val="clear" w:color="auto" w:fill="FFFFFF"/>
        </w:rPr>
        <w:t xml:space="preserve">(Алвито) и </w:t>
      </w:r>
      <w:r w:rsidRPr="00F66616">
        <w:rPr>
          <w:rStyle w:val="apple-converted-space"/>
          <w:rFonts w:ascii="Times New Roman" w:hAnsi="Times New Roman"/>
          <w:i/>
          <w:sz w:val="28"/>
          <w:szCs w:val="28"/>
          <w:shd w:val="clear" w:color="auto" w:fill="FFFFFF"/>
          <w:lang w:val="en-US"/>
        </w:rPr>
        <w:t>Sebastio</w:t>
      </w:r>
      <w:r w:rsidRPr="00F66616">
        <w:rPr>
          <w:rStyle w:val="apple-converted-space"/>
          <w:rFonts w:ascii="Times New Roman" w:hAnsi="Times New Roman"/>
          <w:i/>
          <w:sz w:val="28"/>
          <w:szCs w:val="28"/>
          <w:shd w:val="clear" w:color="auto" w:fill="FFFFFF"/>
        </w:rPr>
        <w:t xml:space="preserve"> </w:t>
      </w:r>
      <w:r w:rsidRPr="00F66616">
        <w:rPr>
          <w:rStyle w:val="apple-converted-space"/>
          <w:rFonts w:ascii="Times New Roman" w:hAnsi="Times New Roman"/>
          <w:sz w:val="28"/>
          <w:szCs w:val="28"/>
          <w:shd w:val="clear" w:color="auto" w:fill="FFFFFF"/>
        </w:rPr>
        <w:t xml:space="preserve">(Себастью) идентифицируют португальцев; имена </w:t>
      </w:r>
      <w:r w:rsidRPr="00F66616">
        <w:rPr>
          <w:rStyle w:val="apple-converted-space"/>
          <w:rFonts w:ascii="Times New Roman" w:hAnsi="Times New Roman"/>
          <w:i/>
          <w:sz w:val="28"/>
          <w:szCs w:val="28"/>
          <w:shd w:val="clear" w:color="auto" w:fill="FFFFFF"/>
          <w:lang w:val="en-US"/>
        </w:rPr>
        <w:t>Yoshi</w:t>
      </w:r>
      <w:r w:rsidRPr="00F66616">
        <w:rPr>
          <w:rStyle w:val="apple-converted-space"/>
          <w:rFonts w:ascii="Times New Roman" w:hAnsi="Times New Roman"/>
          <w:i/>
          <w:sz w:val="28"/>
          <w:szCs w:val="28"/>
          <w:shd w:val="clear" w:color="auto" w:fill="FFFFFF"/>
        </w:rPr>
        <w:t xml:space="preserve"> </w:t>
      </w:r>
      <w:r w:rsidRPr="00F66616">
        <w:rPr>
          <w:rStyle w:val="apple-converted-space"/>
          <w:rFonts w:ascii="Times New Roman" w:hAnsi="Times New Roman"/>
          <w:i/>
          <w:sz w:val="28"/>
          <w:szCs w:val="28"/>
          <w:shd w:val="clear" w:color="auto" w:fill="FFFFFF"/>
          <w:lang w:val="en-US"/>
        </w:rPr>
        <w:t>Toranaga</w:t>
      </w:r>
      <w:r w:rsidRPr="00F66616">
        <w:rPr>
          <w:rStyle w:val="apple-converted-space"/>
          <w:rFonts w:ascii="Times New Roman" w:hAnsi="Times New Roman"/>
          <w:i/>
          <w:sz w:val="28"/>
          <w:szCs w:val="28"/>
          <w:shd w:val="clear" w:color="auto" w:fill="FFFFFF"/>
        </w:rPr>
        <w:t xml:space="preserve"> </w:t>
      </w:r>
      <w:r w:rsidRPr="00F66616">
        <w:rPr>
          <w:rStyle w:val="apple-converted-space"/>
          <w:rFonts w:ascii="Times New Roman" w:hAnsi="Times New Roman"/>
          <w:sz w:val="28"/>
          <w:szCs w:val="28"/>
          <w:shd w:val="clear" w:color="auto" w:fill="FFFFFF"/>
        </w:rPr>
        <w:t xml:space="preserve">(Ёси Торанага) и </w:t>
      </w:r>
      <w:r w:rsidRPr="00F66616">
        <w:rPr>
          <w:rStyle w:val="apple-converted-space"/>
          <w:rFonts w:ascii="Times New Roman" w:hAnsi="Times New Roman"/>
          <w:i/>
          <w:sz w:val="28"/>
          <w:szCs w:val="28"/>
          <w:shd w:val="clear" w:color="auto" w:fill="FFFFFF"/>
          <w:lang w:val="en-US"/>
        </w:rPr>
        <w:t>Kazunari</w:t>
      </w:r>
      <w:r w:rsidRPr="00F66616">
        <w:rPr>
          <w:rStyle w:val="apple-converted-space"/>
          <w:rFonts w:ascii="Times New Roman" w:hAnsi="Times New Roman"/>
          <w:i/>
          <w:sz w:val="28"/>
          <w:szCs w:val="28"/>
          <w:shd w:val="clear" w:color="auto" w:fill="FFFFFF"/>
        </w:rPr>
        <w:t xml:space="preserve"> </w:t>
      </w:r>
      <w:r w:rsidRPr="00F66616">
        <w:rPr>
          <w:rStyle w:val="apple-converted-space"/>
          <w:rFonts w:ascii="Times New Roman" w:hAnsi="Times New Roman"/>
          <w:i/>
          <w:sz w:val="28"/>
          <w:szCs w:val="28"/>
          <w:shd w:val="clear" w:color="auto" w:fill="FFFFFF"/>
          <w:lang w:val="en-US"/>
        </w:rPr>
        <w:t>Ishido</w:t>
      </w:r>
      <w:r w:rsidRPr="00F66616">
        <w:rPr>
          <w:rStyle w:val="apple-converted-space"/>
          <w:rFonts w:ascii="Times New Roman" w:hAnsi="Times New Roman"/>
          <w:sz w:val="28"/>
          <w:szCs w:val="28"/>
          <w:shd w:val="clear" w:color="auto" w:fill="FFFFFF"/>
        </w:rPr>
        <w:t xml:space="preserve"> (Кацунари Исидо) дают реципиенту понять, что носящие их герои – японцы</w:t>
      </w:r>
      <w:r w:rsidRPr="00F66616">
        <w:rPr>
          <w:rFonts w:ascii="Times New Roman" w:hAnsi="Times New Roman" w:cs="Times New Roman"/>
          <w:sz w:val="28"/>
          <w:szCs w:val="28"/>
        </w:rPr>
        <w:t>. Весь антропонимикон произведения можно поделить на два крупных блока: имена индоевропейского (английского, португальского, голландского) происхождения и японского. Подобное разнообразие оправдано сюжетом истории, поскольку основная её часть посвящена попыткам протагониста – англичанина – освоиться в рамках прежде не знакомой для него японской культуры.</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 xml:space="preserve">Имя, принадлежащее главному героя произведения – </w:t>
      </w:r>
      <w:r w:rsidRPr="00F66616">
        <w:rPr>
          <w:rFonts w:ascii="Times New Roman" w:hAnsi="Times New Roman" w:cs="Times New Roman"/>
          <w:i/>
          <w:sz w:val="28"/>
          <w:szCs w:val="28"/>
          <w:lang w:val="en-US"/>
        </w:rPr>
        <w:t>John</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Blakthorne</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 xml:space="preserve">(Джон Блэкторн), – является одним из самых ярких антропонимов индоевропейского происхождения. Данное имя в первую очередь выполняет аллюзивную функцию, поскольку принадлежит персонажу, списанному с реально существовавшей личности – английского моряка Уильяма Адамса </w:t>
      </w:r>
      <w:r w:rsidRPr="00F66616">
        <w:rPr>
          <w:rFonts w:ascii="Times New Roman" w:hAnsi="Times New Roman" w:cs="Times New Roman"/>
          <w:i/>
          <w:sz w:val="28"/>
          <w:szCs w:val="28"/>
        </w:rPr>
        <w:t>(</w:t>
      </w:r>
      <w:r w:rsidRPr="00F66616">
        <w:rPr>
          <w:rFonts w:ascii="Times New Roman" w:hAnsi="Times New Roman" w:cs="Times New Roman"/>
          <w:i/>
          <w:sz w:val="28"/>
          <w:szCs w:val="28"/>
          <w:lang w:val="en-US"/>
        </w:rPr>
        <w:t>William</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Adams</w:t>
      </w:r>
      <w:r w:rsidRPr="00F66616">
        <w:rPr>
          <w:rFonts w:ascii="Times New Roman" w:hAnsi="Times New Roman" w:cs="Times New Roman"/>
          <w:i/>
          <w:sz w:val="28"/>
          <w:szCs w:val="28"/>
        </w:rPr>
        <w:t>)</w:t>
      </w:r>
      <w:r w:rsidRPr="00F66616">
        <w:rPr>
          <w:rFonts w:ascii="Times New Roman" w:hAnsi="Times New Roman" w:cs="Times New Roman"/>
          <w:sz w:val="28"/>
          <w:szCs w:val="28"/>
        </w:rPr>
        <w:t xml:space="preserve">, на стыке </w:t>
      </w:r>
      <w:r w:rsidRPr="00F66616">
        <w:rPr>
          <w:rFonts w:ascii="Times New Roman" w:hAnsi="Times New Roman" w:cs="Times New Roman"/>
          <w:sz w:val="28"/>
          <w:szCs w:val="28"/>
          <w:lang w:val="en-US"/>
        </w:rPr>
        <w:t>XVI</w:t>
      </w:r>
      <w:r w:rsidRPr="00F66616">
        <w:rPr>
          <w:rFonts w:ascii="Times New Roman" w:hAnsi="Times New Roman" w:cs="Times New Roman"/>
          <w:sz w:val="28"/>
          <w:szCs w:val="28"/>
        </w:rPr>
        <w:t>-</w:t>
      </w:r>
      <w:r w:rsidRPr="00F66616">
        <w:rPr>
          <w:rFonts w:ascii="Times New Roman" w:hAnsi="Times New Roman" w:cs="Times New Roman"/>
          <w:sz w:val="28"/>
          <w:szCs w:val="28"/>
          <w:lang w:val="en-US"/>
        </w:rPr>
        <w:t>XVII</w:t>
      </w:r>
      <w:r w:rsidRPr="00F66616">
        <w:rPr>
          <w:rFonts w:ascii="Times New Roman" w:hAnsi="Times New Roman" w:cs="Times New Roman"/>
          <w:sz w:val="28"/>
          <w:szCs w:val="28"/>
        </w:rPr>
        <w:t xml:space="preserve"> веков оказавшегося в Японии. Джон – это одно из самых распространённых английских имён, а потому данный антропоним делает персонажа олицетворением целой нации. Восприятие японской культуры Джоном Блэкторном может считаться отражением восприятия этой культуры большинством англичан. В данном случае мы имеем дело с ситуацией, когда антропоним по своим функциям сближается с этнонимом.</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 xml:space="preserve">Если обратиться к этимологии имени </w:t>
      </w:r>
      <w:r w:rsidRPr="00F66616">
        <w:rPr>
          <w:rFonts w:ascii="Times New Roman" w:hAnsi="Times New Roman" w:cs="Times New Roman"/>
          <w:i/>
          <w:sz w:val="28"/>
          <w:szCs w:val="28"/>
        </w:rPr>
        <w:t>John</w:t>
      </w:r>
      <w:r w:rsidRPr="00F66616">
        <w:rPr>
          <w:rFonts w:ascii="Times New Roman" w:hAnsi="Times New Roman" w:cs="Times New Roman"/>
          <w:sz w:val="28"/>
          <w:szCs w:val="28"/>
        </w:rPr>
        <w:t xml:space="preserve">, то мы увидим, что оно происходит от древнееврейского имени Йоханан (יוֹחָנָן), которое переводится как «Яхве милостив». Подобное значение имени непосредственно отражает судьбу главного героя, которому в течение истории благоволит сам господь. Фамилия </w:t>
      </w:r>
      <w:r w:rsidRPr="00F66616">
        <w:rPr>
          <w:rFonts w:ascii="Times New Roman" w:hAnsi="Times New Roman" w:cs="Times New Roman"/>
          <w:i/>
          <w:sz w:val="28"/>
          <w:szCs w:val="28"/>
          <w:lang w:val="en-US"/>
        </w:rPr>
        <w:t>Blackthorne</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 xml:space="preserve">происходит от английского слова </w:t>
      </w:r>
      <w:r w:rsidRPr="00F66616">
        <w:rPr>
          <w:rFonts w:ascii="Times New Roman" w:hAnsi="Times New Roman" w:cs="Times New Roman"/>
          <w:i/>
          <w:sz w:val="28"/>
          <w:szCs w:val="28"/>
        </w:rPr>
        <w:t>blackthorn</w:t>
      </w:r>
      <w:r w:rsidRPr="00F66616">
        <w:rPr>
          <w:rFonts w:ascii="Times New Roman" w:hAnsi="Times New Roman" w:cs="Times New Roman"/>
          <w:sz w:val="28"/>
          <w:szCs w:val="28"/>
        </w:rPr>
        <w:t>, означающего «терновник». Джона Блэкторна можно считать личностью с действительно «колючим» характером, поскольку он достаточно вспыльчив и порой даже безрассуден. Тот факт, что фамилия героя неблагозвучна и жители Японии не могут её верно выговорить, лишь усиливает впечатление о темпераменте персонажа.</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 xml:space="preserve">Стоит отметить, что сам автор, давший главному герою очень распространённое имя, предпочитает называть его по фамилии, таким образом выделяя из общей массы. Эффект лишь усиливается, когда мы встречаем в произведении другие антропонимы, родственные имени </w:t>
      </w:r>
      <w:r w:rsidRPr="00F66616">
        <w:rPr>
          <w:rFonts w:ascii="Times New Roman" w:hAnsi="Times New Roman" w:cs="Times New Roman"/>
          <w:i/>
          <w:sz w:val="28"/>
          <w:szCs w:val="28"/>
        </w:rPr>
        <w:t>John</w:t>
      </w:r>
      <w:r w:rsidRPr="00F66616">
        <w:rPr>
          <w:rFonts w:ascii="Times New Roman" w:hAnsi="Times New Roman" w:cs="Times New Roman"/>
          <w:sz w:val="28"/>
          <w:szCs w:val="28"/>
        </w:rPr>
        <w:t xml:space="preserve">. Во-первых, это имя </w:t>
      </w:r>
      <w:r w:rsidRPr="00F66616">
        <w:rPr>
          <w:rFonts w:ascii="Times New Roman" w:hAnsi="Times New Roman" w:cs="Times New Roman"/>
          <w:i/>
          <w:sz w:val="28"/>
          <w:szCs w:val="28"/>
        </w:rPr>
        <w:t xml:space="preserve">Johann </w:t>
      </w:r>
      <w:r w:rsidRPr="00F66616">
        <w:rPr>
          <w:rFonts w:ascii="Times New Roman" w:hAnsi="Times New Roman" w:cs="Times New Roman"/>
          <w:sz w:val="28"/>
          <w:szCs w:val="28"/>
        </w:rPr>
        <w:t xml:space="preserve">(Йохан), принадлежащее герою, судьба которого схожа с судьбой Блэкторна и с которым они вместе многое пережили. Во-вторых, имя </w:t>
      </w:r>
      <w:r w:rsidRPr="00F66616">
        <w:rPr>
          <w:rFonts w:ascii="Times New Roman" w:hAnsi="Times New Roman" w:cs="Times New Roman"/>
          <w:i/>
          <w:sz w:val="28"/>
          <w:szCs w:val="28"/>
          <w:lang w:val="en-US"/>
        </w:rPr>
        <w:t>Jan</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 xml:space="preserve">(Ян), принадлежащее не только герою, схожему с Блэкторном характером, но и одному из самых религиозных персонажей, так что значение перевода «Яхве милостив» в его случае раскрывается по-новому. В-третьих, </w:t>
      </w:r>
      <w:r w:rsidRPr="00F66616">
        <w:rPr>
          <w:rFonts w:ascii="Times New Roman" w:hAnsi="Times New Roman" w:cs="Times New Roman"/>
          <w:i/>
          <w:sz w:val="28"/>
          <w:szCs w:val="28"/>
          <w:lang w:val="en-US"/>
        </w:rPr>
        <w:t>Hans</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(Ханс), имя героя, который был подвержен жестокой казни из-за опрометчивого поступка главного героя. Во всех трёх случаях прослеживается связь второстепенных персонажей с главным, однако Джон Блэкторн выделяется на их фоне благодаря тому, что автор называет его по фамилии.</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 xml:space="preserve">Также по отношению к герою используются различные прозвища. </w:t>
      </w:r>
      <w:r w:rsidRPr="00F66616">
        <w:rPr>
          <w:rFonts w:ascii="Times New Roman" w:hAnsi="Times New Roman" w:cs="Times New Roman"/>
          <w:i/>
          <w:sz w:val="28"/>
          <w:szCs w:val="28"/>
        </w:rPr>
        <w:t xml:space="preserve">Anjin-san </w:t>
      </w:r>
      <w:r w:rsidRPr="00F66616">
        <w:rPr>
          <w:rFonts w:ascii="Times New Roman" w:hAnsi="Times New Roman" w:cs="Times New Roman"/>
          <w:sz w:val="28"/>
          <w:szCs w:val="28"/>
        </w:rPr>
        <w:t xml:space="preserve">(Андзин-сан) – это официальное новое имя Блэкторна, которое переводится с японского как «господин капитан» и напрямую определяет род занятий персонажа. </w:t>
      </w:r>
      <w:r w:rsidRPr="00F66616">
        <w:rPr>
          <w:rFonts w:ascii="Times New Roman" w:hAnsi="Times New Roman" w:cs="Times New Roman"/>
          <w:i/>
          <w:sz w:val="28"/>
          <w:szCs w:val="28"/>
        </w:rPr>
        <w:t>Ingeles</w:t>
      </w:r>
      <w:r w:rsidRPr="00F66616">
        <w:rPr>
          <w:rFonts w:ascii="Times New Roman" w:hAnsi="Times New Roman" w:cs="Times New Roman"/>
          <w:sz w:val="28"/>
          <w:szCs w:val="28"/>
        </w:rPr>
        <w:t xml:space="preserve"> («англичанин») – прозвище, данное португальцем Васко Родригесом и снова отождествляющее героя с целой нацией. Священники называют Блэкторна </w:t>
      </w:r>
      <w:r w:rsidRPr="00F66616">
        <w:rPr>
          <w:rFonts w:ascii="Times New Roman" w:hAnsi="Times New Roman" w:cs="Times New Roman"/>
          <w:i/>
          <w:sz w:val="28"/>
          <w:szCs w:val="28"/>
        </w:rPr>
        <w:t>heretic</w:t>
      </w:r>
      <w:r w:rsidRPr="00F66616">
        <w:rPr>
          <w:rFonts w:ascii="Times New Roman" w:hAnsi="Times New Roman" w:cs="Times New Roman"/>
          <w:sz w:val="28"/>
          <w:szCs w:val="28"/>
        </w:rPr>
        <w:t xml:space="preserve"> («еретик»), классифицируя героя по религиозному принципу, а также прямо заявляя о своём враждебном отношении к англичанину. Пренебрежительное отношение выражается в обращении, используемом большинством японцев, – </w:t>
      </w:r>
      <w:r w:rsidRPr="00F66616">
        <w:rPr>
          <w:rFonts w:ascii="Times New Roman" w:hAnsi="Times New Roman" w:cs="Times New Roman"/>
          <w:i/>
          <w:sz w:val="28"/>
          <w:szCs w:val="28"/>
        </w:rPr>
        <w:t>barbarian</w:t>
      </w:r>
      <w:r w:rsidRPr="00F66616">
        <w:rPr>
          <w:rFonts w:ascii="Times New Roman" w:hAnsi="Times New Roman" w:cs="Times New Roman"/>
          <w:sz w:val="28"/>
          <w:szCs w:val="28"/>
        </w:rPr>
        <w:t xml:space="preserve"> («варвар»). Во всех четырёх перечисленных случаях мы сталкиваемся с фатической функцией имени, связанной с переименованием героя.</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По итогам исследования индоевропейской части антропонимикона произведения можно заключить, что самой ярко выраженной функцией является характерологическая (46%), которая заключается в указании на характер персонажей. Второй наиболее часто встречающейся функцией является аллюзивная (36%), суть которой состоит в отсылке к историческим личностям. В связи с этим можно сделать вывод, что индоевропейский антропонимикон произведения в первую очередь направлен на описание персонажей, а также на отсылки к истории. Кроме того, в имя автор способен вложить эмоциональную оценку персонажа, выразив, например, своё пренебрежение к нему. К тому же нами были найдены примеры, иллюстрирующие эмоционально-стилистическую разновидность стилистической функции антропонимов, когда образ персонажа не соответствует его имени.</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 xml:space="preserve">Самым ярким антропонимом японского происхождения является антропоним </w:t>
      </w:r>
      <w:r w:rsidRPr="00F66616">
        <w:rPr>
          <w:rFonts w:ascii="Times New Roman" w:hAnsi="Times New Roman" w:cs="Times New Roman"/>
          <w:i/>
          <w:sz w:val="28"/>
          <w:szCs w:val="28"/>
          <w:lang w:val="en-US"/>
        </w:rPr>
        <w:t>Yoshi</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Toranaga</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 xml:space="preserve">(Ёси Торанага). Это имя военачальника и будущего сёгуна, расположение которого сумел завоевать Блэкторн. Данный герой также списан с реальной исторической личности – с Токугавы Иэясу </w:t>
      </w:r>
      <w:r w:rsidRPr="00F66616">
        <w:rPr>
          <w:rFonts w:ascii="Times New Roman" w:hAnsi="Times New Roman" w:cs="Times New Roman"/>
          <w:i/>
          <w:sz w:val="28"/>
          <w:szCs w:val="28"/>
        </w:rPr>
        <w:t>(</w:t>
      </w:r>
      <w:r w:rsidRPr="00F66616">
        <w:rPr>
          <w:rFonts w:ascii="Times New Roman" w:hAnsi="Times New Roman" w:cs="Times New Roman"/>
          <w:i/>
          <w:sz w:val="28"/>
          <w:szCs w:val="28"/>
          <w:lang w:val="en-US"/>
        </w:rPr>
        <w:t>Ieyasu</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Tokugawa</w:t>
      </w:r>
      <w:r w:rsidRPr="00F66616">
        <w:rPr>
          <w:rFonts w:ascii="Times New Roman" w:hAnsi="Times New Roman" w:cs="Times New Roman"/>
          <w:i/>
          <w:sz w:val="28"/>
          <w:szCs w:val="28"/>
        </w:rPr>
        <w:t>)</w:t>
      </w:r>
      <w:r w:rsidRPr="00F66616">
        <w:rPr>
          <w:rFonts w:ascii="Times New Roman" w:hAnsi="Times New Roman" w:cs="Times New Roman"/>
          <w:sz w:val="28"/>
          <w:szCs w:val="28"/>
        </w:rPr>
        <w:t xml:space="preserve">, величайшего полководца и основателя династии сёгунов. В данном случае очевидна аллюзивная функция имени, заключающаяся в отсылке к прототипу персонажа. Более того, антропоним Торанага напоминает звучанием имя Нобунага </w:t>
      </w:r>
      <w:r w:rsidRPr="00F66616">
        <w:rPr>
          <w:rFonts w:ascii="Times New Roman" w:hAnsi="Times New Roman" w:cs="Times New Roman"/>
          <w:i/>
          <w:sz w:val="28"/>
          <w:szCs w:val="28"/>
        </w:rPr>
        <w:t>(</w:t>
      </w:r>
      <w:r w:rsidRPr="00F66616">
        <w:rPr>
          <w:rFonts w:ascii="Times New Roman" w:hAnsi="Times New Roman" w:cs="Times New Roman"/>
          <w:i/>
          <w:sz w:val="28"/>
          <w:szCs w:val="28"/>
          <w:lang w:val="en-US"/>
        </w:rPr>
        <w:t>Nobunaga</w:t>
      </w:r>
      <w:r w:rsidRPr="00F66616">
        <w:rPr>
          <w:rFonts w:ascii="Times New Roman" w:hAnsi="Times New Roman" w:cs="Times New Roman"/>
          <w:i/>
          <w:sz w:val="28"/>
          <w:szCs w:val="28"/>
        </w:rPr>
        <w:t>)</w:t>
      </w:r>
      <w:r w:rsidRPr="00F66616">
        <w:rPr>
          <w:rFonts w:ascii="Times New Roman" w:hAnsi="Times New Roman" w:cs="Times New Roman"/>
          <w:sz w:val="28"/>
          <w:szCs w:val="28"/>
        </w:rPr>
        <w:t xml:space="preserve">, принадлежавшее ещё одному великому деятелю, Оде Нобунаге </w:t>
      </w:r>
      <w:r w:rsidRPr="00F66616">
        <w:rPr>
          <w:rFonts w:ascii="Times New Roman" w:hAnsi="Times New Roman" w:cs="Times New Roman"/>
          <w:i/>
          <w:sz w:val="28"/>
          <w:szCs w:val="28"/>
        </w:rPr>
        <w:t>(</w:t>
      </w:r>
      <w:r w:rsidRPr="00F66616">
        <w:rPr>
          <w:rFonts w:ascii="Times New Roman" w:hAnsi="Times New Roman" w:cs="Times New Roman"/>
          <w:i/>
          <w:sz w:val="28"/>
          <w:szCs w:val="28"/>
          <w:lang w:val="en-US"/>
        </w:rPr>
        <w:t>Nobunaga</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Oda</w:t>
      </w:r>
      <w:r w:rsidRPr="00F66616">
        <w:rPr>
          <w:rFonts w:ascii="Times New Roman" w:hAnsi="Times New Roman" w:cs="Times New Roman"/>
          <w:i/>
          <w:sz w:val="28"/>
          <w:szCs w:val="28"/>
        </w:rPr>
        <w:t>)</w:t>
      </w:r>
      <w:r w:rsidRPr="00F66616">
        <w:rPr>
          <w:rFonts w:ascii="Times New Roman" w:hAnsi="Times New Roman" w:cs="Times New Roman"/>
          <w:sz w:val="28"/>
          <w:szCs w:val="28"/>
        </w:rPr>
        <w:t>, последователем которого и являлся Токугава Иэясу. Отсылка к данной исторической личности, с одной стороны, усиливает производимое впечатление, а, с другой, вызывает негативные ассоциации, поскольку Ода Нобунага прославился в первую очередь крайне жестокими методами, которые он использовал во имя объединения страны.</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Рассмотрев различные варианты записи антропонима Ёси, можно заключить, что почти все значения несут в себе положительную коннотацию, отражая успешные замыслы, бесконечную любовь к родной стране, воинские заслуги персонажа, а также раскрывающие данного героя с положительной стороны. Антропоним Торанага, который можно перевести как «тигр правды» или «яростная правда», указывают на решимость и целеустремлённость персонажа, а также на праведные цели, которые он преследует.</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 xml:space="preserve">Также достойно внимания имя главного противника Торанаги, </w:t>
      </w:r>
      <w:r w:rsidRPr="00F66616">
        <w:rPr>
          <w:rFonts w:ascii="Times New Roman" w:hAnsi="Times New Roman" w:cs="Times New Roman"/>
          <w:i/>
          <w:sz w:val="28"/>
          <w:szCs w:val="28"/>
          <w:lang w:val="en-US"/>
        </w:rPr>
        <w:t>Kazunari</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Ishido</w:t>
      </w:r>
      <w:r w:rsidRPr="00F66616">
        <w:rPr>
          <w:rFonts w:ascii="Times New Roman" w:hAnsi="Times New Roman" w:cs="Times New Roman"/>
          <w:sz w:val="28"/>
          <w:szCs w:val="28"/>
        </w:rPr>
        <w:t xml:space="preserve"> (Кацунари Исидо). Прототип данного героя – Исида Мицунари </w:t>
      </w:r>
      <w:r w:rsidRPr="00F66616">
        <w:rPr>
          <w:rFonts w:ascii="Times New Roman" w:hAnsi="Times New Roman" w:cs="Times New Roman"/>
          <w:i/>
          <w:sz w:val="28"/>
          <w:szCs w:val="28"/>
        </w:rPr>
        <w:t>(</w:t>
      </w:r>
      <w:r w:rsidRPr="00F66616">
        <w:rPr>
          <w:rFonts w:ascii="Times New Roman" w:hAnsi="Times New Roman" w:cs="Times New Roman"/>
          <w:i/>
          <w:sz w:val="28"/>
          <w:szCs w:val="28"/>
          <w:lang w:val="en-US"/>
        </w:rPr>
        <w:t>Mitsunari</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Ishida</w:t>
      </w:r>
      <w:r w:rsidRPr="00F66616">
        <w:rPr>
          <w:rFonts w:ascii="Times New Roman" w:hAnsi="Times New Roman" w:cs="Times New Roman"/>
          <w:i/>
          <w:sz w:val="28"/>
          <w:szCs w:val="28"/>
        </w:rPr>
        <w:t>)</w:t>
      </w:r>
      <w:r w:rsidRPr="00F66616">
        <w:rPr>
          <w:rFonts w:ascii="Times New Roman" w:hAnsi="Times New Roman" w:cs="Times New Roman"/>
          <w:sz w:val="28"/>
          <w:szCs w:val="28"/>
        </w:rPr>
        <w:t xml:space="preserve">, ещё один самурай и полководец эпохи Сэнгоку. Антропоним </w:t>
      </w:r>
      <w:r w:rsidRPr="00F66616">
        <w:rPr>
          <w:rFonts w:ascii="Times New Roman" w:hAnsi="Times New Roman" w:cs="Times New Roman"/>
          <w:i/>
          <w:sz w:val="28"/>
          <w:szCs w:val="28"/>
          <w:lang w:val="en-US"/>
        </w:rPr>
        <w:t>Kazunari</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Ishido</w:t>
      </w:r>
      <w:r w:rsidRPr="00F66616">
        <w:rPr>
          <w:rFonts w:ascii="Times New Roman" w:hAnsi="Times New Roman" w:cs="Times New Roman"/>
          <w:sz w:val="28"/>
          <w:szCs w:val="28"/>
        </w:rPr>
        <w:t xml:space="preserve"> можно по праву считать именем с наиболее ярко выраженным аллюзивным компонентом: поскольку имена героя и его прототипа похожи по звучанию </w:t>
      </w:r>
      <w:r w:rsidRPr="00F66616">
        <w:rPr>
          <w:rFonts w:ascii="Times New Roman" w:hAnsi="Times New Roman" w:cs="Times New Roman"/>
          <w:i/>
          <w:sz w:val="28"/>
          <w:szCs w:val="28"/>
        </w:rPr>
        <w:t>(</w:t>
      </w:r>
      <w:r w:rsidRPr="00F66616">
        <w:rPr>
          <w:rFonts w:ascii="Times New Roman" w:hAnsi="Times New Roman" w:cs="Times New Roman"/>
          <w:i/>
          <w:sz w:val="28"/>
          <w:szCs w:val="28"/>
          <w:lang w:val="en-US"/>
        </w:rPr>
        <w:t>Mitsunari</w:t>
      </w:r>
      <w:r w:rsidRPr="00F66616">
        <w:rPr>
          <w:rFonts w:ascii="Times New Roman" w:hAnsi="Times New Roman" w:cs="Times New Roman"/>
          <w:sz w:val="28"/>
          <w:szCs w:val="28"/>
        </w:rPr>
        <w:t xml:space="preserve"> – </w:t>
      </w:r>
      <w:r w:rsidRPr="00F66616">
        <w:rPr>
          <w:rFonts w:ascii="Times New Roman" w:hAnsi="Times New Roman" w:cs="Times New Roman"/>
          <w:i/>
          <w:sz w:val="28"/>
          <w:szCs w:val="28"/>
          <w:lang w:val="en-US"/>
        </w:rPr>
        <w:t>Kazunari</w:t>
      </w:r>
      <w:r w:rsidRPr="00F66616">
        <w:rPr>
          <w:rFonts w:ascii="Times New Roman" w:hAnsi="Times New Roman" w:cs="Times New Roman"/>
          <w:i/>
          <w:sz w:val="28"/>
          <w:szCs w:val="28"/>
        </w:rPr>
        <w:t>;</w:t>
      </w:r>
      <w:r w:rsidRPr="00F66616">
        <w:rPr>
          <w:rFonts w:ascii="Times New Roman" w:hAnsi="Times New Roman" w:cs="Times New Roman"/>
          <w:sz w:val="28"/>
          <w:szCs w:val="28"/>
        </w:rPr>
        <w:t xml:space="preserve"> </w:t>
      </w:r>
      <w:r w:rsidRPr="00F66616">
        <w:rPr>
          <w:rFonts w:ascii="Times New Roman" w:hAnsi="Times New Roman" w:cs="Times New Roman"/>
          <w:i/>
          <w:sz w:val="28"/>
          <w:szCs w:val="28"/>
          <w:lang w:val="en-US"/>
        </w:rPr>
        <w:t>Ishida</w:t>
      </w:r>
      <w:r w:rsidRPr="00F66616">
        <w:rPr>
          <w:rFonts w:ascii="Times New Roman" w:hAnsi="Times New Roman" w:cs="Times New Roman"/>
          <w:sz w:val="28"/>
          <w:szCs w:val="28"/>
        </w:rPr>
        <w:t xml:space="preserve"> – </w:t>
      </w:r>
      <w:r w:rsidRPr="00F66616">
        <w:rPr>
          <w:rFonts w:ascii="Times New Roman" w:hAnsi="Times New Roman" w:cs="Times New Roman"/>
          <w:i/>
          <w:sz w:val="28"/>
          <w:szCs w:val="28"/>
          <w:lang w:val="en-US"/>
        </w:rPr>
        <w:t>Ishido</w:t>
      </w:r>
      <w:r w:rsidRPr="00F66616">
        <w:rPr>
          <w:rFonts w:ascii="Times New Roman" w:hAnsi="Times New Roman" w:cs="Times New Roman"/>
          <w:i/>
          <w:sz w:val="28"/>
          <w:szCs w:val="28"/>
        </w:rPr>
        <w:t>)</w:t>
      </w:r>
      <w:r w:rsidRPr="00F66616">
        <w:rPr>
          <w:rFonts w:ascii="Times New Roman" w:hAnsi="Times New Roman" w:cs="Times New Roman"/>
          <w:sz w:val="28"/>
          <w:szCs w:val="28"/>
        </w:rPr>
        <w:t>, отсылка автора к реальной исторической личности очевидна. Все варианты перевода изменённой автором части -</w:t>
      </w:r>
      <w:r w:rsidRPr="00F66616">
        <w:rPr>
          <w:rFonts w:ascii="Times New Roman" w:hAnsi="Times New Roman" w:cs="Times New Roman"/>
          <w:i/>
          <w:sz w:val="28"/>
          <w:szCs w:val="28"/>
          <w:lang w:val="en-US"/>
        </w:rPr>
        <w:t>do</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 xml:space="preserve">в фамилии персонажа обозначают данного героя как стойкого, непреклонного, целеустремлённого и сосредоточенного человека. Часть </w:t>
      </w:r>
      <w:r w:rsidRPr="00F66616">
        <w:rPr>
          <w:rFonts w:ascii="Times New Roman" w:hAnsi="Times New Roman" w:cs="Times New Roman"/>
          <w:i/>
          <w:sz w:val="28"/>
          <w:szCs w:val="28"/>
          <w:lang w:val="en-US"/>
        </w:rPr>
        <w:t>Ishi</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в фамилии прототипа означает «камень», и это лишь усиливает эффект.</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 xml:space="preserve">Что касается имени </w:t>
      </w:r>
      <w:r w:rsidRPr="00F66616">
        <w:rPr>
          <w:rFonts w:ascii="Times New Roman" w:hAnsi="Times New Roman" w:cs="Times New Roman"/>
          <w:i/>
          <w:sz w:val="28"/>
          <w:szCs w:val="28"/>
          <w:lang w:val="en-US"/>
        </w:rPr>
        <w:t>Kazunari</w:t>
      </w:r>
      <w:r w:rsidRPr="00F66616">
        <w:rPr>
          <w:rFonts w:ascii="Times New Roman" w:hAnsi="Times New Roman" w:cs="Times New Roman"/>
          <w:sz w:val="28"/>
          <w:szCs w:val="28"/>
        </w:rPr>
        <w:t xml:space="preserve">, здесь автор оставил нетронутой вторую его часть, </w:t>
      </w:r>
      <w:r w:rsidRPr="00F66616">
        <w:rPr>
          <w:rFonts w:ascii="Times New Roman" w:hAnsi="Times New Roman" w:cs="Times New Roman"/>
          <w:i/>
          <w:sz w:val="28"/>
          <w:szCs w:val="28"/>
          <w:lang w:val="en-US"/>
        </w:rPr>
        <w:t>nari</w:t>
      </w:r>
      <w:r w:rsidRPr="00F66616">
        <w:rPr>
          <w:rFonts w:ascii="Times New Roman" w:hAnsi="Times New Roman" w:cs="Times New Roman"/>
          <w:sz w:val="28"/>
          <w:szCs w:val="28"/>
        </w:rPr>
        <w:t xml:space="preserve"> (</w:t>
      </w:r>
      <w:r w:rsidRPr="00F66616">
        <w:rPr>
          <w:rFonts w:ascii="Times New Roman" w:eastAsia="MS Gothic" w:hAnsi="Times New Roman" w:cs="Times New Roman"/>
          <w:sz w:val="28"/>
          <w:szCs w:val="28"/>
        </w:rPr>
        <w:t>成</w:t>
      </w:r>
      <w:r w:rsidRPr="00F66616">
        <w:rPr>
          <w:rFonts w:ascii="Times New Roman" w:hAnsi="Times New Roman" w:cs="Times New Roman"/>
          <w:sz w:val="28"/>
          <w:szCs w:val="28"/>
        </w:rPr>
        <w:t xml:space="preserve"> – «становиться, достигать»). Самым очевидным вариантом записи части </w:t>
      </w:r>
      <w:r w:rsidRPr="00F66616">
        <w:rPr>
          <w:rFonts w:ascii="Times New Roman" w:hAnsi="Times New Roman" w:cs="Times New Roman"/>
          <w:i/>
          <w:sz w:val="28"/>
          <w:szCs w:val="28"/>
          <w:lang w:val="en-US"/>
        </w:rPr>
        <w:t>Kazu</w:t>
      </w:r>
      <w:r w:rsidRPr="00F66616">
        <w:rPr>
          <w:rFonts w:ascii="Times New Roman" w:hAnsi="Times New Roman" w:cs="Times New Roman"/>
          <w:sz w:val="28"/>
          <w:szCs w:val="28"/>
        </w:rPr>
        <w:t xml:space="preserve"> является иероглиф, которым в японском языке обозначается единица (</w:t>
      </w:r>
      <w:r w:rsidRPr="00F66616">
        <w:rPr>
          <w:rFonts w:ascii="Times New Roman" w:eastAsia="MS Gothic" w:hAnsi="Times New Roman" w:cs="Times New Roman"/>
          <w:sz w:val="28"/>
          <w:szCs w:val="28"/>
        </w:rPr>
        <w:t>一</w:t>
      </w:r>
      <w:r w:rsidRPr="00F66616">
        <w:rPr>
          <w:rFonts w:ascii="Times New Roman" w:eastAsia="MS Gothic" w:hAnsi="Times New Roman" w:cs="Times New Roman"/>
          <w:sz w:val="28"/>
          <w:szCs w:val="28"/>
        </w:rPr>
        <w:t>)</w:t>
      </w:r>
      <w:r w:rsidRPr="00F66616">
        <w:rPr>
          <w:rFonts w:ascii="Times New Roman" w:hAnsi="Times New Roman" w:cs="Times New Roman"/>
          <w:sz w:val="28"/>
          <w:szCs w:val="28"/>
        </w:rPr>
        <w:t xml:space="preserve">. Возможно, автор заменил число «три» на число «один», делая отсылку к переводу имени прототипа своего героя. Вероятно также использование для записи первой части антропонима иероглифа </w:t>
      </w:r>
      <w:r w:rsidRPr="00F66616">
        <w:rPr>
          <w:rFonts w:ascii="Times New Roman" w:eastAsia="MS Gothic" w:hAnsi="Times New Roman" w:cs="Times New Roman"/>
          <w:sz w:val="28"/>
          <w:szCs w:val="28"/>
        </w:rPr>
        <w:t>寿</w:t>
      </w:r>
      <w:r w:rsidRPr="00F66616">
        <w:rPr>
          <w:rFonts w:ascii="Times New Roman" w:hAnsi="Times New Roman" w:cs="Times New Roman"/>
          <w:sz w:val="28"/>
          <w:szCs w:val="28"/>
        </w:rPr>
        <w:t xml:space="preserve">, который переводится как «долголетие». В таком случае имя </w:t>
      </w:r>
      <w:r w:rsidRPr="00F66616">
        <w:rPr>
          <w:rFonts w:ascii="Times New Roman" w:hAnsi="Times New Roman" w:cs="Times New Roman"/>
          <w:i/>
          <w:sz w:val="28"/>
          <w:szCs w:val="28"/>
          <w:lang w:val="en-US"/>
        </w:rPr>
        <w:t>Kazunari</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 xml:space="preserve">может означать «достигший долголетия, проживший долгую жизнь». Поскольку персонаж немолод, данное значение также имеет смысл. К тому же, если взглянуть на последние слова романа: </w:t>
      </w:r>
      <w:r w:rsidRPr="00F66616">
        <w:rPr>
          <w:rFonts w:ascii="Times New Roman" w:hAnsi="Times New Roman" w:cs="Times New Roman"/>
          <w:i/>
          <w:sz w:val="28"/>
          <w:szCs w:val="28"/>
        </w:rPr>
        <w:t>‘</w:t>
      </w:r>
      <w:r w:rsidRPr="00F66616">
        <w:rPr>
          <w:rFonts w:ascii="Times New Roman" w:hAnsi="Times New Roman" w:cs="Times New Roman"/>
          <w:i/>
          <w:sz w:val="28"/>
          <w:szCs w:val="28"/>
          <w:lang w:val="en-US"/>
        </w:rPr>
        <w:t>Ishido</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lingered</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three</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days</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and</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died</w:t>
      </w:r>
      <w:r w:rsidRPr="00F66616">
        <w:rPr>
          <w:rFonts w:ascii="Times New Roman" w:hAnsi="Times New Roman" w:cs="Times New Roman"/>
          <w:i/>
          <w:sz w:val="28"/>
          <w:szCs w:val="28"/>
        </w:rPr>
        <w:t xml:space="preserve"> </w:t>
      </w:r>
      <w:r w:rsidRPr="00F66616">
        <w:rPr>
          <w:rFonts w:ascii="Times New Roman" w:hAnsi="Times New Roman" w:cs="Times New Roman"/>
          <w:b/>
          <w:i/>
          <w:sz w:val="28"/>
          <w:szCs w:val="28"/>
          <w:lang w:val="en-US"/>
        </w:rPr>
        <w:t>very</w:t>
      </w:r>
      <w:r w:rsidRPr="00F66616">
        <w:rPr>
          <w:rFonts w:ascii="Times New Roman" w:hAnsi="Times New Roman" w:cs="Times New Roman"/>
          <w:b/>
          <w:i/>
          <w:sz w:val="28"/>
          <w:szCs w:val="28"/>
        </w:rPr>
        <w:t xml:space="preserve"> </w:t>
      </w:r>
      <w:r w:rsidRPr="00F66616">
        <w:rPr>
          <w:rFonts w:ascii="Times New Roman" w:hAnsi="Times New Roman" w:cs="Times New Roman"/>
          <w:b/>
          <w:i/>
          <w:sz w:val="28"/>
          <w:szCs w:val="28"/>
          <w:lang w:val="en-US"/>
        </w:rPr>
        <w:t>old</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w:t>
      </w:r>
      <w:r>
        <w:rPr>
          <w:rFonts w:ascii="Times New Roman" w:hAnsi="Times New Roman" w:cs="Times New Roman"/>
          <w:sz w:val="28"/>
          <w:szCs w:val="28"/>
        </w:rPr>
        <w:t>3. С.</w:t>
      </w:r>
      <w:r w:rsidRPr="00F66616">
        <w:rPr>
          <w:rFonts w:ascii="Times New Roman" w:hAnsi="Times New Roman" w:cs="Times New Roman"/>
          <w:sz w:val="28"/>
          <w:szCs w:val="28"/>
        </w:rPr>
        <w:t>1152], – можно увидеть ещё одно подтверждение значимости данного перевода имени.</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Также важным персонажем в произведении является возлюбленная Джона Блэкторна в Японии</w:t>
      </w:r>
      <w:r w:rsidRPr="00F66616">
        <w:rPr>
          <w:rFonts w:ascii="Times New Roman" w:hAnsi="Times New Roman" w:cs="Times New Roman"/>
          <w:i/>
          <w:sz w:val="28"/>
          <w:szCs w:val="28"/>
        </w:rPr>
        <w:t xml:space="preserve"> – </w:t>
      </w:r>
      <w:r w:rsidRPr="00F66616">
        <w:rPr>
          <w:rFonts w:ascii="Times New Roman" w:hAnsi="Times New Roman" w:cs="Times New Roman"/>
          <w:i/>
          <w:sz w:val="28"/>
          <w:szCs w:val="28"/>
          <w:lang w:val="en-US"/>
        </w:rPr>
        <w:t>Toda</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Mariko</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 xml:space="preserve">(Тода Марико), подчинённая Торанаги, играющая роль его переводчика; католичка, которая разрывается между верой и преданностью своему господину. Историческим прототипом персонажа является Хосокава Тама </w:t>
      </w:r>
      <w:r w:rsidRPr="00F66616">
        <w:rPr>
          <w:rFonts w:ascii="Times New Roman" w:hAnsi="Times New Roman" w:cs="Times New Roman"/>
          <w:i/>
          <w:sz w:val="28"/>
          <w:szCs w:val="28"/>
        </w:rPr>
        <w:t>(</w:t>
      </w:r>
      <w:r w:rsidRPr="00F66616">
        <w:rPr>
          <w:rFonts w:ascii="Times New Roman" w:hAnsi="Times New Roman" w:cs="Times New Roman"/>
          <w:i/>
          <w:sz w:val="28"/>
          <w:szCs w:val="28"/>
          <w:lang w:val="en-US"/>
        </w:rPr>
        <w:t>Hosokawa</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Tama</w:t>
      </w:r>
      <w:r w:rsidRPr="00F66616">
        <w:rPr>
          <w:rFonts w:ascii="Times New Roman" w:hAnsi="Times New Roman" w:cs="Times New Roman"/>
          <w:i/>
          <w:sz w:val="28"/>
          <w:szCs w:val="28"/>
        </w:rPr>
        <w:t>)</w:t>
      </w:r>
      <w:r w:rsidRPr="00F66616">
        <w:rPr>
          <w:rFonts w:ascii="Times New Roman" w:hAnsi="Times New Roman" w:cs="Times New Roman"/>
          <w:sz w:val="28"/>
          <w:szCs w:val="28"/>
        </w:rPr>
        <w:t xml:space="preserve">, более известная под именем Хосокава Грация </w:t>
      </w:r>
      <w:r w:rsidRPr="00F66616">
        <w:rPr>
          <w:rFonts w:ascii="Times New Roman" w:hAnsi="Times New Roman" w:cs="Times New Roman"/>
          <w:i/>
          <w:sz w:val="28"/>
          <w:szCs w:val="28"/>
        </w:rPr>
        <w:t>(</w:t>
      </w:r>
      <w:r w:rsidRPr="00F66616">
        <w:rPr>
          <w:rFonts w:ascii="Times New Roman" w:hAnsi="Times New Roman" w:cs="Times New Roman"/>
          <w:i/>
          <w:sz w:val="28"/>
          <w:szCs w:val="28"/>
          <w:lang w:val="en-US"/>
        </w:rPr>
        <w:t>Hosokawa</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en-US"/>
        </w:rPr>
        <w:t>Garasha</w:t>
      </w:r>
      <w:r w:rsidRPr="00F66616">
        <w:rPr>
          <w:rFonts w:ascii="Times New Roman" w:hAnsi="Times New Roman" w:cs="Times New Roman"/>
          <w:i/>
          <w:sz w:val="28"/>
          <w:szCs w:val="28"/>
        </w:rPr>
        <w:t>/</w:t>
      </w:r>
      <w:r w:rsidRPr="00F66616">
        <w:rPr>
          <w:rFonts w:ascii="Times New Roman" w:hAnsi="Times New Roman" w:cs="Times New Roman"/>
          <w:i/>
          <w:sz w:val="28"/>
          <w:szCs w:val="28"/>
          <w:lang w:val="en-US"/>
        </w:rPr>
        <w:t>Gracia</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 xml:space="preserve">Примечательным фактом является то, что автор не стал изменять девичьей фамилии героини. Грация, так же как и Марико, является потомком клана </w:t>
      </w:r>
      <w:r w:rsidRPr="00F66616">
        <w:rPr>
          <w:rFonts w:ascii="Times New Roman" w:hAnsi="Times New Roman" w:cs="Times New Roman"/>
          <w:i/>
          <w:sz w:val="28"/>
          <w:szCs w:val="28"/>
          <w:lang w:val="en-US"/>
        </w:rPr>
        <w:t>Akechi</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 xml:space="preserve">(Акэти), а именно – дочерью Акэти Мицухиде </w:t>
      </w:r>
      <w:r w:rsidRPr="00F66616">
        <w:rPr>
          <w:rFonts w:ascii="Times New Roman" w:hAnsi="Times New Roman" w:cs="Times New Roman"/>
          <w:i/>
          <w:sz w:val="28"/>
          <w:szCs w:val="28"/>
        </w:rPr>
        <w:t>(</w:t>
      </w:r>
      <w:r w:rsidRPr="00F66616">
        <w:rPr>
          <w:rFonts w:ascii="Times New Roman" w:hAnsi="Times New Roman" w:cs="Times New Roman"/>
          <w:i/>
          <w:sz w:val="28"/>
          <w:szCs w:val="28"/>
          <w:lang w:val="de-DE"/>
        </w:rPr>
        <w:t>Akechi</w:t>
      </w:r>
      <w:r w:rsidRPr="00F66616">
        <w:rPr>
          <w:rFonts w:ascii="Times New Roman" w:hAnsi="Times New Roman" w:cs="Times New Roman"/>
          <w:i/>
          <w:sz w:val="28"/>
          <w:szCs w:val="28"/>
        </w:rPr>
        <w:t xml:space="preserve"> </w:t>
      </w:r>
      <w:r w:rsidRPr="00F66616">
        <w:rPr>
          <w:rFonts w:ascii="Times New Roman" w:hAnsi="Times New Roman" w:cs="Times New Roman"/>
          <w:i/>
          <w:sz w:val="28"/>
          <w:szCs w:val="28"/>
          <w:lang w:val="de-DE"/>
        </w:rPr>
        <w:t>Mitsuhide</w:t>
      </w:r>
      <w:r w:rsidRPr="00F66616">
        <w:rPr>
          <w:rFonts w:ascii="Times New Roman" w:hAnsi="Times New Roman" w:cs="Times New Roman"/>
          <w:i/>
          <w:sz w:val="28"/>
          <w:szCs w:val="28"/>
        </w:rPr>
        <w:t>)</w:t>
      </w:r>
      <w:r w:rsidRPr="00F66616">
        <w:rPr>
          <w:rFonts w:ascii="Times New Roman" w:hAnsi="Times New Roman" w:cs="Times New Roman"/>
          <w:sz w:val="28"/>
          <w:szCs w:val="28"/>
        </w:rPr>
        <w:t xml:space="preserve">, величайшего генерала Оды Нобунаги, ставшего впоследствии его убийцей. Антропоним </w:t>
      </w:r>
      <w:r w:rsidRPr="00F66616">
        <w:rPr>
          <w:rFonts w:ascii="Times New Roman" w:hAnsi="Times New Roman" w:cs="Times New Roman"/>
          <w:i/>
          <w:sz w:val="28"/>
          <w:szCs w:val="28"/>
          <w:lang w:val="en-US"/>
        </w:rPr>
        <w:t>Akechi</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переводится как «светлый разум» и характеризует носящих её личностей с чисто положительной стороны, а также несёт в себе явно выраженный аллюзивный компонент.</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 xml:space="preserve">Первый слог в фамилия </w:t>
      </w:r>
      <w:r w:rsidRPr="00F66616">
        <w:rPr>
          <w:rFonts w:ascii="Times New Roman" w:hAnsi="Times New Roman" w:cs="Times New Roman"/>
          <w:i/>
          <w:sz w:val="28"/>
          <w:szCs w:val="28"/>
          <w:lang w:val="en-US"/>
        </w:rPr>
        <w:t>Toda</w:t>
      </w:r>
      <w:r w:rsidRPr="00F66616">
        <w:rPr>
          <w:rFonts w:ascii="Times New Roman" w:hAnsi="Times New Roman" w:cs="Times New Roman"/>
          <w:i/>
          <w:sz w:val="28"/>
          <w:szCs w:val="28"/>
        </w:rPr>
        <w:t xml:space="preserve">, </w:t>
      </w:r>
      <w:r w:rsidRPr="00F66616">
        <w:rPr>
          <w:rFonts w:ascii="Times New Roman" w:hAnsi="Times New Roman" w:cs="Times New Roman"/>
          <w:sz w:val="28"/>
          <w:szCs w:val="28"/>
        </w:rPr>
        <w:t>которая была дана Марико при замужестве, может переводиться как «глициния». Это растение является символом Японии – что в случае Марико может приравнивать её фамилию к этнониму, представляя эту женщину в качестве олицетворения всей японской нации. Если учитывать, что она является одним из персонажей-японцев, с кем главный герой (также носитель имени, явно указывающего на его национальную принадлежность) контактирует чаще всего, связь этих двух персонажей можно рассматривать как яркий пример культурного взаимодействия. Глициния также является символом женской красоты, что открыто характеризует внешность героини.</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 xml:space="preserve">Самый очевидный вариант перевода имени </w:t>
      </w:r>
      <w:r w:rsidRPr="00F66616">
        <w:rPr>
          <w:rFonts w:ascii="Times New Roman" w:hAnsi="Times New Roman" w:cs="Times New Roman"/>
          <w:i/>
          <w:sz w:val="28"/>
          <w:szCs w:val="28"/>
          <w:lang w:val="en-US"/>
        </w:rPr>
        <w:t>Mariko</w:t>
      </w:r>
      <w:r w:rsidRPr="00F66616">
        <w:rPr>
          <w:rFonts w:ascii="Times New Roman" w:hAnsi="Times New Roman" w:cs="Times New Roman"/>
          <w:i/>
          <w:sz w:val="28"/>
          <w:szCs w:val="28"/>
        </w:rPr>
        <w:t xml:space="preserve"> – </w:t>
      </w:r>
      <w:r w:rsidRPr="00F66616">
        <w:rPr>
          <w:rFonts w:ascii="Times New Roman" w:hAnsi="Times New Roman" w:cs="Times New Roman"/>
          <w:sz w:val="28"/>
          <w:szCs w:val="28"/>
        </w:rPr>
        <w:t>это «дитя Мари». Подобное значение содержит в себе явную аллюзию на Деву Марию, или Богородицу, указывая на крайнюю приверженность Марико католической церкви. Другие варианты перевода данного имени также несут в себе положительное значение – и это как нельзя лучше соотносится с образом персонажа.</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В процессе исследования японских антропонимов, представленных в романе, было выявлено, что подавляющая часть японского антропонимикона (75%) направлена на описание характеров персонажей. Следующей по значимости является аллюзивная функция (22%), поскольку в произведении значительное место отведено отсылкам к истории Японии. Можно сделать вывод, что японские антропонимы в первую очередь несут в себе информацию о характерах представленных героев, а также немало внимания уделяется историческим аллюзиям. Однако благодаря множеству вариантов записи и перевода одного и того же имени образы персонажей-японцев получаются более многогранными, чем образы героев с индоевропейскими именами, а связь антропонима и персонажа выражается намного глубже.</w:t>
      </w:r>
    </w:p>
    <w:p w:rsidR="0083046E" w:rsidRPr="00F66616" w:rsidRDefault="0083046E" w:rsidP="0083046E">
      <w:pPr>
        <w:spacing w:after="0" w:line="240" w:lineRule="auto"/>
        <w:ind w:firstLine="709"/>
        <w:contextualSpacing/>
        <w:jc w:val="both"/>
        <w:rPr>
          <w:rFonts w:ascii="Times New Roman" w:hAnsi="Times New Roman" w:cs="Times New Roman"/>
          <w:sz w:val="28"/>
          <w:szCs w:val="28"/>
        </w:rPr>
      </w:pPr>
      <w:r w:rsidRPr="00F66616">
        <w:rPr>
          <w:rFonts w:ascii="Times New Roman" w:hAnsi="Times New Roman" w:cs="Times New Roman"/>
          <w:sz w:val="28"/>
          <w:szCs w:val="28"/>
        </w:rPr>
        <w:t>Из всего вышесказанного можно сделать вывод, что антропонимы занимают важное место в художественном дискурсе. В романе «Сёгун» присутствует большое количество имён разного происхождения, что само по себе отражает столкновение различных культур. Имена, в первую очередь, выполняют собственно ономастические функции, называя, дифференцируя, идентифицируя героев; указывая на историческую эпоху, в которой происходит действие, и тем самым давай реципиенту возможность полностью погрузиться в происходящие события; позволяя читателю распознать этническую принадлежность героя и тем самым отчётливее проследить взаимодействие различных культур, переживающих неизбежное столкновении в ходе сюжета. Антропонимы, произошедшие от одного и того же корня, позволяют нам провести параллель между персонажами, которым они принадлежат, а имена, вызывающие ассоциации с историческими личностями, указывают на явную отсылку к ним автора. И в том и в другом случае мы имеем дело с аллюзивной функцией антропонимов, направленных на фоновые знания реципиента, а также на сведения, полученные в ходе чтения самой работы. Тем временем самой важной функцией, выполняемой антропонимами в данном произведении, является характерологическая, позволяющая реципиенту лучше понять характер того или иного героя. Имея возможность увидеть, что скрывается за тем или иным именем, читатель сумеет полнее усвоить основную мысль произведения и отчётливее понять намерения автора.</w:t>
      </w:r>
    </w:p>
    <w:p w:rsidR="0083046E" w:rsidRPr="00F66616" w:rsidRDefault="0083046E" w:rsidP="0083046E">
      <w:pPr>
        <w:spacing w:after="0" w:line="240" w:lineRule="auto"/>
        <w:ind w:firstLine="680"/>
        <w:contextualSpacing/>
        <w:jc w:val="both"/>
        <w:rPr>
          <w:rFonts w:ascii="Times New Roman" w:hAnsi="Times New Roman" w:cs="Times New Roman"/>
          <w:sz w:val="28"/>
          <w:szCs w:val="28"/>
        </w:rPr>
      </w:pPr>
    </w:p>
    <w:p w:rsidR="0083046E" w:rsidRPr="00F66616" w:rsidRDefault="0083046E" w:rsidP="0083046E">
      <w:pPr>
        <w:spacing w:after="0" w:line="240" w:lineRule="auto"/>
        <w:contextualSpacing/>
        <w:jc w:val="center"/>
        <w:rPr>
          <w:rFonts w:ascii="Times New Roman" w:hAnsi="Times New Roman" w:cs="Times New Roman"/>
          <w:b/>
          <w:i/>
          <w:sz w:val="28"/>
          <w:szCs w:val="28"/>
        </w:rPr>
      </w:pPr>
      <w:r w:rsidRPr="00F66616">
        <w:rPr>
          <w:rFonts w:ascii="Times New Roman" w:hAnsi="Times New Roman" w:cs="Times New Roman"/>
          <w:b/>
          <w:i/>
          <w:sz w:val="28"/>
          <w:szCs w:val="28"/>
        </w:rPr>
        <w:t>Библиографический список</w:t>
      </w:r>
    </w:p>
    <w:p w:rsidR="0083046E" w:rsidRPr="00F66616" w:rsidRDefault="0083046E" w:rsidP="0083046E">
      <w:pPr>
        <w:spacing w:after="0" w:line="240" w:lineRule="auto"/>
        <w:ind w:firstLine="680"/>
        <w:contextualSpacing/>
        <w:jc w:val="center"/>
        <w:rPr>
          <w:rFonts w:ascii="Times New Roman" w:hAnsi="Times New Roman" w:cs="Times New Roman"/>
          <w:b/>
          <w:sz w:val="28"/>
          <w:szCs w:val="28"/>
        </w:rPr>
      </w:pPr>
    </w:p>
    <w:p w:rsidR="0083046E" w:rsidRPr="00F22F72" w:rsidRDefault="0083046E" w:rsidP="00361481">
      <w:pPr>
        <w:pStyle w:val="a8"/>
        <w:numPr>
          <w:ilvl w:val="0"/>
          <w:numId w:val="129"/>
        </w:numPr>
        <w:spacing w:after="0" w:line="240" w:lineRule="auto"/>
        <w:jc w:val="both"/>
        <w:rPr>
          <w:rStyle w:val="aa"/>
          <w:rFonts w:ascii="Times New Roman" w:hAnsi="Times New Roman" w:cs="Times New Roman"/>
          <w:i w:val="0"/>
          <w:iCs w:val="0"/>
          <w:sz w:val="28"/>
          <w:szCs w:val="28"/>
        </w:rPr>
      </w:pPr>
      <w:r w:rsidRPr="00F22F72">
        <w:rPr>
          <w:rStyle w:val="w"/>
          <w:rFonts w:ascii="Times New Roman" w:hAnsi="Times New Roman" w:cs="Times New Roman"/>
          <w:iCs/>
          <w:sz w:val="28"/>
          <w:szCs w:val="28"/>
          <w:shd w:val="clear" w:color="auto" w:fill="FFFFFF"/>
        </w:rPr>
        <w:t xml:space="preserve">Е ф р е м о в а  Т. Ф. </w:t>
      </w:r>
      <w:r w:rsidRPr="00F22F72">
        <w:rPr>
          <w:rStyle w:val="w"/>
          <w:rFonts w:ascii="Times New Roman" w:hAnsi="Times New Roman" w:cs="Times New Roman"/>
          <w:i/>
          <w:iCs/>
          <w:sz w:val="28"/>
          <w:szCs w:val="28"/>
          <w:shd w:val="clear" w:color="auto" w:fill="FFFFFF"/>
        </w:rPr>
        <w:t>Толковый</w:t>
      </w:r>
      <w:r w:rsidRPr="00F22F72">
        <w:rPr>
          <w:rStyle w:val="apple-converted-space"/>
          <w:rFonts w:ascii="Times New Roman" w:hAnsi="Times New Roman"/>
          <w:i/>
          <w:iCs/>
          <w:sz w:val="28"/>
          <w:szCs w:val="28"/>
          <w:shd w:val="clear" w:color="auto" w:fill="FFFFFF"/>
        </w:rPr>
        <w:t xml:space="preserve"> </w:t>
      </w:r>
      <w:r w:rsidRPr="00F22F72">
        <w:rPr>
          <w:rStyle w:val="w"/>
          <w:rFonts w:ascii="Times New Roman" w:hAnsi="Times New Roman" w:cs="Times New Roman"/>
          <w:i/>
          <w:iCs/>
          <w:sz w:val="28"/>
          <w:szCs w:val="28"/>
          <w:shd w:val="clear" w:color="auto" w:fill="FFFFFF"/>
        </w:rPr>
        <w:t>словарь</w:t>
      </w:r>
      <w:r w:rsidRPr="00F22F72">
        <w:rPr>
          <w:rStyle w:val="apple-converted-space"/>
          <w:rFonts w:ascii="Times New Roman" w:hAnsi="Times New Roman"/>
          <w:i/>
          <w:iCs/>
          <w:sz w:val="28"/>
          <w:szCs w:val="28"/>
          <w:shd w:val="clear" w:color="auto" w:fill="FFFFFF"/>
        </w:rPr>
        <w:t xml:space="preserve"> </w:t>
      </w:r>
      <w:r w:rsidRPr="00F22F72">
        <w:rPr>
          <w:rStyle w:val="w"/>
          <w:rFonts w:ascii="Times New Roman" w:hAnsi="Times New Roman" w:cs="Times New Roman"/>
          <w:i/>
          <w:iCs/>
          <w:sz w:val="28"/>
          <w:szCs w:val="28"/>
          <w:shd w:val="clear" w:color="auto" w:fill="FFFFFF"/>
        </w:rPr>
        <w:t>Ефремовой</w:t>
      </w:r>
      <w:r w:rsidRPr="00F22F72">
        <w:rPr>
          <w:rStyle w:val="aa"/>
          <w:rFonts w:ascii="Times New Roman" w:hAnsi="Times New Roman" w:cs="Times New Roman"/>
          <w:sz w:val="28"/>
          <w:szCs w:val="28"/>
          <w:shd w:val="clear" w:color="auto" w:fill="FFFFFF"/>
        </w:rPr>
        <w:t>.</w:t>
      </w:r>
      <w:r w:rsidRPr="00F22F72">
        <w:rPr>
          <w:rStyle w:val="apple-converted-space"/>
          <w:rFonts w:ascii="Times New Roman" w:hAnsi="Times New Roman"/>
          <w:iCs/>
          <w:sz w:val="28"/>
          <w:szCs w:val="28"/>
          <w:shd w:val="clear" w:color="auto" w:fill="FFFFFF"/>
        </w:rPr>
        <w:t xml:space="preserve"> СПб.: Астрель, </w:t>
      </w:r>
      <w:r w:rsidRPr="00F22F72">
        <w:rPr>
          <w:rStyle w:val="w"/>
          <w:rFonts w:ascii="Times New Roman" w:hAnsi="Times New Roman" w:cs="Times New Roman"/>
          <w:iCs/>
          <w:sz w:val="28"/>
          <w:szCs w:val="28"/>
          <w:shd w:val="clear" w:color="auto" w:fill="FFFFFF"/>
        </w:rPr>
        <w:t>2000</w:t>
      </w:r>
      <w:r w:rsidRPr="00F22F72">
        <w:rPr>
          <w:rStyle w:val="aa"/>
          <w:rFonts w:ascii="Times New Roman" w:hAnsi="Times New Roman" w:cs="Times New Roman"/>
          <w:sz w:val="28"/>
          <w:szCs w:val="28"/>
          <w:shd w:val="clear" w:color="auto" w:fill="FFFFFF"/>
        </w:rPr>
        <w:t>.</w:t>
      </w:r>
    </w:p>
    <w:p w:rsidR="0083046E" w:rsidRPr="00F22F72" w:rsidRDefault="0083046E" w:rsidP="00361481">
      <w:pPr>
        <w:pStyle w:val="a8"/>
        <w:numPr>
          <w:ilvl w:val="0"/>
          <w:numId w:val="129"/>
        </w:numPr>
        <w:spacing w:after="0" w:line="240" w:lineRule="auto"/>
        <w:jc w:val="both"/>
        <w:rPr>
          <w:rFonts w:ascii="Times New Roman" w:hAnsi="Times New Roman" w:cs="Times New Roman"/>
          <w:sz w:val="28"/>
          <w:szCs w:val="28"/>
        </w:rPr>
      </w:pPr>
      <w:r w:rsidRPr="00F22F72">
        <w:rPr>
          <w:rFonts w:ascii="Times New Roman" w:hAnsi="Times New Roman" w:cs="Times New Roman"/>
          <w:sz w:val="28"/>
          <w:szCs w:val="28"/>
        </w:rPr>
        <w:t xml:space="preserve">Са м а р с к а я  Т. Б., Мартиросьян Е.Г. </w:t>
      </w:r>
      <w:r w:rsidRPr="00F22F72">
        <w:rPr>
          <w:rFonts w:ascii="Times New Roman" w:hAnsi="Times New Roman" w:cs="Times New Roman"/>
          <w:i/>
          <w:sz w:val="28"/>
          <w:szCs w:val="28"/>
        </w:rPr>
        <w:t>Художественный дискурс: специфика составляющих и особенности организации художественного текста.</w:t>
      </w:r>
      <w:r w:rsidRPr="00F22F72">
        <w:rPr>
          <w:rFonts w:ascii="Times New Roman" w:hAnsi="Times New Roman" w:cs="Times New Roman"/>
          <w:sz w:val="28"/>
          <w:szCs w:val="28"/>
        </w:rPr>
        <w:t xml:space="preserve"> // Сфера услуг: инновации и качество. </w:t>
      </w:r>
      <w:r w:rsidRPr="00F22F72">
        <w:rPr>
          <w:rStyle w:val="apple-converted-space"/>
          <w:rFonts w:ascii="Times New Roman" w:hAnsi="Times New Roman"/>
          <w:iCs/>
          <w:sz w:val="28"/>
          <w:szCs w:val="28"/>
          <w:shd w:val="clear" w:color="auto" w:fill="FFFFFF"/>
        </w:rPr>
        <w:t xml:space="preserve">– </w:t>
      </w:r>
      <w:r w:rsidRPr="00F22F72">
        <w:rPr>
          <w:rFonts w:ascii="Times New Roman" w:hAnsi="Times New Roman" w:cs="Times New Roman"/>
          <w:sz w:val="28"/>
          <w:szCs w:val="28"/>
        </w:rPr>
        <w:t xml:space="preserve">2012. </w:t>
      </w:r>
      <w:r w:rsidRPr="00F22F72">
        <w:rPr>
          <w:rStyle w:val="apple-converted-space"/>
          <w:rFonts w:ascii="Times New Roman" w:hAnsi="Times New Roman"/>
          <w:iCs/>
          <w:sz w:val="28"/>
          <w:szCs w:val="28"/>
          <w:shd w:val="clear" w:color="auto" w:fill="FFFFFF"/>
        </w:rPr>
        <w:t>–</w:t>
      </w:r>
      <w:r w:rsidRPr="00F22F72">
        <w:rPr>
          <w:rFonts w:ascii="Times New Roman" w:hAnsi="Times New Roman" w:cs="Times New Roman"/>
          <w:sz w:val="28"/>
          <w:szCs w:val="28"/>
        </w:rPr>
        <w:t xml:space="preserve"> № 10.</w:t>
      </w:r>
    </w:p>
    <w:p w:rsidR="0083046E" w:rsidRPr="00F22F72" w:rsidRDefault="0083046E" w:rsidP="00361481">
      <w:pPr>
        <w:pStyle w:val="a8"/>
        <w:numPr>
          <w:ilvl w:val="0"/>
          <w:numId w:val="129"/>
        </w:numPr>
        <w:spacing w:after="0" w:line="240" w:lineRule="auto"/>
        <w:jc w:val="both"/>
        <w:rPr>
          <w:rFonts w:ascii="Times New Roman" w:hAnsi="Times New Roman" w:cs="Times New Roman"/>
          <w:sz w:val="28"/>
          <w:szCs w:val="28"/>
          <w:lang w:val="en-US"/>
        </w:rPr>
      </w:pPr>
      <w:r w:rsidRPr="00F22F72">
        <w:rPr>
          <w:rFonts w:ascii="Times New Roman" w:eastAsia="Times New Roman" w:hAnsi="Times New Roman" w:cs="Times New Roman"/>
          <w:sz w:val="28"/>
          <w:szCs w:val="28"/>
          <w:lang w:val="en-US" w:eastAsia="ru-RU"/>
        </w:rPr>
        <w:t xml:space="preserve">C l a v e l l  J. </w:t>
      </w:r>
      <w:r w:rsidRPr="00F22F72">
        <w:rPr>
          <w:rFonts w:ascii="Times New Roman" w:eastAsia="Times New Roman" w:hAnsi="Times New Roman" w:cs="Times New Roman"/>
          <w:i/>
          <w:sz w:val="28"/>
          <w:szCs w:val="28"/>
          <w:lang w:val="en-US" w:eastAsia="ru-RU"/>
        </w:rPr>
        <w:t>Shōgun.</w:t>
      </w:r>
      <w:r w:rsidRPr="00F22F72">
        <w:rPr>
          <w:rFonts w:ascii="Times New Roman" w:eastAsia="Times New Roman" w:hAnsi="Times New Roman" w:cs="Times New Roman"/>
          <w:sz w:val="28"/>
          <w:szCs w:val="28"/>
          <w:lang w:val="en-US" w:eastAsia="ru-RU"/>
        </w:rPr>
        <w:t xml:space="preserve"> New York: Bantam Dell, 2009.</w:t>
      </w:r>
    </w:p>
    <w:p w:rsidR="006E5E71" w:rsidRDefault="006E5E71" w:rsidP="003139F7">
      <w:pPr>
        <w:spacing w:after="0" w:line="240" w:lineRule="auto"/>
        <w:rPr>
          <w:rFonts w:ascii="Times New Roman" w:hAnsi="Times New Roman" w:cs="Times New Roman"/>
          <w:sz w:val="28"/>
          <w:szCs w:val="28"/>
        </w:rPr>
      </w:pPr>
    </w:p>
    <w:p w:rsidR="0083046E" w:rsidRDefault="0083046E" w:rsidP="003139F7">
      <w:pPr>
        <w:spacing w:after="0" w:line="240" w:lineRule="auto"/>
        <w:rPr>
          <w:rFonts w:ascii="Times New Roman" w:hAnsi="Times New Roman" w:cs="Times New Roman"/>
          <w:sz w:val="28"/>
          <w:szCs w:val="28"/>
        </w:rPr>
      </w:pPr>
    </w:p>
    <w:p w:rsidR="0083046E" w:rsidRDefault="0083046E" w:rsidP="0083046E">
      <w:pPr>
        <w:pStyle w:val="af7"/>
        <w:shd w:val="clear" w:color="auto" w:fill="FFFFFF"/>
        <w:spacing w:before="0" w:beforeAutospacing="0" w:after="0" w:afterAutospacing="0"/>
        <w:ind w:firstLine="540"/>
        <w:jc w:val="right"/>
        <w:textAlignment w:val="baseline"/>
        <w:rPr>
          <w:b/>
          <w:bCs/>
          <w:color w:val="000000"/>
          <w:sz w:val="28"/>
          <w:szCs w:val="28"/>
          <w:shd w:val="clear" w:color="auto" w:fill="FFFFFF"/>
        </w:rPr>
      </w:pPr>
      <w:r>
        <w:rPr>
          <w:b/>
          <w:bCs/>
          <w:color w:val="000000"/>
          <w:sz w:val="28"/>
          <w:szCs w:val="28"/>
          <w:shd w:val="clear" w:color="auto" w:fill="FFFFFF"/>
        </w:rPr>
        <w:t xml:space="preserve">А.П. </w:t>
      </w:r>
      <w:r w:rsidRPr="00277260">
        <w:rPr>
          <w:b/>
          <w:bCs/>
          <w:color w:val="000000"/>
          <w:sz w:val="28"/>
          <w:szCs w:val="28"/>
          <w:shd w:val="clear" w:color="auto" w:fill="FFFFFF"/>
        </w:rPr>
        <w:t>Семушина</w:t>
      </w:r>
      <w:r>
        <w:rPr>
          <w:rStyle w:val="a5"/>
          <w:b/>
          <w:bCs/>
          <w:color w:val="000000"/>
          <w:sz w:val="28"/>
          <w:szCs w:val="28"/>
          <w:shd w:val="clear" w:color="auto" w:fill="FFFFFF"/>
        </w:rPr>
        <w:footnoteReference w:id="48"/>
      </w:r>
    </w:p>
    <w:p w:rsidR="0083046E" w:rsidRDefault="0083046E" w:rsidP="0083046E">
      <w:pPr>
        <w:pStyle w:val="af7"/>
        <w:shd w:val="clear" w:color="auto" w:fill="FFFFFF"/>
        <w:spacing w:before="0" w:beforeAutospacing="0" w:after="0" w:afterAutospacing="0"/>
        <w:ind w:firstLine="540"/>
        <w:jc w:val="right"/>
        <w:textAlignment w:val="baseline"/>
        <w:rPr>
          <w:bCs/>
          <w:i/>
          <w:color w:val="000000"/>
          <w:sz w:val="28"/>
          <w:szCs w:val="28"/>
          <w:shd w:val="clear" w:color="auto" w:fill="FFFFFF"/>
        </w:rPr>
      </w:pPr>
      <w:r>
        <w:rPr>
          <w:bCs/>
          <w:i/>
          <w:color w:val="000000"/>
          <w:sz w:val="28"/>
          <w:szCs w:val="28"/>
          <w:shd w:val="clear" w:color="auto" w:fill="FFFFFF"/>
        </w:rPr>
        <w:t>(Нижегородский государственный лингвистический</w:t>
      </w:r>
    </w:p>
    <w:p w:rsidR="0083046E" w:rsidRDefault="0083046E" w:rsidP="0083046E">
      <w:pPr>
        <w:pStyle w:val="af7"/>
        <w:shd w:val="clear" w:color="auto" w:fill="FFFFFF"/>
        <w:spacing w:before="0" w:beforeAutospacing="0" w:after="0" w:afterAutospacing="0"/>
        <w:ind w:firstLine="540"/>
        <w:jc w:val="right"/>
        <w:textAlignment w:val="baseline"/>
        <w:rPr>
          <w:bCs/>
          <w:i/>
          <w:color w:val="000000"/>
          <w:sz w:val="28"/>
          <w:szCs w:val="28"/>
          <w:shd w:val="clear" w:color="auto" w:fill="FFFFFF"/>
        </w:rPr>
      </w:pPr>
      <w:r>
        <w:rPr>
          <w:bCs/>
          <w:i/>
          <w:color w:val="000000"/>
          <w:sz w:val="28"/>
          <w:szCs w:val="28"/>
          <w:shd w:val="clear" w:color="auto" w:fill="FFFFFF"/>
        </w:rPr>
        <w:t>университет им. Н.А. Добролюбова,</w:t>
      </w:r>
    </w:p>
    <w:p w:rsidR="0083046E" w:rsidRPr="00C01B79" w:rsidRDefault="0083046E" w:rsidP="0083046E">
      <w:pPr>
        <w:pStyle w:val="af7"/>
        <w:shd w:val="clear" w:color="auto" w:fill="FFFFFF"/>
        <w:spacing w:before="0" w:beforeAutospacing="0" w:after="0" w:afterAutospacing="0"/>
        <w:ind w:firstLine="540"/>
        <w:jc w:val="right"/>
        <w:textAlignment w:val="baseline"/>
        <w:rPr>
          <w:bCs/>
          <w:i/>
          <w:color w:val="000000"/>
          <w:sz w:val="28"/>
          <w:szCs w:val="28"/>
          <w:shd w:val="clear" w:color="auto" w:fill="FFFFFF"/>
        </w:rPr>
      </w:pPr>
      <w:r>
        <w:rPr>
          <w:bCs/>
          <w:i/>
          <w:color w:val="000000"/>
          <w:sz w:val="28"/>
          <w:szCs w:val="28"/>
          <w:shd w:val="clear" w:color="auto" w:fill="FFFFFF"/>
        </w:rPr>
        <w:t>г. Нижний Новгород)</w:t>
      </w:r>
    </w:p>
    <w:p w:rsidR="0083046E" w:rsidRPr="00277260" w:rsidRDefault="0083046E" w:rsidP="0083046E">
      <w:pPr>
        <w:pStyle w:val="af7"/>
        <w:shd w:val="clear" w:color="auto" w:fill="FFFFFF"/>
        <w:spacing w:before="0" w:beforeAutospacing="0" w:after="0" w:afterAutospacing="0"/>
        <w:ind w:firstLine="540"/>
        <w:jc w:val="right"/>
        <w:textAlignment w:val="baseline"/>
        <w:rPr>
          <w:b/>
          <w:bCs/>
          <w:color w:val="000000"/>
          <w:sz w:val="28"/>
          <w:szCs w:val="28"/>
          <w:shd w:val="clear" w:color="auto" w:fill="FFFFFF"/>
        </w:rPr>
      </w:pPr>
    </w:p>
    <w:p w:rsidR="0083046E" w:rsidRDefault="0083046E" w:rsidP="0083046E">
      <w:pPr>
        <w:pStyle w:val="af7"/>
        <w:shd w:val="clear" w:color="auto" w:fill="FFFFFF"/>
        <w:spacing w:before="0" w:beforeAutospacing="0" w:after="0" w:afterAutospacing="0"/>
        <w:jc w:val="center"/>
        <w:textAlignment w:val="baseline"/>
        <w:rPr>
          <w:b/>
          <w:bCs/>
          <w:i/>
          <w:color w:val="000000"/>
          <w:sz w:val="28"/>
          <w:szCs w:val="28"/>
          <w:shd w:val="clear" w:color="auto" w:fill="FFFFFF"/>
        </w:rPr>
      </w:pPr>
      <w:r w:rsidRPr="00277260">
        <w:rPr>
          <w:b/>
          <w:bCs/>
          <w:i/>
          <w:color w:val="000000"/>
          <w:sz w:val="28"/>
          <w:szCs w:val="28"/>
          <w:shd w:val="clear" w:color="auto" w:fill="FFFFFF"/>
        </w:rPr>
        <w:t xml:space="preserve">ЗАИМСТВОВАНИЯ В </w:t>
      </w:r>
      <w:r>
        <w:rPr>
          <w:b/>
          <w:bCs/>
          <w:i/>
          <w:color w:val="000000"/>
          <w:sz w:val="28"/>
          <w:szCs w:val="28"/>
          <w:shd w:val="clear" w:color="auto" w:fill="FFFFFF"/>
        </w:rPr>
        <w:t xml:space="preserve">ЯЗЫКЕ </w:t>
      </w:r>
      <w:r w:rsidRPr="00277260">
        <w:rPr>
          <w:b/>
          <w:bCs/>
          <w:i/>
          <w:color w:val="000000"/>
          <w:sz w:val="28"/>
          <w:szCs w:val="28"/>
          <w:shd w:val="clear" w:color="auto" w:fill="FFFFFF"/>
        </w:rPr>
        <w:t>ИНДУСТРИИ МОДЫ</w:t>
      </w:r>
      <w:r>
        <w:rPr>
          <w:b/>
          <w:bCs/>
          <w:i/>
          <w:color w:val="000000"/>
          <w:sz w:val="28"/>
          <w:szCs w:val="28"/>
          <w:shd w:val="clear" w:color="auto" w:fill="FFFFFF"/>
        </w:rPr>
        <w:t xml:space="preserve"> </w:t>
      </w:r>
    </w:p>
    <w:p w:rsidR="0083046E" w:rsidRDefault="0083046E" w:rsidP="0083046E">
      <w:pPr>
        <w:pStyle w:val="af7"/>
        <w:shd w:val="clear" w:color="auto" w:fill="FFFFFF"/>
        <w:spacing w:before="0" w:beforeAutospacing="0" w:after="0" w:afterAutospacing="0"/>
        <w:jc w:val="center"/>
        <w:textAlignment w:val="baseline"/>
        <w:rPr>
          <w:b/>
          <w:bCs/>
          <w:i/>
          <w:color w:val="000000"/>
          <w:sz w:val="28"/>
          <w:szCs w:val="28"/>
          <w:shd w:val="clear" w:color="auto" w:fill="FFFFFF"/>
        </w:rPr>
      </w:pPr>
      <w:r>
        <w:rPr>
          <w:b/>
          <w:bCs/>
          <w:i/>
          <w:color w:val="000000"/>
          <w:sz w:val="28"/>
          <w:szCs w:val="28"/>
          <w:shd w:val="clear" w:color="auto" w:fill="FFFFFF"/>
        </w:rPr>
        <w:t>(в русском и французском языках)</w:t>
      </w:r>
    </w:p>
    <w:p w:rsidR="0083046E" w:rsidRPr="00277260" w:rsidRDefault="0083046E" w:rsidP="0083046E">
      <w:pPr>
        <w:pStyle w:val="af7"/>
        <w:shd w:val="clear" w:color="auto" w:fill="FFFFFF"/>
        <w:spacing w:before="0" w:beforeAutospacing="0" w:after="0" w:afterAutospacing="0"/>
        <w:ind w:firstLine="540"/>
        <w:jc w:val="center"/>
        <w:textAlignment w:val="baseline"/>
        <w:rPr>
          <w:b/>
          <w:bCs/>
          <w:i/>
          <w:color w:val="000000"/>
          <w:sz w:val="28"/>
          <w:szCs w:val="28"/>
          <w:shd w:val="clear" w:color="auto" w:fill="FFFFFF"/>
        </w:rPr>
      </w:pPr>
    </w:p>
    <w:p w:rsidR="0083046E" w:rsidRPr="00C01B79" w:rsidRDefault="0083046E" w:rsidP="0083046E">
      <w:pPr>
        <w:pStyle w:val="af7"/>
        <w:spacing w:before="0" w:beforeAutospacing="0" w:after="0" w:afterAutospacing="0"/>
        <w:ind w:firstLine="709"/>
        <w:jc w:val="both"/>
        <w:rPr>
          <w:color w:val="000000"/>
          <w:sz w:val="28"/>
          <w:szCs w:val="28"/>
          <w:shd w:val="clear" w:color="auto" w:fill="FFFFFF"/>
        </w:rPr>
      </w:pPr>
      <w:r w:rsidRPr="00C01B79">
        <w:rPr>
          <w:color w:val="000000"/>
          <w:sz w:val="28"/>
          <w:szCs w:val="28"/>
          <w:shd w:val="clear" w:color="auto" w:fill="FFFFFF"/>
        </w:rPr>
        <w:t>В настоящее время процесс активного взаимодействия культур неизбежен, а значит, процесс глобализации так же необратим. Глобализация затрагивает как геополитику с экономикой, так и индустрию моды.</w:t>
      </w:r>
    </w:p>
    <w:p w:rsidR="0083046E" w:rsidRPr="00C01B79" w:rsidRDefault="0083046E" w:rsidP="0083046E">
      <w:pPr>
        <w:pStyle w:val="af7"/>
        <w:shd w:val="clear" w:color="auto" w:fill="FFFFFF"/>
        <w:spacing w:before="0" w:beforeAutospacing="0" w:after="0" w:afterAutospacing="0"/>
        <w:ind w:firstLine="709"/>
        <w:jc w:val="both"/>
        <w:textAlignment w:val="baseline"/>
        <w:rPr>
          <w:sz w:val="28"/>
          <w:szCs w:val="28"/>
        </w:rPr>
      </w:pPr>
      <w:r w:rsidRPr="00C01B79">
        <w:rPr>
          <w:sz w:val="28"/>
          <w:szCs w:val="28"/>
        </w:rPr>
        <w:t xml:space="preserve">Не вызывает сомнения тот факт, что в эпоху интеграции разных сфер деятельности человека язык особенно сильно подвержен изменениям, наиболее ярко проявляющимся на самом мобильном уровне системы - лексическом. Подобные изменения коснулись и французского, и русского языка. </w:t>
      </w:r>
    </w:p>
    <w:p w:rsidR="0083046E" w:rsidRPr="00C01B79" w:rsidRDefault="0083046E" w:rsidP="0083046E">
      <w:pPr>
        <w:pStyle w:val="af7"/>
        <w:shd w:val="clear" w:color="auto" w:fill="FFFFFF"/>
        <w:spacing w:before="0" w:beforeAutospacing="0" w:after="0" w:afterAutospacing="0"/>
        <w:ind w:firstLine="709"/>
        <w:jc w:val="both"/>
        <w:textAlignment w:val="baseline"/>
        <w:rPr>
          <w:bCs/>
          <w:color w:val="000000"/>
          <w:sz w:val="28"/>
          <w:szCs w:val="28"/>
          <w:shd w:val="clear" w:color="auto" w:fill="FFFFFF"/>
        </w:rPr>
      </w:pPr>
      <w:r w:rsidRPr="00C01B79">
        <w:rPr>
          <w:color w:val="000000"/>
          <w:sz w:val="28"/>
          <w:szCs w:val="28"/>
        </w:rPr>
        <w:t xml:space="preserve">Как в русском, так и во французском языке появляется всё больше иностранных слов.  </w:t>
      </w:r>
      <w:r w:rsidRPr="00C01B79">
        <w:rPr>
          <w:bCs/>
          <w:color w:val="000000"/>
          <w:sz w:val="28"/>
          <w:szCs w:val="28"/>
          <w:shd w:val="clear" w:color="auto" w:fill="FFFFFF"/>
        </w:rPr>
        <w:t xml:space="preserve">Заимствование – один из основных способов обогащения словарного запаса языка. </w:t>
      </w:r>
      <w:r>
        <w:rPr>
          <w:bCs/>
          <w:color w:val="000000"/>
          <w:sz w:val="28"/>
          <w:szCs w:val="28"/>
          <w:shd w:val="clear" w:color="auto" w:fill="FFFFFF"/>
        </w:rPr>
        <w:t>«</w:t>
      </w:r>
      <w:r w:rsidRPr="00C01B79">
        <w:rPr>
          <w:bCs/>
          <w:color w:val="000000"/>
          <w:sz w:val="28"/>
          <w:szCs w:val="28"/>
          <w:shd w:val="clear" w:color="auto" w:fill="FFFFFF"/>
        </w:rPr>
        <w:t>Заимствованная лексика отражает факты этнических контактов, социальные, экономические и культурные связи между языковыми коллективами</w:t>
      </w:r>
      <w:r>
        <w:rPr>
          <w:bCs/>
          <w:color w:val="000000"/>
          <w:sz w:val="28"/>
          <w:szCs w:val="28"/>
          <w:shd w:val="clear" w:color="auto" w:fill="FFFFFF"/>
        </w:rPr>
        <w:t>»</w:t>
      </w:r>
      <w:r w:rsidRPr="00C01B79">
        <w:rPr>
          <w:bCs/>
          <w:color w:val="000000"/>
          <w:sz w:val="28"/>
          <w:szCs w:val="28"/>
          <w:shd w:val="clear" w:color="auto" w:fill="FFFFFF"/>
        </w:rPr>
        <w:t xml:space="preserve"> [1</w:t>
      </w:r>
      <w:r>
        <w:rPr>
          <w:bCs/>
          <w:color w:val="000000"/>
          <w:sz w:val="28"/>
          <w:szCs w:val="28"/>
          <w:shd w:val="clear" w:color="auto" w:fill="FFFFFF"/>
        </w:rPr>
        <w:t>.</w:t>
      </w:r>
      <w:r w:rsidRPr="00C01B79">
        <w:rPr>
          <w:bCs/>
          <w:color w:val="000000"/>
          <w:sz w:val="28"/>
          <w:szCs w:val="28"/>
          <w:shd w:val="clear" w:color="auto" w:fill="FFFFFF"/>
        </w:rPr>
        <w:t xml:space="preserve"> С.1]</w:t>
      </w:r>
      <w:r>
        <w:rPr>
          <w:bCs/>
          <w:color w:val="000000"/>
          <w:sz w:val="28"/>
          <w:szCs w:val="28"/>
          <w:shd w:val="clear" w:color="auto" w:fill="FFFFFF"/>
        </w:rPr>
        <w:t xml:space="preserve">. </w:t>
      </w:r>
    </w:p>
    <w:p w:rsidR="0083046E" w:rsidRPr="00C01B79" w:rsidRDefault="0083046E" w:rsidP="0083046E">
      <w:pPr>
        <w:pStyle w:val="af7"/>
        <w:shd w:val="clear" w:color="auto" w:fill="FFFFFF"/>
        <w:spacing w:before="0" w:beforeAutospacing="0" w:after="0" w:afterAutospacing="0"/>
        <w:ind w:firstLine="709"/>
        <w:jc w:val="both"/>
        <w:textAlignment w:val="baseline"/>
        <w:rPr>
          <w:bCs/>
          <w:color w:val="000000"/>
          <w:sz w:val="28"/>
          <w:szCs w:val="28"/>
          <w:shd w:val="clear" w:color="auto" w:fill="FFFFFF"/>
        </w:rPr>
      </w:pPr>
      <w:r w:rsidRPr="00C01B79">
        <w:rPr>
          <w:bCs/>
          <w:color w:val="000000"/>
          <w:sz w:val="28"/>
          <w:szCs w:val="28"/>
          <w:shd w:val="clear" w:color="auto" w:fill="FFFFFF"/>
        </w:rPr>
        <w:t xml:space="preserve">Заимствования, например, из арабского языка (халат, шуба, бахрома, атлас) свидетельствуют о многообразных культурных и торговых связях Европы с Востоком. Разные исторические события оставили свой след в словарном составе как русского, так и французского языка в виде заимствований, относящихся к торговле с арабскими странами, к их укладу жизни и природным условиям. </w:t>
      </w:r>
    </w:p>
    <w:p w:rsidR="0083046E" w:rsidRPr="00C01B79" w:rsidRDefault="0083046E" w:rsidP="0083046E">
      <w:pPr>
        <w:pStyle w:val="af7"/>
        <w:shd w:val="clear" w:color="auto" w:fill="FFFFFF"/>
        <w:spacing w:before="0" w:beforeAutospacing="0" w:after="0" w:afterAutospacing="0"/>
        <w:ind w:firstLine="709"/>
        <w:jc w:val="both"/>
        <w:textAlignment w:val="baseline"/>
        <w:rPr>
          <w:bCs/>
          <w:color w:val="000000"/>
          <w:sz w:val="28"/>
          <w:szCs w:val="28"/>
          <w:shd w:val="clear" w:color="auto" w:fill="FFFFFF"/>
        </w:rPr>
      </w:pPr>
      <w:r w:rsidRPr="00C01B79">
        <w:rPr>
          <w:bCs/>
          <w:color w:val="000000"/>
          <w:sz w:val="28"/>
          <w:szCs w:val="28"/>
          <w:shd w:val="clear" w:color="auto" w:fill="FFFFFF"/>
        </w:rPr>
        <w:t xml:space="preserve">Однако стоит отметить, что в русский </w:t>
      </w:r>
      <w:r w:rsidRPr="00C01B79">
        <w:rPr>
          <w:bCs/>
          <w:sz w:val="28"/>
          <w:szCs w:val="28"/>
          <w:shd w:val="clear" w:color="auto" w:fill="FFFFFF"/>
        </w:rPr>
        <w:t xml:space="preserve">язык многие арабизмы были заимствованы через французский, польский (юбка - </w:t>
      </w:r>
      <w:r w:rsidRPr="00C01B79">
        <w:rPr>
          <w:sz w:val="28"/>
          <w:szCs w:val="28"/>
          <w:shd w:val="clear" w:color="auto" w:fill="FFFFFF"/>
        </w:rPr>
        <w:t xml:space="preserve">польск. jupa </w:t>
      </w:r>
      <w:r>
        <w:rPr>
          <w:sz w:val="28"/>
          <w:szCs w:val="28"/>
          <w:shd w:val="clear" w:color="auto" w:fill="FFFFFF"/>
        </w:rPr>
        <w:t>«</w:t>
      </w:r>
      <w:r w:rsidRPr="00C01B79">
        <w:rPr>
          <w:sz w:val="28"/>
          <w:szCs w:val="28"/>
          <w:shd w:val="clear" w:color="auto" w:fill="FFFFFF"/>
        </w:rPr>
        <w:t>куртка, женская кофточка</w:t>
      </w:r>
      <w:r>
        <w:rPr>
          <w:sz w:val="28"/>
          <w:szCs w:val="28"/>
          <w:shd w:val="clear" w:color="auto" w:fill="FFFFFF"/>
        </w:rPr>
        <w:t>»</w:t>
      </w:r>
      <w:r w:rsidRPr="00C01B79">
        <w:rPr>
          <w:sz w:val="28"/>
          <w:szCs w:val="28"/>
          <w:shd w:val="clear" w:color="auto" w:fill="FFFFFF"/>
        </w:rPr>
        <w:t>, в польский язык пришло из французского</w:t>
      </w:r>
      <w:r w:rsidRPr="00C01B79">
        <w:rPr>
          <w:bCs/>
          <w:color w:val="000000"/>
          <w:sz w:val="28"/>
          <w:szCs w:val="28"/>
          <w:shd w:val="clear" w:color="auto" w:fill="FFFFFF"/>
        </w:rPr>
        <w:t xml:space="preserve">), немецкий (шуба) и тюркский (бахрома, атлас) языки. </w:t>
      </w:r>
    </w:p>
    <w:p w:rsidR="0083046E" w:rsidRPr="00C01B79" w:rsidRDefault="0083046E" w:rsidP="0083046E">
      <w:pPr>
        <w:pStyle w:val="af7"/>
        <w:shd w:val="clear" w:color="auto" w:fill="FFFFFF"/>
        <w:spacing w:before="0" w:beforeAutospacing="0" w:after="0" w:afterAutospacing="0"/>
        <w:ind w:firstLine="709"/>
        <w:jc w:val="both"/>
        <w:textAlignment w:val="baseline"/>
        <w:rPr>
          <w:bCs/>
          <w:color w:val="000000"/>
          <w:sz w:val="28"/>
          <w:szCs w:val="28"/>
          <w:shd w:val="clear" w:color="auto" w:fill="FFFFFF"/>
        </w:rPr>
      </w:pPr>
      <w:r w:rsidRPr="00C01B79">
        <w:rPr>
          <w:bCs/>
          <w:color w:val="000000"/>
          <w:sz w:val="28"/>
          <w:szCs w:val="28"/>
          <w:shd w:val="clear" w:color="auto" w:fill="FFFFFF"/>
        </w:rPr>
        <w:t xml:space="preserve">Заимствования в индустрии моды – достаточно распространенное явление. </w:t>
      </w:r>
    </w:p>
    <w:p w:rsidR="0083046E" w:rsidRPr="00C01B79" w:rsidRDefault="0083046E" w:rsidP="0083046E">
      <w:pPr>
        <w:pStyle w:val="af7"/>
        <w:shd w:val="clear" w:color="auto" w:fill="FFFFFF"/>
        <w:spacing w:before="0" w:beforeAutospacing="0" w:after="0" w:afterAutospacing="0"/>
        <w:ind w:firstLine="709"/>
        <w:jc w:val="both"/>
        <w:textAlignment w:val="baseline"/>
        <w:rPr>
          <w:bCs/>
          <w:color w:val="000000"/>
          <w:sz w:val="28"/>
          <w:szCs w:val="28"/>
          <w:shd w:val="clear" w:color="auto" w:fill="FFFFFF"/>
        </w:rPr>
      </w:pPr>
      <w:r w:rsidRPr="00C01B79">
        <w:rPr>
          <w:color w:val="000000"/>
          <w:sz w:val="28"/>
          <w:szCs w:val="28"/>
        </w:rPr>
        <w:t>В первую очередь это объясняется тем, что мода постоянно меняется, и каждый сезон появляются новые стили и модные тенденции. Н</w:t>
      </w:r>
      <w:r w:rsidRPr="00C01B79">
        <w:rPr>
          <w:bCs/>
          <w:color w:val="000000"/>
          <w:sz w:val="28"/>
          <w:szCs w:val="28"/>
          <w:shd w:val="clear" w:color="auto" w:fill="FFFFFF"/>
        </w:rPr>
        <w:t xml:space="preserve">еотъемлемый атрибут моды — стремление к новизне; при этом степень новизны/модности предмета или явления зависит не столько от его объективного времени создания (возникновения), сколько — от момента обретения им популярности и общественного признания. Так, с новым предметом или понятием в язык приходит новое слово. </w:t>
      </w:r>
    </w:p>
    <w:p w:rsidR="0083046E" w:rsidRPr="00C01B79" w:rsidRDefault="0083046E" w:rsidP="0083046E">
      <w:pPr>
        <w:pStyle w:val="af7"/>
        <w:shd w:val="clear" w:color="auto" w:fill="FFFFFF"/>
        <w:spacing w:before="0" w:beforeAutospacing="0" w:after="0" w:afterAutospacing="0"/>
        <w:ind w:firstLine="709"/>
        <w:jc w:val="both"/>
        <w:textAlignment w:val="baseline"/>
        <w:rPr>
          <w:bCs/>
          <w:color w:val="000000"/>
          <w:sz w:val="28"/>
          <w:szCs w:val="28"/>
          <w:shd w:val="clear" w:color="auto" w:fill="FFFFFF"/>
        </w:rPr>
      </w:pPr>
      <w:r w:rsidRPr="00C01B79">
        <w:rPr>
          <w:bCs/>
          <w:color w:val="000000"/>
          <w:sz w:val="28"/>
          <w:szCs w:val="28"/>
          <w:shd w:val="clear" w:color="auto" w:fill="FFFFFF"/>
        </w:rPr>
        <w:t>На протяжении истории моду в одежде диктовали разные страны: Франция, Италия, Испания, и, позднее, Англия. Соответственно, разнообразные понятия модных нововведений были заимствованы разными языками из французского (бижутерия, бутик, винтаж, крепдешин, капюшон, корсет, макияж, манжета, пальто, панталоны, пальто, пеньюар, сюртук, эпатаж), итальянского (граффити, стилетто</w:t>
      </w:r>
      <w:r w:rsidRPr="00C01B79">
        <w:rPr>
          <w:rStyle w:val="a5"/>
          <w:bCs/>
          <w:color w:val="000000"/>
          <w:sz w:val="28"/>
          <w:szCs w:val="28"/>
          <w:shd w:val="clear" w:color="auto" w:fill="FFFFFF"/>
        </w:rPr>
        <w:footnoteReference w:id="49"/>
      </w:r>
      <w:r w:rsidRPr="00C01B79">
        <w:rPr>
          <w:bCs/>
          <w:color w:val="000000"/>
          <w:sz w:val="28"/>
          <w:szCs w:val="28"/>
          <w:shd w:val="clear" w:color="auto" w:fill="FFFFFF"/>
        </w:rPr>
        <w:t>), испанского (болеро</w:t>
      </w:r>
      <w:r w:rsidRPr="00C01B79">
        <w:rPr>
          <w:rStyle w:val="a5"/>
          <w:bCs/>
          <w:color w:val="000000"/>
          <w:sz w:val="28"/>
          <w:szCs w:val="28"/>
          <w:shd w:val="clear" w:color="auto" w:fill="FFFFFF"/>
        </w:rPr>
        <w:footnoteReference w:id="50"/>
      </w:r>
      <w:r w:rsidRPr="00C01B79">
        <w:rPr>
          <w:bCs/>
          <w:color w:val="000000"/>
          <w:sz w:val="28"/>
          <w:szCs w:val="28"/>
          <w:shd w:val="clear" w:color="auto" w:fill="FFFFFF"/>
        </w:rPr>
        <w:t>, мантилья</w:t>
      </w:r>
      <w:r w:rsidRPr="00C01B79">
        <w:rPr>
          <w:rStyle w:val="a5"/>
          <w:bCs/>
          <w:color w:val="000000"/>
          <w:sz w:val="28"/>
          <w:szCs w:val="28"/>
          <w:shd w:val="clear" w:color="auto" w:fill="FFFFFF"/>
        </w:rPr>
        <w:footnoteReference w:id="51"/>
      </w:r>
      <w:r w:rsidRPr="00C01B79">
        <w:rPr>
          <w:bCs/>
          <w:color w:val="000000"/>
          <w:sz w:val="28"/>
          <w:szCs w:val="28"/>
          <w:shd w:val="clear" w:color="auto" w:fill="FFFFFF"/>
        </w:rPr>
        <w:t xml:space="preserve">) и английского (джинсы, имидж, мейкап, боди, кардиган, свитер, смокинг, топ, тренч, френч, гламур, милитари) языков. Однако </w:t>
      </w:r>
      <w:r w:rsidRPr="00C01B79">
        <w:rPr>
          <w:color w:val="000000"/>
          <w:sz w:val="28"/>
          <w:szCs w:val="28"/>
        </w:rPr>
        <w:t>Париж, долгое время остававшийся законодателем моды, перестал быть единственной модной столицей. Сегодня Нью-Йорк и Лондон решают, какой стиль будет в моде в следующем сезоне. Английский язык навязывается СМИ, которые предлагают различные новинки повседневной и высокой моды.</w:t>
      </w:r>
    </w:p>
    <w:p w:rsidR="0083046E" w:rsidRPr="00C01B79" w:rsidRDefault="0083046E" w:rsidP="0083046E">
      <w:pPr>
        <w:pStyle w:val="af7"/>
        <w:shd w:val="clear" w:color="auto" w:fill="FFFFFF"/>
        <w:spacing w:before="0" w:beforeAutospacing="0" w:after="0" w:afterAutospacing="0"/>
        <w:ind w:firstLine="709"/>
        <w:jc w:val="both"/>
        <w:textAlignment w:val="baseline"/>
        <w:rPr>
          <w:bCs/>
          <w:color w:val="000000"/>
          <w:sz w:val="28"/>
          <w:szCs w:val="28"/>
          <w:shd w:val="clear" w:color="auto" w:fill="FFFFFF"/>
        </w:rPr>
      </w:pPr>
    </w:p>
    <w:p w:rsidR="0083046E" w:rsidRPr="00C01B79" w:rsidRDefault="0083046E" w:rsidP="0083046E">
      <w:pPr>
        <w:pStyle w:val="af7"/>
        <w:shd w:val="clear" w:color="auto" w:fill="FFFFFF"/>
        <w:spacing w:before="0" w:beforeAutospacing="0" w:after="0" w:afterAutospacing="0"/>
        <w:ind w:firstLine="709"/>
        <w:jc w:val="both"/>
        <w:textAlignment w:val="baseline"/>
        <w:rPr>
          <w:b/>
          <w:bCs/>
          <w:color w:val="000000"/>
          <w:sz w:val="28"/>
          <w:szCs w:val="28"/>
          <w:shd w:val="clear" w:color="auto" w:fill="FFFFFF"/>
        </w:rPr>
      </w:pPr>
      <w:r w:rsidRPr="00C01B79">
        <w:rPr>
          <w:b/>
          <w:bCs/>
          <w:color w:val="000000"/>
          <w:sz w:val="28"/>
          <w:szCs w:val="28"/>
          <w:shd w:val="clear" w:color="auto" w:fill="FFFFFF"/>
        </w:rPr>
        <w:t>Англицизмы как основной способ обогащения языка индустрии моды</w:t>
      </w:r>
    </w:p>
    <w:p w:rsidR="0083046E" w:rsidRPr="00C01B79" w:rsidRDefault="0083046E" w:rsidP="0083046E">
      <w:pPr>
        <w:pStyle w:val="af7"/>
        <w:shd w:val="clear" w:color="auto" w:fill="FFFFFF"/>
        <w:spacing w:before="0" w:beforeAutospacing="0" w:after="0" w:afterAutospacing="0"/>
        <w:ind w:firstLine="709"/>
        <w:jc w:val="both"/>
        <w:textAlignment w:val="baseline"/>
        <w:rPr>
          <w:b/>
          <w:bCs/>
          <w:color w:val="000000"/>
          <w:sz w:val="28"/>
          <w:szCs w:val="28"/>
          <w:shd w:val="clear" w:color="auto" w:fill="FFFFFF"/>
        </w:rPr>
      </w:pP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Для начала обратимся к дифференциации  понятия  </w:t>
      </w:r>
      <w:r>
        <w:rPr>
          <w:color w:val="000000"/>
          <w:sz w:val="28"/>
          <w:szCs w:val="28"/>
        </w:rPr>
        <w:t>«</w:t>
      </w:r>
      <w:r w:rsidRPr="00C01B79">
        <w:rPr>
          <w:color w:val="000000"/>
          <w:sz w:val="28"/>
          <w:szCs w:val="28"/>
        </w:rPr>
        <w:t>англицизм</w:t>
      </w:r>
      <w:r>
        <w:rPr>
          <w:color w:val="000000"/>
          <w:sz w:val="28"/>
          <w:szCs w:val="28"/>
        </w:rPr>
        <w:t>»</w:t>
      </w:r>
      <w:r w:rsidRPr="00C01B79">
        <w:rPr>
          <w:color w:val="000000"/>
          <w:sz w:val="28"/>
          <w:szCs w:val="28"/>
        </w:rPr>
        <w:t xml:space="preserve">.  В  энциклопедическом  словаре Ф. Брокгауза и И. Ефрона находим  следующее  утверждение:  </w:t>
      </w:r>
      <w:r>
        <w:rPr>
          <w:color w:val="000000"/>
          <w:sz w:val="28"/>
          <w:szCs w:val="28"/>
        </w:rPr>
        <w:t>«</w:t>
      </w:r>
      <w:r w:rsidRPr="00C01B79">
        <w:rPr>
          <w:color w:val="000000"/>
          <w:sz w:val="28"/>
          <w:szCs w:val="28"/>
        </w:rPr>
        <w:t>свойственные английскому языку своеобразные обороты речи, особенно если они становятся слишком заметными в переводе на другие языки</w:t>
      </w:r>
      <w:r>
        <w:rPr>
          <w:color w:val="000000"/>
          <w:sz w:val="28"/>
          <w:szCs w:val="28"/>
        </w:rPr>
        <w:t>»</w:t>
      </w:r>
      <w:r w:rsidRPr="00C01B79">
        <w:rPr>
          <w:color w:val="000000"/>
          <w:sz w:val="28"/>
          <w:szCs w:val="28"/>
        </w:rPr>
        <w:t xml:space="preserve"> [2]</w:t>
      </w:r>
      <w:r>
        <w:rPr>
          <w:color w:val="000000"/>
          <w:sz w:val="28"/>
          <w:szCs w:val="28"/>
        </w:rPr>
        <w:t>.</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В  широком  значении  </w:t>
      </w:r>
      <w:r>
        <w:rPr>
          <w:color w:val="000000"/>
          <w:sz w:val="28"/>
          <w:szCs w:val="28"/>
        </w:rPr>
        <w:t>«</w:t>
      </w:r>
      <w:r w:rsidRPr="00C01B79">
        <w:rPr>
          <w:color w:val="000000"/>
          <w:sz w:val="28"/>
          <w:szCs w:val="28"/>
        </w:rPr>
        <w:t>англицизм</w:t>
      </w:r>
      <w:r>
        <w:rPr>
          <w:color w:val="000000"/>
          <w:sz w:val="28"/>
          <w:szCs w:val="28"/>
        </w:rPr>
        <w:t>»</w:t>
      </w:r>
      <w:r w:rsidRPr="00C01B79">
        <w:rPr>
          <w:color w:val="000000"/>
          <w:sz w:val="28"/>
          <w:szCs w:val="28"/>
        </w:rPr>
        <w:t xml:space="preserve">  понимается,  как  нечто  лингвистическое,  </w:t>
      </w:r>
      <w:r>
        <w:rPr>
          <w:color w:val="000000"/>
          <w:sz w:val="28"/>
          <w:szCs w:val="28"/>
        </w:rPr>
        <w:t>«</w:t>
      </w:r>
      <w:r w:rsidRPr="00C01B79">
        <w:rPr>
          <w:color w:val="000000"/>
          <w:sz w:val="28"/>
          <w:szCs w:val="28"/>
        </w:rPr>
        <w:t xml:space="preserve">поэтому  исходным  считается  язык,  а  не  национальные,  этнические  особенности  того  или  иного  языкового  арсенала.  На  этом  основании  в  группу  англицизмов  можно  включить  слова  из  разных  видов  английского  языка  (американский,  австралийский,  индийский  и  др.)  В  узком  понимании  термин  </w:t>
      </w:r>
      <w:r>
        <w:rPr>
          <w:color w:val="000000"/>
          <w:sz w:val="28"/>
          <w:szCs w:val="28"/>
        </w:rPr>
        <w:t>«</w:t>
      </w:r>
      <w:r w:rsidRPr="00C01B79">
        <w:rPr>
          <w:color w:val="000000"/>
          <w:sz w:val="28"/>
          <w:szCs w:val="28"/>
        </w:rPr>
        <w:t>англицизм</w:t>
      </w:r>
      <w:r>
        <w:rPr>
          <w:color w:val="000000"/>
          <w:sz w:val="28"/>
          <w:szCs w:val="28"/>
        </w:rPr>
        <w:t>»</w:t>
      </w:r>
      <w:r w:rsidRPr="00C01B79">
        <w:rPr>
          <w:color w:val="000000"/>
          <w:sz w:val="28"/>
          <w:szCs w:val="28"/>
        </w:rPr>
        <w:t xml:space="preserve">  -  это  только  </w:t>
      </w:r>
      <w:r>
        <w:rPr>
          <w:color w:val="000000"/>
          <w:sz w:val="28"/>
          <w:szCs w:val="28"/>
        </w:rPr>
        <w:t>«</w:t>
      </w:r>
      <w:r w:rsidRPr="00C01B79">
        <w:rPr>
          <w:color w:val="000000"/>
          <w:sz w:val="28"/>
          <w:szCs w:val="28"/>
        </w:rPr>
        <w:t>понятия  английской  лексики</w:t>
      </w:r>
      <w:r>
        <w:rPr>
          <w:color w:val="000000"/>
          <w:sz w:val="28"/>
          <w:szCs w:val="28"/>
        </w:rPr>
        <w:t>»</w:t>
      </w:r>
      <w:r w:rsidRPr="00C01B79">
        <w:rPr>
          <w:color w:val="000000"/>
          <w:sz w:val="28"/>
          <w:szCs w:val="28"/>
        </w:rPr>
        <w:t xml:space="preserve"> [3</w:t>
      </w:r>
      <w:r>
        <w:rPr>
          <w:color w:val="000000"/>
          <w:sz w:val="28"/>
          <w:szCs w:val="28"/>
        </w:rPr>
        <w:t>.</w:t>
      </w:r>
      <w:r w:rsidRPr="00C01B79">
        <w:rPr>
          <w:color w:val="000000"/>
          <w:sz w:val="28"/>
          <w:szCs w:val="28"/>
        </w:rPr>
        <w:t xml:space="preserve"> </w:t>
      </w:r>
      <w:r>
        <w:rPr>
          <w:color w:val="000000"/>
          <w:sz w:val="28"/>
          <w:szCs w:val="28"/>
        </w:rPr>
        <w:t>С</w:t>
      </w:r>
      <w:r w:rsidRPr="00C01B79">
        <w:rPr>
          <w:color w:val="000000"/>
          <w:sz w:val="28"/>
          <w:szCs w:val="28"/>
        </w:rPr>
        <w:t>.95-101]</w:t>
      </w:r>
      <w:r>
        <w:rPr>
          <w:color w:val="000000"/>
          <w:sz w:val="28"/>
          <w:szCs w:val="28"/>
        </w:rPr>
        <w:t>.</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Получается,  что  англицизмом  можно  называть  единицу  любого  языкового  уровня,  которая  перенесена  в  язык  и  прошла  определенную  трансформацию  или  осталась  в  своем  неизменном  виде.</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Основываясь на классификации В. В. Виноградова, можно выделить следующие группы заимствований из английского языка в русский и французский языки моды:</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1. </w:t>
      </w:r>
      <w:r w:rsidRPr="00C01B79">
        <w:rPr>
          <w:b/>
          <w:bCs/>
          <w:i/>
          <w:iCs/>
          <w:color w:val="000000"/>
          <w:sz w:val="28"/>
          <w:szCs w:val="28"/>
        </w:rPr>
        <w:t>Прямые заимствования.</w:t>
      </w:r>
      <w:r w:rsidRPr="00C01B79">
        <w:rPr>
          <w:color w:val="000000"/>
          <w:sz w:val="28"/>
          <w:szCs w:val="28"/>
        </w:rPr>
        <w:t xml:space="preserve"> Слово встречается в принимающем языке приблизительно в том же виде и в том же значении, что и в языке-оригинале (</w:t>
      </w:r>
      <w:r w:rsidRPr="00C01B79">
        <w:rPr>
          <w:i/>
          <w:iCs/>
          <w:color w:val="000000"/>
          <w:sz w:val="28"/>
          <w:szCs w:val="28"/>
          <w:lang w:val="en-US"/>
        </w:rPr>
        <w:t>look</w:t>
      </w:r>
      <w:r>
        <w:rPr>
          <w:i/>
          <w:iCs/>
          <w:color w:val="000000"/>
          <w:sz w:val="28"/>
          <w:szCs w:val="28"/>
        </w:rPr>
        <w:t xml:space="preserve"> </w:t>
      </w:r>
      <w:r w:rsidRPr="00C01B79">
        <w:rPr>
          <w:color w:val="000000"/>
          <w:sz w:val="28"/>
          <w:szCs w:val="28"/>
        </w:rPr>
        <w:t xml:space="preserve">— ‘образ’; </w:t>
      </w:r>
      <w:r w:rsidRPr="00C01B79">
        <w:rPr>
          <w:i/>
          <w:iCs/>
          <w:color w:val="000000"/>
          <w:sz w:val="28"/>
          <w:szCs w:val="28"/>
        </w:rPr>
        <w:t xml:space="preserve">боди-сьют </w:t>
      </w:r>
      <w:r w:rsidRPr="00C01B79">
        <w:rPr>
          <w:color w:val="000000"/>
          <w:sz w:val="28"/>
          <w:szCs w:val="28"/>
        </w:rPr>
        <w:t xml:space="preserve">— </w:t>
      </w:r>
      <w:r w:rsidRPr="00C01B79">
        <w:rPr>
          <w:i/>
          <w:iCs/>
          <w:color w:val="000000"/>
          <w:sz w:val="28"/>
          <w:szCs w:val="28"/>
        </w:rPr>
        <w:t>‘</w:t>
      </w:r>
      <w:r w:rsidRPr="00C01B79">
        <w:rPr>
          <w:color w:val="000000"/>
          <w:sz w:val="28"/>
          <w:szCs w:val="28"/>
        </w:rPr>
        <w:t xml:space="preserve">облегающая блузка’; </w:t>
      </w:r>
      <w:r w:rsidRPr="00C01B79">
        <w:rPr>
          <w:i/>
          <w:iCs/>
          <w:color w:val="000000"/>
          <w:sz w:val="28"/>
          <w:szCs w:val="28"/>
        </w:rPr>
        <w:t xml:space="preserve">спандекс </w:t>
      </w:r>
      <w:r w:rsidRPr="00C01B79">
        <w:rPr>
          <w:color w:val="000000"/>
          <w:sz w:val="28"/>
          <w:szCs w:val="28"/>
        </w:rPr>
        <w:t xml:space="preserve">— </w:t>
      </w:r>
      <w:r w:rsidRPr="00C01B79">
        <w:rPr>
          <w:i/>
          <w:iCs/>
          <w:color w:val="000000"/>
          <w:sz w:val="28"/>
          <w:szCs w:val="28"/>
        </w:rPr>
        <w:t>‘</w:t>
      </w:r>
      <w:r w:rsidRPr="00C01B79">
        <w:rPr>
          <w:color w:val="000000"/>
          <w:sz w:val="28"/>
          <w:szCs w:val="28"/>
        </w:rPr>
        <w:t>синтетическая, эластичная ткань’, слайс (</w:t>
      </w:r>
      <w:r w:rsidRPr="00C01B79">
        <w:rPr>
          <w:color w:val="000000"/>
          <w:sz w:val="28"/>
          <w:szCs w:val="28"/>
          <w:lang w:val="en-US"/>
        </w:rPr>
        <w:t>slice</w:t>
      </w:r>
      <w:r w:rsidRPr="00C01B79">
        <w:rPr>
          <w:color w:val="000000"/>
          <w:sz w:val="28"/>
          <w:szCs w:val="28"/>
        </w:rPr>
        <w:t xml:space="preserve"> – ‘скользить; гладкий мех), сторм фит (</w:t>
      </w:r>
      <w:r w:rsidRPr="00C01B79">
        <w:rPr>
          <w:color w:val="000000"/>
          <w:sz w:val="28"/>
          <w:szCs w:val="28"/>
          <w:lang w:val="en-US"/>
        </w:rPr>
        <w:t>storm</w:t>
      </w:r>
      <w:r w:rsidRPr="00C01B79">
        <w:rPr>
          <w:color w:val="000000"/>
          <w:sz w:val="28"/>
          <w:szCs w:val="28"/>
        </w:rPr>
        <w:t xml:space="preserve"> </w:t>
      </w:r>
      <w:r w:rsidRPr="00C01B79">
        <w:rPr>
          <w:color w:val="000000"/>
          <w:sz w:val="28"/>
          <w:szCs w:val="28"/>
          <w:lang w:val="en-US"/>
        </w:rPr>
        <w:t>fit</w:t>
      </w:r>
      <w:r w:rsidRPr="00C01B79">
        <w:rPr>
          <w:color w:val="000000"/>
          <w:sz w:val="28"/>
          <w:szCs w:val="28"/>
        </w:rPr>
        <w:t xml:space="preserve"> – для плохой погоды), термо  фит  (termo  fit  —  морозостойкий  материал),  дабл-фейс  (dou</w:t>
      </w:r>
      <w:r w:rsidRPr="00C01B79">
        <w:rPr>
          <w:color w:val="000000"/>
          <w:sz w:val="28"/>
          <w:szCs w:val="28"/>
          <w:lang w:val="en-US"/>
        </w:rPr>
        <w:t>b</w:t>
      </w:r>
      <w:r w:rsidRPr="00C01B79">
        <w:rPr>
          <w:color w:val="000000"/>
          <w:sz w:val="28"/>
          <w:szCs w:val="28"/>
        </w:rPr>
        <w:t>le  face  —  двойная  поверхность),  нон-айрон  (non-iron  —  не  гладящаяся  утюгом). Среди  названий  обычной,  казалось  бы,  одежды,  также  много  англицизмов.  Это  такие  заимствованные  слова,  как:  бриджи,  бермуды,  монокини,  блузон,  джемпер,  реглан, боксер,  джинсы,  кардиган,  макинтош  и  многие  другие.</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Прямые заимствования во французском языке также распространены: </w:t>
      </w:r>
      <w:r w:rsidRPr="00C01B79">
        <w:rPr>
          <w:color w:val="000000"/>
          <w:sz w:val="28"/>
          <w:szCs w:val="28"/>
          <w:lang w:val="en-US"/>
        </w:rPr>
        <w:t>un</w:t>
      </w:r>
      <w:r w:rsidRPr="00C01B79">
        <w:rPr>
          <w:color w:val="000000"/>
          <w:sz w:val="28"/>
          <w:szCs w:val="28"/>
        </w:rPr>
        <w:t xml:space="preserve"> </w:t>
      </w:r>
      <w:r w:rsidRPr="00C01B79">
        <w:rPr>
          <w:color w:val="000000"/>
          <w:sz w:val="28"/>
          <w:szCs w:val="28"/>
          <w:lang w:val="en-US"/>
        </w:rPr>
        <w:t>look</w:t>
      </w:r>
      <w:r w:rsidRPr="00C01B79">
        <w:rPr>
          <w:color w:val="000000"/>
          <w:sz w:val="28"/>
          <w:szCs w:val="28"/>
        </w:rPr>
        <w:t xml:space="preserve"> – ‘образ’, </w:t>
      </w:r>
      <w:r w:rsidRPr="00C01B79">
        <w:rPr>
          <w:color w:val="000000"/>
          <w:sz w:val="28"/>
          <w:szCs w:val="28"/>
          <w:lang w:val="en-US"/>
        </w:rPr>
        <w:t>un</w:t>
      </w:r>
      <w:r w:rsidRPr="00C01B79">
        <w:rPr>
          <w:color w:val="000000"/>
          <w:sz w:val="28"/>
          <w:szCs w:val="28"/>
        </w:rPr>
        <w:t xml:space="preserve"> </w:t>
      </w:r>
      <w:r w:rsidRPr="00C01B79">
        <w:rPr>
          <w:color w:val="000000"/>
          <w:sz w:val="28"/>
          <w:szCs w:val="28"/>
          <w:lang w:val="en-US"/>
        </w:rPr>
        <w:t>dressing</w:t>
      </w:r>
      <w:r w:rsidRPr="00C01B79">
        <w:rPr>
          <w:color w:val="000000"/>
          <w:sz w:val="28"/>
          <w:szCs w:val="28"/>
        </w:rPr>
        <w:t xml:space="preserve"> –‘гардеробная’, </w:t>
      </w:r>
      <w:r w:rsidRPr="00C01B79">
        <w:rPr>
          <w:color w:val="000000"/>
          <w:sz w:val="28"/>
          <w:szCs w:val="28"/>
          <w:lang w:val="en-US"/>
        </w:rPr>
        <w:t>baggy</w:t>
      </w:r>
      <w:r w:rsidRPr="00C01B79">
        <w:rPr>
          <w:color w:val="000000"/>
          <w:sz w:val="28"/>
          <w:szCs w:val="28"/>
        </w:rPr>
        <w:t xml:space="preserve"> – ‘мешковатый’, </w:t>
      </w:r>
      <w:r w:rsidRPr="00C01B79">
        <w:rPr>
          <w:color w:val="000000"/>
          <w:sz w:val="28"/>
          <w:szCs w:val="28"/>
          <w:lang w:val="en-US"/>
        </w:rPr>
        <w:t>urban</w:t>
      </w:r>
      <w:r w:rsidRPr="00C01B79">
        <w:rPr>
          <w:color w:val="000000"/>
          <w:sz w:val="28"/>
          <w:szCs w:val="28"/>
        </w:rPr>
        <w:t xml:space="preserve">, </w:t>
      </w:r>
      <w:r w:rsidRPr="00C01B79">
        <w:rPr>
          <w:color w:val="000000"/>
          <w:sz w:val="28"/>
          <w:szCs w:val="28"/>
          <w:lang w:val="en-US"/>
        </w:rPr>
        <w:t>casual</w:t>
      </w:r>
      <w:r w:rsidRPr="00C01B79">
        <w:rPr>
          <w:color w:val="000000"/>
          <w:sz w:val="28"/>
          <w:szCs w:val="28"/>
        </w:rPr>
        <w:t xml:space="preserve">, </w:t>
      </w:r>
      <w:r w:rsidRPr="00C01B79">
        <w:rPr>
          <w:color w:val="000000"/>
          <w:sz w:val="28"/>
          <w:szCs w:val="28"/>
          <w:lang w:val="en-US"/>
        </w:rPr>
        <w:t>boho</w:t>
      </w:r>
      <w:r w:rsidRPr="00C01B79">
        <w:rPr>
          <w:color w:val="000000"/>
          <w:sz w:val="28"/>
          <w:szCs w:val="28"/>
        </w:rPr>
        <w:t xml:space="preserve">, </w:t>
      </w:r>
      <w:r w:rsidRPr="00C01B79">
        <w:rPr>
          <w:color w:val="000000"/>
          <w:sz w:val="28"/>
          <w:szCs w:val="28"/>
          <w:lang w:val="en-US"/>
        </w:rPr>
        <w:t>industrial</w:t>
      </w:r>
      <w:r w:rsidRPr="00C01B79">
        <w:rPr>
          <w:color w:val="000000"/>
          <w:sz w:val="28"/>
          <w:szCs w:val="28"/>
        </w:rPr>
        <w:t xml:space="preserve">, </w:t>
      </w:r>
      <w:r w:rsidRPr="00C01B79">
        <w:rPr>
          <w:color w:val="000000"/>
          <w:sz w:val="28"/>
          <w:szCs w:val="28"/>
          <w:lang w:val="en-US"/>
        </w:rPr>
        <w:t>gotic</w:t>
      </w:r>
      <w:r w:rsidRPr="00C01B79">
        <w:rPr>
          <w:color w:val="000000"/>
          <w:sz w:val="28"/>
          <w:szCs w:val="28"/>
        </w:rPr>
        <w:t xml:space="preserve">, </w:t>
      </w:r>
      <w:r w:rsidRPr="00C01B79">
        <w:rPr>
          <w:color w:val="000000"/>
          <w:sz w:val="28"/>
          <w:szCs w:val="28"/>
          <w:lang w:val="en-US"/>
        </w:rPr>
        <w:t>emo</w:t>
      </w:r>
      <w:r w:rsidRPr="00C01B79">
        <w:rPr>
          <w:color w:val="000000"/>
          <w:sz w:val="28"/>
          <w:szCs w:val="28"/>
        </w:rPr>
        <w:t xml:space="preserve">, </w:t>
      </w:r>
      <w:r w:rsidRPr="00C01B79">
        <w:rPr>
          <w:color w:val="000000"/>
          <w:sz w:val="28"/>
          <w:szCs w:val="28"/>
          <w:lang w:val="en-US"/>
        </w:rPr>
        <w:t>street</w:t>
      </w:r>
      <w:r w:rsidRPr="00C01B79">
        <w:rPr>
          <w:color w:val="000000"/>
          <w:sz w:val="28"/>
          <w:szCs w:val="28"/>
        </w:rPr>
        <w:t xml:space="preserve"> </w:t>
      </w:r>
      <w:r w:rsidRPr="00C01B79">
        <w:rPr>
          <w:color w:val="000000"/>
          <w:sz w:val="28"/>
          <w:szCs w:val="28"/>
          <w:lang w:val="en-US"/>
        </w:rPr>
        <w:t>wear</w:t>
      </w:r>
      <w:r w:rsidRPr="00C01B79">
        <w:rPr>
          <w:color w:val="000000"/>
          <w:sz w:val="28"/>
          <w:szCs w:val="28"/>
        </w:rPr>
        <w:t>/</w:t>
      </w:r>
      <w:r w:rsidRPr="00C01B79">
        <w:rPr>
          <w:color w:val="000000"/>
          <w:sz w:val="28"/>
          <w:szCs w:val="28"/>
          <w:lang w:val="en-US"/>
        </w:rPr>
        <w:t>fashion</w:t>
      </w:r>
      <w:r w:rsidRPr="00C01B79">
        <w:rPr>
          <w:color w:val="000000"/>
          <w:sz w:val="28"/>
          <w:szCs w:val="28"/>
        </w:rPr>
        <w:t xml:space="preserve">, </w:t>
      </w:r>
      <w:r w:rsidRPr="00C01B79">
        <w:rPr>
          <w:color w:val="000000"/>
          <w:sz w:val="28"/>
          <w:szCs w:val="28"/>
          <w:lang w:val="en-US"/>
        </w:rPr>
        <w:t>pin</w:t>
      </w:r>
      <w:r w:rsidRPr="00C01B79">
        <w:rPr>
          <w:color w:val="000000"/>
          <w:sz w:val="28"/>
          <w:szCs w:val="28"/>
        </w:rPr>
        <w:t>-</w:t>
      </w:r>
      <w:r w:rsidRPr="00C01B79">
        <w:rPr>
          <w:color w:val="000000"/>
          <w:sz w:val="28"/>
          <w:szCs w:val="28"/>
          <w:lang w:val="en-US"/>
        </w:rPr>
        <w:t>up</w:t>
      </w:r>
      <w:r w:rsidRPr="00C01B79">
        <w:rPr>
          <w:color w:val="000000"/>
          <w:sz w:val="28"/>
          <w:szCs w:val="28"/>
        </w:rPr>
        <w:t xml:space="preserve">, </w:t>
      </w:r>
      <w:r w:rsidRPr="00C01B79">
        <w:rPr>
          <w:color w:val="000000"/>
          <w:sz w:val="28"/>
          <w:szCs w:val="28"/>
          <w:lang w:val="en-US"/>
        </w:rPr>
        <w:t>glamour</w:t>
      </w:r>
      <w:r w:rsidRPr="00C01B79">
        <w:rPr>
          <w:color w:val="000000"/>
          <w:sz w:val="28"/>
          <w:szCs w:val="28"/>
        </w:rPr>
        <w:t>/</w:t>
      </w:r>
      <w:r w:rsidRPr="00C01B79">
        <w:rPr>
          <w:color w:val="000000"/>
          <w:sz w:val="28"/>
          <w:szCs w:val="28"/>
          <w:lang w:val="en-US"/>
        </w:rPr>
        <w:t>glam</w:t>
      </w:r>
      <w:r w:rsidRPr="00C01B79">
        <w:rPr>
          <w:color w:val="000000"/>
          <w:sz w:val="28"/>
          <w:szCs w:val="28"/>
        </w:rPr>
        <w:t xml:space="preserve">, </w:t>
      </w:r>
      <w:r w:rsidRPr="00C01B79">
        <w:rPr>
          <w:color w:val="000000"/>
          <w:sz w:val="28"/>
          <w:szCs w:val="28"/>
          <w:lang w:val="en-US"/>
        </w:rPr>
        <w:t>vintage</w:t>
      </w:r>
      <w:r w:rsidRPr="00C01B79">
        <w:rPr>
          <w:color w:val="000000"/>
          <w:sz w:val="28"/>
          <w:szCs w:val="28"/>
        </w:rPr>
        <w:t xml:space="preserve">, </w:t>
      </w:r>
      <w:r w:rsidRPr="00C01B79">
        <w:rPr>
          <w:color w:val="000000"/>
          <w:sz w:val="28"/>
          <w:szCs w:val="28"/>
          <w:lang w:val="en-US"/>
        </w:rPr>
        <w:t>hip</w:t>
      </w:r>
      <w:r w:rsidRPr="00C01B79">
        <w:rPr>
          <w:color w:val="000000"/>
          <w:sz w:val="28"/>
          <w:szCs w:val="28"/>
        </w:rPr>
        <w:t>-</w:t>
      </w:r>
      <w:r w:rsidRPr="00C01B79">
        <w:rPr>
          <w:color w:val="000000"/>
          <w:sz w:val="28"/>
          <w:szCs w:val="28"/>
          <w:lang w:val="en-US"/>
        </w:rPr>
        <w:t>hop</w:t>
      </w:r>
      <w:r w:rsidRPr="00C01B79">
        <w:rPr>
          <w:color w:val="000000"/>
          <w:sz w:val="28"/>
          <w:szCs w:val="28"/>
        </w:rPr>
        <w:t xml:space="preserve">, </w:t>
      </w:r>
      <w:r w:rsidRPr="00C01B79">
        <w:rPr>
          <w:color w:val="000000"/>
          <w:sz w:val="28"/>
          <w:szCs w:val="28"/>
          <w:lang w:val="en-US"/>
        </w:rPr>
        <w:t>pencil</w:t>
      </w:r>
      <w:r w:rsidRPr="00C01B79">
        <w:rPr>
          <w:color w:val="000000"/>
          <w:sz w:val="28"/>
          <w:szCs w:val="28"/>
        </w:rPr>
        <w:t xml:space="preserve"> </w:t>
      </w:r>
      <w:r w:rsidRPr="00C01B79">
        <w:rPr>
          <w:color w:val="000000"/>
          <w:sz w:val="28"/>
          <w:szCs w:val="28"/>
          <w:lang w:val="en-US"/>
        </w:rPr>
        <w:t>dress</w:t>
      </w:r>
      <w:r w:rsidRPr="00C01B79">
        <w:rPr>
          <w:color w:val="000000"/>
          <w:sz w:val="28"/>
          <w:szCs w:val="28"/>
        </w:rPr>
        <w:t>/</w:t>
      </w:r>
      <w:r w:rsidRPr="00C01B79">
        <w:rPr>
          <w:color w:val="000000"/>
          <w:sz w:val="28"/>
          <w:szCs w:val="28"/>
          <w:lang w:val="en-US"/>
        </w:rPr>
        <w:t>skirt</w:t>
      </w:r>
      <w:r w:rsidRPr="00C01B79">
        <w:rPr>
          <w:color w:val="000000"/>
          <w:sz w:val="28"/>
          <w:szCs w:val="28"/>
        </w:rPr>
        <w:t xml:space="preserve">, </w:t>
      </w:r>
      <w:r w:rsidRPr="00C01B79">
        <w:rPr>
          <w:color w:val="000000"/>
          <w:sz w:val="28"/>
          <w:szCs w:val="28"/>
          <w:lang w:val="en-US"/>
        </w:rPr>
        <w:t>baby</w:t>
      </w:r>
      <w:r w:rsidRPr="00C01B79">
        <w:rPr>
          <w:color w:val="000000"/>
          <w:sz w:val="28"/>
          <w:szCs w:val="28"/>
        </w:rPr>
        <w:t>-</w:t>
      </w:r>
      <w:r w:rsidRPr="00C01B79">
        <w:rPr>
          <w:color w:val="000000"/>
          <w:sz w:val="28"/>
          <w:szCs w:val="28"/>
          <w:lang w:val="en-US"/>
        </w:rPr>
        <w:t>doll</w:t>
      </w:r>
      <w:r w:rsidRPr="00C01B79">
        <w:rPr>
          <w:color w:val="000000"/>
          <w:sz w:val="28"/>
          <w:szCs w:val="28"/>
        </w:rPr>
        <w:t xml:space="preserve">, </w:t>
      </w:r>
      <w:r w:rsidRPr="00C01B79">
        <w:rPr>
          <w:color w:val="000000"/>
          <w:sz w:val="28"/>
          <w:szCs w:val="28"/>
          <w:lang w:val="en-US"/>
        </w:rPr>
        <w:t>A</w:t>
      </w:r>
      <w:r w:rsidRPr="00C01B79">
        <w:rPr>
          <w:color w:val="000000"/>
          <w:sz w:val="28"/>
          <w:szCs w:val="28"/>
        </w:rPr>
        <w:t>-</w:t>
      </w:r>
      <w:r w:rsidRPr="00C01B79">
        <w:rPr>
          <w:color w:val="000000"/>
          <w:sz w:val="28"/>
          <w:szCs w:val="28"/>
          <w:lang w:val="en-US"/>
        </w:rPr>
        <w:t>form</w:t>
      </w:r>
      <w:r w:rsidRPr="00C01B79">
        <w:rPr>
          <w:color w:val="000000"/>
          <w:sz w:val="28"/>
          <w:szCs w:val="28"/>
        </w:rPr>
        <w:t xml:space="preserve">, </w:t>
      </w:r>
      <w:r w:rsidRPr="00C01B79">
        <w:rPr>
          <w:color w:val="000000"/>
          <w:sz w:val="28"/>
          <w:szCs w:val="28"/>
          <w:lang w:val="en-US"/>
        </w:rPr>
        <w:t>tankini</w:t>
      </w:r>
      <w:r w:rsidRPr="00C01B79">
        <w:rPr>
          <w:color w:val="000000"/>
          <w:sz w:val="28"/>
          <w:szCs w:val="28"/>
        </w:rPr>
        <w:t xml:space="preserve">, </w:t>
      </w:r>
      <w:r w:rsidRPr="00C01B79">
        <w:rPr>
          <w:color w:val="000000"/>
          <w:sz w:val="28"/>
          <w:szCs w:val="28"/>
          <w:lang w:val="en-US"/>
        </w:rPr>
        <w:t>skater</w:t>
      </w:r>
      <w:r w:rsidRPr="00C01B79">
        <w:rPr>
          <w:color w:val="000000"/>
          <w:sz w:val="28"/>
          <w:szCs w:val="28"/>
        </w:rPr>
        <w:t xml:space="preserve">, </w:t>
      </w:r>
      <w:r w:rsidRPr="00C01B79">
        <w:rPr>
          <w:color w:val="000000"/>
          <w:sz w:val="28"/>
          <w:szCs w:val="28"/>
          <w:lang w:val="en-US"/>
        </w:rPr>
        <w:t>un</w:t>
      </w:r>
      <w:r w:rsidRPr="00C01B79">
        <w:rPr>
          <w:color w:val="000000"/>
          <w:sz w:val="28"/>
          <w:szCs w:val="28"/>
        </w:rPr>
        <w:t xml:space="preserve"> </w:t>
      </w:r>
      <w:r w:rsidRPr="00C01B79">
        <w:rPr>
          <w:color w:val="000000"/>
          <w:sz w:val="28"/>
          <w:szCs w:val="28"/>
          <w:lang w:val="en-US"/>
        </w:rPr>
        <w:t>T</w:t>
      </w:r>
      <w:r w:rsidRPr="00C01B79">
        <w:rPr>
          <w:color w:val="000000"/>
          <w:sz w:val="28"/>
          <w:szCs w:val="28"/>
        </w:rPr>
        <w:t>-</w:t>
      </w:r>
      <w:r w:rsidRPr="00C01B79">
        <w:rPr>
          <w:color w:val="000000"/>
          <w:sz w:val="28"/>
          <w:szCs w:val="28"/>
          <w:lang w:val="en-US"/>
        </w:rPr>
        <w:t>shirt</w:t>
      </w:r>
      <w:r w:rsidRPr="00C01B79">
        <w:rPr>
          <w:color w:val="000000"/>
          <w:sz w:val="28"/>
          <w:szCs w:val="28"/>
        </w:rPr>
        <w:t xml:space="preserve"> (</w:t>
      </w:r>
      <w:r w:rsidRPr="00C01B79">
        <w:rPr>
          <w:color w:val="000000"/>
          <w:sz w:val="28"/>
          <w:szCs w:val="28"/>
          <w:lang w:val="en-US"/>
        </w:rPr>
        <w:t>a</w:t>
      </w:r>
      <w:r w:rsidRPr="00C01B79">
        <w:rPr>
          <w:color w:val="000000"/>
          <w:sz w:val="28"/>
          <w:szCs w:val="28"/>
        </w:rPr>
        <w:t xml:space="preserve"> </w:t>
      </w:r>
      <w:r w:rsidRPr="00C01B79">
        <w:rPr>
          <w:color w:val="000000"/>
          <w:sz w:val="28"/>
          <w:szCs w:val="28"/>
          <w:lang w:val="en-US"/>
        </w:rPr>
        <w:t>T</w:t>
      </w:r>
      <w:r w:rsidRPr="00C01B79">
        <w:rPr>
          <w:color w:val="000000"/>
          <w:sz w:val="28"/>
          <w:szCs w:val="28"/>
        </w:rPr>
        <w:t>-</w:t>
      </w:r>
      <w:r w:rsidRPr="00C01B79">
        <w:rPr>
          <w:color w:val="000000"/>
          <w:sz w:val="28"/>
          <w:szCs w:val="28"/>
          <w:lang w:val="en-US"/>
        </w:rPr>
        <w:t>shirt</w:t>
      </w:r>
      <w:r w:rsidRPr="00C01B79">
        <w:rPr>
          <w:color w:val="000000"/>
          <w:sz w:val="28"/>
          <w:szCs w:val="28"/>
        </w:rPr>
        <w:t xml:space="preserve"> – футболка).</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rPr>
        <w:t xml:space="preserve">Разумеется, некоторые слова обозначают абсолютно новые явления или предметы, для которых было бы сложно подобрать определение на французском языке. Например, слово </w:t>
      </w:r>
      <w:r w:rsidRPr="00C01B79">
        <w:rPr>
          <w:color w:val="000000"/>
          <w:sz w:val="28"/>
          <w:szCs w:val="28"/>
          <w:lang w:val="en-US"/>
        </w:rPr>
        <w:t>jegging</w:t>
      </w:r>
      <w:r w:rsidRPr="00C01B79">
        <w:rPr>
          <w:color w:val="000000"/>
          <w:sz w:val="28"/>
          <w:szCs w:val="28"/>
        </w:rPr>
        <w:t xml:space="preserve"> (образовалось с помощью слияния слов </w:t>
      </w:r>
      <w:r w:rsidRPr="00C01B79">
        <w:rPr>
          <w:color w:val="000000"/>
          <w:sz w:val="28"/>
          <w:szCs w:val="28"/>
          <w:lang w:val="en-US"/>
        </w:rPr>
        <w:t>legging</w:t>
      </w:r>
      <w:r w:rsidRPr="00C01B79">
        <w:rPr>
          <w:color w:val="000000"/>
          <w:sz w:val="28"/>
          <w:szCs w:val="28"/>
        </w:rPr>
        <w:t xml:space="preserve"> и </w:t>
      </w:r>
      <w:r w:rsidRPr="00C01B79">
        <w:rPr>
          <w:color w:val="000000"/>
          <w:sz w:val="28"/>
          <w:szCs w:val="28"/>
          <w:lang w:val="en-US"/>
        </w:rPr>
        <w:t>jeans</w:t>
      </w:r>
      <w:r w:rsidRPr="00C01B79">
        <w:rPr>
          <w:color w:val="000000"/>
          <w:sz w:val="28"/>
          <w:szCs w:val="28"/>
        </w:rPr>
        <w:t>) – это облегающие штаны, имитирующие цвет и покрой джинсов (с ненастоящими карманами и молнией). Интересно, что слово ‘джеггинсы’ присутствует и в русском языке.</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rPr>
        <w:t xml:space="preserve">Кроме того, некоторые англицизмы могут менять значение при переходе в другой язык. </w:t>
      </w:r>
    </w:p>
    <w:p w:rsidR="0083046E" w:rsidRPr="00C01B79" w:rsidRDefault="0083046E" w:rsidP="0083046E">
      <w:pPr>
        <w:pStyle w:val="af7"/>
        <w:spacing w:before="0" w:beforeAutospacing="0" w:after="0" w:afterAutospacing="0"/>
        <w:ind w:firstLine="709"/>
        <w:jc w:val="both"/>
        <w:rPr>
          <w:color w:val="000000"/>
          <w:sz w:val="28"/>
          <w:szCs w:val="28"/>
          <w:lang w:val="fr-FR"/>
        </w:rPr>
      </w:pPr>
      <w:r w:rsidRPr="00C01B79">
        <w:rPr>
          <w:i/>
          <w:iCs/>
          <w:color w:val="000000"/>
          <w:sz w:val="28"/>
          <w:szCs w:val="28"/>
          <w:lang w:val="fr-FR"/>
        </w:rPr>
        <w:t xml:space="preserve">….il lui arrive aussi d’enfiler son </w:t>
      </w:r>
      <w:r w:rsidRPr="00C01B79">
        <w:rPr>
          <w:b/>
          <w:bCs/>
          <w:i/>
          <w:iCs/>
          <w:color w:val="000000"/>
          <w:sz w:val="28"/>
          <w:szCs w:val="28"/>
          <w:lang w:val="fr-FR"/>
        </w:rPr>
        <w:t>boyfriend</w:t>
      </w:r>
      <w:r w:rsidRPr="00C01B79">
        <w:rPr>
          <w:i/>
          <w:iCs/>
          <w:color w:val="000000"/>
          <w:sz w:val="28"/>
          <w:szCs w:val="28"/>
          <w:lang w:val="fr-FR"/>
        </w:rPr>
        <w:t xml:space="preserve"> troué</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rPr>
        <w:t xml:space="preserve">Слово </w:t>
      </w:r>
      <w:r w:rsidRPr="00C01B79">
        <w:rPr>
          <w:color w:val="000000"/>
          <w:sz w:val="28"/>
          <w:szCs w:val="28"/>
          <w:lang w:val="en-US"/>
        </w:rPr>
        <w:t>b</w:t>
      </w:r>
      <w:r w:rsidRPr="00C01B79">
        <w:rPr>
          <w:color w:val="000000"/>
          <w:sz w:val="28"/>
          <w:szCs w:val="28"/>
        </w:rPr>
        <w:t xml:space="preserve">oyfriend означает </w:t>
      </w:r>
      <w:r>
        <w:rPr>
          <w:color w:val="000000"/>
          <w:sz w:val="28"/>
          <w:szCs w:val="28"/>
        </w:rPr>
        <w:t>«</w:t>
      </w:r>
      <w:r w:rsidRPr="00C01B79">
        <w:rPr>
          <w:color w:val="000000"/>
          <w:sz w:val="28"/>
          <w:szCs w:val="28"/>
        </w:rPr>
        <w:t>молодой человек, друг</w:t>
      </w:r>
      <w:r>
        <w:rPr>
          <w:color w:val="000000"/>
          <w:sz w:val="28"/>
          <w:szCs w:val="28"/>
        </w:rPr>
        <w:t>»</w:t>
      </w:r>
      <w:r w:rsidRPr="00C01B79">
        <w:rPr>
          <w:color w:val="000000"/>
          <w:sz w:val="28"/>
          <w:szCs w:val="28"/>
        </w:rPr>
        <w:t>. Однако в данном случае речь идет об особом покрое брюк (свободные, немного длинные, такие, которые носят молодые люди) [4</w:t>
      </w:r>
      <w:r>
        <w:rPr>
          <w:color w:val="000000"/>
          <w:sz w:val="28"/>
          <w:szCs w:val="28"/>
        </w:rPr>
        <w:t>.</w:t>
      </w:r>
      <w:r w:rsidRPr="00C01B79">
        <w:rPr>
          <w:color w:val="000000"/>
          <w:sz w:val="28"/>
          <w:szCs w:val="28"/>
        </w:rPr>
        <w:t xml:space="preserve"> С.2]</w:t>
      </w:r>
      <w:r>
        <w:rPr>
          <w:color w:val="000000"/>
          <w:sz w:val="28"/>
          <w:szCs w:val="28"/>
        </w:rPr>
        <w:t>.</w:t>
      </w:r>
    </w:p>
    <w:p w:rsidR="0083046E" w:rsidRPr="0083046E"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2. </w:t>
      </w:r>
      <w:r w:rsidRPr="00C01B79">
        <w:rPr>
          <w:b/>
          <w:bCs/>
          <w:i/>
          <w:iCs/>
          <w:color w:val="000000"/>
          <w:sz w:val="28"/>
          <w:szCs w:val="28"/>
        </w:rPr>
        <w:t>Гибриды</w:t>
      </w:r>
      <w:r w:rsidRPr="00C01B79">
        <w:rPr>
          <w:color w:val="000000"/>
          <w:sz w:val="28"/>
          <w:szCs w:val="28"/>
        </w:rPr>
        <w:t xml:space="preserve">. Данные слова образованы присоединением к иностранному корню суффикса, приставки и окончания русского языка. В этом случае часто несколько изменяется значение иностранного слова-источника. Например: </w:t>
      </w:r>
      <w:r w:rsidRPr="00C01B79">
        <w:rPr>
          <w:i/>
          <w:iCs/>
          <w:color w:val="000000"/>
          <w:sz w:val="28"/>
          <w:szCs w:val="28"/>
        </w:rPr>
        <w:t xml:space="preserve">джинсы </w:t>
      </w:r>
      <w:r w:rsidRPr="00C01B79">
        <w:rPr>
          <w:color w:val="000000"/>
          <w:sz w:val="28"/>
          <w:szCs w:val="28"/>
        </w:rPr>
        <w:t>(</w:t>
      </w:r>
      <w:r w:rsidRPr="00C01B79">
        <w:rPr>
          <w:color w:val="000000"/>
          <w:sz w:val="28"/>
          <w:szCs w:val="28"/>
          <w:lang w:val="en-US"/>
        </w:rPr>
        <w:t>jeans</w:t>
      </w:r>
      <w:r w:rsidRPr="00C01B79">
        <w:rPr>
          <w:color w:val="000000"/>
          <w:sz w:val="28"/>
          <w:szCs w:val="28"/>
        </w:rPr>
        <w:t xml:space="preserve">+ы), </w:t>
      </w:r>
      <w:r w:rsidRPr="00C01B79">
        <w:rPr>
          <w:i/>
          <w:iCs/>
          <w:color w:val="000000"/>
          <w:sz w:val="28"/>
          <w:szCs w:val="28"/>
        </w:rPr>
        <w:t>шопиться</w:t>
      </w:r>
      <w:r w:rsidRPr="00C01B79">
        <w:rPr>
          <w:color w:val="000000"/>
          <w:sz w:val="28"/>
          <w:szCs w:val="28"/>
        </w:rPr>
        <w:t xml:space="preserve"> </w:t>
      </w:r>
      <w:r w:rsidRPr="00C01B79">
        <w:rPr>
          <w:i/>
          <w:iCs/>
          <w:color w:val="000000"/>
          <w:sz w:val="28"/>
          <w:szCs w:val="28"/>
        </w:rPr>
        <w:t>(</w:t>
      </w:r>
      <w:r w:rsidRPr="00C01B79">
        <w:rPr>
          <w:i/>
          <w:iCs/>
          <w:color w:val="000000"/>
          <w:sz w:val="28"/>
          <w:szCs w:val="28"/>
          <w:lang w:val="en-US"/>
        </w:rPr>
        <w:t>to</w:t>
      </w:r>
      <w:r w:rsidRPr="00C01B79">
        <w:rPr>
          <w:i/>
          <w:iCs/>
          <w:color w:val="000000"/>
          <w:sz w:val="28"/>
          <w:szCs w:val="28"/>
        </w:rPr>
        <w:t xml:space="preserve"> </w:t>
      </w:r>
      <w:r w:rsidRPr="00C01B79">
        <w:rPr>
          <w:i/>
          <w:iCs/>
          <w:color w:val="000000"/>
          <w:sz w:val="28"/>
          <w:szCs w:val="28"/>
          <w:lang w:val="en-US"/>
        </w:rPr>
        <w:t>do</w:t>
      </w:r>
      <w:r w:rsidRPr="00C01B79">
        <w:rPr>
          <w:i/>
          <w:iCs/>
          <w:color w:val="000000"/>
          <w:sz w:val="28"/>
          <w:szCs w:val="28"/>
        </w:rPr>
        <w:t xml:space="preserve"> </w:t>
      </w:r>
      <w:r w:rsidRPr="00C01B79">
        <w:rPr>
          <w:i/>
          <w:iCs/>
          <w:color w:val="000000"/>
          <w:sz w:val="28"/>
          <w:szCs w:val="28"/>
          <w:lang w:val="en-US"/>
        </w:rPr>
        <w:t>shopping</w:t>
      </w:r>
      <w:r w:rsidRPr="00C01B79">
        <w:rPr>
          <w:i/>
          <w:iCs/>
          <w:color w:val="000000"/>
          <w:sz w:val="28"/>
          <w:szCs w:val="28"/>
        </w:rPr>
        <w:t xml:space="preserve">) </w:t>
      </w:r>
      <w:r w:rsidRPr="00C01B79">
        <w:rPr>
          <w:color w:val="000000"/>
          <w:sz w:val="28"/>
          <w:szCs w:val="28"/>
        </w:rPr>
        <w:t>– ‘ходить по магазинам’; se looker (</w:t>
      </w:r>
      <w:r w:rsidRPr="00C01B79">
        <w:rPr>
          <w:color w:val="000000"/>
          <w:sz w:val="28"/>
          <w:szCs w:val="28"/>
          <w:lang w:val="en-US"/>
        </w:rPr>
        <w:t>to</w:t>
      </w:r>
      <w:r w:rsidRPr="00C01B79">
        <w:rPr>
          <w:color w:val="000000"/>
          <w:sz w:val="28"/>
          <w:szCs w:val="28"/>
        </w:rPr>
        <w:t xml:space="preserve"> </w:t>
      </w:r>
      <w:r w:rsidRPr="00C01B79">
        <w:rPr>
          <w:color w:val="000000"/>
          <w:sz w:val="28"/>
          <w:szCs w:val="28"/>
          <w:lang w:val="en-US"/>
        </w:rPr>
        <w:t>look</w:t>
      </w:r>
      <w:r w:rsidRPr="00C01B79">
        <w:rPr>
          <w:color w:val="000000"/>
          <w:sz w:val="28"/>
          <w:szCs w:val="28"/>
        </w:rPr>
        <w:t xml:space="preserve">) – ‘выглядеть; одеваться’, </w:t>
      </w:r>
      <w:r w:rsidRPr="00C01B79">
        <w:rPr>
          <w:color w:val="000000"/>
          <w:sz w:val="28"/>
          <w:szCs w:val="28"/>
          <w:lang w:val="en-US"/>
        </w:rPr>
        <w:t>shopper</w:t>
      </w:r>
      <w:r w:rsidRPr="00C01B79">
        <w:rPr>
          <w:color w:val="000000"/>
          <w:sz w:val="28"/>
          <w:szCs w:val="28"/>
        </w:rPr>
        <w:t xml:space="preserve"> (</w:t>
      </w:r>
      <w:r w:rsidRPr="00C01B79">
        <w:rPr>
          <w:color w:val="000000"/>
          <w:sz w:val="28"/>
          <w:szCs w:val="28"/>
          <w:lang w:val="en-US"/>
        </w:rPr>
        <w:t>to</w:t>
      </w:r>
      <w:r w:rsidRPr="00C01B79">
        <w:rPr>
          <w:color w:val="000000"/>
          <w:sz w:val="28"/>
          <w:szCs w:val="28"/>
        </w:rPr>
        <w:t xml:space="preserve"> </w:t>
      </w:r>
      <w:r w:rsidRPr="00C01B79">
        <w:rPr>
          <w:color w:val="000000"/>
          <w:sz w:val="28"/>
          <w:szCs w:val="28"/>
          <w:lang w:val="en-US"/>
        </w:rPr>
        <w:t>do</w:t>
      </w:r>
      <w:r w:rsidRPr="00C01B79">
        <w:rPr>
          <w:color w:val="000000"/>
          <w:sz w:val="28"/>
          <w:szCs w:val="28"/>
        </w:rPr>
        <w:t xml:space="preserve"> </w:t>
      </w:r>
      <w:r w:rsidRPr="00C01B79">
        <w:rPr>
          <w:color w:val="000000"/>
          <w:sz w:val="28"/>
          <w:szCs w:val="28"/>
          <w:lang w:val="en-US"/>
        </w:rPr>
        <w:t>shopping</w:t>
      </w:r>
      <w:r w:rsidRPr="00C01B79">
        <w:rPr>
          <w:color w:val="000000"/>
          <w:sz w:val="28"/>
          <w:szCs w:val="28"/>
        </w:rPr>
        <w:t>) – ‘покупать что-л., делать покупки’. Многие гибридные слова относятся к жаргонной лексике.</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3. </w:t>
      </w:r>
      <w:r w:rsidRPr="00C01B79">
        <w:rPr>
          <w:b/>
          <w:bCs/>
          <w:i/>
          <w:iCs/>
          <w:color w:val="000000"/>
          <w:sz w:val="28"/>
          <w:szCs w:val="28"/>
        </w:rPr>
        <w:t>Кальки</w:t>
      </w:r>
      <w:r w:rsidRPr="00C01B79">
        <w:rPr>
          <w:color w:val="000000"/>
          <w:sz w:val="28"/>
          <w:szCs w:val="28"/>
        </w:rPr>
        <w:t xml:space="preserve"> (от фр. calque – копия) представляют собой образования новых слов или значений путем буквального перевода соответствующей иноязычной языковой единицы (англ. waterproof – непромокаемый).</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Высокой продуктивностью отличаются кальки, которые обычно представляют собой составные номинации одежды и моды, здесь используются либо исконно русские эквиваленты, либо давно освоенные русским языком иноязычные заимствования. Кальки могут быть полными: пальто-халат (bathrobe-coat), французский карман (англ. French pocket), прозрачный стиль (англ. transparent-look) или частичными: брюки-шейк (англ. shake-pants) и др. Некоторые кальки функционируют в русском языке параллельно со своими оригинальными эквивалентами: высокая мода – альта мода – от кутюр, небрежный стиль – </w:t>
      </w:r>
      <w:r>
        <w:rPr>
          <w:color w:val="000000"/>
          <w:sz w:val="28"/>
          <w:szCs w:val="28"/>
        </w:rPr>
        <w:t>«</w:t>
      </w:r>
      <w:r w:rsidRPr="00C01B79">
        <w:rPr>
          <w:color w:val="000000"/>
          <w:sz w:val="28"/>
          <w:szCs w:val="28"/>
        </w:rPr>
        <w:t>кежуал</w:t>
      </w:r>
      <w:r>
        <w:rPr>
          <w:color w:val="000000"/>
          <w:sz w:val="28"/>
          <w:szCs w:val="28"/>
        </w:rPr>
        <w:t>»</w:t>
      </w:r>
      <w:r w:rsidRPr="00C01B79">
        <w:rPr>
          <w:color w:val="000000"/>
          <w:sz w:val="28"/>
          <w:szCs w:val="28"/>
        </w:rPr>
        <w:t>, последний крик &lt;моды&gt; – дернье-кри и т.п.</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4. </w:t>
      </w:r>
      <w:r w:rsidRPr="00C01B79">
        <w:rPr>
          <w:b/>
          <w:bCs/>
          <w:i/>
          <w:iCs/>
          <w:color w:val="000000"/>
          <w:sz w:val="28"/>
          <w:szCs w:val="28"/>
        </w:rPr>
        <w:t>Композиты</w:t>
      </w:r>
      <w:r w:rsidRPr="00C01B79">
        <w:rPr>
          <w:color w:val="000000"/>
          <w:sz w:val="28"/>
          <w:szCs w:val="28"/>
        </w:rPr>
        <w:t xml:space="preserve">. Слова, состоящие из двух иноязычных слов. Например: </w:t>
      </w:r>
      <w:r w:rsidRPr="00C01B79">
        <w:rPr>
          <w:i/>
          <w:iCs/>
          <w:color w:val="000000"/>
          <w:sz w:val="28"/>
          <w:szCs w:val="28"/>
        </w:rPr>
        <w:t>секонд-хенд (</w:t>
      </w:r>
      <w:r w:rsidRPr="00C01B79">
        <w:rPr>
          <w:i/>
          <w:iCs/>
          <w:color w:val="000000"/>
          <w:sz w:val="28"/>
          <w:szCs w:val="28"/>
          <w:lang w:val="en-US"/>
        </w:rPr>
        <w:t>second</w:t>
      </w:r>
      <w:r w:rsidRPr="00C01B79">
        <w:rPr>
          <w:i/>
          <w:iCs/>
          <w:color w:val="000000"/>
          <w:sz w:val="28"/>
          <w:szCs w:val="28"/>
        </w:rPr>
        <w:t>-</w:t>
      </w:r>
      <w:r w:rsidRPr="00C01B79">
        <w:rPr>
          <w:i/>
          <w:iCs/>
          <w:color w:val="000000"/>
          <w:sz w:val="28"/>
          <w:szCs w:val="28"/>
          <w:lang w:val="en-US"/>
        </w:rPr>
        <w:t>hand</w:t>
      </w:r>
      <w:r w:rsidRPr="00C01B79">
        <w:rPr>
          <w:i/>
          <w:iCs/>
          <w:color w:val="000000"/>
          <w:sz w:val="28"/>
          <w:szCs w:val="28"/>
        </w:rPr>
        <w:t xml:space="preserve">) </w:t>
      </w:r>
      <w:r w:rsidRPr="00C01B79">
        <w:rPr>
          <w:color w:val="000000"/>
          <w:sz w:val="28"/>
          <w:szCs w:val="28"/>
        </w:rPr>
        <w:t xml:space="preserve">–магазин, торгующий одеждой, бывшей в употреблении; </w:t>
      </w:r>
      <w:r w:rsidRPr="00C01B79">
        <w:rPr>
          <w:i/>
          <w:iCs/>
          <w:color w:val="000000"/>
          <w:sz w:val="28"/>
          <w:szCs w:val="28"/>
          <w:lang w:val="en-US"/>
        </w:rPr>
        <w:t>must</w:t>
      </w:r>
      <w:r w:rsidRPr="00C01B79">
        <w:rPr>
          <w:i/>
          <w:iCs/>
          <w:color w:val="000000"/>
          <w:sz w:val="28"/>
          <w:szCs w:val="28"/>
        </w:rPr>
        <w:t>-</w:t>
      </w:r>
      <w:r w:rsidRPr="00C01B79">
        <w:rPr>
          <w:i/>
          <w:iCs/>
          <w:color w:val="000000"/>
          <w:sz w:val="28"/>
          <w:szCs w:val="28"/>
          <w:lang w:val="en-US"/>
        </w:rPr>
        <w:t>have</w:t>
      </w:r>
      <w:r w:rsidRPr="00C01B79">
        <w:rPr>
          <w:i/>
          <w:iCs/>
          <w:color w:val="000000"/>
          <w:sz w:val="28"/>
          <w:szCs w:val="28"/>
        </w:rPr>
        <w:t xml:space="preserve"> </w:t>
      </w:r>
      <w:r w:rsidRPr="00C01B79">
        <w:rPr>
          <w:color w:val="000000"/>
          <w:sz w:val="28"/>
          <w:szCs w:val="28"/>
        </w:rPr>
        <w:t>– необходимый, обязательный).</w:t>
      </w:r>
    </w:p>
    <w:p w:rsidR="0083046E" w:rsidRPr="00C01B79" w:rsidRDefault="0083046E" w:rsidP="0083046E">
      <w:pPr>
        <w:pStyle w:val="af7"/>
        <w:spacing w:before="0" w:beforeAutospacing="0" w:after="0" w:afterAutospacing="0"/>
        <w:ind w:firstLine="709"/>
        <w:jc w:val="both"/>
        <w:rPr>
          <w:i/>
          <w:iCs/>
          <w:color w:val="000000"/>
          <w:sz w:val="28"/>
          <w:szCs w:val="28"/>
          <w:lang w:val="fr-FR"/>
        </w:rPr>
      </w:pPr>
      <w:r w:rsidRPr="00C01B79">
        <w:rPr>
          <w:i/>
          <w:iCs/>
          <w:color w:val="000000"/>
          <w:sz w:val="28"/>
          <w:szCs w:val="28"/>
          <w:lang w:val="fr-FR"/>
        </w:rPr>
        <w:t xml:space="preserve">Nous vous présentons les chaussures </w:t>
      </w:r>
      <w:r w:rsidRPr="00C01B79">
        <w:rPr>
          <w:b/>
          <w:bCs/>
          <w:i/>
          <w:iCs/>
          <w:color w:val="000000"/>
          <w:sz w:val="28"/>
          <w:szCs w:val="28"/>
          <w:lang w:val="fr-FR"/>
        </w:rPr>
        <w:t>must-have</w:t>
      </w:r>
      <w:r w:rsidRPr="00C01B79">
        <w:rPr>
          <w:i/>
          <w:iCs/>
          <w:color w:val="000000"/>
          <w:sz w:val="28"/>
          <w:szCs w:val="28"/>
          <w:lang w:val="fr-FR"/>
        </w:rPr>
        <w:t xml:space="preserve"> du moment.</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rPr>
        <w:t>Бывает,  что  англицизмы  употребляются  как  компонент  русских  композитов  (куртка-крэк,  брюки-стреч  (стрейч)).</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Заимствование – процесс диахронический. Обратимся к классификации Л.П. Крысина, который делит процесс адаптации на 5 этапов: </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1 этап – иноязычное слово употребляется в том же виде, в каком существует и в своём языке; </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2 этап – приспособление слова к системе заимствующего языка; </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3 этап – утрата сопроводительных комментариев, то есть носители языка не замечают непривычность иностранного слова; </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4 этап – утрата социальных особенностей;</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 5 этап – закрепление слова в толковом словаре [5</w:t>
      </w:r>
      <w:r>
        <w:rPr>
          <w:color w:val="000000"/>
          <w:sz w:val="28"/>
          <w:szCs w:val="28"/>
        </w:rPr>
        <w:t>.</w:t>
      </w:r>
      <w:r w:rsidRPr="00C01B79">
        <w:rPr>
          <w:color w:val="000000"/>
          <w:sz w:val="28"/>
          <w:szCs w:val="28"/>
        </w:rPr>
        <w:t xml:space="preserve"> С.20]</w:t>
      </w:r>
      <w:r>
        <w:rPr>
          <w:color w:val="000000"/>
          <w:sz w:val="28"/>
          <w:szCs w:val="28"/>
        </w:rPr>
        <w:t>.</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b/>
          <w:bCs/>
          <w:i/>
          <w:iCs/>
          <w:color w:val="000000"/>
          <w:sz w:val="28"/>
          <w:szCs w:val="28"/>
        </w:rPr>
        <w:t>Фонетическая и графическая ассимиляция</w:t>
      </w:r>
      <w:r w:rsidRPr="00C01B79">
        <w:rPr>
          <w:color w:val="000000"/>
          <w:sz w:val="28"/>
          <w:szCs w:val="28"/>
        </w:rPr>
        <w:t xml:space="preserve"> англицизмов представляется многим исследователям как первый этап проникновения заимствованных слов в русский язык [М.А. Брейтер</w:t>
      </w:r>
      <w:r>
        <w:rPr>
          <w:color w:val="000000"/>
          <w:sz w:val="28"/>
          <w:szCs w:val="28"/>
        </w:rPr>
        <w:t>,</w:t>
      </w:r>
      <w:r w:rsidRPr="00C01B79">
        <w:rPr>
          <w:color w:val="000000"/>
          <w:sz w:val="28"/>
          <w:szCs w:val="28"/>
        </w:rPr>
        <w:t xml:space="preserve"> 1997</w:t>
      </w:r>
      <w:r>
        <w:rPr>
          <w:color w:val="000000"/>
          <w:sz w:val="28"/>
          <w:szCs w:val="28"/>
        </w:rPr>
        <w:t>;</w:t>
      </w:r>
      <w:r w:rsidRPr="00C01B79">
        <w:rPr>
          <w:color w:val="000000"/>
          <w:sz w:val="28"/>
          <w:szCs w:val="28"/>
        </w:rPr>
        <w:t xml:space="preserve"> В.М.Аристова</w:t>
      </w:r>
      <w:r>
        <w:rPr>
          <w:color w:val="000000"/>
          <w:sz w:val="28"/>
          <w:szCs w:val="28"/>
        </w:rPr>
        <w:t>,</w:t>
      </w:r>
      <w:r w:rsidRPr="00C01B79">
        <w:rPr>
          <w:color w:val="000000"/>
          <w:sz w:val="28"/>
          <w:szCs w:val="28"/>
        </w:rPr>
        <w:t>1997</w:t>
      </w:r>
      <w:r>
        <w:rPr>
          <w:color w:val="000000"/>
          <w:sz w:val="28"/>
          <w:szCs w:val="28"/>
        </w:rPr>
        <w:t>;</w:t>
      </w:r>
      <w:r w:rsidRPr="00C01B79">
        <w:rPr>
          <w:color w:val="000000"/>
          <w:sz w:val="28"/>
          <w:szCs w:val="28"/>
        </w:rPr>
        <w:t xml:space="preserve"> Г.Г.Тимофеева</w:t>
      </w:r>
      <w:r>
        <w:rPr>
          <w:color w:val="000000"/>
          <w:sz w:val="28"/>
          <w:szCs w:val="28"/>
        </w:rPr>
        <w:t>,</w:t>
      </w:r>
      <w:r w:rsidRPr="00C01B79">
        <w:rPr>
          <w:color w:val="000000"/>
          <w:sz w:val="28"/>
          <w:szCs w:val="28"/>
        </w:rPr>
        <w:t xml:space="preserve">1995]. С точки зрения произношения, в устной речи на этом этапе используется фонетика языка-источника, позже английское произношение начинает подчиняться нормам принимающего языка; при отсутствии равнозначных соответствий, английские звуки заменяются отдаленно напоминающими их по артикуляции звуками принимающего языка. Например, названия одежды </w:t>
      </w:r>
      <w:r>
        <w:rPr>
          <w:color w:val="000000"/>
          <w:sz w:val="28"/>
          <w:szCs w:val="28"/>
        </w:rPr>
        <w:t>«</w:t>
      </w:r>
      <w:r w:rsidRPr="00C01B79">
        <w:rPr>
          <w:color w:val="000000"/>
          <w:sz w:val="28"/>
          <w:szCs w:val="28"/>
          <w:lang w:val="en-US"/>
        </w:rPr>
        <w:t>sweater</w:t>
      </w:r>
      <w:r>
        <w:rPr>
          <w:color w:val="000000"/>
          <w:sz w:val="28"/>
          <w:szCs w:val="28"/>
        </w:rPr>
        <w:t>»</w:t>
      </w:r>
      <w:r w:rsidRPr="00C01B79">
        <w:rPr>
          <w:color w:val="000000"/>
          <w:sz w:val="28"/>
          <w:szCs w:val="28"/>
        </w:rPr>
        <w:t xml:space="preserve"> – [свитер]; </w:t>
      </w:r>
      <w:r>
        <w:rPr>
          <w:color w:val="000000"/>
          <w:sz w:val="28"/>
          <w:szCs w:val="28"/>
        </w:rPr>
        <w:t>«</w:t>
      </w:r>
      <w:r w:rsidRPr="00C01B79">
        <w:rPr>
          <w:color w:val="000000"/>
          <w:sz w:val="28"/>
          <w:szCs w:val="28"/>
          <w:lang w:val="en-US"/>
        </w:rPr>
        <w:t>pullover</w:t>
      </w:r>
      <w:r>
        <w:rPr>
          <w:color w:val="000000"/>
          <w:sz w:val="28"/>
          <w:szCs w:val="28"/>
        </w:rPr>
        <w:t>»</w:t>
      </w:r>
      <w:r w:rsidRPr="00C01B79">
        <w:rPr>
          <w:color w:val="000000"/>
          <w:sz w:val="28"/>
          <w:szCs w:val="28"/>
        </w:rPr>
        <w:t xml:space="preserve"> произносится как [пуловер]. Что касается французского языка, то большинство заимствований читаются в соответствии с нормами французского языка [6</w:t>
      </w:r>
      <w:r>
        <w:rPr>
          <w:color w:val="000000"/>
          <w:sz w:val="28"/>
          <w:szCs w:val="28"/>
        </w:rPr>
        <w:t>.</w:t>
      </w:r>
      <w:r w:rsidRPr="00C01B79">
        <w:rPr>
          <w:color w:val="000000"/>
          <w:sz w:val="28"/>
          <w:szCs w:val="28"/>
        </w:rPr>
        <w:t xml:space="preserve"> С.3]</w:t>
      </w:r>
      <w:r>
        <w:rPr>
          <w:color w:val="000000"/>
          <w:sz w:val="28"/>
          <w:szCs w:val="28"/>
        </w:rPr>
        <w:t>.</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Например: </w:t>
      </w:r>
      <w:r w:rsidRPr="00C01B79">
        <w:rPr>
          <w:color w:val="000000"/>
          <w:sz w:val="28"/>
          <w:szCs w:val="28"/>
          <w:lang w:val="en-US"/>
        </w:rPr>
        <w:t>un</w:t>
      </w:r>
      <w:r w:rsidRPr="00C01B79">
        <w:rPr>
          <w:color w:val="000000"/>
          <w:sz w:val="28"/>
          <w:szCs w:val="28"/>
        </w:rPr>
        <w:t xml:space="preserve"> </w:t>
      </w:r>
      <w:r w:rsidRPr="00C01B79">
        <w:rPr>
          <w:color w:val="000000"/>
          <w:sz w:val="28"/>
          <w:szCs w:val="28"/>
          <w:lang w:val="en-US"/>
        </w:rPr>
        <w:t>look</w:t>
      </w:r>
      <w:r w:rsidRPr="00C01B79">
        <w:rPr>
          <w:color w:val="000000"/>
          <w:sz w:val="28"/>
          <w:szCs w:val="28"/>
        </w:rPr>
        <w:t xml:space="preserve"> – звук [</w:t>
      </w:r>
      <w:r w:rsidRPr="00C01B79">
        <w:rPr>
          <w:color w:val="000000"/>
          <w:sz w:val="28"/>
          <w:szCs w:val="28"/>
          <w:lang w:val="en-US"/>
        </w:rPr>
        <w:t>l</w:t>
      </w:r>
      <w:r w:rsidRPr="00C01B79">
        <w:rPr>
          <w:color w:val="000000"/>
          <w:sz w:val="28"/>
          <w:szCs w:val="28"/>
        </w:rPr>
        <w:t>] смягчается, хотя в английском языке процесс палатализации отсутствует;</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lang w:val="en-US"/>
        </w:rPr>
        <w:t>Industrial</w:t>
      </w:r>
      <w:r w:rsidRPr="00C01B79">
        <w:rPr>
          <w:color w:val="000000"/>
          <w:sz w:val="28"/>
          <w:szCs w:val="28"/>
        </w:rPr>
        <w:t xml:space="preserve">, </w:t>
      </w:r>
      <w:r w:rsidRPr="00C01B79">
        <w:rPr>
          <w:color w:val="000000"/>
          <w:sz w:val="28"/>
          <w:szCs w:val="28"/>
          <w:lang w:val="en-US"/>
        </w:rPr>
        <w:t>adj</w:t>
      </w:r>
      <w:r w:rsidRPr="00C01B79">
        <w:rPr>
          <w:color w:val="000000"/>
          <w:sz w:val="28"/>
          <w:szCs w:val="28"/>
        </w:rPr>
        <w:t xml:space="preserve">. – буква </w:t>
      </w:r>
      <w:r>
        <w:rPr>
          <w:color w:val="000000"/>
          <w:sz w:val="28"/>
          <w:szCs w:val="28"/>
        </w:rPr>
        <w:t>«</w:t>
      </w:r>
      <w:r w:rsidRPr="00C01B79">
        <w:rPr>
          <w:color w:val="000000"/>
          <w:sz w:val="28"/>
          <w:szCs w:val="28"/>
          <w:lang w:val="en-US"/>
        </w:rPr>
        <w:t>u</w:t>
      </w:r>
      <w:r>
        <w:rPr>
          <w:color w:val="000000"/>
          <w:sz w:val="28"/>
          <w:szCs w:val="28"/>
        </w:rPr>
        <w:t>»</w:t>
      </w:r>
      <w:r w:rsidRPr="00C01B79">
        <w:rPr>
          <w:color w:val="000000"/>
          <w:sz w:val="28"/>
          <w:szCs w:val="28"/>
        </w:rPr>
        <w:t xml:space="preserve"> читается как [</w:t>
      </w:r>
      <w:r w:rsidRPr="00C01B79">
        <w:rPr>
          <w:color w:val="000000"/>
          <w:sz w:val="28"/>
          <w:szCs w:val="28"/>
          <w:lang w:val="en-US"/>
        </w:rPr>
        <w:t>y</w:t>
      </w:r>
      <w:r w:rsidRPr="00C01B79">
        <w:rPr>
          <w:color w:val="000000"/>
          <w:sz w:val="28"/>
          <w:szCs w:val="28"/>
        </w:rPr>
        <w:t xml:space="preserve">], а не как в английском </w:t>
      </w:r>
      <w:bookmarkStart w:id="14" w:name="a"/>
      <w:r w:rsidRPr="00C01B79">
        <w:rPr>
          <w:color w:val="000000"/>
          <w:sz w:val="28"/>
          <w:szCs w:val="28"/>
        </w:rPr>
        <w:t>[ʌ]</w:t>
      </w:r>
      <w:bookmarkEnd w:id="14"/>
    </w:p>
    <w:p w:rsidR="0083046E" w:rsidRPr="00C01B79" w:rsidRDefault="0083046E" w:rsidP="0083046E">
      <w:pPr>
        <w:pStyle w:val="af7"/>
        <w:spacing w:before="0" w:beforeAutospacing="0" w:after="0" w:afterAutospacing="0"/>
        <w:ind w:firstLine="709"/>
        <w:jc w:val="both"/>
        <w:rPr>
          <w:b/>
          <w:bCs/>
          <w:i/>
          <w:iCs/>
          <w:color w:val="000000"/>
          <w:sz w:val="28"/>
          <w:szCs w:val="28"/>
        </w:rPr>
      </w:pPr>
      <w:r w:rsidRPr="00C01B79">
        <w:rPr>
          <w:b/>
          <w:bCs/>
          <w:i/>
          <w:iCs/>
          <w:color w:val="000000"/>
          <w:sz w:val="28"/>
          <w:szCs w:val="28"/>
        </w:rPr>
        <w:t>Графическая ассимиляция</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Транскрипция – наиболее распространенный тип графической ассимиляции английских заимствований: боди-сьют (</w:t>
      </w:r>
      <w:r w:rsidRPr="00C01B79">
        <w:rPr>
          <w:color w:val="000000"/>
          <w:sz w:val="28"/>
          <w:szCs w:val="28"/>
          <w:lang w:val="en-US"/>
        </w:rPr>
        <w:t>bodysuit</w:t>
      </w:r>
      <w:r w:rsidRPr="00C01B79">
        <w:rPr>
          <w:color w:val="000000"/>
          <w:sz w:val="28"/>
          <w:szCs w:val="28"/>
        </w:rPr>
        <w:t>), слайс (</w:t>
      </w:r>
      <w:r w:rsidRPr="00C01B79">
        <w:rPr>
          <w:color w:val="000000"/>
          <w:sz w:val="28"/>
          <w:szCs w:val="28"/>
          <w:lang w:val="en-US"/>
        </w:rPr>
        <w:t>slice</w:t>
      </w:r>
      <w:r w:rsidRPr="00C01B79">
        <w:rPr>
          <w:color w:val="000000"/>
          <w:sz w:val="28"/>
          <w:szCs w:val="28"/>
        </w:rPr>
        <w:t>), термо  фит (</w:t>
      </w:r>
      <w:r w:rsidRPr="00C01B79">
        <w:rPr>
          <w:color w:val="000000"/>
          <w:sz w:val="28"/>
          <w:szCs w:val="28"/>
          <w:lang w:val="en-US"/>
        </w:rPr>
        <w:t>termo</w:t>
      </w:r>
      <w:r w:rsidRPr="00C01B79">
        <w:rPr>
          <w:color w:val="000000"/>
          <w:sz w:val="28"/>
          <w:szCs w:val="28"/>
        </w:rPr>
        <w:t xml:space="preserve"> </w:t>
      </w:r>
      <w:r w:rsidRPr="00C01B79">
        <w:rPr>
          <w:color w:val="000000"/>
          <w:sz w:val="28"/>
          <w:szCs w:val="28"/>
          <w:lang w:val="en-US"/>
        </w:rPr>
        <w:t>fit</w:t>
      </w:r>
      <w:r w:rsidRPr="00C01B79">
        <w:rPr>
          <w:color w:val="000000"/>
          <w:sz w:val="28"/>
          <w:szCs w:val="28"/>
        </w:rPr>
        <w:t>), дабл-фейс (</w:t>
      </w:r>
      <w:r w:rsidRPr="00C01B79">
        <w:rPr>
          <w:color w:val="000000"/>
          <w:sz w:val="28"/>
          <w:szCs w:val="28"/>
          <w:lang w:val="en-US"/>
        </w:rPr>
        <w:t>double</w:t>
      </w:r>
      <w:r w:rsidRPr="00C01B79">
        <w:rPr>
          <w:color w:val="000000"/>
          <w:sz w:val="28"/>
          <w:szCs w:val="28"/>
        </w:rPr>
        <w:t>-</w:t>
      </w:r>
      <w:r w:rsidRPr="00C01B79">
        <w:rPr>
          <w:color w:val="000000"/>
          <w:sz w:val="28"/>
          <w:szCs w:val="28"/>
          <w:lang w:val="en-US"/>
        </w:rPr>
        <w:t>face</w:t>
      </w:r>
      <w:r w:rsidRPr="00C01B79">
        <w:rPr>
          <w:color w:val="000000"/>
          <w:sz w:val="28"/>
          <w:szCs w:val="28"/>
        </w:rPr>
        <w:t>), сторм фит (</w:t>
      </w:r>
      <w:r w:rsidRPr="00C01B79">
        <w:rPr>
          <w:color w:val="000000"/>
          <w:sz w:val="28"/>
          <w:szCs w:val="28"/>
          <w:lang w:val="en-US"/>
        </w:rPr>
        <w:t>storm</w:t>
      </w:r>
      <w:r w:rsidRPr="00C01B79">
        <w:rPr>
          <w:color w:val="000000"/>
          <w:sz w:val="28"/>
          <w:szCs w:val="28"/>
        </w:rPr>
        <w:t xml:space="preserve"> </w:t>
      </w:r>
      <w:r w:rsidRPr="00C01B79">
        <w:rPr>
          <w:color w:val="000000"/>
          <w:sz w:val="28"/>
          <w:szCs w:val="28"/>
          <w:lang w:val="en-US"/>
        </w:rPr>
        <w:t>fit</w:t>
      </w:r>
      <w:r w:rsidRPr="00C01B79">
        <w:rPr>
          <w:color w:val="000000"/>
          <w:sz w:val="28"/>
          <w:szCs w:val="28"/>
        </w:rPr>
        <w:t xml:space="preserve">) и др. </w:t>
      </w:r>
    </w:p>
    <w:p w:rsidR="0083046E" w:rsidRPr="00C01B79" w:rsidRDefault="0083046E" w:rsidP="0083046E">
      <w:pPr>
        <w:pStyle w:val="af7"/>
        <w:spacing w:before="0" w:beforeAutospacing="0" w:after="0" w:afterAutospacing="0"/>
        <w:ind w:firstLine="709"/>
        <w:jc w:val="both"/>
        <w:rPr>
          <w:b/>
          <w:bCs/>
          <w:i/>
          <w:iCs/>
          <w:color w:val="000000"/>
          <w:sz w:val="28"/>
          <w:szCs w:val="28"/>
        </w:rPr>
      </w:pPr>
      <w:r w:rsidRPr="00C01B79">
        <w:rPr>
          <w:b/>
          <w:bCs/>
          <w:i/>
          <w:iCs/>
          <w:color w:val="000000"/>
          <w:sz w:val="28"/>
          <w:szCs w:val="28"/>
        </w:rPr>
        <w:t xml:space="preserve">Транслитерированные англицизмы. </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По мнению многих ученых, проблема транслитерации является одним из трудных вопросов процесса заимствования. В отличие от транскрипции, транслитерация является операцией перевода знаков одного языка в систему знаков другого языка. Трудно предусмотреть все случаи сочетания букв русского языка и обозначаемых ими звуков, и поэтому невозможно установить единые правила транслитерации. </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Транслитерация предполагает передачу графической формы слова без учета его фонетического содержания: дизайнер (</w:t>
      </w:r>
      <w:r w:rsidRPr="00C01B79">
        <w:rPr>
          <w:color w:val="000000"/>
          <w:sz w:val="28"/>
          <w:szCs w:val="28"/>
          <w:lang w:val="en-US"/>
        </w:rPr>
        <w:t>designer</w:t>
      </w:r>
      <w:r w:rsidRPr="00C01B79">
        <w:rPr>
          <w:color w:val="000000"/>
          <w:sz w:val="28"/>
          <w:szCs w:val="28"/>
        </w:rPr>
        <w:t>), боксеры (</w:t>
      </w:r>
      <w:r w:rsidRPr="00C01B79">
        <w:rPr>
          <w:color w:val="000000"/>
          <w:sz w:val="28"/>
          <w:szCs w:val="28"/>
          <w:lang w:val="en-US"/>
        </w:rPr>
        <w:t>boxer</w:t>
      </w:r>
      <w:r w:rsidRPr="00C01B79">
        <w:rPr>
          <w:color w:val="000000"/>
          <w:sz w:val="28"/>
          <w:szCs w:val="28"/>
        </w:rPr>
        <w:t xml:space="preserve"> </w:t>
      </w:r>
      <w:r w:rsidRPr="00C01B79">
        <w:rPr>
          <w:color w:val="000000"/>
          <w:sz w:val="28"/>
          <w:szCs w:val="28"/>
          <w:lang w:val="en-US"/>
        </w:rPr>
        <w:t>shorts</w:t>
      </w:r>
      <w:r w:rsidRPr="00C01B79">
        <w:rPr>
          <w:color w:val="000000"/>
          <w:sz w:val="28"/>
          <w:szCs w:val="28"/>
        </w:rPr>
        <w:t>), свитер (</w:t>
      </w:r>
      <w:r w:rsidRPr="00C01B79">
        <w:rPr>
          <w:color w:val="000000"/>
          <w:sz w:val="28"/>
          <w:szCs w:val="28"/>
          <w:lang w:val="en-US"/>
        </w:rPr>
        <w:t>sweater</w:t>
      </w:r>
      <w:r w:rsidRPr="00C01B79">
        <w:rPr>
          <w:color w:val="000000"/>
          <w:sz w:val="28"/>
          <w:szCs w:val="28"/>
        </w:rPr>
        <w:t xml:space="preserve">) и др. </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Однако стоит отметить, что многие англицизмы не ассимилировались в русском языке в полной мере. В первую очередь это связано с тем, что в основе письменности английского языка лежит латиница, а в основе письменности русского – кириллица.</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Примеры: </w:t>
      </w:r>
      <w:r w:rsidRPr="00C01B79">
        <w:rPr>
          <w:color w:val="000000"/>
          <w:sz w:val="28"/>
          <w:szCs w:val="28"/>
          <w:lang w:val="en-US"/>
        </w:rPr>
        <w:t>fashion</w:t>
      </w:r>
      <w:r w:rsidRPr="00C01B79">
        <w:rPr>
          <w:color w:val="000000"/>
          <w:sz w:val="28"/>
          <w:szCs w:val="28"/>
        </w:rPr>
        <w:t xml:space="preserve">-индустрия, модный </w:t>
      </w:r>
      <w:r w:rsidRPr="00C01B79">
        <w:rPr>
          <w:color w:val="000000"/>
          <w:sz w:val="28"/>
          <w:szCs w:val="28"/>
          <w:lang w:val="en-US"/>
        </w:rPr>
        <w:t>look</w:t>
      </w:r>
      <w:r w:rsidRPr="00C01B79">
        <w:rPr>
          <w:color w:val="000000"/>
          <w:sz w:val="28"/>
          <w:szCs w:val="28"/>
        </w:rPr>
        <w:t xml:space="preserve">. </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Что касается французского языка, то здесь практически все заимствования сохраняют свой графический облик. </w:t>
      </w:r>
    </w:p>
    <w:p w:rsidR="0083046E" w:rsidRPr="00C01B79" w:rsidRDefault="0083046E" w:rsidP="0083046E">
      <w:pPr>
        <w:pStyle w:val="af7"/>
        <w:spacing w:before="0" w:beforeAutospacing="0" w:after="0" w:afterAutospacing="0"/>
        <w:ind w:firstLine="709"/>
        <w:jc w:val="both"/>
        <w:rPr>
          <w:b/>
          <w:bCs/>
          <w:i/>
          <w:iCs/>
          <w:color w:val="000000"/>
          <w:sz w:val="28"/>
          <w:szCs w:val="28"/>
        </w:rPr>
      </w:pPr>
      <w:r w:rsidRPr="00C01B79">
        <w:rPr>
          <w:b/>
          <w:bCs/>
          <w:i/>
          <w:iCs/>
          <w:color w:val="000000"/>
          <w:sz w:val="28"/>
          <w:szCs w:val="28"/>
        </w:rPr>
        <w:t xml:space="preserve">Морфологическое освоение англицизмов </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 xml:space="preserve">Особенностью современного процесса заимствования является то, что большая часть англицизмов приходит в русский и французский язык одновременно с грамматической адаптацией. На морфологическом уровне адаптация английских слов чаще всего происходит с изменением рода и формы числа существительного, а также с вовлечением его в падежную парадигму. Английские существительные, обозначающие названия явлений, предметов, абстрактных понятий оформляются в принимающих языках в соответствии с формальными показателями исконных существительных. Так, в русском языке неодушевленные существительные с основой на согласный и нулевым окончанием в Им.п. ед.ч. принадлежат к мужскому роду (ср.: </w:t>
      </w:r>
      <w:r w:rsidRPr="00C01B79">
        <w:rPr>
          <w:i/>
          <w:iCs/>
          <w:color w:val="000000"/>
          <w:sz w:val="28"/>
          <w:szCs w:val="28"/>
        </w:rPr>
        <w:t>байк,</w:t>
      </w:r>
      <w:r w:rsidRPr="00C01B79">
        <w:rPr>
          <w:color w:val="000000"/>
          <w:sz w:val="28"/>
          <w:szCs w:val="28"/>
        </w:rPr>
        <w:t xml:space="preserve"> </w:t>
      </w:r>
      <w:r w:rsidRPr="00C01B79">
        <w:rPr>
          <w:i/>
          <w:iCs/>
          <w:color w:val="000000"/>
          <w:sz w:val="28"/>
          <w:szCs w:val="28"/>
        </w:rPr>
        <w:t xml:space="preserve">бренд, гигабайт, имидж). </w:t>
      </w:r>
      <w:r w:rsidRPr="00C01B79">
        <w:rPr>
          <w:color w:val="000000"/>
          <w:sz w:val="28"/>
          <w:szCs w:val="28"/>
        </w:rPr>
        <w:t>Данные слова приобретают способность склоняться как исконно русские существительные мужского рода с основой на согласный [7</w:t>
      </w:r>
      <w:r>
        <w:rPr>
          <w:color w:val="000000"/>
          <w:sz w:val="28"/>
          <w:szCs w:val="28"/>
        </w:rPr>
        <w:t>.</w:t>
      </w:r>
      <w:r w:rsidRPr="00C01B79">
        <w:rPr>
          <w:color w:val="000000"/>
          <w:sz w:val="28"/>
          <w:szCs w:val="28"/>
        </w:rPr>
        <w:t xml:space="preserve"> С.3]</w:t>
      </w:r>
      <w:r>
        <w:rPr>
          <w:color w:val="000000"/>
          <w:sz w:val="28"/>
          <w:szCs w:val="28"/>
        </w:rPr>
        <w:t>.</w:t>
      </w:r>
    </w:p>
    <w:p w:rsidR="0083046E" w:rsidRPr="00C01B79" w:rsidRDefault="0083046E" w:rsidP="0083046E">
      <w:pPr>
        <w:pStyle w:val="af7"/>
        <w:spacing w:before="0" w:beforeAutospacing="0" w:after="0" w:afterAutospacing="0"/>
        <w:ind w:firstLine="709"/>
        <w:jc w:val="both"/>
        <w:rPr>
          <w:i/>
          <w:iCs/>
          <w:color w:val="000000"/>
          <w:sz w:val="28"/>
          <w:szCs w:val="28"/>
        </w:rPr>
      </w:pPr>
      <w:r w:rsidRPr="00C01B79">
        <w:rPr>
          <w:color w:val="000000"/>
          <w:sz w:val="28"/>
          <w:szCs w:val="28"/>
        </w:rPr>
        <w:t>С учетом отсутствия в английском языке категории рода, следует отметить, что в большинстве случаев заимствованное существительное принимало во французском языке мужской род (83%), а  существительные женского рода появлялись, вероятно, позднее и образовывались посредством добавления соответствующих французских суффиксов [8</w:t>
      </w:r>
      <w:r>
        <w:rPr>
          <w:color w:val="000000"/>
          <w:sz w:val="28"/>
          <w:szCs w:val="28"/>
        </w:rPr>
        <w:t>.</w:t>
      </w:r>
      <w:r w:rsidRPr="00C01B79">
        <w:rPr>
          <w:color w:val="000000"/>
          <w:sz w:val="28"/>
          <w:szCs w:val="28"/>
        </w:rPr>
        <w:t xml:space="preserve"> </w:t>
      </w:r>
      <w:r>
        <w:rPr>
          <w:color w:val="000000"/>
          <w:sz w:val="28"/>
          <w:szCs w:val="28"/>
        </w:rPr>
        <w:t>С</w:t>
      </w:r>
      <w:r w:rsidRPr="00C01B79">
        <w:rPr>
          <w:color w:val="000000"/>
          <w:sz w:val="28"/>
          <w:szCs w:val="28"/>
        </w:rPr>
        <w:t>.2].</w:t>
      </w:r>
    </w:p>
    <w:p w:rsidR="0083046E" w:rsidRPr="00C01B79" w:rsidRDefault="0083046E" w:rsidP="0083046E">
      <w:pPr>
        <w:pStyle w:val="af7"/>
        <w:spacing w:before="0" w:beforeAutospacing="0" w:after="0" w:afterAutospacing="0"/>
        <w:ind w:firstLine="709"/>
        <w:jc w:val="both"/>
        <w:rPr>
          <w:color w:val="000000"/>
          <w:sz w:val="28"/>
          <w:szCs w:val="28"/>
        </w:rPr>
      </w:pPr>
      <w:r w:rsidRPr="00C01B79">
        <w:rPr>
          <w:color w:val="000000"/>
          <w:sz w:val="28"/>
          <w:szCs w:val="28"/>
        </w:rPr>
        <w:t>В  основном  заимствования  из  английского  языка  —  имена  существительные,  так  как  их  перенос  не  связывается  со  структурными  изменениями.  Они  заимствуются  одновременно  с  грамматической  интеграцией.  Конечно,  английские  глаголы  также  переходят  в  русский  язык,  однако  это  явление  довольно  редкое. </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rPr>
        <w:t>Заимствование английских глаголов во французском языке также менее популярно, чем заимствование прилагательных и существительных. Возможно, это связано с тем, что глагол требует больше изменений на морфологическом уровне. Хотя достаточно добавить окончание –</w:t>
      </w:r>
      <w:r w:rsidRPr="00C01B79">
        <w:rPr>
          <w:color w:val="000000"/>
          <w:sz w:val="28"/>
          <w:szCs w:val="28"/>
          <w:lang w:val="en-US"/>
        </w:rPr>
        <w:t>er</w:t>
      </w:r>
      <w:r w:rsidRPr="00C01B79">
        <w:rPr>
          <w:color w:val="000000"/>
          <w:sz w:val="28"/>
          <w:szCs w:val="28"/>
        </w:rPr>
        <w:t xml:space="preserve"> к английскому глаголу, чтобы он стал функционировать как французский. </w:t>
      </w:r>
    </w:p>
    <w:p w:rsidR="0083046E" w:rsidRPr="00C01B79" w:rsidRDefault="0083046E" w:rsidP="0083046E">
      <w:pPr>
        <w:pStyle w:val="af7"/>
        <w:shd w:val="clear" w:color="auto" w:fill="FFFFFF"/>
        <w:spacing w:before="0" w:beforeAutospacing="0" w:after="0" w:afterAutospacing="0"/>
        <w:ind w:firstLine="709"/>
        <w:jc w:val="both"/>
        <w:textAlignment w:val="baseline"/>
        <w:rPr>
          <w:i/>
          <w:iCs/>
          <w:color w:val="000000"/>
          <w:sz w:val="28"/>
          <w:szCs w:val="28"/>
          <w:lang w:val="fr-FR"/>
        </w:rPr>
      </w:pPr>
      <w:r w:rsidRPr="00C01B79">
        <w:rPr>
          <w:i/>
          <w:iCs/>
          <w:color w:val="000000"/>
          <w:sz w:val="28"/>
          <w:szCs w:val="28"/>
          <w:lang w:val="fr-FR"/>
        </w:rPr>
        <w:t xml:space="preserve">Il faut </w:t>
      </w:r>
      <w:r w:rsidRPr="00C01B79">
        <w:rPr>
          <w:b/>
          <w:bCs/>
          <w:i/>
          <w:iCs/>
          <w:color w:val="000000"/>
          <w:sz w:val="28"/>
          <w:szCs w:val="28"/>
          <w:lang w:val="fr-FR"/>
        </w:rPr>
        <w:t>se looker</w:t>
      </w:r>
      <w:r w:rsidRPr="00C01B79">
        <w:rPr>
          <w:i/>
          <w:iCs/>
          <w:color w:val="000000"/>
          <w:sz w:val="28"/>
          <w:szCs w:val="28"/>
          <w:lang w:val="fr-FR"/>
        </w:rPr>
        <w:t xml:space="preserve"> afin d’être la plus fashion possible.</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rPr>
        <w:t xml:space="preserve">Стоит отметить, что в некоторых французских текстах встречаются случаи употребления заимствованных существительных в качестве прилагательных. </w:t>
      </w:r>
    </w:p>
    <w:p w:rsidR="0083046E"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rPr>
        <w:t xml:space="preserve">Такой способ словообразования называется </w:t>
      </w:r>
      <w:r w:rsidRPr="00C01B79">
        <w:rPr>
          <w:b/>
          <w:i/>
          <w:color w:val="000000"/>
          <w:sz w:val="28"/>
          <w:szCs w:val="28"/>
        </w:rPr>
        <w:t>транспозицией</w:t>
      </w:r>
      <w:r w:rsidRPr="00C01B79">
        <w:rPr>
          <w:color w:val="000000"/>
          <w:sz w:val="28"/>
          <w:szCs w:val="28"/>
        </w:rPr>
        <w:t xml:space="preserve">. </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p>
    <w:p w:rsidR="0083046E" w:rsidRPr="00C01B79" w:rsidRDefault="0083046E" w:rsidP="0083046E">
      <w:pPr>
        <w:pStyle w:val="af7"/>
        <w:shd w:val="clear" w:color="auto" w:fill="FFFFFF"/>
        <w:spacing w:before="0" w:beforeAutospacing="0" w:after="0" w:afterAutospacing="0"/>
        <w:ind w:firstLine="709"/>
        <w:jc w:val="both"/>
        <w:textAlignment w:val="baseline"/>
        <w:rPr>
          <w:i/>
          <w:iCs/>
          <w:color w:val="000000"/>
          <w:sz w:val="28"/>
          <w:szCs w:val="28"/>
          <w:lang w:val="fr-FR"/>
        </w:rPr>
      </w:pPr>
      <w:r w:rsidRPr="00C01B79">
        <w:rPr>
          <w:i/>
          <w:iCs/>
          <w:color w:val="000000"/>
          <w:sz w:val="28"/>
          <w:szCs w:val="28"/>
          <w:lang w:val="fr-FR"/>
        </w:rPr>
        <w:t xml:space="preserve">Pour être </w:t>
      </w:r>
      <w:r w:rsidRPr="00C01B79">
        <w:rPr>
          <w:b/>
          <w:bCs/>
          <w:i/>
          <w:iCs/>
          <w:color w:val="000000"/>
          <w:sz w:val="28"/>
          <w:szCs w:val="28"/>
          <w:lang w:val="fr-FR"/>
        </w:rPr>
        <w:t>fashion</w:t>
      </w:r>
      <w:r w:rsidRPr="00C01B79">
        <w:rPr>
          <w:i/>
          <w:iCs/>
          <w:color w:val="000000"/>
          <w:sz w:val="28"/>
          <w:szCs w:val="28"/>
          <w:lang w:val="fr-FR"/>
        </w:rPr>
        <w:t>, vous pouvez tenter le tee-shirt court.</w:t>
      </w:r>
    </w:p>
    <w:p w:rsidR="0083046E" w:rsidRPr="00C01B79" w:rsidRDefault="0083046E" w:rsidP="0083046E">
      <w:pPr>
        <w:pStyle w:val="af7"/>
        <w:shd w:val="clear" w:color="auto" w:fill="FFFFFF"/>
        <w:spacing w:before="0" w:beforeAutospacing="0" w:after="0" w:afterAutospacing="0"/>
        <w:ind w:firstLine="709"/>
        <w:jc w:val="both"/>
        <w:textAlignment w:val="baseline"/>
        <w:rPr>
          <w:i/>
          <w:iCs/>
          <w:color w:val="000000"/>
          <w:sz w:val="28"/>
          <w:szCs w:val="28"/>
          <w:lang w:val="fr-FR"/>
        </w:rPr>
      </w:pPr>
      <w:r w:rsidRPr="00C01B79">
        <w:rPr>
          <w:i/>
          <w:iCs/>
          <w:color w:val="000000"/>
          <w:sz w:val="28"/>
          <w:szCs w:val="28"/>
          <w:lang w:val="fr-FR"/>
        </w:rPr>
        <w:t xml:space="preserve">Elle confirme son statut de rockeuse </w:t>
      </w:r>
      <w:r w:rsidRPr="00C01B79">
        <w:rPr>
          <w:b/>
          <w:bCs/>
          <w:i/>
          <w:iCs/>
          <w:color w:val="000000"/>
          <w:sz w:val="28"/>
          <w:szCs w:val="28"/>
          <w:lang w:val="fr-FR"/>
        </w:rPr>
        <w:t>fashion</w:t>
      </w:r>
      <w:r w:rsidRPr="00C01B79">
        <w:rPr>
          <w:i/>
          <w:iCs/>
          <w:color w:val="000000"/>
          <w:sz w:val="28"/>
          <w:szCs w:val="28"/>
          <w:lang w:val="fr-FR"/>
        </w:rPr>
        <w:t>.</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rPr>
        <w:t>Иногда заимствованные прилагательные выступают в роли наречий:</w:t>
      </w:r>
    </w:p>
    <w:p w:rsidR="0083046E" w:rsidRPr="00C01B79" w:rsidRDefault="0083046E" w:rsidP="0083046E">
      <w:pPr>
        <w:pStyle w:val="af7"/>
        <w:shd w:val="clear" w:color="auto" w:fill="FFFFFF"/>
        <w:spacing w:before="0" w:beforeAutospacing="0" w:after="0" w:afterAutospacing="0"/>
        <w:ind w:firstLine="709"/>
        <w:jc w:val="both"/>
        <w:textAlignment w:val="baseline"/>
        <w:rPr>
          <w:i/>
          <w:iCs/>
          <w:color w:val="000000"/>
          <w:sz w:val="28"/>
          <w:szCs w:val="28"/>
          <w:lang w:val="fr-FR"/>
        </w:rPr>
      </w:pPr>
      <w:r w:rsidRPr="00C01B79">
        <w:rPr>
          <w:i/>
          <w:iCs/>
          <w:color w:val="000000"/>
          <w:sz w:val="28"/>
          <w:szCs w:val="28"/>
          <w:lang w:val="fr-FR"/>
        </w:rPr>
        <w:t xml:space="preserve">Le minishirt, on le porte </w:t>
      </w:r>
      <w:r w:rsidRPr="00C01B79">
        <w:rPr>
          <w:b/>
          <w:bCs/>
          <w:i/>
          <w:iCs/>
          <w:color w:val="000000"/>
          <w:sz w:val="28"/>
          <w:szCs w:val="28"/>
          <w:lang w:val="fr-FR"/>
        </w:rPr>
        <w:t>easy</w:t>
      </w:r>
      <w:r w:rsidRPr="00C01B79">
        <w:rPr>
          <w:i/>
          <w:iCs/>
          <w:color w:val="000000"/>
          <w:sz w:val="28"/>
          <w:szCs w:val="28"/>
          <w:lang w:val="fr-FR"/>
        </w:rPr>
        <w:t>.</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lang w:val="fr-FR"/>
        </w:rPr>
      </w:pPr>
      <w:r w:rsidRPr="00C01B79">
        <w:rPr>
          <w:color w:val="000000"/>
          <w:sz w:val="28"/>
          <w:szCs w:val="28"/>
        </w:rPr>
        <w:t xml:space="preserve">Также можно отметить использование английского определенного артикля </w:t>
      </w:r>
      <w:r w:rsidRPr="00C01B79">
        <w:rPr>
          <w:color w:val="000000"/>
          <w:sz w:val="28"/>
          <w:szCs w:val="28"/>
          <w:lang w:val="en-US"/>
        </w:rPr>
        <w:t>the</w:t>
      </w:r>
      <w:r w:rsidRPr="00C01B79">
        <w:rPr>
          <w:color w:val="000000"/>
          <w:sz w:val="28"/>
          <w:szCs w:val="28"/>
        </w:rPr>
        <w:t xml:space="preserve"> вместо французского </w:t>
      </w:r>
      <w:r w:rsidRPr="00C01B79">
        <w:rPr>
          <w:color w:val="000000"/>
          <w:sz w:val="28"/>
          <w:szCs w:val="28"/>
          <w:lang w:val="en-US"/>
        </w:rPr>
        <w:t>le</w:t>
      </w:r>
      <w:r w:rsidRPr="00C01B79">
        <w:rPr>
          <w:color w:val="000000"/>
          <w:sz w:val="28"/>
          <w:szCs w:val="28"/>
        </w:rPr>
        <w:t>/</w:t>
      </w:r>
      <w:r w:rsidRPr="00C01B79">
        <w:rPr>
          <w:color w:val="000000"/>
          <w:sz w:val="28"/>
          <w:szCs w:val="28"/>
          <w:lang w:val="en-US"/>
        </w:rPr>
        <w:t>la</w:t>
      </w:r>
      <w:r w:rsidRPr="00C01B79">
        <w:rPr>
          <w:color w:val="000000"/>
          <w:sz w:val="28"/>
          <w:szCs w:val="28"/>
        </w:rPr>
        <w:t>. Многим</w:t>
      </w:r>
      <w:r w:rsidRPr="00C01B79">
        <w:rPr>
          <w:color w:val="000000"/>
          <w:sz w:val="28"/>
          <w:szCs w:val="28"/>
          <w:lang w:val="fr-FR"/>
        </w:rPr>
        <w:t xml:space="preserve"> </w:t>
      </w:r>
      <w:r w:rsidRPr="00C01B79">
        <w:rPr>
          <w:color w:val="000000"/>
          <w:sz w:val="28"/>
          <w:szCs w:val="28"/>
        </w:rPr>
        <w:t>он</w:t>
      </w:r>
      <w:r w:rsidRPr="00C01B79">
        <w:rPr>
          <w:color w:val="000000"/>
          <w:sz w:val="28"/>
          <w:szCs w:val="28"/>
          <w:lang w:val="fr-FR"/>
        </w:rPr>
        <w:t xml:space="preserve"> </w:t>
      </w:r>
      <w:r w:rsidRPr="00C01B79">
        <w:rPr>
          <w:color w:val="000000"/>
          <w:sz w:val="28"/>
          <w:szCs w:val="28"/>
        </w:rPr>
        <w:t>кажется</w:t>
      </w:r>
      <w:r w:rsidRPr="00C01B79">
        <w:rPr>
          <w:color w:val="000000"/>
          <w:sz w:val="28"/>
          <w:szCs w:val="28"/>
          <w:lang w:val="fr-FR"/>
        </w:rPr>
        <w:t xml:space="preserve"> </w:t>
      </w:r>
      <w:r w:rsidRPr="00C01B79">
        <w:rPr>
          <w:color w:val="000000"/>
          <w:sz w:val="28"/>
          <w:szCs w:val="28"/>
        </w:rPr>
        <w:t>более</w:t>
      </w:r>
      <w:r w:rsidRPr="00C01B79">
        <w:rPr>
          <w:color w:val="000000"/>
          <w:sz w:val="28"/>
          <w:szCs w:val="28"/>
          <w:lang w:val="fr-FR"/>
        </w:rPr>
        <w:t xml:space="preserve"> </w:t>
      </w:r>
      <w:r w:rsidRPr="00C01B79">
        <w:rPr>
          <w:color w:val="000000"/>
          <w:sz w:val="28"/>
          <w:szCs w:val="28"/>
        </w:rPr>
        <w:t>выразительным</w:t>
      </w:r>
      <w:r w:rsidRPr="00C01B79">
        <w:rPr>
          <w:color w:val="000000"/>
          <w:sz w:val="28"/>
          <w:szCs w:val="28"/>
          <w:lang w:val="fr-FR"/>
        </w:rPr>
        <w:t xml:space="preserve">, </w:t>
      </w:r>
      <w:r w:rsidRPr="00C01B79">
        <w:rPr>
          <w:color w:val="000000"/>
          <w:sz w:val="28"/>
          <w:szCs w:val="28"/>
        </w:rPr>
        <w:t>чем</w:t>
      </w:r>
      <w:r w:rsidRPr="00C01B79">
        <w:rPr>
          <w:color w:val="000000"/>
          <w:sz w:val="28"/>
          <w:szCs w:val="28"/>
          <w:lang w:val="fr-FR"/>
        </w:rPr>
        <w:t xml:space="preserve"> </w:t>
      </w:r>
      <w:r w:rsidRPr="00C01B79">
        <w:rPr>
          <w:color w:val="000000"/>
          <w:sz w:val="28"/>
          <w:szCs w:val="28"/>
        </w:rPr>
        <w:t>простое</w:t>
      </w:r>
      <w:r w:rsidRPr="00C01B79">
        <w:rPr>
          <w:color w:val="000000"/>
          <w:sz w:val="28"/>
          <w:szCs w:val="28"/>
          <w:lang w:val="fr-FR"/>
        </w:rPr>
        <w:t xml:space="preserve"> le. </w:t>
      </w:r>
    </w:p>
    <w:p w:rsidR="0083046E" w:rsidRPr="00C01B79" w:rsidRDefault="0083046E" w:rsidP="0083046E">
      <w:pPr>
        <w:pStyle w:val="af7"/>
        <w:shd w:val="clear" w:color="auto" w:fill="FFFFFF"/>
        <w:spacing w:before="0" w:beforeAutospacing="0" w:after="0" w:afterAutospacing="0"/>
        <w:ind w:firstLine="709"/>
        <w:jc w:val="both"/>
        <w:textAlignment w:val="baseline"/>
        <w:rPr>
          <w:i/>
          <w:iCs/>
          <w:color w:val="000000"/>
          <w:sz w:val="28"/>
          <w:szCs w:val="28"/>
          <w:lang w:val="fr-FR"/>
        </w:rPr>
      </w:pPr>
      <w:r w:rsidRPr="00C01B79">
        <w:rPr>
          <w:i/>
          <w:iCs/>
          <w:color w:val="000000"/>
          <w:sz w:val="28"/>
          <w:szCs w:val="28"/>
          <w:lang w:val="fr-FR"/>
        </w:rPr>
        <w:t xml:space="preserve">Les colliers multi-rangs sont </w:t>
      </w:r>
      <w:r w:rsidRPr="00C01B79">
        <w:rPr>
          <w:b/>
          <w:bCs/>
          <w:i/>
          <w:iCs/>
          <w:color w:val="000000"/>
          <w:sz w:val="28"/>
          <w:szCs w:val="28"/>
          <w:lang w:val="fr-FR"/>
        </w:rPr>
        <w:t>THE</w:t>
      </w:r>
      <w:r w:rsidRPr="00C01B79">
        <w:rPr>
          <w:i/>
          <w:iCs/>
          <w:color w:val="000000"/>
          <w:sz w:val="28"/>
          <w:szCs w:val="28"/>
          <w:lang w:val="fr-FR"/>
        </w:rPr>
        <w:t xml:space="preserve"> accessoire de la saison.</w:t>
      </w:r>
    </w:p>
    <w:p w:rsidR="0083046E" w:rsidRPr="00C01B79" w:rsidRDefault="0083046E" w:rsidP="0083046E">
      <w:pPr>
        <w:pStyle w:val="af7"/>
        <w:shd w:val="clear" w:color="auto" w:fill="FFFFFF"/>
        <w:spacing w:before="0" w:beforeAutospacing="0" w:after="0" w:afterAutospacing="0"/>
        <w:ind w:firstLine="709"/>
        <w:jc w:val="both"/>
        <w:textAlignment w:val="baseline"/>
        <w:rPr>
          <w:sz w:val="28"/>
          <w:szCs w:val="28"/>
          <w:lang w:val="fr-FR"/>
        </w:rPr>
      </w:pP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lang w:val="fr-FR"/>
        </w:rPr>
        <w:t xml:space="preserve">      </w:t>
      </w:r>
      <w:r w:rsidRPr="00C01B79">
        <w:rPr>
          <w:color w:val="000000"/>
          <w:sz w:val="28"/>
          <w:szCs w:val="28"/>
        </w:rPr>
        <w:t>Таким образом, можно сделать вывод о том, что как русский, так и французский языки стремятся к ассимиляции иноязычных единиц, в том числе и англицизмов, на всех уровнях языка.</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rPr>
        <w:t xml:space="preserve">После анализа записей некоторых популярных интернет-блогов Франции по тематике моды (www.makemylemonade.com, www.ma-recreation.com, www.superbytimai.com, www.punky-b.com, </w:t>
      </w:r>
      <w:r w:rsidRPr="00C01B79">
        <w:rPr>
          <w:sz w:val="28"/>
          <w:szCs w:val="28"/>
        </w:rPr>
        <w:t xml:space="preserve">www.thecherryblossomgirl.com) </w:t>
      </w:r>
      <w:r w:rsidRPr="00C01B79">
        <w:rPr>
          <w:color w:val="000000"/>
          <w:sz w:val="28"/>
          <w:szCs w:val="28"/>
        </w:rPr>
        <w:t>выяснилось, что английские заимство</w:t>
      </w:r>
      <w:r>
        <w:rPr>
          <w:color w:val="000000"/>
          <w:sz w:val="28"/>
          <w:szCs w:val="28"/>
        </w:rPr>
        <w:t>вания встречаются в 80 % статей</w:t>
      </w:r>
      <w:r w:rsidRPr="00C01B79">
        <w:rPr>
          <w:color w:val="000000"/>
          <w:sz w:val="28"/>
          <w:szCs w:val="28"/>
        </w:rPr>
        <w:t xml:space="preserve"> [9</w:t>
      </w:r>
      <w:r>
        <w:rPr>
          <w:color w:val="000000"/>
          <w:sz w:val="28"/>
          <w:szCs w:val="28"/>
        </w:rPr>
        <w:t>.</w:t>
      </w:r>
      <w:r w:rsidRPr="00C01B79">
        <w:rPr>
          <w:color w:val="000000"/>
          <w:sz w:val="28"/>
          <w:szCs w:val="28"/>
        </w:rPr>
        <w:t xml:space="preserve"> </w:t>
      </w:r>
      <w:r w:rsidRPr="00C01B79">
        <w:rPr>
          <w:color w:val="000000"/>
          <w:sz w:val="28"/>
          <w:szCs w:val="28"/>
          <w:lang w:val="en-US"/>
        </w:rPr>
        <w:t>C</w:t>
      </w:r>
      <w:r w:rsidRPr="00C01B79">
        <w:rPr>
          <w:color w:val="000000"/>
          <w:sz w:val="28"/>
          <w:szCs w:val="28"/>
        </w:rPr>
        <w:t>.1]</w:t>
      </w:r>
      <w:r>
        <w:rPr>
          <w:color w:val="000000"/>
          <w:sz w:val="28"/>
          <w:szCs w:val="28"/>
        </w:rPr>
        <w:t>.</w:t>
      </w:r>
      <w:r w:rsidRPr="00C01B79">
        <w:rPr>
          <w:color w:val="000000"/>
          <w:sz w:val="28"/>
          <w:szCs w:val="28"/>
        </w:rPr>
        <w:t xml:space="preserve"> Стоит отметить, что эта тенденция прослеживается и в других языках, возможно, ввиду привлекательности и популярности англоговорящей культуры. </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rPr>
        <w:t>Итак, процессы  глобализации  напрямую влияют на  формирование  терминологии  дизайна  одежды  и  моды  в  современных языках.</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rPr>
        <w:t xml:space="preserve">Следует  отметить,  что  именно  от специфики  отраслевой  терминологии зависит появление,  активное  функционирование  и  количество  заимствованных  терминов.  В  XXI  веке  в  рамках  широкого культурного  взаимодействия  при  всём  разнообразии  выбора  языка-источника  заимствования  английский  язык  и  его  американский  вариант  остаются  вне  конкуренции.  Теоретически, цель заимствований – заполнить так называемые </w:t>
      </w:r>
      <w:r>
        <w:rPr>
          <w:color w:val="000000"/>
          <w:sz w:val="28"/>
          <w:szCs w:val="28"/>
        </w:rPr>
        <w:t>«</w:t>
      </w:r>
      <w:r w:rsidRPr="00C01B79">
        <w:rPr>
          <w:color w:val="000000"/>
          <w:sz w:val="28"/>
          <w:szCs w:val="28"/>
        </w:rPr>
        <w:t>пробелы</w:t>
      </w:r>
      <w:r>
        <w:rPr>
          <w:color w:val="000000"/>
          <w:sz w:val="28"/>
          <w:szCs w:val="28"/>
        </w:rPr>
        <w:t>»</w:t>
      </w:r>
      <w:r w:rsidRPr="00C01B79">
        <w:rPr>
          <w:color w:val="000000"/>
          <w:sz w:val="28"/>
          <w:szCs w:val="28"/>
        </w:rPr>
        <w:t xml:space="preserve"> в языке; хотя очевидно, что англицизмы выходят за пределы этой концепции. Проблема в том, что существуют совершенно неоправданные заимствования, для которых уже есть эквивалент в принимающем языке. </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rPr>
        <w:t xml:space="preserve">В русском языке ненужные английские заимствования употребляют сейчас все: политики, дикторы радио и телевидения, предприниматели, ученики. В речи молодежи можно насчитать около 1000 неоправданно-используемых английских слов, такие как </w:t>
      </w:r>
      <w:r>
        <w:rPr>
          <w:color w:val="000000"/>
          <w:sz w:val="28"/>
          <w:szCs w:val="28"/>
        </w:rPr>
        <w:t>«</w:t>
      </w:r>
      <w:r w:rsidRPr="00C01B79">
        <w:rPr>
          <w:color w:val="000000"/>
          <w:sz w:val="28"/>
          <w:szCs w:val="28"/>
        </w:rPr>
        <w:t>шоппинг</w:t>
      </w:r>
      <w:r>
        <w:rPr>
          <w:color w:val="000000"/>
          <w:sz w:val="28"/>
          <w:szCs w:val="28"/>
        </w:rPr>
        <w:t>»</w:t>
      </w:r>
      <w:r w:rsidRPr="00C01B79">
        <w:rPr>
          <w:color w:val="000000"/>
          <w:sz w:val="28"/>
          <w:szCs w:val="28"/>
        </w:rPr>
        <w:t xml:space="preserve">, </w:t>
      </w:r>
      <w:r>
        <w:rPr>
          <w:color w:val="000000"/>
          <w:sz w:val="28"/>
          <w:szCs w:val="28"/>
        </w:rPr>
        <w:t>«</w:t>
      </w:r>
      <w:r w:rsidRPr="00C01B79">
        <w:rPr>
          <w:color w:val="000000"/>
          <w:sz w:val="28"/>
          <w:szCs w:val="28"/>
        </w:rPr>
        <w:t>фэшн</w:t>
      </w:r>
      <w:r>
        <w:rPr>
          <w:color w:val="000000"/>
          <w:sz w:val="28"/>
          <w:szCs w:val="28"/>
        </w:rPr>
        <w:t>»</w:t>
      </w:r>
      <w:r w:rsidRPr="00C01B79">
        <w:rPr>
          <w:color w:val="000000"/>
          <w:sz w:val="28"/>
          <w:szCs w:val="28"/>
        </w:rPr>
        <w:t xml:space="preserve">, </w:t>
      </w:r>
      <w:r>
        <w:rPr>
          <w:color w:val="000000"/>
          <w:sz w:val="28"/>
          <w:szCs w:val="28"/>
        </w:rPr>
        <w:t>«</w:t>
      </w:r>
      <w:r w:rsidRPr="00C01B79">
        <w:rPr>
          <w:color w:val="000000"/>
          <w:sz w:val="28"/>
          <w:szCs w:val="28"/>
        </w:rPr>
        <w:t>мейкап</w:t>
      </w:r>
      <w:r>
        <w:rPr>
          <w:color w:val="000000"/>
          <w:sz w:val="28"/>
          <w:szCs w:val="28"/>
        </w:rPr>
        <w:t>»</w:t>
      </w:r>
      <w:r w:rsidRPr="00C01B79">
        <w:rPr>
          <w:color w:val="000000"/>
          <w:sz w:val="28"/>
          <w:szCs w:val="28"/>
        </w:rPr>
        <w:t xml:space="preserve">, </w:t>
      </w:r>
      <w:r>
        <w:rPr>
          <w:color w:val="000000"/>
          <w:sz w:val="28"/>
          <w:szCs w:val="28"/>
        </w:rPr>
        <w:t>«</w:t>
      </w:r>
      <w:r w:rsidRPr="00C01B79">
        <w:rPr>
          <w:color w:val="000000"/>
          <w:sz w:val="28"/>
          <w:szCs w:val="28"/>
        </w:rPr>
        <w:t>фешенебельный</w:t>
      </w:r>
      <w:r>
        <w:rPr>
          <w:color w:val="000000"/>
          <w:sz w:val="28"/>
          <w:szCs w:val="28"/>
        </w:rPr>
        <w:t>»</w:t>
      </w:r>
      <w:r w:rsidRPr="00C01B79">
        <w:rPr>
          <w:color w:val="000000"/>
          <w:sz w:val="28"/>
          <w:szCs w:val="28"/>
        </w:rPr>
        <w:t xml:space="preserve">, </w:t>
      </w:r>
      <w:r>
        <w:rPr>
          <w:color w:val="000000"/>
          <w:sz w:val="28"/>
          <w:szCs w:val="28"/>
        </w:rPr>
        <w:t>«</w:t>
      </w:r>
      <w:r w:rsidRPr="00C01B79">
        <w:rPr>
          <w:color w:val="000000"/>
          <w:sz w:val="28"/>
          <w:szCs w:val="28"/>
        </w:rPr>
        <w:t>имидж</w:t>
      </w:r>
      <w:r>
        <w:rPr>
          <w:color w:val="000000"/>
          <w:sz w:val="28"/>
          <w:szCs w:val="28"/>
        </w:rPr>
        <w:t>»</w:t>
      </w:r>
      <w:r w:rsidRPr="00C01B79">
        <w:rPr>
          <w:color w:val="000000"/>
          <w:sz w:val="28"/>
          <w:szCs w:val="28"/>
        </w:rPr>
        <w:t xml:space="preserve"> и т.д. Даже иностранцы, хорошо владеющие русским языком, удивляются громадному количеству иноязычных слов в нашей прессе, журналах, книгах, рекламе. </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lang w:val="en-US"/>
        </w:rPr>
      </w:pPr>
      <w:r w:rsidRPr="00C01B79">
        <w:rPr>
          <w:color w:val="000000"/>
          <w:sz w:val="28"/>
          <w:szCs w:val="28"/>
        </w:rPr>
        <w:t>Есть</w:t>
      </w:r>
      <w:r w:rsidRPr="00C01B79">
        <w:rPr>
          <w:color w:val="000000"/>
          <w:sz w:val="28"/>
          <w:szCs w:val="28"/>
          <w:lang w:val="en-US"/>
        </w:rPr>
        <w:t xml:space="preserve"> </w:t>
      </w:r>
      <w:r w:rsidRPr="00C01B79">
        <w:rPr>
          <w:color w:val="000000"/>
          <w:sz w:val="28"/>
          <w:szCs w:val="28"/>
        </w:rPr>
        <w:t>примеры</w:t>
      </w:r>
      <w:r w:rsidRPr="00C01B79">
        <w:rPr>
          <w:color w:val="000000"/>
          <w:sz w:val="28"/>
          <w:szCs w:val="28"/>
          <w:lang w:val="en-US"/>
        </w:rPr>
        <w:t xml:space="preserve"> </w:t>
      </w:r>
      <w:r w:rsidRPr="00C01B79">
        <w:rPr>
          <w:color w:val="000000"/>
          <w:sz w:val="28"/>
          <w:szCs w:val="28"/>
        </w:rPr>
        <w:t>неоправданных</w:t>
      </w:r>
      <w:r w:rsidRPr="00C01B79">
        <w:rPr>
          <w:color w:val="000000"/>
          <w:sz w:val="28"/>
          <w:szCs w:val="28"/>
          <w:lang w:val="en-US"/>
        </w:rPr>
        <w:t xml:space="preserve"> </w:t>
      </w:r>
      <w:r w:rsidRPr="00C01B79">
        <w:rPr>
          <w:color w:val="000000"/>
          <w:sz w:val="28"/>
          <w:szCs w:val="28"/>
        </w:rPr>
        <w:t>заимствований</w:t>
      </w:r>
      <w:r w:rsidRPr="00C01B79">
        <w:rPr>
          <w:color w:val="000000"/>
          <w:sz w:val="28"/>
          <w:szCs w:val="28"/>
          <w:lang w:val="en-US"/>
        </w:rPr>
        <w:t xml:space="preserve"> </w:t>
      </w:r>
      <w:r w:rsidRPr="00C01B79">
        <w:rPr>
          <w:color w:val="000000"/>
          <w:sz w:val="28"/>
          <w:szCs w:val="28"/>
        </w:rPr>
        <w:t>и</w:t>
      </w:r>
      <w:r w:rsidRPr="00C01B79">
        <w:rPr>
          <w:color w:val="000000"/>
          <w:sz w:val="28"/>
          <w:szCs w:val="28"/>
          <w:lang w:val="en-US"/>
        </w:rPr>
        <w:t xml:space="preserve"> </w:t>
      </w:r>
      <w:r w:rsidRPr="00C01B79">
        <w:rPr>
          <w:color w:val="000000"/>
          <w:sz w:val="28"/>
          <w:szCs w:val="28"/>
        </w:rPr>
        <w:t>во</w:t>
      </w:r>
      <w:r w:rsidRPr="00C01B79">
        <w:rPr>
          <w:color w:val="000000"/>
          <w:sz w:val="28"/>
          <w:szCs w:val="28"/>
          <w:lang w:val="en-US"/>
        </w:rPr>
        <w:t xml:space="preserve"> </w:t>
      </w:r>
      <w:r w:rsidRPr="00C01B79">
        <w:rPr>
          <w:color w:val="000000"/>
          <w:sz w:val="28"/>
          <w:szCs w:val="28"/>
        </w:rPr>
        <w:t>французском</w:t>
      </w:r>
      <w:r w:rsidRPr="00C01B79">
        <w:rPr>
          <w:color w:val="000000"/>
          <w:sz w:val="28"/>
          <w:szCs w:val="28"/>
          <w:lang w:val="en-US"/>
        </w:rPr>
        <w:t xml:space="preserve"> </w:t>
      </w:r>
      <w:r w:rsidRPr="00C01B79">
        <w:rPr>
          <w:color w:val="000000"/>
          <w:sz w:val="28"/>
          <w:szCs w:val="28"/>
        </w:rPr>
        <w:t>языке</w:t>
      </w:r>
      <w:r w:rsidRPr="00C01B79">
        <w:rPr>
          <w:color w:val="000000"/>
          <w:sz w:val="28"/>
          <w:szCs w:val="28"/>
          <w:lang w:val="en-US"/>
        </w:rPr>
        <w:t>: fashionista (modeuse), fashion (mode), must-have (indispensable), look (allure), shopping (achats), dressing (garde-robe), cheap (bon marché), label (marque), loose (ample), slim (étroit), come-back (retour), make-up (maquillage), zip (fermeture glissière ou éclair), beach wear (mode balnéaire), must have (dernier cri) etc..</w:t>
      </w:r>
    </w:p>
    <w:p w:rsidR="0083046E" w:rsidRPr="00C01B79" w:rsidRDefault="0083046E" w:rsidP="0083046E">
      <w:pPr>
        <w:pStyle w:val="af7"/>
        <w:shd w:val="clear" w:color="auto" w:fill="FFFFFF"/>
        <w:spacing w:before="0" w:beforeAutospacing="0" w:after="0" w:afterAutospacing="0"/>
        <w:ind w:firstLine="709"/>
        <w:jc w:val="both"/>
        <w:textAlignment w:val="baseline"/>
        <w:rPr>
          <w:color w:val="000000"/>
          <w:sz w:val="28"/>
          <w:szCs w:val="28"/>
        </w:rPr>
      </w:pPr>
      <w:r w:rsidRPr="00C01B79">
        <w:rPr>
          <w:color w:val="000000"/>
          <w:sz w:val="28"/>
          <w:szCs w:val="28"/>
        </w:rPr>
        <w:t xml:space="preserve">Таким  образом,  иноязычные  заимствования  неизбежны  в  терминологиях,  однако  самый  главный  выбор  остаётся  за  носителями  национального  языка  —  определить  </w:t>
      </w:r>
      <w:r>
        <w:rPr>
          <w:color w:val="000000"/>
          <w:sz w:val="28"/>
          <w:szCs w:val="28"/>
        </w:rPr>
        <w:t>«</w:t>
      </w:r>
      <w:r w:rsidRPr="00C01B79">
        <w:rPr>
          <w:color w:val="000000"/>
          <w:sz w:val="28"/>
          <w:szCs w:val="28"/>
        </w:rPr>
        <w:t>золотую  середину</w:t>
      </w:r>
      <w:r>
        <w:rPr>
          <w:color w:val="000000"/>
          <w:sz w:val="28"/>
          <w:szCs w:val="28"/>
        </w:rPr>
        <w:t>»</w:t>
      </w:r>
      <w:r w:rsidRPr="00C01B79">
        <w:rPr>
          <w:color w:val="000000"/>
          <w:sz w:val="28"/>
          <w:szCs w:val="28"/>
        </w:rPr>
        <w:t>  в  употреблении  англицизмов  и  регулировать  их  количество  в  практическом  применении.</w:t>
      </w:r>
    </w:p>
    <w:p w:rsidR="0083046E" w:rsidRPr="00277260" w:rsidRDefault="0083046E" w:rsidP="0083046E">
      <w:pPr>
        <w:pStyle w:val="af7"/>
        <w:shd w:val="clear" w:color="auto" w:fill="FFFFFF"/>
        <w:spacing w:before="0" w:beforeAutospacing="0" w:after="0" w:afterAutospacing="0"/>
        <w:ind w:firstLine="540"/>
        <w:jc w:val="both"/>
        <w:textAlignment w:val="baseline"/>
        <w:rPr>
          <w:color w:val="000000"/>
          <w:sz w:val="28"/>
          <w:szCs w:val="28"/>
        </w:rPr>
      </w:pPr>
    </w:p>
    <w:p w:rsidR="0083046E" w:rsidRDefault="0083046E" w:rsidP="0083046E">
      <w:pPr>
        <w:pStyle w:val="af7"/>
        <w:shd w:val="clear" w:color="auto" w:fill="FFFFFF"/>
        <w:spacing w:before="0" w:beforeAutospacing="0" w:after="0" w:afterAutospacing="0"/>
        <w:jc w:val="center"/>
        <w:textAlignment w:val="baseline"/>
        <w:rPr>
          <w:b/>
          <w:i/>
          <w:color w:val="000000"/>
          <w:sz w:val="28"/>
          <w:szCs w:val="28"/>
        </w:rPr>
      </w:pPr>
      <w:r w:rsidRPr="00277260">
        <w:rPr>
          <w:b/>
          <w:i/>
          <w:color w:val="000000"/>
          <w:sz w:val="28"/>
          <w:szCs w:val="28"/>
        </w:rPr>
        <w:t>Библиографический список</w:t>
      </w:r>
    </w:p>
    <w:p w:rsidR="0083046E" w:rsidRPr="00277260" w:rsidRDefault="0083046E" w:rsidP="0083046E">
      <w:pPr>
        <w:pStyle w:val="af7"/>
        <w:shd w:val="clear" w:color="auto" w:fill="FFFFFF"/>
        <w:spacing w:before="0" w:beforeAutospacing="0" w:after="0" w:afterAutospacing="0"/>
        <w:jc w:val="center"/>
        <w:textAlignment w:val="baseline"/>
        <w:rPr>
          <w:b/>
          <w:i/>
          <w:color w:val="000000"/>
          <w:sz w:val="28"/>
          <w:szCs w:val="28"/>
        </w:rPr>
      </w:pPr>
    </w:p>
    <w:p w:rsidR="0083046E" w:rsidRPr="00277260" w:rsidRDefault="0083046E" w:rsidP="00361481">
      <w:pPr>
        <w:pStyle w:val="af7"/>
        <w:numPr>
          <w:ilvl w:val="0"/>
          <w:numId w:val="130"/>
        </w:numPr>
        <w:shd w:val="clear" w:color="auto" w:fill="FFFFFF"/>
        <w:spacing w:before="0" w:beforeAutospacing="0" w:after="0" w:afterAutospacing="0"/>
        <w:jc w:val="both"/>
        <w:textAlignment w:val="baseline"/>
        <w:rPr>
          <w:color w:val="000000"/>
          <w:sz w:val="28"/>
          <w:szCs w:val="28"/>
        </w:rPr>
      </w:pPr>
      <w:r w:rsidRPr="00277260">
        <w:rPr>
          <w:color w:val="000000"/>
          <w:sz w:val="28"/>
          <w:szCs w:val="28"/>
        </w:rPr>
        <w:t>У</w:t>
      </w:r>
      <w:r>
        <w:rPr>
          <w:color w:val="000000"/>
          <w:sz w:val="28"/>
          <w:szCs w:val="28"/>
        </w:rPr>
        <w:t xml:space="preserve"> </w:t>
      </w:r>
      <w:r w:rsidRPr="00277260">
        <w:rPr>
          <w:color w:val="000000"/>
          <w:sz w:val="28"/>
          <w:szCs w:val="28"/>
        </w:rPr>
        <w:t>з</w:t>
      </w:r>
      <w:r>
        <w:rPr>
          <w:color w:val="000000"/>
          <w:sz w:val="28"/>
          <w:szCs w:val="28"/>
        </w:rPr>
        <w:t xml:space="preserve"> </w:t>
      </w:r>
      <w:r w:rsidRPr="00277260">
        <w:rPr>
          <w:color w:val="000000"/>
          <w:sz w:val="28"/>
          <w:szCs w:val="28"/>
        </w:rPr>
        <w:t>д</w:t>
      </w:r>
      <w:r>
        <w:rPr>
          <w:color w:val="000000"/>
          <w:sz w:val="28"/>
          <w:szCs w:val="28"/>
        </w:rPr>
        <w:t xml:space="preserve"> </w:t>
      </w:r>
      <w:r w:rsidRPr="00277260">
        <w:rPr>
          <w:color w:val="000000"/>
          <w:sz w:val="28"/>
          <w:szCs w:val="28"/>
        </w:rPr>
        <w:t>е</w:t>
      </w:r>
      <w:r>
        <w:rPr>
          <w:color w:val="000000"/>
          <w:sz w:val="28"/>
          <w:szCs w:val="28"/>
        </w:rPr>
        <w:t xml:space="preserve"> </w:t>
      </w:r>
      <w:r w:rsidRPr="00277260">
        <w:rPr>
          <w:color w:val="000000"/>
          <w:sz w:val="28"/>
          <w:szCs w:val="28"/>
        </w:rPr>
        <w:t>н</w:t>
      </w:r>
      <w:r>
        <w:rPr>
          <w:color w:val="000000"/>
          <w:sz w:val="28"/>
          <w:szCs w:val="28"/>
        </w:rPr>
        <w:t xml:space="preserve"> </w:t>
      </w:r>
      <w:r w:rsidRPr="00277260">
        <w:rPr>
          <w:color w:val="000000"/>
          <w:sz w:val="28"/>
          <w:szCs w:val="28"/>
        </w:rPr>
        <w:t>о</w:t>
      </w:r>
      <w:r>
        <w:rPr>
          <w:color w:val="000000"/>
          <w:sz w:val="28"/>
          <w:szCs w:val="28"/>
        </w:rPr>
        <w:t xml:space="preserve"> </w:t>
      </w:r>
      <w:r w:rsidRPr="00277260">
        <w:rPr>
          <w:color w:val="000000"/>
          <w:sz w:val="28"/>
          <w:szCs w:val="28"/>
        </w:rPr>
        <w:t>в</w:t>
      </w:r>
      <w:r>
        <w:rPr>
          <w:color w:val="000000"/>
          <w:sz w:val="28"/>
          <w:szCs w:val="28"/>
        </w:rPr>
        <w:t xml:space="preserve"> </w:t>
      </w:r>
      <w:r w:rsidRPr="00277260">
        <w:rPr>
          <w:color w:val="000000"/>
          <w:sz w:val="28"/>
          <w:szCs w:val="28"/>
        </w:rPr>
        <w:t>а</w:t>
      </w:r>
      <w:r>
        <w:rPr>
          <w:color w:val="000000"/>
          <w:sz w:val="28"/>
          <w:szCs w:val="28"/>
        </w:rPr>
        <w:t xml:space="preserve"> </w:t>
      </w:r>
      <w:r w:rsidRPr="00277260">
        <w:rPr>
          <w:color w:val="000000"/>
          <w:sz w:val="28"/>
          <w:szCs w:val="28"/>
        </w:rPr>
        <w:t xml:space="preserve"> Л.</w:t>
      </w:r>
      <w:r>
        <w:rPr>
          <w:color w:val="000000"/>
          <w:sz w:val="28"/>
          <w:szCs w:val="28"/>
        </w:rPr>
        <w:t xml:space="preserve"> </w:t>
      </w:r>
      <w:r w:rsidRPr="00277260">
        <w:rPr>
          <w:color w:val="000000"/>
          <w:sz w:val="28"/>
          <w:szCs w:val="28"/>
        </w:rPr>
        <w:t xml:space="preserve">А. </w:t>
      </w:r>
      <w:r w:rsidRPr="00C01B79">
        <w:rPr>
          <w:i/>
          <w:color w:val="000000"/>
          <w:sz w:val="28"/>
          <w:szCs w:val="28"/>
        </w:rPr>
        <w:t>Заимствования из арабского в английском, русском и карачаевском языках</w:t>
      </w:r>
      <w:r>
        <w:rPr>
          <w:color w:val="000000"/>
          <w:sz w:val="28"/>
          <w:szCs w:val="28"/>
        </w:rPr>
        <w:t xml:space="preserve"> // </w:t>
      </w:r>
      <w:r w:rsidRPr="0039386F">
        <w:rPr>
          <w:color w:val="000000"/>
          <w:sz w:val="28"/>
          <w:szCs w:val="28"/>
        </w:rPr>
        <w:t>Электронный ресурс Интернет:</w:t>
      </w:r>
      <w:r>
        <w:rPr>
          <w:color w:val="000000"/>
          <w:sz w:val="28"/>
          <w:szCs w:val="28"/>
        </w:rPr>
        <w:t xml:space="preserve"> </w:t>
      </w:r>
      <w:r w:rsidRPr="0039386F">
        <w:rPr>
          <w:color w:val="000000"/>
          <w:sz w:val="28"/>
          <w:szCs w:val="28"/>
        </w:rPr>
        <w:t>pglu.ru</w:t>
      </w:r>
    </w:p>
    <w:p w:rsidR="0083046E" w:rsidRPr="00FE241E" w:rsidRDefault="0083046E" w:rsidP="00361481">
      <w:pPr>
        <w:pStyle w:val="af7"/>
        <w:numPr>
          <w:ilvl w:val="0"/>
          <w:numId w:val="130"/>
        </w:numPr>
        <w:shd w:val="clear" w:color="auto" w:fill="FFFFFF"/>
        <w:spacing w:before="0" w:beforeAutospacing="0" w:after="0" w:afterAutospacing="0"/>
        <w:jc w:val="both"/>
        <w:textAlignment w:val="baseline"/>
        <w:rPr>
          <w:color w:val="000000"/>
          <w:sz w:val="28"/>
          <w:szCs w:val="28"/>
        </w:rPr>
      </w:pPr>
      <w:r>
        <w:rPr>
          <w:color w:val="000000"/>
          <w:sz w:val="28"/>
          <w:szCs w:val="28"/>
        </w:rPr>
        <w:t xml:space="preserve">Б р о к г а у з   Ф.,  Е ф р о н   И. </w:t>
      </w:r>
      <w:r w:rsidRPr="00C01B79">
        <w:rPr>
          <w:i/>
          <w:color w:val="000000"/>
          <w:sz w:val="28"/>
          <w:szCs w:val="28"/>
        </w:rPr>
        <w:t>Энциклопедический словарь</w:t>
      </w:r>
      <w:r>
        <w:rPr>
          <w:color w:val="000000"/>
          <w:sz w:val="28"/>
          <w:szCs w:val="28"/>
        </w:rPr>
        <w:t xml:space="preserve"> // Электронный ресурс Интернет: </w:t>
      </w:r>
      <w:r w:rsidRPr="004B0796">
        <w:rPr>
          <w:color w:val="000000"/>
          <w:sz w:val="28"/>
          <w:szCs w:val="28"/>
        </w:rPr>
        <w:t>www.vehi.net/brokgauz/</w:t>
      </w:r>
    </w:p>
    <w:p w:rsidR="0083046E" w:rsidRPr="00277260" w:rsidRDefault="0083046E" w:rsidP="00361481">
      <w:pPr>
        <w:pStyle w:val="af7"/>
        <w:numPr>
          <w:ilvl w:val="0"/>
          <w:numId w:val="130"/>
        </w:numPr>
        <w:shd w:val="clear" w:color="auto" w:fill="FFFFFF"/>
        <w:spacing w:before="0" w:beforeAutospacing="0" w:after="0" w:afterAutospacing="0"/>
        <w:jc w:val="both"/>
        <w:textAlignment w:val="baseline"/>
        <w:rPr>
          <w:color w:val="000000"/>
          <w:sz w:val="28"/>
          <w:szCs w:val="28"/>
        </w:rPr>
      </w:pPr>
      <w:r w:rsidRPr="00277260">
        <w:rPr>
          <w:color w:val="000000"/>
          <w:sz w:val="28"/>
          <w:szCs w:val="28"/>
        </w:rPr>
        <w:t>М</w:t>
      </w:r>
      <w:r>
        <w:rPr>
          <w:color w:val="000000"/>
          <w:sz w:val="28"/>
          <w:szCs w:val="28"/>
        </w:rPr>
        <w:t xml:space="preserve"> </w:t>
      </w:r>
      <w:r w:rsidRPr="00277260">
        <w:rPr>
          <w:color w:val="000000"/>
          <w:sz w:val="28"/>
          <w:szCs w:val="28"/>
        </w:rPr>
        <w:t>е</w:t>
      </w:r>
      <w:r>
        <w:rPr>
          <w:color w:val="000000"/>
          <w:sz w:val="28"/>
          <w:szCs w:val="28"/>
        </w:rPr>
        <w:t xml:space="preserve"> </w:t>
      </w:r>
      <w:r w:rsidRPr="00277260">
        <w:rPr>
          <w:color w:val="000000"/>
          <w:sz w:val="28"/>
          <w:szCs w:val="28"/>
        </w:rPr>
        <w:t>л</w:t>
      </w:r>
      <w:r>
        <w:rPr>
          <w:color w:val="000000"/>
          <w:sz w:val="28"/>
          <w:szCs w:val="28"/>
        </w:rPr>
        <w:t xml:space="preserve"> </w:t>
      </w:r>
      <w:r w:rsidRPr="00277260">
        <w:rPr>
          <w:color w:val="000000"/>
          <w:sz w:val="28"/>
          <w:szCs w:val="28"/>
        </w:rPr>
        <w:t>ь</w:t>
      </w:r>
      <w:r>
        <w:rPr>
          <w:color w:val="000000"/>
          <w:sz w:val="28"/>
          <w:szCs w:val="28"/>
        </w:rPr>
        <w:t xml:space="preserve"> </w:t>
      </w:r>
      <w:r w:rsidRPr="00277260">
        <w:rPr>
          <w:color w:val="000000"/>
          <w:sz w:val="28"/>
          <w:szCs w:val="28"/>
        </w:rPr>
        <w:t>н</w:t>
      </w:r>
      <w:r>
        <w:rPr>
          <w:color w:val="000000"/>
          <w:sz w:val="28"/>
          <w:szCs w:val="28"/>
        </w:rPr>
        <w:t xml:space="preserve"> </w:t>
      </w:r>
      <w:r w:rsidRPr="00277260">
        <w:rPr>
          <w:color w:val="000000"/>
          <w:sz w:val="28"/>
          <w:szCs w:val="28"/>
        </w:rPr>
        <w:t>и</w:t>
      </w:r>
      <w:r>
        <w:rPr>
          <w:color w:val="000000"/>
          <w:sz w:val="28"/>
          <w:szCs w:val="28"/>
        </w:rPr>
        <w:t xml:space="preserve"> </w:t>
      </w:r>
      <w:r w:rsidRPr="00277260">
        <w:rPr>
          <w:color w:val="000000"/>
          <w:sz w:val="28"/>
          <w:szCs w:val="28"/>
        </w:rPr>
        <w:t>к</w:t>
      </w:r>
      <w:r>
        <w:rPr>
          <w:color w:val="000000"/>
          <w:sz w:val="28"/>
          <w:szCs w:val="28"/>
        </w:rPr>
        <w:t xml:space="preserve"> </w:t>
      </w:r>
      <w:r w:rsidRPr="00277260">
        <w:rPr>
          <w:color w:val="000000"/>
          <w:sz w:val="28"/>
          <w:szCs w:val="28"/>
        </w:rPr>
        <w:t>о</w:t>
      </w:r>
      <w:r>
        <w:rPr>
          <w:color w:val="000000"/>
          <w:sz w:val="28"/>
          <w:szCs w:val="28"/>
        </w:rPr>
        <w:t xml:space="preserve"> </w:t>
      </w:r>
      <w:r w:rsidRPr="00277260">
        <w:rPr>
          <w:color w:val="000000"/>
          <w:sz w:val="28"/>
          <w:szCs w:val="28"/>
        </w:rPr>
        <w:t>в</w:t>
      </w:r>
      <w:r>
        <w:rPr>
          <w:color w:val="000000"/>
          <w:sz w:val="28"/>
          <w:szCs w:val="28"/>
        </w:rPr>
        <w:t xml:space="preserve"> </w:t>
      </w:r>
      <w:r w:rsidRPr="00277260">
        <w:rPr>
          <w:color w:val="000000"/>
          <w:sz w:val="28"/>
          <w:szCs w:val="28"/>
        </w:rPr>
        <w:t xml:space="preserve">а </w:t>
      </w:r>
      <w:r>
        <w:rPr>
          <w:color w:val="000000"/>
          <w:sz w:val="28"/>
          <w:szCs w:val="28"/>
        </w:rPr>
        <w:t xml:space="preserve"> </w:t>
      </w:r>
      <w:r w:rsidRPr="00277260">
        <w:rPr>
          <w:color w:val="000000"/>
          <w:sz w:val="28"/>
          <w:szCs w:val="28"/>
        </w:rPr>
        <w:t>А.</w:t>
      </w:r>
      <w:r>
        <w:rPr>
          <w:color w:val="000000"/>
          <w:sz w:val="28"/>
          <w:szCs w:val="28"/>
        </w:rPr>
        <w:t xml:space="preserve"> </w:t>
      </w:r>
      <w:r w:rsidRPr="00277260">
        <w:rPr>
          <w:color w:val="000000"/>
          <w:sz w:val="28"/>
          <w:szCs w:val="28"/>
        </w:rPr>
        <w:t xml:space="preserve">И. </w:t>
      </w:r>
      <w:r w:rsidRPr="00C01B79">
        <w:rPr>
          <w:i/>
          <w:color w:val="000000"/>
          <w:sz w:val="28"/>
          <w:szCs w:val="28"/>
        </w:rPr>
        <w:t>Изучение англицизмов в курсе «Современный русский язык»</w:t>
      </w:r>
      <w:r>
        <w:rPr>
          <w:color w:val="000000"/>
          <w:sz w:val="28"/>
          <w:szCs w:val="28"/>
        </w:rPr>
        <w:t xml:space="preserve"> // Русский язык в школе. – 1991. - </w:t>
      </w:r>
      <w:r w:rsidRPr="00277260">
        <w:rPr>
          <w:color w:val="000000"/>
          <w:sz w:val="28"/>
          <w:szCs w:val="28"/>
        </w:rPr>
        <w:t xml:space="preserve">№2. </w:t>
      </w:r>
    </w:p>
    <w:p w:rsidR="0083046E" w:rsidRPr="00FE241E" w:rsidRDefault="0083046E" w:rsidP="00361481">
      <w:pPr>
        <w:pStyle w:val="af7"/>
        <w:numPr>
          <w:ilvl w:val="0"/>
          <w:numId w:val="130"/>
        </w:numPr>
        <w:shd w:val="clear" w:color="auto" w:fill="FFFFFF"/>
        <w:spacing w:before="0" w:beforeAutospacing="0" w:after="0" w:afterAutospacing="0"/>
        <w:jc w:val="both"/>
        <w:textAlignment w:val="baseline"/>
        <w:rPr>
          <w:color w:val="000000"/>
          <w:sz w:val="28"/>
          <w:szCs w:val="28"/>
          <w:lang w:val="fr-FR"/>
        </w:rPr>
      </w:pPr>
      <w:r w:rsidRPr="00FE241E">
        <w:rPr>
          <w:color w:val="000000"/>
          <w:sz w:val="28"/>
          <w:szCs w:val="28"/>
          <w:lang w:val="fr-FR"/>
        </w:rPr>
        <w:t>C</w:t>
      </w:r>
      <w:r w:rsidRPr="00C01B79">
        <w:rPr>
          <w:color w:val="000000"/>
          <w:sz w:val="28"/>
          <w:szCs w:val="28"/>
          <w:lang w:val="en-US"/>
        </w:rPr>
        <w:t xml:space="preserve"> </w:t>
      </w:r>
      <w:r w:rsidRPr="00FE241E">
        <w:rPr>
          <w:color w:val="000000"/>
          <w:sz w:val="28"/>
          <w:szCs w:val="28"/>
          <w:lang w:val="fr-FR"/>
        </w:rPr>
        <w:t>y</w:t>
      </w:r>
      <w:r w:rsidRPr="00C01B79">
        <w:rPr>
          <w:color w:val="000000"/>
          <w:sz w:val="28"/>
          <w:szCs w:val="28"/>
          <w:lang w:val="en-US"/>
        </w:rPr>
        <w:t xml:space="preserve"> </w:t>
      </w:r>
      <w:r w:rsidRPr="00FE241E">
        <w:rPr>
          <w:color w:val="000000"/>
          <w:sz w:val="28"/>
          <w:szCs w:val="28"/>
          <w:lang w:val="fr-FR"/>
        </w:rPr>
        <w:t>n</w:t>
      </w:r>
      <w:r w:rsidRPr="00C01B79">
        <w:rPr>
          <w:color w:val="000000"/>
          <w:sz w:val="28"/>
          <w:szCs w:val="28"/>
          <w:lang w:val="en-US"/>
        </w:rPr>
        <w:t xml:space="preserve"> </w:t>
      </w:r>
      <w:r w:rsidRPr="00FE241E">
        <w:rPr>
          <w:color w:val="000000"/>
          <w:sz w:val="28"/>
          <w:szCs w:val="28"/>
          <w:lang w:val="fr-FR"/>
        </w:rPr>
        <w:t>a</w:t>
      </w:r>
      <w:r w:rsidRPr="00C01B79">
        <w:rPr>
          <w:color w:val="000000"/>
          <w:sz w:val="28"/>
          <w:szCs w:val="28"/>
          <w:lang w:val="en-US"/>
        </w:rPr>
        <w:t xml:space="preserve"> </w:t>
      </w:r>
      <w:r w:rsidRPr="00FE241E">
        <w:rPr>
          <w:color w:val="000000"/>
          <w:sz w:val="28"/>
          <w:szCs w:val="28"/>
          <w:lang w:val="fr-FR"/>
        </w:rPr>
        <w:t>r</w:t>
      </w:r>
      <w:r w:rsidRPr="00C01B79">
        <w:rPr>
          <w:color w:val="000000"/>
          <w:sz w:val="28"/>
          <w:szCs w:val="28"/>
          <w:lang w:val="en-US"/>
        </w:rPr>
        <w:t xml:space="preserve"> </w:t>
      </w:r>
      <w:r w:rsidRPr="00FE241E">
        <w:rPr>
          <w:color w:val="000000"/>
          <w:sz w:val="28"/>
          <w:szCs w:val="28"/>
          <w:lang w:val="fr-FR"/>
        </w:rPr>
        <w:t>s</w:t>
      </w:r>
      <w:r w:rsidRPr="00C01B79">
        <w:rPr>
          <w:color w:val="000000"/>
          <w:sz w:val="28"/>
          <w:szCs w:val="28"/>
          <w:lang w:val="en-US"/>
        </w:rPr>
        <w:t xml:space="preserve"> </w:t>
      </w:r>
      <w:r w:rsidRPr="00FE241E">
        <w:rPr>
          <w:color w:val="000000"/>
          <w:sz w:val="28"/>
          <w:szCs w:val="28"/>
          <w:lang w:val="fr-FR"/>
        </w:rPr>
        <w:t>k</w:t>
      </w:r>
      <w:r w:rsidRPr="00C01B79">
        <w:rPr>
          <w:color w:val="000000"/>
          <w:sz w:val="28"/>
          <w:szCs w:val="28"/>
          <w:lang w:val="en-US"/>
        </w:rPr>
        <w:t xml:space="preserve"> </w:t>
      </w:r>
      <w:r w:rsidRPr="00FE241E">
        <w:rPr>
          <w:color w:val="000000"/>
          <w:sz w:val="28"/>
          <w:szCs w:val="28"/>
          <w:lang w:val="fr-FR"/>
        </w:rPr>
        <w:t>a</w:t>
      </w:r>
      <w:r w:rsidRPr="00C01B79">
        <w:rPr>
          <w:color w:val="000000"/>
          <w:sz w:val="28"/>
          <w:szCs w:val="28"/>
          <w:lang w:val="en-US"/>
        </w:rPr>
        <w:t xml:space="preserve"> </w:t>
      </w:r>
      <w:r>
        <w:rPr>
          <w:color w:val="000000"/>
          <w:sz w:val="28"/>
          <w:szCs w:val="28"/>
          <w:lang w:val="fr-FR"/>
        </w:rPr>
        <w:t>–</w:t>
      </w:r>
      <w:r w:rsidRPr="00C01B79">
        <w:rPr>
          <w:color w:val="000000"/>
          <w:sz w:val="28"/>
          <w:szCs w:val="28"/>
          <w:lang w:val="en-US"/>
        </w:rPr>
        <w:t xml:space="preserve"> </w:t>
      </w:r>
      <w:r w:rsidRPr="00FE241E">
        <w:rPr>
          <w:color w:val="000000"/>
          <w:sz w:val="28"/>
          <w:szCs w:val="28"/>
          <w:lang w:val="fr-FR"/>
        </w:rPr>
        <w:t>C</w:t>
      </w:r>
      <w:r w:rsidRPr="00C01B79">
        <w:rPr>
          <w:color w:val="000000"/>
          <w:sz w:val="28"/>
          <w:szCs w:val="28"/>
          <w:lang w:val="en-US"/>
        </w:rPr>
        <w:t xml:space="preserve"> </w:t>
      </w:r>
      <w:r w:rsidRPr="00FE241E">
        <w:rPr>
          <w:color w:val="000000"/>
          <w:sz w:val="28"/>
          <w:szCs w:val="28"/>
          <w:lang w:val="fr-FR"/>
        </w:rPr>
        <w:t>h</w:t>
      </w:r>
      <w:r w:rsidRPr="00C01B79">
        <w:rPr>
          <w:color w:val="000000"/>
          <w:sz w:val="28"/>
          <w:szCs w:val="28"/>
          <w:lang w:val="en-US"/>
        </w:rPr>
        <w:t xml:space="preserve"> </w:t>
      </w:r>
      <w:r w:rsidRPr="00FE241E">
        <w:rPr>
          <w:color w:val="000000"/>
          <w:sz w:val="28"/>
          <w:szCs w:val="28"/>
          <w:lang w:val="fr-FR"/>
        </w:rPr>
        <w:t>o</w:t>
      </w:r>
      <w:r w:rsidRPr="00C01B79">
        <w:rPr>
          <w:color w:val="000000"/>
          <w:sz w:val="28"/>
          <w:szCs w:val="28"/>
          <w:lang w:val="en-US"/>
        </w:rPr>
        <w:t xml:space="preserve"> </w:t>
      </w:r>
      <w:r w:rsidRPr="00FE241E">
        <w:rPr>
          <w:color w:val="000000"/>
          <w:sz w:val="28"/>
          <w:szCs w:val="28"/>
          <w:lang w:val="fr-FR"/>
        </w:rPr>
        <w:t>m</w:t>
      </w:r>
      <w:r w:rsidRPr="00C01B79">
        <w:rPr>
          <w:color w:val="000000"/>
          <w:sz w:val="28"/>
          <w:szCs w:val="28"/>
          <w:lang w:val="en-US"/>
        </w:rPr>
        <w:t xml:space="preserve"> </w:t>
      </w:r>
      <w:r w:rsidRPr="00FE241E">
        <w:rPr>
          <w:color w:val="000000"/>
          <w:sz w:val="28"/>
          <w:szCs w:val="28"/>
          <w:lang w:val="fr-FR"/>
        </w:rPr>
        <w:t>i</w:t>
      </w:r>
      <w:r w:rsidRPr="00C01B79">
        <w:rPr>
          <w:color w:val="000000"/>
          <w:sz w:val="28"/>
          <w:szCs w:val="28"/>
          <w:lang w:val="en-US"/>
        </w:rPr>
        <w:t xml:space="preserve"> </w:t>
      </w:r>
      <w:r w:rsidRPr="00FE241E">
        <w:rPr>
          <w:color w:val="000000"/>
          <w:sz w:val="28"/>
          <w:szCs w:val="28"/>
          <w:lang w:val="fr-FR"/>
        </w:rPr>
        <w:t>c</w:t>
      </w:r>
      <w:r w:rsidRPr="00C01B79">
        <w:rPr>
          <w:color w:val="000000"/>
          <w:sz w:val="28"/>
          <w:szCs w:val="28"/>
          <w:lang w:val="en-US"/>
        </w:rPr>
        <w:t xml:space="preserve"> </w:t>
      </w:r>
      <w:r w:rsidRPr="00FE241E">
        <w:rPr>
          <w:color w:val="000000"/>
          <w:sz w:val="28"/>
          <w:szCs w:val="28"/>
          <w:lang w:val="fr-FR"/>
        </w:rPr>
        <w:t>k</w:t>
      </w:r>
      <w:r w:rsidRPr="00C01B79">
        <w:rPr>
          <w:color w:val="000000"/>
          <w:sz w:val="28"/>
          <w:szCs w:val="28"/>
          <w:lang w:val="en-US"/>
        </w:rPr>
        <w:t xml:space="preserve"> </w:t>
      </w:r>
      <w:r w:rsidRPr="00FE241E">
        <w:rPr>
          <w:color w:val="000000"/>
          <w:sz w:val="28"/>
          <w:szCs w:val="28"/>
          <w:lang w:val="fr-FR"/>
        </w:rPr>
        <w:t>a Barbara</w:t>
      </w:r>
      <w:r w:rsidRPr="00C01B79">
        <w:rPr>
          <w:color w:val="000000"/>
          <w:sz w:val="28"/>
          <w:szCs w:val="28"/>
          <w:lang w:val="en-US"/>
        </w:rPr>
        <w:t>.</w:t>
      </w:r>
      <w:r w:rsidRPr="00FE241E">
        <w:rPr>
          <w:color w:val="000000"/>
          <w:sz w:val="28"/>
          <w:szCs w:val="28"/>
          <w:lang w:val="fr-FR"/>
        </w:rPr>
        <w:t xml:space="preserve"> </w:t>
      </w:r>
      <w:r w:rsidRPr="00C01B79">
        <w:rPr>
          <w:i/>
          <w:color w:val="000000"/>
          <w:sz w:val="28"/>
          <w:szCs w:val="28"/>
          <w:lang w:val="fr-FR"/>
        </w:rPr>
        <w:t xml:space="preserve">Les anglicismes récents dans le vocabulaire français de la mode </w:t>
      </w:r>
      <w:r w:rsidRPr="00FE241E">
        <w:rPr>
          <w:color w:val="000000"/>
          <w:sz w:val="28"/>
          <w:szCs w:val="28"/>
          <w:lang w:val="fr-FR"/>
        </w:rPr>
        <w:t xml:space="preserve">// </w:t>
      </w:r>
      <w:r w:rsidRPr="00FE241E">
        <w:rPr>
          <w:color w:val="000000"/>
          <w:sz w:val="28"/>
          <w:szCs w:val="28"/>
        </w:rPr>
        <w:t>Электронный</w:t>
      </w:r>
      <w:r w:rsidRPr="00FE241E">
        <w:rPr>
          <w:color w:val="000000"/>
          <w:sz w:val="28"/>
          <w:szCs w:val="28"/>
          <w:lang w:val="fr-FR"/>
        </w:rPr>
        <w:t xml:space="preserve"> </w:t>
      </w:r>
      <w:r w:rsidRPr="00FE241E">
        <w:rPr>
          <w:color w:val="000000"/>
          <w:sz w:val="28"/>
          <w:szCs w:val="28"/>
        </w:rPr>
        <w:t>ресурс</w:t>
      </w:r>
      <w:r w:rsidRPr="00FE241E">
        <w:rPr>
          <w:color w:val="000000"/>
          <w:sz w:val="28"/>
          <w:szCs w:val="28"/>
          <w:lang w:val="fr-FR"/>
        </w:rPr>
        <w:t xml:space="preserve"> </w:t>
      </w:r>
      <w:r w:rsidRPr="00FE241E">
        <w:rPr>
          <w:color w:val="000000"/>
          <w:sz w:val="28"/>
          <w:szCs w:val="28"/>
        </w:rPr>
        <w:t>Интернет</w:t>
      </w:r>
      <w:r>
        <w:rPr>
          <w:color w:val="000000"/>
          <w:sz w:val="28"/>
          <w:szCs w:val="28"/>
          <w:lang w:val="fr-FR"/>
        </w:rPr>
        <w:t>:</w:t>
      </w:r>
      <w:r w:rsidRPr="004B0796">
        <w:rPr>
          <w:color w:val="000000"/>
          <w:sz w:val="28"/>
          <w:szCs w:val="28"/>
          <w:lang w:val="fr-FR"/>
        </w:rPr>
        <w:t xml:space="preserve"> </w:t>
      </w:r>
      <w:r w:rsidRPr="00FE241E">
        <w:rPr>
          <w:color w:val="000000"/>
          <w:sz w:val="28"/>
          <w:szCs w:val="28"/>
          <w:lang w:val="fr-FR"/>
        </w:rPr>
        <w:t>www.wuj.pl/</w:t>
      </w:r>
    </w:p>
    <w:p w:rsidR="0083046E" w:rsidRPr="00277260" w:rsidRDefault="0083046E" w:rsidP="00361481">
      <w:pPr>
        <w:pStyle w:val="af7"/>
        <w:numPr>
          <w:ilvl w:val="0"/>
          <w:numId w:val="130"/>
        </w:numPr>
        <w:shd w:val="clear" w:color="auto" w:fill="FFFFFF"/>
        <w:spacing w:before="0" w:beforeAutospacing="0" w:after="0" w:afterAutospacing="0"/>
        <w:jc w:val="both"/>
        <w:textAlignment w:val="baseline"/>
        <w:rPr>
          <w:color w:val="000000"/>
          <w:sz w:val="28"/>
          <w:szCs w:val="28"/>
        </w:rPr>
      </w:pPr>
      <w:r w:rsidRPr="00277260">
        <w:rPr>
          <w:color w:val="000000"/>
          <w:sz w:val="28"/>
          <w:szCs w:val="28"/>
        </w:rPr>
        <w:t>К</w:t>
      </w:r>
      <w:r>
        <w:rPr>
          <w:color w:val="000000"/>
          <w:sz w:val="28"/>
          <w:szCs w:val="28"/>
        </w:rPr>
        <w:t xml:space="preserve"> </w:t>
      </w:r>
      <w:r w:rsidRPr="00277260">
        <w:rPr>
          <w:color w:val="000000"/>
          <w:sz w:val="28"/>
          <w:szCs w:val="28"/>
        </w:rPr>
        <w:t>р</w:t>
      </w:r>
      <w:r>
        <w:rPr>
          <w:color w:val="000000"/>
          <w:sz w:val="28"/>
          <w:szCs w:val="28"/>
        </w:rPr>
        <w:t xml:space="preserve"> </w:t>
      </w:r>
      <w:r w:rsidRPr="00277260">
        <w:rPr>
          <w:color w:val="000000"/>
          <w:sz w:val="28"/>
          <w:szCs w:val="28"/>
        </w:rPr>
        <w:t>ы</w:t>
      </w:r>
      <w:r>
        <w:rPr>
          <w:color w:val="000000"/>
          <w:sz w:val="28"/>
          <w:szCs w:val="28"/>
        </w:rPr>
        <w:t xml:space="preserve"> </w:t>
      </w:r>
      <w:r w:rsidRPr="00277260">
        <w:rPr>
          <w:color w:val="000000"/>
          <w:sz w:val="28"/>
          <w:szCs w:val="28"/>
        </w:rPr>
        <w:t>с</w:t>
      </w:r>
      <w:r>
        <w:rPr>
          <w:color w:val="000000"/>
          <w:sz w:val="28"/>
          <w:szCs w:val="28"/>
        </w:rPr>
        <w:t xml:space="preserve"> </w:t>
      </w:r>
      <w:r w:rsidRPr="00277260">
        <w:rPr>
          <w:color w:val="000000"/>
          <w:sz w:val="28"/>
          <w:szCs w:val="28"/>
        </w:rPr>
        <w:t>и</w:t>
      </w:r>
      <w:r>
        <w:rPr>
          <w:color w:val="000000"/>
          <w:sz w:val="28"/>
          <w:szCs w:val="28"/>
        </w:rPr>
        <w:t xml:space="preserve"> </w:t>
      </w:r>
      <w:r w:rsidRPr="00277260">
        <w:rPr>
          <w:color w:val="000000"/>
          <w:sz w:val="28"/>
          <w:szCs w:val="28"/>
        </w:rPr>
        <w:t>н</w:t>
      </w:r>
      <w:r>
        <w:rPr>
          <w:color w:val="000000"/>
          <w:sz w:val="28"/>
          <w:szCs w:val="28"/>
        </w:rPr>
        <w:t xml:space="preserve"> </w:t>
      </w:r>
      <w:r w:rsidRPr="00277260">
        <w:rPr>
          <w:color w:val="000000"/>
          <w:sz w:val="28"/>
          <w:szCs w:val="28"/>
        </w:rPr>
        <w:t xml:space="preserve">  Л. П.  </w:t>
      </w:r>
      <w:r w:rsidRPr="00C01B79">
        <w:rPr>
          <w:i/>
          <w:color w:val="000000"/>
          <w:sz w:val="28"/>
          <w:szCs w:val="28"/>
        </w:rPr>
        <w:t>Иноязычные  слова  в  современном  русском  языке.</w:t>
      </w:r>
      <w:r w:rsidRPr="00277260">
        <w:rPr>
          <w:color w:val="000000"/>
          <w:sz w:val="28"/>
          <w:szCs w:val="28"/>
        </w:rPr>
        <w:t xml:space="preserve">  М.:  Просвещение,  1968.</w:t>
      </w:r>
    </w:p>
    <w:p w:rsidR="0083046E" w:rsidRPr="00277260" w:rsidRDefault="0083046E" w:rsidP="00361481">
      <w:pPr>
        <w:pStyle w:val="af7"/>
        <w:numPr>
          <w:ilvl w:val="0"/>
          <w:numId w:val="130"/>
        </w:numPr>
        <w:shd w:val="clear" w:color="auto" w:fill="FFFFFF"/>
        <w:spacing w:before="0" w:beforeAutospacing="0" w:after="0" w:afterAutospacing="0"/>
        <w:jc w:val="both"/>
        <w:textAlignment w:val="baseline"/>
        <w:rPr>
          <w:color w:val="000000"/>
          <w:sz w:val="28"/>
          <w:szCs w:val="28"/>
        </w:rPr>
      </w:pPr>
      <w:r w:rsidRPr="00277260">
        <w:rPr>
          <w:color w:val="000000"/>
          <w:sz w:val="28"/>
          <w:szCs w:val="28"/>
        </w:rPr>
        <w:t>Д</w:t>
      </w:r>
      <w:r>
        <w:rPr>
          <w:color w:val="000000"/>
          <w:sz w:val="28"/>
          <w:szCs w:val="28"/>
        </w:rPr>
        <w:t xml:space="preserve"> </w:t>
      </w:r>
      <w:r w:rsidRPr="00277260">
        <w:rPr>
          <w:color w:val="000000"/>
          <w:sz w:val="28"/>
          <w:szCs w:val="28"/>
        </w:rPr>
        <w:t>ь</w:t>
      </w:r>
      <w:r>
        <w:rPr>
          <w:color w:val="000000"/>
          <w:sz w:val="28"/>
          <w:szCs w:val="28"/>
        </w:rPr>
        <w:t xml:space="preserve"> </w:t>
      </w:r>
      <w:r w:rsidRPr="00277260">
        <w:rPr>
          <w:color w:val="000000"/>
          <w:sz w:val="28"/>
          <w:szCs w:val="28"/>
        </w:rPr>
        <w:t>я</w:t>
      </w:r>
      <w:r>
        <w:rPr>
          <w:color w:val="000000"/>
          <w:sz w:val="28"/>
          <w:szCs w:val="28"/>
        </w:rPr>
        <w:t xml:space="preserve"> </w:t>
      </w:r>
      <w:r w:rsidRPr="00277260">
        <w:rPr>
          <w:color w:val="000000"/>
          <w:sz w:val="28"/>
          <w:szCs w:val="28"/>
        </w:rPr>
        <w:t>к</w:t>
      </w:r>
      <w:r>
        <w:rPr>
          <w:color w:val="000000"/>
          <w:sz w:val="28"/>
          <w:szCs w:val="28"/>
        </w:rPr>
        <w:t xml:space="preserve"> </w:t>
      </w:r>
      <w:r w:rsidRPr="00277260">
        <w:rPr>
          <w:color w:val="000000"/>
          <w:sz w:val="28"/>
          <w:szCs w:val="28"/>
        </w:rPr>
        <w:t>о</w:t>
      </w:r>
      <w:r>
        <w:rPr>
          <w:color w:val="000000"/>
          <w:sz w:val="28"/>
          <w:szCs w:val="28"/>
        </w:rPr>
        <w:t xml:space="preserve"> </w:t>
      </w:r>
      <w:r w:rsidRPr="00277260">
        <w:rPr>
          <w:color w:val="000000"/>
          <w:sz w:val="28"/>
          <w:szCs w:val="28"/>
        </w:rPr>
        <w:t>в</w:t>
      </w:r>
      <w:r>
        <w:rPr>
          <w:color w:val="000000"/>
          <w:sz w:val="28"/>
          <w:szCs w:val="28"/>
        </w:rPr>
        <w:t xml:space="preserve"> </w:t>
      </w:r>
      <w:r w:rsidRPr="00277260">
        <w:rPr>
          <w:color w:val="000000"/>
          <w:sz w:val="28"/>
          <w:szCs w:val="28"/>
        </w:rPr>
        <w:t xml:space="preserve"> А. И. </w:t>
      </w:r>
      <w:r w:rsidRPr="00C01B79">
        <w:rPr>
          <w:i/>
          <w:color w:val="000000"/>
          <w:sz w:val="28"/>
          <w:szCs w:val="28"/>
        </w:rPr>
        <w:t xml:space="preserve">Графическая ассимиляция англицизмов в русском языке </w:t>
      </w:r>
      <w:r>
        <w:rPr>
          <w:color w:val="000000"/>
          <w:sz w:val="28"/>
          <w:szCs w:val="28"/>
        </w:rPr>
        <w:t xml:space="preserve">// </w:t>
      </w:r>
      <w:r w:rsidRPr="0039386F">
        <w:rPr>
          <w:color w:val="000000"/>
          <w:sz w:val="28"/>
          <w:szCs w:val="28"/>
        </w:rPr>
        <w:t xml:space="preserve">Язык и культура. Новосибирск, 2003. </w:t>
      </w:r>
    </w:p>
    <w:p w:rsidR="0083046E" w:rsidRPr="00C01B79" w:rsidRDefault="0083046E" w:rsidP="00361481">
      <w:pPr>
        <w:pStyle w:val="af7"/>
        <w:numPr>
          <w:ilvl w:val="0"/>
          <w:numId w:val="130"/>
        </w:numPr>
        <w:shd w:val="clear" w:color="auto" w:fill="FFFFFF"/>
        <w:spacing w:before="0" w:beforeAutospacing="0" w:after="0" w:afterAutospacing="0"/>
        <w:jc w:val="both"/>
        <w:textAlignment w:val="baseline"/>
        <w:rPr>
          <w:color w:val="000000"/>
          <w:sz w:val="28"/>
          <w:szCs w:val="28"/>
        </w:rPr>
      </w:pPr>
      <w:r w:rsidRPr="00C01B79">
        <w:rPr>
          <w:color w:val="000000"/>
          <w:sz w:val="28"/>
          <w:szCs w:val="28"/>
        </w:rPr>
        <w:t xml:space="preserve">Г а п л и к о в а  М. И., М а р у х и н а  С. А. </w:t>
      </w:r>
      <w:r w:rsidRPr="00C01B79">
        <w:rPr>
          <w:i/>
          <w:color w:val="000000"/>
          <w:sz w:val="28"/>
          <w:szCs w:val="28"/>
        </w:rPr>
        <w:t>Англицизмы в современном французском языке (на материале интернет-блогов)</w:t>
      </w:r>
      <w:r w:rsidRPr="00C01B79">
        <w:rPr>
          <w:color w:val="000000"/>
          <w:sz w:val="28"/>
          <w:szCs w:val="28"/>
        </w:rPr>
        <w:t xml:space="preserve"> // Международный студенческий научный вестник. – 2016. – № 5 (часть 3)</w:t>
      </w:r>
      <w:r>
        <w:rPr>
          <w:color w:val="000000"/>
          <w:sz w:val="28"/>
          <w:szCs w:val="28"/>
        </w:rPr>
        <w:t>.</w:t>
      </w:r>
      <w:r w:rsidRPr="00C01B79">
        <w:rPr>
          <w:color w:val="000000"/>
          <w:sz w:val="28"/>
          <w:szCs w:val="28"/>
        </w:rPr>
        <w:t xml:space="preserve"> </w:t>
      </w:r>
    </w:p>
    <w:p w:rsidR="0083046E" w:rsidRDefault="0083046E" w:rsidP="00361481">
      <w:pPr>
        <w:pStyle w:val="af7"/>
        <w:numPr>
          <w:ilvl w:val="0"/>
          <w:numId w:val="130"/>
        </w:numPr>
        <w:shd w:val="clear" w:color="auto" w:fill="FFFFFF"/>
        <w:spacing w:before="0" w:beforeAutospacing="0" w:after="0" w:afterAutospacing="0"/>
        <w:jc w:val="both"/>
        <w:textAlignment w:val="baseline"/>
        <w:rPr>
          <w:color w:val="000000"/>
          <w:sz w:val="28"/>
          <w:szCs w:val="28"/>
        </w:rPr>
      </w:pPr>
      <w:r w:rsidRPr="00C01B79">
        <w:rPr>
          <w:color w:val="000000"/>
          <w:sz w:val="28"/>
          <w:szCs w:val="28"/>
        </w:rPr>
        <w:t>Ч</w:t>
      </w:r>
      <w:r>
        <w:rPr>
          <w:color w:val="000000"/>
          <w:sz w:val="28"/>
          <w:szCs w:val="28"/>
        </w:rPr>
        <w:t xml:space="preserve"> </w:t>
      </w:r>
      <w:r w:rsidRPr="00C01B79">
        <w:rPr>
          <w:color w:val="000000"/>
          <w:sz w:val="28"/>
          <w:szCs w:val="28"/>
        </w:rPr>
        <w:t>е</w:t>
      </w:r>
      <w:r>
        <w:rPr>
          <w:color w:val="000000"/>
          <w:sz w:val="28"/>
          <w:szCs w:val="28"/>
        </w:rPr>
        <w:t xml:space="preserve"> </w:t>
      </w:r>
      <w:r w:rsidRPr="00C01B79">
        <w:rPr>
          <w:color w:val="000000"/>
          <w:sz w:val="28"/>
          <w:szCs w:val="28"/>
        </w:rPr>
        <w:t>р</w:t>
      </w:r>
      <w:r>
        <w:rPr>
          <w:color w:val="000000"/>
          <w:sz w:val="28"/>
          <w:szCs w:val="28"/>
        </w:rPr>
        <w:t xml:space="preserve"> </w:t>
      </w:r>
      <w:r w:rsidRPr="00C01B79">
        <w:rPr>
          <w:color w:val="000000"/>
          <w:sz w:val="28"/>
          <w:szCs w:val="28"/>
        </w:rPr>
        <w:t>н</w:t>
      </w:r>
      <w:r>
        <w:rPr>
          <w:color w:val="000000"/>
          <w:sz w:val="28"/>
          <w:szCs w:val="28"/>
        </w:rPr>
        <w:t xml:space="preserve"> </w:t>
      </w:r>
      <w:r w:rsidRPr="00C01B79">
        <w:rPr>
          <w:color w:val="000000"/>
          <w:sz w:val="28"/>
          <w:szCs w:val="28"/>
        </w:rPr>
        <w:t>о</w:t>
      </w:r>
      <w:r>
        <w:rPr>
          <w:color w:val="000000"/>
          <w:sz w:val="28"/>
          <w:szCs w:val="28"/>
        </w:rPr>
        <w:t xml:space="preserve"> </w:t>
      </w:r>
      <w:r w:rsidRPr="00C01B79">
        <w:rPr>
          <w:color w:val="000000"/>
          <w:sz w:val="28"/>
          <w:szCs w:val="28"/>
        </w:rPr>
        <w:t>с</w:t>
      </w:r>
      <w:r>
        <w:rPr>
          <w:color w:val="000000"/>
          <w:sz w:val="28"/>
          <w:szCs w:val="28"/>
        </w:rPr>
        <w:t xml:space="preserve"> </w:t>
      </w:r>
      <w:r w:rsidRPr="00C01B79">
        <w:rPr>
          <w:color w:val="000000"/>
          <w:sz w:val="28"/>
          <w:szCs w:val="28"/>
        </w:rPr>
        <w:t>и</w:t>
      </w:r>
      <w:r>
        <w:rPr>
          <w:color w:val="000000"/>
          <w:sz w:val="28"/>
          <w:szCs w:val="28"/>
        </w:rPr>
        <w:t xml:space="preserve"> </w:t>
      </w:r>
      <w:r w:rsidRPr="00C01B79">
        <w:rPr>
          <w:color w:val="000000"/>
          <w:sz w:val="28"/>
          <w:szCs w:val="28"/>
        </w:rPr>
        <w:t>т</w:t>
      </w:r>
      <w:r>
        <w:rPr>
          <w:color w:val="000000"/>
          <w:sz w:val="28"/>
          <w:szCs w:val="28"/>
        </w:rPr>
        <w:t xml:space="preserve"> </w:t>
      </w:r>
      <w:r w:rsidRPr="00C01B79">
        <w:rPr>
          <w:color w:val="000000"/>
          <w:sz w:val="28"/>
          <w:szCs w:val="28"/>
        </w:rPr>
        <w:t>о</w:t>
      </w:r>
      <w:r>
        <w:rPr>
          <w:color w:val="000000"/>
          <w:sz w:val="28"/>
          <w:szCs w:val="28"/>
        </w:rPr>
        <w:t xml:space="preserve"> </w:t>
      </w:r>
      <w:r w:rsidRPr="00C01B79">
        <w:rPr>
          <w:color w:val="000000"/>
          <w:sz w:val="28"/>
          <w:szCs w:val="28"/>
        </w:rPr>
        <w:t>в</w:t>
      </w:r>
      <w:r>
        <w:rPr>
          <w:color w:val="000000"/>
          <w:sz w:val="28"/>
          <w:szCs w:val="28"/>
        </w:rPr>
        <w:t xml:space="preserve"> </w:t>
      </w:r>
      <w:r w:rsidRPr="00C01B79">
        <w:rPr>
          <w:color w:val="000000"/>
          <w:sz w:val="28"/>
          <w:szCs w:val="28"/>
        </w:rPr>
        <w:t>а Т. Л., К</w:t>
      </w:r>
      <w:r>
        <w:rPr>
          <w:color w:val="000000"/>
          <w:sz w:val="28"/>
          <w:szCs w:val="28"/>
        </w:rPr>
        <w:t xml:space="preserve"> </w:t>
      </w:r>
      <w:r w:rsidRPr="00C01B79">
        <w:rPr>
          <w:color w:val="000000"/>
          <w:sz w:val="28"/>
          <w:szCs w:val="28"/>
        </w:rPr>
        <w:t>а</w:t>
      </w:r>
      <w:r>
        <w:rPr>
          <w:color w:val="000000"/>
          <w:sz w:val="28"/>
          <w:szCs w:val="28"/>
        </w:rPr>
        <w:t xml:space="preserve"> </w:t>
      </w:r>
      <w:r w:rsidRPr="00C01B79">
        <w:rPr>
          <w:color w:val="000000"/>
          <w:sz w:val="28"/>
          <w:szCs w:val="28"/>
        </w:rPr>
        <w:t>р</w:t>
      </w:r>
      <w:r>
        <w:rPr>
          <w:color w:val="000000"/>
          <w:sz w:val="28"/>
          <w:szCs w:val="28"/>
        </w:rPr>
        <w:t xml:space="preserve"> </w:t>
      </w:r>
      <w:r w:rsidRPr="00C01B79">
        <w:rPr>
          <w:color w:val="000000"/>
          <w:sz w:val="28"/>
          <w:szCs w:val="28"/>
        </w:rPr>
        <w:t>а</w:t>
      </w:r>
      <w:r>
        <w:rPr>
          <w:color w:val="000000"/>
          <w:sz w:val="28"/>
          <w:szCs w:val="28"/>
        </w:rPr>
        <w:t xml:space="preserve"> </w:t>
      </w:r>
      <w:r w:rsidRPr="00C01B79">
        <w:rPr>
          <w:color w:val="000000"/>
          <w:sz w:val="28"/>
          <w:szCs w:val="28"/>
        </w:rPr>
        <w:t>п</w:t>
      </w:r>
      <w:r>
        <w:rPr>
          <w:color w:val="000000"/>
          <w:sz w:val="28"/>
          <w:szCs w:val="28"/>
        </w:rPr>
        <w:t xml:space="preserve"> </w:t>
      </w:r>
      <w:r w:rsidRPr="00C01B79">
        <w:rPr>
          <w:color w:val="000000"/>
          <w:sz w:val="28"/>
          <w:szCs w:val="28"/>
        </w:rPr>
        <w:t>е</w:t>
      </w:r>
      <w:r>
        <w:rPr>
          <w:color w:val="000000"/>
          <w:sz w:val="28"/>
          <w:szCs w:val="28"/>
        </w:rPr>
        <w:t xml:space="preserve"> </w:t>
      </w:r>
      <w:r w:rsidRPr="00C01B79">
        <w:rPr>
          <w:color w:val="000000"/>
          <w:sz w:val="28"/>
          <w:szCs w:val="28"/>
        </w:rPr>
        <w:t>ц</w:t>
      </w:r>
      <w:r>
        <w:rPr>
          <w:color w:val="000000"/>
          <w:sz w:val="28"/>
          <w:szCs w:val="28"/>
        </w:rPr>
        <w:t xml:space="preserve"> </w:t>
      </w:r>
      <w:r w:rsidRPr="00C01B79">
        <w:rPr>
          <w:color w:val="000000"/>
          <w:sz w:val="28"/>
          <w:szCs w:val="28"/>
        </w:rPr>
        <w:t xml:space="preserve"> М.</w:t>
      </w:r>
      <w:r>
        <w:rPr>
          <w:color w:val="000000"/>
          <w:sz w:val="28"/>
          <w:szCs w:val="28"/>
        </w:rPr>
        <w:t xml:space="preserve"> </w:t>
      </w:r>
      <w:r w:rsidRPr="00C01B79">
        <w:rPr>
          <w:color w:val="000000"/>
          <w:sz w:val="28"/>
          <w:szCs w:val="28"/>
        </w:rPr>
        <w:t>В., Л</w:t>
      </w:r>
      <w:r>
        <w:rPr>
          <w:color w:val="000000"/>
          <w:sz w:val="28"/>
          <w:szCs w:val="28"/>
        </w:rPr>
        <w:t xml:space="preserve"> </w:t>
      </w:r>
      <w:r w:rsidRPr="00C01B79">
        <w:rPr>
          <w:color w:val="000000"/>
          <w:sz w:val="28"/>
          <w:szCs w:val="28"/>
        </w:rPr>
        <w:t>а</w:t>
      </w:r>
      <w:r>
        <w:rPr>
          <w:color w:val="000000"/>
          <w:sz w:val="28"/>
          <w:szCs w:val="28"/>
        </w:rPr>
        <w:t xml:space="preserve"> </w:t>
      </w:r>
      <w:r w:rsidRPr="00C01B79">
        <w:rPr>
          <w:color w:val="000000"/>
          <w:sz w:val="28"/>
          <w:szCs w:val="28"/>
        </w:rPr>
        <w:t>н</w:t>
      </w:r>
      <w:r>
        <w:rPr>
          <w:color w:val="000000"/>
          <w:sz w:val="28"/>
          <w:szCs w:val="28"/>
        </w:rPr>
        <w:t xml:space="preserve"> </w:t>
      </w:r>
      <w:r w:rsidRPr="00C01B79">
        <w:rPr>
          <w:color w:val="000000"/>
          <w:sz w:val="28"/>
          <w:szCs w:val="28"/>
        </w:rPr>
        <w:t>ш</w:t>
      </w:r>
      <w:r>
        <w:rPr>
          <w:color w:val="000000"/>
          <w:sz w:val="28"/>
          <w:szCs w:val="28"/>
        </w:rPr>
        <w:t xml:space="preserve"> </w:t>
      </w:r>
      <w:r w:rsidRPr="00C01B79">
        <w:rPr>
          <w:color w:val="000000"/>
          <w:sz w:val="28"/>
          <w:szCs w:val="28"/>
        </w:rPr>
        <w:t>а</w:t>
      </w:r>
      <w:r>
        <w:rPr>
          <w:color w:val="000000"/>
          <w:sz w:val="28"/>
          <w:szCs w:val="28"/>
        </w:rPr>
        <w:t xml:space="preserve"> </w:t>
      </w:r>
      <w:r w:rsidRPr="00C01B79">
        <w:rPr>
          <w:color w:val="000000"/>
          <w:sz w:val="28"/>
          <w:szCs w:val="28"/>
        </w:rPr>
        <w:t>к</w:t>
      </w:r>
      <w:r>
        <w:rPr>
          <w:color w:val="000000"/>
          <w:sz w:val="28"/>
          <w:szCs w:val="28"/>
        </w:rPr>
        <w:t xml:space="preserve"> </w:t>
      </w:r>
      <w:r w:rsidRPr="00C01B79">
        <w:rPr>
          <w:color w:val="000000"/>
          <w:sz w:val="28"/>
          <w:szCs w:val="28"/>
        </w:rPr>
        <w:t>о</w:t>
      </w:r>
      <w:r>
        <w:rPr>
          <w:color w:val="000000"/>
          <w:sz w:val="28"/>
          <w:szCs w:val="28"/>
        </w:rPr>
        <w:t xml:space="preserve"> </w:t>
      </w:r>
      <w:r w:rsidRPr="00C01B79">
        <w:rPr>
          <w:color w:val="000000"/>
          <w:sz w:val="28"/>
          <w:szCs w:val="28"/>
        </w:rPr>
        <w:t>в</w:t>
      </w:r>
      <w:r>
        <w:rPr>
          <w:color w:val="000000"/>
          <w:sz w:val="28"/>
          <w:szCs w:val="28"/>
        </w:rPr>
        <w:t xml:space="preserve"> </w:t>
      </w:r>
      <w:r w:rsidRPr="00C01B79">
        <w:rPr>
          <w:color w:val="000000"/>
          <w:sz w:val="28"/>
          <w:szCs w:val="28"/>
        </w:rPr>
        <w:t>а</w:t>
      </w:r>
      <w:r>
        <w:rPr>
          <w:color w:val="000000"/>
          <w:sz w:val="28"/>
          <w:szCs w:val="28"/>
        </w:rPr>
        <w:t xml:space="preserve"> </w:t>
      </w:r>
      <w:r w:rsidRPr="00C01B79">
        <w:rPr>
          <w:color w:val="000000"/>
          <w:sz w:val="28"/>
          <w:szCs w:val="28"/>
        </w:rPr>
        <w:t xml:space="preserve"> М.</w:t>
      </w:r>
      <w:r>
        <w:rPr>
          <w:color w:val="000000"/>
          <w:sz w:val="28"/>
          <w:szCs w:val="28"/>
        </w:rPr>
        <w:t xml:space="preserve"> </w:t>
      </w:r>
      <w:r w:rsidRPr="00C01B79">
        <w:rPr>
          <w:color w:val="000000"/>
          <w:sz w:val="28"/>
          <w:szCs w:val="28"/>
        </w:rPr>
        <w:t xml:space="preserve">А. </w:t>
      </w:r>
      <w:r w:rsidRPr="00FB035D">
        <w:rPr>
          <w:i/>
          <w:color w:val="000000"/>
          <w:sz w:val="28"/>
          <w:szCs w:val="28"/>
        </w:rPr>
        <w:t>Структурно-семантический анализ англоязычных заимствований-вкраплений в текстах французских электронных СМИ 2013–2014 гг.</w:t>
      </w:r>
      <w:r w:rsidRPr="00C01B79">
        <w:rPr>
          <w:color w:val="000000"/>
          <w:sz w:val="28"/>
          <w:szCs w:val="28"/>
        </w:rPr>
        <w:t xml:space="preserve"> </w:t>
      </w:r>
      <w:r>
        <w:rPr>
          <w:color w:val="000000"/>
          <w:sz w:val="28"/>
          <w:szCs w:val="28"/>
        </w:rPr>
        <w:t>// Молодой ученый. –</w:t>
      </w:r>
      <w:r w:rsidRPr="00C01B79">
        <w:rPr>
          <w:color w:val="000000"/>
          <w:sz w:val="28"/>
          <w:szCs w:val="28"/>
        </w:rPr>
        <w:t xml:space="preserve"> 2015. </w:t>
      </w:r>
      <w:r>
        <w:rPr>
          <w:color w:val="000000"/>
          <w:sz w:val="28"/>
          <w:szCs w:val="28"/>
        </w:rPr>
        <w:t xml:space="preserve">- №3. </w:t>
      </w:r>
    </w:p>
    <w:p w:rsidR="0083046E" w:rsidRPr="00277260" w:rsidRDefault="0083046E" w:rsidP="00361481">
      <w:pPr>
        <w:pStyle w:val="af7"/>
        <w:numPr>
          <w:ilvl w:val="0"/>
          <w:numId w:val="130"/>
        </w:numPr>
        <w:shd w:val="clear" w:color="auto" w:fill="FFFFFF"/>
        <w:spacing w:before="0" w:beforeAutospacing="0" w:after="0" w:afterAutospacing="0"/>
        <w:jc w:val="both"/>
        <w:textAlignment w:val="baseline"/>
        <w:rPr>
          <w:color w:val="000000"/>
          <w:sz w:val="28"/>
          <w:szCs w:val="28"/>
        </w:rPr>
      </w:pPr>
      <w:r>
        <w:rPr>
          <w:color w:val="000000"/>
          <w:sz w:val="28"/>
          <w:szCs w:val="28"/>
        </w:rPr>
        <w:t xml:space="preserve">Г о л у б е в а  Е. В. </w:t>
      </w:r>
      <w:r w:rsidRPr="00FB035D">
        <w:rPr>
          <w:i/>
          <w:color w:val="000000"/>
          <w:sz w:val="28"/>
          <w:szCs w:val="28"/>
        </w:rPr>
        <w:t>Проблемы лингвокриминалистики в аспекте современности</w:t>
      </w:r>
      <w:r w:rsidRPr="000E2392">
        <w:rPr>
          <w:color w:val="000000"/>
          <w:sz w:val="28"/>
          <w:szCs w:val="28"/>
        </w:rPr>
        <w:t xml:space="preserve"> </w:t>
      </w:r>
      <w:r>
        <w:rPr>
          <w:color w:val="000000"/>
          <w:sz w:val="28"/>
          <w:szCs w:val="28"/>
        </w:rPr>
        <w:t xml:space="preserve">// </w:t>
      </w:r>
      <w:r w:rsidRPr="000E2392">
        <w:rPr>
          <w:color w:val="000000"/>
          <w:sz w:val="28"/>
          <w:szCs w:val="28"/>
        </w:rPr>
        <w:t>  </w:t>
      </w:r>
      <w:r>
        <w:rPr>
          <w:color w:val="000000"/>
          <w:sz w:val="28"/>
          <w:szCs w:val="28"/>
        </w:rPr>
        <w:t>М</w:t>
      </w:r>
      <w:r w:rsidRPr="000E2392">
        <w:rPr>
          <w:color w:val="000000"/>
          <w:sz w:val="28"/>
          <w:szCs w:val="28"/>
        </w:rPr>
        <w:t>еждународный студенческий научный вестник</w:t>
      </w:r>
      <w:r>
        <w:rPr>
          <w:color w:val="000000"/>
          <w:sz w:val="28"/>
          <w:szCs w:val="28"/>
        </w:rPr>
        <w:t xml:space="preserve">. – 2016. - №5// Электронный ресурс Интернет: </w:t>
      </w:r>
      <w:r w:rsidRPr="004E30C7">
        <w:rPr>
          <w:color w:val="000000"/>
          <w:sz w:val="28"/>
          <w:szCs w:val="28"/>
        </w:rPr>
        <w:t>http://eduhe</w:t>
      </w:r>
      <w:r>
        <w:rPr>
          <w:color w:val="000000"/>
          <w:sz w:val="28"/>
          <w:szCs w:val="28"/>
        </w:rPr>
        <w:t>rald.ru/.</w:t>
      </w:r>
    </w:p>
    <w:p w:rsidR="0083046E" w:rsidRPr="00283093" w:rsidRDefault="0083046E" w:rsidP="0083046E">
      <w:pPr>
        <w:pStyle w:val="af7"/>
        <w:shd w:val="clear" w:color="auto" w:fill="FFFFFF"/>
        <w:spacing w:before="0" w:beforeAutospacing="0" w:after="0" w:afterAutospacing="0"/>
        <w:jc w:val="both"/>
        <w:textAlignment w:val="baseline"/>
        <w:rPr>
          <w:color w:val="000000"/>
          <w:sz w:val="28"/>
          <w:szCs w:val="28"/>
        </w:rPr>
      </w:pPr>
    </w:p>
    <w:p w:rsidR="0083046E" w:rsidRDefault="0083046E" w:rsidP="003139F7">
      <w:pPr>
        <w:spacing w:after="0" w:line="240" w:lineRule="auto"/>
        <w:rPr>
          <w:rFonts w:ascii="Times New Roman" w:hAnsi="Times New Roman" w:cs="Times New Roman"/>
          <w:sz w:val="28"/>
          <w:szCs w:val="28"/>
        </w:rPr>
      </w:pPr>
    </w:p>
    <w:p w:rsidR="00061B8C" w:rsidRDefault="00061B8C" w:rsidP="00061B8C">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В.Г. Сенченко</w:t>
      </w:r>
      <w:r>
        <w:rPr>
          <w:rStyle w:val="a5"/>
          <w:rFonts w:ascii="Times New Roman" w:hAnsi="Times New Roman" w:cs="Times New Roman"/>
          <w:b/>
          <w:sz w:val="28"/>
          <w:szCs w:val="28"/>
        </w:rPr>
        <w:footnoteReference w:id="52"/>
      </w:r>
    </w:p>
    <w:p w:rsidR="00061B8C" w:rsidRDefault="00061B8C" w:rsidP="00061B8C">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061B8C" w:rsidRDefault="00061B8C" w:rsidP="00061B8C">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университет им. Н.А. Добролюбова,</w:t>
      </w:r>
    </w:p>
    <w:p w:rsidR="00061B8C" w:rsidRDefault="00061B8C" w:rsidP="00061B8C">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г. Нижний Новгород)</w:t>
      </w:r>
    </w:p>
    <w:p w:rsidR="00061B8C" w:rsidRPr="00F42902" w:rsidRDefault="00061B8C" w:rsidP="00061B8C">
      <w:pPr>
        <w:spacing w:after="0" w:line="240" w:lineRule="auto"/>
        <w:jc w:val="right"/>
        <w:rPr>
          <w:rFonts w:ascii="Times New Roman" w:hAnsi="Times New Roman" w:cs="Times New Roman"/>
          <w:i/>
          <w:sz w:val="28"/>
          <w:szCs w:val="28"/>
        </w:rPr>
      </w:pPr>
    </w:p>
    <w:p w:rsidR="00061B8C" w:rsidRDefault="00061B8C" w:rsidP="00061B8C">
      <w:pPr>
        <w:spacing w:after="0" w:line="240" w:lineRule="auto"/>
        <w:jc w:val="center"/>
        <w:rPr>
          <w:rFonts w:ascii="Times New Roman" w:hAnsi="Times New Roman" w:cs="Times New Roman"/>
          <w:b/>
          <w:i/>
          <w:sz w:val="28"/>
          <w:szCs w:val="28"/>
        </w:rPr>
      </w:pPr>
      <w:r w:rsidRPr="00F42902">
        <w:rPr>
          <w:rFonts w:ascii="Times New Roman" w:hAnsi="Times New Roman" w:cs="Times New Roman"/>
          <w:b/>
          <w:i/>
          <w:sz w:val="28"/>
          <w:szCs w:val="28"/>
        </w:rPr>
        <w:t xml:space="preserve">ФЕНОМЕН РЕЗУЛЬТАТИВНЫХ МОРФЕМ </w:t>
      </w:r>
    </w:p>
    <w:p w:rsidR="00061B8C" w:rsidRPr="00F42902" w:rsidRDefault="00061B8C" w:rsidP="00061B8C">
      <w:pPr>
        <w:spacing w:after="0" w:line="240" w:lineRule="auto"/>
        <w:jc w:val="center"/>
        <w:rPr>
          <w:rFonts w:ascii="Times New Roman" w:hAnsi="Times New Roman" w:cs="Times New Roman"/>
          <w:b/>
          <w:i/>
          <w:sz w:val="28"/>
          <w:szCs w:val="28"/>
        </w:rPr>
      </w:pPr>
      <w:r w:rsidRPr="00F42902">
        <w:rPr>
          <w:rFonts w:ascii="Times New Roman" w:hAnsi="Times New Roman" w:cs="Times New Roman"/>
          <w:b/>
          <w:i/>
          <w:sz w:val="28"/>
          <w:szCs w:val="28"/>
        </w:rPr>
        <w:t>В КИТАЙСКОМ ЯЗЫКЕ</w:t>
      </w:r>
    </w:p>
    <w:p w:rsidR="00061B8C" w:rsidRPr="00F42902" w:rsidRDefault="00061B8C" w:rsidP="00061B8C">
      <w:pPr>
        <w:spacing w:after="0" w:line="240" w:lineRule="auto"/>
        <w:jc w:val="center"/>
        <w:rPr>
          <w:rFonts w:ascii="Times New Roman" w:hAnsi="Times New Roman" w:cs="Times New Roman"/>
          <w:b/>
          <w:i/>
          <w:sz w:val="28"/>
          <w:szCs w:val="28"/>
        </w:rPr>
      </w:pPr>
    </w:p>
    <w:p w:rsidR="00061B8C" w:rsidRDefault="00061B8C" w:rsidP="00061B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EE6D06">
        <w:rPr>
          <w:rFonts w:ascii="Times New Roman" w:hAnsi="Times New Roman" w:cs="Times New Roman"/>
          <w:sz w:val="28"/>
          <w:szCs w:val="28"/>
        </w:rPr>
        <w:t xml:space="preserve"> отличие от европейских языков в китайском </w:t>
      </w:r>
      <w:r>
        <w:rPr>
          <w:rFonts w:ascii="Times New Roman" w:hAnsi="Times New Roman" w:cs="Times New Roman"/>
          <w:sz w:val="28"/>
          <w:szCs w:val="28"/>
        </w:rPr>
        <w:t xml:space="preserve">языке </w:t>
      </w:r>
      <w:r w:rsidRPr="00EE6D06">
        <w:rPr>
          <w:rFonts w:ascii="Times New Roman" w:hAnsi="Times New Roman" w:cs="Times New Roman"/>
          <w:sz w:val="28"/>
          <w:szCs w:val="28"/>
        </w:rPr>
        <w:t>отсутствует алфавит как таковой</w:t>
      </w:r>
      <w:r>
        <w:rPr>
          <w:rFonts w:ascii="Times New Roman" w:hAnsi="Times New Roman" w:cs="Times New Roman"/>
          <w:sz w:val="28"/>
          <w:szCs w:val="28"/>
        </w:rPr>
        <w:t>.</w:t>
      </w:r>
      <w:r w:rsidRPr="00EE6D06">
        <w:rPr>
          <w:rFonts w:ascii="Times New Roman" w:hAnsi="Times New Roman" w:cs="Times New Roman"/>
          <w:sz w:val="28"/>
          <w:szCs w:val="28"/>
        </w:rPr>
        <w:t xml:space="preserve"> </w:t>
      </w:r>
      <w:r>
        <w:rPr>
          <w:rFonts w:ascii="Times New Roman" w:hAnsi="Times New Roman" w:cs="Times New Roman"/>
          <w:sz w:val="28"/>
          <w:szCs w:val="28"/>
        </w:rPr>
        <w:t>Тем самым к</w:t>
      </w:r>
      <w:r w:rsidRPr="00EE6D06">
        <w:rPr>
          <w:rFonts w:ascii="Times New Roman" w:hAnsi="Times New Roman" w:cs="Times New Roman"/>
          <w:sz w:val="28"/>
          <w:szCs w:val="28"/>
        </w:rPr>
        <w:t>итайский язык</w:t>
      </w:r>
      <w:r>
        <w:rPr>
          <w:rFonts w:ascii="Times New Roman" w:hAnsi="Times New Roman" w:cs="Times New Roman"/>
          <w:sz w:val="28"/>
          <w:szCs w:val="28"/>
        </w:rPr>
        <w:t>, безусловно,</w:t>
      </w:r>
      <w:r w:rsidRPr="00EE6D06">
        <w:rPr>
          <w:rFonts w:ascii="Times New Roman" w:hAnsi="Times New Roman" w:cs="Times New Roman"/>
          <w:sz w:val="28"/>
          <w:szCs w:val="28"/>
        </w:rPr>
        <w:t xml:space="preserve"> уникален. </w:t>
      </w:r>
      <w:r>
        <w:rPr>
          <w:rFonts w:ascii="Times New Roman" w:hAnsi="Times New Roman" w:cs="Times New Roman"/>
          <w:sz w:val="28"/>
          <w:szCs w:val="28"/>
        </w:rPr>
        <w:t xml:space="preserve">Китайская письменность – иероглифика – является одной из самых древних видов письменности, дошедших (не без изменений, конечно) до наших дней. Изначально иероглифы использовались исключительно в гадальной практике, когда жрецы наносили иероглифическую письменность на черепаший панцирь раскаленной спицей и по трещинам на обратной стороне панциря гадали. Впоследствии иероглифы менялись, преобразовывались, но именно их происхождение легло в основу морфологической особенности китайского языка. В китайском языке иероглиф – это не буква и не слог, это отдельная, самостоятельная морфологическая единица, обладающая определенным значением. Тем самым, слово в китайском языке может быть представлено как одним иероглифом, так и двумя или тремя. При этом значением слова, состоящего из нескольких иероглифов, будет сумма значений входящих в него иероглифов-морфем. Это не будет калькированием как при складывании морфем, скажем, в русском или английском языке: каждый иероглиф сложного слова может привносить оттенок или значение в абстрактном виде, что задает смысл основному сложному иероглифу. Например, слово грамматика – </w:t>
      </w:r>
      <w:r>
        <w:rPr>
          <w:rFonts w:ascii="Times New Roman" w:hAnsi="Times New Roman" w:cs="Times New Roman" w:hint="eastAsia"/>
          <w:sz w:val="28"/>
          <w:szCs w:val="28"/>
          <w:lang w:val="en-US"/>
        </w:rPr>
        <w:t>语法</w:t>
      </w:r>
      <w:r w:rsidRPr="006D1B3F">
        <w:rPr>
          <w:rFonts w:ascii="Times New Roman" w:hAnsi="Times New Roman" w:cs="Times New Roman" w:hint="eastAsia"/>
          <w:sz w:val="28"/>
          <w:szCs w:val="28"/>
        </w:rPr>
        <w:t xml:space="preserve"> </w:t>
      </w:r>
      <w:r>
        <w:rPr>
          <w:rFonts w:ascii="Times New Roman" w:hAnsi="Times New Roman" w:cs="Times New Roman"/>
          <w:sz w:val="28"/>
          <w:szCs w:val="28"/>
        </w:rPr>
        <w:t xml:space="preserve">- состоит из двух иероглифов: </w:t>
      </w:r>
      <w:r>
        <w:rPr>
          <w:rFonts w:ascii="Times New Roman" w:hAnsi="Times New Roman" w:cs="Times New Roman" w:hint="eastAsia"/>
          <w:sz w:val="28"/>
          <w:szCs w:val="28"/>
        </w:rPr>
        <w:t xml:space="preserve">语 </w:t>
      </w:r>
      <w:r>
        <w:rPr>
          <w:rFonts w:ascii="Times New Roman" w:hAnsi="Times New Roman" w:cs="Times New Roman"/>
          <w:sz w:val="28"/>
          <w:szCs w:val="28"/>
        </w:rPr>
        <w:t xml:space="preserve">– язык, </w:t>
      </w:r>
      <w:r>
        <w:rPr>
          <w:rFonts w:ascii="Times New Roman" w:hAnsi="Times New Roman" w:cs="Times New Roman" w:hint="eastAsia"/>
          <w:sz w:val="28"/>
          <w:szCs w:val="28"/>
        </w:rPr>
        <w:t xml:space="preserve">法 </w:t>
      </w:r>
      <w:r>
        <w:rPr>
          <w:rFonts w:ascii="Times New Roman" w:hAnsi="Times New Roman" w:cs="Times New Roman"/>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t xml:space="preserve">закон. </w:t>
      </w:r>
    </w:p>
    <w:p w:rsidR="00061B8C" w:rsidRDefault="00061B8C" w:rsidP="00061B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двухсложных, трехсложных или четырехсложных слов существует и общий термин – фуиньцы. В древнем китайском языке почти все слова были односложными, многосложных же было крайне мало. В настоящее время число многосложных слов в китайском языке сильно увеличилось – так что количество двусложных слов почти равно числу односложных» </w:t>
      </w:r>
      <w:r w:rsidRPr="00D552BF">
        <w:rPr>
          <w:rFonts w:ascii="Times New Roman" w:hAnsi="Times New Roman" w:cs="Times New Roman"/>
          <w:sz w:val="28"/>
          <w:szCs w:val="28"/>
        </w:rPr>
        <w:t>[1</w:t>
      </w:r>
      <w:r>
        <w:rPr>
          <w:rFonts w:ascii="Times New Roman" w:hAnsi="Times New Roman" w:cs="Times New Roman"/>
          <w:sz w:val="28"/>
          <w:szCs w:val="28"/>
        </w:rPr>
        <w:t>.</w:t>
      </w:r>
      <w:r w:rsidRPr="00D552BF">
        <w:rPr>
          <w:rFonts w:ascii="Times New Roman" w:hAnsi="Times New Roman" w:cs="Times New Roman"/>
          <w:sz w:val="28"/>
          <w:szCs w:val="28"/>
        </w:rPr>
        <w:t xml:space="preserve"> </w:t>
      </w:r>
      <w:r>
        <w:rPr>
          <w:rFonts w:ascii="Times New Roman" w:hAnsi="Times New Roman" w:cs="Times New Roman"/>
          <w:sz w:val="28"/>
          <w:szCs w:val="28"/>
          <w:lang w:val="en-US"/>
        </w:rPr>
        <w:t>C</w:t>
      </w:r>
      <w:r w:rsidRPr="00D552BF">
        <w:rPr>
          <w:rFonts w:ascii="Times New Roman" w:hAnsi="Times New Roman" w:cs="Times New Roman"/>
          <w:sz w:val="28"/>
          <w:szCs w:val="28"/>
        </w:rPr>
        <w:t>.21]</w:t>
      </w:r>
      <w:r>
        <w:rPr>
          <w:rFonts w:ascii="Times New Roman" w:hAnsi="Times New Roman" w:cs="Times New Roman"/>
          <w:sz w:val="28"/>
          <w:szCs w:val="28"/>
        </w:rPr>
        <w:t>.</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«Как известно, в морфологическом плане китайский язык относится к языкам изолирующего типа (китайский, вьетнамский, тайский, кхмерский). Для языков этого типа характерны способы словообразования, отличные от языков флективного типа (русский, белорусский, латинский, греческий, литовский)» </w:t>
      </w:r>
      <w:r w:rsidRPr="006D4FE1">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2. C.</w:t>
      </w:r>
      <w:r w:rsidRPr="006D4FE1">
        <w:rPr>
          <w:rFonts w:ascii="Times New Roman" w:eastAsia="MS Mincho" w:hAnsi="Times New Roman" w:cs="Times New Roman"/>
          <w:sz w:val="28"/>
          <w:szCs w:val="28"/>
          <w:lang w:eastAsia="ja-JP"/>
        </w:rPr>
        <w:t>26]</w:t>
      </w:r>
      <w:r>
        <w:rPr>
          <w:rFonts w:ascii="Times New Roman" w:eastAsia="MS Mincho" w:hAnsi="Times New Roman" w:cs="Times New Roman"/>
          <w:sz w:val="28"/>
          <w:szCs w:val="28"/>
          <w:lang w:eastAsia="ja-JP"/>
        </w:rPr>
        <w:t xml:space="preserve">. </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Соответственно, вследствие того, что в китайском языке не существует склонений, падежей у существительных, спряжений и форм глаголов, суффиксов или приставок, необходимость выражения каких-либо оттенков действия, его завершенности, длительности, для выражения времени или показания определенной направленности действия, используются совершенно другие приемы. </w:t>
      </w:r>
    </w:p>
    <w:p w:rsidR="00061B8C" w:rsidRDefault="00061B8C" w:rsidP="00061B8C">
      <w:pPr>
        <w:spacing w:after="0" w:line="240" w:lineRule="auto"/>
        <w:ind w:firstLine="709"/>
        <w:jc w:val="both"/>
        <w:rPr>
          <w:rFonts w:ascii="Times New Roman" w:hAnsi="Times New Roman" w:cs="Times New Roman"/>
          <w:sz w:val="28"/>
          <w:szCs w:val="28"/>
        </w:rPr>
      </w:pPr>
      <w:r>
        <w:rPr>
          <w:rFonts w:ascii="Times New Roman" w:eastAsia="MS Mincho" w:hAnsi="Times New Roman" w:cs="Times New Roman"/>
          <w:sz w:val="28"/>
          <w:szCs w:val="28"/>
          <w:lang w:eastAsia="ja-JP"/>
        </w:rPr>
        <w:t xml:space="preserve">Для показания завершенности или совершенности действия, используются, так называемые, результативные глаголы. Так называют глаголы, состоящие из двух частей: первая – это, собственно, сам основной глагол, и вторая – это результатив или, как еще его называют, суффикс результативности. Он не является суффиксом в прямом значении этого слова, поскольку представляет собой отдельный иероглиф (самостоятельную морфему), прикрепленный в постпозицию к основному глаголу и придающий ему нужный оттенок. Но при этом для удобства этот иероглиф в данном случае будет называться именно суффиксом, поскольку выполняет  аналогичную функцию. В качестве него обычно выступает другой глагол, как чаще всего бывает, либо прилагательное. Например, глагол </w:t>
      </w:r>
      <w:r>
        <w:rPr>
          <w:rFonts w:ascii="Times New Roman" w:eastAsia="MS Mincho" w:hAnsi="Times New Roman" w:cs="Times New Roman"/>
          <w:sz w:val="28"/>
          <w:szCs w:val="28"/>
          <w:lang w:eastAsia="ja-JP"/>
        </w:rPr>
        <w:t>看到</w:t>
      </w:r>
      <w:r>
        <w:rPr>
          <w:rFonts w:ascii="Times New Roman" w:eastAsia="MS Mincho" w:hAnsi="Times New Roman" w:cs="Times New Roman"/>
          <w:sz w:val="28"/>
          <w:szCs w:val="28"/>
          <w:lang w:eastAsia="ja-JP"/>
        </w:rPr>
        <w:t xml:space="preserve"> (увидеть) состоит из основного глагола – </w:t>
      </w:r>
      <w:r>
        <w:rPr>
          <w:rFonts w:ascii="Times New Roman" w:hAnsi="Times New Roman" w:cs="Times New Roman" w:hint="eastAsia"/>
          <w:sz w:val="28"/>
          <w:szCs w:val="28"/>
          <w:lang w:val="en-US"/>
        </w:rPr>
        <w:t>看</w:t>
      </w:r>
      <w:r w:rsidRPr="009E2FDE">
        <w:rPr>
          <w:rFonts w:ascii="Times New Roman" w:hAnsi="Times New Roman" w:cs="Times New Roman" w:hint="eastAsia"/>
          <w:sz w:val="28"/>
          <w:szCs w:val="28"/>
        </w:rPr>
        <w:t xml:space="preserve"> (</w:t>
      </w:r>
      <w:r>
        <w:rPr>
          <w:rFonts w:ascii="Times New Roman" w:eastAsia="MS Mincho" w:hAnsi="Times New Roman" w:cs="Times New Roman"/>
          <w:sz w:val="28"/>
          <w:szCs w:val="28"/>
          <w:lang w:eastAsia="ja-JP"/>
        </w:rPr>
        <w:t>видеть</w:t>
      </w:r>
      <w:r w:rsidRPr="009E2FDE">
        <w:rPr>
          <w:rFonts w:ascii="Times New Roman" w:hAnsi="Times New Roman" w:cs="Times New Roman" w:hint="eastAsia"/>
          <w:sz w:val="28"/>
          <w:szCs w:val="28"/>
        </w:rPr>
        <w:t>)</w:t>
      </w:r>
      <w:r>
        <w:rPr>
          <w:rFonts w:ascii="Times New Roman" w:hAnsi="Times New Roman" w:cs="Times New Roman"/>
          <w:sz w:val="28"/>
          <w:szCs w:val="28"/>
        </w:rPr>
        <w:t xml:space="preserve"> и иероглифа со значением «достигать» </w:t>
      </w:r>
      <w:r>
        <w:rPr>
          <w:rFonts w:ascii="Times New Roman" w:eastAsia="MS Mincho" w:hAnsi="Times New Roman" w:cs="Times New Roman"/>
          <w:sz w:val="28"/>
          <w:szCs w:val="28"/>
          <w:lang w:eastAsia="ja-JP"/>
        </w:rPr>
        <w:t>–</w:t>
      </w:r>
      <w:r>
        <w:rPr>
          <w:rFonts w:ascii="Times New Roman" w:hAnsi="Times New Roman" w:cs="Times New Roman"/>
          <w:sz w:val="28"/>
          <w:szCs w:val="28"/>
        </w:rPr>
        <w:t xml:space="preserve"> </w:t>
      </w:r>
      <w:r>
        <w:rPr>
          <w:rFonts w:ascii="Times New Roman" w:hAnsi="Times New Roman" w:cs="Times New Roman" w:hint="eastAsia"/>
          <w:sz w:val="28"/>
          <w:szCs w:val="28"/>
          <w:lang w:val="en-US"/>
        </w:rPr>
        <w:t>到</w:t>
      </w:r>
      <w:r>
        <w:rPr>
          <w:rFonts w:ascii="Times New Roman" w:hAnsi="Times New Roman" w:cs="Times New Roman"/>
          <w:sz w:val="28"/>
          <w:szCs w:val="28"/>
        </w:rPr>
        <w:t xml:space="preserve">, который в данном случае играет роль суффикса, придавая всему глаголу оттенок завершенности – «увидеть, рассмотреть». </w:t>
      </w:r>
    </w:p>
    <w:p w:rsidR="00061B8C" w:rsidRDefault="00061B8C" w:rsidP="00061B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для переводчика важно знать и уметь различать эти морфемы, поскольку употребление в постпозиции к одному и тому же глаголу разных «суффиксов» может приводить к существенно различным значениям и разным оттенкам, которые при переводе необходимо заметить и передать.</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Грамматической особенностью данной конструкции является тот факт, что если ситуация требует постановки аспектной частицы </w:t>
      </w:r>
      <w:r>
        <w:rPr>
          <w:rFonts w:ascii="Times New Roman" w:hAnsi="Times New Roman" w:cs="Times New Roman" w:hint="eastAsia"/>
          <w:sz w:val="28"/>
          <w:szCs w:val="28"/>
          <w:lang w:val="en-US"/>
        </w:rPr>
        <w:t>了</w:t>
      </w:r>
      <w:r w:rsidRPr="00AF399A">
        <w:rPr>
          <w:rFonts w:ascii="Times New Roman" w:hAnsi="Times New Roman" w:cs="Times New Roman" w:hint="eastAsia"/>
          <w:sz w:val="28"/>
          <w:szCs w:val="28"/>
        </w:rPr>
        <w:t>/</w:t>
      </w:r>
      <w:r>
        <w:rPr>
          <w:rFonts w:ascii="Times New Roman" w:hAnsi="Times New Roman" w:cs="Times New Roman" w:hint="eastAsia"/>
          <w:sz w:val="28"/>
          <w:szCs w:val="28"/>
        </w:rPr>
        <w:t>过</w:t>
      </w:r>
      <w:r>
        <w:rPr>
          <w:rFonts w:ascii="Times New Roman" w:hAnsi="Times New Roman" w:cs="Times New Roman"/>
          <w:sz w:val="28"/>
          <w:szCs w:val="28"/>
        </w:rPr>
        <w:t xml:space="preserve"> (</w:t>
      </w:r>
      <w:r>
        <w:rPr>
          <w:rFonts w:ascii="Times New Roman" w:eastAsia="MS Mincho" w:hAnsi="Times New Roman" w:cs="Times New Roman"/>
          <w:sz w:val="28"/>
          <w:szCs w:val="28"/>
          <w:lang w:val="en-US" w:eastAsia="ja-JP"/>
        </w:rPr>
        <w:t>le</w:t>
      </w:r>
      <w:r w:rsidRPr="00AF399A">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guo</w:t>
      </w:r>
      <w:r>
        <w:rPr>
          <w:rFonts w:ascii="Times New Roman" w:hAnsi="Times New Roman" w:cs="Times New Roman"/>
          <w:sz w:val="28"/>
          <w:szCs w:val="28"/>
        </w:rPr>
        <w:t>)</w:t>
      </w:r>
      <w:r>
        <w:rPr>
          <w:rFonts w:ascii="Times New Roman" w:eastAsia="MS Mincho" w:hAnsi="Times New Roman" w:cs="Times New Roman"/>
          <w:sz w:val="28"/>
          <w:szCs w:val="28"/>
          <w:lang w:eastAsia="ja-JP"/>
        </w:rPr>
        <w:t>, либо какого-либо объекта прямого дополнения, то все это в обязательном порядке ставится после результативной конструкции, не разрывая ее. Однако в определенных случаях объект дополнения может находиться в препозиции (но при этом он опять же не разрывает цельную конструкцию).</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В английском языке ситуация действия или попытки и завершенности или результата часто передается двумя совершенно разными глаголами, в русском языке – глагол меняется посредством приставок или суффиксов, тогда как в китайском языке разница между процессом и его завершенностью показывается за счет наличия или отсутствия результативного дополнения. </w:t>
      </w:r>
    </w:p>
    <w:p w:rsidR="00061B8C" w:rsidRPr="006A484D" w:rsidRDefault="00061B8C" w:rsidP="00061B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Покажем  разницу на примере английского языка:</w:t>
      </w:r>
    </w:p>
    <w:p w:rsidR="00061B8C" w:rsidRPr="006A484D" w:rsidRDefault="00061B8C" w:rsidP="00361481">
      <w:pPr>
        <w:pStyle w:val="a8"/>
        <w:numPr>
          <w:ilvl w:val="0"/>
          <w:numId w:val="131"/>
        </w:numPr>
        <w:spacing w:after="0" w:line="240" w:lineRule="auto"/>
        <w:ind w:left="0" w:firstLine="709"/>
        <w:jc w:val="both"/>
        <w:rPr>
          <w:rFonts w:ascii="Times New Roman" w:eastAsia="MS Mincho" w:hAnsi="Times New Roman" w:cs="Times New Roman"/>
          <w:sz w:val="28"/>
          <w:szCs w:val="28"/>
          <w:lang w:val="en-US"/>
        </w:rPr>
      </w:pPr>
      <w:r w:rsidRPr="000A0F87">
        <w:rPr>
          <w:rFonts w:ascii="Times New Roman" w:eastAsia="MS Mincho" w:hAnsi="Times New Roman" w:cs="Times New Roman"/>
          <w:sz w:val="28"/>
          <w:szCs w:val="28"/>
          <w:lang w:val="en-US"/>
        </w:rPr>
        <w:t>你在做什么</w:t>
      </w:r>
      <w:r w:rsidRPr="000A0F87">
        <w:rPr>
          <w:rFonts w:ascii="Times New Roman" w:hAnsi="Times New Roman" w:cs="Times New Roman" w:hint="eastAsia"/>
          <w:sz w:val="28"/>
          <w:szCs w:val="28"/>
          <w:lang w:val="en-US"/>
        </w:rPr>
        <w:t xml:space="preserve">? </w:t>
      </w:r>
      <w:r w:rsidRPr="006A484D">
        <w:rPr>
          <w:rFonts w:ascii="Times New Roman" w:hAnsi="Times New Roman" w:cs="Times New Roman"/>
          <w:sz w:val="28"/>
          <w:szCs w:val="28"/>
          <w:lang w:val="en-US"/>
        </w:rPr>
        <w:t xml:space="preserve">– </w:t>
      </w:r>
      <w:r>
        <w:rPr>
          <w:rFonts w:ascii="Times New Roman" w:hAnsi="Times New Roman" w:cs="Times New Roman"/>
          <w:sz w:val="28"/>
          <w:szCs w:val="28"/>
          <w:lang w:val="en-US"/>
        </w:rPr>
        <w:t>What are you doing?</w:t>
      </w:r>
    </w:p>
    <w:p w:rsidR="00061B8C" w:rsidRPr="004B2E42" w:rsidRDefault="00061B8C" w:rsidP="00361481">
      <w:pPr>
        <w:pStyle w:val="a8"/>
        <w:numPr>
          <w:ilvl w:val="0"/>
          <w:numId w:val="131"/>
        </w:numPr>
        <w:spacing w:after="0" w:line="240" w:lineRule="auto"/>
        <w:ind w:left="0" w:firstLine="709"/>
        <w:jc w:val="both"/>
        <w:rPr>
          <w:rFonts w:ascii="Times New Roman" w:eastAsia="MS Mincho" w:hAnsi="Times New Roman" w:cs="Times New Roman"/>
          <w:sz w:val="28"/>
          <w:szCs w:val="28"/>
        </w:rPr>
      </w:pPr>
      <w:r>
        <w:rPr>
          <w:rFonts w:ascii="Times New Roman" w:hAnsi="Times New Roman" w:cs="Times New Roman" w:hint="eastAsia"/>
          <w:sz w:val="28"/>
          <w:szCs w:val="28"/>
          <w:lang w:val="en-US"/>
        </w:rPr>
        <w:t>我在找</w:t>
      </w:r>
      <w:r w:rsidRPr="000A0F87">
        <w:rPr>
          <w:rFonts w:ascii="Times New Roman" w:hAnsi="Times New Roman" w:cs="Times New Roman" w:hint="eastAsia"/>
          <w:sz w:val="28"/>
          <w:szCs w:val="28"/>
          <w:lang w:val="en-US"/>
        </w:rPr>
        <w:t>我的笔记本</w:t>
      </w:r>
      <w:r>
        <w:rPr>
          <w:rFonts w:ascii="Times New Roman" w:hAnsi="Times New Roman" w:cs="Times New Roman" w:hint="eastAsia"/>
          <w:sz w:val="28"/>
          <w:szCs w:val="28"/>
          <w:lang w:val="en-US"/>
        </w:rPr>
        <w:t>.</w:t>
      </w:r>
      <w:r>
        <w:rPr>
          <w:rFonts w:ascii="Times New Roman" w:hAnsi="Times New Roman" w:cs="Times New Roman"/>
          <w:sz w:val="28"/>
          <w:szCs w:val="28"/>
          <w:lang w:val="en-US"/>
        </w:rPr>
        <w:t xml:space="preserve"> </w:t>
      </w:r>
      <w:r w:rsidRPr="006A484D">
        <w:rPr>
          <w:rFonts w:ascii="Times New Roman" w:hAnsi="Times New Roman" w:cs="Times New Roman"/>
          <w:sz w:val="28"/>
          <w:szCs w:val="28"/>
          <w:lang w:val="en-US"/>
        </w:rPr>
        <w:t>–</w:t>
      </w:r>
      <w:r>
        <w:rPr>
          <w:rFonts w:ascii="Times New Roman" w:hAnsi="Times New Roman" w:cs="Times New Roman"/>
          <w:sz w:val="28"/>
          <w:szCs w:val="28"/>
          <w:lang w:val="en-US"/>
        </w:rPr>
        <w:t xml:space="preserve"> I am looking for my notebook.  </w:t>
      </w:r>
      <w:r>
        <w:rPr>
          <w:rFonts w:ascii="Times New Roman" w:hAnsi="Times New Roman" w:cs="Times New Roman"/>
          <w:sz w:val="28"/>
          <w:szCs w:val="28"/>
        </w:rPr>
        <w:t>(</w:t>
      </w:r>
      <w:r>
        <w:rPr>
          <w:rFonts w:ascii="Times New Roman" w:hAnsi="Times New Roman" w:cs="Times New Roman"/>
          <w:sz w:val="28"/>
          <w:szCs w:val="28"/>
          <w:lang w:val="en-US"/>
        </w:rPr>
        <w:t>找</w:t>
      </w:r>
      <w:r w:rsidRPr="004B2E42">
        <w:rPr>
          <w:rFonts w:ascii="Times New Roman" w:hAnsi="Times New Roman" w:cs="Times New Roman" w:hint="eastAsia"/>
          <w:sz w:val="28"/>
          <w:szCs w:val="28"/>
        </w:rPr>
        <w:t xml:space="preserve"> </w:t>
      </w:r>
      <w:r w:rsidRPr="004B2E42">
        <w:rPr>
          <w:rFonts w:ascii="Times New Roman" w:hAnsi="Times New Roman" w:cs="Times New Roman"/>
          <w:sz w:val="28"/>
          <w:szCs w:val="28"/>
        </w:rPr>
        <w:t>–</w:t>
      </w:r>
      <w:r w:rsidRPr="004B2E42">
        <w:rPr>
          <w:rFonts w:ascii="Times New Roman" w:hAnsi="Times New Roman" w:cs="Times New Roman" w:hint="eastAsia"/>
          <w:sz w:val="28"/>
          <w:szCs w:val="28"/>
        </w:rPr>
        <w:t xml:space="preserve"> </w:t>
      </w:r>
      <w:r>
        <w:rPr>
          <w:rFonts w:ascii="Times New Roman" w:hAnsi="Times New Roman" w:cs="Times New Roman"/>
          <w:sz w:val="28"/>
          <w:szCs w:val="28"/>
        </w:rPr>
        <w:t>обыкновенный глагол, выражающий действие)</w:t>
      </w:r>
      <w:r w:rsidRPr="004B2E42">
        <w:rPr>
          <w:rFonts w:ascii="Times New Roman" w:hAnsi="Times New Roman" w:cs="Times New Roman" w:hint="eastAsia"/>
          <w:sz w:val="28"/>
          <w:szCs w:val="28"/>
        </w:rPr>
        <w:t xml:space="preserve"> </w:t>
      </w:r>
    </w:p>
    <w:p w:rsidR="00061B8C" w:rsidRPr="006A484D" w:rsidRDefault="00061B8C" w:rsidP="00361481">
      <w:pPr>
        <w:pStyle w:val="a8"/>
        <w:numPr>
          <w:ilvl w:val="0"/>
          <w:numId w:val="131"/>
        </w:numPr>
        <w:spacing w:after="0" w:line="240" w:lineRule="auto"/>
        <w:ind w:left="0" w:firstLine="709"/>
        <w:jc w:val="both"/>
        <w:rPr>
          <w:rFonts w:ascii="Times New Roman" w:eastAsia="MS Mincho" w:hAnsi="Times New Roman" w:cs="Times New Roman"/>
          <w:sz w:val="28"/>
          <w:szCs w:val="28"/>
        </w:rPr>
      </w:pPr>
      <w:r w:rsidRPr="000A0F87">
        <w:rPr>
          <w:rFonts w:ascii="Times New Roman" w:hAnsi="Times New Roman" w:cs="Times New Roman"/>
          <w:sz w:val="28"/>
          <w:szCs w:val="28"/>
          <w:lang w:val="en-US"/>
        </w:rPr>
        <w:t>笔记本，你找到了吗？</w:t>
      </w:r>
      <w:r w:rsidRPr="006A484D">
        <w:rPr>
          <w:rFonts w:ascii="Times New Roman" w:hAnsi="Times New Roman" w:cs="Times New Roman"/>
          <w:sz w:val="28"/>
          <w:szCs w:val="28"/>
          <w:lang w:val="en-US"/>
        </w:rPr>
        <w:t>–</w:t>
      </w:r>
      <w:r>
        <w:rPr>
          <w:rFonts w:ascii="Times New Roman" w:hAnsi="Times New Roman" w:cs="Times New Roman"/>
          <w:sz w:val="28"/>
          <w:szCs w:val="28"/>
          <w:lang w:val="en-US"/>
        </w:rPr>
        <w:t xml:space="preserve"> Did you find that notebook? </w:t>
      </w:r>
      <w:r>
        <w:rPr>
          <w:rFonts w:ascii="Times New Roman" w:hAnsi="Times New Roman" w:cs="Times New Roman"/>
          <w:sz w:val="28"/>
          <w:szCs w:val="28"/>
        </w:rPr>
        <w:t>(</w:t>
      </w:r>
      <w:r>
        <w:rPr>
          <w:rFonts w:ascii="Times New Roman" w:hAnsi="Times New Roman" w:cs="Times New Roman"/>
          <w:sz w:val="28"/>
          <w:szCs w:val="28"/>
          <w:lang w:val="en-US"/>
        </w:rPr>
        <w:t>找到</w:t>
      </w:r>
      <w:r w:rsidRPr="006A484D">
        <w:rPr>
          <w:rFonts w:ascii="Times New Roman" w:hAnsi="Times New Roman" w:cs="Times New Roman"/>
          <w:sz w:val="28"/>
          <w:szCs w:val="28"/>
        </w:rPr>
        <w:t>–</w:t>
      </w:r>
      <w:r>
        <w:rPr>
          <w:rFonts w:ascii="Times New Roman" w:hAnsi="Times New Roman" w:cs="Times New Roman"/>
          <w:sz w:val="28"/>
          <w:szCs w:val="28"/>
        </w:rPr>
        <w:t xml:space="preserve"> результативный глагол, передающий завершенность действия посредством добавления к основному глаголу результативной морфемы </w:t>
      </w:r>
      <w:r>
        <w:rPr>
          <w:rFonts w:ascii="Times New Roman" w:hAnsi="Times New Roman" w:cs="Times New Roman" w:hint="eastAsia"/>
          <w:sz w:val="28"/>
          <w:szCs w:val="28"/>
          <w:lang w:val="en-US"/>
        </w:rPr>
        <w:t>到</w:t>
      </w:r>
      <w:r>
        <w:rPr>
          <w:rFonts w:ascii="Times New Roman" w:eastAsia="MS Mincho" w:hAnsi="Times New Roman" w:cs="Times New Roman"/>
          <w:sz w:val="28"/>
          <w:szCs w:val="28"/>
          <w:lang w:eastAsia="ja-JP"/>
        </w:rPr>
        <w:t>)</w:t>
      </w:r>
    </w:p>
    <w:p w:rsidR="00061B8C" w:rsidRPr="006A484D" w:rsidRDefault="00061B8C" w:rsidP="00361481">
      <w:pPr>
        <w:pStyle w:val="a8"/>
        <w:numPr>
          <w:ilvl w:val="0"/>
          <w:numId w:val="131"/>
        </w:numPr>
        <w:spacing w:after="0" w:line="240" w:lineRule="auto"/>
        <w:ind w:left="0" w:firstLine="709"/>
        <w:jc w:val="both"/>
        <w:rPr>
          <w:rFonts w:ascii="Times New Roman" w:eastAsia="MS Mincho" w:hAnsi="Times New Roman" w:cs="Times New Roman"/>
          <w:sz w:val="28"/>
          <w:szCs w:val="28"/>
          <w:lang w:val="en-US"/>
        </w:rPr>
      </w:pPr>
      <w:r w:rsidRPr="000A0F87">
        <w:rPr>
          <w:rFonts w:ascii="Times New Roman" w:hAnsi="Times New Roman" w:cs="Times New Roman" w:hint="eastAsia"/>
          <w:sz w:val="28"/>
          <w:szCs w:val="28"/>
          <w:lang w:val="en-US"/>
        </w:rPr>
        <w:t>找到了</w:t>
      </w:r>
      <w:r>
        <w:rPr>
          <w:rFonts w:ascii="Times New Roman" w:hAnsi="Times New Roman" w:cs="Times New Roman" w:hint="eastAsia"/>
          <w:sz w:val="28"/>
          <w:szCs w:val="28"/>
          <w:lang w:val="en-US"/>
        </w:rPr>
        <w:t>.</w:t>
      </w:r>
      <w:r>
        <w:rPr>
          <w:rFonts w:ascii="Times New Roman" w:hAnsi="Times New Roman" w:cs="Times New Roman"/>
          <w:sz w:val="28"/>
          <w:szCs w:val="28"/>
          <w:lang w:val="en-US"/>
        </w:rPr>
        <w:t xml:space="preserve"> </w:t>
      </w:r>
      <w:r w:rsidRPr="006A484D">
        <w:rPr>
          <w:rFonts w:ascii="Times New Roman" w:hAnsi="Times New Roman" w:cs="Times New Roman"/>
          <w:sz w:val="28"/>
          <w:szCs w:val="28"/>
          <w:lang w:val="en-US"/>
        </w:rPr>
        <w:t>–</w:t>
      </w:r>
      <w:r>
        <w:rPr>
          <w:rFonts w:ascii="Times New Roman" w:hAnsi="Times New Roman" w:cs="Times New Roman"/>
          <w:sz w:val="28"/>
          <w:szCs w:val="28"/>
          <w:lang w:val="en-US"/>
        </w:rPr>
        <w:t xml:space="preserve"> I found it.</w:t>
      </w:r>
    </w:p>
    <w:p w:rsidR="00061B8C" w:rsidRDefault="00061B8C" w:rsidP="00061B8C">
      <w:pPr>
        <w:spacing w:after="0" w:line="240"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Слов, которые могут выступать в качестве результативного «суффикса» очень много, потому практически невозможно</w:t>
      </w:r>
      <w:r>
        <w:rPr>
          <w:rFonts w:ascii="Times New Roman" w:eastAsia="MS Mincho" w:hAnsi="Times New Roman" w:cs="Times New Roman" w:hint="eastAsia"/>
          <w:sz w:val="28"/>
          <w:szCs w:val="28"/>
          <w:lang w:eastAsia="ja-JP"/>
        </w:rPr>
        <w:t xml:space="preserve"> </w:t>
      </w:r>
      <w:r>
        <w:rPr>
          <w:rFonts w:ascii="Times New Roman" w:eastAsia="MS Mincho" w:hAnsi="Times New Roman" w:cs="Times New Roman"/>
          <w:sz w:val="28"/>
          <w:szCs w:val="28"/>
          <w:lang w:eastAsia="ja-JP"/>
        </w:rPr>
        <w:t>вос</w:t>
      </w:r>
      <w:r>
        <w:rPr>
          <w:rFonts w:ascii="Times New Roman" w:eastAsia="MS Mincho" w:hAnsi="Times New Roman" w:cs="Times New Roman"/>
          <w:sz w:val="28"/>
          <w:szCs w:val="28"/>
        </w:rPr>
        <w:t>создать полный список подобных глаголов или прилагательных. Однако для того, чтобы разобраться в тонкостях и разнице в акцентах тех или иных результативных морфем, следует рассмотреть хотя бы определенное количество самых частотных и наиболее широко употребляемых из них.</w:t>
      </w:r>
    </w:p>
    <w:p w:rsidR="00061B8C" w:rsidRDefault="00061B8C" w:rsidP="00361481">
      <w:pPr>
        <w:pStyle w:val="a8"/>
        <w:numPr>
          <w:ilvl w:val="0"/>
          <w:numId w:val="132"/>
        </w:numPr>
        <w:spacing w:after="0" w:line="240" w:lineRule="auto"/>
        <w:ind w:left="0" w:firstLine="709"/>
        <w:jc w:val="both"/>
        <w:rPr>
          <w:rFonts w:ascii="Times New Roman" w:eastAsia="MS Mincho" w:hAnsi="Times New Roman" w:cs="Times New Roman"/>
          <w:sz w:val="28"/>
          <w:szCs w:val="28"/>
        </w:rPr>
      </w:pPr>
      <w:r>
        <w:rPr>
          <w:rFonts w:ascii="Times New Roman" w:hAnsi="Times New Roman" w:cs="Times New Roman" w:hint="eastAsia"/>
          <w:sz w:val="28"/>
          <w:szCs w:val="28"/>
        </w:rPr>
        <w:t>懂 (</w:t>
      </w:r>
      <w:r>
        <w:rPr>
          <w:rFonts w:ascii="Times New Roman" w:hAnsi="Times New Roman" w:cs="Times New Roman"/>
          <w:sz w:val="28"/>
          <w:szCs w:val="28"/>
          <w:lang w:val="en-US"/>
        </w:rPr>
        <w:t>dong</w:t>
      </w:r>
      <w:r>
        <w:rPr>
          <w:rFonts w:ascii="Times New Roman" w:hAnsi="Times New Roman" w:cs="Times New Roman" w:hint="eastAsia"/>
          <w:sz w:val="28"/>
          <w:szCs w:val="28"/>
        </w:rPr>
        <w:t>)</w:t>
      </w:r>
      <w:r w:rsidRPr="006B05C2">
        <w:rPr>
          <w:rFonts w:ascii="Times New Roman" w:hAnsi="Times New Roman" w:cs="Times New Roman"/>
          <w:sz w:val="28"/>
          <w:szCs w:val="28"/>
        </w:rPr>
        <w:t xml:space="preserve">. Сам по себе </w:t>
      </w:r>
      <w:r>
        <w:rPr>
          <w:rFonts w:ascii="Times New Roman" w:hAnsi="Times New Roman" w:cs="Times New Roman"/>
          <w:sz w:val="28"/>
          <w:szCs w:val="28"/>
        </w:rPr>
        <w:t xml:space="preserve">используется в значении «знать, понимать». Соответственно, этот же оттенок он и придает основному глаголу, когда выступает в качестве результативной морфемы. Употребляется с глаголами </w:t>
      </w:r>
      <w:r>
        <w:rPr>
          <w:rFonts w:ascii="Times New Roman" w:hAnsi="Times New Roman" w:cs="Times New Roman" w:hint="eastAsia"/>
          <w:sz w:val="28"/>
          <w:szCs w:val="28"/>
          <w:lang w:val="en-US"/>
        </w:rPr>
        <w:t xml:space="preserve">看 </w:t>
      </w:r>
      <w:r>
        <w:rPr>
          <w:rFonts w:ascii="Times New Roman" w:hAnsi="Times New Roman" w:cs="Times New Roman"/>
          <w:sz w:val="28"/>
          <w:szCs w:val="28"/>
        </w:rPr>
        <w:t>«видеть» и 听</w:t>
      </w:r>
      <w:r>
        <w:rPr>
          <w:rFonts w:ascii="Times New Roman" w:hAnsi="Times New Roman" w:cs="Times New Roman" w:hint="eastAsia"/>
          <w:sz w:val="28"/>
          <w:szCs w:val="28"/>
        </w:rPr>
        <w:t xml:space="preserve"> </w:t>
      </w:r>
      <w:r>
        <w:rPr>
          <w:rFonts w:ascii="Times New Roman" w:hAnsi="Times New Roman" w:cs="Times New Roman"/>
          <w:sz w:val="28"/>
          <w:szCs w:val="28"/>
        </w:rPr>
        <w:t>«слышать»</w:t>
      </w:r>
      <w:r>
        <w:rPr>
          <w:rFonts w:ascii="Times New Roman" w:eastAsia="MS Mincho" w:hAnsi="Times New Roman" w:cs="Times New Roman"/>
          <w:sz w:val="28"/>
          <w:szCs w:val="28"/>
          <w:lang w:eastAsia="ja-JP"/>
        </w:rPr>
        <w:t>.</w:t>
      </w:r>
    </w:p>
    <w:p w:rsidR="00061B8C" w:rsidRPr="006B05C2" w:rsidRDefault="00061B8C" w:rsidP="00061B8C">
      <w:pPr>
        <w:spacing w:after="0" w:line="240" w:lineRule="auto"/>
        <w:ind w:firstLine="709"/>
        <w:jc w:val="both"/>
        <w:rPr>
          <w:rFonts w:ascii="Times New Roman" w:eastAsia="MS Mincho" w:hAnsi="Times New Roman" w:cs="Times New Roman"/>
          <w:sz w:val="28"/>
          <w:szCs w:val="28"/>
          <w:lang w:eastAsia="ja-JP"/>
        </w:rPr>
      </w:pPr>
      <w:r w:rsidRPr="004B2E42">
        <w:rPr>
          <w:rFonts w:ascii="Times New Roman" w:hAnsi="Times New Roman" w:cs="Times New Roman"/>
          <w:sz w:val="28"/>
          <w:szCs w:val="28"/>
        </w:rPr>
        <w:t>Пример</w:t>
      </w:r>
      <w:r w:rsidRPr="004B2E42">
        <w:rPr>
          <w:rFonts w:ascii="Times New Roman" w:hAnsi="Times New Roman" w:cs="Times New Roman" w:hint="eastAsia"/>
          <w:sz w:val="28"/>
          <w:szCs w:val="28"/>
        </w:rPr>
        <w:t xml:space="preserve">: </w:t>
      </w:r>
      <w:r>
        <w:rPr>
          <w:rFonts w:ascii="Times New Roman" w:eastAsia="MS Mincho" w:hAnsi="Times New Roman" w:cs="Times New Roman"/>
          <w:sz w:val="28"/>
          <w:szCs w:val="28"/>
          <w:lang w:val="en-US"/>
        </w:rPr>
        <w:t>牌子上那五个字</w:t>
      </w:r>
      <w:r w:rsidRPr="004B2E42">
        <w:rPr>
          <w:rFonts w:ascii="Times New Roman" w:eastAsia="MS Mincho" w:hAnsi="Times New Roman" w:cs="Times New Roman"/>
          <w:sz w:val="28"/>
          <w:szCs w:val="28"/>
        </w:rPr>
        <w:t>，</w:t>
      </w:r>
      <w:r>
        <w:rPr>
          <w:rFonts w:ascii="Times New Roman" w:eastAsia="MS Mincho" w:hAnsi="Times New Roman" w:cs="Times New Roman"/>
          <w:sz w:val="28"/>
          <w:szCs w:val="28"/>
          <w:lang w:val="en-US"/>
        </w:rPr>
        <w:t>我只看懂三个。</w:t>
      </w:r>
      <w:r w:rsidRPr="004B2E42">
        <w:rPr>
          <w:rFonts w:ascii="Times New Roman" w:hAnsi="Times New Roman" w:cs="Times New Roman" w:hint="eastAsia"/>
          <w:sz w:val="28"/>
          <w:szCs w:val="28"/>
        </w:rPr>
        <w:t xml:space="preserve"> </w:t>
      </w:r>
      <w:r>
        <w:rPr>
          <w:rFonts w:ascii="Times New Roman" w:eastAsia="MS Mincho" w:hAnsi="Times New Roman" w:cs="Times New Roman"/>
          <w:sz w:val="28"/>
          <w:szCs w:val="28"/>
          <w:lang w:eastAsia="ja-JP"/>
        </w:rPr>
        <w:t xml:space="preserve">(Из пяти иероглифов, написанных на доске, я понимаю лишь три). </w:t>
      </w:r>
    </w:p>
    <w:p w:rsidR="00061B8C" w:rsidRDefault="00061B8C" w:rsidP="00061B8C">
      <w:pPr>
        <w:spacing w:after="0" w:line="240" w:lineRule="auto"/>
        <w:ind w:firstLine="709"/>
        <w:jc w:val="both"/>
        <w:rPr>
          <w:rFonts w:ascii="Times New Roman" w:hAnsi="Times New Roman" w:cs="Times New Roman"/>
          <w:sz w:val="28"/>
          <w:szCs w:val="28"/>
        </w:rPr>
      </w:pPr>
      <w:r w:rsidRPr="006B05C2">
        <w:rPr>
          <w:rFonts w:ascii="Times New Roman" w:hAnsi="Times New Roman" w:cs="Times New Roman"/>
          <w:sz w:val="28"/>
          <w:szCs w:val="28"/>
        </w:rPr>
        <w:t xml:space="preserve">В данном случае мы можем видеть, что </w:t>
      </w:r>
      <w:r>
        <w:rPr>
          <w:rFonts w:ascii="Times New Roman" w:hAnsi="Times New Roman" w:cs="Times New Roman"/>
          <w:sz w:val="28"/>
          <w:szCs w:val="28"/>
        </w:rPr>
        <w:t xml:space="preserve"> при переводе на русский язык </w:t>
      </w:r>
      <w:r w:rsidRPr="006B05C2">
        <w:rPr>
          <w:rFonts w:ascii="Times New Roman" w:hAnsi="Times New Roman" w:cs="Times New Roman"/>
          <w:sz w:val="28"/>
          <w:szCs w:val="28"/>
        </w:rPr>
        <w:t xml:space="preserve">предложений с </w:t>
      </w:r>
      <w:r w:rsidRPr="006B05C2">
        <w:rPr>
          <w:rFonts w:ascii="Times New Roman" w:hAnsi="Times New Roman" w:cs="Times New Roman"/>
          <w:sz w:val="28"/>
          <w:szCs w:val="28"/>
          <w:lang w:val="en-US"/>
        </w:rPr>
        <w:t>看</w:t>
      </w:r>
      <w:r w:rsidRPr="006B05C2">
        <w:rPr>
          <w:rFonts w:ascii="Times New Roman" w:hAnsi="Times New Roman" w:cs="Times New Roman"/>
          <w:sz w:val="28"/>
          <w:szCs w:val="28"/>
        </w:rPr>
        <w:t xml:space="preserve"> и </w:t>
      </w:r>
      <w:r w:rsidRPr="006B05C2">
        <w:rPr>
          <w:rFonts w:ascii="Times New Roman" w:hAnsi="Times New Roman" w:cs="Times New Roman"/>
          <w:sz w:val="28"/>
          <w:szCs w:val="28"/>
          <w:lang w:val="en-US"/>
        </w:rPr>
        <w:t>看懂</w:t>
      </w:r>
      <w:r w:rsidRPr="006B05C2">
        <w:rPr>
          <w:rFonts w:ascii="Times New Roman" w:hAnsi="Times New Roman" w:cs="Times New Roman"/>
          <w:sz w:val="28"/>
          <w:szCs w:val="28"/>
        </w:rPr>
        <w:t>нам придется использовать два сове</w:t>
      </w:r>
      <w:r>
        <w:rPr>
          <w:rFonts w:ascii="Times New Roman" w:hAnsi="Times New Roman" w:cs="Times New Roman"/>
          <w:sz w:val="28"/>
          <w:szCs w:val="28"/>
        </w:rPr>
        <w:t xml:space="preserve">ршенно разных глагола, несмотря на то, что в китайском языке основной глагол </w:t>
      </w:r>
      <w:r w:rsidRPr="00422C08">
        <w:rPr>
          <w:rFonts w:ascii="Times New Roman" w:hAnsi="Times New Roman" w:cs="Times New Roman"/>
          <w:sz w:val="28"/>
          <w:szCs w:val="28"/>
        </w:rPr>
        <w:t>–</w:t>
      </w:r>
      <w:r>
        <w:rPr>
          <w:rFonts w:ascii="Times New Roman" w:hAnsi="Times New Roman" w:cs="Times New Roman"/>
          <w:sz w:val="28"/>
          <w:szCs w:val="28"/>
        </w:rPr>
        <w:t xml:space="preserve"> один и тот же, и лишь результативная морфема меняет его значение. Если дословно, то перевести это можно как «вижу и понимаю», однако мы в данном случае опустим первый глагол, как лишний. Та же самая ситуация будет при употреблении этого результатива с глаголом </w:t>
      </w:r>
      <w:r>
        <w:rPr>
          <w:rFonts w:ascii="Times New Roman" w:hAnsi="Times New Roman" w:cs="Times New Roman" w:hint="eastAsia"/>
          <w:sz w:val="28"/>
          <w:szCs w:val="28"/>
          <w:lang w:val="en-US"/>
        </w:rPr>
        <w:t>听</w:t>
      </w:r>
      <w:r>
        <w:rPr>
          <w:rFonts w:ascii="Times New Roman" w:hAnsi="Times New Roman" w:cs="Times New Roman"/>
          <w:sz w:val="28"/>
          <w:szCs w:val="28"/>
        </w:rPr>
        <w:t xml:space="preserve"> «слышать».</w:t>
      </w:r>
    </w:p>
    <w:p w:rsidR="00061B8C" w:rsidRPr="003D2D24" w:rsidRDefault="00061B8C" w:rsidP="00361481">
      <w:pPr>
        <w:pStyle w:val="a8"/>
        <w:numPr>
          <w:ilvl w:val="0"/>
          <w:numId w:val="132"/>
        </w:numPr>
        <w:spacing w:after="0" w:line="240" w:lineRule="auto"/>
        <w:ind w:left="0" w:firstLine="709"/>
        <w:jc w:val="both"/>
        <w:rPr>
          <w:rFonts w:ascii="Times New Roman" w:hAnsi="Times New Roman" w:cs="Times New Roman"/>
          <w:sz w:val="28"/>
          <w:szCs w:val="28"/>
        </w:rPr>
      </w:pPr>
      <w:r>
        <w:rPr>
          <w:rFonts w:ascii="Times New Roman" w:hAnsi="Times New Roman" w:cs="Times New Roman" w:hint="eastAsia"/>
          <w:sz w:val="28"/>
          <w:szCs w:val="28"/>
          <w:lang w:val="en-US"/>
        </w:rPr>
        <w:t>会</w:t>
      </w:r>
      <w:r w:rsidRPr="003D2D24">
        <w:rPr>
          <w:rFonts w:ascii="Times New Roman" w:hAnsi="Times New Roman" w:cs="Times New Roman" w:hint="eastAsia"/>
          <w:sz w:val="28"/>
          <w:szCs w:val="28"/>
        </w:rPr>
        <w:t xml:space="preserve"> </w:t>
      </w:r>
      <w:r w:rsidRPr="003D2D24">
        <w:rPr>
          <w:rFonts w:ascii="Times New Roman" w:hAnsi="Times New Roman" w:cs="Times New Roman"/>
          <w:sz w:val="28"/>
          <w:szCs w:val="28"/>
        </w:rPr>
        <w:t>(</w:t>
      </w:r>
      <w:r>
        <w:rPr>
          <w:rFonts w:ascii="Times New Roman" w:hAnsi="Times New Roman" w:cs="Times New Roman"/>
          <w:sz w:val="28"/>
          <w:szCs w:val="28"/>
          <w:lang w:val="en-US"/>
        </w:rPr>
        <w:t>hui</w:t>
      </w:r>
      <w:r w:rsidRPr="003D2D24">
        <w:rPr>
          <w:rFonts w:ascii="Times New Roman" w:hAnsi="Times New Roman" w:cs="Times New Roman"/>
          <w:sz w:val="28"/>
          <w:szCs w:val="28"/>
        </w:rPr>
        <w:t xml:space="preserve">). </w:t>
      </w:r>
      <w:r>
        <w:rPr>
          <w:rFonts w:ascii="Times New Roman" w:eastAsia="MS Mincho" w:hAnsi="Times New Roman" w:cs="Times New Roman"/>
          <w:sz w:val="28"/>
          <w:szCs w:val="28"/>
          <w:lang w:eastAsia="ja-JP"/>
        </w:rPr>
        <w:t xml:space="preserve">Сам по себе переводится как «уметь что-то делать, знать, как что-то делать». Употребляется в обычных предложениях как модальный глагол, а в качестве результатива употребляется, как правило, только с глаголом </w:t>
      </w:r>
      <w:r>
        <w:rPr>
          <w:rFonts w:ascii="Times New Roman" w:hAnsi="Times New Roman" w:cs="Times New Roman" w:hint="eastAsia"/>
          <w:sz w:val="28"/>
          <w:szCs w:val="28"/>
          <w:lang w:val="en-US"/>
        </w:rPr>
        <w:t>学</w:t>
      </w:r>
      <w:r w:rsidRPr="003D2D24">
        <w:rPr>
          <w:rFonts w:ascii="Times New Roman" w:hAnsi="Times New Roman" w:cs="Times New Roman" w:hint="eastAsia"/>
          <w:sz w:val="28"/>
          <w:szCs w:val="28"/>
        </w:rPr>
        <w:t xml:space="preserve"> </w:t>
      </w:r>
      <w:r>
        <w:rPr>
          <w:rFonts w:ascii="Times New Roman" w:eastAsia="MS Mincho" w:hAnsi="Times New Roman" w:cs="Times New Roman"/>
          <w:sz w:val="28"/>
          <w:szCs w:val="28"/>
          <w:lang w:eastAsia="ja-JP"/>
        </w:rPr>
        <w:t>«учиться, учить, изучать», придавая оттенок завершенности – «выучиться, овладеть, научиться».</w:t>
      </w:r>
    </w:p>
    <w:p w:rsidR="00061B8C" w:rsidRDefault="00061B8C" w:rsidP="00061B8C">
      <w:pPr>
        <w:spacing w:after="0" w:line="240" w:lineRule="auto"/>
        <w:ind w:firstLine="709"/>
        <w:jc w:val="both"/>
        <w:rPr>
          <w:rFonts w:ascii="Times New Roman" w:hAnsi="Times New Roman" w:cs="Times New Roman"/>
          <w:sz w:val="28"/>
          <w:szCs w:val="28"/>
        </w:rPr>
      </w:pPr>
      <w:r w:rsidRPr="004B2E42">
        <w:rPr>
          <w:rFonts w:ascii="Times New Roman" w:eastAsia="MS Mincho" w:hAnsi="Times New Roman" w:cs="Times New Roman"/>
          <w:sz w:val="28"/>
          <w:szCs w:val="28"/>
        </w:rPr>
        <w:t>Пример</w:t>
      </w:r>
      <w:r w:rsidRPr="004B2E42">
        <w:rPr>
          <w:rFonts w:ascii="Times New Roman" w:eastAsia="MS Mincho" w:hAnsi="Times New Roman" w:cs="Times New Roman" w:hint="eastAsia"/>
          <w:sz w:val="28"/>
          <w:szCs w:val="28"/>
        </w:rPr>
        <w:t xml:space="preserve">: </w:t>
      </w:r>
      <w:r>
        <w:rPr>
          <w:rFonts w:ascii="Times New Roman" w:eastAsia="MS Mincho" w:hAnsi="Times New Roman" w:cs="Times New Roman"/>
          <w:sz w:val="28"/>
          <w:szCs w:val="28"/>
          <w:lang w:val="en-US"/>
        </w:rPr>
        <w:t>自行车</w:t>
      </w:r>
      <w:r w:rsidRPr="004B2E42">
        <w:rPr>
          <w:rFonts w:ascii="Times New Roman" w:eastAsia="MS Mincho" w:hAnsi="Times New Roman" w:cs="Times New Roman"/>
          <w:sz w:val="28"/>
          <w:szCs w:val="28"/>
        </w:rPr>
        <w:t>，</w:t>
      </w:r>
      <w:r>
        <w:rPr>
          <w:rFonts w:ascii="Times New Roman" w:eastAsia="MS Mincho" w:hAnsi="Times New Roman" w:cs="Times New Roman"/>
          <w:sz w:val="28"/>
          <w:szCs w:val="28"/>
          <w:lang w:val="en-US"/>
        </w:rPr>
        <w:t>我学了三个小时就学会了。</w:t>
      </w:r>
      <w:r w:rsidRPr="003D2D24">
        <w:rPr>
          <w:rFonts w:ascii="Times New Roman" w:hAnsi="Times New Roman" w:cs="Times New Roman" w:hint="eastAsia"/>
          <w:sz w:val="28"/>
          <w:szCs w:val="28"/>
        </w:rPr>
        <w:t>(</w:t>
      </w:r>
      <w:r w:rsidRPr="003D2D24">
        <w:rPr>
          <w:rFonts w:ascii="Times New Roman" w:hAnsi="Times New Roman" w:cs="Times New Roman"/>
          <w:sz w:val="28"/>
          <w:szCs w:val="28"/>
        </w:rPr>
        <w:t>Мне хватило трех часов, чтобы научиться кататься на велосипеде.)</w:t>
      </w:r>
      <w:r>
        <w:rPr>
          <w:rFonts w:ascii="Times New Roman" w:hAnsi="Times New Roman" w:cs="Times New Roman"/>
          <w:sz w:val="28"/>
          <w:szCs w:val="28"/>
        </w:rPr>
        <w:t xml:space="preserve"> </w:t>
      </w:r>
    </w:p>
    <w:p w:rsidR="00061B8C" w:rsidRDefault="00061B8C" w:rsidP="00361481">
      <w:pPr>
        <w:pStyle w:val="a8"/>
        <w:numPr>
          <w:ilvl w:val="0"/>
          <w:numId w:val="132"/>
        </w:numPr>
        <w:spacing w:after="0" w:line="240" w:lineRule="auto"/>
        <w:ind w:left="0" w:firstLine="709"/>
        <w:jc w:val="both"/>
        <w:rPr>
          <w:rFonts w:ascii="Times New Roman" w:hAnsi="Times New Roman" w:cs="Times New Roman"/>
          <w:sz w:val="28"/>
          <w:szCs w:val="28"/>
        </w:rPr>
      </w:pPr>
      <w:r>
        <w:rPr>
          <w:rFonts w:ascii="Times New Roman" w:hAnsi="Times New Roman" w:cs="Times New Roman" w:hint="eastAsia"/>
          <w:sz w:val="28"/>
          <w:szCs w:val="28"/>
        </w:rPr>
        <w:t xml:space="preserve">见 </w:t>
      </w:r>
      <w:r>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jian</w:t>
      </w:r>
      <w:r>
        <w:rPr>
          <w:rFonts w:ascii="Times New Roman" w:eastAsia="MS Mincho" w:hAnsi="Times New Roman" w:cs="Times New Roman"/>
          <w:sz w:val="28"/>
          <w:szCs w:val="28"/>
          <w:lang w:eastAsia="ja-JP"/>
        </w:rPr>
        <w:t xml:space="preserve">). Сам по себе может обозначать как «видеть что-либо», так и «воспринимать, чувствовать, усваивать органами чувств» </w:t>
      </w:r>
      <w:r w:rsidRPr="00422C08">
        <w:rPr>
          <w:rFonts w:ascii="Times New Roman" w:hAnsi="Times New Roman" w:cs="Times New Roman"/>
          <w:sz w:val="28"/>
          <w:szCs w:val="28"/>
        </w:rPr>
        <w:t>–</w:t>
      </w:r>
      <w:r>
        <w:rPr>
          <w:rFonts w:ascii="Times New Roman" w:eastAsia="MS Mincho" w:hAnsi="Times New Roman" w:cs="Times New Roman"/>
          <w:sz w:val="28"/>
          <w:szCs w:val="28"/>
          <w:lang w:eastAsia="ja-JP"/>
        </w:rPr>
        <w:t xml:space="preserve"> именно во втором значении он используется, когда выступает в качестве результативной морфемы. Сочетаются с ним, как правило, два глагола – </w:t>
      </w:r>
      <w:r>
        <w:rPr>
          <w:rFonts w:ascii="Times New Roman" w:hAnsi="Times New Roman" w:cs="Times New Roman" w:hint="eastAsia"/>
          <w:sz w:val="28"/>
          <w:szCs w:val="28"/>
          <w:lang w:val="en-US"/>
        </w:rPr>
        <w:t>看</w:t>
      </w:r>
      <w:r>
        <w:rPr>
          <w:rFonts w:ascii="Times New Roman" w:hAnsi="Times New Roman" w:cs="Times New Roman"/>
          <w:sz w:val="28"/>
          <w:szCs w:val="28"/>
        </w:rPr>
        <w:t xml:space="preserve"> (видеть) и </w:t>
      </w:r>
      <w:r>
        <w:rPr>
          <w:rFonts w:ascii="Times New Roman" w:hAnsi="Times New Roman" w:cs="Times New Roman" w:hint="eastAsia"/>
          <w:sz w:val="28"/>
          <w:szCs w:val="28"/>
          <w:lang w:val="en-US"/>
        </w:rPr>
        <w:t>听</w:t>
      </w:r>
      <w:r w:rsidRPr="008C00C7">
        <w:rPr>
          <w:rFonts w:ascii="Times New Roman" w:hAnsi="Times New Roman" w:cs="Times New Roman" w:hint="eastAsia"/>
          <w:sz w:val="28"/>
          <w:szCs w:val="28"/>
        </w:rPr>
        <w:t xml:space="preserve"> (</w:t>
      </w:r>
      <w:r w:rsidRPr="008C00C7">
        <w:rPr>
          <w:rFonts w:ascii="Times New Roman" w:hAnsi="Times New Roman" w:cs="Times New Roman"/>
          <w:sz w:val="28"/>
          <w:szCs w:val="28"/>
        </w:rPr>
        <w:t>слышать</w:t>
      </w:r>
      <w:r w:rsidRPr="008C00C7">
        <w:rPr>
          <w:rFonts w:ascii="Times New Roman" w:hAnsi="Times New Roman" w:cs="Times New Roman" w:hint="eastAsia"/>
          <w:sz w:val="28"/>
          <w:szCs w:val="28"/>
        </w:rPr>
        <w:t>)</w:t>
      </w:r>
      <w:r>
        <w:rPr>
          <w:rFonts w:ascii="Times New Roman" w:hAnsi="Times New Roman" w:cs="Times New Roman"/>
          <w:sz w:val="28"/>
          <w:szCs w:val="28"/>
        </w:rPr>
        <w:t xml:space="preserve">. В сочетании получается то, что в русском языке, например, мы передаем приставкой «у-»: «увидеть» и «услышать», то есть воспринять через зрение, либо через слух. Кроме того, с ним еще сочетаются два глагола </w:t>
      </w:r>
      <w:r>
        <w:rPr>
          <w:rFonts w:ascii="Times New Roman" w:hAnsi="Times New Roman" w:cs="Times New Roman" w:hint="eastAsia"/>
          <w:sz w:val="28"/>
          <w:szCs w:val="28"/>
        </w:rPr>
        <w:t>遇 (</w:t>
      </w:r>
      <w:r>
        <w:rPr>
          <w:rFonts w:ascii="Times New Roman" w:hAnsi="Times New Roman" w:cs="Times New Roman"/>
          <w:sz w:val="28"/>
          <w:szCs w:val="28"/>
          <w:lang w:val="en-US"/>
        </w:rPr>
        <w:t>yu</w:t>
      </w:r>
      <w:r>
        <w:rPr>
          <w:rFonts w:ascii="Times New Roman" w:hAnsi="Times New Roman" w:cs="Times New Roman" w:hint="eastAsia"/>
          <w:sz w:val="28"/>
          <w:szCs w:val="28"/>
        </w:rPr>
        <w:t>)</w:t>
      </w:r>
      <w:r w:rsidRPr="008C00C7">
        <w:rPr>
          <w:rFonts w:ascii="Times New Roman" w:hAnsi="Times New Roman" w:cs="Times New Roman"/>
          <w:sz w:val="28"/>
          <w:szCs w:val="28"/>
        </w:rPr>
        <w:t xml:space="preserve"> </w:t>
      </w:r>
      <w:r>
        <w:rPr>
          <w:rFonts w:ascii="Times New Roman" w:eastAsia="MS Mincho" w:hAnsi="Times New Roman" w:cs="Times New Roman"/>
          <w:sz w:val="28"/>
          <w:szCs w:val="28"/>
          <w:lang w:eastAsia="ja-JP"/>
        </w:rPr>
        <w:t>и</w:t>
      </w:r>
      <w:r>
        <w:rPr>
          <w:rFonts w:ascii="Times New Roman" w:hAnsi="Times New Roman" w:cs="Times New Roman" w:hint="eastAsia"/>
          <w:sz w:val="28"/>
          <w:szCs w:val="28"/>
        </w:rPr>
        <w:t xml:space="preserve"> 碰 (</w:t>
      </w:r>
      <w:r>
        <w:rPr>
          <w:rFonts w:ascii="Times New Roman" w:hAnsi="Times New Roman" w:cs="Times New Roman"/>
          <w:sz w:val="28"/>
          <w:szCs w:val="28"/>
          <w:lang w:val="en-US"/>
        </w:rPr>
        <w:t>peng</w:t>
      </w:r>
      <w:r>
        <w:rPr>
          <w:rFonts w:ascii="Times New Roman" w:hAnsi="Times New Roman" w:cs="Times New Roman" w:hint="eastAsia"/>
          <w:sz w:val="28"/>
          <w:szCs w:val="28"/>
        </w:rPr>
        <w:t>)</w:t>
      </w:r>
      <w:r>
        <w:rPr>
          <w:rFonts w:ascii="Times New Roman" w:hAnsi="Times New Roman" w:cs="Times New Roman"/>
          <w:sz w:val="28"/>
          <w:szCs w:val="28"/>
        </w:rPr>
        <w:t>, которые сами по себе обозначают сталкиваться с чем-то или налетать на что-то. И результативная морфема в данном случае придает этим двум действиям – синонимам оттенок завершенности.</w:t>
      </w:r>
    </w:p>
    <w:p w:rsidR="00061B8C" w:rsidRDefault="00061B8C" w:rsidP="00061B8C">
      <w:pPr>
        <w:spacing w:after="0" w:line="240" w:lineRule="auto"/>
        <w:ind w:firstLine="709"/>
        <w:jc w:val="both"/>
        <w:rPr>
          <w:rFonts w:ascii="Times New Roman" w:hAnsi="Times New Roman" w:cs="Times New Roman"/>
          <w:sz w:val="28"/>
          <w:szCs w:val="28"/>
        </w:rPr>
      </w:pPr>
      <w:r>
        <w:rPr>
          <w:rFonts w:ascii="Times New Roman" w:eastAsia="MS Mincho" w:hAnsi="Times New Roman" w:cs="Times New Roman"/>
          <w:sz w:val="28"/>
          <w:szCs w:val="28"/>
        </w:rPr>
        <w:t>Пример: –</w:t>
      </w:r>
      <w:r>
        <w:rPr>
          <w:rFonts w:ascii="Times New Roman" w:hAnsi="Times New Roman" w:cs="Times New Roman"/>
          <w:sz w:val="28"/>
          <w:szCs w:val="28"/>
          <w:lang w:val="en-US"/>
        </w:rPr>
        <w:t>听</w:t>
      </w:r>
      <w:r w:rsidRPr="001A16F5">
        <w:rPr>
          <w:rFonts w:ascii="Times New Roman" w:hAnsi="Times New Roman" w:cs="Times New Roman"/>
          <w:sz w:val="28"/>
          <w:szCs w:val="28"/>
        </w:rPr>
        <w:t>，</w:t>
      </w:r>
      <w:r>
        <w:rPr>
          <w:rFonts w:ascii="Times New Roman" w:hAnsi="Times New Roman" w:cs="Times New Roman"/>
          <w:sz w:val="28"/>
          <w:szCs w:val="28"/>
          <w:lang w:val="en-US"/>
        </w:rPr>
        <w:t>有人在敲门。</w:t>
      </w:r>
      <w:r>
        <w:rPr>
          <w:rFonts w:ascii="Times New Roman" w:eastAsia="MS Mincho" w:hAnsi="Times New Roman" w:cs="Times New Roman"/>
          <w:sz w:val="28"/>
          <w:szCs w:val="28"/>
        </w:rPr>
        <w:t>–</w:t>
      </w:r>
      <w:r>
        <w:rPr>
          <w:rFonts w:ascii="Times New Roman" w:hAnsi="Times New Roman" w:cs="Times New Roman"/>
          <w:sz w:val="28"/>
          <w:szCs w:val="28"/>
          <w:lang w:val="en-US"/>
        </w:rPr>
        <w:t>有人在敲门</w:t>
      </w:r>
      <w:r w:rsidRPr="001A16F5">
        <w:rPr>
          <w:rFonts w:ascii="Times New Roman" w:hAnsi="Times New Roman" w:cs="Times New Roman" w:hint="eastAsia"/>
          <w:sz w:val="28"/>
          <w:szCs w:val="28"/>
        </w:rPr>
        <w:t>？</w:t>
      </w:r>
      <w:r>
        <w:rPr>
          <w:rFonts w:ascii="Times New Roman" w:hAnsi="Times New Roman" w:cs="Times New Roman" w:hint="eastAsia"/>
          <w:sz w:val="28"/>
          <w:szCs w:val="28"/>
          <w:lang w:val="en-US"/>
        </w:rPr>
        <w:t>我怎么没有听见</w:t>
      </w:r>
      <w:r w:rsidRPr="001A16F5">
        <w:rPr>
          <w:rFonts w:ascii="Times New Roman" w:hAnsi="Times New Roman" w:cs="Times New Roman" w:hint="eastAsia"/>
          <w:sz w:val="28"/>
          <w:szCs w:val="28"/>
        </w:rPr>
        <w:t>？(</w:t>
      </w:r>
      <w:r w:rsidRPr="00314C1D">
        <w:rPr>
          <w:rFonts w:ascii="Times New Roman" w:hAnsi="Times New Roman" w:cs="Times New Roman"/>
          <w:sz w:val="28"/>
          <w:szCs w:val="28"/>
        </w:rPr>
        <w:t xml:space="preserve">- </w:t>
      </w:r>
      <w:r w:rsidRPr="006D1B3F">
        <w:rPr>
          <w:rFonts w:ascii="Times New Roman" w:hAnsi="Times New Roman" w:cs="Times New Roman"/>
          <w:sz w:val="28"/>
          <w:szCs w:val="28"/>
        </w:rPr>
        <w:t>Слушай, кто-то стучится в дверь. – Кто-</w:t>
      </w:r>
      <w:r w:rsidRPr="00314C1D">
        <w:rPr>
          <w:rFonts w:ascii="Times New Roman" w:hAnsi="Times New Roman" w:cs="Times New Roman"/>
          <w:sz w:val="28"/>
          <w:szCs w:val="28"/>
        </w:rPr>
        <w:t>то стучится в дверь? Почему я не слышу?)</w:t>
      </w:r>
    </w:p>
    <w:p w:rsidR="00061B8C" w:rsidRPr="006D1B3F" w:rsidRDefault="00061B8C" w:rsidP="00061B8C">
      <w:pPr>
        <w:spacing w:after="0" w:line="240" w:lineRule="auto"/>
        <w:ind w:firstLine="709"/>
        <w:jc w:val="both"/>
        <w:rPr>
          <w:rFonts w:ascii="Times New Roman" w:eastAsia="MS Mincho" w:hAnsi="Times New Roman" w:cs="Times New Roman"/>
          <w:sz w:val="28"/>
          <w:szCs w:val="28"/>
          <w:lang w:val="en-US" w:eastAsia="ja-JP"/>
        </w:rPr>
      </w:pPr>
      <w:r>
        <w:rPr>
          <w:rFonts w:ascii="Times New Roman" w:hAnsi="Times New Roman" w:cs="Times New Roman"/>
          <w:sz w:val="28"/>
          <w:szCs w:val="28"/>
        </w:rPr>
        <w:t xml:space="preserve">На данном примере хороша видна разница при переводе этой фразы на английский язык, поскольку будут использоваться два совершенно разных глагола: </w:t>
      </w:r>
      <w:r w:rsidRPr="003C31B7">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Listen</w:t>
      </w:r>
      <w:r w:rsidRPr="00314C1D">
        <w:rPr>
          <w:rFonts w:ascii="Times New Roman" w:hAnsi="Times New Roman" w:cs="Times New Roman"/>
          <w:sz w:val="28"/>
          <w:szCs w:val="28"/>
        </w:rPr>
        <w:t xml:space="preserve">, </w:t>
      </w:r>
      <w:r>
        <w:rPr>
          <w:rFonts w:ascii="Times New Roman" w:hAnsi="Times New Roman" w:cs="Times New Roman"/>
          <w:sz w:val="28"/>
          <w:szCs w:val="28"/>
          <w:lang w:val="en-US"/>
        </w:rPr>
        <w:t>someone</w:t>
      </w:r>
      <w:r w:rsidRPr="00314C1D">
        <w:rPr>
          <w:rFonts w:ascii="Times New Roman" w:hAnsi="Times New Roman" w:cs="Times New Roman"/>
          <w:sz w:val="28"/>
          <w:szCs w:val="28"/>
        </w:rPr>
        <w:t xml:space="preserve"> </w:t>
      </w:r>
      <w:r>
        <w:rPr>
          <w:rFonts w:ascii="Times New Roman" w:hAnsi="Times New Roman" w:cs="Times New Roman"/>
          <w:sz w:val="28"/>
          <w:szCs w:val="28"/>
          <w:lang w:val="en-US"/>
        </w:rPr>
        <w:t>is</w:t>
      </w:r>
      <w:r w:rsidRPr="00314C1D">
        <w:rPr>
          <w:rFonts w:ascii="Times New Roman" w:hAnsi="Times New Roman" w:cs="Times New Roman"/>
          <w:sz w:val="28"/>
          <w:szCs w:val="28"/>
        </w:rPr>
        <w:t xml:space="preserve"> </w:t>
      </w:r>
      <w:r>
        <w:rPr>
          <w:rFonts w:ascii="Times New Roman" w:hAnsi="Times New Roman" w:cs="Times New Roman"/>
          <w:sz w:val="28"/>
          <w:szCs w:val="28"/>
          <w:lang w:val="en-US"/>
        </w:rPr>
        <w:t>knocking</w:t>
      </w:r>
      <w:r w:rsidRPr="00314C1D">
        <w:rPr>
          <w:rFonts w:ascii="Times New Roman" w:hAnsi="Times New Roman" w:cs="Times New Roman"/>
          <w:sz w:val="28"/>
          <w:szCs w:val="28"/>
        </w:rPr>
        <w:t xml:space="preserve"> </w:t>
      </w:r>
      <w:r>
        <w:rPr>
          <w:rFonts w:ascii="Times New Roman" w:hAnsi="Times New Roman" w:cs="Times New Roman"/>
          <w:sz w:val="28"/>
          <w:szCs w:val="28"/>
          <w:lang w:val="en-US"/>
        </w:rPr>
        <w:t>at</w:t>
      </w:r>
      <w:r w:rsidRPr="00314C1D">
        <w:rPr>
          <w:rFonts w:ascii="Times New Roman" w:hAnsi="Times New Roman" w:cs="Times New Roman"/>
          <w:sz w:val="28"/>
          <w:szCs w:val="28"/>
        </w:rPr>
        <w:t xml:space="preserve"> </w:t>
      </w:r>
      <w:r>
        <w:rPr>
          <w:rFonts w:ascii="Times New Roman" w:hAnsi="Times New Roman" w:cs="Times New Roman"/>
          <w:sz w:val="28"/>
          <w:szCs w:val="28"/>
          <w:lang w:val="en-US"/>
        </w:rPr>
        <w:t>the</w:t>
      </w:r>
      <w:r w:rsidRPr="00314C1D">
        <w:rPr>
          <w:rFonts w:ascii="Times New Roman" w:hAnsi="Times New Roman" w:cs="Times New Roman"/>
          <w:sz w:val="28"/>
          <w:szCs w:val="28"/>
        </w:rPr>
        <w:t xml:space="preserve"> </w:t>
      </w:r>
      <w:r>
        <w:rPr>
          <w:rFonts w:ascii="Times New Roman" w:hAnsi="Times New Roman" w:cs="Times New Roman"/>
          <w:sz w:val="28"/>
          <w:szCs w:val="28"/>
          <w:lang w:val="en-US"/>
        </w:rPr>
        <w:t>door</w:t>
      </w:r>
      <w:r w:rsidRPr="00314C1D">
        <w:rPr>
          <w:rFonts w:ascii="Times New Roman" w:hAnsi="Times New Roman" w:cs="Times New Roman"/>
          <w:sz w:val="28"/>
          <w:szCs w:val="28"/>
        </w:rPr>
        <w:t xml:space="preserve">. </w:t>
      </w:r>
      <w:r>
        <w:rPr>
          <w:rFonts w:ascii="Times New Roman" w:hAnsi="Times New Roman" w:cs="Times New Roman"/>
          <w:sz w:val="28"/>
          <w:szCs w:val="28"/>
          <w:lang w:val="en-US"/>
        </w:rPr>
        <w:t>Someone is knocking at the door? How come I didn’t hear it</w:t>
      </w:r>
      <w:r>
        <w:rPr>
          <w:rFonts w:ascii="Times New Roman" w:eastAsia="MS Mincho" w:hAnsi="Times New Roman" w:cs="Times New Roman"/>
          <w:sz w:val="28"/>
          <w:szCs w:val="28"/>
          <w:lang w:val="en-US" w:eastAsia="ja-JP"/>
        </w:rPr>
        <w:t>?</w:t>
      </w:r>
    </w:p>
    <w:p w:rsidR="00061B8C" w:rsidRPr="006D1B3F" w:rsidRDefault="00061B8C" w:rsidP="00361481">
      <w:pPr>
        <w:pStyle w:val="a8"/>
        <w:numPr>
          <w:ilvl w:val="0"/>
          <w:numId w:val="132"/>
        </w:numPr>
        <w:spacing w:after="0" w:line="240" w:lineRule="auto"/>
        <w:ind w:left="0"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val="en-US" w:eastAsia="ja-JP"/>
        </w:rPr>
        <w:t>完</w:t>
      </w:r>
      <w:r w:rsidRPr="006D1B3F">
        <w:rPr>
          <w:rFonts w:ascii="Times New Roman" w:hAnsi="Times New Roman" w:cs="Times New Roman" w:hint="eastAsia"/>
          <w:sz w:val="28"/>
          <w:szCs w:val="28"/>
        </w:rPr>
        <w:t xml:space="preserve"> </w:t>
      </w:r>
      <w:r>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wan</w:t>
      </w:r>
      <w:r>
        <w:rPr>
          <w:rFonts w:ascii="Times New Roman" w:eastAsia="MS Mincho" w:hAnsi="Times New Roman" w:cs="Times New Roman"/>
          <w:sz w:val="28"/>
          <w:szCs w:val="28"/>
          <w:lang w:eastAsia="ja-JP"/>
        </w:rPr>
        <w:t xml:space="preserve">). Сам по себе обозначает «завершать что-то». Этот иероглиф часто используется в качестве результатива, придавая оттенок завершенности действию, имеет достаточно широкий спектр сочетаемости и практически не используется как самостоятельный глагол. При этом для переводчика важно понимать, что такие выражения как «Ты закончил?», «Я закончил» и подобные им эквиваленты не могут быть переведены на китайский язык простым глаголом </w:t>
      </w:r>
      <w:r>
        <w:rPr>
          <w:rFonts w:ascii="Times New Roman" w:hAnsi="Times New Roman" w:cs="Times New Roman" w:hint="eastAsia"/>
          <w:sz w:val="28"/>
          <w:szCs w:val="28"/>
          <w:lang w:val="en-US"/>
        </w:rPr>
        <w:t>完</w:t>
      </w:r>
      <w:r>
        <w:rPr>
          <w:rFonts w:ascii="Times New Roman" w:hAnsi="Times New Roman" w:cs="Times New Roman"/>
          <w:sz w:val="28"/>
          <w:szCs w:val="28"/>
        </w:rPr>
        <w:t xml:space="preserve">. В китайском языке обязательно должен присутствовать основной глагол, показывающий, какое именно действие завершилось или должно быть завершено. </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В пример можно привести следующую ситуацию: (один из участников беседы разговаривает слишком много)</w:t>
      </w:r>
    </w:p>
    <w:p w:rsidR="00061B8C" w:rsidRPr="004B2E42" w:rsidRDefault="00061B8C" w:rsidP="00061B8C">
      <w:pPr>
        <w:spacing w:after="0" w:line="240"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 </w:t>
      </w:r>
      <w:r>
        <w:rPr>
          <w:rFonts w:ascii="Times New Roman" w:hAnsi="Times New Roman" w:cs="Times New Roman" w:hint="eastAsia"/>
          <w:sz w:val="28"/>
          <w:szCs w:val="28"/>
          <w:lang w:val="en-US"/>
        </w:rPr>
        <w:t>你到底说完了没有</w:t>
      </w:r>
      <w:r w:rsidRPr="004B2E42">
        <w:rPr>
          <w:rFonts w:ascii="Times New Roman" w:hAnsi="Times New Roman" w:cs="Times New Roman" w:hint="eastAsia"/>
          <w:sz w:val="28"/>
          <w:szCs w:val="28"/>
        </w:rPr>
        <w:t>？ -</w:t>
      </w:r>
      <w:r w:rsidRPr="004B2E42">
        <w:rPr>
          <w:rFonts w:ascii="Times New Roman" w:hAnsi="Times New Roman" w:cs="Times New Roman"/>
          <w:sz w:val="28"/>
          <w:szCs w:val="28"/>
        </w:rPr>
        <w:t xml:space="preserve"> </w:t>
      </w:r>
      <w:r>
        <w:rPr>
          <w:rFonts w:ascii="Times New Roman" w:hAnsi="Times New Roman" w:cs="Times New Roman"/>
          <w:sz w:val="28"/>
          <w:szCs w:val="28"/>
          <w:lang w:val="en-US"/>
        </w:rPr>
        <w:t>别插嘴</w:t>
      </w:r>
      <w:r w:rsidRPr="004B2E42">
        <w:rPr>
          <w:rFonts w:ascii="Times New Roman" w:hAnsi="Times New Roman" w:cs="Times New Roman"/>
          <w:sz w:val="28"/>
          <w:szCs w:val="28"/>
        </w:rPr>
        <w:t>，</w:t>
      </w:r>
      <w:r>
        <w:rPr>
          <w:rFonts w:ascii="Times New Roman" w:hAnsi="Times New Roman" w:cs="Times New Roman"/>
          <w:sz w:val="28"/>
          <w:szCs w:val="28"/>
          <w:lang w:val="en-US"/>
        </w:rPr>
        <w:t>我还没说完呢。</w:t>
      </w:r>
      <w:r w:rsidRPr="004B2E42">
        <w:rPr>
          <w:rFonts w:ascii="Times New Roman" w:hAnsi="Times New Roman" w:cs="Times New Roman" w:hint="eastAsia"/>
          <w:sz w:val="28"/>
          <w:szCs w:val="28"/>
        </w:rPr>
        <w:t xml:space="preserve"> </w:t>
      </w:r>
    </w:p>
    <w:p w:rsidR="00061B8C" w:rsidRDefault="00061B8C" w:rsidP="00061B8C">
      <w:pPr>
        <w:spacing w:after="0" w:line="240" w:lineRule="auto"/>
        <w:ind w:firstLine="709"/>
        <w:jc w:val="both"/>
        <w:rPr>
          <w:rFonts w:ascii="Times New Roman" w:hAnsi="Times New Roman" w:cs="Times New Roman"/>
          <w:sz w:val="28"/>
          <w:szCs w:val="28"/>
        </w:rPr>
      </w:pPr>
      <w:r w:rsidRPr="00574F2E">
        <w:rPr>
          <w:rFonts w:ascii="Times New Roman" w:eastAsia="MS Mincho" w:hAnsi="Times New Roman" w:cs="Times New Roman"/>
          <w:sz w:val="28"/>
          <w:szCs w:val="28"/>
          <w:lang w:eastAsia="ja-JP"/>
        </w:rPr>
        <w:t>При переводе на русский язык мы можем опустить основной глгол, если он понятен по контексту. «</w:t>
      </w:r>
      <w:r w:rsidRPr="00241784">
        <w:rPr>
          <w:rFonts w:ascii="Times New Roman" w:hAnsi="Times New Roman" w:cs="Times New Roman"/>
          <w:sz w:val="28"/>
          <w:szCs w:val="28"/>
        </w:rPr>
        <w:t>–</w:t>
      </w:r>
      <w:r w:rsidRPr="00574F2E">
        <w:rPr>
          <w:rFonts w:ascii="Times New Roman" w:eastAsia="MS Mincho" w:hAnsi="Times New Roman" w:cs="Times New Roman"/>
          <w:sz w:val="28"/>
          <w:szCs w:val="28"/>
          <w:lang w:eastAsia="ja-JP"/>
        </w:rPr>
        <w:t xml:space="preserve"> Ты наконец закончил? – Не перебивай, еще не закончил». В китайском языке нам обязательно требуется глагол </w:t>
      </w:r>
      <w:r w:rsidRPr="00574F2E">
        <w:rPr>
          <w:rFonts w:ascii="Times New Roman" w:hAnsi="Times New Roman" w:cs="Times New Roman"/>
          <w:sz w:val="28"/>
          <w:szCs w:val="28"/>
          <w:lang w:val="en-US"/>
        </w:rPr>
        <w:t>说</w:t>
      </w:r>
      <w:r w:rsidRPr="00574F2E">
        <w:rPr>
          <w:rFonts w:ascii="Times New Roman" w:eastAsia="MS Mincho" w:hAnsi="Times New Roman" w:cs="Times New Roman"/>
          <w:sz w:val="28"/>
          <w:szCs w:val="28"/>
          <w:lang w:eastAsia="ja-JP"/>
        </w:rPr>
        <w:t xml:space="preserve">«говорить», добавляя к которому результативный суффикс </w:t>
      </w:r>
      <w:r w:rsidRPr="00574F2E">
        <w:rPr>
          <w:rFonts w:ascii="Times New Roman" w:hAnsi="Times New Roman" w:cs="Times New Roman"/>
          <w:sz w:val="28"/>
          <w:szCs w:val="28"/>
          <w:lang w:val="en-US"/>
        </w:rPr>
        <w:t>完</w:t>
      </w:r>
      <w:r w:rsidRPr="00574F2E">
        <w:rPr>
          <w:rFonts w:ascii="Times New Roman" w:hAnsi="Times New Roman" w:cs="Times New Roman"/>
          <w:sz w:val="28"/>
          <w:szCs w:val="28"/>
        </w:rPr>
        <w:t xml:space="preserve"> мы получаем то, что перевели бы как «закончил говорить».</w:t>
      </w:r>
    </w:p>
    <w:p w:rsidR="00061B8C" w:rsidRDefault="00061B8C" w:rsidP="00061B8C">
      <w:pPr>
        <w:spacing w:after="0" w:line="240" w:lineRule="auto"/>
        <w:ind w:firstLine="709"/>
        <w:jc w:val="both"/>
        <w:rPr>
          <w:rFonts w:ascii="Times New Roman" w:hAnsi="Times New Roman" w:cs="Times New Roman"/>
          <w:sz w:val="28"/>
          <w:szCs w:val="28"/>
        </w:rPr>
      </w:pPr>
      <w:r w:rsidRPr="00574F2E">
        <w:rPr>
          <w:rFonts w:ascii="Times New Roman" w:hAnsi="Times New Roman" w:cs="Times New Roman"/>
          <w:sz w:val="28"/>
          <w:szCs w:val="28"/>
        </w:rPr>
        <w:t xml:space="preserve">Кроме того, как суффикс результата </w:t>
      </w:r>
      <w:r w:rsidRPr="00574F2E">
        <w:rPr>
          <w:rFonts w:ascii="Times New Roman" w:hAnsi="Times New Roman" w:cs="Times New Roman" w:hint="eastAsia"/>
          <w:sz w:val="28"/>
          <w:szCs w:val="28"/>
          <w:lang w:val="en-US"/>
        </w:rPr>
        <w:t>完</w:t>
      </w:r>
      <w:r w:rsidRPr="00574F2E">
        <w:rPr>
          <w:rFonts w:ascii="Times New Roman" w:hAnsi="Times New Roman" w:cs="Times New Roman"/>
          <w:sz w:val="28"/>
          <w:szCs w:val="28"/>
        </w:rPr>
        <w:t xml:space="preserve"> еще может придавать оттенок не только завершенности действия, но и определенного состояния, когда что-то закончилось. В данном случае он вполне может замениться на используемый точно так же и в таком же смысле </w:t>
      </w:r>
      <w:r w:rsidRPr="00574F2E">
        <w:rPr>
          <w:rFonts w:ascii="Times New Roman" w:hAnsi="Times New Roman" w:cs="Times New Roman" w:hint="eastAsia"/>
          <w:sz w:val="28"/>
          <w:szCs w:val="28"/>
          <w:lang w:val="en-US"/>
        </w:rPr>
        <w:t>光</w:t>
      </w:r>
      <w:r w:rsidRPr="00574F2E">
        <w:rPr>
          <w:rFonts w:ascii="Times New Roman" w:hAnsi="Times New Roman" w:cs="Times New Roman"/>
          <w:sz w:val="28"/>
          <w:szCs w:val="28"/>
        </w:rPr>
        <w:t>(</w:t>
      </w:r>
      <w:r w:rsidRPr="00574F2E">
        <w:rPr>
          <w:rFonts w:ascii="Times New Roman" w:hAnsi="Times New Roman" w:cs="Times New Roman"/>
          <w:sz w:val="28"/>
          <w:szCs w:val="28"/>
          <w:lang w:val="en-US"/>
        </w:rPr>
        <w:t>guang</w:t>
      </w:r>
      <w:r w:rsidRPr="00574F2E">
        <w:rPr>
          <w:rFonts w:ascii="Times New Roman" w:hAnsi="Times New Roman" w:cs="Times New Roman"/>
          <w:sz w:val="28"/>
          <w:szCs w:val="28"/>
        </w:rPr>
        <w:t xml:space="preserve">). </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Пример: </w:t>
      </w:r>
    </w:p>
    <w:p w:rsidR="00061B8C" w:rsidRPr="004B2E42" w:rsidRDefault="00061B8C" w:rsidP="00361481">
      <w:pPr>
        <w:pStyle w:val="a8"/>
        <w:numPr>
          <w:ilvl w:val="0"/>
          <w:numId w:val="133"/>
        </w:numPr>
        <w:spacing w:after="0" w:line="240" w:lineRule="auto"/>
        <w:ind w:left="0" w:firstLine="709"/>
        <w:jc w:val="both"/>
        <w:rPr>
          <w:rFonts w:ascii="Times New Roman" w:hAnsi="Times New Roman" w:cs="Times New Roman"/>
          <w:sz w:val="28"/>
          <w:szCs w:val="28"/>
        </w:rPr>
      </w:pPr>
      <w:r w:rsidRPr="00574F2E">
        <w:rPr>
          <w:rFonts w:ascii="Times New Roman" w:hAnsi="Times New Roman" w:cs="Times New Roman" w:hint="eastAsia"/>
          <w:sz w:val="28"/>
          <w:szCs w:val="28"/>
          <w:lang w:val="en-US"/>
        </w:rPr>
        <w:t>小明</w:t>
      </w:r>
      <w:r w:rsidRPr="004B2E42">
        <w:rPr>
          <w:rFonts w:ascii="Times New Roman" w:hAnsi="Times New Roman" w:cs="Times New Roman" w:hint="eastAsia"/>
          <w:sz w:val="28"/>
          <w:szCs w:val="28"/>
        </w:rPr>
        <w:t>，</w:t>
      </w:r>
      <w:r>
        <w:rPr>
          <w:rFonts w:ascii="Times New Roman" w:hAnsi="Times New Roman" w:cs="Times New Roman" w:hint="eastAsia"/>
          <w:sz w:val="28"/>
          <w:szCs w:val="28"/>
          <w:lang w:val="en-US"/>
        </w:rPr>
        <w:t>锅里的汤</w:t>
      </w:r>
      <w:r w:rsidRPr="004B2E42">
        <w:rPr>
          <w:rFonts w:ascii="Times New Roman" w:hAnsi="Times New Roman" w:cs="Times New Roman" w:hint="eastAsia"/>
          <w:sz w:val="28"/>
          <w:szCs w:val="28"/>
        </w:rPr>
        <w:t>，</w:t>
      </w:r>
      <w:r>
        <w:rPr>
          <w:rFonts w:ascii="Times New Roman" w:hAnsi="Times New Roman" w:cs="Times New Roman" w:hint="eastAsia"/>
          <w:sz w:val="28"/>
          <w:szCs w:val="28"/>
          <w:lang w:val="en-US"/>
        </w:rPr>
        <w:t>你别喝完</w:t>
      </w:r>
      <w:r w:rsidRPr="004B2E42">
        <w:rPr>
          <w:rFonts w:ascii="Times New Roman" w:hAnsi="Times New Roman" w:cs="Times New Roman" w:hint="eastAsia"/>
          <w:sz w:val="28"/>
          <w:szCs w:val="28"/>
        </w:rPr>
        <w:t>，</w:t>
      </w:r>
      <w:r>
        <w:rPr>
          <w:rFonts w:ascii="Times New Roman" w:hAnsi="Times New Roman" w:cs="Times New Roman" w:hint="eastAsia"/>
          <w:sz w:val="28"/>
          <w:szCs w:val="28"/>
          <w:lang w:val="en-US"/>
        </w:rPr>
        <w:t>留一些给爸爸喝。</w:t>
      </w:r>
    </w:p>
    <w:p w:rsidR="00061B8C" w:rsidRDefault="00061B8C" w:rsidP="00361481">
      <w:pPr>
        <w:pStyle w:val="a8"/>
        <w:numPr>
          <w:ilvl w:val="0"/>
          <w:numId w:val="133"/>
        </w:numPr>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你说的太晚了，我已经把它喝完了。</w:t>
      </w:r>
    </w:p>
    <w:p w:rsidR="00061B8C" w:rsidRDefault="00061B8C" w:rsidP="00061B8C">
      <w:pPr>
        <w:spacing w:after="0" w:line="240" w:lineRule="auto"/>
        <w:ind w:firstLine="709"/>
        <w:jc w:val="both"/>
        <w:rPr>
          <w:rFonts w:ascii="Times New Roman" w:hAnsi="Times New Roman" w:cs="Times New Roman"/>
          <w:sz w:val="28"/>
          <w:szCs w:val="28"/>
        </w:rPr>
      </w:pPr>
      <w:r w:rsidRPr="00574F2E">
        <w:rPr>
          <w:rFonts w:ascii="Times New Roman" w:hAnsi="Times New Roman" w:cs="Times New Roman"/>
          <w:sz w:val="28"/>
          <w:szCs w:val="28"/>
        </w:rPr>
        <w:t>Перевод</w:t>
      </w:r>
      <w:r>
        <w:rPr>
          <w:rFonts w:ascii="Times New Roman" w:hAnsi="Times New Roman" w:cs="Times New Roman" w:hint="eastAsia"/>
          <w:sz w:val="28"/>
          <w:szCs w:val="28"/>
        </w:rPr>
        <w:t>:</w:t>
      </w:r>
      <w:r>
        <w:rPr>
          <w:rFonts w:ascii="Times New Roman" w:hAnsi="Times New Roman" w:cs="Times New Roman"/>
          <w:sz w:val="28"/>
          <w:szCs w:val="28"/>
        </w:rPr>
        <w:t xml:space="preserve"> </w:t>
      </w:r>
      <w:r w:rsidRPr="003C31B7">
        <w:rPr>
          <w:rFonts w:ascii="Times New Roman" w:hAnsi="Times New Roman" w:cs="Times New Roman"/>
          <w:sz w:val="28"/>
          <w:szCs w:val="28"/>
        </w:rPr>
        <w:t>–</w:t>
      </w:r>
      <w:r>
        <w:rPr>
          <w:rFonts w:ascii="Times New Roman" w:hAnsi="Times New Roman" w:cs="Times New Roman"/>
          <w:sz w:val="28"/>
          <w:szCs w:val="28"/>
        </w:rPr>
        <w:t xml:space="preserve"> СяоМин, не выпивай из кастрюли весь суп, оставь немного папе. – Ты сказала об этом слишком поздно, я уже все выпил.</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sidRPr="00574F2E">
        <w:rPr>
          <w:rFonts w:ascii="Times New Roman" w:hAnsi="Times New Roman" w:cs="Times New Roman"/>
          <w:sz w:val="28"/>
          <w:szCs w:val="28"/>
        </w:rPr>
        <w:t>Здесь мы видим, что суффикс</w:t>
      </w:r>
      <w:r>
        <w:rPr>
          <w:rFonts w:ascii="Times New Roman" w:hAnsi="Times New Roman" w:cs="Times New Roman" w:hint="eastAsia"/>
          <w:sz w:val="28"/>
          <w:szCs w:val="28"/>
        </w:rPr>
        <w:t xml:space="preserve"> </w:t>
      </w:r>
      <w:r>
        <w:rPr>
          <w:rFonts w:ascii="Times New Roman" w:hAnsi="Times New Roman" w:cs="Times New Roman" w:hint="eastAsia"/>
          <w:sz w:val="28"/>
          <w:szCs w:val="28"/>
          <w:lang w:val="en-US"/>
        </w:rPr>
        <w:t>完</w:t>
      </w:r>
      <w:r>
        <w:rPr>
          <w:rFonts w:ascii="Times New Roman" w:eastAsia="MS Mincho" w:hAnsi="Times New Roman" w:cs="Times New Roman"/>
          <w:sz w:val="28"/>
          <w:szCs w:val="28"/>
          <w:lang w:eastAsia="ja-JP"/>
        </w:rPr>
        <w:t xml:space="preserve"> употреблен не как завершенность действия, а как показатель состояния, при котором чего-то больше нет.</w:t>
      </w:r>
    </w:p>
    <w:p w:rsidR="00061B8C" w:rsidRDefault="00061B8C" w:rsidP="00361481">
      <w:pPr>
        <w:pStyle w:val="a8"/>
        <w:numPr>
          <w:ilvl w:val="0"/>
          <w:numId w:val="132"/>
        </w:numPr>
        <w:spacing w:after="0" w:line="240" w:lineRule="auto"/>
        <w:ind w:left="0" w:firstLine="709"/>
        <w:jc w:val="both"/>
        <w:rPr>
          <w:rFonts w:ascii="Times New Roman" w:eastAsia="MS Mincho" w:hAnsi="Times New Roman" w:cs="Times New Roman"/>
          <w:sz w:val="28"/>
          <w:szCs w:val="28"/>
          <w:lang w:eastAsia="ja-JP"/>
        </w:rPr>
      </w:pPr>
      <w:r>
        <w:rPr>
          <w:rFonts w:ascii="Times New Roman" w:hAnsi="Times New Roman" w:cs="Times New Roman" w:hint="eastAsia"/>
          <w:sz w:val="28"/>
          <w:szCs w:val="28"/>
        </w:rPr>
        <w:t>到 (</w:t>
      </w:r>
      <w:r>
        <w:rPr>
          <w:rFonts w:ascii="Times New Roman" w:hAnsi="Times New Roman" w:cs="Times New Roman"/>
          <w:sz w:val="28"/>
          <w:szCs w:val="28"/>
          <w:lang w:val="en-US"/>
        </w:rPr>
        <w:t>dao</w:t>
      </w:r>
      <w:r>
        <w:rPr>
          <w:rFonts w:ascii="Times New Roman" w:hAnsi="Times New Roman" w:cs="Times New Roman" w:hint="eastAsia"/>
          <w:sz w:val="28"/>
          <w:szCs w:val="28"/>
        </w:rPr>
        <w:t>)</w:t>
      </w:r>
      <w:r>
        <w:rPr>
          <w:rFonts w:ascii="Times New Roman" w:hAnsi="Times New Roman" w:cs="Times New Roman"/>
          <w:sz w:val="28"/>
          <w:szCs w:val="28"/>
        </w:rPr>
        <w:t xml:space="preserve">. </w:t>
      </w:r>
      <w:r>
        <w:rPr>
          <w:rFonts w:ascii="Times New Roman" w:eastAsia="MS Mincho" w:hAnsi="Times New Roman" w:cs="Times New Roman"/>
          <w:sz w:val="28"/>
          <w:szCs w:val="28"/>
          <w:lang w:eastAsia="ja-JP"/>
        </w:rPr>
        <w:t xml:space="preserve">Сам по себе переводится как «достигнуть какого-либо места, дойти до куда-то». Соответственно, придает этот оттенок глаголу, когда стоит в постпозиции к нему, но при этом может и придавать смысл доступности/наличия чего-либо, в зависимости от ситуации. </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sidRPr="00E75E90">
        <w:rPr>
          <w:rFonts w:ascii="Times New Roman" w:eastAsia="MS Mincho" w:hAnsi="Times New Roman" w:cs="Times New Roman"/>
          <w:sz w:val="28"/>
          <w:szCs w:val="28"/>
          <w:lang w:eastAsia="ja-JP"/>
        </w:rPr>
        <w:t>Чаще всего употребляется с глаголами движения, показывая завершенность действия, достижения какой-либо точки. Некоторые из таких глаголов</w:t>
      </w:r>
      <w:r>
        <w:rPr>
          <w:rFonts w:ascii="Times New Roman" w:eastAsia="MS Mincho" w:hAnsi="Times New Roman" w:cs="Times New Roman"/>
          <w:sz w:val="28"/>
          <w:szCs w:val="28"/>
          <w:lang w:eastAsia="ja-JP"/>
        </w:rPr>
        <w:t xml:space="preserve">: </w:t>
      </w:r>
      <w:r>
        <w:rPr>
          <w:rFonts w:ascii="Times New Roman" w:hAnsi="Times New Roman" w:cs="Times New Roman"/>
          <w:sz w:val="28"/>
          <w:szCs w:val="28"/>
        </w:rPr>
        <w:t>«идти»</w:t>
      </w:r>
      <w:r>
        <w:rPr>
          <w:rFonts w:ascii="Times New Roman" w:hAnsi="Times New Roman" w:cs="Times New Roman" w:hint="eastAsia"/>
          <w:sz w:val="28"/>
          <w:szCs w:val="28"/>
          <w:lang w:val="en-US"/>
        </w:rPr>
        <w:t>走</w:t>
      </w:r>
      <w:r w:rsidRPr="00E75E90">
        <w:rPr>
          <w:rFonts w:ascii="Times New Roman" w:eastAsia="MS Mincho" w:hAnsi="Times New Roman" w:cs="Times New Roman" w:hint="eastAsia"/>
          <w:sz w:val="28"/>
          <w:szCs w:val="28"/>
          <w:lang w:eastAsia="ja-JP"/>
        </w:rPr>
        <w:t>(</w:t>
      </w:r>
      <w:r>
        <w:rPr>
          <w:rFonts w:ascii="Times New Roman" w:eastAsia="MS Mincho" w:hAnsi="Times New Roman" w:cs="Times New Roman"/>
          <w:sz w:val="28"/>
          <w:szCs w:val="28"/>
          <w:lang w:val="en-US" w:eastAsia="ja-JP"/>
        </w:rPr>
        <w:t>zou</w:t>
      </w:r>
      <w:r w:rsidRPr="00E75E90">
        <w:rPr>
          <w:rFonts w:ascii="Times New Roman" w:eastAsia="MS Mincho" w:hAnsi="Times New Roman" w:cs="Times New Roman" w:hint="eastAsia"/>
          <w:sz w:val="28"/>
          <w:szCs w:val="28"/>
          <w:lang w:eastAsia="ja-JP"/>
        </w:rPr>
        <w:t>)</w:t>
      </w:r>
      <w:r>
        <w:rPr>
          <w:rFonts w:ascii="Times New Roman" w:eastAsia="MS Mincho" w:hAnsi="Times New Roman" w:cs="Times New Roman"/>
          <w:sz w:val="28"/>
          <w:szCs w:val="28"/>
          <w:lang w:eastAsia="ja-JP"/>
        </w:rPr>
        <w:t>,</w:t>
      </w:r>
      <w:r w:rsidRPr="00E75E90">
        <w:rPr>
          <w:rFonts w:ascii="Times New Roman" w:hAnsi="Times New Roman" w:cs="Times New Roman" w:hint="eastAsia"/>
          <w:sz w:val="28"/>
          <w:szCs w:val="28"/>
        </w:rPr>
        <w:t xml:space="preserve"> </w:t>
      </w:r>
      <w:r>
        <w:rPr>
          <w:rFonts w:ascii="Times New Roman" w:hAnsi="Times New Roman" w:cs="Times New Roman"/>
          <w:sz w:val="28"/>
          <w:szCs w:val="28"/>
        </w:rPr>
        <w:t>«бежать»</w:t>
      </w:r>
      <w:r>
        <w:rPr>
          <w:rFonts w:ascii="Times New Roman" w:hAnsi="Times New Roman" w:cs="Times New Roman" w:hint="eastAsia"/>
          <w:sz w:val="28"/>
          <w:szCs w:val="28"/>
          <w:lang w:val="en-US"/>
        </w:rPr>
        <w:t>跑</w:t>
      </w:r>
      <w:r w:rsidRPr="00E75E90">
        <w:rPr>
          <w:rFonts w:ascii="Times New Roman" w:hAnsi="Times New Roman" w:cs="Times New Roman" w:hint="eastAsia"/>
          <w:sz w:val="28"/>
          <w:szCs w:val="28"/>
        </w:rPr>
        <w:t>(</w:t>
      </w:r>
      <w:r>
        <w:rPr>
          <w:rFonts w:ascii="Times New Roman" w:hAnsi="Times New Roman" w:cs="Times New Roman"/>
          <w:sz w:val="28"/>
          <w:szCs w:val="28"/>
          <w:lang w:val="en-US"/>
        </w:rPr>
        <w:t>pao</w:t>
      </w:r>
      <w:r w:rsidRPr="00E75E90">
        <w:rPr>
          <w:rFonts w:ascii="Times New Roman" w:hAnsi="Times New Roman" w:cs="Times New Roman" w:hint="eastAsia"/>
          <w:sz w:val="28"/>
          <w:szCs w:val="28"/>
        </w:rPr>
        <w:t>)</w:t>
      </w:r>
      <w:r>
        <w:rPr>
          <w:rFonts w:ascii="Times New Roman" w:hAnsi="Times New Roman" w:cs="Times New Roman"/>
          <w:sz w:val="28"/>
          <w:szCs w:val="28"/>
        </w:rPr>
        <w:t xml:space="preserve">, </w:t>
      </w:r>
      <w:r w:rsidRPr="00E75E90">
        <w:rPr>
          <w:rFonts w:ascii="Times New Roman" w:hAnsi="Times New Roman" w:cs="Times New Roman" w:hint="eastAsia"/>
          <w:sz w:val="28"/>
          <w:szCs w:val="28"/>
        </w:rPr>
        <w:t xml:space="preserve"> </w:t>
      </w:r>
      <w:r>
        <w:rPr>
          <w:rFonts w:ascii="Times New Roman" w:hAnsi="Times New Roman" w:cs="Times New Roman"/>
          <w:sz w:val="28"/>
          <w:szCs w:val="28"/>
        </w:rPr>
        <w:t>«скакать (на лошади)»</w:t>
      </w:r>
      <w:r>
        <w:rPr>
          <w:rFonts w:ascii="Times New Roman" w:hAnsi="Times New Roman" w:cs="Times New Roman" w:hint="eastAsia"/>
          <w:sz w:val="28"/>
          <w:szCs w:val="28"/>
          <w:lang w:val="en-US"/>
        </w:rPr>
        <w:t>骑</w:t>
      </w:r>
      <w:r w:rsidRPr="00E75E90">
        <w:rPr>
          <w:rFonts w:ascii="Times New Roman" w:hAnsi="Times New Roman" w:cs="Times New Roman" w:hint="eastAsia"/>
          <w:sz w:val="28"/>
          <w:szCs w:val="28"/>
        </w:rPr>
        <w:t>(</w:t>
      </w:r>
      <w:r>
        <w:rPr>
          <w:rFonts w:ascii="Times New Roman" w:hAnsi="Times New Roman" w:cs="Times New Roman"/>
          <w:sz w:val="28"/>
          <w:szCs w:val="28"/>
          <w:lang w:val="en-US"/>
        </w:rPr>
        <w:t>qi</w:t>
      </w:r>
      <w:r w:rsidRPr="00E75E90">
        <w:rPr>
          <w:rFonts w:ascii="Times New Roman" w:hAnsi="Times New Roman" w:cs="Times New Roman" w:hint="eastAsia"/>
          <w:sz w:val="28"/>
          <w:szCs w:val="28"/>
        </w:rPr>
        <w:t xml:space="preserve">) </w:t>
      </w:r>
      <w:r w:rsidRPr="00E75E90">
        <w:rPr>
          <w:rFonts w:ascii="Times New Roman" w:hAnsi="Times New Roman" w:cs="Times New Roman"/>
          <w:sz w:val="28"/>
          <w:szCs w:val="28"/>
        </w:rPr>
        <w:t>и так далее. Кроме того, может употребляться с такими глаголами, как</w:t>
      </w:r>
      <w:r>
        <w:rPr>
          <w:rFonts w:ascii="Times New Roman" w:hAnsi="Times New Roman" w:cs="Times New Roman" w:hint="eastAsia"/>
          <w:sz w:val="28"/>
          <w:szCs w:val="28"/>
          <w:lang w:val="en-US"/>
        </w:rPr>
        <w:t>看</w:t>
      </w:r>
      <w:r>
        <w:rPr>
          <w:rFonts w:ascii="Times New Roman" w:hAnsi="Times New Roman" w:cs="Times New Roman"/>
          <w:sz w:val="28"/>
          <w:szCs w:val="28"/>
        </w:rPr>
        <w:t>«смотреть» или 学«учить»</w:t>
      </w:r>
      <w:r>
        <w:rPr>
          <w:rFonts w:ascii="Times New Roman" w:eastAsia="MS Mincho" w:hAnsi="Times New Roman" w:cs="Times New Roman"/>
          <w:sz w:val="28"/>
          <w:szCs w:val="28"/>
          <w:lang w:eastAsia="ja-JP"/>
        </w:rPr>
        <w:t>, придавая здесь оттенок продолжительности и обязательно требуя после себя указания конечной точки. То есть «</w:t>
      </w:r>
      <w:r>
        <w:rPr>
          <w:rFonts w:ascii="Times New Roman" w:hAnsi="Times New Roman" w:cs="Times New Roman" w:hint="eastAsia"/>
          <w:sz w:val="28"/>
          <w:szCs w:val="28"/>
          <w:lang w:val="en-US"/>
        </w:rPr>
        <w:t>看到十二点</w:t>
      </w:r>
      <w:r>
        <w:rPr>
          <w:rFonts w:ascii="Times New Roman" w:eastAsia="MS Mincho" w:hAnsi="Times New Roman" w:cs="Times New Roman"/>
          <w:sz w:val="28"/>
          <w:szCs w:val="28"/>
          <w:lang w:eastAsia="ja-JP"/>
        </w:rPr>
        <w:t>»</w:t>
      </w:r>
      <w:r w:rsidRPr="003C31B7">
        <w:rPr>
          <w:rFonts w:ascii="Times New Roman" w:hAnsi="Times New Roman" w:cs="Times New Roman"/>
          <w:sz w:val="28"/>
          <w:szCs w:val="28"/>
        </w:rPr>
        <w:t xml:space="preserve"> –</w:t>
      </w:r>
      <w:r>
        <w:rPr>
          <w:rFonts w:ascii="Times New Roman" w:eastAsia="MS Mincho" w:hAnsi="Times New Roman" w:cs="Times New Roman"/>
          <w:sz w:val="28"/>
          <w:szCs w:val="28"/>
          <w:lang w:eastAsia="ja-JP"/>
        </w:rPr>
        <w:t xml:space="preserve"> «Смотрел до 12 часов» или «</w:t>
      </w:r>
      <w:r>
        <w:rPr>
          <w:rFonts w:ascii="Times New Roman" w:hAnsi="Times New Roman" w:cs="Times New Roman" w:hint="eastAsia"/>
          <w:sz w:val="28"/>
          <w:szCs w:val="28"/>
        </w:rPr>
        <w:t>学到第二十四课</w:t>
      </w:r>
      <w:r>
        <w:rPr>
          <w:rFonts w:ascii="Times New Roman" w:eastAsia="MS Mincho" w:hAnsi="Times New Roman" w:cs="Times New Roman"/>
          <w:sz w:val="28"/>
          <w:szCs w:val="28"/>
          <w:lang w:eastAsia="ja-JP"/>
        </w:rPr>
        <w:t xml:space="preserve">» </w:t>
      </w:r>
      <w:r w:rsidRPr="003C31B7">
        <w:rPr>
          <w:rFonts w:ascii="Times New Roman" w:hAnsi="Times New Roman" w:cs="Times New Roman"/>
          <w:sz w:val="28"/>
          <w:szCs w:val="28"/>
        </w:rPr>
        <w:t>–</w:t>
      </w:r>
      <w:r>
        <w:rPr>
          <w:rFonts w:ascii="Times New Roman" w:eastAsia="MS Mincho" w:hAnsi="Times New Roman" w:cs="Times New Roman"/>
          <w:sz w:val="28"/>
          <w:szCs w:val="28"/>
          <w:lang w:eastAsia="ja-JP"/>
        </w:rPr>
        <w:t xml:space="preserve"> «Выучил до 24 урока». </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hAnsi="Times New Roman" w:cs="Times New Roman" w:hint="eastAsia"/>
          <w:sz w:val="28"/>
          <w:szCs w:val="28"/>
          <w:lang w:val="en-US"/>
        </w:rPr>
        <w:t>到</w:t>
      </w:r>
      <w:r w:rsidRPr="0015009B">
        <w:rPr>
          <w:rFonts w:ascii="Times New Roman" w:hAnsi="Times New Roman" w:cs="Times New Roman" w:hint="eastAsia"/>
          <w:sz w:val="28"/>
          <w:szCs w:val="28"/>
        </w:rPr>
        <w:t xml:space="preserve"> </w:t>
      </w:r>
      <w:r>
        <w:rPr>
          <w:rFonts w:ascii="Times New Roman" w:eastAsia="MS Mincho" w:hAnsi="Times New Roman" w:cs="Times New Roman"/>
          <w:sz w:val="28"/>
          <w:szCs w:val="28"/>
          <w:lang w:eastAsia="ja-JP"/>
        </w:rPr>
        <w:t>так же может иметь смысл «доступности/наличия/присутствия чего-либо или кого-либо». В этом смысле он обычно употребляется с такими глаголами, как «искать»</w:t>
      </w:r>
      <w:r>
        <w:rPr>
          <w:rFonts w:ascii="Times New Roman" w:hAnsi="Times New Roman" w:cs="Times New Roman" w:hint="eastAsia"/>
          <w:sz w:val="28"/>
          <w:szCs w:val="28"/>
          <w:lang w:val="en-US"/>
        </w:rPr>
        <w:t>找</w:t>
      </w:r>
      <w:r w:rsidRPr="0015009B">
        <w:rPr>
          <w:rFonts w:ascii="Times New Roman" w:hAnsi="Times New Roman" w:cs="Times New Roman"/>
          <w:sz w:val="28"/>
          <w:szCs w:val="28"/>
        </w:rPr>
        <w:t xml:space="preserve"> (</w:t>
      </w:r>
      <w:r>
        <w:rPr>
          <w:rFonts w:ascii="Times New Roman" w:hAnsi="Times New Roman" w:cs="Times New Roman"/>
          <w:sz w:val="28"/>
          <w:szCs w:val="28"/>
          <w:lang w:val="en-US"/>
        </w:rPr>
        <w:t>zhao</w:t>
      </w:r>
      <w:r w:rsidRPr="0015009B">
        <w:rPr>
          <w:rFonts w:ascii="Times New Roman" w:hAnsi="Times New Roman" w:cs="Times New Roman"/>
          <w:sz w:val="28"/>
          <w:szCs w:val="28"/>
        </w:rPr>
        <w:t>)</w:t>
      </w:r>
      <w:r w:rsidRPr="0015009B">
        <w:rPr>
          <w:rFonts w:ascii="Times New Roman" w:hAnsi="Times New Roman" w:cs="Times New Roman" w:hint="eastAsia"/>
          <w:sz w:val="28"/>
          <w:szCs w:val="28"/>
        </w:rPr>
        <w:t xml:space="preserve">, </w:t>
      </w:r>
      <w:r>
        <w:rPr>
          <w:rFonts w:ascii="Times New Roman" w:hAnsi="Times New Roman" w:cs="Times New Roman"/>
          <w:sz w:val="28"/>
          <w:szCs w:val="28"/>
        </w:rPr>
        <w:t>«покупать»</w:t>
      </w:r>
      <w:r>
        <w:rPr>
          <w:rFonts w:ascii="Times New Roman" w:hAnsi="Times New Roman" w:cs="Times New Roman" w:hint="eastAsia"/>
          <w:sz w:val="28"/>
          <w:szCs w:val="28"/>
        </w:rPr>
        <w:t>买 (</w:t>
      </w:r>
      <w:r>
        <w:rPr>
          <w:rFonts w:ascii="Times New Roman" w:hAnsi="Times New Roman" w:cs="Times New Roman"/>
          <w:sz w:val="28"/>
          <w:szCs w:val="28"/>
          <w:lang w:val="en-US"/>
        </w:rPr>
        <w:t>mai</w:t>
      </w:r>
      <w:r>
        <w:rPr>
          <w:rFonts w:ascii="Times New Roman" w:hAnsi="Times New Roman" w:cs="Times New Roman" w:hint="eastAsia"/>
          <w:sz w:val="28"/>
          <w:szCs w:val="28"/>
        </w:rPr>
        <w:t xml:space="preserve">), </w:t>
      </w:r>
      <w:r>
        <w:rPr>
          <w:rFonts w:ascii="Times New Roman" w:hAnsi="Times New Roman" w:cs="Times New Roman"/>
          <w:sz w:val="28"/>
          <w:szCs w:val="28"/>
        </w:rPr>
        <w:t>«приглашать»</w:t>
      </w:r>
      <w:r>
        <w:rPr>
          <w:rFonts w:ascii="Times New Roman" w:hAnsi="Times New Roman" w:cs="Times New Roman" w:hint="eastAsia"/>
          <w:sz w:val="28"/>
          <w:szCs w:val="28"/>
        </w:rPr>
        <w:t>请 (</w:t>
      </w:r>
      <w:r>
        <w:rPr>
          <w:rFonts w:ascii="Times New Roman" w:hAnsi="Times New Roman" w:cs="Times New Roman"/>
          <w:sz w:val="28"/>
          <w:szCs w:val="28"/>
          <w:lang w:val="en-US"/>
        </w:rPr>
        <w:t>qing</w:t>
      </w:r>
      <w:r>
        <w:rPr>
          <w:rFonts w:ascii="Times New Roman" w:hAnsi="Times New Roman" w:cs="Times New Roman" w:hint="eastAsia"/>
          <w:sz w:val="28"/>
          <w:szCs w:val="28"/>
        </w:rPr>
        <w:t xml:space="preserve">), </w:t>
      </w:r>
      <w:r>
        <w:rPr>
          <w:rFonts w:ascii="Times New Roman" w:hAnsi="Times New Roman" w:cs="Times New Roman"/>
          <w:sz w:val="28"/>
          <w:szCs w:val="28"/>
        </w:rPr>
        <w:t>«видеть»</w:t>
      </w:r>
      <w:r>
        <w:rPr>
          <w:rFonts w:ascii="Times New Roman" w:hAnsi="Times New Roman" w:cs="Times New Roman" w:hint="eastAsia"/>
          <w:sz w:val="28"/>
          <w:szCs w:val="28"/>
        </w:rPr>
        <w:t>看 (</w:t>
      </w:r>
      <w:r>
        <w:rPr>
          <w:rFonts w:ascii="Times New Roman" w:hAnsi="Times New Roman" w:cs="Times New Roman"/>
          <w:sz w:val="28"/>
          <w:szCs w:val="28"/>
          <w:lang w:val="en-US"/>
        </w:rPr>
        <w:t>kan</w:t>
      </w:r>
      <w:r>
        <w:rPr>
          <w:rFonts w:ascii="Times New Roman" w:hAnsi="Times New Roman" w:cs="Times New Roman" w:hint="eastAsia"/>
          <w:sz w:val="28"/>
          <w:szCs w:val="28"/>
        </w:rPr>
        <w:t xml:space="preserve">), </w:t>
      </w:r>
      <w:r>
        <w:rPr>
          <w:rFonts w:ascii="Times New Roman" w:hAnsi="Times New Roman" w:cs="Times New Roman"/>
          <w:sz w:val="28"/>
          <w:szCs w:val="28"/>
        </w:rPr>
        <w:t>«слышать»</w:t>
      </w:r>
      <w:r>
        <w:rPr>
          <w:rFonts w:ascii="Times New Roman" w:hAnsi="Times New Roman" w:cs="Times New Roman" w:hint="eastAsia"/>
          <w:sz w:val="28"/>
          <w:szCs w:val="28"/>
        </w:rPr>
        <w:t>听 (</w:t>
      </w:r>
      <w:r>
        <w:rPr>
          <w:rFonts w:ascii="Times New Roman" w:hAnsi="Times New Roman" w:cs="Times New Roman"/>
          <w:sz w:val="28"/>
          <w:szCs w:val="28"/>
          <w:lang w:val="en-US"/>
        </w:rPr>
        <w:t>ting</w:t>
      </w:r>
      <w:r>
        <w:rPr>
          <w:rFonts w:ascii="Times New Roman" w:hAnsi="Times New Roman" w:cs="Times New Roman" w:hint="eastAsia"/>
          <w:sz w:val="28"/>
          <w:szCs w:val="28"/>
        </w:rPr>
        <w:t xml:space="preserve">), </w:t>
      </w:r>
      <w:r>
        <w:rPr>
          <w:rFonts w:ascii="Times New Roman" w:hAnsi="Times New Roman" w:cs="Times New Roman"/>
          <w:sz w:val="28"/>
          <w:szCs w:val="28"/>
        </w:rPr>
        <w:t>«сталкиваться»</w:t>
      </w:r>
      <w:r>
        <w:rPr>
          <w:rFonts w:ascii="Times New Roman" w:hAnsi="Times New Roman" w:cs="Times New Roman" w:hint="eastAsia"/>
          <w:sz w:val="28"/>
          <w:szCs w:val="28"/>
        </w:rPr>
        <w:t xml:space="preserve">遇 </w:t>
      </w:r>
      <w:r w:rsidRPr="0015009B">
        <w:rPr>
          <w:rFonts w:ascii="Times New Roman" w:hAnsi="Times New Roman" w:cs="Times New Roman"/>
          <w:sz w:val="28"/>
          <w:szCs w:val="28"/>
        </w:rPr>
        <w:t>(</w:t>
      </w:r>
      <w:r>
        <w:rPr>
          <w:rFonts w:ascii="Times New Roman" w:hAnsi="Times New Roman" w:cs="Times New Roman"/>
          <w:sz w:val="28"/>
          <w:szCs w:val="28"/>
          <w:lang w:val="en-US"/>
        </w:rPr>
        <w:t>yu</w:t>
      </w:r>
      <w:r w:rsidRPr="0015009B">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hint="eastAsia"/>
          <w:sz w:val="28"/>
          <w:szCs w:val="28"/>
        </w:rPr>
        <w:t>碰 (</w:t>
      </w:r>
      <w:r>
        <w:rPr>
          <w:rFonts w:ascii="Times New Roman" w:hAnsi="Times New Roman" w:cs="Times New Roman"/>
          <w:sz w:val="28"/>
          <w:szCs w:val="28"/>
          <w:lang w:val="en-US"/>
        </w:rPr>
        <w:t>peng</w:t>
      </w:r>
      <w:r>
        <w:rPr>
          <w:rFonts w:ascii="Times New Roman" w:hAnsi="Times New Roman" w:cs="Times New Roman" w:hint="eastAsia"/>
          <w:sz w:val="28"/>
          <w:szCs w:val="28"/>
        </w:rPr>
        <w:t xml:space="preserve">), </w:t>
      </w:r>
      <w:r>
        <w:rPr>
          <w:rFonts w:ascii="Times New Roman" w:hAnsi="Times New Roman" w:cs="Times New Roman"/>
          <w:sz w:val="28"/>
          <w:szCs w:val="28"/>
        </w:rPr>
        <w:t>«встречать»</w:t>
      </w:r>
      <w:r>
        <w:rPr>
          <w:rFonts w:ascii="Times New Roman" w:hAnsi="Times New Roman" w:cs="Times New Roman" w:hint="eastAsia"/>
          <w:sz w:val="28"/>
          <w:szCs w:val="28"/>
        </w:rPr>
        <w:t>见 (</w:t>
      </w:r>
      <w:r>
        <w:rPr>
          <w:rFonts w:ascii="Times New Roman" w:hAnsi="Times New Roman" w:cs="Times New Roman"/>
          <w:sz w:val="28"/>
          <w:szCs w:val="28"/>
          <w:lang w:val="en-US"/>
        </w:rPr>
        <w:t>jian</w:t>
      </w:r>
      <w:r>
        <w:rPr>
          <w:rFonts w:ascii="Times New Roman" w:hAnsi="Times New Roman" w:cs="Times New Roman" w:hint="eastAsia"/>
          <w:sz w:val="28"/>
          <w:szCs w:val="28"/>
        </w:rPr>
        <w:t>).</w:t>
      </w:r>
      <w:r>
        <w:rPr>
          <w:rFonts w:ascii="Times New Roman" w:eastAsia="MS Mincho" w:hAnsi="Times New Roman" w:cs="Times New Roman"/>
          <w:sz w:val="28"/>
          <w:szCs w:val="28"/>
          <w:lang w:eastAsia="ja-JP"/>
        </w:rPr>
        <w:t xml:space="preserve"> </w:t>
      </w:r>
    </w:p>
    <w:p w:rsidR="00061B8C" w:rsidRDefault="00061B8C" w:rsidP="00061B8C">
      <w:pPr>
        <w:spacing w:after="0" w:line="240" w:lineRule="auto"/>
        <w:ind w:firstLine="709"/>
        <w:jc w:val="both"/>
        <w:rPr>
          <w:rFonts w:ascii="Times New Roman" w:hAnsi="Times New Roman" w:cs="Times New Roman"/>
          <w:sz w:val="28"/>
          <w:szCs w:val="28"/>
        </w:rPr>
      </w:pPr>
      <w:r>
        <w:rPr>
          <w:rFonts w:ascii="Times New Roman" w:eastAsia="MS Mincho" w:hAnsi="Times New Roman" w:cs="Times New Roman"/>
          <w:sz w:val="28"/>
          <w:szCs w:val="28"/>
          <w:lang w:eastAsia="ja-JP"/>
        </w:rPr>
        <w:t xml:space="preserve">Такие результативные глаголы как </w:t>
      </w:r>
      <w:r w:rsidRPr="0015009B">
        <w:rPr>
          <w:rFonts w:ascii="Times New Roman" w:hAnsi="Times New Roman" w:cs="Times New Roman"/>
          <w:sz w:val="28"/>
          <w:szCs w:val="28"/>
          <w:lang w:val="en-US"/>
        </w:rPr>
        <w:t>看见</w:t>
      </w:r>
      <w:r w:rsidRPr="0015009B">
        <w:rPr>
          <w:rFonts w:ascii="Times New Roman" w:hAnsi="Times New Roman" w:cs="Times New Roman"/>
          <w:sz w:val="28"/>
          <w:szCs w:val="28"/>
        </w:rPr>
        <w:t>，</w:t>
      </w:r>
      <w:r w:rsidRPr="0015009B">
        <w:rPr>
          <w:rFonts w:ascii="Times New Roman" w:hAnsi="Times New Roman" w:cs="Times New Roman"/>
          <w:sz w:val="28"/>
          <w:szCs w:val="28"/>
          <w:lang w:val="en-US"/>
        </w:rPr>
        <w:t>听见</w:t>
      </w:r>
      <w:r w:rsidRPr="0015009B">
        <w:rPr>
          <w:rFonts w:ascii="Times New Roman" w:hAnsi="Times New Roman" w:cs="Times New Roman"/>
          <w:sz w:val="28"/>
          <w:szCs w:val="28"/>
        </w:rPr>
        <w:t>，</w:t>
      </w:r>
      <w:r w:rsidRPr="0015009B">
        <w:rPr>
          <w:rFonts w:ascii="Times New Roman" w:hAnsi="Times New Roman" w:cs="Times New Roman"/>
          <w:sz w:val="28"/>
          <w:szCs w:val="28"/>
          <w:lang w:val="en-US"/>
        </w:rPr>
        <w:t>遇见</w:t>
      </w:r>
      <w:r w:rsidRPr="0015009B">
        <w:rPr>
          <w:rFonts w:ascii="Times New Roman" w:hAnsi="Times New Roman" w:cs="Times New Roman"/>
          <w:sz w:val="28"/>
          <w:szCs w:val="28"/>
        </w:rPr>
        <w:t>，</w:t>
      </w:r>
      <w:r w:rsidRPr="0015009B">
        <w:rPr>
          <w:rFonts w:ascii="Times New Roman" w:hAnsi="Times New Roman" w:cs="Times New Roman"/>
          <w:sz w:val="28"/>
          <w:szCs w:val="28"/>
          <w:lang w:val="en-US"/>
        </w:rPr>
        <w:t>碰见</w:t>
      </w:r>
      <w:r w:rsidRPr="0015009B">
        <w:rPr>
          <w:rFonts w:ascii="Times New Roman" w:eastAsia="MS Mincho" w:hAnsi="Times New Roman" w:cs="Times New Roman"/>
          <w:sz w:val="28"/>
          <w:szCs w:val="28"/>
          <w:lang w:eastAsia="ja-JP"/>
        </w:rPr>
        <w:t xml:space="preserve">, разобранные выше, могут в определенных случаях равноценно и без потери смысла заменять </w:t>
      </w:r>
      <w:r w:rsidRPr="0015009B">
        <w:rPr>
          <w:rFonts w:ascii="Times New Roman" w:hAnsi="Times New Roman" w:cs="Times New Roman"/>
          <w:sz w:val="28"/>
          <w:szCs w:val="28"/>
          <w:lang w:val="en-US"/>
        </w:rPr>
        <w:t>看到</w:t>
      </w:r>
      <w:r w:rsidRPr="0015009B">
        <w:rPr>
          <w:rFonts w:ascii="Times New Roman" w:hAnsi="Times New Roman" w:cs="Times New Roman"/>
          <w:sz w:val="28"/>
          <w:szCs w:val="28"/>
        </w:rPr>
        <w:t xml:space="preserve">， </w:t>
      </w:r>
      <w:r w:rsidRPr="0015009B">
        <w:rPr>
          <w:rFonts w:ascii="Times New Roman" w:hAnsi="Times New Roman" w:cs="Times New Roman"/>
          <w:sz w:val="28"/>
          <w:szCs w:val="28"/>
          <w:lang w:val="en-US"/>
        </w:rPr>
        <w:t>听到</w:t>
      </w:r>
      <w:r w:rsidRPr="0015009B">
        <w:rPr>
          <w:rFonts w:ascii="Times New Roman" w:hAnsi="Times New Roman" w:cs="Times New Roman"/>
          <w:sz w:val="28"/>
          <w:szCs w:val="28"/>
        </w:rPr>
        <w:t xml:space="preserve">， 遇到， 碰到, если </w:t>
      </w:r>
      <w:r w:rsidRPr="0015009B">
        <w:rPr>
          <w:rFonts w:ascii="Times New Roman" w:hAnsi="Times New Roman" w:cs="Times New Roman"/>
          <w:sz w:val="28"/>
          <w:szCs w:val="28"/>
          <w:lang w:val="en-US"/>
        </w:rPr>
        <w:t>到</w:t>
      </w:r>
      <w:r w:rsidRPr="0015009B">
        <w:rPr>
          <w:rFonts w:ascii="Times New Roman" w:eastAsia="MS Mincho" w:hAnsi="Times New Roman" w:cs="Times New Roman"/>
          <w:sz w:val="28"/>
          <w:szCs w:val="28"/>
          <w:lang w:eastAsia="ja-JP"/>
        </w:rPr>
        <w:t xml:space="preserve"> привносит смысл завершенности</w:t>
      </w:r>
      <w:r>
        <w:rPr>
          <w:rFonts w:ascii="Times New Roman" w:hAnsi="Times New Roman" w:cs="Times New Roman"/>
          <w:sz w:val="28"/>
          <w:szCs w:val="28"/>
        </w:rPr>
        <w:t>.</w:t>
      </w:r>
      <w:r w:rsidRPr="0015009B">
        <w:rPr>
          <w:rFonts w:ascii="Times New Roman" w:hAnsi="Times New Roman" w:cs="Times New Roman"/>
          <w:sz w:val="28"/>
          <w:szCs w:val="28"/>
        </w:rPr>
        <w:t xml:space="preserve"> Однако в некоторых случаях, когда 到</w:t>
      </w:r>
      <w:r w:rsidRPr="0015009B">
        <w:rPr>
          <w:rFonts w:ascii="Times New Roman" w:eastAsia="MS Mincho" w:hAnsi="Times New Roman" w:cs="Times New Roman"/>
          <w:sz w:val="28"/>
          <w:szCs w:val="28"/>
          <w:lang w:eastAsia="ja-JP"/>
        </w:rPr>
        <w:t xml:space="preserve"> передает оттенок присутствия или наличия чего-либо или кого-либо, </w:t>
      </w:r>
      <w:r w:rsidRPr="0015009B">
        <w:rPr>
          <w:rFonts w:ascii="Times New Roman" w:hAnsi="Times New Roman" w:cs="Times New Roman"/>
          <w:sz w:val="28"/>
          <w:szCs w:val="28"/>
        </w:rPr>
        <w:t>замена невозможна.</w:t>
      </w:r>
    </w:p>
    <w:p w:rsidR="00061B8C" w:rsidRPr="001A16F5"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Пример: </w:t>
      </w:r>
      <w:r>
        <w:rPr>
          <w:rFonts w:ascii="Times New Roman" w:eastAsia="MS Mincho" w:hAnsi="Times New Roman" w:cs="Times New Roman"/>
          <w:sz w:val="28"/>
          <w:szCs w:val="28"/>
          <w:lang w:val="en-US" w:eastAsia="ja-JP"/>
        </w:rPr>
        <w:t>昨天我在路上碰到</w:t>
      </w:r>
      <w:r w:rsidRPr="002F4F4D">
        <w:rPr>
          <w:rFonts w:ascii="Times New Roman" w:eastAsia="MS Mincho" w:hAnsi="Times New Roman" w:cs="Times New Roman"/>
          <w:sz w:val="28"/>
          <w:szCs w:val="28"/>
          <w:lang w:eastAsia="ja-JP"/>
        </w:rPr>
        <w:t>（</w:t>
      </w:r>
      <w:r w:rsidRPr="002F4F4D">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碰见</w:t>
      </w:r>
      <w:r w:rsidRPr="002F4F4D">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了一个老朋友。</w:t>
      </w:r>
      <w:r>
        <w:rPr>
          <w:rFonts w:ascii="Times New Roman" w:eastAsia="MS Mincho" w:hAnsi="Times New Roman" w:cs="Times New Roman"/>
          <w:sz w:val="28"/>
          <w:szCs w:val="28"/>
          <w:lang w:val="en-US"/>
        </w:rPr>
        <w:t>他说他最近遇到</w:t>
      </w:r>
      <w:r w:rsidRPr="002F4F4D">
        <w:rPr>
          <w:rFonts w:ascii="Times New Roman" w:eastAsia="MS Mincho" w:hAnsi="Times New Roman" w:cs="Times New Roman"/>
          <w:sz w:val="28"/>
          <w:szCs w:val="28"/>
        </w:rPr>
        <w:t>（</w:t>
      </w:r>
      <w:r w:rsidRPr="002F4F4D">
        <w:rPr>
          <w:rFonts w:ascii="Times New Roman" w:eastAsia="MS Mincho" w:hAnsi="Times New Roman" w:cs="Times New Roman"/>
          <w:sz w:val="28"/>
          <w:szCs w:val="28"/>
        </w:rPr>
        <w:t>≠</w:t>
      </w:r>
      <w:r>
        <w:rPr>
          <w:rFonts w:ascii="Times New Roman" w:eastAsia="MS Mincho" w:hAnsi="Times New Roman" w:cs="Times New Roman"/>
          <w:sz w:val="28"/>
          <w:szCs w:val="28"/>
          <w:lang w:val="en-US"/>
        </w:rPr>
        <w:t>遇见</w:t>
      </w:r>
      <w:r w:rsidRPr="002F4F4D">
        <w:rPr>
          <w:rFonts w:ascii="Times New Roman" w:eastAsia="MS Mincho" w:hAnsi="Times New Roman" w:cs="Times New Roman"/>
          <w:sz w:val="28"/>
          <w:szCs w:val="28"/>
        </w:rPr>
        <w:t>）</w:t>
      </w:r>
      <w:r>
        <w:rPr>
          <w:rFonts w:ascii="Times New Roman" w:eastAsia="MS Mincho" w:hAnsi="Times New Roman" w:cs="Times New Roman"/>
          <w:sz w:val="28"/>
          <w:szCs w:val="28"/>
          <w:lang w:val="en-US"/>
        </w:rPr>
        <w:t>了很多困难。</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«Вчера улице я столкнулась со своим старым другом. Он сказал, что в последнее время сталкивается с множеством трудностей.»</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Здесь мы видим, что при переводе вполне можно обойтись одним и тем же словом, однако в китайском языке, несмотря на одинаковый основной глагол, результативный суффикс будет употребляться различный в зависимости от ситуации и смысла.</w:t>
      </w:r>
    </w:p>
    <w:p w:rsidR="00061B8C" w:rsidRDefault="00061B8C" w:rsidP="00361481">
      <w:pPr>
        <w:pStyle w:val="a8"/>
        <w:numPr>
          <w:ilvl w:val="0"/>
          <w:numId w:val="132"/>
        </w:numPr>
        <w:spacing w:after="0" w:line="240" w:lineRule="auto"/>
        <w:ind w:left="0" w:firstLine="709"/>
        <w:jc w:val="both"/>
        <w:rPr>
          <w:rFonts w:ascii="Times New Roman" w:eastAsia="MS Mincho" w:hAnsi="Times New Roman" w:cs="Times New Roman"/>
          <w:sz w:val="28"/>
          <w:szCs w:val="28"/>
          <w:lang w:eastAsia="ja-JP"/>
        </w:rPr>
      </w:pPr>
      <w:r>
        <w:rPr>
          <w:rFonts w:ascii="Times New Roman" w:hAnsi="Times New Roman" w:cs="Times New Roman" w:hint="eastAsia"/>
          <w:sz w:val="28"/>
          <w:szCs w:val="28"/>
          <w:lang w:val="en-US"/>
        </w:rPr>
        <w:t>住</w:t>
      </w:r>
      <w:r w:rsidRPr="00C45FA9">
        <w:rPr>
          <w:rFonts w:ascii="Times New Roman" w:hAnsi="Times New Roman" w:cs="Times New Roman" w:hint="eastAsia"/>
          <w:sz w:val="28"/>
          <w:szCs w:val="28"/>
        </w:rPr>
        <w:t xml:space="preserve"> </w:t>
      </w:r>
      <w:r w:rsidRPr="00C45FA9">
        <w:rPr>
          <w:rFonts w:ascii="Times New Roman" w:hAnsi="Times New Roman" w:cs="Times New Roman"/>
          <w:sz w:val="28"/>
          <w:szCs w:val="28"/>
        </w:rPr>
        <w:t>(</w:t>
      </w:r>
      <w:r>
        <w:rPr>
          <w:rFonts w:ascii="Times New Roman" w:hAnsi="Times New Roman" w:cs="Times New Roman"/>
          <w:sz w:val="28"/>
          <w:szCs w:val="28"/>
          <w:lang w:val="en-US"/>
        </w:rPr>
        <w:t>zhu</w:t>
      </w:r>
      <w:r w:rsidRPr="00C45FA9">
        <w:rPr>
          <w:rFonts w:ascii="Times New Roman" w:hAnsi="Times New Roman" w:cs="Times New Roman"/>
          <w:sz w:val="28"/>
          <w:szCs w:val="28"/>
        </w:rPr>
        <w:t>)</w:t>
      </w:r>
      <w:r>
        <w:rPr>
          <w:rFonts w:ascii="Times New Roman" w:eastAsia="MS Mincho" w:hAnsi="Times New Roman" w:cs="Times New Roman"/>
          <w:sz w:val="28"/>
          <w:szCs w:val="28"/>
          <w:lang w:eastAsia="ja-JP"/>
        </w:rPr>
        <w:t>. В качестве самостоятельного глагола употребляется в смысле «жить/проживать где-либо». В качестве результатива передает оттенок перехода какого-либо действия в устойчивое состояние (намертво, прочно)</w:t>
      </w:r>
      <w:r w:rsidRPr="00C45FA9">
        <w:rPr>
          <w:rFonts w:ascii="Times New Roman" w:eastAsia="MS Mincho" w:hAnsi="Times New Roman" w:cs="Times New Roman"/>
          <w:sz w:val="28"/>
          <w:szCs w:val="28"/>
          <w:lang w:eastAsia="ja-JP"/>
        </w:rPr>
        <w:t>.</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val="en-US"/>
        </w:rPr>
        <w:t>站住</w:t>
      </w:r>
      <w:r w:rsidRPr="004B2E42">
        <w:rPr>
          <w:rFonts w:ascii="Times New Roman" w:eastAsia="MS Mincho" w:hAnsi="Times New Roman" w:cs="Times New Roman"/>
          <w:sz w:val="28"/>
          <w:szCs w:val="28"/>
        </w:rPr>
        <w:t>！</w:t>
      </w:r>
      <w:r>
        <w:rPr>
          <w:rFonts w:ascii="Times New Roman" w:eastAsia="MS Mincho" w:hAnsi="Times New Roman" w:cs="Times New Roman"/>
          <w:sz w:val="28"/>
          <w:szCs w:val="28"/>
          <w:lang w:val="en-US"/>
        </w:rPr>
        <w:t>我还没</w:t>
      </w:r>
      <w:r>
        <w:rPr>
          <w:rFonts w:ascii="Microsoft YaHei" w:eastAsia="Microsoft YaHei" w:hAnsi="Microsoft YaHei" w:cs="Microsoft YaHei"/>
          <w:sz w:val="28"/>
          <w:szCs w:val="28"/>
          <w:lang w:val="en-US"/>
        </w:rPr>
        <w:t>说</w:t>
      </w:r>
      <w:r>
        <w:rPr>
          <w:rFonts w:ascii="Times New Roman" w:eastAsia="MS Mincho" w:hAnsi="Times New Roman" w:cs="Times New Roman"/>
          <w:sz w:val="28"/>
          <w:szCs w:val="28"/>
          <w:lang w:val="en-US"/>
        </w:rPr>
        <w:t>完话。</w:t>
      </w:r>
      <w:r w:rsidRPr="003C31B7">
        <w:rPr>
          <w:rFonts w:ascii="Times New Roman" w:hAnsi="Times New Roman" w:cs="Times New Roman"/>
          <w:sz w:val="28"/>
          <w:szCs w:val="28"/>
        </w:rPr>
        <w:t>–</w:t>
      </w:r>
      <w:r>
        <w:rPr>
          <w:rFonts w:ascii="Times New Roman" w:eastAsia="MS Mincho" w:hAnsi="Times New Roman" w:cs="Times New Roman"/>
          <w:sz w:val="28"/>
          <w:szCs w:val="28"/>
        </w:rPr>
        <w:t xml:space="preserve"> Стой! </w:t>
      </w:r>
      <w:r>
        <w:rPr>
          <w:rFonts w:ascii="Times New Roman" w:eastAsia="MS Mincho" w:hAnsi="Times New Roman" w:cs="Times New Roman"/>
          <w:sz w:val="28"/>
          <w:szCs w:val="28"/>
          <w:lang w:eastAsia="ja-JP"/>
        </w:rPr>
        <w:t>Я еще не договорил.</w:t>
      </w:r>
      <w:r w:rsidRPr="00C45FA9">
        <w:rPr>
          <w:rFonts w:ascii="Times New Roman" w:eastAsia="MS Mincho" w:hAnsi="Times New Roman" w:cs="Times New Roman"/>
          <w:sz w:val="28"/>
          <w:szCs w:val="28"/>
        </w:rPr>
        <w:t xml:space="preserve"> </w:t>
      </w:r>
    </w:p>
    <w:p w:rsidR="00061B8C" w:rsidRDefault="00061B8C" w:rsidP="00361481">
      <w:pPr>
        <w:pStyle w:val="a8"/>
        <w:numPr>
          <w:ilvl w:val="0"/>
          <w:numId w:val="132"/>
        </w:numPr>
        <w:spacing w:after="0" w:line="240" w:lineRule="auto"/>
        <w:ind w:left="0"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lang w:val="en-US"/>
        </w:rPr>
        <w:t>掉</w:t>
      </w:r>
      <w:r w:rsidRPr="00F62148">
        <w:rPr>
          <w:rFonts w:ascii="Times New Roman" w:eastAsia="MS Mincho" w:hAnsi="Times New Roman" w:cs="Times New Roman"/>
          <w:sz w:val="28"/>
          <w:szCs w:val="28"/>
        </w:rPr>
        <w:t>(</w:t>
      </w:r>
      <w:r>
        <w:rPr>
          <w:rFonts w:ascii="Times New Roman" w:eastAsia="MS Mincho" w:hAnsi="Times New Roman" w:cs="Times New Roman"/>
          <w:sz w:val="28"/>
          <w:szCs w:val="28"/>
          <w:lang w:val="en-US"/>
        </w:rPr>
        <w:t>diao</w:t>
      </w:r>
      <w:r w:rsidRPr="00F62148">
        <w:rPr>
          <w:rFonts w:ascii="Times New Roman" w:eastAsia="MS Mincho" w:hAnsi="Times New Roman" w:cs="Times New Roman"/>
          <w:sz w:val="28"/>
          <w:szCs w:val="28"/>
        </w:rPr>
        <w:t>)</w:t>
      </w:r>
      <w:r w:rsidRPr="00F62148">
        <w:rPr>
          <w:rFonts w:ascii="Times New Roman" w:eastAsia="MS Mincho" w:hAnsi="Times New Roman" w:cs="Times New Roman" w:hint="eastAsia"/>
          <w:sz w:val="28"/>
          <w:szCs w:val="28"/>
          <w:lang w:eastAsia="ja-JP"/>
        </w:rPr>
        <w:t xml:space="preserve">. </w:t>
      </w:r>
      <w:r w:rsidRPr="00F62148">
        <w:rPr>
          <w:rFonts w:ascii="Times New Roman" w:eastAsia="MS Mincho" w:hAnsi="Times New Roman" w:cs="Times New Roman"/>
          <w:sz w:val="28"/>
          <w:szCs w:val="28"/>
          <w:lang w:eastAsia="ja-JP"/>
        </w:rPr>
        <w:t>Сам по себе переводится как “падать или ронять/терять что-либо».</w:t>
      </w:r>
      <w:r>
        <w:rPr>
          <w:rFonts w:ascii="Times New Roman" w:eastAsia="MS Mincho" w:hAnsi="Times New Roman" w:cs="Times New Roman"/>
          <w:sz w:val="28"/>
          <w:szCs w:val="28"/>
          <w:lang w:eastAsia="ja-JP"/>
        </w:rPr>
        <w:t xml:space="preserve"> В качестве результативной морфемы передает значение потери или исчезновение чего-либо. При этом если за конструкцией с результативной морфемой стоит </w:t>
      </w:r>
      <w:r>
        <w:rPr>
          <w:rFonts w:ascii="Times New Roman" w:hAnsi="Times New Roman" w:cs="Times New Roman" w:hint="eastAsia"/>
          <w:sz w:val="28"/>
          <w:szCs w:val="28"/>
          <w:lang w:val="en-US"/>
        </w:rPr>
        <w:t>了</w:t>
      </w:r>
      <w:r>
        <w:rPr>
          <w:rFonts w:ascii="Times New Roman" w:eastAsia="MS Mincho" w:hAnsi="Times New Roman" w:cs="Times New Roman"/>
          <w:sz w:val="28"/>
          <w:szCs w:val="28"/>
          <w:lang w:eastAsia="ja-JP"/>
        </w:rPr>
        <w:t xml:space="preserve">, то </w:t>
      </w:r>
      <w:r>
        <w:rPr>
          <w:rFonts w:ascii="Times New Roman" w:eastAsia="MS Mincho" w:hAnsi="Times New Roman" w:cs="Times New Roman"/>
          <w:sz w:val="28"/>
          <w:szCs w:val="28"/>
          <w:lang w:eastAsia="ja-JP"/>
        </w:rPr>
        <w:t>掉</w:t>
      </w:r>
      <w:r>
        <w:rPr>
          <w:rFonts w:ascii="Times New Roman" w:eastAsia="MS Mincho" w:hAnsi="Times New Roman" w:cs="Times New Roman"/>
          <w:sz w:val="28"/>
          <w:szCs w:val="28"/>
          <w:lang w:eastAsia="ja-JP"/>
        </w:rPr>
        <w:t xml:space="preserve"> в данном случае будет выполнять факультативное, необязательное значение и может быть опущен, поскольку </w:t>
      </w:r>
      <w:r>
        <w:rPr>
          <w:rFonts w:ascii="Times New Roman" w:hAnsi="Times New Roman" w:cs="Times New Roman" w:hint="eastAsia"/>
          <w:sz w:val="28"/>
          <w:szCs w:val="28"/>
          <w:lang w:val="en-US"/>
        </w:rPr>
        <w:t>了</w:t>
      </w:r>
      <w:r w:rsidRPr="00F62148">
        <w:rPr>
          <w:rFonts w:ascii="Times New Roman" w:eastAsia="MS Mincho" w:hAnsi="Times New Roman" w:cs="Times New Roman"/>
          <w:sz w:val="28"/>
          <w:szCs w:val="28"/>
          <w:lang w:eastAsia="ja-JP"/>
        </w:rPr>
        <w:t>будет выполнять ту же самую функцию.</w:t>
      </w:r>
      <w:r w:rsidRPr="00F62148">
        <w:rPr>
          <w:rFonts w:ascii="Times New Roman" w:eastAsia="MS Mincho" w:hAnsi="Times New Roman" w:cs="Times New Roman" w:hint="eastAsia"/>
          <w:sz w:val="28"/>
          <w:szCs w:val="28"/>
          <w:lang w:eastAsia="ja-JP"/>
        </w:rPr>
        <w:t xml:space="preserve"> </w:t>
      </w:r>
    </w:p>
    <w:p w:rsidR="00061B8C" w:rsidRDefault="00061B8C" w:rsidP="00061B8C">
      <w:pPr>
        <w:spacing w:after="0" w:line="240" w:lineRule="auto"/>
        <w:ind w:firstLine="709"/>
        <w:jc w:val="both"/>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sz w:val="28"/>
          <w:szCs w:val="28"/>
        </w:rPr>
        <w:t xml:space="preserve"> 桌子上的巧克力糖去哪里了？</w:t>
      </w:r>
      <w:r>
        <w:rPr>
          <w:rFonts w:ascii="Times New Roman" w:hAnsi="Times New Roman" w:cs="Times New Roman" w:hint="eastAsia"/>
          <w:sz w:val="28"/>
          <w:szCs w:val="28"/>
        </w:rPr>
        <w:t xml:space="preserve"> -</w:t>
      </w:r>
      <w:r>
        <w:rPr>
          <w:rFonts w:ascii="Times New Roman" w:hAnsi="Times New Roman" w:cs="Times New Roman"/>
          <w:sz w:val="28"/>
          <w:szCs w:val="28"/>
        </w:rPr>
        <w:t xml:space="preserve"> 我吃掉了。</w:t>
      </w:r>
      <w:r>
        <w:rPr>
          <w:rFonts w:ascii="Times New Roman" w:hAnsi="Times New Roman" w:cs="Times New Roman" w:hint="eastAsia"/>
          <w:sz w:val="28"/>
          <w:szCs w:val="28"/>
        </w:rPr>
        <w:t xml:space="preserve"> </w:t>
      </w:r>
      <w:r>
        <w:rPr>
          <w:rFonts w:ascii="Times New Roman" w:hAnsi="Times New Roman" w:cs="Times New Roman"/>
          <w:sz w:val="28"/>
          <w:szCs w:val="28"/>
        </w:rPr>
        <w:t>(</w:t>
      </w:r>
      <w:r w:rsidRPr="003C31B7">
        <w:rPr>
          <w:rFonts w:ascii="Times New Roman" w:hAnsi="Times New Roman" w:cs="Times New Roman"/>
          <w:sz w:val="28"/>
          <w:szCs w:val="28"/>
        </w:rPr>
        <w:t>–</w:t>
      </w:r>
      <w:r>
        <w:rPr>
          <w:rFonts w:ascii="Times New Roman" w:hAnsi="Times New Roman" w:cs="Times New Roman"/>
          <w:sz w:val="28"/>
          <w:szCs w:val="28"/>
        </w:rPr>
        <w:t xml:space="preserve"> Куда делся шоколад, который был на столе? – Я его съел).</w:t>
      </w:r>
    </w:p>
    <w:p w:rsidR="00061B8C" w:rsidRPr="00F62148"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hAnsi="Times New Roman" w:cs="Times New Roman" w:hint="eastAsia"/>
          <w:sz w:val="28"/>
          <w:szCs w:val="28"/>
          <w:lang w:val="en-US"/>
        </w:rPr>
        <w:t>那些菜都已经坏掉了</w:t>
      </w:r>
      <w:r w:rsidRPr="004B2E42">
        <w:rPr>
          <w:rFonts w:ascii="Times New Roman" w:hAnsi="Times New Roman" w:cs="Times New Roman" w:hint="eastAsia"/>
          <w:sz w:val="28"/>
          <w:szCs w:val="28"/>
        </w:rPr>
        <w:t xml:space="preserve">， </w:t>
      </w:r>
      <w:r>
        <w:rPr>
          <w:rFonts w:ascii="Times New Roman" w:hAnsi="Times New Roman" w:cs="Times New Roman" w:hint="eastAsia"/>
          <w:sz w:val="28"/>
          <w:szCs w:val="28"/>
          <w:lang w:val="en-US"/>
        </w:rPr>
        <w:t>所以我把它们都倒掉了。</w:t>
      </w:r>
      <w:r w:rsidRPr="004B2E42">
        <w:rPr>
          <w:rFonts w:ascii="Times New Roman" w:hAnsi="Times New Roman" w:cs="Times New Roman" w:hint="eastAsia"/>
          <w:sz w:val="28"/>
          <w:szCs w:val="28"/>
        </w:rPr>
        <w:t xml:space="preserve"> </w:t>
      </w:r>
      <w:r>
        <w:rPr>
          <w:rFonts w:ascii="Times New Roman" w:eastAsia="MS Mincho" w:hAnsi="Times New Roman" w:cs="Times New Roman"/>
          <w:sz w:val="28"/>
          <w:szCs w:val="28"/>
          <w:lang w:eastAsia="ja-JP"/>
        </w:rPr>
        <w:t>(Все блюда уже испортились, поэтому я их выбросила)</w:t>
      </w:r>
    </w:p>
    <w:p w:rsidR="00061B8C" w:rsidRDefault="00061B8C" w:rsidP="00361481">
      <w:pPr>
        <w:pStyle w:val="a8"/>
        <w:numPr>
          <w:ilvl w:val="0"/>
          <w:numId w:val="132"/>
        </w:numPr>
        <w:spacing w:after="0" w:line="240" w:lineRule="auto"/>
        <w:ind w:left="0" w:firstLine="709"/>
        <w:jc w:val="both"/>
        <w:rPr>
          <w:rFonts w:ascii="Times New Roman" w:eastAsia="MS Mincho" w:hAnsi="Times New Roman" w:cs="Times New Roman"/>
          <w:sz w:val="28"/>
          <w:szCs w:val="28"/>
          <w:lang w:eastAsia="ja-JP"/>
        </w:rPr>
      </w:pPr>
      <w:r w:rsidRPr="009253FD">
        <w:rPr>
          <w:rFonts w:ascii="Times New Roman" w:hAnsi="Times New Roman" w:cs="Times New Roman" w:hint="eastAsia"/>
          <w:sz w:val="28"/>
          <w:szCs w:val="28"/>
        </w:rPr>
        <w:t>死</w:t>
      </w:r>
      <w:r w:rsidRPr="009253FD">
        <w:rPr>
          <w:rFonts w:ascii="Times New Roman" w:hAnsi="Times New Roman" w:cs="Times New Roman"/>
          <w:sz w:val="28"/>
          <w:szCs w:val="28"/>
        </w:rPr>
        <w:t>(</w:t>
      </w:r>
      <w:r w:rsidRPr="009253FD">
        <w:rPr>
          <w:rFonts w:ascii="Times New Roman" w:hAnsi="Times New Roman" w:cs="Times New Roman"/>
          <w:sz w:val="28"/>
          <w:szCs w:val="28"/>
          <w:lang w:val="en-US"/>
        </w:rPr>
        <w:t>si</w:t>
      </w:r>
      <w:r w:rsidRPr="009253FD">
        <w:rPr>
          <w:rFonts w:ascii="Times New Roman" w:hAnsi="Times New Roman" w:cs="Times New Roman"/>
          <w:sz w:val="28"/>
          <w:szCs w:val="28"/>
        </w:rPr>
        <w:t>)</w:t>
      </w:r>
      <w:r w:rsidRPr="009253FD">
        <w:rPr>
          <w:rFonts w:ascii="Times New Roman" w:eastAsia="MS Mincho" w:hAnsi="Times New Roman" w:cs="Times New Roman"/>
          <w:sz w:val="28"/>
          <w:szCs w:val="28"/>
          <w:lang w:eastAsia="ja-JP"/>
        </w:rPr>
        <w:t>. Сам по себе глагол переводится как «умирать». Соответственно</w:t>
      </w:r>
      <w:r>
        <w:rPr>
          <w:rFonts w:ascii="Times New Roman" w:eastAsia="MS Mincho" w:hAnsi="Times New Roman" w:cs="Times New Roman"/>
          <w:sz w:val="28"/>
          <w:szCs w:val="28"/>
          <w:lang w:eastAsia="ja-JP"/>
        </w:rPr>
        <w:t>,</w:t>
      </w:r>
      <w:r w:rsidRPr="009253FD">
        <w:rPr>
          <w:rFonts w:ascii="Times New Roman" w:eastAsia="MS Mincho" w:hAnsi="Times New Roman" w:cs="Times New Roman"/>
          <w:sz w:val="28"/>
          <w:szCs w:val="28"/>
          <w:lang w:eastAsia="ja-JP"/>
        </w:rPr>
        <w:t xml:space="preserve"> употребляется как результативная морфема глаголов, которые провоцируют смерть в любом ее виде, придавая значение «до смерти», «насмерть». </w:t>
      </w:r>
    </w:p>
    <w:p w:rsidR="00061B8C" w:rsidRDefault="00061B8C" w:rsidP="00061B8C">
      <w:pPr>
        <w:spacing w:after="0" w:line="240" w:lineRule="auto"/>
        <w:ind w:firstLine="709"/>
        <w:jc w:val="both"/>
        <w:rPr>
          <w:rFonts w:ascii="Times New Roman" w:hAnsi="Times New Roman" w:cs="Times New Roman"/>
          <w:sz w:val="28"/>
          <w:szCs w:val="28"/>
        </w:rPr>
      </w:pPr>
      <w:r>
        <w:rPr>
          <w:rFonts w:ascii="Times New Roman" w:hAnsi="Times New Roman" w:cs="Times New Roman" w:hint="eastAsia"/>
          <w:sz w:val="28"/>
          <w:szCs w:val="28"/>
          <w:lang w:val="en-US"/>
        </w:rPr>
        <w:t>大家都以为王先生是病死的</w:t>
      </w:r>
      <w:r w:rsidRPr="004B2E42">
        <w:rPr>
          <w:rFonts w:ascii="Times New Roman" w:hAnsi="Times New Roman" w:cs="Times New Roman" w:hint="eastAsia"/>
          <w:sz w:val="28"/>
          <w:szCs w:val="28"/>
        </w:rPr>
        <w:t>，</w:t>
      </w:r>
      <w:r>
        <w:rPr>
          <w:rFonts w:ascii="Times New Roman" w:hAnsi="Times New Roman" w:cs="Times New Roman" w:hint="eastAsia"/>
          <w:sz w:val="28"/>
          <w:szCs w:val="28"/>
          <w:lang w:val="en-US"/>
        </w:rPr>
        <w:t>其实他是被人杀死了。</w:t>
      </w:r>
      <w:r w:rsidRPr="004B2E42">
        <w:rPr>
          <w:rFonts w:ascii="Times New Roman" w:hAnsi="Times New Roman" w:cs="Times New Roman" w:hint="eastAsia"/>
          <w:sz w:val="28"/>
          <w:szCs w:val="28"/>
        </w:rPr>
        <w:t xml:space="preserve"> </w:t>
      </w:r>
      <w:r>
        <w:rPr>
          <w:rFonts w:ascii="Times New Roman" w:hAnsi="Times New Roman" w:cs="Times New Roman"/>
          <w:sz w:val="28"/>
          <w:szCs w:val="28"/>
        </w:rPr>
        <w:t>(Все полагали, что господин Ван умер от болезни, однако на самом деле он был убит)</w:t>
      </w:r>
    </w:p>
    <w:p w:rsidR="00061B8C" w:rsidRDefault="00061B8C" w:rsidP="00061B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Здесь мы можем видеть, как при переводе подобных сложных глаголов с результативной морфемой нам иногда приходится прибегать к использованию глаголов с дополнением, чтобы уточнить то, что и так входит в смысл глагола, используемого в китайском языке, как, например, здесь нам пришлось прибегать к уточнению «умер от болезни», переводя обычный китайский глагол с результативом </w:t>
      </w:r>
      <w:r>
        <w:rPr>
          <w:rFonts w:ascii="Times New Roman" w:hAnsi="Times New Roman" w:cs="Times New Roman" w:hint="eastAsia"/>
          <w:sz w:val="28"/>
          <w:szCs w:val="28"/>
          <w:lang w:val="en-US"/>
        </w:rPr>
        <w:t>病死</w:t>
      </w:r>
      <w:r>
        <w:rPr>
          <w:rFonts w:ascii="Times New Roman" w:hAnsi="Times New Roman" w:cs="Times New Roman"/>
          <w:sz w:val="28"/>
          <w:szCs w:val="28"/>
        </w:rPr>
        <w:t>.</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hAnsi="Times New Roman" w:cs="Times New Roman" w:hint="eastAsia"/>
          <w:sz w:val="28"/>
          <w:szCs w:val="28"/>
          <w:lang w:val="en-US"/>
        </w:rPr>
        <w:t>死</w:t>
      </w:r>
      <w:r>
        <w:rPr>
          <w:rFonts w:ascii="Times New Roman" w:eastAsia="MS Mincho" w:hAnsi="Times New Roman" w:cs="Times New Roman"/>
          <w:sz w:val="28"/>
          <w:szCs w:val="28"/>
          <w:lang w:eastAsia="ja-JP"/>
        </w:rPr>
        <w:t xml:space="preserve"> в качестве результативной морфемы также может употребляться в качестве гиперболы/преувеличения. </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hAnsi="Times New Roman" w:cs="Times New Roman" w:hint="eastAsia"/>
          <w:sz w:val="28"/>
          <w:szCs w:val="28"/>
          <w:lang w:val="en-US"/>
        </w:rPr>
        <w:t>我饿死了</w:t>
      </w:r>
      <w:r w:rsidRPr="004B2E42">
        <w:rPr>
          <w:rFonts w:ascii="Times New Roman" w:hAnsi="Times New Roman" w:cs="Times New Roman" w:hint="eastAsia"/>
          <w:sz w:val="28"/>
          <w:szCs w:val="28"/>
        </w:rPr>
        <w:t>！</w:t>
      </w:r>
      <w:r>
        <w:rPr>
          <w:rFonts w:ascii="Times New Roman" w:hAnsi="Times New Roman" w:cs="Times New Roman" w:hint="eastAsia"/>
          <w:sz w:val="28"/>
          <w:szCs w:val="28"/>
          <w:lang w:val="en-US"/>
        </w:rPr>
        <w:t>什么时候吃饭</w:t>
      </w:r>
      <w:r w:rsidRPr="004B2E42">
        <w:rPr>
          <w:rFonts w:ascii="Times New Roman" w:hAnsi="Times New Roman" w:cs="Times New Roman" w:hint="eastAsia"/>
          <w:sz w:val="28"/>
          <w:szCs w:val="28"/>
        </w:rPr>
        <w:t xml:space="preserve">？ </w:t>
      </w:r>
      <w:r>
        <w:rPr>
          <w:rFonts w:ascii="Times New Roman" w:eastAsia="MS Mincho" w:hAnsi="Times New Roman" w:cs="Times New Roman"/>
          <w:sz w:val="28"/>
          <w:szCs w:val="28"/>
          <w:lang w:eastAsia="ja-JP"/>
        </w:rPr>
        <w:t>(Я до смерти голоден! Когда мы пойдем есть?)</w:t>
      </w:r>
    </w:p>
    <w:p w:rsidR="00061B8C" w:rsidRDefault="00061B8C" w:rsidP="00361481">
      <w:pPr>
        <w:pStyle w:val="a8"/>
        <w:numPr>
          <w:ilvl w:val="0"/>
          <w:numId w:val="132"/>
        </w:numPr>
        <w:spacing w:after="0" w:line="240" w:lineRule="auto"/>
        <w:ind w:left="0" w:firstLine="709"/>
        <w:jc w:val="both"/>
        <w:rPr>
          <w:rFonts w:ascii="Times New Roman" w:eastAsia="MS Mincho" w:hAnsi="Times New Roman" w:cs="Times New Roman"/>
          <w:sz w:val="28"/>
          <w:szCs w:val="28"/>
          <w:lang w:eastAsia="ja-JP"/>
        </w:rPr>
      </w:pPr>
      <w:r>
        <w:rPr>
          <w:rFonts w:ascii="Times New Roman" w:hAnsi="Times New Roman" w:cs="Times New Roman" w:hint="eastAsia"/>
          <w:sz w:val="28"/>
          <w:szCs w:val="28"/>
          <w:lang w:val="en-US"/>
        </w:rPr>
        <w:t>好</w:t>
      </w:r>
      <w:r w:rsidRPr="00D8381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hao</w:t>
      </w:r>
      <w:r w:rsidRPr="00D8381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 Сам по себе этот иероглиф может употребляться как в роли прилагательного, так и в роли наречия с одинаковым значением – «хорошо», «хороший». Выступая в качестве результативной морфемы, он может иметь два значения. Первое передает смысл того, что задача или какое-то действие выполнено верно, правильно, качественно. Второе передает исключительно оттенок завершенности действию.</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Выступая в первом значении, </w:t>
      </w:r>
      <w:r>
        <w:rPr>
          <w:rFonts w:ascii="Times New Roman" w:hAnsi="Times New Roman" w:cs="Times New Roman" w:hint="eastAsia"/>
          <w:sz w:val="28"/>
          <w:szCs w:val="28"/>
        </w:rPr>
        <w:t>好</w:t>
      </w:r>
      <w:r>
        <w:rPr>
          <w:rFonts w:ascii="Times New Roman" w:eastAsia="MS Mincho" w:hAnsi="Times New Roman" w:cs="Times New Roman"/>
          <w:sz w:val="28"/>
          <w:szCs w:val="28"/>
          <w:lang w:eastAsia="ja-JP"/>
        </w:rPr>
        <w:t>сочетается с такими глаголами, как «сидеть»</w:t>
      </w:r>
      <w:r>
        <w:rPr>
          <w:rFonts w:ascii="Times New Roman" w:hAnsi="Times New Roman" w:cs="Times New Roman" w:hint="eastAsia"/>
          <w:sz w:val="28"/>
          <w:szCs w:val="28"/>
        </w:rPr>
        <w:t xml:space="preserve"> 座 </w:t>
      </w:r>
      <w:r w:rsidRPr="00D8381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zuo</w:t>
      </w:r>
      <w:r w:rsidRPr="00D8381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 xml:space="preserve">, «учить» </w:t>
      </w:r>
      <w:r>
        <w:rPr>
          <w:rFonts w:ascii="Times New Roman" w:eastAsia="MS Mincho" w:hAnsi="Times New Roman" w:cs="Times New Roman"/>
          <w:sz w:val="28"/>
          <w:szCs w:val="28"/>
          <w:lang w:eastAsia="ja-JP"/>
        </w:rPr>
        <w:t>学</w:t>
      </w:r>
      <w:r>
        <w:rPr>
          <w:rFonts w:ascii="Times New Roman" w:hAnsi="Times New Roman" w:cs="Times New Roman" w:hint="eastAsia"/>
          <w:sz w:val="28"/>
          <w:szCs w:val="28"/>
        </w:rPr>
        <w:t xml:space="preserve"> </w:t>
      </w:r>
      <w:r w:rsidRPr="00D8381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xue</w:t>
      </w:r>
      <w:r w:rsidRPr="00D8381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 xml:space="preserve">, «класть» </w:t>
      </w:r>
      <w:r>
        <w:rPr>
          <w:rFonts w:ascii="Times New Roman" w:eastAsia="MS Mincho" w:hAnsi="Times New Roman" w:cs="Times New Roman"/>
          <w:sz w:val="28"/>
          <w:szCs w:val="28"/>
          <w:lang w:eastAsia="ja-JP"/>
        </w:rPr>
        <w:t>放</w:t>
      </w:r>
      <w:r>
        <w:rPr>
          <w:rFonts w:ascii="Times New Roman" w:hAnsi="Times New Roman" w:cs="Times New Roman" w:hint="eastAsia"/>
          <w:sz w:val="28"/>
          <w:szCs w:val="28"/>
        </w:rPr>
        <w:t xml:space="preserve"> </w:t>
      </w:r>
      <w:r w:rsidRPr="00D8381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fang</w:t>
      </w:r>
      <w:r w:rsidRPr="00D8381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 xml:space="preserve">, «подготавливаться» </w:t>
      </w:r>
      <w:r>
        <w:rPr>
          <w:rFonts w:ascii="Times New Roman" w:eastAsia="MS Mincho" w:hAnsi="Times New Roman" w:cs="Times New Roman"/>
          <w:sz w:val="28"/>
          <w:szCs w:val="28"/>
          <w:lang w:eastAsia="ja-JP"/>
        </w:rPr>
        <w:t>准备</w:t>
      </w:r>
      <w:r>
        <w:rPr>
          <w:rFonts w:ascii="Times New Roman" w:hAnsi="Times New Roman" w:cs="Times New Roman" w:hint="eastAsia"/>
          <w:sz w:val="28"/>
          <w:szCs w:val="28"/>
        </w:rPr>
        <w:t xml:space="preserve"> </w:t>
      </w:r>
      <w:r w:rsidRPr="00D8381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zhunbei</w:t>
      </w:r>
      <w:r w:rsidRPr="00D8381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 xml:space="preserve"> и так далее. </w:t>
      </w:r>
    </w:p>
    <w:p w:rsidR="00061B8C" w:rsidRDefault="00061B8C" w:rsidP="00061B8C">
      <w:pPr>
        <w:spacing w:after="0" w:line="240" w:lineRule="auto"/>
        <w:ind w:firstLine="709"/>
        <w:jc w:val="both"/>
        <w:rPr>
          <w:rFonts w:ascii="Times New Roman" w:hAnsi="Times New Roman" w:cs="Times New Roman"/>
          <w:sz w:val="28"/>
          <w:szCs w:val="28"/>
        </w:rPr>
      </w:pPr>
      <w:r>
        <w:rPr>
          <w:rFonts w:ascii="Times New Roman" w:hAnsi="Times New Roman" w:cs="Times New Roman" w:hint="eastAsia"/>
          <w:sz w:val="28"/>
          <w:szCs w:val="28"/>
          <w:lang w:val="en-US"/>
        </w:rPr>
        <w:t>各位旅客</w:t>
      </w:r>
      <w:r w:rsidRPr="00D83813">
        <w:rPr>
          <w:rFonts w:ascii="Times New Roman" w:hAnsi="Times New Roman" w:cs="Times New Roman" w:hint="eastAsia"/>
          <w:sz w:val="28"/>
          <w:szCs w:val="28"/>
        </w:rPr>
        <w:t xml:space="preserve">， </w:t>
      </w:r>
      <w:r>
        <w:rPr>
          <w:rFonts w:ascii="Times New Roman" w:hAnsi="Times New Roman" w:cs="Times New Roman" w:hint="eastAsia"/>
          <w:sz w:val="28"/>
          <w:szCs w:val="28"/>
          <w:lang w:val="en-US"/>
        </w:rPr>
        <w:t>请在座位上坐好</w:t>
      </w:r>
      <w:r w:rsidRPr="00D83813">
        <w:rPr>
          <w:rFonts w:ascii="Times New Roman" w:hAnsi="Times New Roman" w:cs="Times New Roman" w:hint="eastAsia"/>
          <w:sz w:val="28"/>
          <w:szCs w:val="28"/>
        </w:rPr>
        <w:t>，</w:t>
      </w:r>
      <w:r>
        <w:rPr>
          <w:rFonts w:ascii="Times New Roman" w:hAnsi="Times New Roman" w:cs="Times New Roman" w:hint="eastAsia"/>
          <w:sz w:val="28"/>
          <w:szCs w:val="28"/>
          <w:lang w:val="en-US"/>
        </w:rPr>
        <w:t>并且系好安全带</w:t>
      </w:r>
      <w:r w:rsidRPr="00D83813">
        <w:rPr>
          <w:rFonts w:ascii="Times New Roman" w:hAnsi="Times New Roman" w:cs="Times New Roman" w:hint="eastAsia"/>
          <w:sz w:val="28"/>
          <w:szCs w:val="28"/>
        </w:rPr>
        <w:t>，</w:t>
      </w:r>
      <w:r>
        <w:rPr>
          <w:rFonts w:ascii="Times New Roman" w:hAnsi="Times New Roman" w:cs="Times New Roman" w:hint="eastAsia"/>
          <w:sz w:val="28"/>
          <w:szCs w:val="28"/>
          <w:lang w:val="en-US"/>
        </w:rPr>
        <w:t>飞机就要起飞了。</w:t>
      </w:r>
      <w:r w:rsidRPr="00D83813">
        <w:rPr>
          <w:rFonts w:ascii="Times New Roman" w:hAnsi="Times New Roman" w:cs="Times New Roman" w:hint="eastAsia"/>
          <w:sz w:val="28"/>
          <w:szCs w:val="28"/>
        </w:rPr>
        <w:t xml:space="preserve"> (</w:t>
      </w:r>
      <w:r>
        <w:rPr>
          <w:rFonts w:ascii="Times New Roman" w:eastAsia="MS Mincho" w:hAnsi="Times New Roman" w:cs="Times New Roman"/>
          <w:sz w:val="28"/>
          <w:szCs w:val="28"/>
          <w:lang w:eastAsia="ja-JP"/>
        </w:rPr>
        <w:t>Уважаемые пассажиры, пожалуйста, рассядьтесь по своим местам и пристегните ремень безопасности, самолет скоро взлетит</w:t>
      </w:r>
      <w:r w:rsidRPr="00D83813">
        <w:rPr>
          <w:rFonts w:ascii="Times New Roman" w:hAnsi="Times New Roman" w:cs="Times New Roman" w:hint="eastAsia"/>
          <w:sz w:val="28"/>
          <w:szCs w:val="28"/>
        </w:rPr>
        <w:t>)</w:t>
      </w:r>
      <w:r>
        <w:rPr>
          <w:rFonts w:ascii="Times New Roman" w:hAnsi="Times New Roman" w:cs="Times New Roman"/>
          <w:sz w:val="28"/>
          <w:szCs w:val="28"/>
        </w:rPr>
        <w:t>.</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hAnsi="Times New Roman" w:cs="Times New Roman"/>
          <w:sz w:val="28"/>
          <w:szCs w:val="28"/>
        </w:rPr>
        <w:t xml:space="preserve">Если </w:t>
      </w:r>
      <w:r w:rsidRPr="00C158A3">
        <w:rPr>
          <w:rFonts w:ascii="Times New Roman" w:hAnsi="Times New Roman" w:cs="Times New Roman"/>
          <w:sz w:val="28"/>
          <w:szCs w:val="28"/>
        </w:rPr>
        <w:t>好</w:t>
      </w:r>
      <w:r w:rsidRPr="00C158A3">
        <w:rPr>
          <w:rFonts w:ascii="Times New Roman" w:eastAsia="MS Mincho" w:hAnsi="Times New Roman" w:cs="Times New Roman"/>
          <w:sz w:val="28"/>
          <w:szCs w:val="28"/>
          <w:lang w:eastAsia="ja-JP"/>
        </w:rPr>
        <w:t xml:space="preserve"> передает смысл завершенности какого-то задания или действия, то в данном случае оно очень схоже с результативной морфемой </w:t>
      </w:r>
      <w:r w:rsidRPr="00C158A3">
        <w:rPr>
          <w:rFonts w:ascii="Times New Roman" w:hAnsi="Times New Roman" w:cs="Times New Roman"/>
          <w:sz w:val="28"/>
          <w:szCs w:val="28"/>
          <w:lang w:val="en-US"/>
        </w:rPr>
        <w:t>完</w:t>
      </w:r>
      <w:r>
        <w:rPr>
          <w:rFonts w:ascii="Times New Roman" w:hAnsi="Times New Roman" w:cs="Times New Roman"/>
          <w:sz w:val="28"/>
          <w:szCs w:val="28"/>
        </w:rPr>
        <w:t xml:space="preserve">. В некоторых случаях они могут взаимозаменяться без потери значения. Но при этом следует учитывать, что </w:t>
      </w:r>
      <w:r>
        <w:rPr>
          <w:rFonts w:ascii="Times New Roman" w:hAnsi="Times New Roman" w:cs="Times New Roman" w:hint="eastAsia"/>
          <w:sz w:val="28"/>
          <w:szCs w:val="28"/>
        </w:rPr>
        <w:t>好</w:t>
      </w:r>
      <w:r>
        <w:rPr>
          <w:rFonts w:ascii="Times New Roman" w:eastAsia="MS Mincho" w:hAnsi="Times New Roman" w:cs="Times New Roman"/>
          <w:sz w:val="28"/>
          <w:szCs w:val="28"/>
          <w:lang w:eastAsia="ja-JP"/>
        </w:rPr>
        <w:t xml:space="preserve"> придает глаголу оттенок не просто завершенности, но и того, что результат данного действия можно показать, увидеть. В данном случае он, как правило, сочетается с такими глаголами, как «делать»</w:t>
      </w:r>
      <w:r>
        <w:rPr>
          <w:rFonts w:ascii="Times New Roman" w:eastAsia="MS Mincho" w:hAnsi="Times New Roman" w:cs="Times New Roman"/>
          <w:sz w:val="28"/>
          <w:szCs w:val="28"/>
          <w:lang w:eastAsia="ja-JP"/>
        </w:rPr>
        <w:t>作</w:t>
      </w:r>
      <w:r w:rsidRPr="00C158A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zuo</w:t>
      </w:r>
      <w:r w:rsidRPr="00C158A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 «писать»</w:t>
      </w:r>
      <w:r>
        <w:rPr>
          <w:rFonts w:ascii="Times New Roman" w:eastAsia="MS Mincho" w:hAnsi="Times New Roman" w:cs="Times New Roman"/>
          <w:sz w:val="28"/>
          <w:szCs w:val="28"/>
          <w:lang w:eastAsia="ja-JP"/>
        </w:rPr>
        <w:t>写</w:t>
      </w:r>
      <w:r w:rsidRPr="00C158A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xie</w:t>
      </w:r>
      <w:r w:rsidRPr="00C158A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 «рисовать»</w:t>
      </w:r>
      <w:r>
        <w:rPr>
          <w:rFonts w:ascii="Times New Roman" w:eastAsia="MS Mincho" w:hAnsi="Times New Roman" w:cs="Times New Roman"/>
          <w:sz w:val="28"/>
          <w:szCs w:val="28"/>
          <w:lang w:eastAsia="ja-JP"/>
        </w:rPr>
        <w:t>画</w:t>
      </w:r>
      <w:r w:rsidRPr="00C158A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hua</w:t>
      </w:r>
      <w:r w:rsidRPr="00C158A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 «чинить»</w:t>
      </w:r>
      <w:r>
        <w:rPr>
          <w:rFonts w:ascii="Times New Roman" w:eastAsia="MS Mincho" w:hAnsi="Times New Roman" w:cs="Times New Roman"/>
          <w:sz w:val="28"/>
          <w:szCs w:val="28"/>
          <w:lang w:eastAsia="ja-JP"/>
        </w:rPr>
        <w:t>修</w:t>
      </w:r>
      <w:r w:rsidRPr="00C158A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xiu</w:t>
      </w:r>
      <w:r w:rsidRPr="00C158A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 «стирать»</w:t>
      </w:r>
      <w:r>
        <w:rPr>
          <w:rFonts w:ascii="Times New Roman" w:eastAsia="MS Mincho" w:hAnsi="Times New Roman" w:cs="Times New Roman"/>
          <w:sz w:val="28"/>
          <w:szCs w:val="28"/>
          <w:lang w:eastAsia="ja-JP"/>
        </w:rPr>
        <w:t>洗</w:t>
      </w:r>
      <w:r w:rsidRPr="00C158A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xi</w:t>
      </w:r>
      <w:r w:rsidRPr="00C158A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sidRPr="004B2E42">
        <w:rPr>
          <w:rFonts w:ascii="Times New Roman" w:hAnsi="Times New Roman" w:cs="Times New Roman"/>
          <w:sz w:val="28"/>
          <w:szCs w:val="28"/>
        </w:rPr>
        <w:t>Пример</w:t>
      </w:r>
      <w:r w:rsidRPr="004B2E42">
        <w:rPr>
          <w:rFonts w:ascii="Times New Roman" w:hAnsi="Times New Roman" w:cs="Times New Roman" w:hint="eastAsia"/>
          <w:sz w:val="28"/>
          <w:szCs w:val="28"/>
        </w:rPr>
        <w:t xml:space="preserve">: </w:t>
      </w:r>
      <w:r>
        <w:rPr>
          <w:rFonts w:ascii="Times New Roman" w:hAnsi="Times New Roman" w:cs="Times New Roman" w:hint="eastAsia"/>
          <w:sz w:val="28"/>
          <w:szCs w:val="28"/>
          <w:lang w:val="en-US"/>
        </w:rPr>
        <w:t>王老师花了三年才把那本语法书写好。</w:t>
      </w:r>
      <w:r w:rsidRPr="004B2E42">
        <w:rPr>
          <w:rFonts w:ascii="Times New Roman" w:hAnsi="Times New Roman" w:cs="Times New Roman" w:hint="eastAsia"/>
          <w:sz w:val="28"/>
          <w:szCs w:val="28"/>
        </w:rPr>
        <w:t xml:space="preserve"> </w:t>
      </w:r>
      <w:r>
        <w:rPr>
          <w:rFonts w:ascii="Times New Roman" w:eastAsia="MS Mincho" w:hAnsi="Times New Roman" w:cs="Times New Roman"/>
          <w:sz w:val="28"/>
          <w:szCs w:val="28"/>
          <w:lang w:eastAsia="ja-JP"/>
        </w:rPr>
        <w:t>(Учителю Вану потребовалось три года, чтобы написать эту книгу по грамматике.)</w:t>
      </w:r>
    </w:p>
    <w:p w:rsidR="00061B8C" w:rsidRDefault="00061B8C" w:rsidP="00361481">
      <w:pPr>
        <w:pStyle w:val="a8"/>
        <w:numPr>
          <w:ilvl w:val="0"/>
          <w:numId w:val="132"/>
        </w:numPr>
        <w:spacing w:after="0" w:line="240" w:lineRule="auto"/>
        <w:ind w:left="0" w:firstLine="709"/>
        <w:jc w:val="both"/>
        <w:rPr>
          <w:rFonts w:ascii="Times New Roman" w:eastAsia="MS Mincho" w:hAnsi="Times New Roman" w:cs="Times New Roman"/>
          <w:sz w:val="28"/>
          <w:szCs w:val="28"/>
          <w:lang w:eastAsia="ja-JP"/>
        </w:rPr>
      </w:pPr>
      <w:r>
        <w:rPr>
          <w:rFonts w:ascii="Times New Roman" w:hAnsi="Times New Roman" w:cs="Times New Roman" w:hint="eastAsia"/>
          <w:sz w:val="28"/>
          <w:szCs w:val="28"/>
          <w:lang w:val="en-US"/>
        </w:rPr>
        <w:t>对</w:t>
      </w:r>
      <w:r w:rsidRPr="00B823F3">
        <w:rPr>
          <w:rFonts w:ascii="Times New Roman" w:hAnsi="Times New Roman" w:cs="Times New Roman"/>
          <w:sz w:val="28"/>
          <w:szCs w:val="28"/>
        </w:rPr>
        <w:t>(</w:t>
      </w:r>
      <w:r>
        <w:rPr>
          <w:rFonts w:ascii="Times New Roman" w:hAnsi="Times New Roman" w:cs="Times New Roman"/>
          <w:sz w:val="28"/>
          <w:szCs w:val="28"/>
          <w:lang w:val="en-US"/>
        </w:rPr>
        <w:t>dui</w:t>
      </w:r>
      <w:r w:rsidRPr="00B823F3">
        <w:rPr>
          <w:rFonts w:ascii="Times New Roman" w:hAnsi="Times New Roman" w:cs="Times New Roman"/>
          <w:sz w:val="28"/>
          <w:szCs w:val="28"/>
        </w:rPr>
        <w:t>)</w:t>
      </w:r>
      <w:r w:rsidRPr="00B823F3">
        <w:rPr>
          <w:rFonts w:ascii="Times New Roman" w:eastAsia="MS Mincho" w:hAnsi="Times New Roman" w:cs="Times New Roman"/>
          <w:sz w:val="28"/>
          <w:szCs w:val="28"/>
          <w:lang w:eastAsia="ja-JP"/>
        </w:rPr>
        <w:t>или</w:t>
      </w:r>
      <w:r w:rsidRPr="00B823F3">
        <w:rPr>
          <w:rFonts w:ascii="Times New Roman" w:eastAsia="MS Mincho" w:hAnsi="Times New Roman" w:cs="Times New Roman" w:hint="eastAsia"/>
          <w:sz w:val="28"/>
          <w:szCs w:val="28"/>
          <w:lang w:eastAsia="ja-JP"/>
        </w:rPr>
        <w:t xml:space="preserve"> </w:t>
      </w:r>
      <w:r>
        <w:rPr>
          <w:rFonts w:ascii="Times New Roman" w:hAnsi="Times New Roman" w:cs="Times New Roman" w:hint="eastAsia"/>
          <w:sz w:val="28"/>
          <w:szCs w:val="28"/>
          <w:lang w:val="en-US"/>
        </w:rPr>
        <w:t>错</w:t>
      </w:r>
      <w:r w:rsidRPr="00B823F3">
        <w:rPr>
          <w:rFonts w:ascii="Times New Roman" w:hAnsi="Times New Roman" w:cs="Times New Roman" w:hint="eastAsia"/>
          <w:sz w:val="28"/>
          <w:szCs w:val="28"/>
        </w:rPr>
        <w:t>(</w:t>
      </w:r>
      <w:r>
        <w:rPr>
          <w:rFonts w:ascii="Times New Roman" w:hAnsi="Times New Roman" w:cs="Times New Roman"/>
          <w:sz w:val="28"/>
          <w:szCs w:val="28"/>
          <w:lang w:val="en-US"/>
        </w:rPr>
        <w:t>cuo</w:t>
      </w:r>
      <w:r w:rsidRPr="00B823F3">
        <w:rPr>
          <w:rFonts w:ascii="Times New Roman" w:hAnsi="Times New Roman" w:cs="Times New Roman" w:hint="eastAsia"/>
          <w:sz w:val="28"/>
          <w:szCs w:val="28"/>
        </w:rPr>
        <w:t>)</w:t>
      </w:r>
      <w:r w:rsidRPr="00B823F3">
        <w:rPr>
          <w:rFonts w:ascii="Times New Roman" w:eastAsia="MS Mincho" w:hAnsi="Times New Roman" w:cs="Times New Roman" w:hint="eastAsia"/>
          <w:sz w:val="28"/>
          <w:szCs w:val="28"/>
          <w:lang w:eastAsia="ja-JP"/>
        </w:rPr>
        <w:t xml:space="preserve">. </w:t>
      </w:r>
      <w:r w:rsidRPr="00B823F3">
        <w:rPr>
          <w:rFonts w:ascii="Times New Roman" w:eastAsia="MS Mincho" w:hAnsi="Times New Roman" w:cs="Times New Roman"/>
          <w:sz w:val="28"/>
          <w:szCs w:val="28"/>
          <w:lang w:eastAsia="ja-JP"/>
        </w:rPr>
        <w:t>Сами иероглифы переводятся как</w:t>
      </w:r>
      <w:r>
        <w:rPr>
          <w:rFonts w:ascii="Times New Roman" w:eastAsia="MS Mincho" w:hAnsi="Times New Roman" w:cs="Times New Roman"/>
          <w:sz w:val="28"/>
          <w:szCs w:val="28"/>
          <w:lang w:eastAsia="ja-JP"/>
        </w:rPr>
        <w:t xml:space="preserve"> </w:t>
      </w:r>
      <w:r w:rsidRPr="00B823F3">
        <w:rPr>
          <w:rFonts w:ascii="Times New Roman" w:eastAsia="MS Mincho" w:hAnsi="Times New Roman" w:cs="Times New Roman"/>
          <w:sz w:val="28"/>
          <w:szCs w:val="28"/>
          <w:lang w:eastAsia="ja-JP"/>
        </w:rPr>
        <w:t xml:space="preserve">«правильный» и «неправильный» соответственно. </w:t>
      </w:r>
      <w:r>
        <w:rPr>
          <w:rFonts w:ascii="Times New Roman" w:eastAsia="MS Mincho" w:hAnsi="Times New Roman" w:cs="Times New Roman"/>
          <w:sz w:val="28"/>
          <w:szCs w:val="28"/>
          <w:lang w:eastAsia="ja-JP"/>
        </w:rPr>
        <w:t xml:space="preserve">В том случае, когда основной глагол принимает на себя прямое дополнение, </w:t>
      </w:r>
      <w:r>
        <w:rPr>
          <w:rFonts w:ascii="Times New Roman" w:hAnsi="Times New Roman" w:cs="Times New Roman" w:hint="eastAsia"/>
          <w:sz w:val="28"/>
          <w:szCs w:val="28"/>
        </w:rPr>
        <w:t>错</w:t>
      </w:r>
      <w:r>
        <w:rPr>
          <w:rFonts w:ascii="Times New Roman" w:eastAsia="MS Mincho" w:hAnsi="Times New Roman" w:cs="Times New Roman"/>
          <w:sz w:val="28"/>
          <w:szCs w:val="28"/>
          <w:lang w:eastAsia="ja-JP"/>
        </w:rPr>
        <w:t xml:space="preserve">будет относиться не к дополнению, а являться результативной морфемой, стоящей в препозиции к основному глаголу. </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Например: </w:t>
      </w:r>
      <w:r>
        <w:rPr>
          <w:rFonts w:ascii="Times New Roman" w:hAnsi="Times New Roman" w:cs="Times New Roman" w:hint="eastAsia"/>
          <w:sz w:val="28"/>
          <w:szCs w:val="28"/>
          <w:lang w:val="en-US"/>
        </w:rPr>
        <w:t>别着急</w:t>
      </w:r>
      <w:r w:rsidRPr="008E289F">
        <w:rPr>
          <w:rFonts w:ascii="Times New Roman" w:hAnsi="Times New Roman" w:cs="Times New Roman" w:hint="eastAsia"/>
          <w:sz w:val="28"/>
          <w:szCs w:val="28"/>
        </w:rPr>
        <w:t>，</w:t>
      </w:r>
      <w:r>
        <w:rPr>
          <w:rFonts w:ascii="Times New Roman" w:hAnsi="Times New Roman" w:cs="Times New Roman" w:hint="eastAsia"/>
          <w:sz w:val="28"/>
          <w:szCs w:val="28"/>
          <w:lang w:val="en-US"/>
        </w:rPr>
        <w:t>你一着急</w:t>
      </w:r>
      <w:r w:rsidRPr="008E289F">
        <w:rPr>
          <w:rFonts w:ascii="Times New Roman" w:hAnsi="Times New Roman" w:cs="Times New Roman" w:hint="eastAsia"/>
          <w:sz w:val="28"/>
          <w:szCs w:val="28"/>
        </w:rPr>
        <w:t>，</w:t>
      </w:r>
      <w:r>
        <w:rPr>
          <w:rFonts w:ascii="Times New Roman" w:hAnsi="Times New Roman" w:cs="Times New Roman" w:hint="eastAsia"/>
          <w:sz w:val="28"/>
          <w:szCs w:val="28"/>
          <w:lang w:val="en-US"/>
        </w:rPr>
        <w:t>就会说错话。</w:t>
      </w:r>
      <w:r w:rsidRPr="008E289F">
        <w:rPr>
          <w:rFonts w:ascii="Times New Roman" w:hAnsi="Times New Roman" w:cs="Times New Roman" w:hint="eastAsia"/>
          <w:sz w:val="28"/>
          <w:szCs w:val="28"/>
        </w:rPr>
        <w:t xml:space="preserve"> </w:t>
      </w:r>
      <w:r>
        <w:rPr>
          <w:rFonts w:ascii="Times New Roman" w:eastAsia="MS Mincho" w:hAnsi="Times New Roman" w:cs="Times New Roman"/>
          <w:sz w:val="28"/>
          <w:szCs w:val="28"/>
          <w:lang w:eastAsia="ja-JP"/>
        </w:rPr>
        <w:t xml:space="preserve">(Не волнуйся, если ты будешь волноваться, то скажешь неверно). </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Здесь мы не можем использовать </w:t>
      </w:r>
      <w:r>
        <w:rPr>
          <w:rFonts w:ascii="Times New Roman" w:hAnsi="Times New Roman" w:cs="Times New Roman" w:hint="eastAsia"/>
          <w:sz w:val="28"/>
          <w:szCs w:val="28"/>
          <w:lang w:val="en-US"/>
        </w:rPr>
        <w:t>错</w:t>
      </w:r>
      <w:r>
        <w:rPr>
          <w:rFonts w:ascii="Times New Roman" w:eastAsia="MS Mincho" w:hAnsi="Times New Roman" w:cs="Times New Roman"/>
          <w:sz w:val="28"/>
          <w:szCs w:val="28"/>
          <w:lang w:eastAsia="ja-JP"/>
        </w:rPr>
        <w:t xml:space="preserve">как определение к дополнению и сказать </w:t>
      </w:r>
      <w:r>
        <w:rPr>
          <w:rFonts w:ascii="Times New Roman" w:hAnsi="Times New Roman" w:cs="Times New Roman" w:hint="eastAsia"/>
          <w:sz w:val="28"/>
          <w:szCs w:val="28"/>
          <w:lang w:val="en-US"/>
        </w:rPr>
        <w:t>说错的话</w:t>
      </w:r>
      <w:r w:rsidRPr="00B823F3">
        <w:rPr>
          <w:rFonts w:ascii="Times New Roman" w:hAnsi="Times New Roman" w:cs="Times New Roman" w:hint="eastAsia"/>
          <w:sz w:val="28"/>
          <w:szCs w:val="28"/>
        </w:rPr>
        <w:t xml:space="preserve"> </w:t>
      </w:r>
      <w:r>
        <w:rPr>
          <w:rFonts w:ascii="Times New Roman" w:eastAsia="MS Mincho" w:hAnsi="Times New Roman" w:cs="Times New Roman"/>
          <w:sz w:val="28"/>
          <w:szCs w:val="28"/>
          <w:lang w:eastAsia="ja-JP"/>
        </w:rPr>
        <w:t xml:space="preserve">«неправильная речь», в данном случае </w:t>
      </w:r>
      <w:r>
        <w:rPr>
          <w:rFonts w:ascii="Times New Roman" w:hAnsi="Times New Roman" w:cs="Times New Roman" w:hint="eastAsia"/>
          <w:sz w:val="28"/>
          <w:szCs w:val="28"/>
          <w:lang w:val="en-US"/>
        </w:rPr>
        <w:t>错</w:t>
      </w:r>
      <w:r>
        <w:rPr>
          <w:rFonts w:ascii="Times New Roman" w:eastAsia="MS Mincho" w:hAnsi="Times New Roman" w:cs="Times New Roman"/>
          <w:sz w:val="28"/>
          <w:szCs w:val="28"/>
          <w:lang w:eastAsia="ja-JP"/>
        </w:rPr>
        <w:t xml:space="preserve">может выступать исключительно как результатив к основному глаголу </w:t>
      </w:r>
      <w:r>
        <w:rPr>
          <w:rFonts w:ascii="Times New Roman" w:hAnsi="Times New Roman" w:cs="Times New Roman" w:hint="eastAsia"/>
          <w:sz w:val="28"/>
          <w:szCs w:val="28"/>
          <w:lang w:val="en-US"/>
        </w:rPr>
        <w:t>说</w:t>
      </w:r>
      <w:r>
        <w:rPr>
          <w:rFonts w:ascii="Times New Roman" w:hAnsi="Times New Roman" w:cs="Times New Roman"/>
          <w:sz w:val="28"/>
          <w:szCs w:val="28"/>
        </w:rPr>
        <w:t xml:space="preserve"> «говорить»</w:t>
      </w:r>
      <w:r>
        <w:rPr>
          <w:rFonts w:ascii="Times New Roman" w:eastAsia="MS Mincho" w:hAnsi="Times New Roman" w:cs="Times New Roman"/>
          <w:sz w:val="28"/>
          <w:szCs w:val="28"/>
          <w:lang w:eastAsia="ja-JP"/>
        </w:rPr>
        <w:t xml:space="preserve">. </w:t>
      </w:r>
    </w:p>
    <w:p w:rsidR="00061B8C" w:rsidRDefault="00061B8C" w:rsidP="00061B8C">
      <w:pPr>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Точно так же используется и результатив </w:t>
      </w:r>
      <w:r>
        <w:rPr>
          <w:rFonts w:ascii="Times New Roman" w:hAnsi="Times New Roman" w:cs="Times New Roman" w:hint="eastAsia"/>
          <w:sz w:val="28"/>
          <w:szCs w:val="28"/>
          <w:lang w:val="en-US"/>
        </w:rPr>
        <w:t>对</w:t>
      </w:r>
      <w:r w:rsidRPr="004B2E42">
        <w:rPr>
          <w:rFonts w:ascii="Times New Roman" w:eastAsia="MS Mincho" w:hAnsi="Times New Roman" w:cs="Times New Roman" w:hint="eastAsia"/>
          <w:sz w:val="28"/>
          <w:szCs w:val="28"/>
          <w:lang w:eastAsia="ja-JP"/>
        </w:rPr>
        <w:t xml:space="preserve">, </w:t>
      </w:r>
      <w:r w:rsidRPr="004B2E42">
        <w:rPr>
          <w:rFonts w:ascii="Times New Roman" w:eastAsia="MS Mincho" w:hAnsi="Times New Roman" w:cs="Times New Roman"/>
          <w:sz w:val="28"/>
          <w:szCs w:val="28"/>
          <w:lang w:eastAsia="ja-JP"/>
        </w:rPr>
        <w:t>однако</w:t>
      </w:r>
      <w:r>
        <w:rPr>
          <w:rFonts w:ascii="Times New Roman" w:eastAsia="MS Mincho" w:hAnsi="Times New Roman" w:cs="Times New Roman"/>
          <w:sz w:val="28"/>
          <w:szCs w:val="28"/>
          <w:lang w:eastAsia="ja-JP"/>
        </w:rPr>
        <w:t>, с</w:t>
      </w:r>
      <w:r w:rsidRPr="00B823F3">
        <w:rPr>
          <w:rFonts w:ascii="Times New Roman" w:eastAsia="MS Mincho" w:hAnsi="Times New Roman" w:cs="Times New Roman"/>
          <w:sz w:val="28"/>
          <w:szCs w:val="28"/>
          <w:lang w:eastAsia="ja-JP"/>
        </w:rPr>
        <w:t xml:space="preserve"> </w:t>
      </w:r>
      <w:r>
        <w:rPr>
          <w:rFonts w:ascii="Times New Roman" w:eastAsia="MS Mincho" w:hAnsi="Times New Roman" w:cs="Times New Roman"/>
          <w:sz w:val="28"/>
          <w:szCs w:val="28"/>
          <w:lang w:eastAsia="ja-JP"/>
        </w:rPr>
        <w:t xml:space="preserve">противоположным смыслом. </w:t>
      </w:r>
    </w:p>
    <w:p w:rsidR="00061B8C" w:rsidRDefault="00061B8C" w:rsidP="00361481">
      <w:pPr>
        <w:pStyle w:val="a8"/>
        <w:numPr>
          <w:ilvl w:val="0"/>
          <w:numId w:val="132"/>
        </w:numPr>
        <w:spacing w:after="0" w:line="240" w:lineRule="auto"/>
        <w:ind w:left="0"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 </w:t>
      </w:r>
      <w:r>
        <w:rPr>
          <w:rFonts w:ascii="Times New Roman" w:hAnsi="Times New Roman" w:cs="Times New Roman" w:hint="eastAsia"/>
          <w:sz w:val="28"/>
          <w:szCs w:val="28"/>
          <w:lang w:val="en-US"/>
        </w:rPr>
        <w:t>够</w:t>
      </w:r>
      <w:r w:rsidRPr="00B823F3">
        <w:rPr>
          <w:rFonts w:ascii="Times New Roman" w:hAnsi="Times New Roman" w:cs="Times New Roman" w:hint="eastAsia"/>
          <w:sz w:val="28"/>
          <w:szCs w:val="28"/>
        </w:rPr>
        <w:t xml:space="preserve"> </w:t>
      </w:r>
      <w:r w:rsidRPr="00B823F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val="en-US" w:eastAsia="ja-JP"/>
        </w:rPr>
        <w:t>gou</w:t>
      </w:r>
      <w:r w:rsidRPr="00B823F3">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 xml:space="preserve">. Сам по себе выступает в качестве наречия со значением «достаточно», «довольно», соответственно, переходя в разряд результативной морфемы, сохраняет в себе этот смысл и придает его основному глаголу, выступающему с ним в связке. </w:t>
      </w:r>
      <w:r>
        <w:rPr>
          <w:rFonts w:ascii="Microsoft YaHei" w:eastAsia="Microsoft YaHei" w:hAnsi="Microsoft YaHei" w:cs="Microsoft YaHei"/>
          <w:sz w:val="28"/>
          <w:szCs w:val="28"/>
          <w:lang w:val="en-US" w:eastAsia="ja-JP"/>
        </w:rPr>
        <w:t>够</w:t>
      </w:r>
      <w:r>
        <w:rPr>
          <w:rFonts w:ascii="Microsoft YaHei" w:eastAsia="MS Mincho" w:hAnsi="Microsoft YaHei" w:cs="Microsoft YaHei"/>
          <w:sz w:val="28"/>
          <w:szCs w:val="28"/>
          <w:lang w:eastAsia="ja-JP"/>
        </w:rPr>
        <w:t xml:space="preserve"> </w:t>
      </w:r>
      <w:r w:rsidRPr="00640C40">
        <w:rPr>
          <w:rFonts w:ascii="Times New Roman" w:eastAsia="MS Mincho" w:hAnsi="Times New Roman" w:cs="Times New Roman"/>
          <w:sz w:val="28"/>
          <w:szCs w:val="28"/>
          <w:lang w:eastAsia="ja-JP"/>
        </w:rPr>
        <w:t>в некоторых случаях в качестве наречия может стоять перед существительным, однако в подавляющем большинстве случаев используется в связке с глаголом в качестве элемента результата. Если у глагола наличествует прямое дополнение, оно должно следовать за всей конструкцией или находиться в препозиции к ней.</w:t>
      </w:r>
      <w:r>
        <w:rPr>
          <w:rFonts w:ascii="Times New Roman" w:eastAsia="MS Mincho" w:hAnsi="Times New Roman" w:cs="Times New Roman"/>
          <w:sz w:val="28"/>
          <w:szCs w:val="28"/>
          <w:lang w:eastAsia="ja-JP"/>
        </w:rPr>
        <w:t xml:space="preserve"> </w:t>
      </w:r>
    </w:p>
    <w:p w:rsidR="00061B8C" w:rsidRPr="008E289F" w:rsidRDefault="00061B8C" w:rsidP="00061B8C">
      <w:pPr>
        <w:spacing w:after="0" w:line="240" w:lineRule="auto"/>
        <w:ind w:firstLine="709"/>
        <w:jc w:val="both"/>
        <w:rPr>
          <w:rFonts w:ascii="Times New Roman" w:hAnsi="Times New Roman" w:cs="Times New Roman"/>
          <w:sz w:val="28"/>
          <w:szCs w:val="28"/>
        </w:rPr>
      </w:pPr>
      <w:r>
        <w:rPr>
          <w:rFonts w:ascii="Times New Roman" w:eastAsia="MS Mincho" w:hAnsi="Times New Roman" w:cs="Times New Roman"/>
          <w:sz w:val="28"/>
          <w:szCs w:val="28"/>
          <w:lang w:eastAsia="ja-JP"/>
        </w:rPr>
        <w:t xml:space="preserve">Например: </w:t>
      </w:r>
      <w:r>
        <w:rPr>
          <w:rFonts w:ascii="Times New Roman" w:hAnsi="Times New Roman" w:cs="Times New Roman" w:hint="eastAsia"/>
          <w:sz w:val="28"/>
          <w:szCs w:val="28"/>
          <w:lang w:val="en-US"/>
        </w:rPr>
        <w:t>我打算一赚够了钱就退休。</w:t>
      </w:r>
      <w:r w:rsidRPr="008E289F">
        <w:rPr>
          <w:rFonts w:ascii="Times New Roman" w:hAnsi="Times New Roman" w:cs="Times New Roman" w:hint="eastAsia"/>
          <w:sz w:val="28"/>
          <w:szCs w:val="28"/>
        </w:rPr>
        <w:t>(</w:t>
      </w:r>
      <w:r w:rsidRPr="008E289F">
        <w:rPr>
          <w:rFonts w:ascii="Times New Roman" w:hAnsi="Times New Roman" w:cs="Times New Roman"/>
          <w:sz w:val="28"/>
          <w:szCs w:val="28"/>
        </w:rPr>
        <w:t>Я собираюсь выйти на пенсию как только заработаю достаточно денег)</w:t>
      </w:r>
    </w:p>
    <w:p w:rsidR="00061B8C" w:rsidRDefault="00061B8C" w:rsidP="00061B8C">
      <w:pPr>
        <w:spacing w:after="0" w:line="240" w:lineRule="auto"/>
        <w:ind w:firstLine="709"/>
        <w:jc w:val="both"/>
        <w:rPr>
          <w:rFonts w:ascii="Times New Roman" w:hAnsi="Times New Roman" w:cs="Times New Roman"/>
          <w:sz w:val="28"/>
          <w:szCs w:val="28"/>
        </w:rPr>
      </w:pPr>
      <w:r w:rsidRPr="008E289F">
        <w:rPr>
          <w:rFonts w:ascii="Times New Roman" w:hAnsi="Times New Roman" w:cs="Times New Roman"/>
          <w:sz w:val="28"/>
          <w:szCs w:val="28"/>
        </w:rPr>
        <w:t>Выше были приведены лишь самые частотные и наиболее широко употребляемые</w:t>
      </w:r>
      <w:r>
        <w:rPr>
          <w:rFonts w:ascii="Times New Roman" w:hAnsi="Times New Roman" w:cs="Times New Roman"/>
          <w:sz w:val="28"/>
          <w:szCs w:val="28"/>
        </w:rPr>
        <w:t xml:space="preserve"> результативные</w:t>
      </w:r>
      <w:r w:rsidRPr="008E289F">
        <w:rPr>
          <w:rFonts w:ascii="Times New Roman" w:hAnsi="Times New Roman" w:cs="Times New Roman"/>
          <w:sz w:val="28"/>
          <w:szCs w:val="28"/>
        </w:rPr>
        <w:t xml:space="preserve"> морфемы, используемые в китайско</w:t>
      </w:r>
      <w:r>
        <w:rPr>
          <w:rFonts w:ascii="Times New Roman" w:hAnsi="Times New Roman" w:cs="Times New Roman"/>
          <w:sz w:val="28"/>
          <w:szCs w:val="28"/>
        </w:rPr>
        <w:t xml:space="preserve">м языке. Оставшиеся, как правило, имеют узко-специфическое значение и ограниченный, подчас крайне узкий, спектр применения и сочетаемости. </w:t>
      </w:r>
    </w:p>
    <w:p w:rsidR="00061B8C" w:rsidRDefault="00061B8C" w:rsidP="00061B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Представленные в статье результативные морфемы подтверждают некоторые особенности грамматики китайского языка. Во-первых,  китайские глаголы не имеют спряжения, не имеют числа, не меняют своей формы. Во-вторых, в китайском языке при сочетании глаголов с другими словами практически невозможно говорить о согласовании или управлении. За счет того, что форма глагола в китайском языке не меняется, в качестве показателей времени выступают дополнительные лексические единицы. То же самое происходит и при необходимости передать завершенность или законченность, что во многих языках легко передается при помощи изменения формы глагола, присоединении суффикса или приставки, как, например, в русском языке. В китайском языке подобную роль играют особые морфемы, которые могут употребляться самостоятельно, имеют собственную семантику, однако, оказываясь в постпозиции к глаголу превращаются в результативные элементы, придающие глаголу нужный смысл или оттенок. </w:t>
      </w:r>
    </w:p>
    <w:p w:rsidR="00061B8C" w:rsidRDefault="00061B8C" w:rsidP="00061B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наших рассуждений очевидно, что при переводе с китайского языка необходимо знать и понимать подобные результативы, осознавать смысловую нагрузку и те оттенки, которые морфема может придавать основному глаголу, поскольку порой, при использовании, казалось бы, практически одинаковых слов, заложенный в них смысл может оказаться различным, а работа переводчика состоит именно в том, чтобы улавливать оттенки в речи или на письме и передавать их в том виде, в каком их видит носитель языка без потери смысла или оттеночной нагрузки. </w:t>
      </w:r>
    </w:p>
    <w:p w:rsidR="00061B8C" w:rsidRDefault="00061B8C" w:rsidP="00061B8C">
      <w:pPr>
        <w:spacing w:after="0" w:line="240" w:lineRule="auto"/>
        <w:ind w:firstLine="709"/>
        <w:jc w:val="both"/>
        <w:rPr>
          <w:rFonts w:ascii="Times New Roman" w:hAnsi="Times New Roman" w:cs="Times New Roman"/>
          <w:sz w:val="28"/>
          <w:szCs w:val="28"/>
        </w:rPr>
      </w:pPr>
    </w:p>
    <w:p w:rsidR="00061B8C" w:rsidRPr="00F42902" w:rsidRDefault="00061B8C" w:rsidP="00061B8C">
      <w:pPr>
        <w:spacing w:after="0" w:line="240" w:lineRule="auto"/>
        <w:jc w:val="center"/>
        <w:rPr>
          <w:rFonts w:ascii="Times New Roman" w:hAnsi="Times New Roman" w:cs="Times New Roman"/>
          <w:b/>
          <w:i/>
          <w:sz w:val="28"/>
          <w:szCs w:val="28"/>
        </w:rPr>
      </w:pPr>
      <w:r w:rsidRPr="00F42902">
        <w:rPr>
          <w:rFonts w:ascii="Times New Roman" w:hAnsi="Times New Roman" w:cs="Times New Roman"/>
          <w:b/>
          <w:i/>
          <w:sz w:val="28"/>
          <w:szCs w:val="28"/>
        </w:rPr>
        <w:t>Библиографический список</w:t>
      </w:r>
    </w:p>
    <w:p w:rsidR="00061B8C" w:rsidRPr="006A3801" w:rsidRDefault="00061B8C" w:rsidP="00061B8C">
      <w:pPr>
        <w:spacing w:after="0" w:line="240" w:lineRule="auto"/>
        <w:ind w:firstLine="709"/>
        <w:jc w:val="both"/>
        <w:rPr>
          <w:rFonts w:ascii="Times New Roman" w:hAnsi="Times New Roman" w:cs="Times New Roman"/>
          <w:sz w:val="24"/>
          <w:szCs w:val="24"/>
        </w:rPr>
      </w:pPr>
    </w:p>
    <w:p w:rsidR="00061B8C" w:rsidRPr="00F42902" w:rsidRDefault="00061B8C" w:rsidP="00361481">
      <w:pPr>
        <w:pStyle w:val="a8"/>
        <w:numPr>
          <w:ilvl w:val="0"/>
          <w:numId w:val="134"/>
        </w:numPr>
        <w:spacing w:after="0" w:line="240" w:lineRule="auto"/>
        <w:jc w:val="both"/>
        <w:rPr>
          <w:rFonts w:ascii="Times New Roman" w:hAnsi="Times New Roman" w:cs="Times New Roman"/>
          <w:sz w:val="28"/>
          <w:szCs w:val="28"/>
        </w:rPr>
      </w:pPr>
      <w:r w:rsidRPr="00F42902">
        <w:rPr>
          <w:rFonts w:ascii="Times New Roman" w:hAnsi="Times New Roman" w:cs="Times New Roman"/>
          <w:color w:val="000000"/>
          <w:sz w:val="28"/>
          <w:szCs w:val="28"/>
          <w:shd w:val="clear" w:color="auto" w:fill="FFFFFF"/>
        </w:rPr>
        <w:t xml:space="preserve">В а н Ли. </w:t>
      </w:r>
      <w:r w:rsidRPr="00F42902">
        <w:rPr>
          <w:rFonts w:ascii="Times New Roman" w:hAnsi="Times New Roman" w:cs="Times New Roman"/>
          <w:i/>
          <w:color w:val="000000"/>
          <w:sz w:val="28"/>
          <w:szCs w:val="28"/>
          <w:shd w:val="clear" w:color="auto" w:fill="FFFFFF"/>
        </w:rPr>
        <w:t>Основы китайской грамматики</w:t>
      </w:r>
      <w:r w:rsidRPr="00F42902">
        <w:rPr>
          <w:rFonts w:ascii="Times New Roman" w:hAnsi="Times New Roman" w:cs="Times New Roman"/>
          <w:color w:val="000000"/>
          <w:sz w:val="28"/>
          <w:szCs w:val="28"/>
          <w:shd w:val="clear" w:color="auto" w:fill="FFFFFF"/>
        </w:rPr>
        <w:t xml:space="preserve"> / Пер. с кит. яз. Г.Н.Райской / Под ред. А.А. Драгунова и Чжоу Сун-Юаня. М.: Издательство иностранной литературы, 1954. </w:t>
      </w:r>
    </w:p>
    <w:p w:rsidR="00061B8C" w:rsidRPr="00F42902" w:rsidRDefault="00061B8C" w:rsidP="00361481">
      <w:pPr>
        <w:pStyle w:val="a8"/>
        <w:numPr>
          <w:ilvl w:val="0"/>
          <w:numId w:val="134"/>
        </w:numPr>
        <w:spacing w:after="0" w:line="240" w:lineRule="auto"/>
        <w:jc w:val="both"/>
        <w:rPr>
          <w:rFonts w:ascii="Times New Roman" w:hAnsi="Times New Roman" w:cs="Times New Roman"/>
          <w:sz w:val="28"/>
          <w:szCs w:val="28"/>
        </w:rPr>
      </w:pPr>
      <w:r w:rsidRPr="00F42902">
        <w:rPr>
          <w:rFonts w:ascii="Times New Roman" w:hAnsi="Times New Roman" w:cs="Times New Roman"/>
          <w:color w:val="000000"/>
          <w:sz w:val="28"/>
          <w:szCs w:val="28"/>
          <w:shd w:val="clear" w:color="auto" w:fill="FFFFFF"/>
        </w:rPr>
        <w:t xml:space="preserve">С е м е н а с  А. Л. </w:t>
      </w:r>
      <w:r w:rsidRPr="00F42902">
        <w:rPr>
          <w:rFonts w:ascii="Times New Roman" w:hAnsi="Times New Roman" w:cs="Times New Roman"/>
          <w:i/>
          <w:color w:val="000000"/>
          <w:sz w:val="28"/>
          <w:szCs w:val="28"/>
          <w:shd w:val="clear" w:color="auto" w:fill="FFFFFF"/>
        </w:rPr>
        <w:t>Лексика китайского языка</w:t>
      </w:r>
      <w:r w:rsidRPr="00F42902">
        <w:rPr>
          <w:rFonts w:ascii="Times New Roman" w:hAnsi="Times New Roman" w:cs="Times New Roman"/>
          <w:color w:val="000000"/>
          <w:sz w:val="28"/>
          <w:szCs w:val="28"/>
          <w:shd w:val="clear" w:color="auto" w:fill="FFFFFF"/>
        </w:rPr>
        <w:t>. М.: Восток-Запад, 2005.</w:t>
      </w:r>
    </w:p>
    <w:p w:rsidR="00061B8C" w:rsidRPr="00F42902" w:rsidRDefault="00061B8C" w:rsidP="00061B8C">
      <w:pPr>
        <w:spacing w:after="0" w:line="240" w:lineRule="auto"/>
        <w:ind w:firstLine="709"/>
        <w:jc w:val="both"/>
        <w:rPr>
          <w:rFonts w:ascii="Times New Roman" w:hAnsi="Times New Roman" w:cs="Times New Roman"/>
          <w:sz w:val="28"/>
          <w:szCs w:val="28"/>
        </w:rPr>
      </w:pPr>
    </w:p>
    <w:p w:rsidR="0083046E" w:rsidRDefault="0083046E" w:rsidP="003139F7">
      <w:pPr>
        <w:spacing w:after="0" w:line="240" w:lineRule="auto"/>
        <w:rPr>
          <w:rFonts w:ascii="Times New Roman" w:hAnsi="Times New Roman" w:cs="Times New Roman"/>
          <w:sz w:val="28"/>
          <w:szCs w:val="28"/>
        </w:rPr>
      </w:pPr>
    </w:p>
    <w:p w:rsidR="00C17C20" w:rsidRDefault="00C17C20" w:rsidP="00C17C20">
      <w:pPr>
        <w:spacing w:after="0" w:line="240" w:lineRule="auto"/>
        <w:jc w:val="right"/>
        <w:rPr>
          <w:rFonts w:ascii="Times New Roman" w:hAnsi="Times New Roman"/>
          <w:b/>
          <w:sz w:val="28"/>
          <w:szCs w:val="28"/>
        </w:rPr>
      </w:pPr>
      <w:r w:rsidRPr="00904182">
        <w:rPr>
          <w:rFonts w:ascii="Times New Roman" w:hAnsi="Times New Roman"/>
          <w:b/>
          <w:sz w:val="28"/>
          <w:szCs w:val="28"/>
        </w:rPr>
        <w:t>В.С. Сергиенко</w:t>
      </w:r>
      <w:r>
        <w:rPr>
          <w:rStyle w:val="a5"/>
          <w:rFonts w:ascii="Times New Roman" w:hAnsi="Times New Roman"/>
          <w:b/>
          <w:sz w:val="28"/>
          <w:szCs w:val="28"/>
        </w:rPr>
        <w:footnoteReference w:id="53"/>
      </w:r>
    </w:p>
    <w:p w:rsidR="00C17C20" w:rsidRPr="00AB70C9" w:rsidRDefault="00C17C20" w:rsidP="00C17C20">
      <w:pPr>
        <w:spacing w:after="0" w:line="240" w:lineRule="auto"/>
        <w:jc w:val="right"/>
        <w:rPr>
          <w:rFonts w:ascii="Times New Roman" w:eastAsia="Times New Roman" w:hAnsi="Times New Roman"/>
          <w:bCs/>
          <w:i/>
          <w:sz w:val="28"/>
          <w:szCs w:val="28"/>
          <w:lang w:eastAsia="ru-RU"/>
        </w:rPr>
      </w:pPr>
      <w:r w:rsidRPr="00AB70C9">
        <w:rPr>
          <w:rFonts w:ascii="Times New Roman" w:hAnsi="Times New Roman"/>
          <w:i/>
          <w:sz w:val="28"/>
          <w:szCs w:val="28"/>
        </w:rPr>
        <w:t>(</w:t>
      </w:r>
      <w:r w:rsidRPr="00AB70C9">
        <w:rPr>
          <w:rFonts w:ascii="Times New Roman" w:eastAsia="Times New Roman" w:hAnsi="Times New Roman"/>
          <w:bCs/>
          <w:i/>
          <w:sz w:val="28"/>
          <w:szCs w:val="28"/>
          <w:lang w:eastAsia="ru-RU"/>
        </w:rPr>
        <w:t xml:space="preserve">Владимирский государственный университет </w:t>
      </w:r>
    </w:p>
    <w:p w:rsidR="00C17C20" w:rsidRPr="00AB70C9" w:rsidRDefault="00C17C20" w:rsidP="00C17C20">
      <w:pPr>
        <w:spacing w:after="0" w:line="240" w:lineRule="auto"/>
        <w:jc w:val="right"/>
        <w:rPr>
          <w:rFonts w:ascii="Times New Roman" w:eastAsia="Times New Roman" w:hAnsi="Times New Roman"/>
          <w:bCs/>
          <w:i/>
          <w:sz w:val="28"/>
          <w:szCs w:val="28"/>
          <w:lang w:eastAsia="ru-RU"/>
        </w:rPr>
      </w:pPr>
      <w:r w:rsidRPr="00AB70C9">
        <w:rPr>
          <w:rFonts w:ascii="Times New Roman" w:eastAsia="Times New Roman" w:hAnsi="Times New Roman"/>
          <w:bCs/>
          <w:i/>
          <w:sz w:val="28"/>
          <w:szCs w:val="28"/>
          <w:lang w:eastAsia="ru-RU"/>
        </w:rPr>
        <w:t xml:space="preserve">имени Александра Григорьевича и </w:t>
      </w:r>
    </w:p>
    <w:p w:rsidR="00C17C20" w:rsidRPr="00AB70C9" w:rsidRDefault="00C17C20" w:rsidP="00C17C20">
      <w:pPr>
        <w:spacing w:after="0" w:line="240" w:lineRule="auto"/>
        <w:jc w:val="right"/>
        <w:rPr>
          <w:rFonts w:ascii="Times New Roman" w:eastAsia="Times New Roman" w:hAnsi="Times New Roman"/>
          <w:bCs/>
          <w:i/>
          <w:sz w:val="28"/>
          <w:szCs w:val="28"/>
          <w:lang w:eastAsia="ru-RU"/>
        </w:rPr>
      </w:pPr>
      <w:r w:rsidRPr="00AB70C9">
        <w:rPr>
          <w:rFonts w:ascii="Times New Roman" w:eastAsia="Times New Roman" w:hAnsi="Times New Roman"/>
          <w:bCs/>
          <w:i/>
          <w:sz w:val="28"/>
          <w:szCs w:val="28"/>
          <w:lang w:eastAsia="ru-RU"/>
        </w:rPr>
        <w:t>Николая Григорьевича Столетовых,</w:t>
      </w:r>
    </w:p>
    <w:p w:rsidR="00C17C20" w:rsidRPr="00AB70C9" w:rsidRDefault="00C17C20" w:rsidP="00C17C20">
      <w:pPr>
        <w:spacing w:after="0" w:line="240" w:lineRule="auto"/>
        <w:jc w:val="right"/>
        <w:rPr>
          <w:rFonts w:ascii="Times New Roman" w:hAnsi="Times New Roman"/>
          <w:i/>
          <w:sz w:val="28"/>
          <w:szCs w:val="28"/>
        </w:rPr>
      </w:pPr>
      <w:r>
        <w:rPr>
          <w:rFonts w:ascii="Times New Roman" w:eastAsia="Times New Roman" w:hAnsi="Times New Roman"/>
          <w:bCs/>
          <w:i/>
          <w:sz w:val="28"/>
          <w:szCs w:val="28"/>
          <w:lang w:eastAsia="ru-RU"/>
        </w:rPr>
        <w:t>г</w:t>
      </w:r>
      <w:r w:rsidRPr="00AB70C9">
        <w:rPr>
          <w:rFonts w:ascii="Times New Roman" w:eastAsia="Times New Roman" w:hAnsi="Times New Roman"/>
          <w:bCs/>
          <w:i/>
          <w:sz w:val="28"/>
          <w:szCs w:val="28"/>
          <w:lang w:eastAsia="ru-RU"/>
        </w:rPr>
        <w:t>. Владимир)</w:t>
      </w:r>
    </w:p>
    <w:p w:rsidR="00C17C20" w:rsidRPr="00904182" w:rsidRDefault="00C17C20" w:rsidP="00C17C20">
      <w:pPr>
        <w:spacing w:after="0" w:line="240" w:lineRule="auto"/>
        <w:rPr>
          <w:rFonts w:ascii="Times New Roman" w:hAnsi="Times New Roman"/>
          <w:b/>
          <w:sz w:val="28"/>
          <w:szCs w:val="28"/>
          <w:vertAlign w:val="superscript"/>
        </w:rPr>
      </w:pPr>
    </w:p>
    <w:p w:rsidR="00C17C20" w:rsidRPr="00904182" w:rsidRDefault="00C17C20" w:rsidP="00C17C20">
      <w:pPr>
        <w:spacing w:after="0" w:line="240" w:lineRule="auto"/>
        <w:jc w:val="center"/>
        <w:rPr>
          <w:rFonts w:ascii="Times New Roman" w:hAnsi="Times New Roman"/>
          <w:b/>
          <w:i/>
          <w:sz w:val="28"/>
          <w:szCs w:val="28"/>
        </w:rPr>
      </w:pPr>
      <w:r w:rsidRPr="00904182">
        <w:rPr>
          <w:rFonts w:ascii="Times New Roman" w:hAnsi="Times New Roman"/>
          <w:b/>
          <w:i/>
          <w:sz w:val="28"/>
          <w:szCs w:val="28"/>
        </w:rPr>
        <w:t>ПРОБЛЕМА ПЕРЕВОДА НАЗВАНИЙ КИНОФИЛЬМОВ</w:t>
      </w:r>
    </w:p>
    <w:p w:rsidR="00C17C20" w:rsidRDefault="00C17C20" w:rsidP="00C17C20">
      <w:pPr>
        <w:spacing w:after="0" w:line="240" w:lineRule="auto"/>
        <w:ind w:firstLine="708"/>
        <w:rPr>
          <w:rFonts w:ascii="Times New Roman" w:eastAsia="Times New Roman" w:hAnsi="Times New Roman"/>
          <w:color w:val="000000"/>
          <w:sz w:val="28"/>
          <w:szCs w:val="28"/>
        </w:rPr>
      </w:pPr>
    </w:p>
    <w:p w:rsidR="00C17C20" w:rsidRPr="00904182" w:rsidRDefault="00C17C20" w:rsidP="00C17C20">
      <w:pPr>
        <w:spacing w:after="0" w:line="240" w:lineRule="auto"/>
        <w:ind w:firstLine="709"/>
        <w:jc w:val="both"/>
        <w:rPr>
          <w:rFonts w:ascii="Times New Roman" w:hAnsi="Times New Roman"/>
          <w:sz w:val="28"/>
          <w:szCs w:val="28"/>
        </w:rPr>
      </w:pPr>
      <w:r>
        <w:rPr>
          <w:rFonts w:ascii="Times New Roman" w:eastAsia="Times New Roman" w:hAnsi="Times New Roman"/>
          <w:color w:val="000000"/>
          <w:sz w:val="28"/>
          <w:szCs w:val="28"/>
        </w:rPr>
        <w:t>Сегодня</w:t>
      </w:r>
      <w:r w:rsidRPr="00904182">
        <w:rPr>
          <w:rFonts w:ascii="Times New Roman" w:eastAsia="Times New Roman" w:hAnsi="Times New Roman"/>
          <w:color w:val="000000"/>
          <w:sz w:val="28"/>
          <w:szCs w:val="28"/>
        </w:rPr>
        <w:t xml:space="preserve"> в нашу страну со всего мира импортируется очень большое число фильмов, и их оригинальные названия должны быть переведены, поскольку представлены на иностранном языке. Название является важной частью передачи смысла и содержания фильма, и переводчику необходимо при переводе передать такую же окраску названия, что и в оригинале.</w:t>
      </w:r>
    </w:p>
    <w:p w:rsidR="00C17C20" w:rsidRPr="004E2149"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sz w:val="28"/>
          <w:szCs w:val="28"/>
        </w:rPr>
        <w:t>Название фильма - это первая информация, которую зритель получает про киноленту. Сообщение, заключенное в названии, - это не просто заголовок, оно призвано заинтриговать зрителя, заставить его пойти и купить билет в кинотеатр. Чаще всего, прочитав название один раз, потенциальный зритель может решить для себя, хочет ли он смотреть этот</w:t>
      </w:r>
      <w:r>
        <w:rPr>
          <w:rFonts w:ascii="Times New Roman" w:hAnsi="Times New Roman"/>
          <w:sz w:val="28"/>
          <w:szCs w:val="28"/>
        </w:rPr>
        <w:t xml:space="preserve"> фильм, заинтересовал ли он его </w:t>
      </w:r>
      <w:r w:rsidRPr="00D304C0">
        <w:rPr>
          <w:rFonts w:ascii="Times New Roman" w:hAnsi="Times New Roman"/>
          <w:sz w:val="28"/>
          <w:szCs w:val="28"/>
        </w:rPr>
        <w:t>[</w:t>
      </w:r>
      <w:r w:rsidRPr="004E2149">
        <w:rPr>
          <w:rFonts w:ascii="Times New Roman" w:hAnsi="Times New Roman"/>
          <w:sz w:val="28"/>
          <w:szCs w:val="28"/>
        </w:rPr>
        <w:t xml:space="preserve">1. </w:t>
      </w:r>
      <w:r>
        <w:rPr>
          <w:rFonts w:ascii="Times New Roman" w:hAnsi="Times New Roman"/>
          <w:sz w:val="28"/>
          <w:szCs w:val="28"/>
          <w:lang w:val="en-US"/>
        </w:rPr>
        <w:t>C</w:t>
      </w:r>
      <w:r w:rsidRPr="004E2149">
        <w:rPr>
          <w:rFonts w:ascii="Times New Roman" w:hAnsi="Times New Roman"/>
          <w:sz w:val="28"/>
          <w:szCs w:val="28"/>
        </w:rPr>
        <w:t>.12]</w:t>
      </w:r>
      <w:r>
        <w:rPr>
          <w:rFonts w:ascii="Times New Roman" w:hAnsi="Times New Roman"/>
          <w:sz w:val="28"/>
          <w:szCs w:val="28"/>
        </w:rPr>
        <w:t>.</w:t>
      </w:r>
    </w:p>
    <w:p w:rsidR="00C17C20" w:rsidRPr="00904182"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sz w:val="28"/>
          <w:szCs w:val="28"/>
        </w:rPr>
        <w:t xml:space="preserve">Переводчик может столкнуться с проблемами при переводе названий кинофильмов. Существует множество факторов, влияющих на перевод названия фильма с разных языков, например, с английского языка на русский. Одним из факторов можно считать различия двух культур, что оставляет свой след в каждой сфере жизни человека. Именно эти отличия должны учитываться </w:t>
      </w:r>
      <w:r>
        <w:rPr>
          <w:rFonts w:ascii="Times New Roman" w:hAnsi="Times New Roman"/>
          <w:sz w:val="28"/>
          <w:szCs w:val="28"/>
        </w:rPr>
        <w:t>во избежание</w:t>
      </w:r>
      <w:r w:rsidRPr="00904182">
        <w:rPr>
          <w:rFonts w:ascii="Times New Roman" w:hAnsi="Times New Roman"/>
          <w:sz w:val="28"/>
          <w:szCs w:val="28"/>
        </w:rPr>
        <w:t xml:space="preserve"> недоразумений и не точностей, которые могут привести к ошибочному видению и назначению фильма в целом. Много исследователей, в частности </w:t>
      </w:r>
      <w:r w:rsidRPr="00904182">
        <w:rPr>
          <w:rFonts w:ascii="Times New Roman" w:eastAsia="Times New Roman" w:hAnsi="Times New Roman"/>
          <w:color w:val="000000"/>
          <w:sz w:val="28"/>
          <w:szCs w:val="28"/>
          <w:lang w:eastAsia="ru-RU"/>
        </w:rPr>
        <w:t>И.С. Алексеева,</w:t>
      </w:r>
      <w:r w:rsidRPr="00904182">
        <w:rPr>
          <w:rFonts w:ascii="Times New Roman" w:hAnsi="Times New Roman"/>
          <w:sz w:val="28"/>
          <w:szCs w:val="28"/>
        </w:rPr>
        <w:t xml:space="preserve"> В.Н. Комиссаров, П. Ли, А. Паршин, В.С. Виноградов занимались такими проблемами: лингвокультурологией, теорией и практикой перевода, переводом названий, теорией эквивалентности единиц перевода. </w:t>
      </w:r>
    </w:p>
    <w:p w:rsidR="00C17C20" w:rsidRPr="00904182"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sz w:val="28"/>
          <w:szCs w:val="28"/>
        </w:rPr>
        <w:t xml:space="preserve">Принято выделять следующие основные стратегии перевода названий кинофильмов, используемые отечественными переводчиками, которые работают в киноиндустрии. Первая стратегия заключается в </w:t>
      </w:r>
      <w:r w:rsidRPr="00904182">
        <w:rPr>
          <w:rFonts w:ascii="Times New Roman" w:hAnsi="Times New Roman"/>
          <w:b/>
          <w:sz w:val="28"/>
          <w:szCs w:val="28"/>
        </w:rPr>
        <w:t>точном переводе оригинального названия</w:t>
      </w:r>
      <w:r>
        <w:rPr>
          <w:rFonts w:ascii="Times New Roman" w:hAnsi="Times New Roman"/>
          <w:sz w:val="28"/>
          <w:szCs w:val="28"/>
        </w:rPr>
        <w:t xml:space="preserve"> [2</w:t>
      </w:r>
      <w:r w:rsidRPr="004E2149">
        <w:rPr>
          <w:rFonts w:ascii="Times New Roman" w:hAnsi="Times New Roman"/>
          <w:sz w:val="28"/>
          <w:szCs w:val="28"/>
        </w:rPr>
        <w:t xml:space="preserve">. </w:t>
      </w:r>
      <w:r>
        <w:rPr>
          <w:rFonts w:ascii="Times New Roman" w:hAnsi="Times New Roman"/>
          <w:sz w:val="28"/>
          <w:szCs w:val="28"/>
          <w:lang w:val="en-US"/>
        </w:rPr>
        <w:t>C</w:t>
      </w:r>
      <w:r w:rsidRPr="004E2149">
        <w:rPr>
          <w:rFonts w:ascii="Times New Roman" w:hAnsi="Times New Roman"/>
          <w:sz w:val="28"/>
          <w:szCs w:val="28"/>
        </w:rPr>
        <w:t>.65-71]</w:t>
      </w:r>
      <w:r>
        <w:rPr>
          <w:rFonts w:ascii="Times New Roman" w:hAnsi="Times New Roman"/>
          <w:sz w:val="28"/>
          <w:szCs w:val="28"/>
        </w:rPr>
        <w:t>.</w:t>
      </w:r>
      <w:r w:rsidRPr="004E2149">
        <w:rPr>
          <w:rFonts w:ascii="Times New Roman" w:hAnsi="Times New Roman"/>
          <w:sz w:val="28"/>
          <w:szCs w:val="28"/>
        </w:rPr>
        <w:t xml:space="preserve"> </w:t>
      </w:r>
      <w:r w:rsidRPr="00904182">
        <w:rPr>
          <w:rFonts w:ascii="Times New Roman" w:hAnsi="Times New Roman"/>
          <w:sz w:val="28"/>
          <w:szCs w:val="28"/>
        </w:rPr>
        <w:t xml:space="preserve"> </w:t>
      </w:r>
      <w:r>
        <w:rPr>
          <w:rFonts w:ascii="Times New Roman" w:hAnsi="Times New Roman"/>
          <w:sz w:val="28"/>
          <w:szCs w:val="28"/>
        </w:rPr>
        <w:t>О</w:t>
      </w:r>
      <w:r w:rsidRPr="00904182">
        <w:rPr>
          <w:rFonts w:ascii="Times New Roman" w:hAnsi="Times New Roman"/>
          <w:sz w:val="28"/>
          <w:szCs w:val="28"/>
        </w:rPr>
        <w:t>на включает в себя калькирование, транскрипцию, транслитерацию. Такой метод может использоваться только в том случае, если оригинальное название не имеет каких-либо специфических лингвокультурологических компонентов (культурные реалии, единицы измерения, диалектизмы) и исходный термин, и переводимый термин находятся в равновесии (то есть исходный термин количественно соответствует переводимому термину)</w:t>
      </w:r>
      <w:r>
        <w:rPr>
          <w:rFonts w:ascii="Times New Roman" w:hAnsi="Times New Roman"/>
          <w:sz w:val="28"/>
          <w:szCs w:val="28"/>
        </w:rPr>
        <w:t xml:space="preserve"> [</w:t>
      </w:r>
      <w:r w:rsidRPr="004E2149">
        <w:rPr>
          <w:rFonts w:ascii="Times New Roman" w:hAnsi="Times New Roman"/>
          <w:sz w:val="28"/>
          <w:szCs w:val="28"/>
        </w:rPr>
        <w:t>3.</w:t>
      </w:r>
      <w:r>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rPr>
        <w:t>.</w:t>
      </w:r>
      <w:r w:rsidRPr="00E4101C">
        <w:rPr>
          <w:rFonts w:ascii="Times New Roman" w:hAnsi="Times New Roman"/>
          <w:sz w:val="28"/>
          <w:szCs w:val="28"/>
        </w:rPr>
        <w:t>139</w:t>
      </w:r>
      <w:r>
        <w:rPr>
          <w:rFonts w:ascii="Times New Roman" w:hAnsi="Times New Roman"/>
          <w:sz w:val="28"/>
          <w:szCs w:val="28"/>
        </w:rPr>
        <w:t>-</w:t>
      </w:r>
      <w:r w:rsidRPr="00E4101C">
        <w:rPr>
          <w:rFonts w:ascii="Times New Roman" w:hAnsi="Times New Roman"/>
          <w:sz w:val="28"/>
          <w:szCs w:val="28"/>
        </w:rPr>
        <w:t>148]</w:t>
      </w:r>
      <w:r w:rsidRPr="004E2149">
        <w:t xml:space="preserve"> </w:t>
      </w:r>
      <w:r w:rsidRPr="004E2149">
        <w:rPr>
          <w:rFonts w:ascii="Times New Roman" w:hAnsi="Times New Roman"/>
          <w:sz w:val="28"/>
          <w:szCs w:val="28"/>
        </w:rPr>
        <w:t>, например</w:t>
      </w:r>
      <w:r w:rsidRPr="00904182">
        <w:rPr>
          <w:rFonts w:ascii="Times New Roman" w:hAnsi="Times New Roman"/>
          <w:sz w:val="28"/>
          <w:szCs w:val="28"/>
        </w:rPr>
        <w:t>:  “</w:t>
      </w:r>
      <w:r w:rsidRPr="00904182">
        <w:rPr>
          <w:rFonts w:ascii="Times New Roman" w:hAnsi="Times New Roman"/>
          <w:sz w:val="28"/>
          <w:szCs w:val="28"/>
          <w:lang w:val="en-US"/>
        </w:rPr>
        <w:t>Maleficent</w:t>
      </w:r>
      <w:r w:rsidRPr="00904182">
        <w:rPr>
          <w:rFonts w:ascii="Times New Roman" w:hAnsi="Times New Roman"/>
          <w:sz w:val="28"/>
          <w:szCs w:val="28"/>
        </w:rPr>
        <w:t>”</w:t>
      </w:r>
      <w:r w:rsidRPr="00904182">
        <w:rPr>
          <w:rFonts w:ascii="Times New Roman" w:hAnsi="Times New Roman"/>
          <w:sz w:val="28"/>
          <w:szCs w:val="28"/>
          <w:lang w:val="uk-UA"/>
        </w:rPr>
        <w:t xml:space="preserve"> </w:t>
      </w:r>
      <w:r w:rsidRPr="00904182">
        <w:rPr>
          <w:rFonts w:ascii="Times New Roman" w:hAnsi="Times New Roman"/>
          <w:sz w:val="28"/>
          <w:szCs w:val="28"/>
        </w:rPr>
        <w:t xml:space="preserve">- «Малифисента» (2014), “Avatar” - «Аватар» (2009), </w:t>
      </w:r>
      <w:r w:rsidRPr="00DC6E50">
        <w:rPr>
          <w:rFonts w:ascii="Times New Roman" w:hAnsi="Times New Roman"/>
          <w:color w:val="000000"/>
          <w:sz w:val="28"/>
          <w:szCs w:val="28"/>
        </w:rPr>
        <w:t>“</w:t>
      </w:r>
      <w:r w:rsidRPr="00DC6E50">
        <w:rPr>
          <w:rFonts w:ascii="Times New Roman" w:hAnsi="Times New Roman"/>
          <w:color w:val="000000"/>
          <w:sz w:val="28"/>
          <w:szCs w:val="28"/>
          <w:lang w:val="en-US"/>
        </w:rPr>
        <w:t>I</w:t>
      </w:r>
      <w:r w:rsidRPr="00DC6E50">
        <w:rPr>
          <w:rFonts w:ascii="Times New Roman" w:eastAsia="Times New Roman" w:hAnsi="Times New Roman"/>
          <w:color w:val="000000"/>
          <w:sz w:val="28"/>
          <w:szCs w:val="28"/>
          <w:shd w:val="clear" w:color="auto" w:fill="FFFFFF"/>
        </w:rPr>
        <w:t>ndependence Day: Resurgence” - «День независимости: Возрождение» (2016).</w:t>
      </w:r>
    </w:p>
    <w:p w:rsidR="00C17C20" w:rsidRPr="00904182"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sz w:val="28"/>
          <w:szCs w:val="28"/>
        </w:rPr>
        <w:t>Эту же стратегию используют переводчики в названиях фильмов, которые состоят только из собственного имени</w:t>
      </w:r>
      <w:r>
        <w:rPr>
          <w:rFonts w:ascii="Times New Roman" w:hAnsi="Times New Roman"/>
          <w:sz w:val="28"/>
          <w:szCs w:val="28"/>
        </w:rPr>
        <w:t>, например</w:t>
      </w:r>
      <w:r w:rsidRPr="00904182">
        <w:rPr>
          <w:rFonts w:ascii="Times New Roman" w:hAnsi="Times New Roman"/>
          <w:sz w:val="28"/>
          <w:szCs w:val="28"/>
        </w:rPr>
        <w:t>: “</w:t>
      </w:r>
      <w:r w:rsidRPr="00904182">
        <w:rPr>
          <w:rFonts w:ascii="Times New Roman" w:hAnsi="Times New Roman"/>
          <w:sz w:val="28"/>
          <w:szCs w:val="28"/>
          <w:lang w:val="en-US"/>
        </w:rPr>
        <w:t>J</w:t>
      </w:r>
      <w:r w:rsidRPr="00904182">
        <w:rPr>
          <w:rFonts w:ascii="Times New Roman" w:hAnsi="Times New Roman"/>
          <w:sz w:val="28"/>
          <w:szCs w:val="28"/>
        </w:rPr>
        <w:t>ack Reacher” - «Джек Ричер» (2012), “</w:t>
      </w:r>
      <w:r w:rsidRPr="00904182">
        <w:rPr>
          <w:rFonts w:ascii="Times New Roman" w:hAnsi="Times New Roman"/>
          <w:sz w:val="28"/>
          <w:szCs w:val="28"/>
          <w:lang w:val="en-US"/>
        </w:rPr>
        <w:t>Ben</w:t>
      </w:r>
      <w:r w:rsidRPr="00904182">
        <w:rPr>
          <w:rFonts w:ascii="Times New Roman" w:hAnsi="Times New Roman"/>
          <w:sz w:val="28"/>
          <w:szCs w:val="28"/>
        </w:rPr>
        <w:t>-</w:t>
      </w:r>
      <w:r w:rsidRPr="00904182">
        <w:rPr>
          <w:rFonts w:ascii="Times New Roman" w:hAnsi="Times New Roman"/>
          <w:sz w:val="28"/>
          <w:szCs w:val="28"/>
          <w:lang w:val="en-US"/>
        </w:rPr>
        <w:t>Hur</w:t>
      </w:r>
      <w:r w:rsidRPr="00904182">
        <w:rPr>
          <w:rFonts w:ascii="Times New Roman" w:hAnsi="Times New Roman"/>
          <w:sz w:val="28"/>
          <w:szCs w:val="28"/>
        </w:rPr>
        <w:t>”</w:t>
      </w:r>
      <w:r w:rsidRPr="00904182">
        <w:rPr>
          <w:rFonts w:ascii="Times New Roman" w:hAnsi="Times New Roman"/>
          <w:sz w:val="28"/>
          <w:szCs w:val="28"/>
          <w:lang w:val="uk-UA"/>
        </w:rPr>
        <w:t xml:space="preserve"> - «</w:t>
      </w:r>
      <w:r w:rsidRPr="00904182">
        <w:rPr>
          <w:rFonts w:ascii="Times New Roman" w:hAnsi="Times New Roman"/>
          <w:sz w:val="28"/>
          <w:szCs w:val="28"/>
        </w:rPr>
        <w:t>Бен Гур</w:t>
      </w:r>
      <w:r w:rsidRPr="00904182">
        <w:rPr>
          <w:rFonts w:ascii="Times New Roman" w:hAnsi="Times New Roman"/>
          <w:sz w:val="28"/>
          <w:szCs w:val="28"/>
          <w:lang w:val="uk-UA"/>
        </w:rPr>
        <w:t>» (2016),</w:t>
      </w:r>
      <w:r w:rsidRPr="00904182">
        <w:rPr>
          <w:rFonts w:ascii="Times New Roman" w:hAnsi="Times New Roman"/>
          <w:sz w:val="28"/>
          <w:szCs w:val="28"/>
        </w:rPr>
        <w:t xml:space="preserve"> “</w:t>
      </w:r>
      <w:r w:rsidRPr="00904182">
        <w:rPr>
          <w:rFonts w:ascii="Times New Roman" w:hAnsi="Times New Roman"/>
          <w:sz w:val="28"/>
          <w:szCs w:val="28"/>
          <w:lang w:val="en-US"/>
        </w:rPr>
        <w:t>Ameli</w:t>
      </w:r>
      <w:r w:rsidRPr="00904182">
        <w:rPr>
          <w:rFonts w:ascii="Times New Roman" w:hAnsi="Times New Roman"/>
          <w:sz w:val="28"/>
          <w:szCs w:val="28"/>
        </w:rPr>
        <w:t>” - «Амели» (2001), “</w:t>
      </w:r>
      <w:r w:rsidRPr="00904182">
        <w:rPr>
          <w:rFonts w:ascii="Times New Roman" w:hAnsi="Times New Roman"/>
          <w:sz w:val="28"/>
          <w:szCs w:val="28"/>
          <w:lang w:val="en-US"/>
        </w:rPr>
        <w:t>Leon</w:t>
      </w:r>
      <w:r w:rsidRPr="00904182">
        <w:rPr>
          <w:rFonts w:ascii="Times New Roman" w:hAnsi="Times New Roman"/>
          <w:sz w:val="28"/>
          <w:szCs w:val="28"/>
        </w:rPr>
        <w:t>” - «Леон» (1994).</w:t>
      </w:r>
    </w:p>
    <w:p w:rsidR="00C17C20" w:rsidRPr="00E4101C"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sz w:val="28"/>
          <w:szCs w:val="28"/>
        </w:rPr>
        <w:t xml:space="preserve">Следующая стратегия, которая широко используется переводчиками, - </w:t>
      </w:r>
      <w:r w:rsidRPr="00904182">
        <w:rPr>
          <w:rFonts w:ascii="Times New Roman" w:hAnsi="Times New Roman"/>
          <w:b/>
          <w:sz w:val="28"/>
          <w:szCs w:val="28"/>
        </w:rPr>
        <w:t>полная замена названий</w:t>
      </w:r>
      <w:r w:rsidRPr="004E2149">
        <w:t xml:space="preserve"> </w:t>
      </w:r>
      <w:r>
        <w:rPr>
          <w:rFonts w:ascii="Times New Roman" w:hAnsi="Times New Roman"/>
          <w:sz w:val="28"/>
          <w:szCs w:val="28"/>
        </w:rPr>
        <w:t>[2</w:t>
      </w:r>
      <w:r w:rsidRPr="004E2149">
        <w:rPr>
          <w:rFonts w:ascii="Times New Roman" w:hAnsi="Times New Roman"/>
          <w:sz w:val="28"/>
          <w:szCs w:val="28"/>
        </w:rPr>
        <w:t>. C.65-71]</w:t>
      </w:r>
      <w:r>
        <w:rPr>
          <w:rFonts w:ascii="Times New Roman" w:hAnsi="Times New Roman"/>
          <w:sz w:val="28"/>
          <w:szCs w:val="28"/>
        </w:rPr>
        <w:t>.</w:t>
      </w:r>
      <w:r w:rsidRPr="004E2149">
        <w:rPr>
          <w:rFonts w:ascii="Times New Roman" w:hAnsi="Times New Roman"/>
          <w:b/>
          <w:sz w:val="28"/>
          <w:szCs w:val="28"/>
        </w:rPr>
        <w:t xml:space="preserve"> </w:t>
      </w:r>
      <w:r w:rsidRPr="00904182">
        <w:rPr>
          <w:rFonts w:ascii="Times New Roman" w:hAnsi="Times New Roman"/>
          <w:sz w:val="28"/>
          <w:szCs w:val="28"/>
        </w:rPr>
        <w:t>Этот приём часто используют переводчики, когда перевести название оказывается довольно сложно или переведенный вариант не устраивает из-за неблагозвучия или в силу авторского решения.</w:t>
      </w:r>
    </w:p>
    <w:p w:rsidR="00C17C20"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sz w:val="28"/>
          <w:szCs w:val="28"/>
        </w:rPr>
        <w:t>Этот метод используется при переводе названий таких фильмов</w:t>
      </w:r>
      <w:r>
        <w:rPr>
          <w:rFonts w:ascii="Times New Roman" w:hAnsi="Times New Roman"/>
          <w:sz w:val="28"/>
          <w:szCs w:val="28"/>
        </w:rPr>
        <w:t>:</w:t>
      </w:r>
      <w:r w:rsidRPr="00904182">
        <w:rPr>
          <w:rFonts w:ascii="Times New Roman" w:hAnsi="Times New Roman"/>
          <w:sz w:val="28"/>
          <w:szCs w:val="28"/>
        </w:rPr>
        <w:t xml:space="preserve"> “</w:t>
      </w:r>
      <w:r w:rsidRPr="00904182">
        <w:rPr>
          <w:rFonts w:ascii="Times New Roman" w:hAnsi="Times New Roman"/>
          <w:sz w:val="28"/>
          <w:szCs w:val="28"/>
          <w:lang w:val="en-US"/>
        </w:rPr>
        <w:t>The</w:t>
      </w:r>
      <w:r w:rsidRPr="00904182">
        <w:rPr>
          <w:rFonts w:ascii="Times New Roman" w:hAnsi="Times New Roman"/>
          <w:sz w:val="28"/>
          <w:szCs w:val="28"/>
        </w:rPr>
        <w:t xml:space="preserve"> </w:t>
      </w:r>
      <w:r w:rsidRPr="00904182">
        <w:rPr>
          <w:rFonts w:ascii="Times New Roman" w:hAnsi="Times New Roman"/>
          <w:sz w:val="28"/>
          <w:szCs w:val="28"/>
          <w:lang w:val="en-US"/>
        </w:rPr>
        <w:t>Fast</w:t>
      </w:r>
      <w:r w:rsidRPr="00904182">
        <w:rPr>
          <w:rFonts w:ascii="Times New Roman" w:hAnsi="Times New Roman"/>
          <w:sz w:val="28"/>
          <w:szCs w:val="28"/>
        </w:rPr>
        <w:t xml:space="preserve"> </w:t>
      </w:r>
      <w:r w:rsidRPr="00904182">
        <w:rPr>
          <w:rFonts w:ascii="Times New Roman" w:hAnsi="Times New Roman"/>
          <w:sz w:val="28"/>
          <w:szCs w:val="28"/>
          <w:lang w:val="en-US"/>
        </w:rPr>
        <w:t>and</w:t>
      </w:r>
      <w:r w:rsidRPr="00904182">
        <w:rPr>
          <w:rFonts w:ascii="Times New Roman" w:hAnsi="Times New Roman"/>
          <w:sz w:val="28"/>
          <w:szCs w:val="28"/>
        </w:rPr>
        <w:t xml:space="preserve"> </w:t>
      </w:r>
      <w:r w:rsidRPr="00904182">
        <w:rPr>
          <w:rFonts w:ascii="Times New Roman" w:hAnsi="Times New Roman"/>
          <w:sz w:val="28"/>
          <w:szCs w:val="28"/>
          <w:lang w:val="en-US"/>
        </w:rPr>
        <w:t>Furious</w:t>
      </w:r>
      <w:r w:rsidRPr="00904182">
        <w:rPr>
          <w:rFonts w:ascii="Times New Roman" w:hAnsi="Times New Roman"/>
          <w:sz w:val="28"/>
          <w:szCs w:val="28"/>
        </w:rPr>
        <w:t>” - «Форсаж» (2001), “</w:t>
      </w:r>
      <w:r w:rsidRPr="00904182">
        <w:rPr>
          <w:rFonts w:ascii="Times New Roman" w:hAnsi="Times New Roman"/>
          <w:sz w:val="28"/>
          <w:szCs w:val="28"/>
          <w:lang w:val="en-US"/>
        </w:rPr>
        <w:t>Ted</w:t>
      </w:r>
      <w:r w:rsidRPr="00904182">
        <w:rPr>
          <w:rFonts w:ascii="Times New Roman" w:hAnsi="Times New Roman"/>
          <w:sz w:val="28"/>
          <w:szCs w:val="28"/>
        </w:rPr>
        <w:t>” - «Третий лишний» (2012), “</w:t>
      </w:r>
      <w:r w:rsidRPr="00904182">
        <w:rPr>
          <w:rFonts w:ascii="Times New Roman" w:hAnsi="Times New Roman"/>
          <w:sz w:val="28"/>
          <w:szCs w:val="28"/>
          <w:lang w:val="en-US"/>
        </w:rPr>
        <w:t>Six</w:t>
      </w:r>
      <w:r w:rsidRPr="00904182">
        <w:rPr>
          <w:rFonts w:ascii="Times New Roman" w:hAnsi="Times New Roman"/>
          <w:sz w:val="28"/>
          <w:szCs w:val="28"/>
        </w:rPr>
        <w:t xml:space="preserve"> </w:t>
      </w:r>
      <w:r w:rsidRPr="00904182">
        <w:rPr>
          <w:rFonts w:ascii="Times New Roman" w:hAnsi="Times New Roman"/>
          <w:sz w:val="28"/>
          <w:szCs w:val="28"/>
          <w:lang w:val="en-US"/>
        </w:rPr>
        <w:t>Feet</w:t>
      </w:r>
      <w:r w:rsidRPr="00904182">
        <w:rPr>
          <w:rFonts w:ascii="Times New Roman" w:hAnsi="Times New Roman"/>
          <w:sz w:val="28"/>
          <w:szCs w:val="28"/>
        </w:rPr>
        <w:t xml:space="preserve"> </w:t>
      </w:r>
      <w:r w:rsidRPr="00904182">
        <w:rPr>
          <w:rFonts w:ascii="Times New Roman" w:hAnsi="Times New Roman"/>
          <w:sz w:val="28"/>
          <w:szCs w:val="28"/>
          <w:lang w:val="en-US"/>
        </w:rPr>
        <w:t>Under</w:t>
      </w:r>
      <w:r w:rsidRPr="00904182">
        <w:rPr>
          <w:rFonts w:ascii="Times New Roman" w:hAnsi="Times New Roman"/>
          <w:sz w:val="28"/>
          <w:szCs w:val="28"/>
        </w:rPr>
        <w:t>” - «Клиент всегда мертв» (2001).</w:t>
      </w:r>
    </w:p>
    <w:p w:rsidR="00C17C20" w:rsidRPr="00904182"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sz w:val="28"/>
          <w:szCs w:val="28"/>
        </w:rPr>
        <w:t xml:space="preserve">Также при переводе фильмов используются </w:t>
      </w:r>
      <w:r>
        <w:rPr>
          <w:rFonts w:ascii="Times New Roman" w:hAnsi="Times New Roman"/>
          <w:sz w:val="28"/>
          <w:szCs w:val="28"/>
        </w:rPr>
        <w:t>следующие</w:t>
      </w:r>
      <w:r w:rsidRPr="00904182">
        <w:rPr>
          <w:rFonts w:ascii="Times New Roman" w:hAnsi="Times New Roman"/>
          <w:sz w:val="28"/>
          <w:szCs w:val="28"/>
        </w:rPr>
        <w:t xml:space="preserve"> трансформации:</w:t>
      </w:r>
    </w:p>
    <w:p w:rsidR="00C17C20"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b/>
          <w:sz w:val="28"/>
          <w:szCs w:val="28"/>
        </w:rPr>
        <w:t xml:space="preserve">Смысловое развитие </w:t>
      </w:r>
      <w:r w:rsidRPr="004E2149">
        <w:rPr>
          <w:rFonts w:ascii="Times New Roman" w:hAnsi="Times New Roman"/>
          <w:sz w:val="28"/>
          <w:szCs w:val="28"/>
        </w:rPr>
        <w:t>[2. C.65-71]</w:t>
      </w:r>
      <w:r w:rsidRPr="004E2149">
        <w:rPr>
          <w:rFonts w:ascii="Times New Roman" w:hAnsi="Times New Roman"/>
          <w:b/>
          <w:sz w:val="28"/>
          <w:szCs w:val="28"/>
        </w:rPr>
        <w:t xml:space="preserve"> </w:t>
      </w:r>
      <w:r>
        <w:rPr>
          <w:rFonts w:ascii="Times New Roman" w:hAnsi="Times New Roman"/>
          <w:b/>
          <w:sz w:val="28"/>
          <w:szCs w:val="28"/>
        </w:rPr>
        <w:t>–</w:t>
      </w:r>
      <w:r w:rsidRPr="00904182">
        <w:rPr>
          <w:rFonts w:ascii="Times New Roman" w:hAnsi="Times New Roman"/>
          <w:b/>
          <w:sz w:val="28"/>
          <w:szCs w:val="28"/>
        </w:rPr>
        <w:t xml:space="preserve"> </w:t>
      </w:r>
      <w:r w:rsidRPr="00904182">
        <w:rPr>
          <w:rFonts w:ascii="Times New Roman" w:hAnsi="Times New Roman"/>
          <w:sz w:val="28"/>
          <w:szCs w:val="28"/>
        </w:rPr>
        <w:t xml:space="preserve">примером служит название мультфильма </w:t>
      </w:r>
      <w:r w:rsidRPr="00F97F50">
        <w:rPr>
          <w:rFonts w:ascii="Times New Roman" w:hAnsi="Times New Roman"/>
          <w:sz w:val="28"/>
          <w:szCs w:val="28"/>
        </w:rPr>
        <w:t>“</w:t>
      </w:r>
      <w:r w:rsidRPr="00904182">
        <w:rPr>
          <w:rFonts w:ascii="Times New Roman" w:hAnsi="Times New Roman"/>
          <w:sz w:val="28"/>
          <w:szCs w:val="28"/>
          <w:lang w:val="en-US"/>
        </w:rPr>
        <w:t>Shark</w:t>
      </w:r>
      <w:r w:rsidRPr="00904182">
        <w:rPr>
          <w:rFonts w:ascii="Times New Roman" w:hAnsi="Times New Roman"/>
          <w:sz w:val="28"/>
          <w:szCs w:val="28"/>
        </w:rPr>
        <w:t>-</w:t>
      </w:r>
      <w:r w:rsidRPr="00904182">
        <w:rPr>
          <w:rFonts w:ascii="Times New Roman" w:hAnsi="Times New Roman"/>
          <w:sz w:val="28"/>
          <w:szCs w:val="28"/>
          <w:lang w:val="en-US"/>
        </w:rPr>
        <w:t>Tale</w:t>
      </w:r>
      <w:r w:rsidRPr="00F97F50">
        <w:rPr>
          <w:rFonts w:ascii="Times New Roman" w:hAnsi="Times New Roman"/>
          <w:sz w:val="28"/>
          <w:szCs w:val="28"/>
        </w:rPr>
        <w:t>”</w:t>
      </w:r>
      <w:r w:rsidRPr="00904182">
        <w:rPr>
          <w:rFonts w:ascii="Times New Roman" w:hAnsi="Times New Roman"/>
          <w:sz w:val="28"/>
          <w:szCs w:val="28"/>
        </w:rPr>
        <w:t xml:space="preserve"> что официально переводится как «Подводная братва». Дословный оригинал переводится как «Сказка/рассказ» про «Акулу/хищника», но пересмотрев мультфильм, мы понимаем, что речь идет о жизни акул-мафиози, т.е. о своеобразном клане, поэтому переводчик позволил себе модифицировать название оригинала с использованием элементов языка криминального жаргона.</w:t>
      </w:r>
    </w:p>
    <w:p w:rsidR="00C17C20"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sz w:val="28"/>
          <w:szCs w:val="28"/>
        </w:rPr>
        <w:t xml:space="preserve">При переводе названий кинофильма </w:t>
      </w:r>
      <w:r w:rsidRPr="00F97F50">
        <w:rPr>
          <w:rFonts w:ascii="Times New Roman" w:hAnsi="Times New Roman"/>
          <w:sz w:val="28"/>
          <w:szCs w:val="28"/>
        </w:rPr>
        <w:t>“</w:t>
      </w:r>
      <w:r w:rsidRPr="00904182">
        <w:rPr>
          <w:rFonts w:ascii="Times New Roman" w:hAnsi="Times New Roman"/>
          <w:sz w:val="28"/>
          <w:szCs w:val="28"/>
          <w:lang w:val="en-US"/>
        </w:rPr>
        <w:t>Hell</w:t>
      </w:r>
      <w:r w:rsidRPr="00904182">
        <w:rPr>
          <w:rFonts w:ascii="Times New Roman" w:hAnsi="Times New Roman"/>
          <w:sz w:val="28"/>
          <w:szCs w:val="28"/>
        </w:rPr>
        <w:t>-B</w:t>
      </w:r>
      <w:r w:rsidRPr="00904182">
        <w:rPr>
          <w:rFonts w:ascii="Times New Roman" w:hAnsi="Times New Roman"/>
          <w:sz w:val="28"/>
          <w:szCs w:val="28"/>
          <w:lang w:val="en-US"/>
        </w:rPr>
        <w:t>oy</w:t>
      </w:r>
      <w:r w:rsidRPr="00F97F50">
        <w:rPr>
          <w:rFonts w:ascii="Times New Roman" w:hAnsi="Times New Roman"/>
          <w:sz w:val="28"/>
          <w:szCs w:val="28"/>
        </w:rPr>
        <w:t>”</w:t>
      </w:r>
      <w:r w:rsidRPr="00904182">
        <w:rPr>
          <w:rFonts w:ascii="Times New Roman" w:hAnsi="Times New Roman"/>
          <w:sz w:val="28"/>
          <w:szCs w:val="28"/>
        </w:rPr>
        <w:t xml:space="preserve"> переводчик прибегнул к добавлению слов. В русском языке данный фильм имеет название «Хел-бой: Герой из пекла». Тут добавлены слова, которые позволяют объяснить более точно значени</w:t>
      </w:r>
      <w:r>
        <w:rPr>
          <w:rFonts w:ascii="Times New Roman" w:hAnsi="Times New Roman"/>
          <w:sz w:val="28"/>
          <w:szCs w:val="28"/>
        </w:rPr>
        <w:t>е</w:t>
      </w:r>
      <w:r w:rsidRPr="00904182">
        <w:rPr>
          <w:rFonts w:ascii="Times New Roman" w:hAnsi="Times New Roman"/>
          <w:sz w:val="28"/>
          <w:szCs w:val="28"/>
        </w:rPr>
        <w:t xml:space="preserve"> слова </w:t>
      </w:r>
      <w:r w:rsidRPr="00F97F50">
        <w:rPr>
          <w:rFonts w:ascii="Times New Roman" w:hAnsi="Times New Roman"/>
          <w:sz w:val="28"/>
          <w:szCs w:val="28"/>
        </w:rPr>
        <w:t>“</w:t>
      </w:r>
      <w:r w:rsidRPr="00904182">
        <w:rPr>
          <w:rFonts w:ascii="Times New Roman" w:hAnsi="Times New Roman"/>
          <w:sz w:val="28"/>
          <w:szCs w:val="28"/>
          <w:lang w:val="en-US"/>
        </w:rPr>
        <w:t>Hell</w:t>
      </w:r>
      <w:r w:rsidRPr="00904182">
        <w:rPr>
          <w:rFonts w:ascii="Times New Roman" w:hAnsi="Times New Roman"/>
          <w:sz w:val="28"/>
          <w:szCs w:val="28"/>
        </w:rPr>
        <w:t>-</w:t>
      </w:r>
      <w:r w:rsidRPr="00904182">
        <w:rPr>
          <w:rFonts w:ascii="Times New Roman" w:hAnsi="Times New Roman"/>
          <w:sz w:val="28"/>
          <w:szCs w:val="28"/>
          <w:lang w:val="en-US"/>
        </w:rPr>
        <w:t>Bo</w:t>
      </w:r>
      <w:r w:rsidRPr="00904182">
        <w:rPr>
          <w:rFonts w:ascii="Times New Roman" w:hAnsi="Times New Roman"/>
          <w:sz w:val="28"/>
          <w:szCs w:val="28"/>
        </w:rPr>
        <w:t>у</w:t>
      </w:r>
      <w:r w:rsidRPr="00F97F50">
        <w:rPr>
          <w:rFonts w:ascii="Times New Roman" w:hAnsi="Times New Roman"/>
          <w:sz w:val="28"/>
          <w:szCs w:val="28"/>
        </w:rPr>
        <w:t>”</w:t>
      </w:r>
      <w:r w:rsidRPr="00904182">
        <w:rPr>
          <w:rFonts w:ascii="Times New Roman" w:hAnsi="Times New Roman"/>
          <w:sz w:val="28"/>
          <w:szCs w:val="28"/>
        </w:rPr>
        <w:t xml:space="preserve">, которая состоит из двух слов </w:t>
      </w:r>
      <w:r w:rsidRPr="00F97F50">
        <w:rPr>
          <w:rFonts w:ascii="Times New Roman" w:hAnsi="Times New Roman"/>
          <w:sz w:val="28"/>
          <w:szCs w:val="28"/>
        </w:rPr>
        <w:t>“</w:t>
      </w:r>
      <w:r w:rsidRPr="00904182">
        <w:rPr>
          <w:rFonts w:ascii="Times New Roman" w:hAnsi="Times New Roman"/>
          <w:sz w:val="28"/>
          <w:szCs w:val="28"/>
          <w:lang w:val="en-US"/>
        </w:rPr>
        <w:t>hell</w:t>
      </w:r>
      <w:r w:rsidRPr="00F97F50">
        <w:rPr>
          <w:rFonts w:ascii="Times New Roman" w:hAnsi="Times New Roman"/>
          <w:sz w:val="28"/>
          <w:szCs w:val="28"/>
        </w:rPr>
        <w:t>”</w:t>
      </w:r>
      <w:r w:rsidRPr="00904182">
        <w:rPr>
          <w:rFonts w:ascii="Times New Roman" w:hAnsi="Times New Roman"/>
          <w:sz w:val="28"/>
          <w:szCs w:val="28"/>
        </w:rPr>
        <w:t xml:space="preserve"> - «ад» и </w:t>
      </w:r>
      <w:r w:rsidRPr="00F97F50">
        <w:rPr>
          <w:rFonts w:ascii="Times New Roman" w:hAnsi="Times New Roman"/>
          <w:sz w:val="28"/>
          <w:szCs w:val="28"/>
        </w:rPr>
        <w:t>“</w:t>
      </w:r>
      <w:r w:rsidRPr="00904182">
        <w:rPr>
          <w:rFonts w:ascii="Times New Roman" w:hAnsi="Times New Roman"/>
          <w:sz w:val="28"/>
          <w:szCs w:val="28"/>
          <w:lang w:val="en-US"/>
        </w:rPr>
        <w:t>bo</w:t>
      </w:r>
      <w:r w:rsidRPr="00904182">
        <w:rPr>
          <w:rFonts w:ascii="Times New Roman" w:hAnsi="Times New Roman"/>
          <w:sz w:val="28"/>
          <w:szCs w:val="28"/>
        </w:rPr>
        <w:t>у</w:t>
      </w:r>
      <w:r w:rsidRPr="00F97F50">
        <w:rPr>
          <w:rFonts w:ascii="Times New Roman" w:hAnsi="Times New Roman"/>
          <w:sz w:val="28"/>
          <w:szCs w:val="28"/>
        </w:rPr>
        <w:t>”</w:t>
      </w:r>
      <w:r w:rsidRPr="00904182">
        <w:rPr>
          <w:rFonts w:ascii="Times New Roman" w:hAnsi="Times New Roman"/>
          <w:sz w:val="28"/>
          <w:szCs w:val="28"/>
        </w:rPr>
        <w:t xml:space="preserve"> - «парень».</w:t>
      </w:r>
    </w:p>
    <w:p w:rsidR="00C17C20"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sz w:val="28"/>
          <w:szCs w:val="28"/>
        </w:rPr>
        <w:t xml:space="preserve">Также примером приема добавления является перевод на русском языке названия семейной комедии: </w:t>
      </w:r>
      <w:r w:rsidRPr="00F97F50">
        <w:rPr>
          <w:rFonts w:ascii="Times New Roman" w:hAnsi="Times New Roman"/>
          <w:sz w:val="28"/>
          <w:szCs w:val="28"/>
        </w:rPr>
        <w:t>“</w:t>
      </w:r>
      <w:r w:rsidRPr="00904182">
        <w:rPr>
          <w:rFonts w:ascii="Times New Roman" w:hAnsi="Times New Roman"/>
          <w:sz w:val="28"/>
          <w:szCs w:val="28"/>
          <w:lang w:val="en-US"/>
        </w:rPr>
        <w:t>The</w:t>
      </w:r>
      <w:r w:rsidRPr="00904182">
        <w:rPr>
          <w:rFonts w:ascii="Times New Roman" w:hAnsi="Times New Roman"/>
          <w:sz w:val="28"/>
          <w:szCs w:val="28"/>
        </w:rPr>
        <w:t xml:space="preserve"> G</w:t>
      </w:r>
      <w:r w:rsidRPr="00904182">
        <w:rPr>
          <w:rFonts w:ascii="Times New Roman" w:hAnsi="Times New Roman"/>
          <w:sz w:val="28"/>
          <w:szCs w:val="28"/>
          <w:lang w:val="en-US"/>
        </w:rPr>
        <w:t>rinch</w:t>
      </w:r>
      <w:r w:rsidRPr="00F97F50">
        <w:rPr>
          <w:rFonts w:ascii="Times New Roman" w:hAnsi="Times New Roman"/>
          <w:sz w:val="28"/>
          <w:szCs w:val="28"/>
        </w:rPr>
        <w:t>”</w:t>
      </w:r>
      <w:r w:rsidRPr="00904182">
        <w:rPr>
          <w:rFonts w:ascii="Times New Roman" w:hAnsi="Times New Roman"/>
          <w:sz w:val="28"/>
          <w:szCs w:val="28"/>
        </w:rPr>
        <w:t xml:space="preserve"> как «Гринч-похититель Рождества». В приведенном выше примере переводчик добавил словосочетание «Похититель Рождества» для компенсации вероятного отсутствия знаний у реципиента, которые связаны с жизнью главного героя.</w:t>
      </w:r>
    </w:p>
    <w:p w:rsidR="00C17C20"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sz w:val="28"/>
          <w:szCs w:val="28"/>
        </w:rPr>
        <w:t xml:space="preserve">Трансформация названия является расширенной версией первоначального названия, т.е. кроме оригинала содержит в себе так же и дополнительные компоненты. Чаще всего трансформируемые названия имеют такую конструкцию: «Собственное название: пояснение» или же «интригующая фраза: пояснение». Например: </w:t>
      </w:r>
      <w:r w:rsidRPr="00F97F50">
        <w:rPr>
          <w:rFonts w:ascii="Times New Roman" w:hAnsi="Times New Roman"/>
          <w:sz w:val="28"/>
          <w:szCs w:val="28"/>
        </w:rPr>
        <w:t>“</w:t>
      </w:r>
      <w:r w:rsidRPr="00904182">
        <w:rPr>
          <w:rFonts w:ascii="Times New Roman" w:hAnsi="Times New Roman"/>
          <w:sz w:val="28"/>
          <w:szCs w:val="28"/>
          <w:lang w:val="en-US"/>
        </w:rPr>
        <w:t>Chappie</w:t>
      </w:r>
      <w:r w:rsidRPr="00F97F50">
        <w:rPr>
          <w:rFonts w:ascii="Times New Roman" w:hAnsi="Times New Roman"/>
          <w:sz w:val="28"/>
          <w:szCs w:val="28"/>
        </w:rPr>
        <w:t>”</w:t>
      </w:r>
      <w:r w:rsidRPr="00904182">
        <w:rPr>
          <w:rFonts w:ascii="Times New Roman" w:hAnsi="Times New Roman"/>
          <w:sz w:val="28"/>
          <w:szCs w:val="28"/>
        </w:rPr>
        <w:t xml:space="preserve"> - «Робот по имени Чаппи» (2015), </w:t>
      </w:r>
      <w:r w:rsidRPr="00F97F50">
        <w:rPr>
          <w:rFonts w:ascii="Times New Roman" w:hAnsi="Times New Roman"/>
          <w:sz w:val="28"/>
          <w:szCs w:val="28"/>
        </w:rPr>
        <w:t>“</w:t>
      </w:r>
      <w:r w:rsidRPr="00904182">
        <w:rPr>
          <w:rFonts w:ascii="Times New Roman" w:hAnsi="Times New Roman"/>
          <w:sz w:val="28"/>
          <w:szCs w:val="28"/>
          <w:lang w:val="en-US"/>
        </w:rPr>
        <w:t>Norbit</w:t>
      </w:r>
      <w:r w:rsidRPr="00F97F50">
        <w:rPr>
          <w:rFonts w:ascii="Times New Roman" w:hAnsi="Times New Roman"/>
          <w:sz w:val="28"/>
          <w:szCs w:val="28"/>
        </w:rPr>
        <w:t>”</w:t>
      </w:r>
      <w:r w:rsidRPr="00904182">
        <w:rPr>
          <w:rFonts w:ascii="Times New Roman" w:hAnsi="Times New Roman"/>
          <w:sz w:val="28"/>
          <w:szCs w:val="28"/>
        </w:rPr>
        <w:t xml:space="preserve"> - «Уловки Норбита» (2007), </w:t>
      </w:r>
      <w:r w:rsidRPr="00F97F50">
        <w:rPr>
          <w:rFonts w:ascii="Times New Roman" w:hAnsi="Times New Roman"/>
          <w:sz w:val="28"/>
          <w:szCs w:val="28"/>
        </w:rPr>
        <w:t>“</w:t>
      </w:r>
      <w:r w:rsidRPr="00904182">
        <w:rPr>
          <w:rFonts w:ascii="Times New Roman" w:hAnsi="Times New Roman"/>
          <w:sz w:val="28"/>
          <w:szCs w:val="28"/>
          <w:lang w:val="en-US"/>
        </w:rPr>
        <w:t>Mee</w:t>
      </w:r>
      <w:r w:rsidRPr="00904182">
        <w:rPr>
          <w:rFonts w:ascii="Times New Roman" w:hAnsi="Times New Roman"/>
          <w:sz w:val="28"/>
          <w:szCs w:val="28"/>
        </w:rPr>
        <w:t xml:space="preserve"> </w:t>
      </w:r>
      <w:r w:rsidRPr="00904182">
        <w:rPr>
          <w:rFonts w:ascii="Times New Roman" w:hAnsi="Times New Roman"/>
          <w:sz w:val="28"/>
          <w:szCs w:val="28"/>
          <w:lang w:val="en-US"/>
        </w:rPr>
        <w:t>Shee</w:t>
      </w:r>
      <w:r w:rsidRPr="00904182">
        <w:rPr>
          <w:rFonts w:ascii="Times New Roman" w:hAnsi="Times New Roman"/>
          <w:sz w:val="28"/>
          <w:szCs w:val="28"/>
        </w:rPr>
        <w:t xml:space="preserve">: </w:t>
      </w:r>
      <w:r w:rsidRPr="00904182">
        <w:rPr>
          <w:rFonts w:ascii="Times New Roman" w:hAnsi="Times New Roman"/>
          <w:sz w:val="28"/>
          <w:szCs w:val="28"/>
          <w:lang w:val="en-US"/>
        </w:rPr>
        <w:t>the</w:t>
      </w:r>
      <w:r w:rsidRPr="00904182">
        <w:rPr>
          <w:rFonts w:ascii="Times New Roman" w:hAnsi="Times New Roman"/>
          <w:sz w:val="28"/>
          <w:szCs w:val="28"/>
        </w:rPr>
        <w:t xml:space="preserve"> </w:t>
      </w:r>
      <w:r w:rsidRPr="00904182">
        <w:rPr>
          <w:rFonts w:ascii="Times New Roman" w:hAnsi="Times New Roman"/>
          <w:sz w:val="28"/>
          <w:szCs w:val="28"/>
          <w:lang w:val="en-US"/>
        </w:rPr>
        <w:t>Water</w:t>
      </w:r>
      <w:r w:rsidRPr="00904182">
        <w:rPr>
          <w:rFonts w:ascii="Times New Roman" w:hAnsi="Times New Roman"/>
          <w:sz w:val="28"/>
          <w:szCs w:val="28"/>
        </w:rPr>
        <w:t xml:space="preserve"> </w:t>
      </w:r>
      <w:r w:rsidRPr="00904182">
        <w:rPr>
          <w:rFonts w:ascii="Times New Roman" w:hAnsi="Times New Roman"/>
          <w:sz w:val="28"/>
          <w:szCs w:val="28"/>
          <w:lang w:val="en-US"/>
        </w:rPr>
        <w:t>Giant</w:t>
      </w:r>
      <w:r w:rsidRPr="00F97F50">
        <w:rPr>
          <w:rFonts w:ascii="Times New Roman" w:hAnsi="Times New Roman"/>
          <w:sz w:val="28"/>
          <w:szCs w:val="28"/>
        </w:rPr>
        <w:t>”</w:t>
      </w:r>
      <w:r w:rsidRPr="00904182">
        <w:rPr>
          <w:rFonts w:ascii="Times New Roman" w:hAnsi="Times New Roman"/>
          <w:sz w:val="28"/>
          <w:szCs w:val="28"/>
        </w:rPr>
        <w:t xml:space="preserve"> - «Динозавр Ми-Ши: хозяин озера» (2005).</w:t>
      </w:r>
    </w:p>
    <w:p w:rsidR="00C17C20"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b/>
          <w:sz w:val="28"/>
          <w:szCs w:val="28"/>
        </w:rPr>
        <w:t xml:space="preserve">Опущение слов </w:t>
      </w:r>
      <w:r w:rsidRPr="004E2149">
        <w:rPr>
          <w:rFonts w:ascii="Times New Roman" w:hAnsi="Times New Roman"/>
          <w:sz w:val="28"/>
          <w:szCs w:val="28"/>
        </w:rPr>
        <w:t>[2. C.65-71]</w:t>
      </w:r>
      <w:r w:rsidRPr="004E2149">
        <w:rPr>
          <w:rFonts w:ascii="Times New Roman" w:hAnsi="Times New Roman"/>
          <w:b/>
          <w:sz w:val="28"/>
          <w:szCs w:val="28"/>
        </w:rPr>
        <w:t xml:space="preserve"> </w:t>
      </w:r>
      <w:r w:rsidRPr="00904182">
        <w:rPr>
          <w:rFonts w:ascii="Times New Roman" w:hAnsi="Times New Roman"/>
          <w:sz w:val="28"/>
          <w:szCs w:val="28"/>
        </w:rPr>
        <w:t>имеет место при переводе названия фильма</w:t>
      </w:r>
      <w:r w:rsidRPr="00904182">
        <w:rPr>
          <w:rFonts w:ascii="Times New Roman" w:hAnsi="Times New Roman"/>
          <w:sz w:val="28"/>
          <w:szCs w:val="28"/>
          <w:lang w:val="uk-UA"/>
        </w:rPr>
        <w:t xml:space="preserve"> </w:t>
      </w:r>
      <w:r w:rsidRPr="00F97F50">
        <w:rPr>
          <w:rFonts w:ascii="Times New Roman" w:hAnsi="Times New Roman"/>
          <w:sz w:val="28"/>
          <w:szCs w:val="28"/>
        </w:rPr>
        <w:t>“</w:t>
      </w:r>
      <w:r w:rsidRPr="00904182">
        <w:rPr>
          <w:rFonts w:ascii="Times New Roman" w:hAnsi="Times New Roman"/>
          <w:sz w:val="28"/>
          <w:szCs w:val="28"/>
          <w:lang w:val="en-US"/>
        </w:rPr>
        <w:t>Garfield</w:t>
      </w:r>
      <w:r w:rsidRPr="00904182">
        <w:rPr>
          <w:rFonts w:ascii="Times New Roman" w:hAnsi="Times New Roman"/>
          <w:sz w:val="28"/>
          <w:szCs w:val="28"/>
        </w:rPr>
        <w:t xml:space="preserve">: </w:t>
      </w:r>
      <w:r w:rsidRPr="00904182">
        <w:rPr>
          <w:rFonts w:ascii="Times New Roman" w:hAnsi="Times New Roman"/>
          <w:sz w:val="28"/>
          <w:szCs w:val="28"/>
          <w:lang w:val="en-US"/>
        </w:rPr>
        <w:t>A</w:t>
      </w:r>
      <w:r w:rsidRPr="00904182">
        <w:rPr>
          <w:rFonts w:ascii="Times New Roman" w:hAnsi="Times New Roman"/>
          <w:sz w:val="28"/>
          <w:szCs w:val="28"/>
        </w:rPr>
        <w:t xml:space="preserve"> </w:t>
      </w:r>
      <w:r w:rsidRPr="00904182">
        <w:rPr>
          <w:rFonts w:ascii="Times New Roman" w:hAnsi="Times New Roman"/>
          <w:sz w:val="28"/>
          <w:szCs w:val="28"/>
          <w:lang w:val="en-US"/>
        </w:rPr>
        <w:t>Tail</w:t>
      </w:r>
      <w:r w:rsidRPr="00904182">
        <w:rPr>
          <w:rFonts w:ascii="Times New Roman" w:hAnsi="Times New Roman"/>
          <w:sz w:val="28"/>
          <w:szCs w:val="28"/>
        </w:rPr>
        <w:t xml:space="preserve"> </w:t>
      </w:r>
      <w:r w:rsidRPr="00904182">
        <w:rPr>
          <w:rFonts w:ascii="Times New Roman" w:hAnsi="Times New Roman"/>
          <w:sz w:val="28"/>
          <w:szCs w:val="28"/>
          <w:lang w:val="en-US"/>
        </w:rPr>
        <w:t>of</w:t>
      </w:r>
      <w:r w:rsidRPr="00904182">
        <w:rPr>
          <w:rFonts w:ascii="Times New Roman" w:hAnsi="Times New Roman"/>
          <w:sz w:val="28"/>
          <w:szCs w:val="28"/>
        </w:rPr>
        <w:t xml:space="preserve"> </w:t>
      </w:r>
      <w:r w:rsidRPr="00904182">
        <w:rPr>
          <w:rFonts w:ascii="Times New Roman" w:hAnsi="Times New Roman"/>
          <w:sz w:val="28"/>
          <w:szCs w:val="28"/>
          <w:lang w:val="en-US"/>
        </w:rPr>
        <w:t>Two</w:t>
      </w:r>
      <w:r w:rsidRPr="00904182">
        <w:rPr>
          <w:rFonts w:ascii="Times New Roman" w:hAnsi="Times New Roman"/>
          <w:sz w:val="28"/>
          <w:szCs w:val="28"/>
        </w:rPr>
        <w:t xml:space="preserve"> </w:t>
      </w:r>
      <w:r w:rsidRPr="00904182">
        <w:rPr>
          <w:rFonts w:ascii="Times New Roman" w:hAnsi="Times New Roman"/>
          <w:sz w:val="28"/>
          <w:szCs w:val="28"/>
          <w:lang w:val="en-US"/>
        </w:rPr>
        <w:t>Kitties</w:t>
      </w:r>
      <w:r w:rsidRPr="00F97F50">
        <w:rPr>
          <w:rFonts w:ascii="Times New Roman" w:hAnsi="Times New Roman"/>
          <w:sz w:val="28"/>
          <w:szCs w:val="28"/>
        </w:rPr>
        <w:t>”</w:t>
      </w:r>
      <w:r w:rsidRPr="00904182">
        <w:rPr>
          <w:rFonts w:ascii="Times New Roman" w:hAnsi="Times New Roman"/>
          <w:sz w:val="28"/>
          <w:szCs w:val="28"/>
          <w:lang w:val="uk-UA"/>
        </w:rPr>
        <w:t xml:space="preserve"> </w:t>
      </w:r>
      <w:r w:rsidRPr="00904182">
        <w:rPr>
          <w:rFonts w:ascii="Times New Roman" w:hAnsi="Times New Roman"/>
          <w:sz w:val="28"/>
          <w:szCs w:val="28"/>
        </w:rPr>
        <w:t>- в официальном переводе названия имеем только «Гарфилд 2».</w:t>
      </w:r>
      <w:r w:rsidRPr="00F97F50">
        <w:rPr>
          <w:rFonts w:ascii="Times New Roman" w:hAnsi="Times New Roman"/>
          <w:sz w:val="28"/>
          <w:szCs w:val="28"/>
        </w:rPr>
        <w:t xml:space="preserve"> “</w:t>
      </w:r>
      <w:r w:rsidRPr="00904182">
        <w:rPr>
          <w:rFonts w:ascii="Times New Roman" w:hAnsi="Times New Roman"/>
          <w:sz w:val="28"/>
          <w:szCs w:val="28"/>
        </w:rPr>
        <w:t xml:space="preserve">А </w:t>
      </w:r>
      <w:r w:rsidRPr="00904182">
        <w:rPr>
          <w:rFonts w:ascii="Times New Roman" w:hAnsi="Times New Roman"/>
          <w:sz w:val="28"/>
          <w:szCs w:val="28"/>
          <w:lang w:val="en-US"/>
        </w:rPr>
        <w:t>Tail</w:t>
      </w:r>
      <w:r w:rsidRPr="00904182">
        <w:rPr>
          <w:rFonts w:ascii="Times New Roman" w:hAnsi="Times New Roman"/>
          <w:sz w:val="28"/>
          <w:szCs w:val="28"/>
        </w:rPr>
        <w:t xml:space="preserve"> </w:t>
      </w:r>
      <w:r w:rsidRPr="00904182">
        <w:rPr>
          <w:rFonts w:ascii="Times New Roman" w:hAnsi="Times New Roman"/>
          <w:sz w:val="28"/>
          <w:szCs w:val="28"/>
          <w:lang w:val="en-US"/>
        </w:rPr>
        <w:t>of</w:t>
      </w:r>
      <w:r w:rsidRPr="00904182">
        <w:rPr>
          <w:rFonts w:ascii="Times New Roman" w:hAnsi="Times New Roman"/>
          <w:sz w:val="28"/>
          <w:szCs w:val="28"/>
        </w:rPr>
        <w:t xml:space="preserve"> </w:t>
      </w:r>
      <w:r w:rsidRPr="00904182">
        <w:rPr>
          <w:rFonts w:ascii="Times New Roman" w:hAnsi="Times New Roman"/>
          <w:sz w:val="28"/>
          <w:szCs w:val="28"/>
          <w:lang w:val="en-US"/>
        </w:rPr>
        <w:t>Two</w:t>
      </w:r>
      <w:r w:rsidRPr="00904182">
        <w:rPr>
          <w:rFonts w:ascii="Times New Roman" w:hAnsi="Times New Roman"/>
          <w:sz w:val="28"/>
          <w:szCs w:val="28"/>
        </w:rPr>
        <w:t xml:space="preserve"> </w:t>
      </w:r>
      <w:r w:rsidRPr="00904182">
        <w:rPr>
          <w:rFonts w:ascii="Times New Roman" w:hAnsi="Times New Roman"/>
          <w:sz w:val="28"/>
          <w:szCs w:val="28"/>
          <w:lang w:val="en-US"/>
        </w:rPr>
        <w:t>Kitties</w:t>
      </w:r>
      <w:r w:rsidRPr="00F97F50">
        <w:rPr>
          <w:rFonts w:ascii="Times New Roman" w:hAnsi="Times New Roman"/>
          <w:sz w:val="28"/>
          <w:szCs w:val="28"/>
        </w:rPr>
        <w:t>”</w:t>
      </w:r>
      <w:r w:rsidRPr="00904182">
        <w:rPr>
          <w:rFonts w:ascii="Times New Roman" w:hAnsi="Times New Roman"/>
          <w:sz w:val="28"/>
          <w:szCs w:val="28"/>
        </w:rPr>
        <w:t xml:space="preserve"> </w:t>
      </w:r>
      <w:r>
        <w:rPr>
          <w:rFonts w:ascii="Times New Roman" w:hAnsi="Times New Roman"/>
          <w:sz w:val="28"/>
          <w:szCs w:val="28"/>
        </w:rPr>
        <w:t>–</w:t>
      </w:r>
      <w:r w:rsidRPr="006C19E9">
        <w:rPr>
          <w:rFonts w:ascii="Times New Roman" w:hAnsi="Times New Roman"/>
          <w:sz w:val="28"/>
          <w:szCs w:val="28"/>
        </w:rPr>
        <w:t xml:space="preserve"> </w:t>
      </w:r>
      <w:r>
        <w:rPr>
          <w:rFonts w:ascii="Times New Roman" w:hAnsi="Times New Roman"/>
          <w:sz w:val="28"/>
          <w:szCs w:val="28"/>
        </w:rPr>
        <w:t xml:space="preserve">название </w:t>
      </w:r>
      <w:r w:rsidRPr="00904182">
        <w:rPr>
          <w:rFonts w:ascii="Times New Roman" w:hAnsi="Times New Roman"/>
          <w:sz w:val="28"/>
          <w:szCs w:val="28"/>
        </w:rPr>
        <w:t>мультфильм</w:t>
      </w:r>
      <w:r>
        <w:rPr>
          <w:rFonts w:ascii="Times New Roman" w:hAnsi="Times New Roman"/>
          <w:sz w:val="28"/>
          <w:szCs w:val="28"/>
        </w:rPr>
        <w:t>а-</w:t>
      </w:r>
      <w:r w:rsidRPr="00904182">
        <w:rPr>
          <w:rFonts w:ascii="Times New Roman" w:hAnsi="Times New Roman"/>
          <w:sz w:val="28"/>
          <w:szCs w:val="28"/>
        </w:rPr>
        <w:t>сказк</w:t>
      </w:r>
      <w:r>
        <w:rPr>
          <w:rFonts w:ascii="Times New Roman" w:hAnsi="Times New Roman"/>
          <w:sz w:val="28"/>
          <w:szCs w:val="28"/>
        </w:rPr>
        <w:t>и</w:t>
      </w:r>
      <w:r w:rsidRPr="00904182">
        <w:rPr>
          <w:rFonts w:ascii="Times New Roman" w:hAnsi="Times New Roman"/>
          <w:sz w:val="28"/>
          <w:szCs w:val="28"/>
        </w:rPr>
        <w:t xml:space="preserve">, </w:t>
      </w:r>
      <w:r>
        <w:rPr>
          <w:rFonts w:ascii="Times New Roman" w:hAnsi="Times New Roman"/>
          <w:sz w:val="28"/>
          <w:szCs w:val="28"/>
        </w:rPr>
        <w:t>которое</w:t>
      </w:r>
      <w:r w:rsidRPr="00904182">
        <w:rPr>
          <w:rFonts w:ascii="Times New Roman" w:hAnsi="Times New Roman"/>
          <w:sz w:val="28"/>
          <w:szCs w:val="28"/>
        </w:rPr>
        <w:t xml:space="preserve"> имеет определенную информационную нагрузку в пределах языка-оригинала. У автора названия было желание сделать намек на произведение Ч. Диккенса</w:t>
      </w:r>
      <w:r>
        <w:rPr>
          <w:rFonts w:ascii="Times New Roman" w:hAnsi="Times New Roman"/>
          <w:sz w:val="28"/>
          <w:szCs w:val="28"/>
        </w:rPr>
        <w:t>,</w:t>
      </w:r>
      <w:r w:rsidRPr="00904182">
        <w:rPr>
          <w:rFonts w:ascii="Times New Roman" w:hAnsi="Times New Roman"/>
          <w:sz w:val="28"/>
          <w:szCs w:val="28"/>
        </w:rPr>
        <w:t xml:space="preserve"> и он трансформировал </w:t>
      </w:r>
      <w:r w:rsidRPr="00F97F50">
        <w:rPr>
          <w:rFonts w:ascii="Times New Roman" w:hAnsi="Times New Roman"/>
          <w:sz w:val="28"/>
          <w:szCs w:val="28"/>
        </w:rPr>
        <w:t>“</w:t>
      </w:r>
      <w:r w:rsidRPr="00904182">
        <w:rPr>
          <w:rFonts w:ascii="Times New Roman" w:hAnsi="Times New Roman"/>
          <w:sz w:val="28"/>
          <w:szCs w:val="28"/>
          <w:lang w:val="en-US"/>
        </w:rPr>
        <w:t>A</w:t>
      </w:r>
      <w:r w:rsidRPr="00904182">
        <w:rPr>
          <w:rFonts w:ascii="Times New Roman" w:hAnsi="Times New Roman"/>
          <w:sz w:val="28"/>
          <w:szCs w:val="28"/>
        </w:rPr>
        <w:t xml:space="preserve"> </w:t>
      </w:r>
      <w:r w:rsidRPr="00904182">
        <w:rPr>
          <w:rFonts w:ascii="Times New Roman" w:hAnsi="Times New Roman"/>
          <w:sz w:val="28"/>
          <w:szCs w:val="28"/>
          <w:lang w:val="en-US"/>
        </w:rPr>
        <w:t>Tale</w:t>
      </w:r>
      <w:r w:rsidRPr="00904182">
        <w:rPr>
          <w:rFonts w:ascii="Times New Roman" w:hAnsi="Times New Roman"/>
          <w:sz w:val="28"/>
          <w:szCs w:val="28"/>
        </w:rPr>
        <w:t xml:space="preserve"> </w:t>
      </w:r>
      <w:r w:rsidRPr="00904182">
        <w:rPr>
          <w:rFonts w:ascii="Times New Roman" w:hAnsi="Times New Roman"/>
          <w:sz w:val="28"/>
          <w:szCs w:val="28"/>
          <w:lang w:val="en-US"/>
        </w:rPr>
        <w:t>of</w:t>
      </w:r>
      <w:r w:rsidRPr="00904182">
        <w:rPr>
          <w:rFonts w:ascii="Times New Roman" w:hAnsi="Times New Roman"/>
          <w:sz w:val="28"/>
          <w:szCs w:val="28"/>
        </w:rPr>
        <w:t xml:space="preserve"> </w:t>
      </w:r>
      <w:r w:rsidRPr="00904182">
        <w:rPr>
          <w:rFonts w:ascii="Times New Roman" w:hAnsi="Times New Roman"/>
          <w:sz w:val="28"/>
          <w:szCs w:val="28"/>
          <w:lang w:val="en-US"/>
        </w:rPr>
        <w:t>Two</w:t>
      </w:r>
      <w:r w:rsidRPr="00904182">
        <w:rPr>
          <w:rFonts w:ascii="Times New Roman" w:hAnsi="Times New Roman"/>
          <w:sz w:val="28"/>
          <w:szCs w:val="28"/>
        </w:rPr>
        <w:t xml:space="preserve"> </w:t>
      </w:r>
      <w:r w:rsidRPr="00904182">
        <w:rPr>
          <w:rFonts w:ascii="Times New Roman" w:hAnsi="Times New Roman"/>
          <w:sz w:val="28"/>
          <w:szCs w:val="28"/>
          <w:lang w:val="en-US"/>
        </w:rPr>
        <w:t>Cities</w:t>
      </w:r>
      <w:r w:rsidRPr="00F97F50">
        <w:rPr>
          <w:rFonts w:ascii="Times New Roman" w:hAnsi="Times New Roman"/>
          <w:sz w:val="28"/>
          <w:szCs w:val="28"/>
        </w:rPr>
        <w:t>”</w:t>
      </w:r>
      <w:r w:rsidRPr="00904182">
        <w:rPr>
          <w:rFonts w:ascii="Times New Roman" w:hAnsi="Times New Roman"/>
          <w:sz w:val="28"/>
          <w:szCs w:val="28"/>
        </w:rPr>
        <w:t xml:space="preserve"> </w:t>
      </w:r>
      <w:r>
        <w:rPr>
          <w:rFonts w:ascii="Times New Roman" w:hAnsi="Times New Roman"/>
          <w:sz w:val="28"/>
          <w:szCs w:val="28"/>
        </w:rPr>
        <w:t>в</w:t>
      </w:r>
      <w:r w:rsidRPr="00904182">
        <w:rPr>
          <w:rFonts w:ascii="Times New Roman" w:hAnsi="Times New Roman"/>
          <w:sz w:val="28"/>
          <w:szCs w:val="28"/>
        </w:rPr>
        <w:t xml:space="preserve"> </w:t>
      </w:r>
      <w:r w:rsidRPr="00F97F50">
        <w:rPr>
          <w:rFonts w:ascii="Times New Roman" w:hAnsi="Times New Roman"/>
          <w:sz w:val="28"/>
          <w:szCs w:val="28"/>
        </w:rPr>
        <w:t>“</w:t>
      </w:r>
      <w:r w:rsidRPr="00904182">
        <w:rPr>
          <w:rFonts w:ascii="Times New Roman" w:hAnsi="Times New Roman"/>
          <w:sz w:val="28"/>
          <w:szCs w:val="28"/>
        </w:rPr>
        <w:t xml:space="preserve">А </w:t>
      </w:r>
      <w:r w:rsidRPr="00904182">
        <w:rPr>
          <w:rFonts w:ascii="Times New Roman" w:hAnsi="Times New Roman"/>
          <w:sz w:val="28"/>
          <w:szCs w:val="28"/>
          <w:lang w:val="en-US"/>
        </w:rPr>
        <w:t>Tail</w:t>
      </w:r>
      <w:r w:rsidRPr="00904182">
        <w:rPr>
          <w:rFonts w:ascii="Times New Roman" w:hAnsi="Times New Roman"/>
          <w:sz w:val="28"/>
          <w:szCs w:val="28"/>
        </w:rPr>
        <w:t xml:space="preserve"> </w:t>
      </w:r>
      <w:r w:rsidRPr="00904182">
        <w:rPr>
          <w:rFonts w:ascii="Times New Roman" w:hAnsi="Times New Roman"/>
          <w:sz w:val="28"/>
          <w:szCs w:val="28"/>
          <w:lang w:val="en-US"/>
        </w:rPr>
        <w:t>of</w:t>
      </w:r>
      <w:r w:rsidRPr="00904182">
        <w:rPr>
          <w:rFonts w:ascii="Times New Roman" w:hAnsi="Times New Roman"/>
          <w:sz w:val="28"/>
          <w:szCs w:val="28"/>
        </w:rPr>
        <w:t xml:space="preserve"> </w:t>
      </w:r>
      <w:r w:rsidRPr="00904182">
        <w:rPr>
          <w:rFonts w:ascii="Times New Roman" w:hAnsi="Times New Roman"/>
          <w:sz w:val="28"/>
          <w:szCs w:val="28"/>
          <w:lang w:val="en-US"/>
        </w:rPr>
        <w:t>Two</w:t>
      </w:r>
      <w:r w:rsidRPr="00904182">
        <w:rPr>
          <w:rFonts w:ascii="Times New Roman" w:hAnsi="Times New Roman"/>
          <w:sz w:val="28"/>
          <w:szCs w:val="28"/>
        </w:rPr>
        <w:t xml:space="preserve"> </w:t>
      </w:r>
      <w:r w:rsidRPr="00904182">
        <w:rPr>
          <w:rFonts w:ascii="Times New Roman" w:hAnsi="Times New Roman"/>
          <w:sz w:val="28"/>
          <w:szCs w:val="28"/>
          <w:lang w:val="en-US"/>
        </w:rPr>
        <w:t>Kitties</w:t>
      </w:r>
      <w:r w:rsidRPr="00F97F50">
        <w:rPr>
          <w:rFonts w:ascii="Times New Roman" w:hAnsi="Times New Roman"/>
          <w:sz w:val="28"/>
          <w:szCs w:val="28"/>
        </w:rPr>
        <w:t>”</w:t>
      </w:r>
      <w:r w:rsidRPr="00904182">
        <w:rPr>
          <w:rFonts w:ascii="Times New Roman" w:hAnsi="Times New Roman"/>
          <w:sz w:val="28"/>
          <w:szCs w:val="28"/>
        </w:rPr>
        <w:t xml:space="preserve">, с заменой </w:t>
      </w:r>
      <w:r w:rsidRPr="00F97F50">
        <w:rPr>
          <w:rFonts w:ascii="Times New Roman" w:hAnsi="Times New Roman"/>
          <w:sz w:val="28"/>
          <w:szCs w:val="28"/>
        </w:rPr>
        <w:t>“</w:t>
      </w:r>
      <w:r w:rsidRPr="00904182">
        <w:rPr>
          <w:rFonts w:ascii="Times New Roman" w:hAnsi="Times New Roman"/>
          <w:sz w:val="28"/>
          <w:szCs w:val="28"/>
          <w:lang w:val="en-US"/>
        </w:rPr>
        <w:t>tale</w:t>
      </w:r>
      <w:r w:rsidRPr="00F97F50">
        <w:rPr>
          <w:rFonts w:ascii="Times New Roman" w:hAnsi="Times New Roman"/>
          <w:sz w:val="28"/>
          <w:szCs w:val="28"/>
        </w:rPr>
        <w:t>”</w:t>
      </w:r>
      <w:r w:rsidRPr="00904182">
        <w:rPr>
          <w:rFonts w:ascii="Times New Roman" w:hAnsi="Times New Roman"/>
          <w:sz w:val="28"/>
          <w:szCs w:val="28"/>
        </w:rPr>
        <w:t xml:space="preserve"> на </w:t>
      </w:r>
      <w:r w:rsidRPr="00F97F50">
        <w:rPr>
          <w:rFonts w:ascii="Times New Roman" w:hAnsi="Times New Roman"/>
          <w:sz w:val="28"/>
          <w:szCs w:val="28"/>
        </w:rPr>
        <w:t>“</w:t>
      </w:r>
      <w:r w:rsidRPr="00904182">
        <w:rPr>
          <w:rFonts w:ascii="Times New Roman" w:hAnsi="Times New Roman"/>
          <w:sz w:val="28"/>
          <w:szCs w:val="28"/>
          <w:lang w:val="en-US"/>
        </w:rPr>
        <w:t>tail</w:t>
      </w:r>
      <w:r w:rsidRPr="00F97F50">
        <w:rPr>
          <w:rFonts w:ascii="Times New Roman" w:hAnsi="Times New Roman"/>
          <w:sz w:val="28"/>
          <w:szCs w:val="28"/>
        </w:rPr>
        <w:t>”</w:t>
      </w:r>
      <w:r w:rsidRPr="00904182">
        <w:rPr>
          <w:rFonts w:ascii="Times New Roman" w:hAnsi="Times New Roman"/>
          <w:sz w:val="28"/>
          <w:szCs w:val="28"/>
        </w:rPr>
        <w:t xml:space="preserve"> (слова-омонимы), образовав по рифмованной аналогии </w:t>
      </w:r>
      <w:r w:rsidRPr="00F97F50">
        <w:rPr>
          <w:rFonts w:ascii="Times New Roman" w:hAnsi="Times New Roman"/>
          <w:sz w:val="28"/>
          <w:szCs w:val="28"/>
        </w:rPr>
        <w:t>“</w:t>
      </w:r>
      <w:r w:rsidRPr="00904182">
        <w:rPr>
          <w:rFonts w:ascii="Times New Roman" w:hAnsi="Times New Roman"/>
          <w:sz w:val="28"/>
          <w:szCs w:val="28"/>
          <w:lang w:val="en-US"/>
        </w:rPr>
        <w:t>cities</w:t>
      </w:r>
      <w:r w:rsidRPr="00F97F50">
        <w:rPr>
          <w:rFonts w:ascii="Times New Roman" w:hAnsi="Times New Roman"/>
          <w:sz w:val="28"/>
          <w:szCs w:val="28"/>
        </w:rPr>
        <w:t>”</w:t>
      </w:r>
      <w:r w:rsidRPr="00904182">
        <w:rPr>
          <w:rFonts w:ascii="Times New Roman" w:hAnsi="Times New Roman"/>
          <w:sz w:val="28"/>
          <w:szCs w:val="28"/>
        </w:rPr>
        <w:t xml:space="preserve"> на </w:t>
      </w:r>
      <w:r w:rsidRPr="00F97F50">
        <w:rPr>
          <w:rFonts w:ascii="Times New Roman" w:hAnsi="Times New Roman"/>
          <w:sz w:val="28"/>
          <w:szCs w:val="28"/>
        </w:rPr>
        <w:t>“</w:t>
      </w:r>
      <w:r w:rsidRPr="00904182">
        <w:rPr>
          <w:rFonts w:ascii="Times New Roman" w:hAnsi="Times New Roman"/>
          <w:sz w:val="28"/>
          <w:szCs w:val="28"/>
          <w:lang w:val="en-US"/>
        </w:rPr>
        <w:t>kitties</w:t>
      </w:r>
      <w:r w:rsidRPr="00F97F50">
        <w:rPr>
          <w:rFonts w:ascii="Times New Roman" w:hAnsi="Times New Roman"/>
          <w:sz w:val="28"/>
          <w:szCs w:val="28"/>
        </w:rPr>
        <w:t>”</w:t>
      </w:r>
      <w:r w:rsidRPr="00904182">
        <w:rPr>
          <w:rFonts w:ascii="Times New Roman" w:hAnsi="Times New Roman"/>
          <w:sz w:val="28"/>
          <w:szCs w:val="28"/>
        </w:rPr>
        <w:t xml:space="preserve"> –</w:t>
      </w:r>
      <w:r>
        <w:rPr>
          <w:rFonts w:ascii="Times New Roman" w:hAnsi="Times New Roman"/>
          <w:sz w:val="28"/>
          <w:szCs w:val="28"/>
        </w:rPr>
        <w:t xml:space="preserve"> </w:t>
      </w:r>
      <w:r w:rsidRPr="00904182">
        <w:rPr>
          <w:rFonts w:ascii="Times New Roman" w:hAnsi="Times New Roman"/>
          <w:sz w:val="28"/>
          <w:szCs w:val="28"/>
        </w:rPr>
        <w:t>автор использовал каламбур с юмористическим оттенком.</w:t>
      </w:r>
    </w:p>
    <w:p w:rsidR="00C17C20"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b/>
          <w:sz w:val="28"/>
          <w:szCs w:val="28"/>
        </w:rPr>
        <w:t xml:space="preserve">Генерализация </w:t>
      </w:r>
      <w:r w:rsidRPr="004E2149">
        <w:rPr>
          <w:rFonts w:ascii="Times New Roman" w:hAnsi="Times New Roman"/>
          <w:b/>
          <w:sz w:val="28"/>
          <w:szCs w:val="28"/>
        </w:rPr>
        <w:t xml:space="preserve"> </w:t>
      </w:r>
      <w:r w:rsidRPr="004E2149">
        <w:rPr>
          <w:rFonts w:ascii="Times New Roman" w:hAnsi="Times New Roman"/>
          <w:sz w:val="28"/>
          <w:szCs w:val="28"/>
        </w:rPr>
        <w:t xml:space="preserve">[2. </w:t>
      </w:r>
      <w:r w:rsidRPr="004E2149">
        <w:rPr>
          <w:rFonts w:ascii="Times New Roman" w:hAnsi="Times New Roman"/>
          <w:sz w:val="28"/>
          <w:szCs w:val="28"/>
          <w:lang w:val="en-US"/>
        </w:rPr>
        <w:t>C</w:t>
      </w:r>
      <w:r w:rsidRPr="004E2149">
        <w:rPr>
          <w:rFonts w:ascii="Times New Roman" w:hAnsi="Times New Roman"/>
          <w:sz w:val="28"/>
          <w:szCs w:val="28"/>
        </w:rPr>
        <w:t>.65-71]</w:t>
      </w:r>
      <w:r w:rsidRPr="004E2149">
        <w:rPr>
          <w:rFonts w:ascii="Times New Roman" w:hAnsi="Times New Roman"/>
          <w:b/>
          <w:sz w:val="28"/>
          <w:szCs w:val="28"/>
        </w:rPr>
        <w:t xml:space="preserve"> </w:t>
      </w:r>
      <w:r w:rsidRPr="00904182">
        <w:rPr>
          <w:rFonts w:ascii="Times New Roman" w:hAnsi="Times New Roman"/>
          <w:sz w:val="28"/>
          <w:szCs w:val="28"/>
        </w:rPr>
        <w:t xml:space="preserve">была использована при переводе названия кинофильма </w:t>
      </w:r>
      <w:r w:rsidRPr="00F97F50">
        <w:rPr>
          <w:rFonts w:ascii="Times New Roman" w:hAnsi="Times New Roman"/>
          <w:sz w:val="28"/>
          <w:szCs w:val="28"/>
        </w:rPr>
        <w:t>“</w:t>
      </w:r>
      <w:r w:rsidRPr="00904182">
        <w:rPr>
          <w:rFonts w:ascii="Times New Roman" w:hAnsi="Times New Roman"/>
          <w:sz w:val="28"/>
          <w:szCs w:val="28"/>
          <w:lang w:val="en-US"/>
        </w:rPr>
        <w:t>The</w:t>
      </w:r>
      <w:r w:rsidRPr="00904182">
        <w:rPr>
          <w:rFonts w:ascii="Times New Roman" w:hAnsi="Times New Roman"/>
          <w:sz w:val="28"/>
          <w:szCs w:val="28"/>
        </w:rPr>
        <w:t xml:space="preserve"> A</w:t>
      </w:r>
      <w:r w:rsidRPr="00904182">
        <w:rPr>
          <w:rFonts w:ascii="Times New Roman" w:hAnsi="Times New Roman"/>
          <w:sz w:val="28"/>
          <w:szCs w:val="28"/>
          <w:lang w:val="en-US"/>
        </w:rPr>
        <w:t>ssassination</w:t>
      </w:r>
      <w:r w:rsidRPr="00904182">
        <w:rPr>
          <w:rFonts w:ascii="Times New Roman" w:hAnsi="Times New Roman"/>
          <w:sz w:val="28"/>
          <w:szCs w:val="28"/>
        </w:rPr>
        <w:t xml:space="preserve"> </w:t>
      </w:r>
      <w:r w:rsidRPr="00904182">
        <w:rPr>
          <w:rFonts w:ascii="Times New Roman" w:hAnsi="Times New Roman"/>
          <w:sz w:val="28"/>
          <w:szCs w:val="28"/>
          <w:lang w:val="en-US"/>
        </w:rPr>
        <w:t>of</w:t>
      </w:r>
      <w:r w:rsidRPr="00904182">
        <w:rPr>
          <w:rFonts w:ascii="Times New Roman" w:hAnsi="Times New Roman"/>
          <w:sz w:val="28"/>
          <w:szCs w:val="28"/>
        </w:rPr>
        <w:t xml:space="preserve">  </w:t>
      </w:r>
      <w:r w:rsidRPr="00904182">
        <w:rPr>
          <w:rFonts w:ascii="Times New Roman" w:hAnsi="Times New Roman"/>
          <w:sz w:val="28"/>
          <w:szCs w:val="28"/>
          <w:lang w:val="en-US"/>
        </w:rPr>
        <w:t>Richard</w:t>
      </w:r>
      <w:r w:rsidRPr="00904182">
        <w:rPr>
          <w:rFonts w:ascii="Times New Roman" w:hAnsi="Times New Roman"/>
          <w:sz w:val="28"/>
          <w:szCs w:val="28"/>
        </w:rPr>
        <w:t xml:space="preserve"> </w:t>
      </w:r>
      <w:r w:rsidRPr="00904182">
        <w:rPr>
          <w:rFonts w:ascii="Times New Roman" w:hAnsi="Times New Roman"/>
          <w:sz w:val="28"/>
          <w:szCs w:val="28"/>
          <w:lang w:val="en-US"/>
        </w:rPr>
        <w:t>Nixon</w:t>
      </w:r>
      <w:r w:rsidRPr="00F97F50">
        <w:rPr>
          <w:rFonts w:ascii="Times New Roman" w:hAnsi="Times New Roman"/>
          <w:sz w:val="28"/>
          <w:szCs w:val="28"/>
        </w:rPr>
        <w:t>”</w:t>
      </w:r>
      <w:r w:rsidRPr="00904182">
        <w:rPr>
          <w:rFonts w:ascii="Times New Roman" w:hAnsi="Times New Roman"/>
          <w:sz w:val="28"/>
          <w:szCs w:val="28"/>
        </w:rPr>
        <w:t xml:space="preserve"> - «Покушение на Ричарда  Никсона», т.е. употребляется слово с более широкой семантикой, а переводом слова «</w:t>
      </w:r>
      <w:r w:rsidRPr="00904182">
        <w:rPr>
          <w:rFonts w:ascii="Times New Roman" w:hAnsi="Times New Roman"/>
          <w:sz w:val="28"/>
          <w:szCs w:val="28"/>
          <w:lang w:val="en-US"/>
        </w:rPr>
        <w:t>assassination</w:t>
      </w:r>
      <w:r w:rsidRPr="00904182">
        <w:rPr>
          <w:rFonts w:ascii="Times New Roman" w:hAnsi="Times New Roman"/>
          <w:sz w:val="28"/>
          <w:szCs w:val="28"/>
        </w:rPr>
        <w:t>» является слово «убийство».</w:t>
      </w:r>
    </w:p>
    <w:p w:rsidR="00C17C20"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sz w:val="28"/>
          <w:szCs w:val="28"/>
        </w:rPr>
        <w:t xml:space="preserve">Известно, что название фильма исполняет несколько важных функций. Во-первых, </w:t>
      </w:r>
      <w:r>
        <w:rPr>
          <w:rFonts w:ascii="Times New Roman" w:hAnsi="Times New Roman"/>
          <w:sz w:val="28"/>
          <w:szCs w:val="28"/>
        </w:rPr>
        <w:t>оно</w:t>
      </w:r>
      <w:r w:rsidRPr="00904182">
        <w:rPr>
          <w:rFonts w:ascii="Times New Roman" w:hAnsi="Times New Roman"/>
          <w:sz w:val="28"/>
          <w:szCs w:val="28"/>
        </w:rPr>
        <w:t xml:space="preserve"> идентифицирует фильм, без него бы</w:t>
      </w:r>
      <w:r>
        <w:rPr>
          <w:rFonts w:ascii="Times New Roman" w:hAnsi="Times New Roman"/>
          <w:sz w:val="28"/>
          <w:szCs w:val="28"/>
        </w:rPr>
        <w:t xml:space="preserve">ло бы невозможным любое общение, связанное с </w:t>
      </w:r>
      <w:r w:rsidRPr="00904182">
        <w:rPr>
          <w:rFonts w:ascii="Times New Roman" w:hAnsi="Times New Roman"/>
          <w:sz w:val="28"/>
          <w:szCs w:val="28"/>
        </w:rPr>
        <w:t>кинематограф</w:t>
      </w:r>
      <w:r>
        <w:rPr>
          <w:rFonts w:ascii="Times New Roman" w:hAnsi="Times New Roman"/>
          <w:sz w:val="28"/>
          <w:szCs w:val="28"/>
        </w:rPr>
        <w:t>ом, была бы крайне усложнена</w:t>
      </w:r>
      <w:r w:rsidRPr="00904182">
        <w:rPr>
          <w:rFonts w:ascii="Times New Roman" w:hAnsi="Times New Roman"/>
          <w:sz w:val="28"/>
          <w:szCs w:val="28"/>
        </w:rPr>
        <w:t xml:space="preserve"> работа всей киноиндустрии, ведь </w:t>
      </w:r>
      <w:r>
        <w:rPr>
          <w:rFonts w:ascii="Times New Roman" w:hAnsi="Times New Roman"/>
          <w:sz w:val="28"/>
          <w:szCs w:val="28"/>
        </w:rPr>
        <w:t>название</w:t>
      </w:r>
      <w:r w:rsidRPr="00904182">
        <w:rPr>
          <w:rFonts w:ascii="Times New Roman" w:hAnsi="Times New Roman"/>
          <w:sz w:val="28"/>
          <w:szCs w:val="28"/>
        </w:rPr>
        <w:t xml:space="preserve"> фильма необходимо на всех этапах его производства: от верхней строчки в сценарии до рецензии в журнале или Интернет-портале. Во-вторых, без названия фильма невозможна его реклама и продвижение. В</w:t>
      </w:r>
      <w:r>
        <w:rPr>
          <w:rFonts w:ascii="Times New Roman" w:hAnsi="Times New Roman"/>
          <w:sz w:val="28"/>
          <w:szCs w:val="28"/>
        </w:rPr>
        <w:t>-</w:t>
      </w:r>
      <w:r w:rsidRPr="00904182">
        <w:rPr>
          <w:rFonts w:ascii="Times New Roman" w:hAnsi="Times New Roman"/>
          <w:sz w:val="28"/>
          <w:szCs w:val="28"/>
        </w:rPr>
        <w:t xml:space="preserve">третьих, названия помогают нам разобраться в бесконечном потоке рецензий, трейлеров, статей, новостей, помогают структурировать терабайты информации </w:t>
      </w:r>
      <w:r>
        <w:rPr>
          <w:rFonts w:ascii="Times New Roman" w:hAnsi="Times New Roman"/>
          <w:sz w:val="28"/>
          <w:szCs w:val="28"/>
        </w:rPr>
        <w:t>о</w:t>
      </w:r>
      <w:r w:rsidRPr="00904182">
        <w:rPr>
          <w:rFonts w:ascii="Times New Roman" w:hAnsi="Times New Roman"/>
          <w:sz w:val="28"/>
          <w:szCs w:val="28"/>
        </w:rPr>
        <w:t xml:space="preserve"> кинематограф</w:t>
      </w:r>
      <w:r>
        <w:rPr>
          <w:rFonts w:ascii="Times New Roman" w:hAnsi="Times New Roman"/>
          <w:sz w:val="28"/>
          <w:szCs w:val="28"/>
        </w:rPr>
        <w:t>е</w:t>
      </w:r>
      <w:r w:rsidRPr="00904182">
        <w:rPr>
          <w:rFonts w:ascii="Times New Roman" w:hAnsi="Times New Roman"/>
          <w:sz w:val="28"/>
          <w:szCs w:val="28"/>
        </w:rPr>
        <w:t>, и все, что с ним связано.</w:t>
      </w:r>
    </w:p>
    <w:p w:rsidR="00C17C20" w:rsidRPr="00904182" w:rsidRDefault="00C17C20" w:rsidP="00C17C20">
      <w:pPr>
        <w:spacing w:after="0" w:line="240" w:lineRule="auto"/>
        <w:ind w:firstLine="709"/>
        <w:jc w:val="both"/>
        <w:rPr>
          <w:rFonts w:ascii="Times New Roman" w:hAnsi="Times New Roman"/>
          <w:sz w:val="28"/>
          <w:szCs w:val="28"/>
        </w:rPr>
      </w:pPr>
      <w:r w:rsidRPr="00904182">
        <w:rPr>
          <w:rFonts w:ascii="Times New Roman" w:hAnsi="Times New Roman"/>
          <w:sz w:val="28"/>
          <w:szCs w:val="28"/>
        </w:rPr>
        <w:t xml:space="preserve">По исследованным примерам можно сделать вывод, что переводчик должен быть профессионально образованным: основательно использовать </w:t>
      </w:r>
      <w:r>
        <w:rPr>
          <w:rFonts w:ascii="Times New Roman" w:hAnsi="Times New Roman"/>
          <w:sz w:val="28"/>
          <w:szCs w:val="28"/>
        </w:rPr>
        <w:t>соответствующие приемы</w:t>
      </w:r>
      <w:r w:rsidRPr="00904182">
        <w:rPr>
          <w:rFonts w:ascii="Times New Roman" w:hAnsi="Times New Roman"/>
          <w:sz w:val="28"/>
          <w:szCs w:val="28"/>
        </w:rPr>
        <w:t xml:space="preserve"> во время перевода и учитывать специфику перевода фильмов, которые принадлежат к разным жанрам. </w:t>
      </w:r>
    </w:p>
    <w:p w:rsidR="00C17C20" w:rsidRPr="00904182" w:rsidRDefault="00C17C20" w:rsidP="00C17C20">
      <w:pPr>
        <w:spacing w:after="0" w:line="240" w:lineRule="auto"/>
        <w:rPr>
          <w:rFonts w:ascii="Times New Roman" w:hAnsi="Times New Roman"/>
          <w:sz w:val="28"/>
          <w:szCs w:val="28"/>
        </w:rPr>
      </w:pPr>
    </w:p>
    <w:p w:rsidR="00C17C20" w:rsidRPr="00904182" w:rsidRDefault="00C17C20" w:rsidP="00C17C20">
      <w:pPr>
        <w:spacing w:after="0" w:line="240" w:lineRule="auto"/>
        <w:jc w:val="center"/>
        <w:rPr>
          <w:rFonts w:ascii="Times New Roman" w:hAnsi="Times New Roman"/>
          <w:b/>
          <w:i/>
          <w:sz w:val="28"/>
          <w:szCs w:val="28"/>
        </w:rPr>
      </w:pPr>
      <w:r w:rsidRPr="00904182">
        <w:rPr>
          <w:rFonts w:ascii="Times New Roman" w:hAnsi="Times New Roman"/>
          <w:b/>
          <w:i/>
          <w:sz w:val="28"/>
          <w:szCs w:val="28"/>
        </w:rPr>
        <w:t>Библиографический список</w:t>
      </w:r>
    </w:p>
    <w:p w:rsidR="00C17C20" w:rsidRPr="00904182" w:rsidRDefault="00C17C20" w:rsidP="00C17C20">
      <w:pPr>
        <w:spacing w:after="0" w:line="240" w:lineRule="auto"/>
        <w:rPr>
          <w:rFonts w:ascii="Times New Roman" w:hAnsi="Times New Roman"/>
          <w:sz w:val="28"/>
          <w:szCs w:val="28"/>
        </w:rPr>
      </w:pPr>
    </w:p>
    <w:p w:rsidR="00C17C20" w:rsidRPr="00904182" w:rsidRDefault="00C17C20" w:rsidP="00361481">
      <w:pPr>
        <w:numPr>
          <w:ilvl w:val="0"/>
          <w:numId w:val="135"/>
        </w:numPr>
        <w:spacing w:after="0" w:line="240" w:lineRule="auto"/>
        <w:ind w:right="-82"/>
        <w:jc w:val="both"/>
        <w:rPr>
          <w:rFonts w:ascii="Times New Roman" w:eastAsia="Times New Roman" w:hAnsi="Times New Roman"/>
          <w:color w:val="000000"/>
          <w:sz w:val="28"/>
          <w:szCs w:val="28"/>
          <w:lang w:eastAsia="ru-RU"/>
        </w:rPr>
      </w:pPr>
      <w:r w:rsidRPr="00D304C0">
        <w:rPr>
          <w:rFonts w:ascii="Times New Roman" w:eastAsia="Times New Roman" w:hAnsi="Times New Roman"/>
          <w:color w:val="000000"/>
          <w:sz w:val="28"/>
          <w:szCs w:val="28"/>
          <w:lang w:eastAsia="ru-RU"/>
        </w:rPr>
        <w:t>Л</w:t>
      </w:r>
      <w:r>
        <w:rPr>
          <w:rFonts w:ascii="Times New Roman" w:eastAsia="Times New Roman" w:hAnsi="Times New Roman"/>
          <w:color w:val="000000"/>
          <w:sz w:val="28"/>
          <w:szCs w:val="28"/>
          <w:lang w:eastAsia="ru-RU"/>
        </w:rPr>
        <w:t xml:space="preserve"> </w:t>
      </w:r>
      <w:r w:rsidRPr="00D304C0">
        <w:rPr>
          <w:rFonts w:ascii="Times New Roman" w:eastAsia="Times New Roman" w:hAnsi="Times New Roman"/>
          <w:color w:val="000000"/>
          <w:sz w:val="28"/>
          <w:szCs w:val="28"/>
          <w:lang w:eastAsia="ru-RU"/>
        </w:rPr>
        <w:t>а</w:t>
      </w:r>
      <w:r>
        <w:rPr>
          <w:rFonts w:ascii="Times New Roman" w:eastAsia="Times New Roman" w:hAnsi="Times New Roman"/>
          <w:color w:val="000000"/>
          <w:sz w:val="28"/>
          <w:szCs w:val="28"/>
          <w:lang w:eastAsia="ru-RU"/>
        </w:rPr>
        <w:t xml:space="preserve"> </w:t>
      </w:r>
      <w:r w:rsidRPr="00D304C0">
        <w:rPr>
          <w:rFonts w:ascii="Times New Roman" w:eastAsia="Times New Roman" w:hAnsi="Times New Roman"/>
          <w:color w:val="000000"/>
          <w:sz w:val="28"/>
          <w:szCs w:val="28"/>
          <w:lang w:eastAsia="ru-RU"/>
        </w:rPr>
        <w:t>т</w:t>
      </w:r>
      <w:r>
        <w:rPr>
          <w:rFonts w:ascii="Times New Roman" w:eastAsia="Times New Roman" w:hAnsi="Times New Roman"/>
          <w:color w:val="000000"/>
          <w:sz w:val="28"/>
          <w:szCs w:val="28"/>
          <w:lang w:eastAsia="ru-RU"/>
        </w:rPr>
        <w:t xml:space="preserve"> </w:t>
      </w:r>
      <w:r w:rsidRPr="00D304C0">
        <w:rPr>
          <w:rFonts w:ascii="Times New Roman" w:eastAsia="Times New Roman" w:hAnsi="Times New Roman"/>
          <w:color w:val="000000"/>
          <w:sz w:val="28"/>
          <w:szCs w:val="28"/>
          <w:lang w:eastAsia="ru-RU"/>
        </w:rPr>
        <w:t>ы</w:t>
      </w:r>
      <w:r>
        <w:rPr>
          <w:rFonts w:ascii="Times New Roman" w:eastAsia="Times New Roman" w:hAnsi="Times New Roman"/>
          <w:color w:val="000000"/>
          <w:sz w:val="28"/>
          <w:szCs w:val="28"/>
          <w:lang w:eastAsia="ru-RU"/>
        </w:rPr>
        <w:t xml:space="preserve"> ш е в   Л. К. </w:t>
      </w:r>
      <w:r w:rsidRPr="00FA1DD1">
        <w:rPr>
          <w:rFonts w:ascii="Times New Roman" w:eastAsia="Times New Roman" w:hAnsi="Times New Roman"/>
          <w:i/>
          <w:color w:val="000000"/>
          <w:sz w:val="28"/>
          <w:szCs w:val="28"/>
          <w:lang w:eastAsia="ru-RU"/>
        </w:rPr>
        <w:t>Технология перевода</w:t>
      </w:r>
      <w:r>
        <w:rPr>
          <w:rFonts w:ascii="Times New Roman" w:eastAsia="Times New Roman" w:hAnsi="Times New Roman"/>
          <w:color w:val="000000"/>
          <w:sz w:val="28"/>
          <w:szCs w:val="28"/>
          <w:lang w:eastAsia="ru-RU"/>
        </w:rPr>
        <w:t xml:space="preserve">. </w:t>
      </w:r>
      <w:r w:rsidRPr="00D304C0">
        <w:rPr>
          <w:rFonts w:ascii="Times New Roman" w:eastAsia="Times New Roman" w:hAnsi="Times New Roman"/>
          <w:color w:val="000000"/>
          <w:sz w:val="28"/>
          <w:szCs w:val="28"/>
          <w:lang w:eastAsia="ru-RU"/>
        </w:rPr>
        <w:t>М</w:t>
      </w:r>
      <w:r>
        <w:rPr>
          <w:rFonts w:ascii="Times New Roman" w:eastAsia="Times New Roman" w:hAnsi="Times New Roman"/>
          <w:color w:val="000000"/>
          <w:sz w:val="28"/>
          <w:szCs w:val="28"/>
          <w:lang w:eastAsia="ru-RU"/>
        </w:rPr>
        <w:t>.,</w:t>
      </w:r>
      <w:r w:rsidRPr="00D304C0">
        <w:rPr>
          <w:rFonts w:ascii="Times New Roman" w:eastAsia="Times New Roman" w:hAnsi="Times New Roman"/>
          <w:color w:val="000000"/>
          <w:sz w:val="28"/>
          <w:szCs w:val="28"/>
          <w:lang w:eastAsia="ru-RU"/>
        </w:rPr>
        <w:t xml:space="preserve"> 2000</w:t>
      </w:r>
      <w:r>
        <w:rPr>
          <w:rFonts w:ascii="Times New Roman" w:eastAsia="Times New Roman" w:hAnsi="Times New Roman"/>
          <w:color w:val="000000"/>
          <w:sz w:val="28"/>
          <w:szCs w:val="28"/>
          <w:lang w:eastAsia="ru-RU"/>
        </w:rPr>
        <w:t>.</w:t>
      </w:r>
    </w:p>
    <w:p w:rsidR="00C17C20" w:rsidRPr="00904182" w:rsidRDefault="00C17C20" w:rsidP="00361481">
      <w:pPr>
        <w:numPr>
          <w:ilvl w:val="0"/>
          <w:numId w:val="135"/>
        </w:numPr>
        <w:spacing w:after="0" w:line="240" w:lineRule="auto"/>
        <w:ind w:right="-82"/>
        <w:jc w:val="both"/>
        <w:rPr>
          <w:rFonts w:ascii="Times New Roman" w:eastAsia="Times New Roman" w:hAnsi="Times New Roman"/>
          <w:color w:val="000000"/>
          <w:sz w:val="28"/>
          <w:szCs w:val="28"/>
          <w:lang w:eastAsia="ru-RU"/>
        </w:rPr>
      </w:pPr>
      <w:r w:rsidRPr="004E2149">
        <w:rPr>
          <w:rFonts w:ascii="Times New Roman" w:eastAsia="Times New Roman" w:hAnsi="Times New Roman"/>
          <w:color w:val="000000"/>
          <w:sz w:val="28"/>
          <w:szCs w:val="28"/>
          <w:lang w:eastAsia="ru-RU"/>
        </w:rPr>
        <w:t>М</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и</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л</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е</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в</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и</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ч</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 xml:space="preserve"> И. Г. </w:t>
      </w:r>
      <w:r w:rsidRPr="00FA1DD1">
        <w:rPr>
          <w:rFonts w:ascii="Times New Roman" w:eastAsia="Times New Roman" w:hAnsi="Times New Roman"/>
          <w:i/>
          <w:color w:val="000000"/>
          <w:sz w:val="28"/>
          <w:szCs w:val="28"/>
          <w:lang w:eastAsia="ru-RU"/>
        </w:rPr>
        <w:t>Стратегии перевода названий фильмов</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 xml:space="preserve"> </w:t>
      </w:r>
      <w:r w:rsidRPr="00CF1F8C">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 xml:space="preserve">Русский язык за рубежом. </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 xml:space="preserve">2007. </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 xml:space="preserve">№ 5. </w:t>
      </w:r>
    </w:p>
    <w:p w:rsidR="00C17C20" w:rsidRDefault="00C17C20" w:rsidP="00361481">
      <w:pPr>
        <w:numPr>
          <w:ilvl w:val="0"/>
          <w:numId w:val="135"/>
        </w:numPr>
        <w:spacing w:after="0" w:line="240" w:lineRule="auto"/>
        <w:ind w:right="-82"/>
        <w:jc w:val="both"/>
        <w:rPr>
          <w:rFonts w:ascii="Times New Roman" w:eastAsia="Times New Roman" w:hAnsi="Times New Roman"/>
          <w:color w:val="000000"/>
          <w:sz w:val="28"/>
          <w:szCs w:val="28"/>
          <w:lang w:eastAsia="ru-RU"/>
        </w:rPr>
      </w:pPr>
      <w:r w:rsidRPr="004E2149">
        <w:rPr>
          <w:rFonts w:ascii="Times New Roman" w:eastAsia="Times New Roman" w:hAnsi="Times New Roman"/>
          <w:color w:val="000000"/>
          <w:sz w:val="28"/>
          <w:szCs w:val="28"/>
          <w:lang w:eastAsia="ru-RU"/>
        </w:rPr>
        <w:t>А</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л</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е</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с</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е</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е</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в</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а</w:t>
      </w:r>
      <w:r>
        <w:rPr>
          <w:rFonts w:ascii="Times New Roman" w:eastAsia="Times New Roman" w:hAnsi="Times New Roman"/>
          <w:color w:val="000000"/>
          <w:sz w:val="28"/>
          <w:szCs w:val="28"/>
          <w:lang w:eastAsia="ru-RU"/>
        </w:rPr>
        <w:t xml:space="preserve"> </w:t>
      </w:r>
      <w:r w:rsidRPr="004E2149">
        <w:rPr>
          <w:rFonts w:ascii="Times New Roman" w:eastAsia="Times New Roman" w:hAnsi="Times New Roman"/>
          <w:color w:val="000000"/>
          <w:sz w:val="28"/>
          <w:szCs w:val="28"/>
          <w:lang w:eastAsia="ru-RU"/>
        </w:rPr>
        <w:t xml:space="preserve"> И.</w:t>
      </w:r>
      <w:r>
        <w:rPr>
          <w:rFonts w:ascii="Times New Roman" w:eastAsia="Times New Roman" w:hAnsi="Times New Roman"/>
          <w:color w:val="000000"/>
          <w:sz w:val="28"/>
          <w:szCs w:val="28"/>
          <w:lang w:eastAsia="ru-RU"/>
        </w:rPr>
        <w:t xml:space="preserve"> С. </w:t>
      </w:r>
      <w:r w:rsidRPr="00FA1DD1">
        <w:rPr>
          <w:rFonts w:ascii="Times New Roman" w:eastAsia="Times New Roman" w:hAnsi="Times New Roman"/>
          <w:i/>
          <w:color w:val="000000"/>
          <w:sz w:val="28"/>
          <w:szCs w:val="28"/>
          <w:lang w:eastAsia="ru-RU"/>
        </w:rPr>
        <w:t>Введение в переводоведение</w:t>
      </w:r>
      <w:r>
        <w:rPr>
          <w:rFonts w:ascii="Times New Roman" w:eastAsia="Times New Roman" w:hAnsi="Times New Roman"/>
          <w:color w:val="000000"/>
          <w:sz w:val="28"/>
          <w:szCs w:val="28"/>
          <w:lang w:eastAsia="ru-RU"/>
        </w:rPr>
        <w:t>.  СПб, 2004.</w:t>
      </w:r>
    </w:p>
    <w:p w:rsidR="00C17C20" w:rsidRPr="00CF1F8C" w:rsidRDefault="00C17C20" w:rsidP="00361481">
      <w:pPr>
        <w:numPr>
          <w:ilvl w:val="0"/>
          <w:numId w:val="135"/>
        </w:numPr>
        <w:spacing w:after="0" w:line="240" w:lineRule="auto"/>
        <w:jc w:val="both"/>
        <w:rPr>
          <w:rFonts w:ascii="Times New Roman" w:hAnsi="Times New Roman"/>
          <w:sz w:val="28"/>
          <w:szCs w:val="28"/>
        </w:rPr>
      </w:pPr>
      <w:r w:rsidRPr="00904182">
        <w:rPr>
          <w:rFonts w:ascii="Times New Roman" w:hAnsi="Times New Roman"/>
          <w:sz w:val="28"/>
          <w:szCs w:val="28"/>
        </w:rPr>
        <w:t>К</w:t>
      </w:r>
      <w:r>
        <w:rPr>
          <w:rFonts w:ascii="Times New Roman" w:hAnsi="Times New Roman"/>
          <w:sz w:val="28"/>
          <w:szCs w:val="28"/>
        </w:rPr>
        <w:t xml:space="preserve"> </w:t>
      </w:r>
      <w:r w:rsidRPr="00904182">
        <w:rPr>
          <w:rFonts w:ascii="Times New Roman" w:hAnsi="Times New Roman"/>
          <w:sz w:val="28"/>
          <w:szCs w:val="28"/>
        </w:rPr>
        <w:t>у</w:t>
      </w:r>
      <w:r>
        <w:rPr>
          <w:rFonts w:ascii="Times New Roman" w:hAnsi="Times New Roman"/>
          <w:sz w:val="28"/>
          <w:szCs w:val="28"/>
        </w:rPr>
        <w:t xml:space="preserve"> </w:t>
      </w:r>
      <w:r w:rsidRPr="00904182">
        <w:rPr>
          <w:rFonts w:ascii="Times New Roman" w:hAnsi="Times New Roman"/>
          <w:sz w:val="28"/>
          <w:szCs w:val="28"/>
        </w:rPr>
        <w:t>н</w:t>
      </w:r>
      <w:r>
        <w:rPr>
          <w:rFonts w:ascii="Times New Roman" w:hAnsi="Times New Roman"/>
          <w:sz w:val="28"/>
          <w:szCs w:val="28"/>
        </w:rPr>
        <w:t xml:space="preserve"> </w:t>
      </w:r>
      <w:r w:rsidRPr="00904182">
        <w:rPr>
          <w:rFonts w:ascii="Times New Roman" w:hAnsi="Times New Roman"/>
          <w:sz w:val="28"/>
          <w:szCs w:val="28"/>
        </w:rPr>
        <w:t>и</w:t>
      </w:r>
      <w:r>
        <w:rPr>
          <w:rFonts w:ascii="Times New Roman" w:hAnsi="Times New Roman"/>
          <w:sz w:val="28"/>
          <w:szCs w:val="28"/>
        </w:rPr>
        <w:t xml:space="preserve"> </w:t>
      </w:r>
      <w:r w:rsidRPr="00904182">
        <w:rPr>
          <w:rFonts w:ascii="Times New Roman" w:hAnsi="Times New Roman"/>
          <w:sz w:val="28"/>
          <w:szCs w:val="28"/>
        </w:rPr>
        <w:t>н</w:t>
      </w:r>
      <w:r>
        <w:rPr>
          <w:rFonts w:ascii="Times New Roman" w:hAnsi="Times New Roman"/>
          <w:sz w:val="28"/>
          <w:szCs w:val="28"/>
        </w:rPr>
        <w:t xml:space="preserve"> </w:t>
      </w:r>
      <w:r w:rsidRPr="00904182">
        <w:rPr>
          <w:rFonts w:ascii="Times New Roman" w:hAnsi="Times New Roman"/>
          <w:sz w:val="28"/>
          <w:szCs w:val="28"/>
        </w:rPr>
        <w:t xml:space="preserve"> А.</w:t>
      </w:r>
      <w:r>
        <w:rPr>
          <w:rFonts w:ascii="Times New Roman" w:hAnsi="Times New Roman"/>
          <w:sz w:val="28"/>
          <w:szCs w:val="28"/>
        </w:rPr>
        <w:t xml:space="preserve"> </w:t>
      </w:r>
      <w:r w:rsidRPr="00904182">
        <w:rPr>
          <w:rFonts w:ascii="Times New Roman" w:hAnsi="Times New Roman"/>
          <w:sz w:val="28"/>
          <w:szCs w:val="28"/>
        </w:rPr>
        <w:t xml:space="preserve">В. </w:t>
      </w:r>
      <w:r w:rsidRPr="00886C61">
        <w:rPr>
          <w:rFonts w:ascii="Times New Roman" w:hAnsi="Times New Roman"/>
          <w:i/>
          <w:sz w:val="28"/>
          <w:szCs w:val="28"/>
        </w:rPr>
        <w:t>Англо-русский фразеологический словарь</w:t>
      </w:r>
      <w:r>
        <w:rPr>
          <w:rFonts w:ascii="Times New Roman" w:hAnsi="Times New Roman"/>
          <w:i/>
          <w:sz w:val="28"/>
          <w:szCs w:val="28"/>
        </w:rPr>
        <w:t>.</w:t>
      </w:r>
      <w:r w:rsidRPr="00CF1F8C">
        <w:rPr>
          <w:rFonts w:ascii="Times New Roman" w:hAnsi="Times New Roman"/>
          <w:i/>
          <w:sz w:val="28"/>
          <w:szCs w:val="28"/>
        </w:rPr>
        <w:t xml:space="preserve"> </w:t>
      </w:r>
      <w:r>
        <w:rPr>
          <w:rFonts w:ascii="Times New Roman" w:hAnsi="Times New Roman"/>
          <w:sz w:val="28"/>
          <w:szCs w:val="28"/>
          <w:lang w:val="en-US"/>
        </w:rPr>
        <w:t>M</w:t>
      </w:r>
      <w:r w:rsidRPr="00CF1F8C">
        <w:rPr>
          <w:rFonts w:ascii="Times New Roman" w:hAnsi="Times New Roman"/>
          <w:sz w:val="28"/>
          <w:szCs w:val="28"/>
        </w:rPr>
        <w:t xml:space="preserve">., </w:t>
      </w:r>
      <w:r w:rsidRPr="00904182">
        <w:rPr>
          <w:rFonts w:ascii="Times New Roman" w:hAnsi="Times New Roman"/>
          <w:sz w:val="28"/>
          <w:szCs w:val="28"/>
        </w:rPr>
        <w:t>2004.</w:t>
      </w:r>
    </w:p>
    <w:p w:rsidR="00C17C20" w:rsidRPr="00FA1DD1" w:rsidRDefault="00C17C20" w:rsidP="00361481">
      <w:pPr>
        <w:numPr>
          <w:ilvl w:val="0"/>
          <w:numId w:val="135"/>
        </w:numPr>
        <w:spacing w:after="0" w:line="240" w:lineRule="auto"/>
        <w:jc w:val="both"/>
        <w:rPr>
          <w:rFonts w:ascii="Times New Roman" w:hAnsi="Times New Roman"/>
          <w:sz w:val="28"/>
          <w:szCs w:val="28"/>
        </w:rPr>
      </w:pPr>
      <w:r w:rsidRPr="00FA1DD1">
        <w:rPr>
          <w:rFonts w:ascii="Times New Roman" w:hAnsi="Times New Roman"/>
          <w:sz w:val="28"/>
          <w:szCs w:val="28"/>
        </w:rPr>
        <w:t xml:space="preserve">www.oxforddictionaries.com/ </w:t>
      </w:r>
    </w:p>
    <w:p w:rsidR="00061B8C" w:rsidRDefault="00061B8C" w:rsidP="003139F7">
      <w:pPr>
        <w:spacing w:after="0" w:line="240" w:lineRule="auto"/>
        <w:rPr>
          <w:rFonts w:ascii="Times New Roman" w:hAnsi="Times New Roman" w:cs="Times New Roman"/>
          <w:sz w:val="28"/>
          <w:szCs w:val="28"/>
        </w:rPr>
      </w:pPr>
    </w:p>
    <w:p w:rsidR="00C17C20" w:rsidRDefault="00C17C20" w:rsidP="003139F7">
      <w:pPr>
        <w:spacing w:after="0" w:line="240" w:lineRule="auto"/>
        <w:rPr>
          <w:rFonts w:ascii="Times New Roman" w:hAnsi="Times New Roman" w:cs="Times New Roman"/>
          <w:sz w:val="28"/>
          <w:szCs w:val="28"/>
        </w:rPr>
      </w:pPr>
    </w:p>
    <w:p w:rsidR="005F796D" w:rsidRDefault="005F796D" w:rsidP="005F796D">
      <w:pPr>
        <w:spacing w:after="0" w:line="240" w:lineRule="auto"/>
        <w:jc w:val="right"/>
        <w:rPr>
          <w:rFonts w:ascii="Times New Roman" w:hAnsi="Times New Roman"/>
          <w:b/>
          <w:sz w:val="28"/>
          <w:szCs w:val="28"/>
        </w:rPr>
      </w:pPr>
      <w:r w:rsidRPr="00DC4D18">
        <w:rPr>
          <w:rFonts w:ascii="Times New Roman" w:hAnsi="Times New Roman"/>
          <w:b/>
          <w:sz w:val="28"/>
          <w:szCs w:val="28"/>
        </w:rPr>
        <w:t>Е.И. Сидорина</w:t>
      </w:r>
      <w:r w:rsidRPr="00DC4D18">
        <w:rPr>
          <w:rStyle w:val="a5"/>
          <w:rFonts w:ascii="Times New Roman" w:hAnsi="Times New Roman"/>
          <w:b/>
          <w:sz w:val="28"/>
          <w:szCs w:val="28"/>
        </w:rPr>
        <w:footnoteReference w:id="54"/>
      </w:r>
      <w:r>
        <w:rPr>
          <w:rFonts w:ascii="Times New Roman" w:hAnsi="Times New Roman"/>
          <w:b/>
          <w:sz w:val="28"/>
          <w:szCs w:val="28"/>
        </w:rPr>
        <w:t xml:space="preserve">, </w:t>
      </w:r>
      <w:r w:rsidRPr="00DC4D18">
        <w:rPr>
          <w:rFonts w:ascii="Times New Roman" w:hAnsi="Times New Roman"/>
          <w:b/>
          <w:sz w:val="28"/>
          <w:szCs w:val="28"/>
        </w:rPr>
        <w:t>Аяка Исида</w:t>
      </w:r>
    </w:p>
    <w:p w:rsidR="005F796D" w:rsidRDefault="005F796D" w:rsidP="005F796D">
      <w:pPr>
        <w:spacing w:after="0" w:line="240" w:lineRule="auto"/>
        <w:jc w:val="right"/>
        <w:rPr>
          <w:rFonts w:ascii="Times New Roman" w:hAnsi="Times New Roman"/>
          <w:i/>
          <w:sz w:val="28"/>
          <w:szCs w:val="28"/>
        </w:rPr>
      </w:pPr>
      <w:r>
        <w:rPr>
          <w:rFonts w:ascii="Times New Roman" w:hAnsi="Times New Roman"/>
          <w:i/>
          <w:sz w:val="28"/>
          <w:szCs w:val="28"/>
        </w:rPr>
        <w:t>(Рязанский государственный университет</w:t>
      </w:r>
    </w:p>
    <w:p w:rsidR="005F796D" w:rsidRPr="00DC4D18" w:rsidRDefault="005F796D" w:rsidP="005F796D">
      <w:pPr>
        <w:spacing w:after="0" w:line="240" w:lineRule="auto"/>
        <w:jc w:val="right"/>
        <w:rPr>
          <w:rFonts w:ascii="Times New Roman" w:hAnsi="Times New Roman"/>
          <w:i/>
          <w:sz w:val="28"/>
          <w:szCs w:val="28"/>
        </w:rPr>
      </w:pPr>
      <w:r>
        <w:rPr>
          <w:rFonts w:ascii="Times New Roman" w:hAnsi="Times New Roman"/>
          <w:i/>
          <w:sz w:val="28"/>
          <w:szCs w:val="28"/>
        </w:rPr>
        <w:t>им. С.А. Есенина, г. Рязань)</w:t>
      </w:r>
    </w:p>
    <w:p w:rsidR="005F796D" w:rsidRPr="00DC4D18" w:rsidRDefault="005F796D" w:rsidP="005F796D">
      <w:pPr>
        <w:spacing w:after="0" w:line="240" w:lineRule="auto"/>
        <w:jc w:val="right"/>
        <w:rPr>
          <w:rFonts w:ascii="Times New Roman" w:hAnsi="Times New Roman"/>
          <w:b/>
          <w:sz w:val="28"/>
          <w:szCs w:val="28"/>
        </w:rPr>
      </w:pPr>
    </w:p>
    <w:p w:rsidR="005F796D" w:rsidRDefault="005F796D" w:rsidP="005F796D">
      <w:pPr>
        <w:spacing w:after="0" w:line="240" w:lineRule="auto"/>
        <w:jc w:val="center"/>
        <w:rPr>
          <w:rFonts w:ascii="Times New Roman" w:hAnsi="Times New Roman"/>
          <w:b/>
          <w:i/>
          <w:sz w:val="28"/>
          <w:szCs w:val="28"/>
        </w:rPr>
      </w:pPr>
      <w:r w:rsidRPr="00DC4D18">
        <w:rPr>
          <w:rFonts w:ascii="Times New Roman" w:hAnsi="Times New Roman"/>
          <w:b/>
          <w:i/>
          <w:sz w:val="28"/>
          <w:szCs w:val="28"/>
        </w:rPr>
        <w:t xml:space="preserve">ПРОБЛЕМЫ ПЕРЕВОДА ЯПОНСКИХ СЛОВ И ВЫРАЖЕНИЙ </w:t>
      </w:r>
    </w:p>
    <w:p w:rsidR="005F796D" w:rsidRDefault="005F796D" w:rsidP="005F796D">
      <w:pPr>
        <w:spacing w:after="0" w:line="240" w:lineRule="auto"/>
        <w:jc w:val="center"/>
        <w:rPr>
          <w:rFonts w:ascii="Times New Roman" w:hAnsi="Times New Roman"/>
          <w:b/>
          <w:i/>
          <w:sz w:val="28"/>
          <w:szCs w:val="28"/>
        </w:rPr>
      </w:pPr>
      <w:r w:rsidRPr="00DC4D18">
        <w:rPr>
          <w:rFonts w:ascii="Times New Roman" w:hAnsi="Times New Roman"/>
          <w:b/>
          <w:i/>
          <w:sz w:val="28"/>
          <w:szCs w:val="28"/>
        </w:rPr>
        <w:t>С ИМПЛИЦИТНЫМ ЗНАЧЕНИЕМ</w:t>
      </w:r>
    </w:p>
    <w:p w:rsidR="005F796D" w:rsidRPr="00DC4D18" w:rsidRDefault="005F796D" w:rsidP="005F796D">
      <w:pPr>
        <w:spacing w:after="0" w:line="240" w:lineRule="auto"/>
        <w:jc w:val="center"/>
        <w:rPr>
          <w:rFonts w:ascii="Times New Roman" w:hAnsi="Times New Roman"/>
          <w:b/>
          <w:i/>
          <w:sz w:val="28"/>
          <w:szCs w:val="28"/>
        </w:rPr>
      </w:pPr>
    </w:p>
    <w:p w:rsidR="005F796D" w:rsidRPr="00DC4D18" w:rsidRDefault="005F796D" w:rsidP="005F796D">
      <w:pPr>
        <w:spacing w:after="0" w:line="240" w:lineRule="auto"/>
        <w:ind w:firstLine="709"/>
        <w:jc w:val="both"/>
        <w:rPr>
          <w:rFonts w:ascii="Times New Roman" w:eastAsia="Times New Roman" w:hAnsi="Times New Roman"/>
          <w:sz w:val="28"/>
          <w:szCs w:val="28"/>
        </w:rPr>
      </w:pPr>
      <w:r w:rsidRPr="00DC4D18">
        <w:rPr>
          <w:rFonts w:ascii="Times New Roman" w:eastAsia="Times New Roman" w:hAnsi="Times New Roman"/>
          <w:sz w:val="28"/>
          <w:szCs w:val="28"/>
        </w:rPr>
        <w:t xml:space="preserve">Данная статья посвящена проблеме перевода японских выражений с имплицитным значением, которые широко распространены в современном японском языке. На практике почти в каждой речевой коммуникации используются слова и выражения с неясным и размытым значением - </w:t>
      </w:r>
      <w:r w:rsidRPr="00DC4D18">
        <w:rPr>
          <w:rFonts w:ascii="Times New Roman" w:hAnsi="MS Mincho"/>
          <w:sz w:val="28"/>
          <w:szCs w:val="28"/>
        </w:rPr>
        <w:t>あいまい表現</w:t>
      </w:r>
      <w:r w:rsidRPr="00DC4D18">
        <w:rPr>
          <w:rFonts w:ascii="Times New Roman" w:hAnsi="Times New Roman"/>
          <w:sz w:val="28"/>
          <w:szCs w:val="28"/>
        </w:rPr>
        <w:t xml:space="preserve"> </w:t>
      </w:r>
      <w:r w:rsidRPr="00DC4D18">
        <w:rPr>
          <w:rFonts w:ascii="Times New Roman" w:eastAsia="Times New Roman" w:hAnsi="Times New Roman"/>
          <w:sz w:val="28"/>
          <w:szCs w:val="28"/>
        </w:rPr>
        <w:t xml:space="preserve">(аимаи хё:ген) и </w:t>
      </w:r>
      <w:r w:rsidRPr="00DC4D18">
        <w:rPr>
          <w:rFonts w:ascii="Times New Roman" w:hAnsi="Times New Roman"/>
          <w:sz w:val="28"/>
          <w:szCs w:val="28"/>
        </w:rPr>
        <w:t xml:space="preserve">あいまい言葉 (аимаи котоба), используя которые </w:t>
      </w:r>
      <w:r w:rsidRPr="00DC4D18">
        <w:rPr>
          <w:rFonts w:ascii="Times New Roman" w:eastAsia="Times New Roman" w:hAnsi="Times New Roman"/>
          <w:sz w:val="28"/>
          <w:szCs w:val="28"/>
        </w:rPr>
        <w:t xml:space="preserve">говорящий пытается выразиться наиболее эффективно, выбирая те стратегии речевой вежливости, которые помогут ему достичь поставленную задачу. </w:t>
      </w:r>
    </w:p>
    <w:p w:rsidR="005F796D" w:rsidRPr="00DC4D18" w:rsidRDefault="005F796D" w:rsidP="005F796D">
      <w:pPr>
        <w:spacing w:after="0" w:line="240" w:lineRule="auto"/>
        <w:ind w:firstLine="709"/>
        <w:jc w:val="both"/>
        <w:rPr>
          <w:rFonts w:ascii="Times New Roman" w:eastAsia="Times New Roman" w:hAnsi="Times New Roman"/>
          <w:sz w:val="28"/>
          <w:szCs w:val="28"/>
        </w:rPr>
      </w:pPr>
      <w:r w:rsidRPr="00DC4D18">
        <w:rPr>
          <w:rFonts w:ascii="Times New Roman" w:eastAsia="Times New Roman" w:hAnsi="Times New Roman"/>
          <w:sz w:val="28"/>
          <w:szCs w:val="28"/>
        </w:rPr>
        <w:t xml:space="preserve">Современные исследования показывают, что использование　</w:t>
      </w:r>
      <w:r w:rsidRPr="00DC4D18">
        <w:rPr>
          <w:rFonts w:ascii="Times New Roman" w:hAnsi="MS Mincho"/>
          <w:sz w:val="28"/>
          <w:szCs w:val="28"/>
        </w:rPr>
        <w:t>あいまい表現</w:t>
      </w:r>
      <w:r w:rsidRPr="00DC4D18">
        <w:rPr>
          <w:rFonts w:ascii="Times New Roman" w:hAnsi="Times New Roman"/>
          <w:sz w:val="28"/>
          <w:szCs w:val="28"/>
        </w:rPr>
        <w:t xml:space="preserve"> </w:t>
      </w:r>
      <w:r w:rsidRPr="00DC4D18">
        <w:rPr>
          <w:rFonts w:ascii="Times New Roman" w:eastAsia="Times New Roman" w:hAnsi="Times New Roman"/>
          <w:sz w:val="28"/>
          <w:szCs w:val="28"/>
        </w:rPr>
        <w:t xml:space="preserve">(аимаи хё:ген) связано в большей степени с соблюдением этикета. Для японцев важно строгое соблюдение правил общения со старшими по возрасту, то есть на первое место ставится статус собеседника. Это связано с тем, что японское общество обладает высокой степенью иерархичности, соответственно  язык, манеры и другие аспекты поведения варьируются в соответствии с отношениями и контекстом, в котором происходит общение. В связи с частым употреблением </w:t>
      </w:r>
      <w:r w:rsidRPr="00DC4D18">
        <w:rPr>
          <w:rFonts w:ascii="Times New Roman" w:hAnsi="MS Mincho"/>
          <w:sz w:val="28"/>
          <w:szCs w:val="28"/>
        </w:rPr>
        <w:t>あいまい表現</w:t>
      </w:r>
      <w:r w:rsidRPr="00DC4D18">
        <w:rPr>
          <w:rFonts w:ascii="Times New Roman" w:eastAsia="Times New Roman" w:hAnsi="Times New Roman"/>
          <w:sz w:val="28"/>
          <w:szCs w:val="28"/>
        </w:rPr>
        <w:t xml:space="preserve"> (аимаи хё:ген) можно говорить о </w:t>
      </w:r>
      <w:r w:rsidRPr="00DC4D18">
        <w:rPr>
          <w:rFonts w:ascii="Times New Roman" w:eastAsia="Times New Roman" w:hAnsi="Times New Roman"/>
          <w:i/>
          <w:sz w:val="28"/>
          <w:szCs w:val="28"/>
        </w:rPr>
        <w:t>высококонтекстности</w:t>
      </w:r>
      <w:r w:rsidRPr="00DC4D18">
        <w:rPr>
          <w:rFonts w:ascii="Times New Roman" w:eastAsia="Times New Roman" w:hAnsi="Times New Roman"/>
          <w:sz w:val="28"/>
          <w:szCs w:val="28"/>
        </w:rPr>
        <w:t xml:space="preserve"> японской культуры (Термин Э. Холла) [1</w:t>
      </w:r>
      <w:r>
        <w:rPr>
          <w:rFonts w:ascii="Times New Roman" w:eastAsia="Times New Roman" w:hAnsi="Times New Roman"/>
          <w:sz w:val="28"/>
          <w:szCs w:val="28"/>
        </w:rPr>
        <w:t>.</w:t>
      </w:r>
      <w:r w:rsidRPr="00DC4D18">
        <w:rPr>
          <w:rFonts w:ascii="Times New Roman" w:eastAsia="Times New Roman" w:hAnsi="Times New Roman"/>
          <w:sz w:val="28"/>
          <w:szCs w:val="28"/>
        </w:rPr>
        <w:t xml:space="preserve"> </w:t>
      </w:r>
      <w:r>
        <w:rPr>
          <w:rFonts w:ascii="Times New Roman" w:eastAsia="Times New Roman" w:hAnsi="Times New Roman"/>
          <w:sz w:val="28"/>
          <w:szCs w:val="28"/>
        </w:rPr>
        <w:t>С</w:t>
      </w:r>
      <w:r w:rsidRPr="00DC4D18">
        <w:rPr>
          <w:rFonts w:ascii="Times New Roman" w:eastAsia="Times New Roman" w:hAnsi="Times New Roman"/>
          <w:sz w:val="28"/>
          <w:szCs w:val="28"/>
        </w:rPr>
        <w:t>.111 - 113].  Представители высококонтекстных культур, по Э. Холлу, не требуют разъяснения событий, так как во время общения человек уже имеет представление о сообщаемой информации, либо способен извлекать недостающую информацию из контекста. Таким образом говорящие зачастую предпочитают умолчивать, недоговаривать и намекать, то есть доносить информацию в закодированном виде.</w:t>
      </w:r>
    </w:p>
    <w:p w:rsidR="005F796D" w:rsidRPr="00DC4D18" w:rsidRDefault="005F796D" w:rsidP="005F796D">
      <w:pPr>
        <w:spacing w:after="0" w:line="240" w:lineRule="auto"/>
        <w:ind w:firstLine="709"/>
        <w:jc w:val="both"/>
        <w:rPr>
          <w:rFonts w:ascii="Times New Roman" w:eastAsia="Times New Roman" w:hAnsi="Times New Roman"/>
          <w:sz w:val="28"/>
          <w:szCs w:val="28"/>
        </w:rPr>
      </w:pPr>
      <w:r w:rsidRPr="00DC4D18">
        <w:rPr>
          <w:rFonts w:ascii="Times New Roman" w:eastAsia="Times New Roman" w:hAnsi="Times New Roman"/>
          <w:sz w:val="28"/>
          <w:szCs w:val="28"/>
        </w:rPr>
        <w:t xml:space="preserve">При изучении японского языка иностранцы нередко сталкиваются с проблемой недостаточности лингвистических и фоновых знаний для адекватной коммуникации, что приводит к некорректному использованию </w:t>
      </w:r>
      <w:r w:rsidRPr="00DC4D18">
        <w:rPr>
          <w:rFonts w:ascii="Times New Roman" w:hAnsi="MS Mincho"/>
          <w:sz w:val="28"/>
          <w:szCs w:val="28"/>
        </w:rPr>
        <w:t>あいまい表現</w:t>
      </w:r>
      <w:r w:rsidRPr="00DC4D18">
        <w:rPr>
          <w:rFonts w:ascii="Times New Roman" w:eastAsia="Times New Roman" w:hAnsi="Times New Roman"/>
          <w:sz w:val="28"/>
          <w:szCs w:val="28"/>
        </w:rPr>
        <w:t xml:space="preserve"> (аимаихё:ген).</w:t>
      </w:r>
    </w:p>
    <w:p w:rsidR="005F796D" w:rsidRPr="00DC4D18" w:rsidRDefault="005F796D" w:rsidP="005F796D">
      <w:pPr>
        <w:spacing w:after="0" w:line="240" w:lineRule="auto"/>
        <w:ind w:firstLine="709"/>
        <w:jc w:val="both"/>
        <w:rPr>
          <w:rFonts w:ascii="Times New Roman" w:eastAsia="Times New Roman" w:hAnsi="Times New Roman"/>
          <w:sz w:val="28"/>
          <w:szCs w:val="28"/>
        </w:rPr>
      </w:pPr>
      <w:r w:rsidRPr="00DC4D18">
        <w:rPr>
          <w:rFonts w:ascii="Times New Roman" w:eastAsia="Times New Roman" w:hAnsi="Times New Roman"/>
          <w:sz w:val="28"/>
          <w:szCs w:val="28"/>
        </w:rPr>
        <w:t xml:space="preserve">На наш взгляд, основная проблема связана в первую очередь с неточным переводом, с которым обучающиеся неоднократно сталкиваются при изучении языка. Кроме этого, нередко слова и выражения с имплицитным значением переводятся только в соответствии с общепринятым употреблением, без учета контекста, что в свою очередь зачастую приводит к неправильному употреблению </w:t>
      </w:r>
      <w:r w:rsidRPr="00DC4D18">
        <w:rPr>
          <w:rFonts w:ascii="Times New Roman" w:hAnsi="MS Mincho"/>
          <w:sz w:val="28"/>
          <w:szCs w:val="28"/>
        </w:rPr>
        <w:t>あいまい表現</w:t>
      </w:r>
      <w:r w:rsidRPr="00DC4D18">
        <w:rPr>
          <w:rFonts w:ascii="Times New Roman" w:eastAsia="Times New Roman" w:hAnsi="Times New Roman"/>
          <w:sz w:val="28"/>
          <w:szCs w:val="28"/>
        </w:rPr>
        <w:t xml:space="preserve"> (аимаи хё:ген), дополнительное значение которых меняется в зависимости от речевой ситуации. </w:t>
      </w:r>
    </w:p>
    <w:p w:rsidR="005F796D" w:rsidRPr="00DC4D18" w:rsidRDefault="005F796D" w:rsidP="005F796D">
      <w:pPr>
        <w:spacing w:after="0" w:line="240" w:lineRule="auto"/>
        <w:ind w:firstLine="709"/>
        <w:jc w:val="both"/>
        <w:rPr>
          <w:rFonts w:ascii="Times New Roman" w:eastAsia="Times New Roman" w:hAnsi="Times New Roman"/>
          <w:sz w:val="28"/>
          <w:szCs w:val="28"/>
        </w:rPr>
      </w:pPr>
      <w:r w:rsidRPr="00DC4D18">
        <w:rPr>
          <w:rFonts w:ascii="Times New Roman" w:eastAsia="Times New Roman" w:hAnsi="Times New Roman"/>
          <w:sz w:val="28"/>
          <w:szCs w:val="28"/>
        </w:rPr>
        <w:t xml:space="preserve">Данная проблема представляется актуальной, так как использование  </w:t>
      </w:r>
      <w:r w:rsidRPr="00DC4D18">
        <w:rPr>
          <w:rFonts w:ascii="Times New Roman" w:hAnsi="MS Mincho"/>
          <w:sz w:val="28"/>
          <w:szCs w:val="28"/>
        </w:rPr>
        <w:t>あいまい表現</w:t>
      </w:r>
      <w:r w:rsidRPr="00DC4D18">
        <w:rPr>
          <w:rFonts w:ascii="Times New Roman" w:eastAsia="Times New Roman" w:hAnsi="Times New Roman"/>
          <w:sz w:val="28"/>
          <w:szCs w:val="28"/>
        </w:rPr>
        <w:t xml:space="preserve"> является чрезвычайно важным в языковой практике современного японского общества. Однако, в связи с тем, что в процессе перевода нередко «дополнительное» значение слова не учитывается, то восприятие также может быть искажено, и в дальнейшем </w:t>
      </w:r>
      <w:r w:rsidRPr="00DC4D18">
        <w:rPr>
          <w:rFonts w:ascii="Times New Roman" w:hAnsi="MS Mincho"/>
          <w:sz w:val="28"/>
          <w:szCs w:val="28"/>
        </w:rPr>
        <w:t>あいまい表現</w:t>
      </w:r>
      <w:r w:rsidRPr="00DC4D18">
        <w:rPr>
          <w:rFonts w:ascii="Times New Roman" w:eastAsia="Times New Roman" w:hAnsi="Times New Roman"/>
          <w:sz w:val="28"/>
          <w:szCs w:val="28"/>
        </w:rPr>
        <w:t xml:space="preserve"> может употребляться ошибочно.</w:t>
      </w:r>
    </w:p>
    <w:p w:rsidR="005F796D" w:rsidRPr="00DC4D18" w:rsidRDefault="005F796D" w:rsidP="005F796D">
      <w:pPr>
        <w:spacing w:after="0" w:line="240" w:lineRule="auto"/>
        <w:ind w:firstLine="709"/>
        <w:jc w:val="both"/>
        <w:rPr>
          <w:rFonts w:ascii="Times New Roman" w:eastAsia="Times New Roman" w:hAnsi="Times New Roman"/>
          <w:sz w:val="28"/>
          <w:szCs w:val="28"/>
        </w:rPr>
      </w:pPr>
      <w:r w:rsidRPr="00DC4D18">
        <w:rPr>
          <w:rFonts w:ascii="Times New Roman" w:eastAsia="Times New Roman" w:hAnsi="Times New Roman"/>
          <w:sz w:val="28"/>
          <w:szCs w:val="28"/>
        </w:rPr>
        <w:t xml:space="preserve">Было проведено исследование, в ходе которого было выявлено, что информация, встречающаяся в серии учебников </w:t>
      </w:r>
      <w:r w:rsidRPr="00DC4D18">
        <w:rPr>
          <w:rFonts w:ascii="Times New Roman" w:hAnsi="MS Mincho"/>
          <w:sz w:val="28"/>
          <w:szCs w:val="28"/>
        </w:rPr>
        <w:t>みんなの日本語</w:t>
      </w:r>
      <w:r w:rsidRPr="00DC4D18">
        <w:rPr>
          <w:rFonts w:ascii="Times New Roman" w:hAnsi="Times New Roman"/>
          <w:sz w:val="28"/>
          <w:szCs w:val="28"/>
        </w:rPr>
        <w:t>(мина но нихонго)</w:t>
      </w:r>
      <w:r w:rsidRPr="00DC4D18">
        <w:rPr>
          <w:rFonts w:ascii="Times New Roman" w:eastAsia="Times New Roman" w:hAnsi="Times New Roman"/>
          <w:sz w:val="28"/>
          <w:szCs w:val="28"/>
        </w:rPr>
        <w:t>, являющихся основными на начальном этапе обучения, недостаточно полная, что приводит к ошибкам у русскоговорящих студентов.</w:t>
      </w:r>
    </w:p>
    <w:p w:rsidR="005F796D" w:rsidRPr="00DC4D18" w:rsidRDefault="005F796D" w:rsidP="005F796D">
      <w:pPr>
        <w:spacing w:after="0" w:line="240" w:lineRule="auto"/>
        <w:ind w:firstLine="709"/>
        <w:jc w:val="both"/>
        <w:rPr>
          <w:rFonts w:ascii="Times New Roman" w:eastAsia="Times New Roman" w:hAnsi="Times New Roman"/>
          <w:sz w:val="28"/>
          <w:szCs w:val="28"/>
        </w:rPr>
      </w:pPr>
      <w:r w:rsidRPr="00DC4D18">
        <w:rPr>
          <w:rFonts w:ascii="Times New Roman" w:eastAsia="Times New Roman" w:hAnsi="Times New Roman"/>
          <w:sz w:val="28"/>
          <w:szCs w:val="28"/>
        </w:rPr>
        <w:t xml:space="preserve">Все дело в том, что неоднозначность в японских выражениях проявляется непосредственно в контексте. Более того, дополнительное значение они приобретают в </w:t>
      </w:r>
      <w:r w:rsidRPr="00DC4D18">
        <w:rPr>
          <w:rFonts w:ascii="Times New Roman" w:eastAsia="Times New Roman" w:hAnsi="Times New Roman"/>
          <w:i/>
          <w:sz w:val="28"/>
          <w:szCs w:val="28"/>
        </w:rPr>
        <w:t>типичных</w:t>
      </w:r>
      <w:r w:rsidRPr="00DC4D18">
        <w:rPr>
          <w:rFonts w:ascii="Times New Roman" w:eastAsia="Times New Roman" w:hAnsi="Times New Roman"/>
          <w:sz w:val="28"/>
          <w:szCs w:val="28"/>
        </w:rPr>
        <w:t xml:space="preserve"> коммуникативных ситуациях. Нередко у слов, имеющих одно определение в толковых словарях, появляется дополнительная, скрытая коннотация, которая не только может быть противоположной, но и также нести в себе не связнный с основным значением смысл. </w:t>
      </w:r>
    </w:p>
    <w:p w:rsidR="005F796D" w:rsidRPr="00DC4D18" w:rsidRDefault="005F796D" w:rsidP="005F796D">
      <w:pPr>
        <w:spacing w:after="0" w:line="240" w:lineRule="auto"/>
        <w:ind w:firstLine="709"/>
        <w:jc w:val="both"/>
        <w:rPr>
          <w:rFonts w:ascii="Times New Roman" w:eastAsia="Times New Roman" w:hAnsi="Times New Roman"/>
          <w:sz w:val="28"/>
          <w:szCs w:val="28"/>
        </w:rPr>
      </w:pPr>
      <w:r w:rsidRPr="00DC4D18">
        <w:rPr>
          <w:rFonts w:ascii="Times New Roman" w:eastAsia="Times New Roman" w:hAnsi="Times New Roman"/>
          <w:sz w:val="28"/>
          <w:szCs w:val="28"/>
        </w:rPr>
        <w:t xml:space="preserve">При использовании </w:t>
      </w:r>
      <w:r w:rsidRPr="00DC4D18">
        <w:rPr>
          <w:rFonts w:ascii="Times New Roman" w:hAnsi="Times New Roman"/>
          <w:sz w:val="28"/>
          <w:szCs w:val="28"/>
        </w:rPr>
        <w:t xml:space="preserve">あいまい表現 (аиаихё:ген) </w:t>
      </w:r>
      <w:r w:rsidRPr="00DC4D18">
        <w:rPr>
          <w:rFonts w:ascii="Times New Roman" w:eastAsia="Times New Roman" w:hAnsi="Times New Roman"/>
          <w:sz w:val="28"/>
          <w:szCs w:val="28"/>
        </w:rPr>
        <w:t>стоит уделить особое внимание фоновым знаниям участников коммуникации, также влияющим на оформление мысли в ходе речевого общения. И.М. Шеина в монографии «Лингвистические предпосылки успешности межкультурной коммуникации» рассматривает фоновые знания как «различные типы знаний, влияющие на процесс коммуникации» [2</w:t>
      </w:r>
      <w:r>
        <w:rPr>
          <w:rFonts w:ascii="Times New Roman" w:eastAsia="Times New Roman" w:hAnsi="Times New Roman"/>
          <w:sz w:val="28"/>
          <w:szCs w:val="28"/>
        </w:rPr>
        <w:t>.</w:t>
      </w:r>
      <w:r w:rsidRPr="00DC4D18">
        <w:rPr>
          <w:rFonts w:ascii="Times New Roman" w:eastAsia="Times New Roman" w:hAnsi="Times New Roman"/>
          <w:sz w:val="28"/>
          <w:szCs w:val="28"/>
        </w:rPr>
        <w:t xml:space="preserve"> </w:t>
      </w:r>
      <w:r>
        <w:rPr>
          <w:rFonts w:ascii="Times New Roman" w:eastAsia="Times New Roman" w:hAnsi="Times New Roman"/>
          <w:sz w:val="28"/>
          <w:szCs w:val="28"/>
        </w:rPr>
        <w:t>С</w:t>
      </w:r>
      <w:r w:rsidRPr="00DC4D18">
        <w:rPr>
          <w:rFonts w:ascii="Times New Roman" w:eastAsia="Times New Roman" w:hAnsi="Times New Roman"/>
          <w:sz w:val="28"/>
          <w:szCs w:val="28"/>
        </w:rPr>
        <w:t>.32].</w:t>
      </w:r>
    </w:p>
    <w:p w:rsidR="005F796D" w:rsidRPr="00DC4D18" w:rsidRDefault="005F796D" w:rsidP="005F796D">
      <w:pPr>
        <w:spacing w:after="0" w:line="240" w:lineRule="auto"/>
        <w:ind w:firstLine="709"/>
        <w:jc w:val="both"/>
        <w:rPr>
          <w:rFonts w:ascii="Times New Roman" w:eastAsia="Times New Roman" w:hAnsi="Times New Roman"/>
          <w:sz w:val="28"/>
          <w:szCs w:val="28"/>
        </w:rPr>
      </w:pPr>
      <w:r w:rsidRPr="00DC4D18">
        <w:rPr>
          <w:rFonts w:ascii="Times New Roman" w:eastAsia="Times New Roman" w:hAnsi="Times New Roman"/>
          <w:sz w:val="28"/>
          <w:szCs w:val="28"/>
        </w:rPr>
        <w:t>Действительно, с фоновыми знаниями неизбежно связаны процессы порождения и интерпретации речи, и их недостаток во многом влияет на успешность коммуникации. Особенно при работе с переводом, необходимо корректно предоставить не только открыто выраженную информацию, а также имплицитную. Это чрезвычайно сложно, так как в японском языке существует огромное количество способов передачи сообщения в том числе и невербальными способами.</w:t>
      </w:r>
    </w:p>
    <w:p w:rsidR="005F796D" w:rsidRPr="00DC4D18" w:rsidRDefault="005F796D" w:rsidP="005F796D">
      <w:pPr>
        <w:spacing w:after="0" w:line="240" w:lineRule="auto"/>
        <w:ind w:firstLine="709"/>
        <w:jc w:val="both"/>
        <w:rPr>
          <w:rFonts w:ascii="Times New Roman" w:eastAsia="Times New Roman" w:hAnsi="Times New Roman"/>
          <w:sz w:val="28"/>
          <w:szCs w:val="28"/>
        </w:rPr>
      </w:pPr>
      <w:r w:rsidRPr="00DC4D18">
        <w:rPr>
          <w:rFonts w:ascii="Times New Roman" w:eastAsia="Times New Roman" w:hAnsi="Times New Roman"/>
          <w:sz w:val="28"/>
          <w:szCs w:val="28"/>
        </w:rPr>
        <w:t>Например, уклончивость японской речи особенно сильно проявляется в тенденции не говорить «нет» собеседнику напрямую. Как отмечает И.Б. Санжижапова в своей статье «Особенности речевой культуры японцев» японцы по сути никогда не используют отрицание いいえ (ииэ), аналогичное русскому «нет», так как при взаимодействии с собеседником, не входящим в группу «свой», говорящий боится ранить чувства другого. Слово いいえ (ииэ) категорично для японцев, поэтому они стараются его избегать, но стоит отметить, что правил, ограничивающих употребление いいえ(ииэ) нет.  Японцы, чувствуя, что им отказывают или что с ним не соглашаются, но в мягкой форме, воспринимают отказ легче. В связи с этим в японском языке существуют отрицания – клише, которые не отказывают собеседнику напрямую, и  в то же время дают надежду на продолжение общения [3</w:t>
      </w:r>
      <w:r>
        <w:rPr>
          <w:rFonts w:ascii="Times New Roman" w:eastAsia="Times New Roman" w:hAnsi="Times New Roman"/>
          <w:sz w:val="28"/>
          <w:szCs w:val="28"/>
        </w:rPr>
        <w:t>.</w:t>
      </w:r>
      <w:r w:rsidRPr="00DC4D18">
        <w:rPr>
          <w:rFonts w:ascii="Times New Roman" w:eastAsia="Times New Roman" w:hAnsi="Times New Roman"/>
          <w:sz w:val="28"/>
          <w:szCs w:val="28"/>
        </w:rPr>
        <w:t xml:space="preserve"> </w:t>
      </w:r>
      <w:r>
        <w:rPr>
          <w:rFonts w:ascii="Times New Roman" w:eastAsia="Times New Roman" w:hAnsi="Times New Roman"/>
          <w:sz w:val="28"/>
          <w:szCs w:val="28"/>
        </w:rPr>
        <w:t>С</w:t>
      </w:r>
      <w:r w:rsidRPr="00DC4D18">
        <w:rPr>
          <w:rFonts w:ascii="Times New Roman" w:eastAsia="Times New Roman" w:hAnsi="Times New Roman"/>
          <w:sz w:val="28"/>
          <w:szCs w:val="28"/>
        </w:rPr>
        <w:t>.179].</w:t>
      </w:r>
    </w:p>
    <w:p w:rsidR="005F796D" w:rsidRPr="00DC4D18" w:rsidRDefault="005F796D" w:rsidP="005F796D">
      <w:pPr>
        <w:spacing w:after="0" w:line="240" w:lineRule="auto"/>
        <w:ind w:firstLine="709"/>
        <w:jc w:val="both"/>
        <w:rPr>
          <w:rFonts w:ascii="Times New Roman" w:eastAsia="Times New Roman" w:hAnsi="Times New Roman"/>
          <w:sz w:val="28"/>
          <w:szCs w:val="28"/>
        </w:rPr>
      </w:pPr>
      <w:r w:rsidRPr="00DC4D18">
        <w:rPr>
          <w:rFonts w:ascii="Times New Roman" w:eastAsia="Times New Roman" w:hAnsi="Times New Roman"/>
          <w:sz w:val="28"/>
          <w:szCs w:val="28"/>
        </w:rPr>
        <w:t>Например, в качестве отказа японцы нередко употребляют словосочетание “</w:t>
      </w:r>
      <w:r w:rsidRPr="00DC4D18">
        <w:rPr>
          <w:rFonts w:ascii="Times New Roman" w:hAnsi="MS Mincho"/>
          <w:sz w:val="28"/>
          <w:szCs w:val="28"/>
        </w:rPr>
        <w:t>また今度お願いします</w:t>
      </w:r>
      <w:r w:rsidRPr="00DC4D18">
        <w:rPr>
          <w:rFonts w:ascii="Times New Roman" w:eastAsia="Times New Roman" w:hAnsi="Times New Roman"/>
          <w:sz w:val="28"/>
          <w:szCs w:val="28"/>
        </w:rPr>
        <w:t xml:space="preserve">” (мата кондо онегаисимас), что переводится, как «давайте в следующий раз». Интересным представляется то, что говорящий, опираясь на опыт собеседника, подразумевает, что следующего раза не будет, хотя данное словосочетание не содержит подобного смысла.  Основная проблема при переводе </w:t>
      </w:r>
      <w:r w:rsidRPr="00DC4D18">
        <w:rPr>
          <w:rFonts w:ascii="Times New Roman" w:hAnsi="MS Mincho"/>
          <w:sz w:val="28"/>
          <w:szCs w:val="28"/>
        </w:rPr>
        <w:t>また今度お願いします</w:t>
      </w:r>
      <w:r w:rsidRPr="00DC4D18">
        <w:rPr>
          <w:rFonts w:ascii="Times New Roman" w:eastAsia="Times New Roman" w:hAnsi="Times New Roman"/>
          <w:sz w:val="28"/>
          <w:szCs w:val="28"/>
        </w:rPr>
        <w:t xml:space="preserve">(мата кондо онегаисимас) состоит в том, что именно идея неосуществления следующего раза передается исключительно интонацией. Если японец, используя </w:t>
      </w:r>
      <w:r w:rsidRPr="00DC4D18">
        <w:rPr>
          <w:rFonts w:ascii="Times New Roman" w:hAnsi="MS Mincho"/>
          <w:sz w:val="28"/>
          <w:szCs w:val="28"/>
        </w:rPr>
        <w:t>また今度お願いします</w:t>
      </w:r>
      <w:r w:rsidRPr="00DC4D18">
        <w:rPr>
          <w:rFonts w:ascii="Times New Roman" w:eastAsia="Times New Roman" w:hAnsi="Times New Roman"/>
          <w:sz w:val="28"/>
          <w:szCs w:val="28"/>
        </w:rPr>
        <w:t>(мата кондо онегаисимас),  подражает голосу собеседника, понижая тон, то в таком случае данное выражение становится предложением встретиться снова, но если интонация резко повышается, то в таком случае собеседник понимает, что ему в просьбе отказали.  Например:</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hAnsi="Times New Roman"/>
          <w:sz w:val="28"/>
          <w:szCs w:val="28"/>
          <w:lang w:val="en-US"/>
        </w:rPr>
        <w:t>コンサートを見に行きませんか</w:t>
      </w:r>
      <w:r w:rsidRPr="00DC4D18">
        <w:rPr>
          <w:rFonts w:ascii="Times New Roman" w:hAnsi="Times New Roman"/>
          <w:sz w:val="28"/>
          <w:szCs w:val="28"/>
        </w:rPr>
        <w:t>？</w:t>
      </w:r>
      <w:r w:rsidRPr="00DC4D18">
        <w:rPr>
          <w:rFonts w:ascii="Times New Roman" w:hAnsi="Times New Roman"/>
          <w:sz w:val="28"/>
          <w:szCs w:val="28"/>
        </w:rPr>
        <w:br/>
        <w:t>(</w:t>
      </w:r>
      <w:r w:rsidRPr="00DC4D18">
        <w:rPr>
          <w:rFonts w:ascii="Times New Roman" w:hAnsi="Times New Roman"/>
          <w:sz w:val="28"/>
          <w:szCs w:val="28"/>
          <w:vertAlign w:val="superscript"/>
        </w:rPr>
        <w:t>конса:то о ми ни икимасенка?</w:t>
      </w:r>
      <w:r w:rsidRPr="00DC4D18">
        <w:rPr>
          <w:rFonts w:ascii="Times New Roman" w:hAnsi="Times New Roman"/>
          <w:sz w:val="28"/>
          <w:szCs w:val="28"/>
        </w:rPr>
        <w:t>)</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hAnsi="Times New Roman"/>
          <w:sz w:val="28"/>
          <w:szCs w:val="28"/>
        </w:rPr>
        <w:t>いいですね、いつですか？</w:t>
      </w:r>
      <w:r w:rsidRPr="00DC4D18">
        <w:rPr>
          <w:rFonts w:ascii="Times New Roman" w:hAnsi="Times New Roman"/>
          <w:sz w:val="28"/>
          <w:szCs w:val="28"/>
        </w:rPr>
        <w:br/>
      </w:r>
      <w:r w:rsidRPr="00DC4D18">
        <w:rPr>
          <w:rFonts w:ascii="Times New Roman" w:hAnsi="Times New Roman"/>
          <w:sz w:val="28"/>
          <w:szCs w:val="28"/>
          <w:vertAlign w:val="superscript"/>
        </w:rPr>
        <w:t>(ии дес нэ, ицу дес ка?)</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hAnsi="Times New Roman"/>
          <w:sz w:val="28"/>
          <w:szCs w:val="28"/>
        </w:rPr>
        <w:t>来週の金曜日です。</w:t>
      </w:r>
      <w:r w:rsidRPr="00DC4D18">
        <w:rPr>
          <w:rFonts w:ascii="Times New Roman" w:hAnsi="Times New Roman"/>
          <w:sz w:val="28"/>
          <w:szCs w:val="28"/>
        </w:rPr>
        <w:br/>
      </w:r>
      <w:r w:rsidRPr="00DC4D18">
        <w:rPr>
          <w:rFonts w:ascii="Times New Roman" w:hAnsi="Times New Roman"/>
          <w:sz w:val="28"/>
          <w:szCs w:val="28"/>
          <w:vertAlign w:val="superscript"/>
        </w:rPr>
        <w:t>(раисю: но кинъё:би дес)</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hAnsi="Times New Roman"/>
          <w:sz w:val="28"/>
          <w:szCs w:val="28"/>
        </w:rPr>
        <w:t>来週の金曜日はちょっと・・・。</w:t>
      </w:r>
      <w:r w:rsidRPr="00DC4D18">
        <w:rPr>
          <w:rFonts w:ascii="Times New Roman" w:hAnsi="Times New Roman"/>
          <w:sz w:val="28"/>
          <w:szCs w:val="28"/>
        </w:rPr>
        <w:br/>
      </w:r>
      <w:r w:rsidRPr="00DC4D18">
        <w:rPr>
          <w:rFonts w:ascii="Times New Roman" w:hAnsi="Times New Roman"/>
          <w:sz w:val="28"/>
          <w:szCs w:val="28"/>
          <w:vertAlign w:val="superscript"/>
        </w:rPr>
        <w:t>(раисю: но кинъё:би  ва чётто)</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hAnsi="Times New Roman"/>
          <w:sz w:val="28"/>
          <w:szCs w:val="28"/>
        </w:rPr>
        <w:t>だめですか？</w:t>
      </w:r>
      <w:r w:rsidRPr="00DC4D18">
        <w:rPr>
          <w:rFonts w:ascii="Times New Roman" w:hAnsi="Times New Roman"/>
          <w:sz w:val="28"/>
          <w:szCs w:val="28"/>
        </w:rPr>
        <w:br/>
      </w:r>
      <w:r w:rsidRPr="00DC4D18">
        <w:rPr>
          <w:rFonts w:ascii="Times New Roman" w:hAnsi="Times New Roman"/>
          <w:sz w:val="28"/>
          <w:szCs w:val="28"/>
          <w:vertAlign w:val="superscript"/>
        </w:rPr>
        <w:t>(дамэ дес ка?)</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hAnsi="Times New Roman"/>
          <w:sz w:val="28"/>
          <w:szCs w:val="28"/>
        </w:rPr>
        <w:t>ええ、残念ですが、友達と約束がありますから、・・・。</w:t>
      </w:r>
      <w:r w:rsidRPr="00DC4D18">
        <w:rPr>
          <w:rFonts w:ascii="Times New Roman" w:hAnsi="Times New Roman"/>
          <w:sz w:val="28"/>
          <w:szCs w:val="28"/>
        </w:rPr>
        <w:br/>
      </w:r>
      <w:r w:rsidRPr="00DC4D18">
        <w:rPr>
          <w:rFonts w:ascii="Times New Roman" w:hAnsi="Times New Roman"/>
          <w:sz w:val="28"/>
          <w:szCs w:val="28"/>
          <w:vertAlign w:val="superscript"/>
        </w:rPr>
        <w:t>(ээ, заннэн дес га, томодачи то якусоку га аримас кара,…)</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vertAlign w:val="superscript"/>
        </w:rPr>
      </w:pPr>
      <w:r w:rsidRPr="00DC4D18">
        <w:rPr>
          <w:rFonts w:ascii="Times New Roman" w:hAnsi="MS Mincho"/>
          <w:sz w:val="28"/>
          <w:szCs w:val="28"/>
        </w:rPr>
        <w:t>そうですか？</w:t>
      </w:r>
      <w:r w:rsidRPr="00DC4D18">
        <w:rPr>
          <w:rFonts w:ascii="Times New Roman" w:hAnsi="Times New Roman"/>
          <w:sz w:val="28"/>
          <w:szCs w:val="28"/>
        </w:rPr>
        <w:t xml:space="preserve"> </w:t>
      </w:r>
      <w:r w:rsidRPr="00DC4D18">
        <w:rPr>
          <w:rFonts w:ascii="Times New Roman" w:hAnsi="Times New Roman"/>
          <w:sz w:val="28"/>
          <w:szCs w:val="28"/>
        </w:rPr>
        <w:br/>
      </w:r>
      <w:r w:rsidRPr="00DC4D18">
        <w:rPr>
          <w:rFonts w:ascii="Times New Roman" w:hAnsi="Times New Roman"/>
          <w:sz w:val="28"/>
          <w:szCs w:val="28"/>
          <w:vertAlign w:val="superscript"/>
        </w:rPr>
        <w:t>(со: дес ка?)</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hAnsi="MS Mincho"/>
          <w:sz w:val="28"/>
          <w:szCs w:val="28"/>
        </w:rPr>
        <w:t>ええ。また今度お願いします。</w:t>
      </w:r>
      <w:r w:rsidRPr="00DC4D18">
        <w:rPr>
          <w:rFonts w:ascii="Times New Roman" w:hAnsi="Times New Roman"/>
          <w:sz w:val="28"/>
          <w:szCs w:val="28"/>
        </w:rPr>
        <w:br/>
      </w:r>
      <w:r w:rsidRPr="00DC4D18">
        <w:rPr>
          <w:rFonts w:ascii="Times New Roman" w:eastAsia="Times New Roman" w:hAnsi="Times New Roman"/>
          <w:sz w:val="28"/>
          <w:szCs w:val="28"/>
          <w:vertAlign w:val="superscript"/>
        </w:rPr>
        <w:t>(ээ, мата кондо онегаисимас)</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eastAsia="Times New Roman" w:hAnsi="Times New Roman"/>
          <w:sz w:val="28"/>
          <w:szCs w:val="28"/>
        </w:rPr>
        <w:t>Не хотите сходить посмотреть концерт?</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eastAsia="Times New Roman" w:hAnsi="Times New Roman"/>
          <w:sz w:val="28"/>
          <w:szCs w:val="28"/>
        </w:rPr>
        <w:t>Хорошо, а когда?</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eastAsia="Times New Roman" w:hAnsi="Times New Roman"/>
          <w:sz w:val="28"/>
          <w:szCs w:val="28"/>
        </w:rPr>
        <w:t>В пятницу на следующей неделе.</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eastAsia="Times New Roman" w:hAnsi="Times New Roman"/>
          <w:sz w:val="28"/>
          <w:szCs w:val="28"/>
        </w:rPr>
        <w:t>В пятницу мне немного неудобно...</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eastAsia="Times New Roman" w:hAnsi="Times New Roman"/>
          <w:sz w:val="28"/>
          <w:szCs w:val="28"/>
        </w:rPr>
        <w:t>Не получится?</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eastAsia="Times New Roman" w:hAnsi="Times New Roman"/>
          <w:sz w:val="28"/>
          <w:szCs w:val="28"/>
        </w:rPr>
        <w:t xml:space="preserve"> Я обещала встретиться с другом.</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eastAsia="Times New Roman" w:hAnsi="Times New Roman"/>
          <w:sz w:val="28"/>
          <w:szCs w:val="28"/>
        </w:rPr>
        <w:t>Вот как?</w:t>
      </w:r>
    </w:p>
    <w:p w:rsidR="005F796D" w:rsidRPr="00DC4D18" w:rsidRDefault="005F796D" w:rsidP="00361481">
      <w:pPr>
        <w:pStyle w:val="a8"/>
        <w:numPr>
          <w:ilvl w:val="0"/>
          <w:numId w:val="139"/>
        </w:numPr>
        <w:spacing w:after="0" w:line="240" w:lineRule="auto"/>
        <w:ind w:left="0" w:firstLine="709"/>
        <w:contextualSpacing w:val="0"/>
        <w:jc w:val="both"/>
        <w:rPr>
          <w:rFonts w:ascii="Times New Roman" w:eastAsia="Times New Roman" w:hAnsi="Times New Roman"/>
          <w:sz w:val="28"/>
          <w:szCs w:val="28"/>
        </w:rPr>
      </w:pPr>
      <w:r w:rsidRPr="00DC4D18">
        <w:rPr>
          <w:rFonts w:ascii="Times New Roman" w:eastAsia="Times New Roman" w:hAnsi="Times New Roman"/>
          <w:sz w:val="28"/>
          <w:szCs w:val="28"/>
        </w:rPr>
        <w:t>Да. Давайте в следующий раз.</w:t>
      </w:r>
    </w:p>
    <w:p w:rsidR="005F796D" w:rsidRPr="00DC4D18" w:rsidRDefault="005F796D" w:rsidP="005F796D">
      <w:pPr>
        <w:spacing w:after="0" w:line="240" w:lineRule="auto"/>
        <w:ind w:firstLine="709"/>
        <w:jc w:val="both"/>
        <w:rPr>
          <w:rFonts w:ascii="Times New Roman" w:eastAsia="Times New Roman" w:hAnsi="Times New Roman"/>
          <w:sz w:val="28"/>
          <w:szCs w:val="28"/>
        </w:rPr>
      </w:pPr>
      <w:r w:rsidRPr="00DC4D18">
        <w:rPr>
          <w:rFonts w:ascii="Times New Roman" w:eastAsia="Times New Roman" w:hAnsi="Times New Roman"/>
          <w:sz w:val="28"/>
          <w:szCs w:val="28"/>
        </w:rPr>
        <w:t xml:space="preserve">Часть диалога взята из учебника </w:t>
      </w:r>
      <w:r w:rsidRPr="00DC4D18">
        <w:rPr>
          <w:rFonts w:ascii="Times New Roman" w:hAnsi="MS Mincho"/>
          <w:sz w:val="28"/>
          <w:szCs w:val="28"/>
        </w:rPr>
        <w:t>みんなの日本語</w:t>
      </w:r>
      <w:r w:rsidRPr="00DC4D18">
        <w:rPr>
          <w:rFonts w:ascii="Times New Roman" w:hAnsi="Times New Roman"/>
          <w:sz w:val="28"/>
          <w:szCs w:val="28"/>
        </w:rPr>
        <w:t xml:space="preserve">(мина но нихонго), о котором говорилось раннее. В данном эпизоде говорящий, объясняя причину, почему он будет занят, понижает тон, но на фразе  </w:t>
      </w:r>
      <w:r w:rsidRPr="00DC4D18">
        <w:rPr>
          <w:rFonts w:ascii="Times New Roman" w:hAnsi="MS Mincho"/>
          <w:sz w:val="28"/>
          <w:szCs w:val="28"/>
        </w:rPr>
        <w:t>また今度お願いします</w:t>
      </w:r>
      <w:r w:rsidRPr="00DC4D18">
        <w:rPr>
          <w:rFonts w:ascii="Times New Roman" w:eastAsia="Times New Roman" w:hAnsi="Times New Roman"/>
          <w:sz w:val="28"/>
          <w:szCs w:val="28"/>
        </w:rPr>
        <w:t xml:space="preserve">(мата кондо онегаисимас) </w:t>
      </w:r>
      <w:r w:rsidRPr="00DC4D18">
        <w:rPr>
          <w:rFonts w:ascii="Times New Roman" w:hAnsi="Times New Roman"/>
          <w:sz w:val="28"/>
          <w:szCs w:val="28"/>
        </w:rPr>
        <w:t>поднимает интонацию вверх, поэтому собеседник понимает, что в следующий раз они тоже не встретятся.  В этой же ситуации, если говорящий сохранит тон диалога, то тогда велика вероятность, что собеседники увидятся снова.</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eastAsia="Times New Roman" w:hAnsi="Times New Roman"/>
          <w:sz w:val="28"/>
          <w:szCs w:val="28"/>
        </w:rPr>
        <w:t xml:space="preserve">Кроме этого, японцы часто во избежание возможных вопросов «Можно я позвоню вам на следующей неделе?», «Когда вам будет удобно со мной связаться?», «Когда мне ждать вашего ответа?» и так далее, обращаются к выражению </w:t>
      </w:r>
      <w:r w:rsidRPr="00DC4D18">
        <w:rPr>
          <w:rFonts w:ascii="Times New Roman" w:hAnsi="Times New Roman"/>
          <w:sz w:val="28"/>
          <w:szCs w:val="28"/>
        </w:rPr>
        <w:t>また連絡します (мата ренракусимас), которое переводится, как «я с вами свяжусь». Данный вид отказа любопытен тем, что говорящий, используя фразу また連絡します (мата ренракусимас), опирается на фоновые знания собеседника, ожидая, что он не обратиться снова к говорящему за помощью с тем же вопросом. Проиллюстрируем на примере:</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w:t>
      </w:r>
      <w:r w:rsidRPr="00DC4D18">
        <w:rPr>
          <w:rFonts w:ascii="Times New Roman" w:hAnsi="Times New Roman"/>
          <w:sz w:val="28"/>
          <w:szCs w:val="28"/>
          <w:lang w:val="en-US"/>
        </w:rPr>
        <w:t xml:space="preserve">　明日時間があったら、一緒にコンサートを見に行きませんか</w:t>
      </w:r>
      <w:r w:rsidRPr="00DC4D18">
        <w:rPr>
          <w:rFonts w:ascii="Times New Roman" w:hAnsi="Times New Roman"/>
          <w:sz w:val="28"/>
          <w:szCs w:val="28"/>
        </w:rPr>
        <w:t>？</w:t>
      </w:r>
      <w:r w:rsidRPr="00DC4D18">
        <w:rPr>
          <w:rFonts w:ascii="Times New Roman" w:hAnsi="Times New Roman"/>
          <w:sz w:val="28"/>
          <w:szCs w:val="28"/>
        </w:rPr>
        <w:br/>
      </w:r>
      <w:r w:rsidRPr="00DC4D18">
        <w:rPr>
          <w:rFonts w:ascii="Times New Roman" w:hAnsi="Times New Roman"/>
          <w:sz w:val="28"/>
          <w:szCs w:val="28"/>
          <w:vertAlign w:val="superscript"/>
        </w:rPr>
        <w:t>(асита дзикан га аттара, иссё ни конса:то о ми ни икимасенка?)</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w:t>
      </w:r>
      <w:r w:rsidRPr="00DC4D18">
        <w:rPr>
          <w:rFonts w:ascii="Times New Roman" w:hAnsi="Times New Roman"/>
          <w:sz w:val="28"/>
          <w:szCs w:val="28"/>
          <w:lang w:val="en-US"/>
        </w:rPr>
        <w:t xml:space="preserve">　まだ仕事の予定がわからないので、また連絡します。</w:t>
      </w:r>
      <w:r w:rsidRPr="00DC4D18">
        <w:rPr>
          <w:rFonts w:ascii="Times New Roman" w:hAnsi="Times New Roman"/>
          <w:sz w:val="28"/>
          <w:szCs w:val="28"/>
        </w:rPr>
        <w:br/>
      </w:r>
      <w:r w:rsidRPr="00DC4D18">
        <w:rPr>
          <w:rFonts w:ascii="Times New Roman" w:hAnsi="Times New Roman"/>
          <w:sz w:val="28"/>
          <w:szCs w:val="28"/>
          <w:vertAlign w:val="superscript"/>
        </w:rPr>
        <w:t>(мада сигото но ёте: га вакаранаиноде, мата ренракусимас)</w:t>
      </w:r>
    </w:p>
    <w:p w:rsidR="005F796D" w:rsidRPr="00DC4D18" w:rsidRDefault="005F796D" w:rsidP="00361481">
      <w:pPr>
        <w:pStyle w:val="a8"/>
        <w:numPr>
          <w:ilvl w:val="0"/>
          <w:numId w:val="136"/>
        </w:numPr>
        <w:spacing w:after="0" w:line="240" w:lineRule="auto"/>
        <w:ind w:left="0" w:firstLine="709"/>
        <w:contextualSpacing w:val="0"/>
        <w:jc w:val="both"/>
        <w:rPr>
          <w:rFonts w:ascii="Times New Roman" w:hAnsi="Times New Roman"/>
          <w:sz w:val="28"/>
          <w:szCs w:val="28"/>
        </w:rPr>
      </w:pPr>
      <w:r w:rsidRPr="00DC4D18">
        <w:rPr>
          <w:rFonts w:ascii="Times New Roman" w:hAnsi="Times New Roman"/>
          <w:sz w:val="28"/>
          <w:szCs w:val="28"/>
        </w:rPr>
        <w:t xml:space="preserve"> Если у вас завтра будет время, не сходить ли нам посмотреть концерт?</w:t>
      </w:r>
    </w:p>
    <w:p w:rsidR="005F796D" w:rsidRPr="00DC4D18" w:rsidRDefault="005F796D" w:rsidP="00361481">
      <w:pPr>
        <w:pStyle w:val="a8"/>
        <w:numPr>
          <w:ilvl w:val="0"/>
          <w:numId w:val="136"/>
        </w:numPr>
        <w:spacing w:after="0" w:line="240" w:lineRule="auto"/>
        <w:ind w:left="0" w:firstLine="709"/>
        <w:contextualSpacing w:val="0"/>
        <w:jc w:val="both"/>
        <w:rPr>
          <w:rFonts w:ascii="Times New Roman" w:hAnsi="Times New Roman"/>
          <w:sz w:val="28"/>
          <w:szCs w:val="28"/>
        </w:rPr>
      </w:pPr>
      <w:r w:rsidRPr="00DC4D18">
        <w:rPr>
          <w:rFonts w:ascii="Times New Roman" w:hAnsi="Times New Roman"/>
          <w:sz w:val="28"/>
          <w:szCs w:val="28"/>
        </w:rPr>
        <w:t>Я пока не знаю, как сильно буду занят. Я дам вам знать.</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В приведенном диалоге, говорящий, употребляя словосочетание また連絡します(мата ренракусимас), в действительности не желает встречаться с собеседником, поэтому использует в качестве оправдания загруженность на работе. В данном случае для корректного перевода будет уместно дать комментарий, поясняющий, что また連絡します(мата ренракусимас) представляет собой мягкий вариант отказа.</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Отдельное внимание среди слов и выражений с имплицитным значением  стоит уделить слову</w:t>
      </w:r>
      <w:r w:rsidRPr="00DC4D18">
        <w:rPr>
          <w:rFonts w:ascii="Times New Roman" w:hAnsi="Times New Roman"/>
          <w:sz w:val="28"/>
          <w:szCs w:val="28"/>
          <w:lang w:val="en-US"/>
        </w:rPr>
        <w:t xml:space="preserve">ちょっと　</w:t>
      </w:r>
      <w:r w:rsidRPr="00DC4D18">
        <w:rPr>
          <w:rFonts w:ascii="Times New Roman" w:hAnsi="Times New Roman"/>
          <w:sz w:val="28"/>
          <w:szCs w:val="28"/>
        </w:rPr>
        <w:t xml:space="preserve">(чётто) – немного. Считается, что слово </w:t>
      </w:r>
      <w:r w:rsidRPr="00DC4D18">
        <w:rPr>
          <w:rFonts w:ascii="Times New Roman" w:hAnsi="Times New Roman"/>
          <w:sz w:val="28"/>
          <w:szCs w:val="28"/>
          <w:lang w:val="en-US"/>
        </w:rPr>
        <w:t>ちょっと</w:t>
      </w:r>
      <w:r w:rsidRPr="00DC4D18">
        <w:rPr>
          <w:rFonts w:ascii="Times New Roman" w:hAnsi="Times New Roman"/>
          <w:sz w:val="28"/>
          <w:szCs w:val="28"/>
        </w:rPr>
        <w:t xml:space="preserve"> является ключевым в японской языковой культуре в связи с возможностью его применения в разнообразных контекстах: отказ, согласие, смягчение просьбы, принижение собственного мнения и так далее.</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 xml:space="preserve">Стараясь как можно сдержаннее выразить свою позицию, говорящие зачастую «обрывают» предложение во время отказа, давая собеседнику самостоятельно додумать причину отрицательного ответа.  В данном случае перевод слова  </w:t>
      </w:r>
      <w:r w:rsidRPr="00DC4D18">
        <w:rPr>
          <w:rFonts w:ascii="Times New Roman" w:hAnsi="Times New Roman"/>
          <w:sz w:val="28"/>
          <w:szCs w:val="28"/>
          <w:lang w:val="en-US"/>
        </w:rPr>
        <w:t xml:space="preserve">ちょっと　</w:t>
      </w:r>
      <w:r w:rsidRPr="00DC4D18">
        <w:rPr>
          <w:rFonts w:ascii="Times New Roman" w:hAnsi="Times New Roman"/>
          <w:sz w:val="28"/>
          <w:szCs w:val="28"/>
        </w:rPr>
        <w:t xml:space="preserve">(чётто) не вызывает трудностей, так как это значение отрабатывается во многих учебниках по японскому языку. Однако нередко </w:t>
      </w:r>
      <w:r w:rsidRPr="00DC4D18">
        <w:rPr>
          <w:rFonts w:ascii="Times New Roman" w:hAnsi="Times New Roman"/>
          <w:sz w:val="28"/>
          <w:szCs w:val="28"/>
          <w:lang w:val="en-US"/>
        </w:rPr>
        <w:t xml:space="preserve">ちょっと　</w:t>
      </w:r>
      <w:r w:rsidRPr="00DC4D18">
        <w:rPr>
          <w:rFonts w:ascii="Times New Roman" w:hAnsi="Times New Roman"/>
          <w:sz w:val="28"/>
          <w:szCs w:val="28"/>
        </w:rPr>
        <w:t xml:space="preserve">(чётто) становится противоположным по значению, тогда переводчик сталкивается с выбором буквального или адекватного перевода.  Например, японцы употребляют </w:t>
      </w:r>
      <w:r w:rsidRPr="00DC4D18">
        <w:rPr>
          <w:rFonts w:ascii="Times New Roman" w:hAnsi="Times New Roman"/>
          <w:sz w:val="28"/>
          <w:szCs w:val="28"/>
          <w:lang w:val="en-US"/>
        </w:rPr>
        <w:t xml:space="preserve">ちょっと　</w:t>
      </w:r>
      <w:r w:rsidRPr="00DC4D18">
        <w:rPr>
          <w:rFonts w:ascii="Times New Roman" w:hAnsi="Times New Roman"/>
          <w:sz w:val="28"/>
          <w:szCs w:val="28"/>
        </w:rPr>
        <w:t>(чётто), чтобы не обидеть собеседника, в ситуации, когда прямой ответ на вопрос может показаться грубым. В данном случае при переводе с русского языка на японский, переводчику необходимо передать информацию, строго соблюдая японские нормы этикета. Например:</w:t>
      </w:r>
    </w:p>
    <w:p w:rsidR="005F796D" w:rsidRPr="00DC4D18" w:rsidRDefault="005F796D" w:rsidP="00361481">
      <w:pPr>
        <w:pStyle w:val="a8"/>
        <w:numPr>
          <w:ilvl w:val="0"/>
          <w:numId w:val="137"/>
        </w:numPr>
        <w:spacing w:after="0" w:line="240" w:lineRule="auto"/>
        <w:ind w:left="0" w:firstLine="709"/>
        <w:contextualSpacing w:val="0"/>
        <w:rPr>
          <w:rFonts w:ascii="Times New Roman" w:hAnsi="Times New Roman"/>
          <w:sz w:val="28"/>
          <w:szCs w:val="28"/>
          <w:vertAlign w:val="superscript"/>
        </w:rPr>
      </w:pPr>
      <w:r w:rsidRPr="00DC4D18">
        <w:rPr>
          <w:rFonts w:ascii="Times New Roman" w:hAnsi="Times New Roman"/>
          <w:sz w:val="28"/>
          <w:szCs w:val="28"/>
          <w:lang w:val="en-US"/>
        </w:rPr>
        <w:t>お茶は甘くない</w:t>
      </w:r>
      <w:r w:rsidRPr="00DC4D18">
        <w:rPr>
          <w:rFonts w:ascii="Times New Roman" w:hAnsi="Times New Roman"/>
          <w:sz w:val="28"/>
          <w:szCs w:val="28"/>
        </w:rPr>
        <w:t>？</w:t>
      </w:r>
      <w:r w:rsidRPr="00DC4D18">
        <w:rPr>
          <w:rFonts w:ascii="Times New Roman" w:hAnsi="Times New Roman"/>
          <w:sz w:val="28"/>
          <w:szCs w:val="28"/>
        </w:rPr>
        <w:br/>
      </w:r>
      <w:r w:rsidRPr="00DC4D18">
        <w:rPr>
          <w:rFonts w:ascii="Times New Roman" w:hAnsi="Times New Roman"/>
          <w:sz w:val="28"/>
          <w:szCs w:val="28"/>
          <w:vertAlign w:val="superscript"/>
        </w:rPr>
        <w:t>(очя ва амакунаи?)</w:t>
      </w:r>
    </w:p>
    <w:p w:rsidR="005F796D" w:rsidRPr="00DC4D18" w:rsidRDefault="005F796D" w:rsidP="00361481">
      <w:pPr>
        <w:pStyle w:val="a8"/>
        <w:numPr>
          <w:ilvl w:val="0"/>
          <w:numId w:val="137"/>
        </w:numPr>
        <w:spacing w:after="0" w:line="240" w:lineRule="auto"/>
        <w:ind w:left="0" w:firstLine="709"/>
        <w:contextualSpacing w:val="0"/>
        <w:rPr>
          <w:rFonts w:ascii="Times New Roman" w:hAnsi="Times New Roman"/>
          <w:sz w:val="28"/>
          <w:szCs w:val="28"/>
          <w:vertAlign w:val="superscript"/>
        </w:rPr>
      </w:pPr>
      <w:r w:rsidRPr="00DC4D18">
        <w:rPr>
          <w:rFonts w:ascii="Times New Roman" w:hAnsi="Times New Roman"/>
          <w:sz w:val="28"/>
          <w:szCs w:val="28"/>
          <w:lang w:val="en-US"/>
        </w:rPr>
        <w:t xml:space="preserve">　ちょっと甘い。</w:t>
      </w:r>
      <w:r w:rsidRPr="00DC4D18">
        <w:rPr>
          <w:rFonts w:ascii="Times New Roman" w:hAnsi="Times New Roman"/>
          <w:sz w:val="28"/>
          <w:szCs w:val="28"/>
        </w:rPr>
        <w:br/>
      </w:r>
      <w:r w:rsidRPr="00DC4D18">
        <w:rPr>
          <w:rFonts w:ascii="Times New Roman" w:hAnsi="Times New Roman"/>
          <w:sz w:val="28"/>
          <w:szCs w:val="28"/>
          <w:vertAlign w:val="superscript"/>
        </w:rPr>
        <w:t>(чётто амаи)</w:t>
      </w:r>
    </w:p>
    <w:p w:rsidR="005F796D" w:rsidRPr="00DC4D18" w:rsidRDefault="005F796D" w:rsidP="00361481">
      <w:pPr>
        <w:pStyle w:val="a8"/>
        <w:numPr>
          <w:ilvl w:val="0"/>
          <w:numId w:val="137"/>
        </w:numPr>
        <w:spacing w:after="0" w:line="240" w:lineRule="auto"/>
        <w:ind w:left="0" w:firstLine="709"/>
        <w:contextualSpacing w:val="0"/>
        <w:rPr>
          <w:rFonts w:ascii="Times New Roman" w:hAnsi="Times New Roman"/>
          <w:sz w:val="28"/>
          <w:szCs w:val="28"/>
          <w:vertAlign w:val="superscript"/>
        </w:rPr>
      </w:pPr>
      <w:r w:rsidRPr="00DC4D18">
        <w:rPr>
          <w:rFonts w:ascii="Times New Roman" w:hAnsi="Times New Roman"/>
          <w:sz w:val="28"/>
          <w:szCs w:val="28"/>
        </w:rPr>
        <w:t>Чай сладкий?</w:t>
      </w:r>
    </w:p>
    <w:p w:rsidR="005F796D" w:rsidRPr="00DC4D18" w:rsidRDefault="005F796D" w:rsidP="00361481">
      <w:pPr>
        <w:pStyle w:val="a8"/>
        <w:numPr>
          <w:ilvl w:val="0"/>
          <w:numId w:val="137"/>
        </w:numPr>
        <w:spacing w:after="0" w:line="240" w:lineRule="auto"/>
        <w:ind w:left="0" w:firstLine="709"/>
        <w:contextualSpacing w:val="0"/>
        <w:rPr>
          <w:rFonts w:ascii="Times New Roman" w:hAnsi="Times New Roman"/>
          <w:sz w:val="28"/>
          <w:szCs w:val="28"/>
          <w:vertAlign w:val="superscript"/>
        </w:rPr>
      </w:pPr>
      <w:r w:rsidRPr="00DC4D18">
        <w:rPr>
          <w:rFonts w:ascii="Times New Roman" w:hAnsi="Times New Roman"/>
          <w:sz w:val="28"/>
          <w:szCs w:val="28"/>
        </w:rPr>
        <w:t>Совсем немного.</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 xml:space="preserve">Говорящий намеренно использует </w:t>
      </w:r>
      <w:r w:rsidRPr="00DC4D18">
        <w:rPr>
          <w:rFonts w:ascii="Times New Roman" w:hAnsi="Times New Roman"/>
          <w:sz w:val="28"/>
          <w:szCs w:val="28"/>
          <w:lang w:val="en-US"/>
        </w:rPr>
        <w:t xml:space="preserve">ちょっと　</w:t>
      </w:r>
      <w:r w:rsidRPr="00DC4D18">
        <w:rPr>
          <w:rFonts w:ascii="Times New Roman" w:hAnsi="Times New Roman"/>
          <w:sz w:val="28"/>
          <w:szCs w:val="28"/>
        </w:rPr>
        <w:t>(чётто), чтобы не показаться собеседнику, который готовил чай, грубым, так как он в действительности сладкий.</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 xml:space="preserve">В связи с иерархичностью японского общества и четким разделением «свой» - «чужой»,  особенно четко выделяются конструкции побуждения к действию. Для передачи намерений говорящего в японском языке существует огромное количество конструкций, каждая из которых имеет жесткие рамки употребления в зависимости от условий, в которых происходит общение. </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 xml:space="preserve">Правильное употребление таких конструкций для русскоговорящих студентов представляется проблемой, так как в учебниках нередко дается некорректный перевод и неточное объяснение. Так, грамматическая конструкция </w:t>
      </w:r>
      <w:r w:rsidRPr="00DC4D18">
        <w:rPr>
          <w:rFonts w:ascii="Times New Roman" w:hAnsi="Times New Roman"/>
          <w:sz w:val="28"/>
          <w:szCs w:val="28"/>
          <w:lang w:val="en-US"/>
        </w:rPr>
        <w:t>ませんか</w:t>
      </w:r>
      <w:r w:rsidRPr="00DC4D18">
        <w:rPr>
          <w:rFonts w:ascii="Times New Roman" w:hAnsi="Times New Roman"/>
          <w:sz w:val="28"/>
          <w:szCs w:val="28"/>
        </w:rPr>
        <w:t xml:space="preserve">？ (масенка?) предлагает собеседнику присоединится к говорящему, и является вопрос – «не сделать ли нам…?», «не хотите ли…?». Так как </w:t>
      </w:r>
      <w:r w:rsidRPr="00DC4D18">
        <w:rPr>
          <w:rFonts w:ascii="Times New Roman" w:hAnsi="Times New Roman"/>
          <w:sz w:val="28"/>
          <w:szCs w:val="28"/>
          <w:lang w:val="en-US"/>
        </w:rPr>
        <w:t>ませんか</w:t>
      </w:r>
      <w:r w:rsidRPr="00DC4D18">
        <w:rPr>
          <w:rFonts w:ascii="Times New Roman" w:hAnsi="Times New Roman"/>
          <w:sz w:val="28"/>
          <w:szCs w:val="28"/>
        </w:rPr>
        <w:t>？ (масенка?) представляет собой выражение приглашения к действию, то интонация в конце предложения поднимается вверх.  Однако в схожей конструкции</w:t>
      </w:r>
      <w:r w:rsidRPr="00DC4D18">
        <w:rPr>
          <w:rFonts w:ascii="Times New Roman" w:hAnsi="Times New Roman"/>
          <w:sz w:val="28"/>
          <w:szCs w:val="28"/>
          <w:lang w:val="en-US"/>
        </w:rPr>
        <w:t>ましょうか</w:t>
      </w:r>
      <w:r w:rsidRPr="00DC4D18">
        <w:rPr>
          <w:rFonts w:ascii="Times New Roman" w:hAnsi="Times New Roman"/>
          <w:sz w:val="28"/>
          <w:szCs w:val="28"/>
        </w:rPr>
        <w:t xml:space="preserve"> (масе:ка), несмотря на вопросительную частицу </w:t>
      </w:r>
      <w:r w:rsidRPr="00DC4D18">
        <w:rPr>
          <w:rFonts w:ascii="Times New Roman" w:hAnsi="Times New Roman"/>
          <w:sz w:val="28"/>
          <w:szCs w:val="28"/>
          <w:lang w:val="en-US"/>
        </w:rPr>
        <w:t>か</w:t>
      </w:r>
      <w:r w:rsidRPr="00DC4D18">
        <w:rPr>
          <w:rFonts w:ascii="Times New Roman" w:hAnsi="Times New Roman"/>
          <w:sz w:val="28"/>
          <w:szCs w:val="28"/>
        </w:rPr>
        <w:t>(ка) в конце, интонация будет опускаться вниз, так как в соответствии с японской грамматикой</w:t>
      </w:r>
      <w:r w:rsidRPr="00DC4D18">
        <w:rPr>
          <w:rFonts w:ascii="Times New Roman" w:hAnsi="Times New Roman"/>
          <w:sz w:val="28"/>
          <w:szCs w:val="28"/>
          <w:lang w:val="en-US"/>
        </w:rPr>
        <w:t>ましょうか</w:t>
      </w:r>
      <w:r w:rsidRPr="00DC4D18">
        <w:rPr>
          <w:rFonts w:ascii="Times New Roman" w:hAnsi="Times New Roman"/>
          <w:sz w:val="28"/>
          <w:szCs w:val="28"/>
        </w:rPr>
        <w:t xml:space="preserve">(масе:ка) не является вопросом. </w:t>
      </w:r>
      <w:r w:rsidRPr="00DC4D18">
        <w:rPr>
          <w:rFonts w:ascii="Times New Roman" w:hAnsi="Times New Roman"/>
          <w:sz w:val="28"/>
          <w:szCs w:val="28"/>
          <w:lang w:val="en-US"/>
        </w:rPr>
        <w:t>ましょうか</w:t>
      </w:r>
      <w:r w:rsidRPr="00DC4D18">
        <w:rPr>
          <w:rFonts w:ascii="Times New Roman" w:hAnsi="Times New Roman"/>
          <w:sz w:val="28"/>
          <w:szCs w:val="28"/>
        </w:rPr>
        <w:t xml:space="preserve"> (масе:ка) тоже побуждает собеседника к действию, но при ее употреблении говорящий считает себя и собеседника «единым целым», поэтому чаще всего она переводится, как «давайте …», но из-за строго разделения старший по положению – низший по положению данную конструкцию нельзя употреблять, например, при обращении к начальству, учителю и людям старшим по возрасту. </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 xml:space="preserve">Близкой по грамматической структуре </w:t>
      </w:r>
      <w:r w:rsidRPr="00DC4D18">
        <w:rPr>
          <w:rFonts w:ascii="Times New Roman" w:hAnsi="Times New Roman"/>
          <w:sz w:val="28"/>
          <w:szCs w:val="28"/>
          <w:lang w:val="en-US"/>
        </w:rPr>
        <w:t>ましょうか</w:t>
      </w:r>
      <w:r w:rsidRPr="00DC4D18">
        <w:rPr>
          <w:rFonts w:ascii="Times New Roman" w:hAnsi="Times New Roman"/>
          <w:sz w:val="28"/>
          <w:szCs w:val="28"/>
        </w:rPr>
        <w:t xml:space="preserve">(масе:ка) является конструкция </w:t>
      </w:r>
      <w:r w:rsidRPr="00DC4D18">
        <w:rPr>
          <w:rFonts w:ascii="Times New Roman" w:hAnsi="Times New Roman"/>
          <w:sz w:val="28"/>
          <w:szCs w:val="28"/>
          <w:lang w:val="en-US"/>
        </w:rPr>
        <w:t>ましょう</w:t>
      </w:r>
      <w:r w:rsidRPr="00DC4D18">
        <w:rPr>
          <w:rFonts w:ascii="Times New Roman" w:hAnsi="Times New Roman"/>
          <w:sz w:val="28"/>
          <w:szCs w:val="28"/>
        </w:rPr>
        <w:t xml:space="preserve"> (масё:), которая также переводится, как «давайте…», однако используя </w:t>
      </w:r>
      <w:r w:rsidRPr="00DC4D18">
        <w:rPr>
          <w:rFonts w:ascii="Times New Roman" w:hAnsi="Times New Roman"/>
          <w:sz w:val="28"/>
          <w:szCs w:val="28"/>
          <w:lang w:val="en-US"/>
        </w:rPr>
        <w:t>ましょう</w:t>
      </w:r>
      <w:r w:rsidRPr="00DC4D18">
        <w:rPr>
          <w:rFonts w:ascii="Times New Roman" w:hAnsi="Times New Roman"/>
          <w:sz w:val="28"/>
          <w:szCs w:val="28"/>
        </w:rPr>
        <w:t xml:space="preserve"> (масё:) говорящий  настойчиво склоняет собеседника совершить действие совместно. Поэтому ее также нецелесообразно употреблять при общении с людьми старшими по положению.</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 xml:space="preserve">Русский перевод приведенных выше грамматических конструкций является вежливым, однако из-за неправильного разграничения </w:t>
      </w:r>
      <w:r w:rsidRPr="00DC4D18">
        <w:rPr>
          <w:rFonts w:ascii="Times New Roman" w:hAnsi="Times New Roman"/>
          <w:sz w:val="28"/>
          <w:szCs w:val="28"/>
          <w:lang w:val="en-US"/>
        </w:rPr>
        <w:t>ましょう</w:t>
      </w:r>
      <w:r w:rsidRPr="00DC4D18">
        <w:rPr>
          <w:rFonts w:ascii="Times New Roman" w:hAnsi="Times New Roman"/>
          <w:sz w:val="28"/>
          <w:szCs w:val="28"/>
        </w:rPr>
        <w:t xml:space="preserve"> (масё:) и </w:t>
      </w:r>
      <w:r w:rsidRPr="00DC4D18">
        <w:rPr>
          <w:rFonts w:ascii="Times New Roman" w:hAnsi="Times New Roman"/>
          <w:sz w:val="28"/>
          <w:szCs w:val="28"/>
          <w:lang w:val="en-US"/>
        </w:rPr>
        <w:t>ましょうか</w:t>
      </w:r>
      <w:r w:rsidRPr="00DC4D18">
        <w:rPr>
          <w:rFonts w:ascii="Times New Roman" w:hAnsi="Times New Roman"/>
          <w:sz w:val="28"/>
          <w:szCs w:val="28"/>
        </w:rPr>
        <w:t xml:space="preserve"> (масе:ка), студенты допускают большое количество ошибок  при их использовании. Например:</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Два друга ужинают в кафе, один смотрит в меню и говорит:</w:t>
      </w:r>
    </w:p>
    <w:p w:rsidR="005F796D" w:rsidRPr="00DC4D18" w:rsidRDefault="005F796D" w:rsidP="00361481">
      <w:pPr>
        <w:pStyle w:val="a8"/>
        <w:numPr>
          <w:ilvl w:val="0"/>
          <w:numId w:val="138"/>
        </w:numPr>
        <w:spacing w:after="0" w:line="240" w:lineRule="auto"/>
        <w:ind w:left="0" w:firstLine="709"/>
        <w:contextualSpacing w:val="0"/>
        <w:jc w:val="both"/>
        <w:rPr>
          <w:rFonts w:ascii="Times New Roman" w:hAnsi="Times New Roman"/>
          <w:sz w:val="28"/>
          <w:szCs w:val="28"/>
          <w:lang w:val="en-US"/>
        </w:rPr>
      </w:pPr>
      <w:r w:rsidRPr="00DC4D18">
        <w:rPr>
          <w:rFonts w:ascii="Times New Roman" w:hAnsi="Times New Roman"/>
          <w:sz w:val="28"/>
          <w:szCs w:val="28"/>
          <w:lang w:val="en-US"/>
        </w:rPr>
        <w:t>デザートをたべましょう。</w:t>
      </w:r>
      <w:r w:rsidRPr="00DC4D18">
        <w:rPr>
          <w:rFonts w:ascii="Times New Roman" w:hAnsi="Times New Roman"/>
          <w:sz w:val="28"/>
          <w:szCs w:val="28"/>
        </w:rPr>
        <w:br/>
      </w:r>
      <w:r w:rsidRPr="00DC4D18">
        <w:rPr>
          <w:rFonts w:ascii="Times New Roman" w:hAnsi="Times New Roman"/>
          <w:sz w:val="28"/>
          <w:szCs w:val="28"/>
          <w:vertAlign w:val="superscript"/>
        </w:rPr>
        <w:t>(деза:то о табемасё:)</w:t>
      </w:r>
    </w:p>
    <w:p w:rsidR="005F796D" w:rsidRPr="00DC4D18" w:rsidRDefault="005F796D" w:rsidP="00361481">
      <w:pPr>
        <w:pStyle w:val="a8"/>
        <w:numPr>
          <w:ilvl w:val="0"/>
          <w:numId w:val="138"/>
        </w:numPr>
        <w:spacing w:after="0" w:line="240" w:lineRule="auto"/>
        <w:ind w:left="0" w:firstLine="709"/>
        <w:contextualSpacing w:val="0"/>
        <w:jc w:val="both"/>
        <w:rPr>
          <w:rFonts w:ascii="Times New Roman" w:hAnsi="Times New Roman"/>
          <w:sz w:val="28"/>
          <w:szCs w:val="28"/>
          <w:lang w:val="en-US"/>
        </w:rPr>
      </w:pPr>
      <w:r w:rsidRPr="00DC4D18">
        <w:rPr>
          <w:rFonts w:ascii="Times New Roman" w:hAnsi="Times New Roman"/>
          <w:sz w:val="28"/>
          <w:szCs w:val="28"/>
        </w:rPr>
        <w:t>Давай съедим по десерту.</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 xml:space="preserve">Говорящий употребляет </w:t>
      </w:r>
      <w:r w:rsidRPr="00DC4D18">
        <w:rPr>
          <w:rFonts w:ascii="Times New Roman" w:hAnsi="Times New Roman"/>
          <w:sz w:val="28"/>
          <w:szCs w:val="28"/>
          <w:lang w:val="en-US"/>
        </w:rPr>
        <w:t>ましょう</w:t>
      </w:r>
      <w:r w:rsidRPr="00DC4D18">
        <w:rPr>
          <w:rFonts w:ascii="Times New Roman" w:hAnsi="Times New Roman"/>
          <w:sz w:val="28"/>
          <w:szCs w:val="28"/>
        </w:rPr>
        <w:t xml:space="preserve"> (масё:), показывая, что хочет поесть </w:t>
      </w:r>
      <w:r w:rsidRPr="00DC4D18">
        <w:rPr>
          <w:rFonts w:ascii="Times New Roman" w:hAnsi="Times New Roman"/>
          <w:sz w:val="28"/>
          <w:szCs w:val="28"/>
          <w:u w:val="single"/>
        </w:rPr>
        <w:t xml:space="preserve">вместе </w:t>
      </w:r>
      <w:r w:rsidRPr="00DC4D18">
        <w:rPr>
          <w:rFonts w:ascii="Times New Roman" w:hAnsi="Times New Roman"/>
          <w:sz w:val="28"/>
          <w:szCs w:val="28"/>
        </w:rPr>
        <w:t xml:space="preserve">с собеседником. </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 xml:space="preserve">В той же ситуации использование </w:t>
      </w:r>
      <w:r w:rsidRPr="00DC4D18">
        <w:rPr>
          <w:rFonts w:ascii="Times New Roman" w:hAnsi="Times New Roman"/>
          <w:sz w:val="28"/>
          <w:szCs w:val="28"/>
          <w:lang w:val="en-US"/>
        </w:rPr>
        <w:t>ましょうか</w:t>
      </w:r>
      <w:r w:rsidRPr="00DC4D18">
        <w:rPr>
          <w:rFonts w:ascii="Times New Roman" w:hAnsi="Times New Roman"/>
          <w:sz w:val="28"/>
          <w:szCs w:val="28"/>
        </w:rPr>
        <w:t>(масе:ка) будет неуместно, потому что в таком случае говорящий не задумывается о пожеланиях собеседника.</w:t>
      </w:r>
    </w:p>
    <w:p w:rsidR="005F796D" w:rsidRPr="00DC4D18" w:rsidRDefault="005F796D" w:rsidP="005F796D">
      <w:pPr>
        <w:spacing w:after="0" w:line="240" w:lineRule="auto"/>
        <w:ind w:firstLine="709"/>
        <w:jc w:val="both"/>
        <w:rPr>
          <w:rFonts w:ascii="Times New Roman" w:eastAsia="Times New Roman" w:hAnsi="Times New Roman"/>
          <w:sz w:val="28"/>
          <w:szCs w:val="28"/>
        </w:rPr>
      </w:pPr>
      <w:r w:rsidRPr="00DC4D18">
        <w:rPr>
          <w:rFonts w:ascii="Times New Roman" w:hAnsi="Times New Roman"/>
          <w:sz w:val="28"/>
          <w:szCs w:val="28"/>
        </w:rPr>
        <w:t xml:space="preserve">Таким образом, мы приходим к выводу, что основная трудность при интерпретации и переводе </w:t>
      </w:r>
      <w:r w:rsidRPr="00DC4D18">
        <w:rPr>
          <w:rFonts w:ascii="Times New Roman" w:hAnsi="MS Mincho"/>
          <w:sz w:val="28"/>
          <w:szCs w:val="28"/>
        </w:rPr>
        <w:t>あいまい表現</w:t>
      </w:r>
      <w:r w:rsidRPr="00DC4D18">
        <w:rPr>
          <w:rFonts w:ascii="Times New Roman" w:hAnsi="Times New Roman"/>
          <w:sz w:val="28"/>
          <w:szCs w:val="28"/>
        </w:rPr>
        <w:t xml:space="preserve"> </w:t>
      </w:r>
      <w:r w:rsidRPr="00DC4D18">
        <w:rPr>
          <w:rFonts w:ascii="Times New Roman" w:eastAsia="Times New Roman" w:hAnsi="Times New Roman"/>
          <w:sz w:val="28"/>
          <w:szCs w:val="28"/>
        </w:rPr>
        <w:t xml:space="preserve">(аимаихё:ген) </w:t>
      </w:r>
      <w:r w:rsidRPr="00DC4D18">
        <w:rPr>
          <w:rFonts w:ascii="Times New Roman" w:hAnsi="Times New Roman"/>
          <w:sz w:val="28"/>
          <w:szCs w:val="28"/>
        </w:rPr>
        <w:t>заключается в том, что у изучающих японский язык отсутствуют необходимые фоновые знания  для корректной коммуникации и перевода, потому что участники общения подбирают те или иные средства достижения коммуникативной задачи, обусловленные индивидуально-психологическими особенностями и социокультурной средой.</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Перевод клишированных фраз с имплицитным значением в японском языке определяется такими характерными особенностями японской культуры,  как коллективизм и  вежливость (так, например, задав вопрос или просьбу напрямую, говорящий рискует поставить собеседника, неподготовленного к ответу или действию в тупик).</w:t>
      </w:r>
    </w:p>
    <w:p w:rsidR="005F796D" w:rsidRPr="00DC4D18" w:rsidRDefault="005F796D" w:rsidP="005F796D">
      <w:pPr>
        <w:spacing w:after="0" w:line="240" w:lineRule="auto"/>
        <w:ind w:firstLine="709"/>
        <w:jc w:val="both"/>
        <w:rPr>
          <w:rFonts w:ascii="Times New Roman" w:hAnsi="Times New Roman"/>
          <w:sz w:val="28"/>
          <w:szCs w:val="28"/>
        </w:rPr>
      </w:pPr>
      <w:r w:rsidRPr="00DC4D18">
        <w:rPr>
          <w:rFonts w:ascii="Times New Roman" w:hAnsi="Times New Roman"/>
          <w:sz w:val="28"/>
          <w:szCs w:val="28"/>
        </w:rPr>
        <w:t>Феномен часто встречаемой имплицитности и двусмысленности в речи охватывает не только грамматический уровень языка, но и лексический, фонетический и стилистический (специальные слова – формы вежливости, молчание, кивание головой, эмоциональные частицы в конце предложения). Поэтому переводчику стоит быть предельно осторожным как при переводе с русского языка на японский, так и с японского языка на русский, потому что дополнительное значение японские слова и выражения приобретают именно в контексте. Для их корректного употребления необходимо строго придерживаться японских норм этикета, соблюдая иерархию и  строгое разделение общества на «свой» - «чужой».</w:t>
      </w:r>
    </w:p>
    <w:p w:rsidR="005F796D" w:rsidRPr="00DC4D18" w:rsidRDefault="005F796D" w:rsidP="005F796D">
      <w:pPr>
        <w:spacing w:after="0" w:line="240" w:lineRule="auto"/>
        <w:ind w:firstLine="709"/>
        <w:jc w:val="both"/>
        <w:rPr>
          <w:rFonts w:ascii="Times New Roman" w:eastAsia="Times New Roman" w:hAnsi="Times New Roman"/>
          <w:sz w:val="28"/>
          <w:szCs w:val="28"/>
        </w:rPr>
      </w:pPr>
    </w:p>
    <w:p w:rsidR="005F796D" w:rsidRPr="00DC4D18" w:rsidRDefault="005F796D" w:rsidP="005F796D">
      <w:pPr>
        <w:spacing w:after="0" w:line="240" w:lineRule="auto"/>
        <w:jc w:val="center"/>
        <w:rPr>
          <w:rFonts w:ascii="Times New Roman" w:eastAsia="Times New Roman" w:hAnsi="Times New Roman"/>
          <w:b/>
          <w:i/>
          <w:sz w:val="28"/>
          <w:szCs w:val="28"/>
        </w:rPr>
      </w:pPr>
      <w:r w:rsidRPr="00DC4D18">
        <w:rPr>
          <w:rFonts w:ascii="Times New Roman" w:eastAsia="Times New Roman" w:hAnsi="Times New Roman"/>
          <w:b/>
          <w:i/>
          <w:sz w:val="28"/>
          <w:szCs w:val="28"/>
        </w:rPr>
        <w:t>Библиографический список</w:t>
      </w:r>
    </w:p>
    <w:p w:rsidR="005F796D" w:rsidRPr="00DC4D18" w:rsidRDefault="005F796D" w:rsidP="005F796D">
      <w:pPr>
        <w:spacing w:after="0" w:line="240" w:lineRule="auto"/>
        <w:ind w:firstLine="709"/>
        <w:jc w:val="both"/>
        <w:rPr>
          <w:rFonts w:ascii="Times New Roman" w:eastAsia="Times New Roman" w:hAnsi="Times New Roman"/>
          <w:sz w:val="28"/>
          <w:szCs w:val="28"/>
        </w:rPr>
      </w:pPr>
    </w:p>
    <w:p w:rsidR="005F796D" w:rsidRPr="005F796D" w:rsidRDefault="005F796D" w:rsidP="00361481">
      <w:pPr>
        <w:pStyle w:val="a8"/>
        <w:numPr>
          <w:ilvl w:val="0"/>
          <w:numId w:val="140"/>
        </w:numPr>
        <w:spacing w:after="0" w:line="240" w:lineRule="auto"/>
        <w:jc w:val="both"/>
        <w:rPr>
          <w:rFonts w:ascii="Times New Roman" w:hAnsi="Times New Roman"/>
          <w:sz w:val="28"/>
          <w:szCs w:val="28"/>
          <w:lang w:val="en-US"/>
        </w:rPr>
      </w:pPr>
      <w:r w:rsidRPr="005F796D">
        <w:rPr>
          <w:rFonts w:ascii="Times New Roman" w:hAnsi="Times New Roman"/>
          <w:sz w:val="28"/>
          <w:szCs w:val="28"/>
          <w:lang w:val="en-US"/>
        </w:rPr>
        <w:t xml:space="preserve">H a l l  E.  </w:t>
      </w:r>
      <w:r w:rsidRPr="005F796D">
        <w:rPr>
          <w:rFonts w:ascii="Times New Roman" w:eastAsia="Times New Roman" w:hAnsi="Times New Roman"/>
          <w:i/>
          <w:sz w:val="28"/>
          <w:szCs w:val="28"/>
          <w:lang w:val="en-US"/>
        </w:rPr>
        <w:t>Beyond Culture</w:t>
      </w:r>
      <w:r w:rsidRPr="005F796D">
        <w:rPr>
          <w:rFonts w:ascii="Times New Roman" w:hAnsi="Times New Roman"/>
          <w:sz w:val="28"/>
          <w:szCs w:val="28"/>
          <w:lang w:val="en-US"/>
        </w:rPr>
        <w:t>. New York : Doubleday, 1976.</w:t>
      </w:r>
    </w:p>
    <w:p w:rsidR="005F796D" w:rsidRPr="005F796D" w:rsidRDefault="005F796D" w:rsidP="00361481">
      <w:pPr>
        <w:pStyle w:val="a8"/>
        <w:numPr>
          <w:ilvl w:val="0"/>
          <w:numId w:val="140"/>
        </w:numPr>
        <w:spacing w:after="0" w:line="240" w:lineRule="auto"/>
        <w:jc w:val="both"/>
        <w:rPr>
          <w:rFonts w:ascii="Times New Roman" w:hAnsi="Times New Roman"/>
          <w:sz w:val="28"/>
          <w:szCs w:val="28"/>
        </w:rPr>
      </w:pPr>
      <w:r w:rsidRPr="005F796D">
        <w:rPr>
          <w:rFonts w:ascii="Times New Roman" w:hAnsi="Times New Roman"/>
          <w:sz w:val="28"/>
          <w:szCs w:val="28"/>
        </w:rPr>
        <w:t xml:space="preserve">Ш е и н а  И. М. </w:t>
      </w:r>
      <w:r w:rsidRPr="005F796D">
        <w:rPr>
          <w:rFonts w:ascii="Times New Roman" w:hAnsi="Times New Roman"/>
          <w:i/>
          <w:sz w:val="28"/>
          <w:szCs w:val="28"/>
        </w:rPr>
        <w:t>Лингвистические предпосылки успешности межкультурной коммуникации</w:t>
      </w:r>
      <w:r w:rsidRPr="005F796D">
        <w:rPr>
          <w:rFonts w:ascii="Times New Roman" w:hAnsi="Times New Roman"/>
          <w:sz w:val="28"/>
          <w:szCs w:val="28"/>
        </w:rPr>
        <w:t>: монография. М.: Научная книга, 2009.</w:t>
      </w:r>
    </w:p>
    <w:p w:rsidR="005F796D" w:rsidRPr="005F796D" w:rsidRDefault="005F796D" w:rsidP="00361481">
      <w:pPr>
        <w:pStyle w:val="a8"/>
        <w:numPr>
          <w:ilvl w:val="0"/>
          <w:numId w:val="140"/>
        </w:numPr>
        <w:spacing w:after="0" w:line="240" w:lineRule="auto"/>
        <w:jc w:val="both"/>
        <w:rPr>
          <w:rFonts w:ascii="Times New Roman" w:hAnsi="Times New Roman"/>
          <w:sz w:val="28"/>
          <w:szCs w:val="28"/>
        </w:rPr>
      </w:pPr>
      <w:r w:rsidRPr="005F796D">
        <w:rPr>
          <w:rFonts w:ascii="Times New Roman" w:hAnsi="Times New Roman"/>
          <w:sz w:val="28"/>
          <w:szCs w:val="28"/>
        </w:rPr>
        <w:t xml:space="preserve">С а н ж и ж а п о в а  И. Б. </w:t>
      </w:r>
      <w:r w:rsidRPr="005F796D">
        <w:rPr>
          <w:rFonts w:ascii="Times New Roman" w:hAnsi="Times New Roman"/>
          <w:i/>
          <w:sz w:val="28"/>
          <w:szCs w:val="28"/>
        </w:rPr>
        <w:t>Особенности речевой культуры японцев</w:t>
      </w:r>
      <w:r w:rsidRPr="005F796D">
        <w:rPr>
          <w:rFonts w:ascii="Times New Roman" w:hAnsi="Times New Roman"/>
          <w:sz w:val="28"/>
          <w:szCs w:val="28"/>
        </w:rPr>
        <w:t xml:space="preserve"> // Вестник бурятского государственного университета. Вып 8.  2009.</w:t>
      </w:r>
    </w:p>
    <w:p w:rsidR="005F796D" w:rsidRPr="00DC4D18" w:rsidRDefault="005F796D" w:rsidP="005F796D">
      <w:pPr>
        <w:spacing w:after="0" w:line="240" w:lineRule="auto"/>
        <w:ind w:firstLine="709"/>
        <w:jc w:val="both"/>
        <w:rPr>
          <w:rFonts w:ascii="Times New Roman" w:hAnsi="Times New Roman"/>
          <w:sz w:val="28"/>
          <w:szCs w:val="28"/>
        </w:rPr>
      </w:pPr>
    </w:p>
    <w:p w:rsidR="005F796D" w:rsidRDefault="005F796D" w:rsidP="005F796D">
      <w:pPr>
        <w:ind w:firstLine="709"/>
        <w:jc w:val="both"/>
        <w:rPr>
          <w:rFonts w:ascii="Times New Roman" w:eastAsia="Times New Roman" w:hAnsi="Times New Roman"/>
          <w:sz w:val="28"/>
          <w:szCs w:val="28"/>
        </w:rPr>
      </w:pPr>
    </w:p>
    <w:p w:rsidR="006D2473" w:rsidRDefault="006D2473" w:rsidP="006D2473">
      <w:pPr>
        <w:spacing w:after="0" w:line="240" w:lineRule="auto"/>
        <w:jc w:val="right"/>
        <w:rPr>
          <w:rFonts w:ascii="Times New Roman" w:hAnsi="Times New Roman"/>
          <w:b/>
          <w:sz w:val="28"/>
          <w:szCs w:val="28"/>
        </w:rPr>
      </w:pPr>
      <w:r w:rsidRPr="00E2581C">
        <w:rPr>
          <w:rFonts w:ascii="Times New Roman" w:hAnsi="Times New Roman"/>
          <w:b/>
          <w:sz w:val="28"/>
          <w:szCs w:val="28"/>
        </w:rPr>
        <w:t xml:space="preserve">Е.А. Скиба </w:t>
      </w:r>
      <w:r w:rsidRPr="00E2581C">
        <w:rPr>
          <w:rStyle w:val="a5"/>
          <w:rFonts w:ascii="Times New Roman" w:hAnsi="Times New Roman"/>
          <w:b/>
          <w:sz w:val="28"/>
          <w:szCs w:val="28"/>
        </w:rPr>
        <w:footnoteReference w:id="55"/>
      </w:r>
    </w:p>
    <w:p w:rsidR="006D2473" w:rsidRDefault="006D2473" w:rsidP="006D2473">
      <w:pPr>
        <w:spacing w:after="0" w:line="240" w:lineRule="auto"/>
        <w:jc w:val="right"/>
        <w:rPr>
          <w:rFonts w:ascii="Times New Roman" w:hAnsi="Times New Roman"/>
          <w:i/>
          <w:sz w:val="28"/>
          <w:szCs w:val="28"/>
        </w:rPr>
      </w:pPr>
      <w:r>
        <w:rPr>
          <w:rFonts w:ascii="Times New Roman" w:hAnsi="Times New Roman"/>
          <w:i/>
          <w:sz w:val="28"/>
          <w:szCs w:val="28"/>
        </w:rPr>
        <w:t>(Нижегородский государственный лингвистический</w:t>
      </w:r>
    </w:p>
    <w:p w:rsidR="006D2473" w:rsidRDefault="006D2473" w:rsidP="006D2473">
      <w:pPr>
        <w:spacing w:after="0" w:line="240" w:lineRule="auto"/>
        <w:jc w:val="right"/>
        <w:rPr>
          <w:rFonts w:ascii="Times New Roman" w:hAnsi="Times New Roman"/>
          <w:i/>
          <w:sz w:val="28"/>
          <w:szCs w:val="28"/>
        </w:rPr>
      </w:pPr>
      <w:r>
        <w:rPr>
          <w:rFonts w:ascii="Times New Roman" w:hAnsi="Times New Roman"/>
          <w:i/>
          <w:sz w:val="28"/>
          <w:szCs w:val="28"/>
        </w:rPr>
        <w:t>университет им. Н.А. Добролюбова,</w:t>
      </w:r>
    </w:p>
    <w:p w:rsidR="006D2473" w:rsidRPr="00E2581C" w:rsidRDefault="006D2473" w:rsidP="006D2473">
      <w:pPr>
        <w:spacing w:after="0" w:line="240" w:lineRule="auto"/>
        <w:jc w:val="right"/>
        <w:rPr>
          <w:rFonts w:ascii="Times New Roman" w:hAnsi="Times New Roman"/>
          <w:i/>
          <w:sz w:val="28"/>
          <w:szCs w:val="28"/>
        </w:rPr>
      </w:pPr>
      <w:r>
        <w:rPr>
          <w:rFonts w:ascii="Times New Roman" w:hAnsi="Times New Roman"/>
          <w:i/>
          <w:sz w:val="28"/>
          <w:szCs w:val="28"/>
        </w:rPr>
        <w:t>г. Нижний Новгород)</w:t>
      </w:r>
    </w:p>
    <w:p w:rsidR="006D2473" w:rsidRPr="00E2581C" w:rsidRDefault="006D2473" w:rsidP="006D2473">
      <w:pPr>
        <w:spacing w:after="0" w:line="240" w:lineRule="auto"/>
        <w:jc w:val="right"/>
        <w:rPr>
          <w:rFonts w:ascii="Times New Roman" w:hAnsi="Times New Roman"/>
          <w:b/>
          <w:sz w:val="28"/>
          <w:szCs w:val="28"/>
        </w:rPr>
      </w:pPr>
    </w:p>
    <w:p w:rsidR="006D2473" w:rsidRPr="00E2581C" w:rsidRDefault="006D2473" w:rsidP="006D2473">
      <w:pPr>
        <w:spacing w:after="0" w:line="240" w:lineRule="auto"/>
        <w:jc w:val="center"/>
        <w:rPr>
          <w:rStyle w:val="aa"/>
          <w:rFonts w:ascii="Times New Roman" w:hAnsi="Times New Roman"/>
          <w:b/>
          <w:sz w:val="28"/>
          <w:szCs w:val="28"/>
        </w:rPr>
      </w:pPr>
      <w:r w:rsidRPr="00E2581C">
        <w:rPr>
          <w:rStyle w:val="aa"/>
          <w:rFonts w:ascii="Times New Roman" w:hAnsi="Times New Roman"/>
          <w:b/>
          <w:sz w:val="28"/>
          <w:szCs w:val="28"/>
        </w:rPr>
        <w:t xml:space="preserve">«ТРОЛЛИНГ» КАК РЕЧЕВАЯ СТРАТЕГИЯ </w:t>
      </w:r>
    </w:p>
    <w:p w:rsidR="006D2473" w:rsidRPr="00E2581C" w:rsidRDefault="006D2473" w:rsidP="006D2473">
      <w:pPr>
        <w:spacing w:after="0" w:line="240" w:lineRule="auto"/>
        <w:jc w:val="center"/>
        <w:rPr>
          <w:rStyle w:val="aa"/>
          <w:rFonts w:ascii="Times New Roman" w:hAnsi="Times New Roman"/>
          <w:b/>
          <w:sz w:val="28"/>
          <w:szCs w:val="28"/>
        </w:rPr>
      </w:pPr>
      <w:r w:rsidRPr="00E2581C">
        <w:rPr>
          <w:rStyle w:val="aa"/>
          <w:rFonts w:ascii="Times New Roman" w:hAnsi="Times New Roman"/>
          <w:b/>
          <w:sz w:val="28"/>
          <w:szCs w:val="28"/>
        </w:rPr>
        <w:t>(ПЕРЕВОДЧЕСКИЙ АСПЕКТ)</w:t>
      </w:r>
    </w:p>
    <w:p w:rsidR="006D2473" w:rsidRPr="00E2581C" w:rsidRDefault="006D2473" w:rsidP="006D2473">
      <w:pPr>
        <w:spacing w:after="0" w:line="240" w:lineRule="auto"/>
        <w:ind w:firstLine="709"/>
        <w:jc w:val="center"/>
        <w:rPr>
          <w:rStyle w:val="aa"/>
          <w:rFonts w:ascii="Times New Roman" w:hAnsi="Times New Roman"/>
          <w:color w:val="000000"/>
          <w:sz w:val="28"/>
          <w:szCs w:val="28"/>
        </w:rPr>
      </w:pPr>
    </w:p>
    <w:p w:rsidR="006D2473" w:rsidRPr="00E2581C" w:rsidRDefault="006D2473" w:rsidP="006D2473">
      <w:pPr>
        <w:keepNext/>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 xml:space="preserve">Исследование, в рамках которого написана данная статья, посвящено сопоставлению случаев использования троллинга как речевой стратегии и инструмента информационной войны в российских и англоязычных политических дискурсах и его перевода. Материалом для исследования послужили публичные высказывания политиков. </w:t>
      </w:r>
      <w:r w:rsidRPr="00E2581C">
        <w:rPr>
          <w:rFonts w:ascii="Times New Roman" w:hAnsi="Times New Roman"/>
          <w:bCs/>
          <w:color w:val="000000"/>
          <w:sz w:val="28"/>
          <w:szCs w:val="28"/>
        </w:rPr>
        <w:t>Основная цель работы заключается в том, чтобы</w:t>
      </w:r>
      <w:r w:rsidRPr="00E2581C">
        <w:rPr>
          <w:rFonts w:ascii="Times New Roman" w:hAnsi="Times New Roman"/>
          <w:color w:val="000000"/>
          <w:sz w:val="28"/>
          <w:szCs w:val="28"/>
        </w:rPr>
        <w:t xml:space="preserve"> выявить способы передачи коммуникативной интенции автора троллинга в переводе, а также определить, является ли троллинг принципиально новым явлением, в том числе языковым, или же это разновидность коммуникативной провокации, возникшая с развитием СМИ и интернет-технологий и усилением их роли в формировании общественного мнения. </w:t>
      </w:r>
    </w:p>
    <w:p w:rsidR="006D2473" w:rsidRPr="00E2581C" w:rsidRDefault="006D2473" w:rsidP="006D2473">
      <w:pPr>
        <w:pStyle w:val="af7"/>
        <w:spacing w:before="0" w:beforeAutospacing="0" w:after="0" w:afterAutospacing="0"/>
        <w:ind w:firstLine="709"/>
        <w:jc w:val="both"/>
        <w:rPr>
          <w:sz w:val="28"/>
          <w:szCs w:val="28"/>
        </w:rPr>
      </w:pPr>
      <w:r w:rsidRPr="00E2581C">
        <w:rPr>
          <w:color w:val="000000"/>
          <w:sz w:val="28"/>
          <w:szCs w:val="28"/>
        </w:rPr>
        <w:t xml:space="preserve">В ходе работы были рассмотрены понятия речевой стратегии, тактики и троллинга. </w:t>
      </w:r>
      <w:r w:rsidRPr="00E2581C">
        <w:rPr>
          <w:sz w:val="28"/>
          <w:szCs w:val="28"/>
        </w:rPr>
        <w:t>О. С. Иссерс характеризует речевую стратегию как условный план общения, позволяющий говорящему искать пути решения поставленных коммуникативных задач при недостатке информации о действиях собеседника</w:t>
      </w:r>
      <w:r w:rsidRPr="00E2581C" w:rsidDel="003F349C">
        <w:rPr>
          <w:sz w:val="28"/>
          <w:szCs w:val="28"/>
        </w:rPr>
        <w:t xml:space="preserve"> </w:t>
      </w:r>
      <w:r w:rsidRPr="00E2581C">
        <w:rPr>
          <w:sz w:val="28"/>
          <w:szCs w:val="28"/>
        </w:rPr>
        <w:t xml:space="preserve">[1. </w:t>
      </w:r>
      <w:r w:rsidRPr="00E2581C">
        <w:rPr>
          <w:sz w:val="28"/>
          <w:szCs w:val="28"/>
          <w:lang w:val="en-US"/>
        </w:rPr>
        <w:t>C</w:t>
      </w:r>
      <w:r w:rsidRPr="006D2473">
        <w:rPr>
          <w:sz w:val="28"/>
          <w:szCs w:val="28"/>
        </w:rPr>
        <w:t>.54</w:t>
      </w:r>
      <w:r w:rsidRPr="00E2581C">
        <w:rPr>
          <w:sz w:val="28"/>
          <w:szCs w:val="28"/>
        </w:rPr>
        <w:t xml:space="preserve">]. </w:t>
      </w:r>
      <w:r w:rsidRPr="00E2581C">
        <w:rPr>
          <w:rStyle w:val="aa"/>
          <w:i w:val="0"/>
          <w:sz w:val="28"/>
          <w:szCs w:val="28"/>
        </w:rPr>
        <w:t xml:space="preserve">Реализацию речевой стратегии обеспечивают </w:t>
      </w:r>
      <w:r w:rsidRPr="00E2581C">
        <w:rPr>
          <w:sz w:val="28"/>
          <w:szCs w:val="28"/>
        </w:rPr>
        <w:t xml:space="preserve">речевые тактики. </w:t>
      </w:r>
    </w:p>
    <w:p w:rsidR="006D2473" w:rsidRPr="00E2581C" w:rsidRDefault="006D2473" w:rsidP="006D2473">
      <w:pPr>
        <w:pStyle w:val="af7"/>
        <w:spacing w:before="0" w:beforeAutospacing="0" w:after="0" w:afterAutospacing="0"/>
        <w:ind w:firstLine="709"/>
        <w:jc w:val="both"/>
        <w:rPr>
          <w:rStyle w:val="aa"/>
          <w:i w:val="0"/>
          <w:sz w:val="28"/>
          <w:szCs w:val="28"/>
        </w:rPr>
      </w:pPr>
      <w:r w:rsidRPr="00E2581C">
        <w:rPr>
          <w:sz w:val="28"/>
          <w:szCs w:val="28"/>
        </w:rPr>
        <w:t xml:space="preserve">Общепринятой классификации речевых стратегий не существует, т.к. все они строятся на основании разных признаков, поэтому их невозможно упорядочить. К наиболее известным и часто используемым в лингвистике относятся классификации О. С. Иссерс, Л. Р. Безуглой, </w:t>
      </w:r>
      <w:r w:rsidRPr="00E2581C">
        <w:rPr>
          <w:sz w:val="28"/>
          <w:szCs w:val="28"/>
          <w:lang w:val="en-US"/>
        </w:rPr>
        <w:t>C</w:t>
      </w:r>
      <w:r w:rsidRPr="00E2581C">
        <w:rPr>
          <w:sz w:val="28"/>
          <w:szCs w:val="28"/>
        </w:rPr>
        <w:t xml:space="preserve">. </w:t>
      </w:r>
      <w:r w:rsidRPr="00E2581C">
        <w:rPr>
          <w:sz w:val="28"/>
          <w:szCs w:val="28"/>
          <w:lang w:val="en-US"/>
        </w:rPr>
        <w:t>B</w:t>
      </w:r>
      <w:r w:rsidRPr="00E2581C">
        <w:rPr>
          <w:sz w:val="28"/>
          <w:szCs w:val="28"/>
        </w:rPr>
        <w:t>.</w:t>
      </w:r>
      <w:r w:rsidRPr="00E2581C">
        <w:rPr>
          <w:i/>
          <w:sz w:val="28"/>
          <w:szCs w:val="28"/>
        </w:rPr>
        <w:t xml:space="preserve"> </w:t>
      </w:r>
      <w:r w:rsidRPr="00E2581C">
        <w:rPr>
          <w:rStyle w:val="aa"/>
          <w:i w:val="0"/>
          <w:sz w:val="28"/>
          <w:szCs w:val="28"/>
        </w:rPr>
        <w:t>Виноградова</w:t>
      </w:r>
      <w:r w:rsidRPr="00E2581C">
        <w:rPr>
          <w:rStyle w:val="st"/>
          <w:i/>
          <w:sz w:val="28"/>
          <w:szCs w:val="28"/>
        </w:rPr>
        <w:t xml:space="preserve"> </w:t>
      </w:r>
      <w:r w:rsidRPr="00E2581C">
        <w:rPr>
          <w:rStyle w:val="st"/>
          <w:sz w:val="28"/>
          <w:szCs w:val="28"/>
        </w:rPr>
        <w:t>и</w:t>
      </w:r>
      <w:r w:rsidRPr="00E2581C">
        <w:rPr>
          <w:rStyle w:val="st"/>
          <w:i/>
          <w:sz w:val="28"/>
          <w:szCs w:val="28"/>
        </w:rPr>
        <w:t xml:space="preserve"> </w:t>
      </w:r>
      <w:r w:rsidRPr="00E2581C">
        <w:rPr>
          <w:rStyle w:val="st"/>
          <w:sz w:val="28"/>
          <w:szCs w:val="28"/>
        </w:rPr>
        <w:t>О. В.</w:t>
      </w:r>
      <w:r w:rsidRPr="00E2581C">
        <w:rPr>
          <w:rStyle w:val="st"/>
          <w:i/>
          <w:sz w:val="28"/>
          <w:szCs w:val="28"/>
        </w:rPr>
        <w:t xml:space="preserve"> </w:t>
      </w:r>
      <w:r w:rsidRPr="00E2581C">
        <w:rPr>
          <w:rStyle w:val="aa"/>
          <w:i w:val="0"/>
          <w:sz w:val="28"/>
          <w:szCs w:val="28"/>
        </w:rPr>
        <w:t xml:space="preserve">Платоновой, а также И. Н. Борисовой. </w:t>
      </w:r>
    </w:p>
    <w:p w:rsidR="006D2473" w:rsidRPr="00E2581C" w:rsidRDefault="006D2473" w:rsidP="006D2473">
      <w:pPr>
        <w:spacing w:after="0" w:line="240" w:lineRule="auto"/>
        <w:ind w:firstLine="709"/>
        <w:jc w:val="both"/>
        <w:rPr>
          <w:rStyle w:val="aa"/>
          <w:rFonts w:ascii="Times New Roman" w:eastAsia="Times New Roman" w:hAnsi="Times New Roman"/>
          <w:i w:val="0"/>
          <w:iCs w:val="0"/>
          <w:sz w:val="28"/>
          <w:szCs w:val="28"/>
          <w:lang w:eastAsia="ru-RU"/>
        </w:rPr>
      </w:pPr>
      <w:r w:rsidRPr="00E2581C">
        <w:rPr>
          <w:rFonts w:ascii="Times New Roman" w:eastAsia="Times New Roman" w:hAnsi="Times New Roman"/>
          <w:sz w:val="28"/>
          <w:szCs w:val="28"/>
          <w:lang w:eastAsia="ru-RU"/>
        </w:rPr>
        <w:t>Так, согласно классификации И. Н. Борисовой представляется логичным характеризовать троллинг как модальную стратегию, цель которой – выразить свои оценки, предпочтения, настроения [2]. В рамках типологии, предложенной О. С. Иссерс, троллинг – это общая, основная</w:t>
      </w:r>
      <w:r w:rsidRPr="00E2581C">
        <w:rPr>
          <w:rFonts w:ascii="Times New Roman" w:eastAsia="Times New Roman" w:hAnsi="Times New Roman"/>
          <w:b/>
          <w:sz w:val="28"/>
          <w:szCs w:val="28"/>
          <w:lang w:eastAsia="ru-RU"/>
        </w:rPr>
        <w:t xml:space="preserve"> </w:t>
      </w:r>
      <w:r w:rsidRPr="00E2581C">
        <w:rPr>
          <w:rFonts w:ascii="Times New Roman" w:eastAsia="Times New Roman" w:hAnsi="Times New Roman"/>
          <w:sz w:val="28"/>
          <w:szCs w:val="28"/>
          <w:lang w:eastAsia="ru-RU"/>
        </w:rPr>
        <w:t>стратегия,</w:t>
      </w:r>
      <w:r w:rsidRPr="00E2581C">
        <w:rPr>
          <w:rFonts w:ascii="Times New Roman" w:eastAsia="Times New Roman" w:hAnsi="Times New Roman"/>
          <w:b/>
          <w:sz w:val="28"/>
          <w:szCs w:val="28"/>
          <w:lang w:eastAsia="ru-RU"/>
        </w:rPr>
        <w:t xml:space="preserve"> </w:t>
      </w:r>
      <w:r w:rsidRPr="00E2581C">
        <w:rPr>
          <w:rFonts w:ascii="Times New Roman" w:eastAsia="Times New Roman" w:hAnsi="Times New Roman"/>
          <w:sz w:val="28"/>
          <w:szCs w:val="28"/>
          <w:lang w:eastAsia="ru-RU"/>
        </w:rPr>
        <w:t xml:space="preserve">главной целью которой является провокация и последующая дискредитация оппонента [1. С.105]. По мнению </w:t>
      </w:r>
      <w:r w:rsidRPr="00E2581C">
        <w:rPr>
          <w:rFonts w:ascii="Times New Roman" w:eastAsia="Times New Roman" w:hAnsi="Times New Roman"/>
          <w:sz w:val="28"/>
          <w:szCs w:val="28"/>
          <w:lang w:val="en-US" w:eastAsia="ru-RU"/>
        </w:rPr>
        <w:t>C</w:t>
      </w:r>
      <w:r w:rsidRPr="00E2581C">
        <w:rPr>
          <w:rFonts w:ascii="Times New Roman" w:eastAsia="Times New Roman" w:hAnsi="Times New Roman"/>
          <w:sz w:val="28"/>
          <w:szCs w:val="28"/>
          <w:lang w:eastAsia="ru-RU"/>
        </w:rPr>
        <w:t xml:space="preserve">. </w:t>
      </w:r>
      <w:r w:rsidRPr="00E2581C">
        <w:rPr>
          <w:rFonts w:ascii="Times New Roman" w:eastAsia="Times New Roman" w:hAnsi="Times New Roman"/>
          <w:sz w:val="28"/>
          <w:szCs w:val="28"/>
          <w:lang w:val="en-US" w:eastAsia="ru-RU"/>
        </w:rPr>
        <w:t>B</w:t>
      </w:r>
      <w:r w:rsidRPr="00E2581C">
        <w:rPr>
          <w:rFonts w:ascii="Times New Roman" w:eastAsia="Times New Roman" w:hAnsi="Times New Roman"/>
          <w:sz w:val="28"/>
          <w:szCs w:val="28"/>
          <w:lang w:eastAsia="ru-RU"/>
        </w:rPr>
        <w:t>.</w:t>
      </w:r>
      <w:r w:rsidRPr="00E2581C">
        <w:rPr>
          <w:rFonts w:ascii="Times New Roman" w:eastAsia="Times New Roman" w:hAnsi="Times New Roman"/>
          <w:i/>
          <w:sz w:val="28"/>
          <w:szCs w:val="28"/>
          <w:lang w:eastAsia="ru-RU"/>
        </w:rPr>
        <w:t xml:space="preserve"> </w:t>
      </w:r>
      <w:r w:rsidRPr="00E2581C">
        <w:rPr>
          <w:rFonts w:ascii="Times New Roman" w:eastAsia="Times New Roman" w:hAnsi="Times New Roman"/>
          <w:iCs/>
          <w:sz w:val="28"/>
          <w:szCs w:val="28"/>
          <w:lang w:eastAsia="ru-RU"/>
        </w:rPr>
        <w:t>Виноградова</w:t>
      </w:r>
      <w:r w:rsidRPr="00E2581C">
        <w:rPr>
          <w:rFonts w:ascii="Times New Roman" w:eastAsia="Times New Roman" w:hAnsi="Times New Roman"/>
          <w:i/>
          <w:sz w:val="28"/>
          <w:szCs w:val="28"/>
          <w:lang w:eastAsia="ru-RU"/>
        </w:rPr>
        <w:t xml:space="preserve"> </w:t>
      </w:r>
      <w:r w:rsidRPr="00E2581C">
        <w:rPr>
          <w:rFonts w:ascii="Times New Roman" w:eastAsia="Times New Roman" w:hAnsi="Times New Roman"/>
          <w:sz w:val="28"/>
          <w:szCs w:val="28"/>
          <w:lang w:eastAsia="ru-RU"/>
        </w:rPr>
        <w:t>и</w:t>
      </w:r>
      <w:r w:rsidRPr="00E2581C">
        <w:rPr>
          <w:rFonts w:ascii="Times New Roman" w:eastAsia="Times New Roman" w:hAnsi="Times New Roman"/>
          <w:i/>
          <w:sz w:val="28"/>
          <w:szCs w:val="28"/>
          <w:lang w:eastAsia="ru-RU"/>
        </w:rPr>
        <w:t xml:space="preserve"> </w:t>
      </w:r>
      <w:r w:rsidRPr="00E2581C">
        <w:rPr>
          <w:rFonts w:ascii="Times New Roman" w:eastAsia="Times New Roman" w:hAnsi="Times New Roman"/>
          <w:sz w:val="28"/>
          <w:szCs w:val="28"/>
          <w:lang w:eastAsia="ru-RU"/>
        </w:rPr>
        <w:t>О. В.</w:t>
      </w:r>
      <w:r w:rsidRPr="00E2581C">
        <w:rPr>
          <w:rFonts w:ascii="Times New Roman" w:eastAsia="Times New Roman" w:hAnsi="Times New Roman"/>
          <w:i/>
          <w:sz w:val="28"/>
          <w:szCs w:val="28"/>
          <w:lang w:eastAsia="ru-RU"/>
        </w:rPr>
        <w:t xml:space="preserve"> </w:t>
      </w:r>
      <w:r w:rsidRPr="00E2581C">
        <w:rPr>
          <w:rFonts w:ascii="Times New Roman" w:eastAsia="Times New Roman" w:hAnsi="Times New Roman"/>
          <w:iCs/>
          <w:sz w:val="28"/>
          <w:szCs w:val="28"/>
          <w:lang w:eastAsia="ru-RU"/>
        </w:rPr>
        <w:t xml:space="preserve">Платоновой троллинг следует классифицировать как некооперативную стратегию, основанную на пренебрежении правилами построения диалога и </w:t>
      </w:r>
      <w:r w:rsidRPr="00E2581C">
        <w:rPr>
          <w:rFonts w:ascii="Times New Roman" w:eastAsia="Times New Roman" w:hAnsi="Times New Roman"/>
          <w:sz w:val="28"/>
          <w:szCs w:val="28"/>
          <w:lang w:eastAsia="ru-RU"/>
        </w:rPr>
        <w:t>нарушающую микроклимат диалогового, либо полилогового пространства [3].</w:t>
      </w:r>
    </w:p>
    <w:p w:rsidR="006D2473" w:rsidRPr="00E2581C" w:rsidRDefault="006D2473" w:rsidP="006D2473">
      <w:pPr>
        <w:pStyle w:val="af7"/>
        <w:spacing w:before="0" w:beforeAutospacing="0" w:after="0" w:afterAutospacing="0"/>
        <w:ind w:firstLine="709"/>
        <w:jc w:val="both"/>
        <w:rPr>
          <w:sz w:val="28"/>
          <w:szCs w:val="28"/>
        </w:rPr>
      </w:pPr>
      <w:r w:rsidRPr="00E2581C">
        <w:rPr>
          <w:color w:val="000000"/>
          <w:sz w:val="28"/>
          <w:szCs w:val="28"/>
        </w:rPr>
        <w:t xml:space="preserve">Термин «троллинг» возник в виртуальном пространстве и в широком смысле стал синонимом коммуникативной провокации. Однако в последнее время троллинг всё чаще используется именно в политической коммуникации, позволяя манипулировать общественным сознанием, преимущественно путем дискредитации соперника, и выражается в стремлении, во-первых, вызвать полемику, во-вторых – отойти от политкорректности. Причем троллинг может использоваться как в прямом диалоге (интервью, брифинг и т.п.), так и в рамках заочной коммуникации (к примеру, публикации в социальных сетях). В этом случае, хотя говорящий не обращается к оппоненту напрямую, определённо подразумевается, что он будет услышан объектом своей атаки. И хотя ответная реакция может и не последовать, изначально фраза произносится с расчетом на нее, то есть носит провокативный характер. Троллинг может проявляться в высмеивании, иронии, сарказме, компрометации, демонстративном пренебрежении, предвзятости интерпретации и др. </w:t>
      </w:r>
    </w:p>
    <w:p w:rsidR="006D2473" w:rsidRPr="00E2581C" w:rsidRDefault="006D2473" w:rsidP="006D2473">
      <w:pPr>
        <w:spacing w:after="0" w:line="240" w:lineRule="auto"/>
        <w:ind w:firstLine="709"/>
        <w:jc w:val="both"/>
        <w:rPr>
          <w:rFonts w:ascii="Times New Roman" w:hAnsi="Times New Roman"/>
          <w:bCs/>
          <w:color w:val="000000"/>
          <w:kern w:val="36"/>
          <w:sz w:val="28"/>
          <w:szCs w:val="28"/>
        </w:rPr>
      </w:pPr>
      <w:r w:rsidRPr="00E2581C">
        <w:rPr>
          <w:rFonts w:ascii="Times New Roman" w:hAnsi="Times New Roman"/>
          <w:color w:val="000000"/>
          <w:sz w:val="28"/>
          <w:szCs w:val="28"/>
        </w:rPr>
        <w:t xml:space="preserve">В работе были проанализированы переводы, представленные различными новостными изданиями. Во многих случаях может показаться, что </w:t>
      </w:r>
      <w:r w:rsidRPr="00E2581C">
        <w:rPr>
          <w:rFonts w:ascii="Times New Roman" w:hAnsi="Times New Roman"/>
          <w:bCs/>
          <w:color w:val="000000"/>
          <w:kern w:val="36"/>
          <w:sz w:val="28"/>
          <w:szCs w:val="28"/>
        </w:rPr>
        <w:t xml:space="preserve">можно было бы поставить под сомнение сам факт троллинга ввиду отсутствия прямого обращения к оппоненту. Однако следует отметить, что рассматриваемые высказывания так или иначе носят публичный характер, а, следовательно, порождают полемику. </w:t>
      </w:r>
    </w:p>
    <w:p w:rsidR="006D2473" w:rsidRPr="00E2581C" w:rsidRDefault="006D2473" w:rsidP="006D2473">
      <w:pPr>
        <w:spacing w:after="0" w:line="240" w:lineRule="auto"/>
        <w:ind w:firstLine="709"/>
        <w:jc w:val="both"/>
        <w:rPr>
          <w:rFonts w:ascii="Times New Roman" w:eastAsia="Times New Roman" w:hAnsi="Times New Roman"/>
          <w:color w:val="000000"/>
          <w:sz w:val="28"/>
          <w:szCs w:val="28"/>
          <w:lang w:eastAsia="ru-RU"/>
        </w:rPr>
      </w:pPr>
      <w:r w:rsidRPr="00E2581C">
        <w:rPr>
          <w:rFonts w:ascii="Times New Roman" w:eastAsia="Times New Roman" w:hAnsi="Times New Roman"/>
          <w:color w:val="000000"/>
          <w:sz w:val="28"/>
          <w:szCs w:val="28"/>
          <w:lang w:eastAsia="ru-RU"/>
        </w:rPr>
        <w:t>Чтобы понять, что определяет успешность троллинга в политическом дискурсе, необходимо рассмотреть и проанализировать переводы высказываний, содержащих троллинг.</w:t>
      </w:r>
      <w:r w:rsidRPr="00E2581C">
        <w:rPr>
          <w:rFonts w:ascii="Times New Roman" w:hAnsi="Times New Roman"/>
          <w:color w:val="000000"/>
          <w:sz w:val="28"/>
          <w:szCs w:val="28"/>
        </w:rPr>
        <w:t xml:space="preserve"> В случаях, когда готового перевода исходного высказывания не обнаруживалось, анализ переводческих возможностей проводился на основе собственных вариантов автора.</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 xml:space="preserve">Рассмотрим несколько наиболее иллюстративных примеров. </w:t>
      </w:r>
    </w:p>
    <w:p w:rsidR="006D2473" w:rsidRPr="00E2581C" w:rsidRDefault="006D2473" w:rsidP="006D2473">
      <w:pPr>
        <w:spacing w:after="0" w:line="240" w:lineRule="auto"/>
        <w:ind w:firstLine="709"/>
        <w:jc w:val="both"/>
        <w:rPr>
          <w:rFonts w:ascii="Times New Roman" w:hAnsi="Times New Roman"/>
          <w:color w:val="000000"/>
          <w:sz w:val="28"/>
          <w:szCs w:val="28"/>
          <w:lang w:val="en-US"/>
        </w:rPr>
      </w:pPr>
      <w:r w:rsidRPr="00E2581C">
        <w:rPr>
          <w:rFonts w:ascii="Times New Roman" w:hAnsi="Times New Roman"/>
          <w:color w:val="000000"/>
          <w:sz w:val="28"/>
          <w:szCs w:val="28"/>
        </w:rPr>
        <w:t>1) На одном из брифингов журналист задал следующий вопрос пресс-секретарю Госдепа</w:t>
      </w:r>
      <w:r w:rsidRPr="00E2581C">
        <w:rPr>
          <w:rFonts w:ascii="Times New Roman" w:hAnsi="Times New Roman"/>
          <w:color w:val="000000"/>
          <w:sz w:val="28"/>
          <w:szCs w:val="28"/>
          <w:lang w:val="en-US"/>
        </w:rPr>
        <w:t xml:space="preserve"> </w:t>
      </w:r>
      <w:r w:rsidRPr="00E2581C">
        <w:rPr>
          <w:rFonts w:ascii="Times New Roman" w:hAnsi="Times New Roman"/>
          <w:color w:val="000000"/>
          <w:sz w:val="28"/>
          <w:szCs w:val="28"/>
        </w:rPr>
        <w:t>США</w:t>
      </w:r>
      <w:r w:rsidRPr="00E2581C">
        <w:rPr>
          <w:rFonts w:ascii="Times New Roman" w:hAnsi="Times New Roman"/>
          <w:color w:val="000000"/>
          <w:sz w:val="28"/>
          <w:szCs w:val="28"/>
          <w:lang w:val="en-US"/>
        </w:rPr>
        <w:t xml:space="preserve"> </w:t>
      </w:r>
      <w:r w:rsidRPr="00E2581C">
        <w:rPr>
          <w:rFonts w:ascii="Times New Roman" w:hAnsi="Times New Roman"/>
          <w:color w:val="000000"/>
          <w:sz w:val="28"/>
          <w:szCs w:val="28"/>
        </w:rPr>
        <w:t>Джону</w:t>
      </w:r>
      <w:r w:rsidRPr="00E2581C">
        <w:rPr>
          <w:rFonts w:ascii="Times New Roman" w:hAnsi="Times New Roman"/>
          <w:color w:val="000000"/>
          <w:sz w:val="28"/>
          <w:szCs w:val="28"/>
          <w:lang w:val="en-US"/>
        </w:rPr>
        <w:t xml:space="preserve"> </w:t>
      </w:r>
      <w:r w:rsidRPr="00E2581C">
        <w:rPr>
          <w:rFonts w:ascii="Times New Roman" w:hAnsi="Times New Roman"/>
          <w:color w:val="000000"/>
          <w:sz w:val="28"/>
          <w:szCs w:val="28"/>
        </w:rPr>
        <w:t>Кирби</w:t>
      </w:r>
      <w:r w:rsidRPr="00E2581C">
        <w:rPr>
          <w:rFonts w:ascii="Times New Roman" w:hAnsi="Times New Roman"/>
          <w:color w:val="000000"/>
          <w:sz w:val="28"/>
          <w:szCs w:val="28"/>
          <w:lang w:val="en-US"/>
        </w:rPr>
        <w:t>: «I am pretty sure that Ukraine is not a member of NATO, unless that’s changed…?»</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…что было переведено так: «Я уверен, что Украина не входит в НАТО. Пока это не изменится».</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Помимо того, что данный перевод представляется неудачным в чисто смысловом отношении, он не передаёт очевидной иронии вопроса. Варианты перевода:</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 «Насколько мне известно, Украина ещё не успела стать членом НАТО, или я что-то упустил...?»</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 «Возможно, мои данные устарели, но, по-моему, до сих пор Украина не была частью НАТО...?»</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 xml:space="preserve">2) Другим примером журналистской иронии может служить – в контексте отрицания Госдепом США американского военного присутствия в Сирии и прозвучавшего в дискуссии выражения «boots on the ground», обозначающего воюющую армию, – игра журналиста на непосредственной семантике отдельных слов фразы: </w:t>
      </w:r>
      <w:r w:rsidRPr="00E2581C">
        <w:rPr>
          <w:rFonts w:ascii="Times New Roman" w:hAnsi="Times New Roman"/>
          <w:iCs/>
          <w:color w:val="000000"/>
          <w:sz w:val="28"/>
          <w:szCs w:val="28"/>
        </w:rPr>
        <w:t>«</w:t>
      </w:r>
      <w:r w:rsidRPr="00E2581C">
        <w:rPr>
          <w:rFonts w:ascii="Times New Roman" w:hAnsi="Times New Roman"/>
          <w:iCs/>
          <w:color w:val="000000"/>
          <w:sz w:val="28"/>
          <w:szCs w:val="28"/>
          <w:lang w:val="en-US"/>
        </w:rPr>
        <w:t>These</w:t>
      </w:r>
      <w:r w:rsidRPr="00E2581C">
        <w:rPr>
          <w:rFonts w:ascii="Times New Roman" w:hAnsi="Times New Roman"/>
          <w:iCs/>
          <w:color w:val="000000"/>
          <w:sz w:val="28"/>
          <w:szCs w:val="28"/>
        </w:rPr>
        <w:t xml:space="preserve"> </w:t>
      </w:r>
      <w:r w:rsidRPr="00E2581C">
        <w:rPr>
          <w:rFonts w:ascii="Times New Roman" w:hAnsi="Times New Roman"/>
          <w:iCs/>
          <w:color w:val="000000"/>
          <w:sz w:val="28"/>
          <w:szCs w:val="28"/>
          <w:lang w:val="en-US"/>
        </w:rPr>
        <w:t>people</w:t>
      </w:r>
      <w:r w:rsidRPr="00E2581C">
        <w:rPr>
          <w:rFonts w:ascii="Times New Roman" w:hAnsi="Times New Roman"/>
          <w:iCs/>
          <w:color w:val="000000"/>
          <w:sz w:val="28"/>
          <w:szCs w:val="28"/>
        </w:rPr>
        <w:t xml:space="preserve">, </w:t>
      </w:r>
      <w:r w:rsidRPr="00E2581C">
        <w:rPr>
          <w:rFonts w:ascii="Times New Roman" w:hAnsi="Times New Roman"/>
          <w:iCs/>
          <w:color w:val="000000"/>
          <w:sz w:val="28"/>
          <w:szCs w:val="28"/>
          <w:lang w:val="en-US"/>
        </w:rPr>
        <w:t>unless</w:t>
      </w:r>
      <w:r w:rsidRPr="00E2581C">
        <w:rPr>
          <w:rFonts w:ascii="Times New Roman" w:hAnsi="Times New Roman"/>
          <w:iCs/>
          <w:color w:val="000000"/>
          <w:sz w:val="28"/>
          <w:szCs w:val="28"/>
        </w:rPr>
        <w:t xml:space="preserve"> </w:t>
      </w:r>
      <w:r w:rsidRPr="00E2581C">
        <w:rPr>
          <w:rFonts w:ascii="Times New Roman" w:hAnsi="Times New Roman"/>
          <w:iCs/>
          <w:color w:val="000000"/>
          <w:sz w:val="28"/>
          <w:szCs w:val="28"/>
          <w:lang w:val="en-US"/>
        </w:rPr>
        <w:t>they</w:t>
      </w:r>
      <w:r w:rsidRPr="00E2581C">
        <w:rPr>
          <w:rFonts w:ascii="Times New Roman" w:hAnsi="Times New Roman"/>
          <w:iCs/>
          <w:color w:val="000000"/>
          <w:sz w:val="28"/>
          <w:szCs w:val="28"/>
        </w:rPr>
        <w:t>’</w:t>
      </w:r>
      <w:r w:rsidRPr="00E2581C">
        <w:rPr>
          <w:rFonts w:ascii="Times New Roman" w:hAnsi="Times New Roman"/>
          <w:iCs/>
          <w:color w:val="000000"/>
          <w:sz w:val="28"/>
          <w:szCs w:val="28"/>
          <w:lang w:val="en-US"/>
        </w:rPr>
        <w:t>re</w:t>
      </w:r>
      <w:r w:rsidRPr="00E2581C">
        <w:rPr>
          <w:rFonts w:ascii="Times New Roman" w:hAnsi="Times New Roman"/>
          <w:iCs/>
          <w:color w:val="000000"/>
          <w:sz w:val="28"/>
          <w:szCs w:val="28"/>
        </w:rPr>
        <w:t xml:space="preserve"> </w:t>
      </w:r>
      <w:r w:rsidRPr="00E2581C">
        <w:rPr>
          <w:rFonts w:ascii="Times New Roman" w:hAnsi="Times New Roman"/>
          <w:iCs/>
          <w:color w:val="000000"/>
          <w:sz w:val="28"/>
          <w:szCs w:val="28"/>
          <w:lang w:val="en-US"/>
        </w:rPr>
        <w:t>not</w:t>
      </w:r>
      <w:r w:rsidRPr="00E2581C">
        <w:rPr>
          <w:rFonts w:ascii="Times New Roman" w:hAnsi="Times New Roman"/>
          <w:iCs/>
          <w:color w:val="000000"/>
          <w:sz w:val="28"/>
          <w:szCs w:val="28"/>
        </w:rPr>
        <w:t xml:space="preserve"> </w:t>
      </w:r>
      <w:r w:rsidRPr="00E2581C">
        <w:rPr>
          <w:rFonts w:ascii="Times New Roman" w:hAnsi="Times New Roman"/>
          <w:iCs/>
          <w:color w:val="000000"/>
          <w:sz w:val="28"/>
          <w:szCs w:val="28"/>
          <w:lang w:val="en-US"/>
        </w:rPr>
        <w:t>wearing</w:t>
      </w:r>
      <w:r w:rsidRPr="00E2581C">
        <w:rPr>
          <w:rFonts w:ascii="Times New Roman" w:hAnsi="Times New Roman"/>
          <w:iCs/>
          <w:color w:val="000000"/>
          <w:sz w:val="28"/>
          <w:szCs w:val="28"/>
        </w:rPr>
        <w:t xml:space="preserve"> </w:t>
      </w:r>
      <w:r w:rsidRPr="00E2581C">
        <w:rPr>
          <w:rFonts w:ascii="Times New Roman" w:hAnsi="Times New Roman"/>
          <w:iCs/>
          <w:color w:val="000000"/>
          <w:sz w:val="28"/>
          <w:szCs w:val="28"/>
          <w:lang w:val="en-US"/>
        </w:rPr>
        <w:t>boots</w:t>
      </w:r>
      <w:r w:rsidRPr="00E2581C">
        <w:rPr>
          <w:rFonts w:ascii="Times New Roman" w:hAnsi="Times New Roman"/>
          <w:iCs/>
          <w:color w:val="000000"/>
          <w:sz w:val="28"/>
          <w:szCs w:val="28"/>
        </w:rPr>
        <w:t xml:space="preserve">, </w:t>
      </w:r>
      <w:r w:rsidRPr="00E2581C">
        <w:rPr>
          <w:rFonts w:ascii="Times New Roman" w:hAnsi="Times New Roman"/>
          <w:iCs/>
          <w:color w:val="000000"/>
          <w:sz w:val="28"/>
          <w:szCs w:val="28"/>
          <w:lang w:val="en-US"/>
        </w:rPr>
        <w:t>are</w:t>
      </w:r>
      <w:r w:rsidRPr="00E2581C">
        <w:rPr>
          <w:rFonts w:ascii="Times New Roman" w:hAnsi="Times New Roman"/>
          <w:iCs/>
          <w:color w:val="000000"/>
          <w:sz w:val="28"/>
          <w:szCs w:val="28"/>
        </w:rPr>
        <w:t xml:space="preserve"> </w:t>
      </w:r>
      <w:r w:rsidRPr="00E2581C">
        <w:rPr>
          <w:rFonts w:ascii="Times New Roman" w:hAnsi="Times New Roman"/>
          <w:iCs/>
          <w:color w:val="000000"/>
          <w:sz w:val="28"/>
          <w:szCs w:val="28"/>
          <w:lang w:val="en-US"/>
        </w:rPr>
        <w:t>boots</w:t>
      </w:r>
      <w:r w:rsidRPr="00E2581C">
        <w:rPr>
          <w:rFonts w:ascii="Times New Roman" w:hAnsi="Times New Roman"/>
          <w:iCs/>
          <w:color w:val="000000"/>
          <w:sz w:val="28"/>
          <w:szCs w:val="28"/>
        </w:rPr>
        <w:t xml:space="preserve"> </w:t>
      </w:r>
      <w:r w:rsidRPr="00E2581C">
        <w:rPr>
          <w:rFonts w:ascii="Times New Roman" w:hAnsi="Times New Roman"/>
          <w:iCs/>
          <w:color w:val="000000"/>
          <w:sz w:val="28"/>
          <w:szCs w:val="28"/>
          <w:lang w:val="en-US"/>
        </w:rPr>
        <w:t>on</w:t>
      </w:r>
      <w:r w:rsidRPr="00E2581C">
        <w:rPr>
          <w:rFonts w:ascii="Times New Roman" w:hAnsi="Times New Roman"/>
          <w:iCs/>
          <w:color w:val="000000"/>
          <w:sz w:val="28"/>
          <w:szCs w:val="28"/>
        </w:rPr>
        <w:t xml:space="preserve"> </w:t>
      </w:r>
      <w:r w:rsidRPr="00E2581C">
        <w:rPr>
          <w:rFonts w:ascii="Times New Roman" w:hAnsi="Times New Roman"/>
          <w:iCs/>
          <w:color w:val="000000"/>
          <w:sz w:val="28"/>
          <w:szCs w:val="28"/>
          <w:lang w:val="en-US"/>
        </w:rPr>
        <w:t>the</w:t>
      </w:r>
      <w:r w:rsidRPr="00E2581C">
        <w:rPr>
          <w:rFonts w:ascii="Times New Roman" w:hAnsi="Times New Roman"/>
          <w:iCs/>
          <w:color w:val="000000"/>
          <w:sz w:val="28"/>
          <w:szCs w:val="28"/>
        </w:rPr>
        <w:t xml:space="preserve"> </w:t>
      </w:r>
      <w:r w:rsidRPr="00E2581C">
        <w:rPr>
          <w:rFonts w:ascii="Times New Roman" w:hAnsi="Times New Roman"/>
          <w:iCs/>
          <w:color w:val="000000"/>
          <w:sz w:val="28"/>
          <w:szCs w:val="28"/>
          <w:lang w:val="en-US"/>
        </w:rPr>
        <w:t>ground</w:t>
      </w:r>
      <w:r w:rsidRPr="00E2581C">
        <w:rPr>
          <w:rFonts w:ascii="Times New Roman" w:hAnsi="Times New Roman"/>
          <w:iCs/>
          <w:color w:val="000000"/>
          <w:sz w:val="28"/>
          <w:szCs w:val="28"/>
        </w:rPr>
        <w:t xml:space="preserve">!» </w:t>
      </w:r>
    </w:p>
    <w:p w:rsidR="006D2473" w:rsidRPr="00E2581C" w:rsidRDefault="006D2473" w:rsidP="006D2473">
      <w:pPr>
        <w:pStyle w:val="af7"/>
        <w:spacing w:before="0" w:beforeAutospacing="0" w:after="0" w:afterAutospacing="0"/>
        <w:ind w:firstLine="709"/>
        <w:jc w:val="both"/>
        <w:rPr>
          <w:sz w:val="28"/>
          <w:szCs w:val="28"/>
          <w:u w:val="single"/>
        </w:rPr>
      </w:pPr>
      <w:r w:rsidRPr="00E2581C">
        <w:rPr>
          <w:sz w:val="28"/>
          <w:szCs w:val="28"/>
        </w:rPr>
        <w:t xml:space="preserve">По словам Кирби, это выражение относится только к наличию крупномасштабных военных формирований, участвующих в наземных операциях. В данном случае имело место переосмысление устоявшегося идиоматического выражения. </w:t>
      </w:r>
    </w:p>
    <w:p w:rsidR="006D2473" w:rsidRPr="00E2581C" w:rsidRDefault="006D2473" w:rsidP="006D2473">
      <w:pPr>
        <w:pStyle w:val="af7"/>
        <w:spacing w:before="0" w:beforeAutospacing="0" w:after="0" w:afterAutospacing="0"/>
        <w:ind w:firstLine="709"/>
        <w:jc w:val="both"/>
        <w:rPr>
          <w:iCs/>
          <w:sz w:val="28"/>
          <w:szCs w:val="28"/>
        </w:rPr>
      </w:pPr>
      <w:r w:rsidRPr="00E2581C">
        <w:rPr>
          <w:iCs/>
          <w:color w:val="000000"/>
          <w:sz w:val="28"/>
          <w:szCs w:val="28"/>
        </w:rPr>
        <w:t xml:space="preserve">Перевода данной реплики на русский найти не удалось. </w:t>
      </w:r>
      <w:r w:rsidRPr="00E2581C">
        <w:rPr>
          <w:rStyle w:val="aa"/>
          <w:i w:val="0"/>
          <w:sz w:val="28"/>
          <w:szCs w:val="28"/>
        </w:rPr>
        <w:t>Тем не менее, с точки зрения потенциала для перевода она довольно интересна, поскольку построена на одновременном использовании фразеологизма и игры слов. Рассмотрим возможные варианты перевода</w:t>
      </w:r>
      <w:r w:rsidRPr="00E2581C">
        <w:rPr>
          <w:iCs/>
          <w:color w:val="000000"/>
          <w:sz w:val="28"/>
          <w:szCs w:val="28"/>
        </w:rPr>
        <w:t xml:space="preserve">: </w:t>
      </w:r>
    </w:p>
    <w:p w:rsidR="006D2473" w:rsidRPr="00E2581C" w:rsidRDefault="006D2473" w:rsidP="006D2473">
      <w:pPr>
        <w:spacing w:after="0" w:line="240" w:lineRule="auto"/>
        <w:ind w:firstLine="709"/>
        <w:jc w:val="both"/>
        <w:rPr>
          <w:rFonts w:ascii="Times New Roman" w:hAnsi="Times New Roman"/>
          <w:iCs/>
          <w:color w:val="000000"/>
          <w:sz w:val="28"/>
          <w:szCs w:val="28"/>
        </w:rPr>
      </w:pPr>
      <w:r w:rsidRPr="00E2581C">
        <w:rPr>
          <w:rFonts w:ascii="Times New Roman" w:hAnsi="Times New Roman"/>
          <w:iCs/>
          <w:color w:val="000000"/>
          <w:sz w:val="28"/>
          <w:szCs w:val="28"/>
        </w:rPr>
        <w:t xml:space="preserve">«Если там есть наши военные, значит, они там воюют». </w:t>
      </w:r>
    </w:p>
    <w:p w:rsidR="006D2473" w:rsidRPr="00E2581C" w:rsidRDefault="006D2473" w:rsidP="006D2473">
      <w:pPr>
        <w:spacing w:after="0" w:line="240" w:lineRule="auto"/>
        <w:ind w:firstLine="709"/>
        <w:jc w:val="both"/>
        <w:rPr>
          <w:rFonts w:ascii="Times New Roman" w:hAnsi="Times New Roman"/>
          <w:iCs/>
          <w:color w:val="000000"/>
          <w:sz w:val="28"/>
          <w:szCs w:val="28"/>
        </w:rPr>
      </w:pPr>
      <w:r w:rsidRPr="00E2581C">
        <w:rPr>
          <w:rFonts w:ascii="Times New Roman" w:hAnsi="Times New Roman"/>
          <w:iCs/>
          <w:color w:val="000000"/>
          <w:sz w:val="28"/>
          <w:szCs w:val="28"/>
        </w:rPr>
        <w:t>«Если мы там не в штатском, значит, мы участвуем в войне».</w:t>
      </w:r>
    </w:p>
    <w:p w:rsidR="006D2473" w:rsidRPr="00E2581C" w:rsidRDefault="006D2473" w:rsidP="006D2473">
      <w:pPr>
        <w:spacing w:after="0" w:line="240" w:lineRule="auto"/>
        <w:ind w:firstLine="709"/>
        <w:jc w:val="both"/>
        <w:rPr>
          <w:rFonts w:ascii="Times New Roman" w:hAnsi="Times New Roman"/>
          <w:i/>
          <w:iCs/>
          <w:color w:val="000000"/>
          <w:sz w:val="28"/>
          <w:szCs w:val="28"/>
        </w:rPr>
      </w:pPr>
      <w:r w:rsidRPr="00E2581C">
        <w:rPr>
          <w:rStyle w:val="aa"/>
          <w:rFonts w:ascii="Times New Roman" w:hAnsi="Times New Roman"/>
          <w:i w:val="0"/>
          <w:color w:val="000000"/>
          <w:sz w:val="28"/>
          <w:szCs w:val="28"/>
        </w:rPr>
        <w:t>«Если эти солдаты ступили на сушу, значит, они являются сухопутным войском».</w:t>
      </w:r>
    </w:p>
    <w:p w:rsidR="006D2473" w:rsidRPr="00E2581C" w:rsidRDefault="006D2473" w:rsidP="006D2473">
      <w:pPr>
        <w:spacing w:after="0" w:line="240" w:lineRule="auto"/>
        <w:ind w:firstLine="709"/>
        <w:jc w:val="both"/>
        <w:rPr>
          <w:rFonts w:ascii="Times New Roman" w:hAnsi="Times New Roman"/>
          <w:i/>
          <w:iCs/>
          <w:color w:val="000000"/>
          <w:sz w:val="28"/>
          <w:szCs w:val="28"/>
        </w:rPr>
      </w:pPr>
      <w:r w:rsidRPr="00E2581C">
        <w:rPr>
          <w:rFonts w:ascii="Times New Roman" w:hAnsi="Times New Roman"/>
          <w:iCs/>
          <w:color w:val="000000"/>
          <w:sz w:val="28"/>
          <w:szCs w:val="28"/>
        </w:rPr>
        <w:t xml:space="preserve">Или </w:t>
      </w:r>
      <w:r w:rsidRPr="00E2581C">
        <w:rPr>
          <w:rFonts w:ascii="Times New Roman" w:hAnsi="Times New Roman"/>
          <w:color w:val="000000"/>
          <w:sz w:val="28"/>
          <w:szCs w:val="28"/>
        </w:rPr>
        <w:t>–</w:t>
      </w:r>
      <w:r w:rsidRPr="00E2581C">
        <w:rPr>
          <w:rFonts w:ascii="Times New Roman" w:hAnsi="Times New Roman"/>
          <w:iCs/>
          <w:color w:val="000000"/>
          <w:sz w:val="28"/>
          <w:szCs w:val="28"/>
        </w:rPr>
        <w:t xml:space="preserve"> поскольку смысл выпада журналиста в том, что раз находящиеся в Сирии американцы носят военную форму, то они, безусловно, военными и являются </w:t>
      </w:r>
      <w:r w:rsidRPr="00E2581C">
        <w:rPr>
          <w:rFonts w:ascii="Times New Roman" w:hAnsi="Times New Roman"/>
          <w:color w:val="000000"/>
          <w:sz w:val="28"/>
          <w:szCs w:val="28"/>
        </w:rPr>
        <w:t xml:space="preserve">– </w:t>
      </w:r>
      <w:r w:rsidRPr="00E2581C">
        <w:rPr>
          <w:rFonts w:ascii="Times New Roman" w:hAnsi="Times New Roman"/>
          <w:iCs/>
          <w:color w:val="000000"/>
          <w:sz w:val="28"/>
          <w:szCs w:val="28"/>
        </w:rPr>
        <w:t xml:space="preserve">можно обойти оригинальную игру слов и подобрать аналогичное по своей абсурдности утверждение, </w:t>
      </w:r>
      <w:r w:rsidRPr="00E2581C">
        <w:rPr>
          <w:rStyle w:val="aa"/>
          <w:rFonts w:ascii="Times New Roman" w:hAnsi="Times New Roman"/>
          <w:i w:val="0"/>
          <w:color w:val="000000"/>
          <w:sz w:val="28"/>
          <w:szCs w:val="28"/>
        </w:rPr>
        <w:t>употребив при этом вводную фразу-«носитель» насмешки</w:t>
      </w:r>
      <w:r w:rsidRPr="00E2581C">
        <w:rPr>
          <w:rFonts w:ascii="Times New Roman" w:hAnsi="Times New Roman"/>
          <w:i/>
          <w:iCs/>
          <w:color w:val="000000"/>
          <w:sz w:val="28"/>
          <w:szCs w:val="28"/>
        </w:rPr>
        <w:t xml:space="preserve">. </w:t>
      </w:r>
      <w:r w:rsidRPr="00E2581C">
        <w:rPr>
          <w:rFonts w:ascii="Times New Roman" w:hAnsi="Times New Roman"/>
          <w:iCs/>
          <w:color w:val="000000"/>
          <w:sz w:val="28"/>
          <w:szCs w:val="28"/>
        </w:rPr>
        <w:t>Например: «Это всё равно, что сказать: человек, имеющий американское гражданство, не является американцем».</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 xml:space="preserve">3) После терактов в Брюсселе в марте 2016 года заявление главы Службы безопасности Украины о возможном российский следе представитель МИД России прокомментировала так: «Мои </w:t>
      </w:r>
      <w:r w:rsidRPr="00E2581C">
        <w:rPr>
          <w:rFonts w:ascii="Times New Roman" w:hAnsi="Times New Roman"/>
          <w:i/>
          <w:color w:val="000000"/>
          <w:sz w:val="28"/>
          <w:szCs w:val="28"/>
        </w:rPr>
        <w:t>соболезнования</w:t>
      </w:r>
      <w:r w:rsidRPr="00E2581C">
        <w:rPr>
          <w:rFonts w:ascii="Times New Roman" w:hAnsi="Times New Roman"/>
          <w:color w:val="000000"/>
          <w:sz w:val="28"/>
          <w:szCs w:val="28"/>
        </w:rPr>
        <w:t xml:space="preserve"> тем, чьи жизни находятся в зависимости от решений этих </w:t>
      </w:r>
      <w:r w:rsidRPr="00E2581C">
        <w:rPr>
          <w:rFonts w:ascii="Times New Roman" w:hAnsi="Times New Roman"/>
          <w:i/>
          <w:color w:val="000000"/>
          <w:sz w:val="28"/>
          <w:szCs w:val="28"/>
        </w:rPr>
        <w:t>нелюдей</w:t>
      </w:r>
      <w:r w:rsidRPr="00E2581C">
        <w:rPr>
          <w:rFonts w:ascii="Times New Roman" w:hAnsi="Times New Roman"/>
          <w:color w:val="000000"/>
          <w:sz w:val="28"/>
          <w:szCs w:val="28"/>
        </w:rPr>
        <w:t>».</w:t>
      </w:r>
    </w:p>
    <w:p w:rsidR="006D2473" w:rsidRPr="00E2581C" w:rsidRDefault="006D2473" w:rsidP="006D2473">
      <w:pPr>
        <w:spacing w:after="0" w:line="240" w:lineRule="auto"/>
        <w:ind w:firstLine="709"/>
        <w:jc w:val="both"/>
        <w:rPr>
          <w:rFonts w:ascii="Times New Roman" w:hAnsi="Times New Roman"/>
          <w:color w:val="000000"/>
          <w:sz w:val="28"/>
          <w:szCs w:val="28"/>
          <w:lang w:val="en-US"/>
        </w:rPr>
      </w:pPr>
      <w:r w:rsidRPr="00E2581C">
        <w:rPr>
          <w:rFonts w:ascii="Times New Roman" w:hAnsi="Times New Roman"/>
          <w:color w:val="000000"/>
          <w:sz w:val="28"/>
          <w:szCs w:val="28"/>
        </w:rPr>
        <w:t>Перевод</w:t>
      </w:r>
      <w:r w:rsidRPr="00E2581C">
        <w:rPr>
          <w:rFonts w:ascii="Times New Roman" w:hAnsi="Times New Roman"/>
          <w:color w:val="000000"/>
          <w:sz w:val="28"/>
          <w:szCs w:val="28"/>
          <w:lang w:val="en-US"/>
        </w:rPr>
        <w:t xml:space="preserve">: «My </w:t>
      </w:r>
      <w:r w:rsidRPr="00E2581C">
        <w:rPr>
          <w:rFonts w:ascii="Times New Roman" w:hAnsi="Times New Roman"/>
          <w:i/>
          <w:color w:val="000000"/>
          <w:sz w:val="28"/>
          <w:szCs w:val="28"/>
          <w:lang w:val="en-US"/>
        </w:rPr>
        <w:t>condolences</w:t>
      </w:r>
      <w:r w:rsidRPr="00E2581C">
        <w:rPr>
          <w:rFonts w:ascii="Times New Roman" w:hAnsi="Times New Roman"/>
          <w:color w:val="000000"/>
          <w:sz w:val="28"/>
          <w:szCs w:val="28"/>
          <w:lang w:val="en-US"/>
        </w:rPr>
        <w:t xml:space="preserve"> to those whose lives depend on the decisions of </w:t>
      </w:r>
      <w:r w:rsidRPr="00E2581C">
        <w:rPr>
          <w:rFonts w:ascii="Times New Roman" w:hAnsi="Times New Roman"/>
          <w:i/>
          <w:color w:val="000000"/>
          <w:sz w:val="28"/>
          <w:szCs w:val="28"/>
          <w:lang w:val="en-US"/>
        </w:rPr>
        <w:t>such people</w:t>
      </w:r>
      <w:r w:rsidRPr="00E2581C">
        <w:rPr>
          <w:rFonts w:ascii="Times New Roman" w:hAnsi="Times New Roman"/>
          <w:color w:val="000000"/>
          <w:sz w:val="28"/>
          <w:szCs w:val="28"/>
          <w:lang w:val="en-US"/>
        </w:rPr>
        <w:t>».</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sz w:val="28"/>
          <w:szCs w:val="28"/>
        </w:rPr>
        <w:t xml:space="preserve">Наиболее важными элементами данного высказывания являются эмоционально окрашенные слова «соболезнования» и «нелюди». </w:t>
      </w:r>
      <w:r w:rsidRPr="00E2581C">
        <w:rPr>
          <w:rFonts w:ascii="Times New Roman" w:hAnsi="Times New Roman"/>
          <w:color w:val="000000"/>
          <w:sz w:val="28"/>
          <w:szCs w:val="28"/>
        </w:rPr>
        <w:t>Переводчик поступил правильно, сохранив в переводе именно слово «соболезнования», тем самым передав сарказм Захаровой, а не нейтрализовав его, используя фразу «</w:t>
      </w:r>
      <w:r w:rsidRPr="00E2581C">
        <w:rPr>
          <w:rFonts w:ascii="Times New Roman" w:hAnsi="Times New Roman"/>
          <w:i/>
          <w:color w:val="000000"/>
          <w:sz w:val="28"/>
          <w:szCs w:val="28"/>
          <w:lang w:val="de-DE"/>
        </w:rPr>
        <w:t>I</w:t>
      </w:r>
      <w:r w:rsidRPr="00E2581C">
        <w:rPr>
          <w:rFonts w:ascii="Times New Roman" w:hAnsi="Times New Roman"/>
          <w:i/>
          <w:color w:val="000000"/>
          <w:sz w:val="28"/>
          <w:szCs w:val="28"/>
        </w:rPr>
        <w:t xml:space="preserve"> </w:t>
      </w:r>
      <w:r w:rsidRPr="00E2581C">
        <w:rPr>
          <w:rFonts w:ascii="Times New Roman" w:hAnsi="Times New Roman"/>
          <w:i/>
          <w:color w:val="000000"/>
          <w:sz w:val="28"/>
          <w:szCs w:val="28"/>
          <w:lang w:val="de-DE"/>
        </w:rPr>
        <w:t>feel</w:t>
      </w:r>
      <w:r w:rsidRPr="00E2581C">
        <w:rPr>
          <w:rFonts w:ascii="Times New Roman" w:hAnsi="Times New Roman"/>
          <w:i/>
          <w:color w:val="000000"/>
          <w:sz w:val="28"/>
          <w:szCs w:val="28"/>
        </w:rPr>
        <w:t xml:space="preserve"> </w:t>
      </w:r>
      <w:r w:rsidRPr="00E2581C">
        <w:rPr>
          <w:rFonts w:ascii="Times New Roman" w:hAnsi="Times New Roman"/>
          <w:i/>
          <w:color w:val="000000"/>
          <w:sz w:val="28"/>
          <w:szCs w:val="28"/>
          <w:lang w:val="de-DE"/>
        </w:rPr>
        <w:t>sorry</w:t>
      </w:r>
      <w:r w:rsidRPr="00E2581C">
        <w:rPr>
          <w:rFonts w:ascii="Times New Roman" w:hAnsi="Times New Roman"/>
          <w:i/>
          <w:color w:val="000000"/>
          <w:sz w:val="28"/>
          <w:szCs w:val="28"/>
        </w:rPr>
        <w:t xml:space="preserve"> </w:t>
      </w:r>
      <w:r w:rsidRPr="00E2581C">
        <w:rPr>
          <w:rFonts w:ascii="Times New Roman" w:hAnsi="Times New Roman"/>
          <w:i/>
          <w:color w:val="000000"/>
          <w:sz w:val="28"/>
          <w:szCs w:val="28"/>
          <w:lang w:val="de-DE"/>
        </w:rPr>
        <w:t>for</w:t>
      </w:r>
      <w:r w:rsidRPr="00E2581C">
        <w:rPr>
          <w:rFonts w:ascii="Times New Roman" w:hAnsi="Times New Roman"/>
          <w:i/>
          <w:color w:val="000000"/>
          <w:sz w:val="28"/>
          <w:szCs w:val="28"/>
        </w:rPr>
        <w:t>…».</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Что касается второй части высказывания, фактически, переводчик завуалировал экспрессивную характеристику тех, кто выдвигает подобные обвинения, как нелюдей, употребив нейтральную формулировку «</w:t>
      </w:r>
      <w:r w:rsidRPr="00E2581C">
        <w:rPr>
          <w:rFonts w:ascii="Times New Roman" w:hAnsi="Times New Roman"/>
          <w:color w:val="000000"/>
          <w:sz w:val="28"/>
          <w:szCs w:val="28"/>
          <w:lang w:val="de-DE"/>
        </w:rPr>
        <w:t>such</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de-DE"/>
        </w:rPr>
        <w:t>people</w:t>
      </w:r>
      <w:r w:rsidRPr="00E2581C">
        <w:rPr>
          <w:rFonts w:ascii="Times New Roman" w:hAnsi="Times New Roman"/>
          <w:color w:val="000000"/>
          <w:sz w:val="28"/>
          <w:szCs w:val="28"/>
        </w:rPr>
        <w:t xml:space="preserve">», что видится не вполне корректным. </w:t>
      </w:r>
      <w:r w:rsidRPr="00E2581C">
        <w:rPr>
          <w:rFonts w:ascii="Times New Roman" w:hAnsi="Times New Roman"/>
          <w:sz w:val="28"/>
          <w:szCs w:val="28"/>
        </w:rPr>
        <w:t xml:space="preserve">По всей видимости, он счел предыдущее предложение, в котором говорится о том, что происходящее – за гранью человеческого </w:t>
      </w:r>
      <w:r w:rsidRPr="00E2581C">
        <w:rPr>
          <w:rFonts w:ascii="Times New Roman" w:hAnsi="Times New Roman"/>
          <w:i/>
          <w:sz w:val="28"/>
          <w:szCs w:val="28"/>
        </w:rPr>
        <w:t>(«</w:t>
      </w:r>
      <w:r w:rsidRPr="00E2581C">
        <w:rPr>
          <w:rFonts w:ascii="Times New Roman" w:hAnsi="Times New Roman"/>
          <w:i/>
          <w:sz w:val="28"/>
          <w:szCs w:val="28"/>
          <w:lang w:val="en-US"/>
        </w:rPr>
        <w:t>This</w:t>
      </w:r>
      <w:r w:rsidRPr="00E2581C">
        <w:rPr>
          <w:rFonts w:ascii="Times New Roman" w:hAnsi="Times New Roman"/>
          <w:i/>
          <w:sz w:val="28"/>
          <w:szCs w:val="28"/>
        </w:rPr>
        <w:t xml:space="preserve"> </w:t>
      </w:r>
      <w:r w:rsidRPr="00E2581C">
        <w:rPr>
          <w:rFonts w:ascii="Times New Roman" w:hAnsi="Times New Roman"/>
          <w:i/>
          <w:sz w:val="28"/>
          <w:szCs w:val="28"/>
          <w:lang w:val="en-US"/>
        </w:rPr>
        <w:t>is</w:t>
      </w:r>
      <w:r w:rsidRPr="00E2581C">
        <w:rPr>
          <w:rFonts w:ascii="Times New Roman" w:hAnsi="Times New Roman"/>
          <w:i/>
          <w:sz w:val="28"/>
          <w:szCs w:val="28"/>
        </w:rPr>
        <w:t xml:space="preserve"> </w:t>
      </w:r>
      <w:r w:rsidRPr="00E2581C">
        <w:rPr>
          <w:rFonts w:ascii="Times New Roman" w:hAnsi="Times New Roman"/>
          <w:i/>
          <w:sz w:val="28"/>
          <w:szCs w:val="28"/>
          <w:lang w:val="en-US"/>
        </w:rPr>
        <w:t>beyond</w:t>
      </w:r>
      <w:r w:rsidRPr="00E2581C">
        <w:rPr>
          <w:rFonts w:ascii="Times New Roman" w:hAnsi="Times New Roman"/>
          <w:i/>
          <w:sz w:val="28"/>
          <w:szCs w:val="28"/>
        </w:rPr>
        <w:t xml:space="preserve"> </w:t>
      </w:r>
      <w:r w:rsidRPr="00E2581C">
        <w:rPr>
          <w:rFonts w:ascii="Times New Roman" w:hAnsi="Times New Roman"/>
          <w:i/>
          <w:sz w:val="28"/>
          <w:szCs w:val="28"/>
          <w:lang w:val="en-US"/>
        </w:rPr>
        <w:t>the</w:t>
      </w:r>
      <w:r w:rsidRPr="00E2581C">
        <w:rPr>
          <w:rFonts w:ascii="Times New Roman" w:hAnsi="Times New Roman"/>
          <w:i/>
          <w:sz w:val="28"/>
          <w:szCs w:val="28"/>
        </w:rPr>
        <w:t xml:space="preserve"> </w:t>
      </w:r>
      <w:r w:rsidRPr="00E2581C">
        <w:rPr>
          <w:rFonts w:ascii="Times New Roman" w:hAnsi="Times New Roman"/>
          <w:i/>
          <w:sz w:val="28"/>
          <w:szCs w:val="28"/>
          <w:lang w:val="en-US"/>
        </w:rPr>
        <w:t>boundaries</w:t>
      </w:r>
      <w:r w:rsidRPr="00E2581C">
        <w:rPr>
          <w:rFonts w:ascii="Times New Roman" w:hAnsi="Times New Roman"/>
          <w:i/>
          <w:sz w:val="28"/>
          <w:szCs w:val="28"/>
        </w:rPr>
        <w:t xml:space="preserve"> </w:t>
      </w:r>
      <w:r w:rsidRPr="00E2581C">
        <w:rPr>
          <w:rFonts w:ascii="Times New Roman" w:hAnsi="Times New Roman"/>
          <w:i/>
          <w:sz w:val="28"/>
          <w:szCs w:val="28"/>
          <w:lang w:val="en-US"/>
        </w:rPr>
        <w:t>of</w:t>
      </w:r>
      <w:r w:rsidRPr="00E2581C">
        <w:rPr>
          <w:rFonts w:ascii="Times New Roman" w:hAnsi="Times New Roman"/>
          <w:i/>
          <w:sz w:val="28"/>
          <w:szCs w:val="28"/>
        </w:rPr>
        <w:t xml:space="preserve"> </w:t>
      </w:r>
      <w:r w:rsidRPr="00E2581C">
        <w:rPr>
          <w:rFonts w:ascii="Times New Roman" w:hAnsi="Times New Roman"/>
          <w:i/>
          <w:sz w:val="28"/>
          <w:szCs w:val="28"/>
          <w:lang w:val="en-US"/>
        </w:rPr>
        <w:t>humanity</w:t>
      </w:r>
      <w:r w:rsidRPr="00E2581C">
        <w:rPr>
          <w:rFonts w:ascii="Times New Roman" w:hAnsi="Times New Roman"/>
          <w:i/>
          <w:sz w:val="28"/>
          <w:szCs w:val="28"/>
        </w:rPr>
        <w:t>»</w:t>
      </w:r>
      <w:r w:rsidRPr="00E2581C">
        <w:rPr>
          <w:rFonts w:ascii="Times New Roman" w:hAnsi="Times New Roman"/>
          <w:sz w:val="28"/>
          <w:szCs w:val="28"/>
        </w:rPr>
        <w:t xml:space="preserve">), достаточным для передачи мысли о бесчеловечности обвинителей. </w:t>
      </w:r>
      <w:r w:rsidRPr="00E2581C">
        <w:rPr>
          <w:rFonts w:ascii="Times New Roman" w:hAnsi="Times New Roman"/>
          <w:color w:val="000000"/>
          <w:sz w:val="28"/>
          <w:szCs w:val="28"/>
        </w:rPr>
        <w:t>Для более точной передачи высказывания правильнее было бы перевести слово «нелюди» как «</w:t>
      </w:r>
      <w:r w:rsidRPr="00E2581C">
        <w:rPr>
          <w:rFonts w:ascii="Times New Roman" w:hAnsi="Times New Roman"/>
          <w:color w:val="000000"/>
          <w:sz w:val="28"/>
          <w:szCs w:val="28"/>
          <w:lang w:val="de-DE"/>
        </w:rPr>
        <w:t>subhumans</w:t>
      </w:r>
      <w:r w:rsidRPr="00E2581C">
        <w:rPr>
          <w:rFonts w:ascii="Times New Roman" w:hAnsi="Times New Roman"/>
          <w:color w:val="000000"/>
          <w:sz w:val="28"/>
          <w:szCs w:val="28"/>
        </w:rPr>
        <w:t xml:space="preserve">». </w:t>
      </w:r>
    </w:p>
    <w:p w:rsidR="006D2473" w:rsidRPr="00E2581C" w:rsidRDefault="006D2473" w:rsidP="006D2473">
      <w:pPr>
        <w:spacing w:after="0" w:line="240" w:lineRule="auto"/>
        <w:ind w:firstLine="709"/>
        <w:jc w:val="both"/>
        <w:outlineLvl w:val="0"/>
        <w:rPr>
          <w:rFonts w:ascii="Times New Roman" w:hAnsi="Times New Roman"/>
          <w:bCs/>
          <w:color w:val="000000"/>
          <w:kern w:val="36"/>
          <w:sz w:val="28"/>
          <w:szCs w:val="28"/>
        </w:rPr>
      </w:pPr>
      <w:r w:rsidRPr="00E2581C">
        <w:rPr>
          <w:rFonts w:ascii="Times New Roman" w:hAnsi="Times New Roman"/>
          <w:bCs/>
          <w:color w:val="000000"/>
          <w:kern w:val="36"/>
          <w:sz w:val="28"/>
          <w:szCs w:val="28"/>
        </w:rPr>
        <w:t xml:space="preserve">4) </w:t>
      </w:r>
      <w:r w:rsidRPr="00E2581C">
        <w:rPr>
          <w:rFonts w:ascii="Times New Roman" w:hAnsi="Times New Roman"/>
          <w:sz w:val="28"/>
          <w:szCs w:val="28"/>
        </w:rPr>
        <w:t>В декабре 2015 года в одном из своих интервью сенатор-республиканец Джон Маккейн отреагировал</w:t>
      </w:r>
      <w:r w:rsidRPr="00E2581C">
        <w:rPr>
          <w:rFonts w:ascii="Times New Roman" w:hAnsi="Times New Roman"/>
          <w:b/>
          <w:sz w:val="28"/>
          <w:szCs w:val="28"/>
        </w:rPr>
        <w:t xml:space="preserve"> </w:t>
      </w:r>
      <w:r w:rsidRPr="00E2581C">
        <w:rPr>
          <w:rFonts w:ascii="Times New Roman" w:hAnsi="Times New Roman"/>
          <w:bCs/>
          <w:color w:val="000000"/>
          <w:kern w:val="36"/>
          <w:sz w:val="28"/>
          <w:szCs w:val="28"/>
        </w:rPr>
        <w:t>на положительные комментарии кандидата в президенты США Дональда Трампа в адрес Владимира Путина следующими словами: «</w:t>
      </w:r>
      <w:r w:rsidRPr="00E2581C">
        <w:rPr>
          <w:rFonts w:ascii="Times New Roman" w:hAnsi="Times New Roman"/>
          <w:bCs/>
          <w:color w:val="000000"/>
          <w:kern w:val="36"/>
          <w:sz w:val="28"/>
          <w:szCs w:val="28"/>
          <w:lang w:val="en-US"/>
        </w:rPr>
        <w:t>It</w:t>
      </w:r>
      <w:r w:rsidRPr="00E2581C">
        <w:rPr>
          <w:rFonts w:ascii="Times New Roman" w:hAnsi="Times New Roman"/>
          <w:bCs/>
          <w:color w:val="000000"/>
          <w:kern w:val="36"/>
          <w:sz w:val="28"/>
          <w:szCs w:val="28"/>
        </w:rPr>
        <w:t>’</w:t>
      </w:r>
      <w:r w:rsidRPr="00E2581C">
        <w:rPr>
          <w:rFonts w:ascii="Times New Roman" w:hAnsi="Times New Roman"/>
          <w:bCs/>
          <w:color w:val="000000"/>
          <w:kern w:val="36"/>
          <w:sz w:val="28"/>
          <w:szCs w:val="28"/>
          <w:lang w:val="en-US"/>
        </w:rPr>
        <w:t>s</w:t>
      </w:r>
      <w:r w:rsidRPr="00E2581C">
        <w:rPr>
          <w:rFonts w:ascii="Times New Roman" w:hAnsi="Times New Roman"/>
          <w:bCs/>
          <w:color w:val="000000"/>
          <w:kern w:val="36"/>
          <w:sz w:val="28"/>
          <w:szCs w:val="28"/>
        </w:rPr>
        <w:t xml:space="preserve"> </w:t>
      </w:r>
      <w:r w:rsidRPr="00E2581C">
        <w:rPr>
          <w:rFonts w:ascii="Times New Roman" w:hAnsi="Times New Roman"/>
          <w:bCs/>
          <w:color w:val="000000"/>
          <w:kern w:val="36"/>
          <w:sz w:val="28"/>
          <w:szCs w:val="28"/>
          <w:lang w:val="en-US"/>
        </w:rPr>
        <w:t>a</w:t>
      </w:r>
      <w:r w:rsidRPr="00E2581C">
        <w:rPr>
          <w:rFonts w:ascii="Times New Roman" w:hAnsi="Times New Roman"/>
          <w:bCs/>
          <w:color w:val="000000"/>
          <w:kern w:val="36"/>
          <w:sz w:val="28"/>
          <w:szCs w:val="28"/>
        </w:rPr>
        <w:t xml:space="preserve"> </w:t>
      </w:r>
      <w:r w:rsidRPr="00E2581C">
        <w:rPr>
          <w:rFonts w:ascii="Times New Roman" w:hAnsi="Times New Roman"/>
          <w:bCs/>
          <w:color w:val="000000"/>
          <w:kern w:val="36"/>
          <w:sz w:val="28"/>
          <w:szCs w:val="28"/>
          <w:lang w:val="en-US"/>
        </w:rPr>
        <w:t>marriage</w:t>
      </w:r>
      <w:r w:rsidRPr="00E2581C">
        <w:rPr>
          <w:rFonts w:ascii="Times New Roman" w:hAnsi="Times New Roman"/>
          <w:bCs/>
          <w:color w:val="000000"/>
          <w:kern w:val="36"/>
          <w:sz w:val="28"/>
          <w:szCs w:val="28"/>
        </w:rPr>
        <w:t xml:space="preserve"> </w:t>
      </w:r>
      <w:r w:rsidRPr="00E2581C">
        <w:rPr>
          <w:rFonts w:ascii="Times New Roman" w:hAnsi="Times New Roman"/>
          <w:bCs/>
          <w:color w:val="000000"/>
          <w:kern w:val="36"/>
          <w:sz w:val="28"/>
          <w:szCs w:val="28"/>
          <w:lang w:val="en-US"/>
        </w:rPr>
        <w:t>made</w:t>
      </w:r>
      <w:r w:rsidRPr="00E2581C">
        <w:rPr>
          <w:rFonts w:ascii="Times New Roman" w:hAnsi="Times New Roman"/>
          <w:bCs/>
          <w:color w:val="000000"/>
          <w:kern w:val="36"/>
          <w:sz w:val="28"/>
          <w:szCs w:val="28"/>
        </w:rPr>
        <w:t xml:space="preserve"> </w:t>
      </w:r>
      <w:r w:rsidRPr="00E2581C">
        <w:rPr>
          <w:rFonts w:ascii="Times New Roman" w:hAnsi="Times New Roman"/>
          <w:bCs/>
          <w:color w:val="000000"/>
          <w:kern w:val="36"/>
          <w:sz w:val="28"/>
          <w:szCs w:val="28"/>
          <w:lang w:val="en-US"/>
        </w:rPr>
        <w:t>in</w:t>
      </w:r>
      <w:r w:rsidRPr="00E2581C">
        <w:rPr>
          <w:rFonts w:ascii="Times New Roman" w:hAnsi="Times New Roman"/>
          <w:bCs/>
          <w:color w:val="000000"/>
          <w:kern w:val="36"/>
          <w:sz w:val="28"/>
          <w:szCs w:val="28"/>
        </w:rPr>
        <w:t xml:space="preserve"> </w:t>
      </w:r>
      <w:r w:rsidRPr="00E2581C">
        <w:rPr>
          <w:rFonts w:ascii="Times New Roman" w:hAnsi="Times New Roman"/>
          <w:bCs/>
          <w:color w:val="000000"/>
          <w:kern w:val="36"/>
          <w:sz w:val="28"/>
          <w:szCs w:val="28"/>
          <w:lang w:val="en-US"/>
        </w:rPr>
        <w:t>heaven</w:t>
      </w:r>
      <w:r w:rsidRPr="00E2581C">
        <w:rPr>
          <w:rFonts w:ascii="Times New Roman" w:hAnsi="Times New Roman"/>
          <w:bCs/>
          <w:color w:val="000000"/>
          <w:kern w:val="36"/>
          <w:sz w:val="28"/>
          <w:szCs w:val="28"/>
        </w:rPr>
        <w:t xml:space="preserve">». </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 xml:space="preserve">Перевод: «Это брак, заключенный на небесах </w:t>
      </w:r>
      <w:r w:rsidRPr="00E2581C">
        <w:rPr>
          <w:rFonts w:ascii="Times New Roman" w:hAnsi="Times New Roman"/>
          <w:i/>
          <w:color w:val="000000"/>
          <w:sz w:val="28"/>
          <w:szCs w:val="28"/>
        </w:rPr>
        <w:t>(идиома, также означающая удачную комбинацию двух людей или вещей)</w:t>
      </w:r>
      <w:r w:rsidRPr="00E2581C">
        <w:rPr>
          <w:rFonts w:ascii="Times New Roman" w:hAnsi="Times New Roman"/>
          <w:color w:val="000000"/>
          <w:sz w:val="28"/>
          <w:szCs w:val="28"/>
        </w:rPr>
        <w:t>».</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 xml:space="preserve">В английском эта фраза уже давно стала идиоматической, в то время как в русском она чаще используется в своем основном значении, то есть в контексте счастливого семейного союза. Поэтому, несмотря на то, что использование пояснения в скобках вполне обоснованно, в данном случае оно похоже на разъяснение анекдота. </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 xml:space="preserve">Вариант перевода: «Они просто идеальная пара». </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sz w:val="28"/>
          <w:szCs w:val="28"/>
        </w:rPr>
        <w:t>Более того, можно попытаться максимально сохранить возвышенность исходной метафоры</w:t>
      </w:r>
      <w:r w:rsidRPr="00E2581C">
        <w:rPr>
          <w:rFonts w:ascii="Times New Roman" w:hAnsi="Times New Roman"/>
          <w:color w:val="000000"/>
          <w:sz w:val="28"/>
          <w:szCs w:val="28"/>
        </w:rPr>
        <w:t>: «Они просто созданы друг для друга».</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 xml:space="preserve"> 5) Зачастую перевод получается резче, чем оригинал, за счет на первый взгляд незначительной разницы в коннотациях. Так, е</w:t>
      </w:r>
      <w:r w:rsidRPr="00E2581C">
        <w:rPr>
          <w:rFonts w:ascii="Times New Roman" w:hAnsi="Times New Roman"/>
          <w:bCs/>
          <w:color w:val="000000"/>
          <w:sz w:val="28"/>
          <w:szCs w:val="28"/>
        </w:rPr>
        <w:t>ще до решения о выходе Британии из ЕС б</w:t>
      </w:r>
      <w:r w:rsidRPr="00E2581C">
        <w:rPr>
          <w:rFonts w:ascii="Times New Roman" w:hAnsi="Times New Roman"/>
          <w:color w:val="000000"/>
          <w:sz w:val="28"/>
          <w:szCs w:val="28"/>
        </w:rPr>
        <w:t>ританский политик Найджел Фарадж</w:t>
      </w:r>
      <w:r w:rsidRPr="00E2581C">
        <w:rPr>
          <w:rFonts w:ascii="Times New Roman" w:hAnsi="Times New Roman"/>
          <w:bCs/>
          <w:color w:val="000000"/>
          <w:sz w:val="28"/>
          <w:szCs w:val="28"/>
        </w:rPr>
        <w:t xml:space="preserve"> </w:t>
      </w:r>
      <w:r w:rsidRPr="00E2581C">
        <w:rPr>
          <w:rFonts w:ascii="Times New Roman" w:hAnsi="Times New Roman"/>
          <w:color w:val="000000"/>
          <w:sz w:val="28"/>
          <w:szCs w:val="28"/>
        </w:rPr>
        <w:t>обвинил американского президента в том, что тот «пляшет под дудку» британского премьера: «</w:t>
      </w:r>
      <w:r w:rsidRPr="00E2581C">
        <w:rPr>
          <w:rFonts w:ascii="Times New Roman" w:hAnsi="Times New Roman"/>
          <w:color w:val="000000"/>
          <w:sz w:val="28"/>
          <w:szCs w:val="28"/>
          <w:lang w:val="en-US"/>
        </w:rPr>
        <w:t>Mr</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en-US"/>
        </w:rPr>
        <w:t>Obama</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de-DE"/>
        </w:rPr>
        <w:t>is</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en-US"/>
        </w:rPr>
        <w:t>doing</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en-US"/>
        </w:rPr>
        <w:t>the</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en-US"/>
        </w:rPr>
        <w:t>prime</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en-US"/>
        </w:rPr>
        <w:t>minister</w:t>
      </w:r>
      <w:r w:rsidRPr="00E2581C">
        <w:rPr>
          <w:rFonts w:ascii="Times New Roman" w:hAnsi="Times New Roman"/>
          <w:color w:val="000000"/>
          <w:sz w:val="28"/>
          <w:szCs w:val="28"/>
        </w:rPr>
        <w:t>'</w:t>
      </w:r>
      <w:r w:rsidRPr="00E2581C">
        <w:rPr>
          <w:rFonts w:ascii="Times New Roman" w:hAnsi="Times New Roman"/>
          <w:color w:val="000000"/>
          <w:sz w:val="28"/>
          <w:szCs w:val="28"/>
          <w:lang w:val="en-US"/>
        </w:rPr>
        <w:t>s</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en-US"/>
        </w:rPr>
        <w:t>bidding</w:t>
      </w:r>
      <w:r w:rsidRPr="00E2581C">
        <w:rPr>
          <w:rFonts w:ascii="Times New Roman" w:hAnsi="Times New Roman"/>
          <w:color w:val="000000"/>
          <w:sz w:val="28"/>
          <w:szCs w:val="28"/>
        </w:rPr>
        <w:t>"». Вопрос в том, правомерно ли было переводить фразу «</w:t>
      </w:r>
      <w:r w:rsidRPr="00E2581C">
        <w:rPr>
          <w:rFonts w:ascii="Times New Roman" w:hAnsi="Times New Roman"/>
          <w:color w:val="000000"/>
          <w:sz w:val="28"/>
          <w:szCs w:val="28"/>
          <w:lang w:val="de-DE"/>
        </w:rPr>
        <w:t>to</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de-DE"/>
        </w:rPr>
        <w:t>do</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de-DE"/>
        </w:rPr>
        <w:t>someone</w:t>
      </w:r>
      <w:r w:rsidRPr="00E2581C">
        <w:rPr>
          <w:rFonts w:ascii="Times New Roman" w:hAnsi="Times New Roman"/>
          <w:color w:val="000000"/>
          <w:sz w:val="28"/>
          <w:szCs w:val="28"/>
        </w:rPr>
        <w:t>’</w:t>
      </w:r>
      <w:r w:rsidRPr="00E2581C">
        <w:rPr>
          <w:rFonts w:ascii="Times New Roman" w:hAnsi="Times New Roman"/>
          <w:color w:val="000000"/>
          <w:sz w:val="28"/>
          <w:szCs w:val="28"/>
          <w:lang w:val="en-US"/>
        </w:rPr>
        <w:t>s</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en-US"/>
        </w:rPr>
        <w:t>bidding</w:t>
      </w:r>
      <w:r w:rsidRPr="00E2581C">
        <w:rPr>
          <w:rFonts w:ascii="Times New Roman" w:hAnsi="Times New Roman"/>
          <w:color w:val="000000"/>
          <w:sz w:val="28"/>
          <w:szCs w:val="28"/>
        </w:rPr>
        <w:t>» идиомой «плясать под дудку». Данное русское выражение представляет собой фразеологизм разговорного стиля. Фраза же «</w:t>
      </w:r>
      <w:r w:rsidRPr="00E2581C">
        <w:rPr>
          <w:rFonts w:ascii="Times New Roman" w:hAnsi="Times New Roman"/>
          <w:color w:val="000000"/>
          <w:sz w:val="28"/>
          <w:szCs w:val="28"/>
          <w:lang w:val="de-DE"/>
        </w:rPr>
        <w:t>to</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de-DE"/>
        </w:rPr>
        <w:t>do</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de-DE"/>
        </w:rPr>
        <w:t>someone</w:t>
      </w:r>
      <w:r w:rsidRPr="00E2581C">
        <w:rPr>
          <w:rFonts w:ascii="Times New Roman" w:hAnsi="Times New Roman"/>
          <w:color w:val="000000"/>
          <w:sz w:val="28"/>
          <w:szCs w:val="28"/>
        </w:rPr>
        <w:t>’</w:t>
      </w:r>
      <w:r w:rsidRPr="00E2581C">
        <w:rPr>
          <w:rFonts w:ascii="Times New Roman" w:hAnsi="Times New Roman"/>
          <w:color w:val="000000"/>
          <w:sz w:val="28"/>
          <w:szCs w:val="28"/>
          <w:lang w:val="en-US"/>
        </w:rPr>
        <w:t>s</w:t>
      </w:r>
      <w:r w:rsidRPr="00E2581C">
        <w:rPr>
          <w:rFonts w:ascii="Times New Roman" w:hAnsi="Times New Roman"/>
          <w:color w:val="000000"/>
          <w:sz w:val="28"/>
          <w:szCs w:val="28"/>
        </w:rPr>
        <w:t xml:space="preserve"> </w:t>
      </w:r>
      <w:r w:rsidRPr="00E2581C">
        <w:rPr>
          <w:rFonts w:ascii="Times New Roman" w:hAnsi="Times New Roman"/>
          <w:color w:val="000000"/>
          <w:sz w:val="28"/>
          <w:szCs w:val="28"/>
          <w:lang w:val="en-US"/>
        </w:rPr>
        <w:t>bidding</w:t>
      </w:r>
      <w:r w:rsidRPr="00E2581C">
        <w:rPr>
          <w:rFonts w:ascii="Times New Roman" w:hAnsi="Times New Roman"/>
          <w:color w:val="000000"/>
          <w:sz w:val="28"/>
          <w:szCs w:val="28"/>
        </w:rPr>
        <w:t xml:space="preserve">», изначально является коннотационно нейтральной, хотя в значении «идти на поводу» и приобрела негативное звучание. </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 xml:space="preserve">Фразеологизмы «идти на поводу» и «плясать под чужую дудку», несомненно, синонимичны. </w:t>
      </w:r>
      <w:r w:rsidRPr="00E2581C">
        <w:rPr>
          <w:rFonts w:ascii="Times New Roman" w:hAnsi="Times New Roman"/>
          <w:sz w:val="28"/>
          <w:szCs w:val="28"/>
        </w:rPr>
        <w:t>Тем не менее, первый оборот – относительно сдержан, в то время как второй – резок, если не груб. П</w:t>
      </w:r>
      <w:r w:rsidRPr="00E2581C">
        <w:rPr>
          <w:rFonts w:ascii="Times New Roman" w:hAnsi="Times New Roman"/>
          <w:color w:val="000000"/>
          <w:sz w:val="28"/>
          <w:szCs w:val="28"/>
        </w:rPr>
        <w:t xml:space="preserve">ри этом следует отметить, что, например, во «Фразеологическом словаре русского литературного языка» А. И. Федорова выражение «плясать под чужую дудку» сопровождается пометой «ирон.» [4. </w:t>
      </w:r>
      <w:r w:rsidRPr="00E2581C">
        <w:rPr>
          <w:rFonts w:ascii="Times New Roman" w:hAnsi="Times New Roman"/>
          <w:color w:val="000000"/>
          <w:sz w:val="28"/>
          <w:szCs w:val="28"/>
          <w:lang w:val="en-US"/>
        </w:rPr>
        <w:t>C</w:t>
      </w:r>
      <w:r w:rsidRPr="00E2581C">
        <w:rPr>
          <w:rFonts w:ascii="Times New Roman" w:hAnsi="Times New Roman"/>
          <w:color w:val="000000"/>
          <w:sz w:val="28"/>
          <w:szCs w:val="28"/>
        </w:rPr>
        <w:t xml:space="preserve">.475]. </w:t>
      </w:r>
      <w:r w:rsidRPr="00E2581C">
        <w:rPr>
          <w:rFonts w:ascii="Times New Roman" w:hAnsi="Times New Roman"/>
          <w:sz w:val="28"/>
          <w:szCs w:val="28"/>
        </w:rPr>
        <w:t xml:space="preserve">Таким образом, в данном случае переводчик вложил автору в уста то, чего тот, вполне вероятно, не имел в виду. </w:t>
      </w:r>
      <w:r w:rsidRPr="00E2581C">
        <w:rPr>
          <w:rFonts w:ascii="Times New Roman" w:hAnsi="Times New Roman"/>
          <w:color w:val="000000"/>
          <w:sz w:val="28"/>
          <w:szCs w:val="28"/>
        </w:rPr>
        <w:t xml:space="preserve">В результате перевод получился несколько более едким, чем оригинал. </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6) В некоторых случаях имеет смысл опустить оригинальную идиому. Рассмотрим</w:t>
      </w:r>
      <w:r w:rsidRPr="00E2581C">
        <w:rPr>
          <w:rFonts w:ascii="Times New Roman" w:hAnsi="Times New Roman"/>
          <w:color w:val="000000"/>
          <w:sz w:val="28"/>
          <w:szCs w:val="28"/>
          <w:lang w:val="en-US"/>
        </w:rPr>
        <w:t xml:space="preserve"> </w:t>
      </w:r>
      <w:r w:rsidRPr="00E2581C">
        <w:rPr>
          <w:rFonts w:ascii="Times New Roman" w:hAnsi="Times New Roman"/>
          <w:color w:val="000000"/>
          <w:sz w:val="28"/>
          <w:szCs w:val="28"/>
        </w:rPr>
        <w:t>следующую</w:t>
      </w:r>
      <w:r w:rsidRPr="00E2581C">
        <w:rPr>
          <w:rFonts w:ascii="Times New Roman" w:hAnsi="Times New Roman"/>
          <w:color w:val="000000"/>
          <w:sz w:val="28"/>
          <w:szCs w:val="28"/>
          <w:lang w:val="en-US"/>
        </w:rPr>
        <w:t xml:space="preserve"> </w:t>
      </w:r>
      <w:r w:rsidRPr="00E2581C">
        <w:rPr>
          <w:rFonts w:ascii="Times New Roman" w:hAnsi="Times New Roman"/>
          <w:color w:val="000000"/>
          <w:sz w:val="28"/>
          <w:szCs w:val="28"/>
        </w:rPr>
        <w:t>фразу</w:t>
      </w:r>
      <w:r w:rsidRPr="00E2581C">
        <w:rPr>
          <w:rFonts w:ascii="Times New Roman" w:hAnsi="Times New Roman"/>
          <w:color w:val="000000"/>
          <w:sz w:val="28"/>
          <w:szCs w:val="28"/>
          <w:lang w:val="en-US"/>
        </w:rPr>
        <w:t xml:space="preserve">: «These remarks are yet another example of </w:t>
      </w:r>
      <w:r w:rsidRPr="00E2581C">
        <w:rPr>
          <w:rFonts w:ascii="Times New Roman" w:hAnsi="Times New Roman"/>
          <w:iCs/>
          <w:color w:val="000000"/>
          <w:sz w:val="28"/>
          <w:szCs w:val="28"/>
          <w:lang w:val="en-US"/>
        </w:rPr>
        <w:t>dog</w:t>
      </w:r>
      <w:r w:rsidRPr="00E2581C">
        <w:rPr>
          <w:rFonts w:ascii="Times New Roman" w:hAnsi="Times New Roman"/>
          <w:color w:val="000000"/>
          <w:sz w:val="28"/>
          <w:szCs w:val="28"/>
          <w:lang w:val="en-US"/>
        </w:rPr>
        <w:t>-</w:t>
      </w:r>
      <w:r w:rsidRPr="00E2581C">
        <w:rPr>
          <w:rFonts w:ascii="Times New Roman" w:hAnsi="Times New Roman"/>
          <w:iCs/>
          <w:color w:val="000000"/>
          <w:sz w:val="28"/>
          <w:szCs w:val="28"/>
          <w:lang w:val="en-US"/>
        </w:rPr>
        <w:t>whistle</w:t>
      </w:r>
      <w:r w:rsidRPr="00E2581C">
        <w:rPr>
          <w:rFonts w:ascii="Times New Roman" w:hAnsi="Times New Roman"/>
          <w:color w:val="000000"/>
          <w:sz w:val="28"/>
          <w:szCs w:val="28"/>
          <w:lang w:val="en-US"/>
        </w:rPr>
        <w:t xml:space="preserve"> racism from senior Tories». </w:t>
      </w:r>
      <w:r w:rsidRPr="00E2581C">
        <w:rPr>
          <w:rFonts w:ascii="Times New Roman" w:hAnsi="Times New Roman"/>
          <w:color w:val="000000"/>
          <w:sz w:val="28"/>
          <w:szCs w:val="28"/>
        </w:rPr>
        <w:t xml:space="preserve">Так в рамках дебатов относительно возможного </w:t>
      </w:r>
      <w:r w:rsidRPr="00E2581C">
        <w:rPr>
          <w:rFonts w:ascii="Times New Roman" w:hAnsi="Times New Roman"/>
          <w:sz w:val="28"/>
          <w:szCs w:val="28"/>
        </w:rPr>
        <w:t>выхода Великобритании из ЕС лейборист Джон Макдоннелл отреагировал на комментарий Бориса Джонсона о том, что президент США не поддерживает Брексит из-за своего кенийского происхождения и неприятия колониальной политики Британской империи. Выражение «</w:t>
      </w:r>
      <w:r w:rsidRPr="00E2581C">
        <w:rPr>
          <w:rFonts w:ascii="Times New Roman" w:hAnsi="Times New Roman"/>
          <w:iCs/>
          <w:sz w:val="28"/>
          <w:szCs w:val="28"/>
          <w:lang w:val="en-US"/>
        </w:rPr>
        <w:t>dog</w:t>
      </w:r>
      <w:r w:rsidRPr="00E2581C">
        <w:rPr>
          <w:rFonts w:ascii="Times New Roman" w:hAnsi="Times New Roman"/>
          <w:sz w:val="28"/>
          <w:szCs w:val="28"/>
        </w:rPr>
        <w:t>-</w:t>
      </w:r>
      <w:r w:rsidRPr="00E2581C">
        <w:rPr>
          <w:rFonts w:ascii="Times New Roman" w:hAnsi="Times New Roman"/>
          <w:iCs/>
          <w:sz w:val="28"/>
          <w:szCs w:val="28"/>
          <w:lang w:val="en-US"/>
        </w:rPr>
        <w:t>whistle</w:t>
      </w:r>
      <w:r w:rsidRPr="00E2581C">
        <w:rPr>
          <w:rFonts w:ascii="Times New Roman" w:hAnsi="Times New Roman"/>
          <w:sz w:val="28"/>
          <w:szCs w:val="28"/>
        </w:rPr>
        <w:t>», отсылающее к собачьему свистку, который</w:t>
      </w:r>
      <w:r w:rsidRPr="00E2581C">
        <w:rPr>
          <w:rFonts w:ascii="Times New Roman" w:hAnsi="Times New Roman"/>
          <w:color w:val="000000"/>
          <w:sz w:val="28"/>
          <w:szCs w:val="28"/>
        </w:rPr>
        <w:t xml:space="preserve"> слышат лишь собаки, означает, что, несмотря на нейтральность лексики, все понимают, что подразумевается что-то плохое. Однако русская калька «политика собачьего свистка» пока не вошла в широкое употребление. Поэтому здесь имеет смысл опустить оригинальную идиому и обратиться к смысловому развитию, что, как представляется, удалось сделать переводчику в следующем варианте: </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«Этот комментарий — очередной пример скрытого расизма тори».</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 xml:space="preserve"> </w:t>
      </w:r>
      <w:r w:rsidRPr="00E2581C">
        <w:rPr>
          <w:rFonts w:ascii="Times New Roman" w:hAnsi="Times New Roman"/>
          <w:bCs/>
          <w:iCs/>
          <w:color w:val="000000"/>
          <w:sz w:val="28"/>
          <w:szCs w:val="28"/>
        </w:rPr>
        <w:t>7) В сентябре 2013 года, предостерегая Молдавию от вступления в Евросоюз, Дмитрий Рогозин сказал:</w:t>
      </w:r>
      <w:r w:rsidRPr="00E2581C">
        <w:rPr>
          <w:rFonts w:ascii="Times New Roman" w:hAnsi="Times New Roman"/>
          <w:bCs/>
          <w:color w:val="000000"/>
          <w:sz w:val="28"/>
          <w:szCs w:val="28"/>
        </w:rPr>
        <w:t xml:space="preserve"> «Ассоциация с ЕС — это далеко не вступление в ЕС. Разница между ними, как разница между каналом и канализацией». </w:t>
      </w:r>
      <w:r w:rsidRPr="00E2581C">
        <w:rPr>
          <w:rFonts w:ascii="Times New Roman" w:hAnsi="Times New Roman"/>
          <w:color w:val="000000"/>
          <w:sz w:val="28"/>
          <w:szCs w:val="28"/>
        </w:rPr>
        <w:t xml:space="preserve">На первый взгляд, задача перевода здесь кажется простой, ведь в английском есть и слово </w:t>
      </w:r>
      <w:r w:rsidRPr="00E2581C">
        <w:rPr>
          <w:rFonts w:ascii="Times New Roman" w:hAnsi="Times New Roman"/>
          <w:i/>
          <w:iCs/>
          <w:color w:val="000000"/>
          <w:sz w:val="28"/>
          <w:szCs w:val="28"/>
          <w:lang w:val="de-DE"/>
        </w:rPr>
        <w:t>canal</w:t>
      </w:r>
      <w:r w:rsidRPr="00E2581C">
        <w:rPr>
          <w:rFonts w:ascii="Times New Roman" w:hAnsi="Times New Roman"/>
          <w:color w:val="000000"/>
          <w:sz w:val="28"/>
          <w:szCs w:val="28"/>
        </w:rPr>
        <w:t xml:space="preserve"> и </w:t>
      </w:r>
      <w:r w:rsidRPr="00E2581C">
        <w:rPr>
          <w:rFonts w:ascii="Times New Roman" w:hAnsi="Times New Roman"/>
          <w:i/>
          <w:iCs/>
          <w:color w:val="000000"/>
          <w:sz w:val="28"/>
          <w:szCs w:val="28"/>
          <w:lang w:val="de-DE"/>
        </w:rPr>
        <w:t>canalization</w:t>
      </w:r>
      <w:r w:rsidRPr="00E2581C">
        <w:rPr>
          <w:rFonts w:ascii="Times New Roman" w:hAnsi="Times New Roman"/>
          <w:color w:val="000000"/>
          <w:sz w:val="28"/>
          <w:szCs w:val="28"/>
        </w:rPr>
        <w:t xml:space="preserve">. </w:t>
      </w:r>
      <w:r w:rsidRPr="00E2581C">
        <w:rPr>
          <w:rStyle w:val="aa"/>
          <w:rFonts w:ascii="Times New Roman" w:hAnsi="Times New Roman"/>
          <w:i w:val="0"/>
          <w:color w:val="000000"/>
          <w:sz w:val="28"/>
          <w:szCs w:val="28"/>
        </w:rPr>
        <w:t>Однако не всё так просто, ведь слова «канализация» и «</w:t>
      </w:r>
      <w:r w:rsidRPr="00E2581C">
        <w:rPr>
          <w:rStyle w:val="aa"/>
          <w:rFonts w:ascii="Times New Roman" w:hAnsi="Times New Roman"/>
          <w:i w:val="0"/>
          <w:color w:val="000000"/>
          <w:sz w:val="28"/>
          <w:szCs w:val="28"/>
          <w:lang w:val="de-DE"/>
        </w:rPr>
        <w:t>canalization</w:t>
      </w:r>
      <w:r w:rsidRPr="00E2581C">
        <w:rPr>
          <w:rStyle w:val="aa"/>
          <w:rFonts w:ascii="Times New Roman" w:hAnsi="Times New Roman"/>
          <w:i w:val="0"/>
          <w:color w:val="000000"/>
          <w:sz w:val="28"/>
          <w:szCs w:val="28"/>
        </w:rPr>
        <w:t xml:space="preserve">» имеют разные значения. </w:t>
      </w:r>
      <w:r w:rsidRPr="00E2581C">
        <w:rPr>
          <w:rFonts w:ascii="Times New Roman" w:hAnsi="Times New Roman"/>
          <w:iCs/>
          <w:color w:val="000000"/>
          <w:sz w:val="28"/>
          <w:szCs w:val="28"/>
        </w:rPr>
        <w:t>«</w:t>
      </w:r>
      <w:r w:rsidRPr="00E2581C">
        <w:rPr>
          <w:rFonts w:ascii="Times New Roman" w:hAnsi="Times New Roman"/>
          <w:i/>
          <w:iCs/>
          <w:color w:val="000000"/>
          <w:sz w:val="28"/>
          <w:szCs w:val="28"/>
          <w:lang w:val="de-DE"/>
        </w:rPr>
        <w:t>Canalization</w:t>
      </w:r>
      <w:r w:rsidRPr="00E2581C">
        <w:rPr>
          <w:rFonts w:ascii="Times New Roman" w:hAnsi="Times New Roman"/>
          <w:i/>
          <w:iCs/>
          <w:color w:val="000000"/>
          <w:sz w:val="28"/>
          <w:szCs w:val="28"/>
        </w:rPr>
        <w:t>»</w:t>
      </w:r>
      <w:r w:rsidRPr="00E2581C">
        <w:rPr>
          <w:rFonts w:ascii="Times New Roman" w:hAnsi="Times New Roman"/>
          <w:color w:val="000000"/>
          <w:sz w:val="28"/>
          <w:szCs w:val="28"/>
        </w:rPr>
        <w:t xml:space="preserve"> обозначает канализирование русел рек. </w:t>
      </w:r>
      <w:r w:rsidRPr="00E2581C">
        <w:rPr>
          <w:rFonts w:ascii="Times New Roman" w:hAnsi="Times New Roman"/>
          <w:sz w:val="28"/>
          <w:szCs w:val="28"/>
        </w:rPr>
        <w:t xml:space="preserve">В своём стремлении подчеркнуть унизительное положение Молдавии, которое она займёт в случае вступления в ЕС, </w:t>
      </w:r>
      <w:r w:rsidRPr="00E2581C">
        <w:rPr>
          <w:rFonts w:ascii="Times New Roman" w:hAnsi="Times New Roman"/>
          <w:color w:val="000000"/>
          <w:sz w:val="28"/>
          <w:szCs w:val="28"/>
        </w:rPr>
        <w:t xml:space="preserve">Рогозин же явно подразумевал то, что в английском обозначается словом </w:t>
      </w:r>
      <w:r w:rsidRPr="00E2581C">
        <w:rPr>
          <w:rFonts w:ascii="Times New Roman" w:hAnsi="Times New Roman"/>
          <w:i/>
          <w:color w:val="000000"/>
          <w:sz w:val="28"/>
          <w:szCs w:val="28"/>
          <w:lang w:val="en-US"/>
        </w:rPr>
        <w:t>sewerage</w:t>
      </w:r>
      <w:r w:rsidRPr="00E2581C">
        <w:rPr>
          <w:rFonts w:ascii="Times New Roman" w:hAnsi="Times New Roman"/>
          <w:color w:val="000000"/>
          <w:sz w:val="28"/>
          <w:szCs w:val="28"/>
        </w:rPr>
        <w:t xml:space="preserve">. </w:t>
      </w:r>
    </w:p>
    <w:p w:rsidR="006D2473" w:rsidRPr="00E2581C" w:rsidRDefault="006D2473" w:rsidP="006D2473">
      <w:pPr>
        <w:pStyle w:val="af7"/>
        <w:spacing w:before="0" w:beforeAutospacing="0" w:after="0" w:afterAutospacing="0"/>
        <w:ind w:firstLine="709"/>
        <w:jc w:val="both"/>
        <w:rPr>
          <w:iCs/>
          <w:color w:val="000000"/>
          <w:sz w:val="28"/>
          <w:szCs w:val="28"/>
        </w:rPr>
      </w:pPr>
      <w:r w:rsidRPr="00E2581C">
        <w:rPr>
          <w:rStyle w:val="aa"/>
          <w:i w:val="0"/>
          <w:color w:val="000000"/>
          <w:sz w:val="28"/>
          <w:szCs w:val="28"/>
        </w:rPr>
        <w:t>Таким образом, есть несколько путей перевода данного высказывания. Можно использовать подразумеваемое Рогозиным слово «</w:t>
      </w:r>
      <w:r w:rsidRPr="00E2581C">
        <w:rPr>
          <w:rStyle w:val="aa"/>
          <w:i w:val="0"/>
          <w:color w:val="000000"/>
          <w:sz w:val="28"/>
          <w:szCs w:val="28"/>
          <w:lang w:val="de-DE"/>
        </w:rPr>
        <w:t>se</w:t>
      </w:r>
      <w:r w:rsidRPr="00E2581C">
        <w:rPr>
          <w:rStyle w:val="aa"/>
          <w:i w:val="0"/>
          <w:color w:val="000000"/>
          <w:sz w:val="28"/>
          <w:szCs w:val="28"/>
          <w:lang w:val="en-US"/>
        </w:rPr>
        <w:t>w</w:t>
      </w:r>
      <w:r w:rsidRPr="00E2581C">
        <w:rPr>
          <w:rStyle w:val="aa"/>
          <w:i w:val="0"/>
          <w:color w:val="000000"/>
          <w:sz w:val="28"/>
          <w:szCs w:val="28"/>
          <w:lang w:val="de-DE"/>
        </w:rPr>
        <w:t>erage</w:t>
      </w:r>
      <w:r w:rsidRPr="00E2581C">
        <w:rPr>
          <w:rStyle w:val="aa"/>
          <w:i w:val="0"/>
          <w:color w:val="000000"/>
          <w:sz w:val="28"/>
          <w:szCs w:val="28"/>
        </w:rPr>
        <w:t xml:space="preserve">», что будет означать отказ от игры слов, отличающей оригинальное высказывание. </w:t>
      </w:r>
      <w:r w:rsidRPr="00E2581C">
        <w:rPr>
          <w:iCs/>
          <w:color w:val="000000"/>
          <w:sz w:val="28"/>
          <w:szCs w:val="28"/>
        </w:rPr>
        <w:t xml:space="preserve">Использование слов </w:t>
      </w:r>
      <w:r w:rsidRPr="00E2581C">
        <w:rPr>
          <w:i/>
          <w:iCs/>
          <w:color w:val="000000"/>
          <w:sz w:val="28"/>
          <w:szCs w:val="28"/>
          <w:lang w:val="de-DE"/>
        </w:rPr>
        <w:t>canal</w:t>
      </w:r>
      <w:r w:rsidRPr="00E2581C">
        <w:rPr>
          <w:iCs/>
          <w:color w:val="000000"/>
          <w:sz w:val="28"/>
          <w:szCs w:val="28"/>
        </w:rPr>
        <w:t xml:space="preserve"> и </w:t>
      </w:r>
      <w:r w:rsidRPr="00E2581C">
        <w:rPr>
          <w:i/>
          <w:iCs/>
          <w:color w:val="000000"/>
          <w:sz w:val="28"/>
          <w:szCs w:val="28"/>
          <w:lang w:val="de-DE"/>
        </w:rPr>
        <w:t>canalization</w:t>
      </w:r>
      <w:r w:rsidRPr="00E2581C">
        <w:rPr>
          <w:iCs/>
          <w:color w:val="000000"/>
          <w:sz w:val="28"/>
          <w:szCs w:val="28"/>
        </w:rPr>
        <w:t xml:space="preserve"> не нарушит логики сказанного, однако тогда переводчик пожертвует экспрессивностью оригинального высказывания. Более сложный вариант состоит в подборе каких-то двух других семантически однородных слов. </w:t>
      </w:r>
      <w:r w:rsidRPr="00E2581C">
        <w:rPr>
          <w:rStyle w:val="aa"/>
          <w:i w:val="0"/>
          <w:color w:val="000000"/>
          <w:sz w:val="28"/>
          <w:szCs w:val="28"/>
        </w:rPr>
        <w:t>Третий, наиболее сложный, вариант состоит в том, чтобы подобрать два слова с одинаковым корнем или, по крайней мере, схожей основой, сочетание значений которых создало бы эффект, аналогичный оригинальному. Причем слово с негативной коннотацией должно стоять на втором месте.</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iCs/>
          <w:color w:val="000000"/>
          <w:sz w:val="28"/>
          <w:szCs w:val="28"/>
        </w:rPr>
        <w:t xml:space="preserve">В ходе анализа были подобраны пары </w:t>
      </w:r>
      <w:r w:rsidRPr="00E2581C">
        <w:rPr>
          <w:rFonts w:ascii="Times New Roman" w:hAnsi="Times New Roman"/>
          <w:i/>
          <w:color w:val="000000"/>
          <w:sz w:val="28"/>
          <w:szCs w:val="28"/>
          <w:lang w:val="de-DE"/>
        </w:rPr>
        <w:t>stupendous</w:t>
      </w:r>
      <w:r w:rsidRPr="00E2581C">
        <w:rPr>
          <w:rFonts w:ascii="Times New Roman" w:hAnsi="Times New Roman"/>
          <w:i/>
          <w:color w:val="000000"/>
          <w:sz w:val="28"/>
          <w:szCs w:val="28"/>
        </w:rPr>
        <w:t xml:space="preserve"> – </w:t>
      </w:r>
      <w:r w:rsidRPr="00E2581C">
        <w:rPr>
          <w:rFonts w:ascii="Times New Roman" w:hAnsi="Times New Roman"/>
          <w:i/>
          <w:color w:val="000000"/>
          <w:sz w:val="28"/>
          <w:szCs w:val="28"/>
          <w:lang w:val="de-DE"/>
        </w:rPr>
        <w:t>stupid</w:t>
      </w:r>
      <w:r w:rsidRPr="00E2581C">
        <w:rPr>
          <w:rFonts w:ascii="Times New Roman" w:hAnsi="Times New Roman"/>
          <w:color w:val="000000"/>
          <w:sz w:val="28"/>
          <w:szCs w:val="28"/>
        </w:rPr>
        <w:t xml:space="preserve"> и </w:t>
      </w:r>
      <w:r w:rsidRPr="00E2581C">
        <w:rPr>
          <w:rFonts w:ascii="Times New Roman" w:hAnsi="Times New Roman"/>
          <w:i/>
          <w:color w:val="000000"/>
          <w:sz w:val="28"/>
          <w:szCs w:val="28"/>
          <w:lang w:val="de-DE"/>
        </w:rPr>
        <w:t>toiletries</w:t>
      </w:r>
      <w:r w:rsidRPr="00E2581C">
        <w:rPr>
          <w:rFonts w:ascii="Times New Roman" w:hAnsi="Times New Roman"/>
          <w:i/>
          <w:color w:val="000000"/>
          <w:sz w:val="28"/>
          <w:szCs w:val="28"/>
        </w:rPr>
        <w:t xml:space="preserve"> – </w:t>
      </w:r>
      <w:r w:rsidRPr="00E2581C">
        <w:rPr>
          <w:rFonts w:ascii="Times New Roman" w:hAnsi="Times New Roman"/>
          <w:i/>
          <w:color w:val="000000"/>
          <w:sz w:val="28"/>
          <w:szCs w:val="28"/>
          <w:lang w:val="de-DE"/>
        </w:rPr>
        <w:t>toilet</w:t>
      </w:r>
      <w:r w:rsidRPr="00E2581C">
        <w:rPr>
          <w:rFonts w:ascii="Times New Roman" w:hAnsi="Times New Roman"/>
          <w:color w:val="000000"/>
          <w:sz w:val="28"/>
          <w:szCs w:val="28"/>
        </w:rPr>
        <w:t>. Однако первая комбинация не подходит для перевода, поскольку она состоит из слов, относящихся к разным тематическим категориям (</w:t>
      </w:r>
      <w:r w:rsidRPr="00E2581C">
        <w:rPr>
          <w:rFonts w:ascii="Times New Roman" w:hAnsi="Times New Roman"/>
          <w:i/>
          <w:color w:val="000000"/>
          <w:sz w:val="28"/>
          <w:szCs w:val="28"/>
        </w:rPr>
        <w:t>колоссальный – глупый</w:t>
      </w:r>
      <w:r w:rsidRPr="00E2581C">
        <w:rPr>
          <w:rFonts w:ascii="Times New Roman" w:hAnsi="Times New Roman"/>
          <w:color w:val="000000"/>
          <w:sz w:val="28"/>
          <w:szCs w:val="28"/>
        </w:rPr>
        <w:t xml:space="preserve">). Вторая представляется более удачной в плане обеспечения нужного контраста, близкого оригинальному. </w:t>
      </w:r>
    </w:p>
    <w:p w:rsidR="006D2473" w:rsidRPr="00E2581C" w:rsidRDefault="006D2473" w:rsidP="006D2473">
      <w:pPr>
        <w:spacing w:after="0" w:line="240" w:lineRule="auto"/>
        <w:ind w:firstLine="709"/>
        <w:jc w:val="both"/>
        <w:rPr>
          <w:rFonts w:ascii="Times New Roman" w:hAnsi="Times New Roman"/>
          <w:color w:val="000000"/>
          <w:sz w:val="28"/>
          <w:szCs w:val="28"/>
        </w:rPr>
      </w:pPr>
      <w:r w:rsidRPr="00E2581C">
        <w:rPr>
          <w:rFonts w:ascii="Times New Roman" w:hAnsi="Times New Roman"/>
          <w:color w:val="000000"/>
          <w:sz w:val="28"/>
          <w:szCs w:val="28"/>
        </w:rPr>
        <w:t>В заключение можно сделать вывод о том, что троллинг как коммуникативная стратегия принципиально чем-то новым не является, и его скорее следует рассматривать как развитие уже существующей стратегии провокации. Однако он имеет специфику, которой и определяется принятие тех или иных переводческих решений. И в первую очередь эта специфика связана со стремлением отойти от политкорректности, что делает задачу не занизить и не превысить степень экспрессивности оригинального высказывания при переводе ключевой.</w:t>
      </w:r>
    </w:p>
    <w:p w:rsidR="006D2473" w:rsidRPr="00E2581C" w:rsidRDefault="006D2473" w:rsidP="006D2473">
      <w:pPr>
        <w:spacing w:after="0" w:line="240" w:lineRule="auto"/>
        <w:ind w:firstLine="709"/>
        <w:rPr>
          <w:rStyle w:val="aa"/>
          <w:rFonts w:ascii="Times New Roman" w:hAnsi="Times New Roman"/>
          <w:b/>
          <w:bCs/>
          <w:sz w:val="28"/>
          <w:szCs w:val="28"/>
        </w:rPr>
      </w:pPr>
    </w:p>
    <w:p w:rsidR="006D2473" w:rsidRPr="00E2581C" w:rsidRDefault="006D2473" w:rsidP="006D2473">
      <w:pPr>
        <w:spacing w:after="0" w:line="240" w:lineRule="auto"/>
        <w:jc w:val="center"/>
        <w:rPr>
          <w:rStyle w:val="aa"/>
          <w:rFonts w:ascii="Times New Roman" w:hAnsi="Times New Roman"/>
          <w:b/>
          <w:bCs/>
          <w:sz w:val="28"/>
          <w:szCs w:val="28"/>
        </w:rPr>
      </w:pPr>
      <w:r w:rsidRPr="00E2581C">
        <w:rPr>
          <w:rStyle w:val="aa"/>
          <w:rFonts w:ascii="Times New Roman" w:hAnsi="Times New Roman"/>
          <w:b/>
          <w:bCs/>
          <w:sz w:val="28"/>
          <w:szCs w:val="28"/>
        </w:rPr>
        <w:t>Библиографический список</w:t>
      </w:r>
    </w:p>
    <w:p w:rsidR="006D2473" w:rsidRPr="00E2581C" w:rsidRDefault="006D2473" w:rsidP="006D2473">
      <w:pPr>
        <w:spacing w:after="0" w:line="240" w:lineRule="auto"/>
        <w:ind w:firstLine="709"/>
        <w:jc w:val="center"/>
        <w:rPr>
          <w:rStyle w:val="aa"/>
          <w:rFonts w:ascii="Times New Roman" w:hAnsi="Times New Roman"/>
          <w:b/>
          <w:bCs/>
          <w:sz w:val="28"/>
          <w:szCs w:val="28"/>
        </w:rPr>
      </w:pPr>
    </w:p>
    <w:p w:rsidR="006D2473" w:rsidRPr="006D2473" w:rsidRDefault="00B32236" w:rsidP="00361481">
      <w:pPr>
        <w:numPr>
          <w:ilvl w:val="0"/>
          <w:numId w:val="141"/>
        </w:numPr>
        <w:spacing w:after="0" w:line="240" w:lineRule="auto"/>
        <w:jc w:val="both"/>
        <w:rPr>
          <w:rFonts w:ascii="Times New Roman" w:hAnsi="Times New Roman" w:cs="Times New Roman"/>
          <w:color w:val="000000"/>
          <w:sz w:val="28"/>
          <w:szCs w:val="28"/>
        </w:rPr>
      </w:pPr>
      <w:hyperlink r:id="rId39" w:tooltip="Иссерс О.С." w:history="1">
        <w:r w:rsidR="006D2473" w:rsidRPr="006D2473">
          <w:rPr>
            <w:rStyle w:val="af"/>
            <w:rFonts w:ascii="Times New Roman" w:hAnsi="Times New Roman" w:cs="Times New Roman"/>
            <w:color w:val="000000"/>
            <w:spacing w:val="40"/>
            <w:sz w:val="28"/>
            <w:szCs w:val="28"/>
            <w:u w:val="none"/>
          </w:rPr>
          <w:t>И с с е р с  О.С.</w:t>
        </w:r>
      </w:hyperlink>
      <w:r w:rsidR="006D2473" w:rsidRPr="006D2473">
        <w:rPr>
          <w:rFonts w:ascii="Times New Roman" w:hAnsi="Times New Roman" w:cs="Times New Roman"/>
          <w:sz w:val="28"/>
          <w:szCs w:val="28"/>
        </w:rPr>
        <w:t xml:space="preserve"> </w:t>
      </w:r>
      <w:r w:rsidR="006D2473" w:rsidRPr="006D2473">
        <w:rPr>
          <w:rFonts w:ascii="Times New Roman" w:hAnsi="Times New Roman" w:cs="Times New Roman"/>
          <w:bCs/>
          <w:i/>
          <w:sz w:val="28"/>
          <w:szCs w:val="28"/>
        </w:rPr>
        <w:t>Коммуникативные</w:t>
      </w:r>
      <w:r w:rsidR="006D2473" w:rsidRPr="006D2473">
        <w:rPr>
          <w:rFonts w:ascii="Times New Roman" w:hAnsi="Times New Roman" w:cs="Times New Roman"/>
          <w:i/>
          <w:sz w:val="28"/>
          <w:szCs w:val="28"/>
        </w:rPr>
        <w:t xml:space="preserve"> </w:t>
      </w:r>
      <w:r w:rsidR="006D2473" w:rsidRPr="006D2473">
        <w:rPr>
          <w:rFonts w:ascii="Times New Roman" w:hAnsi="Times New Roman" w:cs="Times New Roman"/>
          <w:bCs/>
          <w:i/>
          <w:sz w:val="28"/>
          <w:szCs w:val="28"/>
        </w:rPr>
        <w:t>стратегии</w:t>
      </w:r>
      <w:r w:rsidR="006D2473" w:rsidRPr="006D2473">
        <w:rPr>
          <w:rFonts w:ascii="Times New Roman" w:hAnsi="Times New Roman" w:cs="Times New Roman"/>
          <w:i/>
          <w:sz w:val="28"/>
          <w:szCs w:val="28"/>
        </w:rPr>
        <w:t xml:space="preserve"> </w:t>
      </w:r>
      <w:r w:rsidR="006D2473" w:rsidRPr="006D2473">
        <w:rPr>
          <w:rFonts w:ascii="Times New Roman" w:hAnsi="Times New Roman" w:cs="Times New Roman"/>
          <w:bCs/>
          <w:i/>
          <w:sz w:val="28"/>
          <w:szCs w:val="28"/>
        </w:rPr>
        <w:t>и</w:t>
      </w:r>
      <w:r w:rsidR="006D2473" w:rsidRPr="006D2473">
        <w:rPr>
          <w:rFonts w:ascii="Times New Roman" w:hAnsi="Times New Roman" w:cs="Times New Roman"/>
          <w:i/>
          <w:sz w:val="28"/>
          <w:szCs w:val="28"/>
        </w:rPr>
        <w:t xml:space="preserve"> </w:t>
      </w:r>
      <w:r w:rsidR="006D2473" w:rsidRPr="006D2473">
        <w:rPr>
          <w:rFonts w:ascii="Times New Roman" w:hAnsi="Times New Roman" w:cs="Times New Roman"/>
          <w:bCs/>
          <w:i/>
          <w:sz w:val="28"/>
          <w:szCs w:val="28"/>
        </w:rPr>
        <w:t>тактики</w:t>
      </w:r>
      <w:r w:rsidR="006D2473" w:rsidRPr="006D2473">
        <w:rPr>
          <w:rFonts w:ascii="Times New Roman" w:hAnsi="Times New Roman" w:cs="Times New Roman"/>
          <w:i/>
          <w:sz w:val="28"/>
          <w:szCs w:val="28"/>
        </w:rPr>
        <w:t xml:space="preserve"> </w:t>
      </w:r>
      <w:r w:rsidR="006D2473" w:rsidRPr="006D2473">
        <w:rPr>
          <w:rFonts w:ascii="Times New Roman" w:hAnsi="Times New Roman" w:cs="Times New Roman"/>
          <w:bCs/>
          <w:i/>
          <w:sz w:val="28"/>
          <w:szCs w:val="28"/>
        </w:rPr>
        <w:t>русской</w:t>
      </w:r>
      <w:r w:rsidR="006D2473" w:rsidRPr="006D2473">
        <w:rPr>
          <w:rFonts w:ascii="Times New Roman" w:hAnsi="Times New Roman" w:cs="Times New Roman"/>
          <w:i/>
          <w:sz w:val="28"/>
          <w:szCs w:val="28"/>
        </w:rPr>
        <w:t xml:space="preserve"> </w:t>
      </w:r>
      <w:r w:rsidR="006D2473" w:rsidRPr="006D2473">
        <w:rPr>
          <w:rFonts w:ascii="Times New Roman" w:hAnsi="Times New Roman" w:cs="Times New Roman"/>
          <w:bCs/>
          <w:i/>
          <w:sz w:val="28"/>
          <w:szCs w:val="28"/>
        </w:rPr>
        <w:t>речи</w:t>
      </w:r>
      <w:r w:rsidR="006D2473" w:rsidRPr="006D2473">
        <w:rPr>
          <w:rFonts w:ascii="Times New Roman" w:hAnsi="Times New Roman" w:cs="Times New Roman"/>
          <w:sz w:val="28"/>
          <w:szCs w:val="28"/>
        </w:rPr>
        <w:t xml:space="preserve">. М.: КомКнига, 2006. </w:t>
      </w:r>
    </w:p>
    <w:p w:rsidR="006D2473" w:rsidRPr="006D2473" w:rsidRDefault="006D2473" w:rsidP="00361481">
      <w:pPr>
        <w:pStyle w:val="1"/>
        <w:numPr>
          <w:ilvl w:val="0"/>
          <w:numId w:val="141"/>
        </w:numPr>
        <w:spacing w:before="0" w:line="240" w:lineRule="auto"/>
        <w:contextualSpacing w:val="0"/>
        <w:jc w:val="both"/>
        <w:rPr>
          <w:rFonts w:ascii="Times New Roman" w:hAnsi="Times New Roman" w:cs="Times New Roman"/>
          <w:b w:val="0"/>
          <w:color w:val="000000"/>
        </w:rPr>
      </w:pPr>
      <w:r w:rsidRPr="006D2473">
        <w:rPr>
          <w:rStyle w:val="afe"/>
          <w:rFonts w:ascii="Times New Roman" w:hAnsi="Times New Roman" w:cs="Times New Roman"/>
          <w:b w:val="0"/>
          <w:color w:val="000000"/>
        </w:rPr>
        <w:t xml:space="preserve">Б о р и с о в а  И. Н. </w:t>
      </w:r>
      <w:r w:rsidRPr="006D2473">
        <w:rPr>
          <w:rStyle w:val="afe"/>
          <w:rFonts w:ascii="Times New Roman" w:hAnsi="Times New Roman" w:cs="Times New Roman"/>
          <w:b w:val="0"/>
          <w:i/>
          <w:color w:val="000000"/>
        </w:rPr>
        <w:t>Категория цели и аспекты текстового анализа</w:t>
      </w:r>
      <w:r w:rsidRPr="006D2473">
        <w:rPr>
          <w:rStyle w:val="afe"/>
          <w:rFonts w:ascii="Times New Roman" w:hAnsi="Times New Roman" w:cs="Times New Roman"/>
          <w:b w:val="0"/>
          <w:color w:val="000000"/>
        </w:rPr>
        <w:t xml:space="preserve"> // Жанры речи: Сб. науч. статей. Саратов: Изд-во ГосУНЦ «Колледж», 1999. </w:t>
      </w:r>
    </w:p>
    <w:p w:rsidR="006D2473" w:rsidRPr="006D2473" w:rsidRDefault="006D2473" w:rsidP="00361481">
      <w:pPr>
        <w:pStyle w:val="1"/>
        <w:numPr>
          <w:ilvl w:val="0"/>
          <w:numId w:val="141"/>
        </w:numPr>
        <w:spacing w:before="0" w:line="240" w:lineRule="auto"/>
        <w:contextualSpacing w:val="0"/>
        <w:jc w:val="both"/>
        <w:rPr>
          <w:rFonts w:ascii="Times New Roman" w:hAnsi="Times New Roman" w:cs="Times New Roman"/>
          <w:b w:val="0"/>
        </w:rPr>
      </w:pPr>
      <w:r w:rsidRPr="006D2473">
        <w:rPr>
          <w:rStyle w:val="aa"/>
          <w:rFonts w:ascii="Times New Roman" w:hAnsi="Times New Roman" w:cs="Times New Roman"/>
          <w:b w:val="0"/>
          <w:i w:val="0"/>
        </w:rPr>
        <w:t xml:space="preserve">В и н о г р а д о в </w:t>
      </w:r>
      <w:r w:rsidRPr="006D2473">
        <w:rPr>
          <w:rStyle w:val="st"/>
          <w:rFonts w:ascii="Times New Roman" w:hAnsi="Times New Roman" w:cs="Times New Roman"/>
          <w:b w:val="0"/>
        </w:rPr>
        <w:t xml:space="preserve"> С. И., </w:t>
      </w:r>
      <w:r w:rsidRPr="006D2473">
        <w:rPr>
          <w:rStyle w:val="aa"/>
          <w:rFonts w:ascii="Times New Roman" w:hAnsi="Times New Roman" w:cs="Times New Roman"/>
          <w:b w:val="0"/>
          <w:i w:val="0"/>
        </w:rPr>
        <w:t xml:space="preserve">П л а т о н о в а </w:t>
      </w:r>
      <w:r w:rsidRPr="006D2473">
        <w:rPr>
          <w:rStyle w:val="st"/>
          <w:rFonts w:ascii="Times New Roman" w:hAnsi="Times New Roman" w:cs="Times New Roman"/>
          <w:b w:val="0"/>
        </w:rPr>
        <w:t xml:space="preserve"> О. В. и др. </w:t>
      </w:r>
      <w:r w:rsidRPr="006D2473">
        <w:rPr>
          <w:rFonts w:ascii="Times New Roman" w:hAnsi="Times New Roman" w:cs="Times New Roman"/>
          <w:b w:val="0"/>
          <w:i/>
        </w:rPr>
        <w:t>Культура русской речи: Учебник для вузов</w:t>
      </w:r>
      <w:r w:rsidRPr="006D2473">
        <w:rPr>
          <w:rFonts w:ascii="Times New Roman" w:hAnsi="Times New Roman" w:cs="Times New Roman"/>
          <w:b w:val="0"/>
        </w:rPr>
        <w:t xml:space="preserve">. М.: Нормаинфра, 1999. </w:t>
      </w:r>
    </w:p>
    <w:p w:rsidR="006D2473" w:rsidRPr="006D2473" w:rsidRDefault="006D2473" w:rsidP="00361481">
      <w:pPr>
        <w:pStyle w:val="1"/>
        <w:numPr>
          <w:ilvl w:val="0"/>
          <w:numId w:val="141"/>
        </w:numPr>
        <w:spacing w:before="0" w:line="240" w:lineRule="auto"/>
        <w:contextualSpacing w:val="0"/>
        <w:jc w:val="both"/>
        <w:rPr>
          <w:rFonts w:ascii="Times New Roman" w:hAnsi="Times New Roman" w:cs="Times New Roman"/>
        </w:rPr>
      </w:pPr>
      <w:r w:rsidRPr="006D2473">
        <w:rPr>
          <w:rFonts w:ascii="Times New Roman" w:hAnsi="Times New Roman" w:cs="Times New Roman"/>
          <w:b w:val="0"/>
        </w:rPr>
        <w:t xml:space="preserve">Ф е д о р о в А. И. </w:t>
      </w:r>
      <w:r w:rsidRPr="006D2473">
        <w:rPr>
          <w:rFonts w:ascii="Times New Roman" w:hAnsi="Times New Roman" w:cs="Times New Roman"/>
          <w:b w:val="0"/>
          <w:i/>
        </w:rPr>
        <w:t>Фразеологический словарь русского литературного языка</w:t>
      </w:r>
      <w:r w:rsidRPr="006D2473">
        <w:rPr>
          <w:rFonts w:ascii="Times New Roman" w:hAnsi="Times New Roman" w:cs="Times New Roman"/>
          <w:b w:val="0"/>
        </w:rPr>
        <w:t xml:space="preserve">. М: Астрель: АСТ, 2008. </w:t>
      </w:r>
    </w:p>
    <w:p w:rsidR="005F796D" w:rsidRDefault="005F796D" w:rsidP="005F796D">
      <w:pPr>
        <w:ind w:firstLine="709"/>
        <w:jc w:val="both"/>
        <w:rPr>
          <w:rFonts w:ascii="Times New Roman" w:eastAsia="Times New Roman" w:hAnsi="Times New Roman"/>
          <w:sz w:val="28"/>
          <w:szCs w:val="28"/>
        </w:rPr>
      </w:pPr>
    </w:p>
    <w:p w:rsidR="00D7004D" w:rsidRDefault="00D7004D" w:rsidP="005F796D">
      <w:pPr>
        <w:ind w:firstLine="709"/>
        <w:jc w:val="both"/>
        <w:rPr>
          <w:rFonts w:ascii="Times New Roman" w:eastAsia="Times New Roman" w:hAnsi="Times New Roman"/>
          <w:sz w:val="28"/>
          <w:szCs w:val="28"/>
        </w:rPr>
      </w:pPr>
    </w:p>
    <w:p w:rsidR="00D7004D" w:rsidRDefault="00D7004D" w:rsidP="005F796D">
      <w:pPr>
        <w:ind w:firstLine="709"/>
        <w:jc w:val="both"/>
        <w:rPr>
          <w:rFonts w:ascii="Times New Roman" w:eastAsia="Times New Roman" w:hAnsi="Times New Roman"/>
          <w:sz w:val="28"/>
          <w:szCs w:val="28"/>
        </w:rPr>
      </w:pPr>
    </w:p>
    <w:p w:rsidR="00D7004D" w:rsidRDefault="00D7004D" w:rsidP="005F796D">
      <w:pPr>
        <w:ind w:firstLine="709"/>
        <w:jc w:val="both"/>
        <w:rPr>
          <w:rFonts w:ascii="Times New Roman" w:eastAsia="Times New Roman" w:hAnsi="Times New Roman"/>
          <w:sz w:val="28"/>
          <w:szCs w:val="28"/>
        </w:rPr>
      </w:pPr>
    </w:p>
    <w:p w:rsidR="00D7004D" w:rsidRDefault="00D7004D" w:rsidP="005F796D">
      <w:pPr>
        <w:ind w:firstLine="709"/>
        <w:jc w:val="both"/>
        <w:rPr>
          <w:rFonts w:ascii="Times New Roman" w:eastAsia="Times New Roman" w:hAnsi="Times New Roman"/>
          <w:sz w:val="28"/>
          <w:szCs w:val="28"/>
        </w:rPr>
      </w:pPr>
    </w:p>
    <w:p w:rsidR="00D7004D" w:rsidRDefault="00D7004D" w:rsidP="005F796D">
      <w:pPr>
        <w:ind w:firstLine="709"/>
        <w:jc w:val="both"/>
        <w:rPr>
          <w:rFonts w:ascii="Times New Roman" w:eastAsia="Times New Roman" w:hAnsi="Times New Roman"/>
          <w:sz w:val="28"/>
          <w:szCs w:val="28"/>
        </w:rPr>
      </w:pPr>
    </w:p>
    <w:p w:rsidR="00D7004D" w:rsidRDefault="00D7004D" w:rsidP="005F796D">
      <w:pPr>
        <w:ind w:firstLine="709"/>
        <w:jc w:val="both"/>
        <w:rPr>
          <w:rFonts w:ascii="Times New Roman" w:eastAsia="Times New Roman" w:hAnsi="Times New Roman"/>
          <w:sz w:val="28"/>
          <w:szCs w:val="28"/>
        </w:rPr>
      </w:pPr>
    </w:p>
    <w:p w:rsidR="00D946A8" w:rsidRDefault="00D946A8" w:rsidP="00D946A8">
      <w:pPr>
        <w:pStyle w:val="a6"/>
        <w:spacing w:after="0"/>
        <w:jc w:val="right"/>
        <w:rPr>
          <w:b/>
          <w:bCs/>
          <w:sz w:val="28"/>
          <w:szCs w:val="28"/>
        </w:rPr>
      </w:pPr>
      <w:r>
        <w:rPr>
          <w:b/>
          <w:bCs/>
          <w:sz w:val="28"/>
          <w:szCs w:val="28"/>
        </w:rPr>
        <w:t>Е.В. Сонина</w:t>
      </w:r>
      <w:r>
        <w:rPr>
          <w:rStyle w:val="a5"/>
          <w:b/>
          <w:bCs/>
          <w:sz w:val="28"/>
          <w:szCs w:val="28"/>
        </w:rPr>
        <w:footnoteReference w:id="56"/>
      </w:r>
    </w:p>
    <w:p w:rsidR="00D946A8" w:rsidRDefault="00D946A8" w:rsidP="00D946A8">
      <w:pPr>
        <w:pStyle w:val="a6"/>
        <w:spacing w:after="0"/>
        <w:jc w:val="right"/>
        <w:rPr>
          <w:bCs/>
          <w:i/>
          <w:sz w:val="28"/>
          <w:szCs w:val="28"/>
        </w:rPr>
      </w:pPr>
      <w:r>
        <w:rPr>
          <w:bCs/>
          <w:i/>
          <w:sz w:val="28"/>
          <w:szCs w:val="28"/>
        </w:rPr>
        <w:t>(Нижегородский государственный лингвистический</w:t>
      </w:r>
    </w:p>
    <w:p w:rsidR="00D946A8" w:rsidRDefault="00D946A8" w:rsidP="00D946A8">
      <w:pPr>
        <w:pStyle w:val="a6"/>
        <w:spacing w:after="0"/>
        <w:jc w:val="right"/>
        <w:rPr>
          <w:bCs/>
          <w:i/>
          <w:sz w:val="28"/>
          <w:szCs w:val="28"/>
        </w:rPr>
      </w:pPr>
      <w:r>
        <w:rPr>
          <w:bCs/>
          <w:i/>
          <w:sz w:val="28"/>
          <w:szCs w:val="28"/>
        </w:rPr>
        <w:t>университет им. Н.А. Добролюбова,</w:t>
      </w:r>
    </w:p>
    <w:p w:rsidR="00D946A8" w:rsidRPr="001C5D9A" w:rsidRDefault="00D946A8" w:rsidP="00D946A8">
      <w:pPr>
        <w:pStyle w:val="a6"/>
        <w:spacing w:after="0"/>
        <w:jc w:val="right"/>
        <w:rPr>
          <w:bCs/>
          <w:i/>
          <w:color w:val="000000"/>
          <w:sz w:val="28"/>
          <w:szCs w:val="28"/>
        </w:rPr>
      </w:pPr>
      <w:r>
        <w:rPr>
          <w:bCs/>
          <w:i/>
          <w:sz w:val="28"/>
          <w:szCs w:val="28"/>
        </w:rPr>
        <w:t>г. Нижний Новгород)</w:t>
      </w:r>
    </w:p>
    <w:p w:rsidR="00D946A8" w:rsidRDefault="00D946A8" w:rsidP="00D946A8">
      <w:pPr>
        <w:pStyle w:val="a6"/>
        <w:spacing w:after="0"/>
        <w:jc w:val="center"/>
        <w:rPr>
          <w:b/>
          <w:bCs/>
          <w:color w:val="000000"/>
          <w:sz w:val="28"/>
          <w:szCs w:val="28"/>
        </w:rPr>
      </w:pPr>
    </w:p>
    <w:p w:rsidR="00D946A8" w:rsidRDefault="00D946A8" w:rsidP="00D946A8">
      <w:pPr>
        <w:pStyle w:val="a6"/>
        <w:spacing w:after="0"/>
        <w:jc w:val="center"/>
        <w:rPr>
          <w:b/>
          <w:bCs/>
          <w:i/>
          <w:iCs/>
          <w:color w:val="000000"/>
          <w:sz w:val="28"/>
          <w:szCs w:val="28"/>
        </w:rPr>
      </w:pPr>
      <w:r>
        <w:rPr>
          <w:b/>
          <w:bCs/>
          <w:i/>
          <w:iCs/>
          <w:color w:val="000000"/>
          <w:sz w:val="28"/>
          <w:szCs w:val="28"/>
        </w:rPr>
        <w:t xml:space="preserve">СПЕЦИФИКА ПЕРЕВОДА ПОЛИТИЧЕСКОГО ДИСКУРСА </w:t>
      </w:r>
    </w:p>
    <w:p w:rsidR="00D946A8" w:rsidRDefault="00D946A8" w:rsidP="00D946A8">
      <w:pPr>
        <w:pStyle w:val="a6"/>
        <w:spacing w:after="0"/>
        <w:jc w:val="center"/>
        <w:rPr>
          <w:b/>
          <w:bCs/>
          <w:color w:val="000000"/>
          <w:sz w:val="28"/>
          <w:szCs w:val="28"/>
        </w:rPr>
      </w:pPr>
      <w:r>
        <w:rPr>
          <w:b/>
          <w:bCs/>
          <w:i/>
          <w:iCs/>
          <w:color w:val="000000"/>
          <w:sz w:val="28"/>
          <w:szCs w:val="28"/>
        </w:rPr>
        <w:t>(на примере сопоставительного анализа речей Министра иностранных дел ФРГ Франка-Вальтера Штайнмайера)</w:t>
      </w:r>
    </w:p>
    <w:p w:rsidR="00D946A8" w:rsidRDefault="00D946A8" w:rsidP="00D946A8">
      <w:pPr>
        <w:pStyle w:val="a6"/>
        <w:spacing w:after="0"/>
        <w:jc w:val="center"/>
        <w:rPr>
          <w:b/>
          <w:bCs/>
          <w:color w:val="000000"/>
          <w:sz w:val="28"/>
          <w:szCs w:val="28"/>
        </w:rPr>
      </w:pPr>
    </w:p>
    <w:p w:rsidR="00D946A8" w:rsidRDefault="00D946A8" w:rsidP="00D946A8">
      <w:pPr>
        <w:pStyle w:val="a6"/>
        <w:spacing w:after="0"/>
        <w:ind w:firstLine="709"/>
        <w:jc w:val="both"/>
        <w:rPr>
          <w:bCs/>
          <w:color w:val="000000"/>
          <w:sz w:val="28"/>
          <w:szCs w:val="28"/>
        </w:rPr>
      </w:pPr>
      <w:r>
        <w:rPr>
          <w:bCs/>
          <w:color w:val="000000"/>
          <w:sz w:val="28"/>
          <w:szCs w:val="28"/>
        </w:rPr>
        <w:t>Перед тем как перейти к переводческому анализу и собственно переводу опеределим, что же такое «политический дискурс».</w:t>
      </w:r>
    </w:p>
    <w:p w:rsidR="00D946A8" w:rsidRDefault="00D946A8" w:rsidP="00D946A8">
      <w:pPr>
        <w:pStyle w:val="a6"/>
        <w:spacing w:after="0"/>
        <w:ind w:firstLine="709"/>
        <w:jc w:val="both"/>
        <w:rPr>
          <w:i/>
          <w:iCs/>
          <w:color w:val="000000"/>
          <w:sz w:val="28"/>
          <w:szCs w:val="28"/>
          <w:shd w:val="clear" w:color="auto" w:fill="FFFFFF"/>
        </w:rPr>
      </w:pPr>
      <w:r>
        <w:rPr>
          <w:bCs/>
          <w:color w:val="000000"/>
          <w:sz w:val="28"/>
          <w:szCs w:val="28"/>
        </w:rPr>
        <w:t>Толковый переводоведческий словарь Л.Л. Нелюбина даёт нам следующее определение дискурса:</w:t>
      </w:r>
    </w:p>
    <w:p w:rsidR="00D946A8" w:rsidRDefault="00D946A8" w:rsidP="00D946A8">
      <w:pPr>
        <w:pStyle w:val="aff"/>
        <w:widowControl/>
        <w:ind w:left="0" w:firstLine="709"/>
        <w:jc w:val="both"/>
        <w:rPr>
          <w:rStyle w:val="aa"/>
          <w:bCs/>
          <w:i w:val="0"/>
          <w:color w:val="000000"/>
          <w:sz w:val="28"/>
          <w:szCs w:val="28"/>
        </w:rPr>
      </w:pPr>
      <w:r>
        <w:rPr>
          <w:i/>
          <w:iCs/>
          <w:color w:val="000000"/>
          <w:sz w:val="28"/>
          <w:szCs w:val="28"/>
          <w:shd w:val="clear" w:color="auto" w:fill="FFFFFF"/>
        </w:rPr>
        <w:t>«Это сложное коммуникативное явление, включающее, кроме текста, еще и экстралингвистические факторы (знания о мире, мнения, установки, цели адресанта), необходимые для понимания текста»</w:t>
      </w:r>
      <w:r>
        <w:rPr>
          <w:rStyle w:val="aa"/>
          <w:bCs/>
          <w:i w:val="0"/>
          <w:color w:val="000000"/>
          <w:sz w:val="28"/>
          <w:szCs w:val="28"/>
          <w:shd w:val="clear" w:color="auto" w:fill="FFFFFF"/>
        </w:rPr>
        <w:t xml:space="preserve"> </w:t>
      </w:r>
      <w:r w:rsidRPr="001C5D9A">
        <w:rPr>
          <w:rStyle w:val="aa"/>
          <w:bCs/>
          <w:i w:val="0"/>
          <w:color w:val="000000"/>
          <w:sz w:val="28"/>
          <w:szCs w:val="28"/>
          <w:shd w:val="clear" w:color="auto" w:fill="FFFFFF"/>
        </w:rPr>
        <w:t xml:space="preserve">[1. </w:t>
      </w:r>
      <w:r>
        <w:rPr>
          <w:rStyle w:val="aa"/>
          <w:bCs/>
          <w:i w:val="0"/>
          <w:color w:val="000000"/>
          <w:sz w:val="28"/>
          <w:szCs w:val="28"/>
          <w:shd w:val="clear" w:color="auto" w:fill="FFFFFF"/>
        </w:rPr>
        <w:t>С</w:t>
      </w:r>
      <w:r w:rsidRPr="001C5D9A">
        <w:rPr>
          <w:rStyle w:val="aa"/>
          <w:bCs/>
          <w:i w:val="0"/>
          <w:color w:val="000000"/>
          <w:sz w:val="28"/>
          <w:szCs w:val="28"/>
          <w:shd w:val="clear" w:color="auto" w:fill="FFFFFF"/>
        </w:rPr>
        <w:t>.</w:t>
      </w:r>
      <w:r>
        <w:rPr>
          <w:rStyle w:val="aa"/>
          <w:bCs/>
          <w:i w:val="0"/>
          <w:color w:val="000000"/>
          <w:sz w:val="28"/>
          <w:szCs w:val="28"/>
          <w:shd w:val="clear" w:color="auto" w:fill="FFFFFF"/>
        </w:rPr>
        <w:t>47</w:t>
      </w:r>
      <w:r w:rsidRPr="001C5D9A">
        <w:rPr>
          <w:rStyle w:val="aa"/>
          <w:bCs/>
          <w:i w:val="0"/>
          <w:color w:val="000000"/>
          <w:sz w:val="28"/>
          <w:szCs w:val="28"/>
          <w:shd w:val="clear" w:color="auto" w:fill="FFFFFF"/>
        </w:rPr>
        <w:t>]</w:t>
      </w:r>
      <w:r>
        <w:rPr>
          <w:rStyle w:val="aa"/>
          <w:bCs/>
          <w:i w:val="0"/>
          <w:color w:val="000000"/>
          <w:sz w:val="28"/>
          <w:szCs w:val="28"/>
          <w:shd w:val="clear" w:color="auto" w:fill="FFFFFF"/>
        </w:rPr>
        <w:t>.</w:t>
      </w:r>
    </w:p>
    <w:p w:rsidR="00D946A8" w:rsidRDefault="00D946A8" w:rsidP="00D946A8">
      <w:pPr>
        <w:pStyle w:val="aff"/>
        <w:widowControl/>
        <w:ind w:left="0" w:firstLine="709"/>
        <w:jc w:val="both"/>
        <w:rPr>
          <w:rFonts w:cs="Helvetica"/>
          <w:color w:val="000000"/>
          <w:sz w:val="28"/>
          <w:szCs w:val="28"/>
        </w:rPr>
      </w:pPr>
      <w:r>
        <w:rPr>
          <w:rStyle w:val="aa"/>
          <w:bCs/>
          <w:i w:val="0"/>
          <w:color w:val="000000"/>
          <w:sz w:val="28"/>
          <w:szCs w:val="28"/>
        </w:rPr>
        <w:t xml:space="preserve">Политический дискурс является разновидностью дискурса, может употребляться в узком и широком смыслах. </w:t>
      </w:r>
      <w:r>
        <w:rPr>
          <w:rStyle w:val="aa"/>
          <w:bCs/>
          <w:i w:val="0"/>
          <w:color w:val="000000"/>
          <w:sz w:val="28"/>
          <w:szCs w:val="28"/>
        </w:rPr>
        <w:br/>
        <w:t>В узком смысле политический дискурс - это разновидность дискурса, целью которого является</w:t>
      </w:r>
      <w:r>
        <w:rPr>
          <w:rStyle w:val="aa"/>
          <w:i w:val="0"/>
          <w:iCs w:val="0"/>
          <w:color w:val="000000"/>
          <w:sz w:val="28"/>
          <w:szCs w:val="28"/>
        </w:rPr>
        <w:t xml:space="preserve"> завоевание, сохранение и осуществление политической власти</w:t>
      </w:r>
      <w:r>
        <w:rPr>
          <w:rStyle w:val="aa"/>
          <w:bCs/>
          <w:i w:val="0"/>
          <w:color w:val="000000"/>
          <w:sz w:val="28"/>
          <w:szCs w:val="28"/>
        </w:rPr>
        <w:t xml:space="preserve"> </w:t>
      </w:r>
      <w:r w:rsidRPr="001C5D9A">
        <w:rPr>
          <w:rStyle w:val="aa"/>
          <w:bCs/>
          <w:i w:val="0"/>
          <w:color w:val="000000"/>
          <w:sz w:val="28"/>
          <w:szCs w:val="28"/>
        </w:rPr>
        <w:t xml:space="preserve">[2. </w:t>
      </w:r>
      <w:r>
        <w:rPr>
          <w:rStyle w:val="aa"/>
          <w:bCs/>
          <w:i w:val="0"/>
          <w:color w:val="000000"/>
          <w:sz w:val="28"/>
          <w:szCs w:val="28"/>
        </w:rPr>
        <w:t>С</w:t>
      </w:r>
      <w:r w:rsidRPr="001C5D9A">
        <w:rPr>
          <w:rStyle w:val="aa"/>
          <w:bCs/>
          <w:i w:val="0"/>
          <w:color w:val="000000"/>
          <w:sz w:val="28"/>
          <w:szCs w:val="28"/>
        </w:rPr>
        <w:t>.</w:t>
      </w:r>
      <w:r>
        <w:rPr>
          <w:rStyle w:val="aa"/>
          <w:bCs/>
          <w:i w:val="0"/>
          <w:color w:val="000000"/>
          <w:sz w:val="28"/>
          <w:szCs w:val="28"/>
        </w:rPr>
        <w:t>44</w:t>
      </w:r>
      <w:r w:rsidRPr="001C5D9A">
        <w:rPr>
          <w:rStyle w:val="aa"/>
          <w:bCs/>
          <w:i w:val="0"/>
          <w:color w:val="000000"/>
          <w:sz w:val="28"/>
          <w:szCs w:val="28"/>
        </w:rPr>
        <w:t>]</w:t>
      </w:r>
      <w:r>
        <w:rPr>
          <w:rStyle w:val="aa"/>
          <w:bCs/>
          <w:i w:val="0"/>
          <w:color w:val="000000"/>
          <w:sz w:val="28"/>
          <w:szCs w:val="28"/>
        </w:rPr>
        <w:t>.</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 xml:space="preserve"> В качестве материала для исследования мы рассмотрели две речи министра иностранных дел ФРГ Франка-Вальтера Штайнмайера перед Генеральной ассамблеей ООН в 2015 и 2016 годах. </w:t>
      </w:r>
    </w:p>
    <w:p w:rsidR="00D946A8" w:rsidRDefault="00D946A8" w:rsidP="00D946A8">
      <w:pPr>
        <w:pStyle w:val="a6"/>
        <w:spacing w:after="0"/>
        <w:ind w:firstLine="709"/>
        <w:jc w:val="both"/>
        <w:rPr>
          <w:sz w:val="28"/>
          <w:szCs w:val="28"/>
        </w:rPr>
      </w:pPr>
      <w:r>
        <w:rPr>
          <w:rFonts w:cs="Helvetica"/>
          <w:color w:val="000000"/>
          <w:sz w:val="28"/>
          <w:szCs w:val="28"/>
        </w:rPr>
        <w:t>Генеральная ассамблея ООН является главным совещательным органом ООН, а именно «форумом для многосторонних переговоров»</w:t>
      </w:r>
      <w:r>
        <w:rPr>
          <w:sz w:val="28"/>
          <w:szCs w:val="28"/>
        </w:rPr>
        <w:t xml:space="preserve"> </w:t>
      </w:r>
      <w:r w:rsidRPr="001C5D9A">
        <w:rPr>
          <w:sz w:val="28"/>
          <w:szCs w:val="28"/>
        </w:rPr>
        <w:t>[3]</w:t>
      </w:r>
      <w:r>
        <w:rPr>
          <w:sz w:val="28"/>
          <w:szCs w:val="28"/>
        </w:rPr>
        <w:t>.</w:t>
      </w:r>
    </w:p>
    <w:p w:rsidR="00D946A8" w:rsidRDefault="00D946A8" w:rsidP="00D946A8">
      <w:pPr>
        <w:pStyle w:val="a6"/>
        <w:spacing w:after="0"/>
        <w:ind w:firstLine="709"/>
        <w:jc w:val="both"/>
        <w:rPr>
          <w:sz w:val="28"/>
          <w:szCs w:val="28"/>
        </w:rPr>
      </w:pPr>
      <w:r>
        <w:rPr>
          <w:sz w:val="28"/>
          <w:szCs w:val="28"/>
        </w:rPr>
        <w:t xml:space="preserve">Перед тем как перейти к самому переводу политических речей и их сопоставлению, определим политический контекст. </w:t>
      </w:r>
      <w:r>
        <w:rPr>
          <w:b/>
          <w:bCs/>
          <w:sz w:val="28"/>
          <w:szCs w:val="28"/>
        </w:rPr>
        <w:br/>
      </w:r>
      <w:r>
        <w:rPr>
          <w:sz w:val="28"/>
          <w:szCs w:val="28"/>
        </w:rPr>
        <w:t xml:space="preserve">С одной стороны, 2015 год – э то торжество мира, ведь 2015 – ю билейный год в ООН – 70 лет со дня образования организации, которая считается гарантом безопасности и миропорядка. </w:t>
      </w:r>
    </w:p>
    <w:p w:rsidR="00D946A8" w:rsidRDefault="00D946A8" w:rsidP="00D946A8">
      <w:pPr>
        <w:pStyle w:val="a6"/>
        <w:spacing w:after="0"/>
        <w:ind w:firstLine="709"/>
        <w:jc w:val="both"/>
        <w:rPr>
          <w:sz w:val="28"/>
          <w:szCs w:val="28"/>
        </w:rPr>
      </w:pPr>
      <w:r>
        <w:rPr>
          <w:sz w:val="28"/>
          <w:szCs w:val="28"/>
        </w:rPr>
        <w:t xml:space="preserve">С другой стороны, 2015 год маркирует 70 лет с окончания Второй мировой войны, крупнейшего военного конфликта в истории человечества, а значит и вину Германии в этом конфликте. </w:t>
      </w:r>
    </w:p>
    <w:p w:rsidR="00D946A8" w:rsidRDefault="00D946A8" w:rsidP="00D946A8">
      <w:pPr>
        <w:pStyle w:val="a6"/>
        <w:spacing w:after="0"/>
        <w:ind w:firstLine="709"/>
        <w:jc w:val="both"/>
        <w:rPr>
          <w:rFonts w:cs="Helvetica"/>
          <w:color w:val="000000"/>
          <w:sz w:val="28"/>
          <w:szCs w:val="28"/>
        </w:rPr>
      </w:pPr>
      <w:r>
        <w:rPr>
          <w:sz w:val="28"/>
          <w:szCs w:val="28"/>
        </w:rPr>
        <w:t>2015 год – это подписание исторического соглашения по климату в Париже, соглашение положения «Совместного всеобъемлющего плана действий» Ирана и «шестёрки», которое ограничивает Иран при попытке создать ядерное оружие. 2015 год – это установление долгожданного режима прекращения огня на Востоке Украины. 2015 год – это год разъединения стран-членов ЕС из-за миграционного кризиса. Активное участие Германии в разрешении кризиса (страна приняла около 1 млн. беженцев)</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 xml:space="preserve">2016 год отмечен целым рядом негативных событий, и все они показывают провальную политику государств, международных организаций, а также Евросоюза. </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Несмотря на всё это, Германия с выходом Великобритании из ЕС остаётся единственной реальной политической силой на континенте. Только она может противостоять конечному развалу ЕС и содействовать урегулированию противоречий между странами-членами ЕС. Кроме того, Германия председательствует в ОБСЕ и в ряде других международных организациях, что делает её ключевым игроком на международной арене.</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Таким образом, Германия берёт на себя роль «посланника мира».</w:t>
      </w:r>
    </w:p>
    <w:p w:rsidR="00D946A8" w:rsidRDefault="00D946A8" w:rsidP="00D946A8">
      <w:pPr>
        <w:pStyle w:val="a6"/>
        <w:spacing w:after="0"/>
        <w:ind w:firstLine="709"/>
        <w:jc w:val="both"/>
        <w:rPr>
          <w:color w:val="000000"/>
          <w:sz w:val="28"/>
          <w:szCs w:val="28"/>
        </w:rPr>
      </w:pPr>
      <w:r>
        <w:rPr>
          <w:rFonts w:cs="Helvetica"/>
          <w:color w:val="000000"/>
          <w:sz w:val="28"/>
          <w:szCs w:val="28"/>
        </w:rPr>
        <w:t xml:space="preserve">Теперь обратим Ваше внимание на собственно лингвистические особенности политических речей и перейдём к их сопоставительному анализу. </w:t>
      </w:r>
    </w:p>
    <w:p w:rsidR="00D946A8" w:rsidRDefault="00D946A8" w:rsidP="00D946A8">
      <w:pPr>
        <w:pStyle w:val="a6"/>
        <w:spacing w:after="0"/>
        <w:ind w:firstLine="709"/>
        <w:jc w:val="both"/>
        <w:rPr>
          <w:color w:val="000000"/>
          <w:sz w:val="28"/>
          <w:szCs w:val="28"/>
        </w:rPr>
      </w:pPr>
      <w:r>
        <w:rPr>
          <w:color w:val="000000"/>
          <w:sz w:val="28"/>
          <w:szCs w:val="28"/>
        </w:rPr>
        <w:t>Начнём с речи Штайнмайера перед Генассамблеей 2015 года.</w:t>
      </w:r>
    </w:p>
    <w:p w:rsidR="00D946A8" w:rsidRDefault="00D946A8" w:rsidP="00D946A8">
      <w:pPr>
        <w:pStyle w:val="a6"/>
        <w:spacing w:after="0"/>
        <w:ind w:firstLine="709"/>
        <w:jc w:val="both"/>
        <w:rPr>
          <w:color w:val="000000"/>
          <w:sz w:val="28"/>
          <w:szCs w:val="28"/>
        </w:rPr>
      </w:pPr>
      <w:r>
        <w:rPr>
          <w:color w:val="000000"/>
          <w:sz w:val="28"/>
          <w:szCs w:val="28"/>
        </w:rPr>
        <w:t xml:space="preserve">Политик говорит о том, что « мир из-за глобализации стал деревней.» и добавляет: «Давайте жить как </w:t>
      </w:r>
      <w:r>
        <w:rPr>
          <w:b/>
          <w:bCs/>
          <w:color w:val="000000"/>
          <w:sz w:val="28"/>
          <w:szCs w:val="28"/>
        </w:rPr>
        <w:t>добропорядочные</w:t>
      </w:r>
      <w:r>
        <w:rPr>
          <w:color w:val="000000"/>
          <w:sz w:val="28"/>
          <w:szCs w:val="28"/>
        </w:rPr>
        <w:t xml:space="preserve"> соседи!» Это означает, что государства должны объединиться перед мировыми угрозами. </w:t>
      </w:r>
    </w:p>
    <w:p w:rsidR="00D946A8" w:rsidRDefault="00D946A8" w:rsidP="00D946A8">
      <w:pPr>
        <w:pStyle w:val="a6"/>
        <w:spacing w:after="0"/>
        <w:ind w:firstLine="709"/>
        <w:jc w:val="both"/>
        <w:rPr>
          <w:color w:val="000000"/>
          <w:sz w:val="28"/>
          <w:szCs w:val="28"/>
        </w:rPr>
      </w:pPr>
      <w:r>
        <w:rPr>
          <w:color w:val="000000"/>
          <w:sz w:val="28"/>
          <w:szCs w:val="28"/>
        </w:rPr>
        <w:t>Речь строится также на подчёркивании роли Организации Объединённых Наций в урегулировании региональных и международных конфликтов и поддержании мира, но на необходимости её реформирования в условиях новых кризисов. Давайте рассмотрим первый переведённый отрезок:</w:t>
      </w:r>
    </w:p>
    <w:p w:rsidR="00D946A8" w:rsidRDefault="00D946A8" w:rsidP="00D946A8">
      <w:pPr>
        <w:pStyle w:val="a6"/>
        <w:spacing w:after="0"/>
        <w:ind w:firstLine="709"/>
        <w:jc w:val="both"/>
        <w:rPr>
          <w:color w:val="000000"/>
          <w:sz w:val="28"/>
          <w:szCs w:val="28"/>
        </w:rPr>
      </w:pPr>
    </w:p>
    <w:tbl>
      <w:tblPr>
        <w:tblW w:w="0" w:type="auto"/>
        <w:tblInd w:w="55" w:type="dxa"/>
        <w:tblLayout w:type="fixed"/>
        <w:tblCellMar>
          <w:top w:w="55" w:type="dxa"/>
          <w:left w:w="55" w:type="dxa"/>
          <w:bottom w:w="55" w:type="dxa"/>
          <w:right w:w="55" w:type="dxa"/>
        </w:tblCellMar>
        <w:tblLook w:val="0000"/>
      </w:tblPr>
      <w:tblGrid>
        <w:gridCol w:w="4818"/>
        <w:gridCol w:w="4254"/>
      </w:tblGrid>
      <w:tr w:rsidR="00D946A8" w:rsidRPr="001C5D9A" w:rsidTr="00ED5855">
        <w:tc>
          <w:tcPr>
            <w:tcW w:w="4818" w:type="dxa"/>
            <w:tcBorders>
              <w:top w:val="single" w:sz="1" w:space="0" w:color="000000"/>
              <w:left w:val="single" w:sz="1" w:space="0" w:color="000000"/>
              <w:bottom w:val="single" w:sz="1" w:space="0" w:color="000000"/>
            </w:tcBorders>
            <w:shd w:val="clear" w:color="auto" w:fill="auto"/>
          </w:tcPr>
          <w:p w:rsidR="00D946A8" w:rsidRPr="001C5D9A" w:rsidRDefault="00D946A8" w:rsidP="00D946A8">
            <w:pPr>
              <w:pStyle w:val="aff0"/>
              <w:jc w:val="both"/>
              <w:rPr>
                <w:lang w:val="en-US"/>
              </w:rPr>
            </w:pPr>
            <w:r w:rsidRPr="008C21A5">
              <w:rPr>
                <w:lang w:val="en-US"/>
              </w:rPr>
              <w:t xml:space="preserve">Das Fundament der Vereinten Nationen </w:t>
            </w:r>
            <w:r w:rsidRPr="008C21A5">
              <w:rPr>
                <w:b/>
                <w:bCs/>
                <w:lang w:val="en-US"/>
              </w:rPr>
              <w:t xml:space="preserve">trägt noch immer. </w:t>
            </w:r>
            <w:r w:rsidRPr="008C21A5">
              <w:rPr>
                <w:lang w:val="en-US"/>
              </w:rPr>
              <w:t xml:space="preserve">Aber das Weltgebäude darüber ist </w:t>
            </w:r>
            <w:r w:rsidRPr="008C21A5">
              <w:rPr>
                <w:b/>
                <w:bCs/>
                <w:lang w:val="en-US"/>
              </w:rPr>
              <w:t>aus den Fugen geraten</w:t>
            </w:r>
            <w:r w:rsidRPr="008C21A5">
              <w:rPr>
                <w:lang w:val="en-US"/>
              </w:rPr>
              <w:t xml:space="preserve">. Die alten Kräfteverhältnisse </w:t>
            </w:r>
            <w:r w:rsidRPr="008C21A5">
              <w:rPr>
                <w:b/>
                <w:bCs/>
                <w:lang w:val="en-US"/>
              </w:rPr>
              <w:t>sind unter Druck</w:t>
            </w:r>
            <w:r w:rsidRPr="008C21A5">
              <w:rPr>
                <w:lang w:val="en-US"/>
              </w:rPr>
              <w:t xml:space="preserve">. Neue mächtige </w:t>
            </w:r>
            <w:r w:rsidRPr="008C21A5">
              <w:rPr>
                <w:b/>
                <w:bCs/>
                <w:lang w:val="en-US"/>
              </w:rPr>
              <w:t>Player</w:t>
            </w:r>
            <w:r w:rsidRPr="008C21A5">
              <w:rPr>
                <w:lang w:val="en-US"/>
              </w:rPr>
              <w:t xml:space="preserve"> sind auf der Weltbühne erschienen. Vor allem: Immer mehr sind</w:t>
            </w:r>
            <w:r w:rsidRPr="008C21A5">
              <w:rPr>
                <w:b/>
                <w:bCs/>
                <w:lang w:val="en-US"/>
              </w:rPr>
              <w:t xml:space="preserve"> nicht-staatliche Akteure</w:t>
            </w:r>
            <w:r w:rsidRPr="008C21A5">
              <w:rPr>
                <w:lang w:val="en-US"/>
              </w:rPr>
              <w:t xml:space="preserve"> für Krieg und Gewalt verantwortlich,</w:t>
            </w:r>
            <w:r w:rsidRPr="008C21A5">
              <w:rPr>
                <w:b/>
                <w:bCs/>
                <w:lang w:val="en-US"/>
              </w:rPr>
              <w:t xml:space="preserve"> für die keine Regel gilt</w:t>
            </w:r>
            <w:r w:rsidRPr="008C21A5">
              <w:rPr>
                <w:lang w:val="en-US"/>
              </w:rPr>
              <w:t xml:space="preserve"> – nicht einmal die Mindeststandards des Kriegsvölkerrechts.</w:t>
            </w:r>
            <w:r w:rsidRPr="008C21A5">
              <w:rPr>
                <w:lang w:val="en-US"/>
              </w:rPr>
              <w:br/>
            </w:r>
          </w:p>
        </w:tc>
        <w:tc>
          <w:tcPr>
            <w:tcW w:w="4254" w:type="dxa"/>
            <w:tcBorders>
              <w:top w:val="single" w:sz="1" w:space="0" w:color="000000"/>
              <w:left w:val="single" w:sz="1" w:space="0" w:color="000000"/>
              <w:bottom w:val="single" w:sz="1" w:space="0" w:color="000000"/>
              <w:right w:val="single" w:sz="1" w:space="0" w:color="000000"/>
            </w:tcBorders>
            <w:shd w:val="clear" w:color="auto" w:fill="auto"/>
          </w:tcPr>
          <w:p w:rsidR="00D946A8" w:rsidRPr="001C5D9A" w:rsidRDefault="00D946A8" w:rsidP="00D946A8">
            <w:pPr>
              <w:pStyle w:val="a6"/>
              <w:spacing w:after="0"/>
              <w:jc w:val="both"/>
            </w:pPr>
            <w:r w:rsidRPr="001C5D9A">
              <w:t xml:space="preserve">Фундамент Организации Объединённых Наций </w:t>
            </w:r>
            <w:r w:rsidRPr="001C5D9A">
              <w:rPr>
                <w:b/>
                <w:bCs/>
              </w:rPr>
              <w:t>всё так же надёжен</w:t>
            </w:r>
            <w:r w:rsidRPr="001C5D9A">
              <w:t xml:space="preserve">, но надстроеное здание уже </w:t>
            </w:r>
            <w:r w:rsidRPr="001C5D9A">
              <w:rPr>
                <w:b/>
                <w:bCs/>
              </w:rPr>
              <w:t>накренилось</w:t>
            </w:r>
            <w:r w:rsidRPr="001C5D9A">
              <w:t xml:space="preserve">. Старое распределение сил </w:t>
            </w:r>
            <w:r w:rsidRPr="001C5D9A">
              <w:rPr>
                <w:b/>
                <w:bCs/>
              </w:rPr>
              <w:t>испытывается на прочность</w:t>
            </w:r>
            <w:r w:rsidRPr="001C5D9A">
              <w:t xml:space="preserve">. На мировой арене появились новые сильные игроки. </w:t>
            </w:r>
            <w:r w:rsidRPr="001C5D9A">
              <w:rPr>
                <w:b/>
                <w:bCs/>
              </w:rPr>
              <w:t>Уже не государства, а организации и группировки ответственны</w:t>
            </w:r>
            <w:r w:rsidRPr="001C5D9A">
              <w:t xml:space="preserve"> за войну и насилие, для них не существует никаких правил, для них не действуют даже </w:t>
            </w:r>
            <w:r w:rsidRPr="001C5D9A">
              <w:rPr>
                <w:b/>
                <w:bCs/>
              </w:rPr>
              <w:t xml:space="preserve">минимальные стандарты </w:t>
            </w:r>
            <w:r w:rsidRPr="001C5D9A">
              <w:t xml:space="preserve">международного военного права. </w:t>
            </w:r>
          </w:p>
        </w:tc>
      </w:tr>
    </w:tbl>
    <w:p w:rsidR="00D946A8" w:rsidRDefault="00D946A8" w:rsidP="00D946A8">
      <w:pPr>
        <w:pStyle w:val="a6"/>
        <w:spacing w:after="0"/>
        <w:ind w:firstLine="709"/>
        <w:jc w:val="both"/>
        <w:rPr>
          <w:rFonts w:cs="Helvetica"/>
          <w:color w:val="000000"/>
          <w:sz w:val="28"/>
          <w:szCs w:val="28"/>
        </w:rPr>
      </w:pPr>
    </w:p>
    <w:p w:rsidR="00D946A8" w:rsidRDefault="00D946A8" w:rsidP="00D946A8">
      <w:pPr>
        <w:pStyle w:val="aff0"/>
        <w:widowControl/>
        <w:ind w:firstLine="709"/>
        <w:jc w:val="both"/>
        <w:rPr>
          <w:rFonts w:cs="Helvetica"/>
          <w:color w:val="000000"/>
          <w:sz w:val="28"/>
          <w:szCs w:val="28"/>
        </w:rPr>
      </w:pPr>
      <w:r>
        <w:rPr>
          <w:rFonts w:cs="Helvetica"/>
          <w:color w:val="000000"/>
          <w:sz w:val="28"/>
          <w:szCs w:val="28"/>
        </w:rPr>
        <w:t xml:space="preserve">Глагол </w:t>
      </w:r>
      <w:r>
        <w:rPr>
          <w:rFonts w:cs="Helvetica"/>
          <w:i/>
          <w:iCs/>
          <w:color w:val="000000"/>
          <w:sz w:val="28"/>
          <w:szCs w:val="28"/>
          <w:lang w:val="en-US"/>
        </w:rPr>
        <w:t>tragen</w:t>
      </w:r>
      <w:r>
        <w:rPr>
          <w:rFonts w:cs="Helvetica"/>
          <w:color w:val="000000"/>
          <w:sz w:val="28"/>
          <w:szCs w:val="28"/>
        </w:rPr>
        <w:t xml:space="preserve"> употребляется в оригинале без прямого дополнения, в этом случае используется второе значение глагола «выдерживать какую-либо нагрузку» </w:t>
      </w:r>
      <w:r w:rsidRPr="001C5D9A">
        <w:rPr>
          <w:rFonts w:cs="Helvetica"/>
          <w:color w:val="000000"/>
          <w:sz w:val="28"/>
          <w:szCs w:val="28"/>
        </w:rPr>
        <w:t>[4.]</w:t>
      </w:r>
      <w:r>
        <w:rPr>
          <w:rFonts w:cs="Helvetica"/>
          <w:color w:val="000000"/>
          <w:sz w:val="28"/>
          <w:szCs w:val="28"/>
        </w:rPr>
        <w:t xml:space="preserve">. Однако при переводе мы не оставляем глагол, потому что а) он слишком длинный и сделает речь нескладной, б) он требует прямого дополнения. Вместе этого мы выбрали краткое прилагательное «надёжен». Оно говорит о качестве субъекта, то есть если фундамент выдерживает нагрузку, значит он надёжен.  </w:t>
      </w:r>
      <w:r>
        <w:rPr>
          <w:rFonts w:cs="Helvetica"/>
          <w:b/>
          <w:bCs/>
          <w:color w:val="000000"/>
          <w:sz w:val="28"/>
          <w:szCs w:val="28"/>
        </w:rPr>
        <w:t>«</w:t>
      </w:r>
      <w:r>
        <w:rPr>
          <w:rFonts w:cs="Helvetica"/>
          <w:color w:val="000000"/>
          <w:sz w:val="28"/>
          <w:szCs w:val="28"/>
        </w:rPr>
        <w:t xml:space="preserve">Фундамент всё так же </w:t>
      </w:r>
      <w:r>
        <w:rPr>
          <w:rFonts w:cs="Helvetica"/>
          <w:b/>
          <w:bCs/>
          <w:color w:val="000000"/>
          <w:sz w:val="28"/>
          <w:szCs w:val="28"/>
        </w:rPr>
        <w:t>надёжен»</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 xml:space="preserve">Следующая трудность возникает при переводе устойчивых оборотов речи, например, </w:t>
      </w:r>
      <w:r>
        <w:rPr>
          <w:rFonts w:cs="Helvetica"/>
          <w:b/>
          <w:bCs/>
          <w:color w:val="000000"/>
          <w:sz w:val="28"/>
          <w:szCs w:val="28"/>
        </w:rPr>
        <w:t xml:space="preserve">aus den Fugen geraten.  </w:t>
      </w:r>
      <w:r>
        <w:rPr>
          <w:rFonts w:cs="Helvetica"/>
          <w:color w:val="000000"/>
          <w:sz w:val="28"/>
          <w:szCs w:val="28"/>
        </w:rPr>
        <w:t>Большой немецко-русский словарь</w:t>
      </w:r>
      <w:r w:rsidRPr="001C5D9A">
        <w:rPr>
          <w:rFonts w:cs="Helvetica"/>
          <w:color w:val="000000"/>
          <w:sz w:val="28"/>
          <w:szCs w:val="28"/>
        </w:rPr>
        <w:t xml:space="preserve"> </w:t>
      </w:r>
      <w:r>
        <w:rPr>
          <w:rFonts w:cs="Helvetica"/>
          <w:color w:val="000000"/>
          <w:sz w:val="28"/>
          <w:szCs w:val="28"/>
        </w:rPr>
        <w:t xml:space="preserve">предлагает перевод «распасться, расшататься, расклеиться, выйти из колеи» </w:t>
      </w:r>
      <w:r w:rsidRPr="001C5D9A">
        <w:rPr>
          <w:rFonts w:cs="Helvetica"/>
          <w:color w:val="000000"/>
          <w:sz w:val="28"/>
          <w:szCs w:val="28"/>
        </w:rPr>
        <w:t xml:space="preserve">[5. </w:t>
      </w:r>
      <w:r>
        <w:rPr>
          <w:rFonts w:cs="Helvetica"/>
          <w:color w:val="000000"/>
          <w:sz w:val="28"/>
          <w:szCs w:val="28"/>
        </w:rPr>
        <w:t>С</w:t>
      </w:r>
      <w:r w:rsidRPr="001C5D9A">
        <w:rPr>
          <w:rFonts w:cs="Helvetica"/>
          <w:color w:val="000000"/>
          <w:sz w:val="28"/>
          <w:szCs w:val="28"/>
        </w:rPr>
        <w:t>.322]</w:t>
      </w:r>
      <w:r>
        <w:rPr>
          <w:rFonts w:cs="Helvetica"/>
          <w:color w:val="000000"/>
          <w:sz w:val="28"/>
          <w:szCs w:val="28"/>
        </w:rPr>
        <w:t>. Конечно, мы берём во внимание контекст. Речь у нас идёт о здании, пусть и в метафорическом смысле, если здание расшатано, значит, оно накренилось.</w:t>
      </w:r>
    </w:p>
    <w:p w:rsidR="00D946A8" w:rsidRDefault="00D946A8" w:rsidP="00D946A8">
      <w:pPr>
        <w:pStyle w:val="a6"/>
        <w:spacing w:after="0"/>
        <w:ind w:firstLine="709"/>
        <w:jc w:val="both"/>
        <w:rPr>
          <w:rFonts w:cs="Helvetica"/>
          <w:color w:val="000000"/>
          <w:sz w:val="28"/>
          <w:szCs w:val="28"/>
          <w:lang w:val="de-DE"/>
        </w:rPr>
      </w:pPr>
      <w:r>
        <w:rPr>
          <w:rFonts w:cs="Helvetica"/>
          <w:color w:val="000000"/>
          <w:sz w:val="28"/>
          <w:szCs w:val="28"/>
        </w:rPr>
        <w:t xml:space="preserve">В этом случае мы не найдём эквивалентного оборота в русском языке, а потому заменяем его глаголом: «надстроеное здание уже </w:t>
      </w:r>
      <w:r>
        <w:rPr>
          <w:rFonts w:cs="Helvetica"/>
          <w:b/>
          <w:bCs/>
          <w:color w:val="000000"/>
          <w:sz w:val="28"/>
          <w:szCs w:val="28"/>
        </w:rPr>
        <w:t>накренилось</w:t>
      </w:r>
      <w:r>
        <w:rPr>
          <w:rFonts w:cs="Helvetica"/>
          <w:color w:val="000000"/>
          <w:sz w:val="28"/>
          <w:szCs w:val="28"/>
        </w:rPr>
        <w:t>».</w:t>
      </w:r>
    </w:p>
    <w:p w:rsidR="00D946A8" w:rsidRPr="001C5D9A" w:rsidRDefault="00D946A8" w:rsidP="00D946A8">
      <w:pPr>
        <w:pStyle w:val="aff0"/>
        <w:widowControl/>
        <w:ind w:firstLine="709"/>
        <w:jc w:val="both"/>
        <w:rPr>
          <w:rFonts w:cs="Helvetica"/>
          <w:color w:val="000000"/>
          <w:sz w:val="28"/>
          <w:szCs w:val="28"/>
          <w:lang w:val="en-US"/>
        </w:rPr>
      </w:pPr>
      <w:r>
        <w:rPr>
          <w:rFonts w:cs="Helvetica"/>
          <w:color w:val="000000"/>
          <w:sz w:val="28"/>
          <w:szCs w:val="28"/>
          <w:lang w:val="de-DE"/>
        </w:rPr>
        <w:t xml:space="preserve">Die alten Kräfteverhältnisse sind </w:t>
      </w:r>
      <w:r>
        <w:rPr>
          <w:rFonts w:cs="Helvetica"/>
          <w:b/>
          <w:bCs/>
          <w:color w:val="000000"/>
          <w:sz w:val="28"/>
          <w:szCs w:val="28"/>
          <w:lang w:val="de-DE"/>
        </w:rPr>
        <w:t>unter Druck</w:t>
      </w:r>
    </w:p>
    <w:p w:rsidR="00D946A8" w:rsidRPr="001C5D9A" w:rsidRDefault="00D946A8" w:rsidP="00D946A8">
      <w:pPr>
        <w:pStyle w:val="aff0"/>
        <w:widowControl/>
        <w:ind w:firstLine="709"/>
        <w:jc w:val="both"/>
        <w:rPr>
          <w:rFonts w:cs="Helvetica"/>
          <w:color w:val="000000"/>
          <w:sz w:val="28"/>
          <w:szCs w:val="28"/>
        </w:rPr>
      </w:pPr>
      <w:r>
        <w:rPr>
          <w:rFonts w:cs="Helvetica"/>
          <w:color w:val="000000"/>
          <w:sz w:val="28"/>
          <w:szCs w:val="28"/>
        </w:rPr>
        <w:t xml:space="preserve">Как и в предыдущем случае, сложность представляет оборот </w:t>
      </w:r>
      <w:r>
        <w:rPr>
          <w:rFonts w:cs="Helvetica"/>
          <w:b/>
          <w:bCs/>
          <w:color w:val="000000"/>
          <w:sz w:val="28"/>
          <w:szCs w:val="28"/>
        </w:rPr>
        <w:t>«unter Druck»</w:t>
      </w:r>
      <w:r>
        <w:rPr>
          <w:rFonts w:cs="Helvetica"/>
          <w:color w:val="000000"/>
          <w:sz w:val="28"/>
          <w:szCs w:val="28"/>
        </w:rPr>
        <w:t>, использующийся в оригинале в переносном значении.</w:t>
      </w:r>
      <w:r>
        <w:rPr>
          <w:rFonts w:cs="Helvetica"/>
          <w:color w:val="000000"/>
          <w:sz w:val="28"/>
          <w:szCs w:val="28"/>
          <w:u w:val="single"/>
        </w:rPr>
        <w:t xml:space="preserve"> </w:t>
      </w:r>
      <w:r>
        <w:rPr>
          <w:rFonts w:cs="Helvetica"/>
          <w:color w:val="000000"/>
          <w:sz w:val="28"/>
          <w:szCs w:val="28"/>
        </w:rPr>
        <w:t xml:space="preserve">БНРС предлагает нам один вариант: </w:t>
      </w:r>
      <w:r>
        <w:rPr>
          <w:rFonts w:cs="Helvetica"/>
          <w:i/>
          <w:iCs/>
          <w:color w:val="000000"/>
          <w:sz w:val="28"/>
          <w:szCs w:val="28"/>
        </w:rPr>
        <w:t xml:space="preserve">«быть/находиться под давлением» </w:t>
      </w:r>
      <w:r w:rsidRPr="001C5D9A">
        <w:rPr>
          <w:rFonts w:cs="Helvetica"/>
          <w:i/>
          <w:iCs/>
          <w:color w:val="000000"/>
          <w:sz w:val="28"/>
          <w:szCs w:val="28"/>
        </w:rPr>
        <w:t xml:space="preserve">[6. </w:t>
      </w:r>
      <w:r>
        <w:rPr>
          <w:rFonts w:cs="Helvetica"/>
          <w:i/>
          <w:iCs/>
          <w:color w:val="000000"/>
          <w:sz w:val="28"/>
          <w:szCs w:val="28"/>
        </w:rPr>
        <w:t>С</w:t>
      </w:r>
      <w:r w:rsidRPr="001C5D9A">
        <w:rPr>
          <w:rFonts w:cs="Helvetica"/>
          <w:i/>
          <w:iCs/>
          <w:color w:val="000000"/>
          <w:sz w:val="28"/>
          <w:szCs w:val="28"/>
        </w:rPr>
        <w:t>.215]</w:t>
      </w:r>
      <w:r>
        <w:rPr>
          <w:rFonts w:cs="Helvetica"/>
          <w:color w:val="000000"/>
          <w:sz w:val="28"/>
          <w:szCs w:val="28"/>
        </w:rPr>
        <w:t xml:space="preserve">. Распределение сил не может находится под давлением, ведь это абстрактное понятие. Мы выбрали перевод </w:t>
      </w:r>
      <w:r>
        <w:rPr>
          <w:rFonts w:cs="Helvetica"/>
          <w:i/>
          <w:iCs/>
          <w:color w:val="000000"/>
          <w:sz w:val="28"/>
          <w:szCs w:val="28"/>
        </w:rPr>
        <w:t>«испытывать на прочность»</w:t>
      </w:r>
      <w:r>
        <w:rPr>
          <w:rFonts w:cs="Helvetica"/>
          <w:color w:val="000000"/>
          <w:sz w:val="28"/>
          <w:szCs w:val="28"/>
        </w:rPr>
        <w:t xml:space="preserve">. Толковый словарь русского языка даёт определение слова </w:t>
      </w:r>
      <w:r>
        <w:rPr>
          <w:rFonts w:cs="Helvetica"/>
          <w:i/>
          <w:iCs/>
          <w:color w:val="000000"/>
          <w:sz w:val="28"/>
          <w:szCs w:val="28"/>
        </w:rPr>
        <w:t>«испытывать»: «проверять что-либо на опыте для выяснения качеств, свойств, пригодности к чему-либо»</w:t>
      </w:r>
      <w:r>
        <w:rPr>
          <w:rFonts w:cs="Helvetica"/>
          <w:color w:val="000000"/>
          <w:sz w:val="28"/>
          <w:szCs w:val="28"/>
        </w:rPr>
        <w:t xml:space="preserve"> </w:t>
      </w:r>
      <w:r w:rsidRPr="001C5D9A">
        <w:rPr>
          <w:rFonts w:cs="Helvetica"/>
          <w:color w:val="000000"/>
          <w:sz w:val="28"/>
          <w:szCs w:val="28"/>
        </w:rPr>
        <w:t xml:space="preserve">[7. </w:t>
      </w:r>
      <w:r>
        <w:rPr>
          <w:rFonts w:cs="Helvetica"/>
          <w:color w:val="000000"/>
          <w:sz w:val="28"/>
          <w:szCs w:val="28"/>
        </w:rPr>
        <w:t>С</w:t>
      </w:r>
      <w:r w:rsidRPr="001C5D9A">
        <w:rPr>
          <w:rFonts w:cs="Helvetica"/>
          <w:color w:val="000000"/>
          <w:sz w:val="28"/>
          <w:szCs w:val="28"/>
        </w:rPr>
        <w:t>.249]</w:t>
      </w:r>
      <w:r>
        <w:rPr>
          <w:rFonts w:cs="Helvetica"/>
          <w:color w:val="000000"/>
          <w:sz w:val="28"/>
          <w:szCs w:val="28"/>
        </w:rPr>
        <w:t>.</w:t>
      </w:r>
      <w:r w:rsidRPr="001C5D9A">
        <w:rPr>
          <w:rFonts w:cs="Helvetica"/>
          <w:color w:val="000000"/>
          <w:sz w:val="28"/>
          <w:szCs w:val="28"/>
        </w:rPr>
        <w:t xml:space="preserve"> </w:t>
      </w:r>
      <w:r>
        <w:rPr>
          <w:rFonts w:cs="Helvetica"/>
          <w:color w:val="000000"/>
          <w:sz w:val="28"/>
          <w:szCs w:val="28"/>
        </w:rPr>
        <w:t xml:space="preserve">Мы добавляем косвенное дополнение «на прочность», который поможет нам продолжить общую идею со зданием и надёжностью. Таким образом, мы считаем, что перевод </w:t>
      </w:r>
      <w:r>
        <w:rPr>
          <w:rFonts w:cs="Helvetica"/>
          <w:b/>
          <w:bCs/>
          <w:color w:val="000000"/>
          <w:sz w:val="28"/>
          <w:szCs w:val="28"/>
        </w:rPr>
        <w:t>«старое распределение сил испытывается на прочность»</w:t>
      </w:r>
      <w:r>
        <w:rPr>
          <w:rFonts w:cs="Helvetica"/>
          <w:color w:val="000000"/>
          <w:sz w:val="28"/>
          <w:szCs w:val="28"/>
        </w:rPr>
        <w:t xml:space="preserve"> является адекватным переводом оборота. </w:t>
      </w:r>
    </w:p>
    <w:p w:rsidR="00D946A8" w:rsidRDefault="00D946A8" w:rsidP="00D946A8">
      <w:pPr>
        <w:pStyle w:val="aff0"/>
        <w:widowControl/>
        <w:ind w:firstLine="709"/>
        <w:jc w:val="both"/>
        <w:rPr>
          <w:rFonts w:cs="Helvetica"/>
          <w:color w:val="000000"/>
          <w:sz w:val="28"/>
          <w:szCs w:val="28"/>
        </w:rPr>
      </w:pPr>
      <w:r>
        <w:rPr>
          <w:rFonts w:cs="Helvetica"/>
          <w:color w:val="000000"/>
          <w:sz w:val="28"/>
          <w:szCs w:val="28"/>
          <w:lang w:val="en-US"/>
        </w:rPr>
        <w:t>Player</w:t>
      </w:r>
      <w:r>
        <w:rPr>
          <w:rFonts w:cs="Helvetica"/>
          <w:color w:val="000000"/>
          <w:sz w:val="28"/>
          <w:szCs w:val="28"/>
        </w:rPr>
        <w:t xml:space="preserve"> игрок, политик использует англицизм. В нашей русскоязычной традиции это не приняты, поэтому мы переводим эквивалентом «игрок». Это предложение потерпело трансформацию ещё и на синтаксическом уровне. Русский язык и немецкий разнятся размещением важной или новой информации в предложении (тема-рема). В русском языке рема стоит чаще всего в конце предложения </w:t>
      </w:r>
      <w:r w:rsidRPr="001C5D9A">
        <w:rPr>
          <w:rFonts w:cs="Helvetica"/>
          <w:color w:val="000000"/>
          <w:sz w:val="28"/>
          <w:szCs w:val="28"/>
        </w:rPr>
        <w:t xml:space="preserve">[8. </w:t>
      </w:r>
      <w:r>
        <w:rPr>
          <w:rFonts w:cs="Helvetica"/>
          <w:color w:val="000000"/>
          <w:sz w:val="28"/>
          <w:szCs w:val="28"/>
        </w:rPr>
        <w:t>С</w:t>
      </w:r>
      <w:r w:rsidRPr="001C5D9A">
        <w:rPr>
          <w:rFonts w:cs="Helvetica"/>
          <w:color w:val="000000"/>
          <w:sz w:val="28"/>
          <w:szCs w:val="28"/>
        </w:rPr>
        <w:t>.56]</w:t>
      </w:r>
      <w:r>
        <w:rPr>
          <w:rFonts w:cs="Helvetica"/>
          <w:color w:val="000000"/>
          <w:sz w:val="28"/>
          <w:szCs w:val="28"/>
        </w:rPr>
        <w:t>.</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 xml:space="preserve">Особое место в немецком языке занимают прилагательные, </w:t>
      </w:r>
      <w:r>
        <w:rPr>
          <w:color w:val="000000"/>
          <w:sz w:val="28"/>
          <w:szCs w:val="28"/>
          <w:shd w:val="clear" w:color="auto" w:fill="FFFFFF"/>
        </w:rPr>
        <w:t xml:space="preserve">потому что они несут в себе значение, которое не может быть описано в русском одним словом: </w:t>
      </w:r>
      <w:r>
        <w:rPr>
          <w:rFonts w:cs="Helvetica"/>
          <w:b/>
          <w:bCs/>
          <w:color w:val="000000"/>
          <w:sz w:val="28"/>
          <w:szCs w:val="28"/>
        </w:rPr>
        <w:t xml:space="preserve">nicht-staatliche Akteure. </w:t>
      </w:r>
      <w:r>
        <w:rPr>
          <w:rFonts w:cs="Helvetica"/>
          <w:color w:val="000000"/>
          <w:sz w:val="28"/>
          <w:szCs w:val="28"/>
        </w:rPr>
        <w:t>Прямой перевод оригинала «негосударственные актёры» на наш взгляд очень неудачен и непонятен. Чтобы решить эту переводческую задачу, мы как бы «раскрутили спираль» этого прилагательного. Основываясь на фоновых знаниях про террористические группировки, мы предложили следующий перевод:</w:t>
      </w:r>
    </w:p>
    <w:p w:rsidR="00D946A8" w:rsidRDefault="00D946A8" w:rsidP="00D946A8">
      <w:pPr>
        <w:pStyle w:val="a6"/>
        <w:spacing w:after="0"/>
        <w:ind w:firstLine="709"/>
        <w:jc w:val="both"/>
        <w:rPr>
          <w:rFonts w:cs="Helvetica"/>
          <w:b/>
          <w:bCs/>
          <w:color w:val="000000"/>
          <w:sz w:val="28"/>
          <w:szCs w:val="28"/>
        </w:rPr>
      </w:pPr>
      <w:r>
        <w:rPr>
          <w:rFonts w:cs="Helvetica"/>
          <w:color w:val="000000"/>
          <w:sz w:val="28"/>
          <w:szCs w:val="28"/>
        </w:rPr>
        <w:t xml:space="preserve">«Уже не государства, а организации и группировки». Чтобы подчеркнуть, что это не государства, а организации, мы сделали оппозицию государство-группировка. </w:t>
      </w:r>
    </w:p>
    <w:p w:rsidR="00D946A8" w:rsidRDefault="00D946A8" w:rsidP="00D946A8">
      <w:pPr>
        <w:pStyle w:val="a6"/>
        <w:spacing w:after="0"/>
        <w:rPr>
          <w:rFonts w:cs="Helvetica"/>
          <w:b/>
          <w:bCs/>
          <w:color w:val="000000"/>
          <w:sz w:val="28"/>
          <w:szCs w:val="28"/>
        </w:rPr>
      </w:pPr>
    </w:p>
    <w:tbl>
      <w:tblPr>
        <w:tblW w:w="0" w:type="auto"/>
        <w:tblInd w:w="55" w:type="dxa"/>
        <w:tblLayout w:type="fixed"/>
        <w:tblCellMar>
          <w:top w:w="55" w:type="dxa"/>
          <w:left w:w="55" w:type="dxa"/>
          <w:bottom w:w="55" w:type="dxa"/>
          <w:right w:w="55" w:type="dxa"/>
        </w:tblCellMar>
        <w:tblLook w:val="0000"/>
      </w:tblPr>
      <w:tblGrid>
        <w:gridCol w:w="4818"/>
        <w:gridCol w:w="4254"/>
      </w:tblGrid>
      <w:tr w:rsidR="00D946A8" w:rsidRPr="00161808" w:rsidTr="00ED5855">
        <w:tc>
          <w:tcPr>
            <w:tcW w:w="4818" w:type="dxa"/>
            <w:tcBorders>
              <w:top w:val="single" w:sz="1" w:space="0" w:color="000000"/>
              <w:left w:val="single" w:sz="1" w:space="0" w:color="000000"/>
              <w:bottom w:val="single" w:sz="1" w:space="0" w:color="000000"/>
            </w:tcBorders>
            <w:shd w:val="clear" w:color="auto" w:fill="auto"/>
          </w:tcPr>
          <w:p w:rsidR="00D946A8" w:rsidRPr="00161808" w:rsidRDefault="00D946A8" w:rsidP="00ED5855">
            <w:pPr>
              <w:pStyle w:val="aff0"/>
              <w:rPr>
                <w:rFonts w:cs="Helvetica"/>
                <w:lang w:val="en-US"/>
              </w:rPr>
            </w:pPr>
            <w:r w:rsidRPr="008C21A5">
              <w:rPr>
                <w:rFonts w:cs="Helvetica"/>
                <w:lang w:val="en-US"/>
              </w:rPr>
              <w:t>So ist mit dem Abkommen</w:t>
            </w:r>
            <w:r w:rsidRPr="008C21A5">
              <w:rPr>
                <w:rFonts w:cs="Helvetica"/>
                <w:b/>
                <w:bCs/>
                <w:lang w:val="en-US"/>
              </w:rPr>
              <w:t xml:space="preserve"> eine Grundlage entstanden</w:t>
            </w:r>
            <w:r w:rsidRPr="008C21A5">
              <w:rPr>
                <w:rFonts w:cs="Helvetica"/>
                <w:lang w:val="en-US"/>
              </w:rPr>
              <w:t>, auf der mehr Sicherheit</w:t>
            </w:r>
            <w:r w:rsidRPr="008C21A5">
              <w:rPr>
                <w:rFonts w:cs="Helvetica"/>
                <w:b/>
                <w:bCs/>
                <w:lang w:val="en-US"/>
              </w:rPr>
              <w:t xml:space="preserve"> im Mittleren Osten wachsen</w:t>
            </w:r>
            <w:r w:rsidRPr="008C21A5">
              <w:rPr>
                <w:rFonts w:cs="Helvetica"/>
                <w:lang w:val="en-US"/>
              </w:rPr>
              <w:t xml:space="preserve"> kann, </w:t>
            </w:r>
            <w:r w:rsidRPr="008C21A5">
              <w:rPr>
                <w:rFonts w:cs="Helvetica"/>
                <w:b/>
                <w:bCs/>
                <w:lang w:val="en-US"/>
              </w:rPr>
              <w:t>wenn wir nicht nachlassen dafür zu arbeiten</w:t>
            </w:r>
            <w:r w:rsidRPr="008C21A5">
              <w:rPr>
                <w:rFonts w:cs="Helvetica"/>
                <w:lang w:val="en-US"/>
              </w:rPr>
              <w:t xml:space="preserve">! </w:t>
            </w:r>
          </w:p>
        </w:tc>
        <w:tc>
          <w:tcPr>
            <w:tcW w:w="4254" w:type="dxa"/>
            <w:tcBorders>
              <w:top w:val="single" w:sz="1" w:space="0" w:color="000000"/>
              <w:left w:val="single" w:sz="1" w:space="0" w:color="000000"/>
              <w:bottom w:val="single" w:sz="1" w:space="0" w:color="000000"/>
              <w:right w:val="single" w:sz="1" w:space="0" w:color="000000"/>
            </w:tcBorders>
            <w:shd w:val="clear" w:color="auto" w:fill="auto"/>
          </w:tcPr>
          <w:p w:rsidR="00D946A8" w:rsidRPr="00161808" w:rsidRDefault="00D946A8" w:rsidP="00ED5855">
            <w:pPr>
              <w:pStyle w:val="aff0"/>
            </w:pPr>
            <w:r w:rsidRPr="00161808">
              <w:rPr>
                <w:rFonts w:cs="Helvetica"/>
              </w:rPr>
              <w:t xml:space="preserve">И это соглашение </w:t>
            </w:r>
            <w:r w:rsidRPr="00161808">
              <w:rPr>
                <w:rFonts w:cs="Helvetica"/>
                <w:b/>
                <w:bCs/>
              </w:rPr>
              <w:t>заложило основу для создания</w:t>
            </w:r>
            <w:r w:rsidRPr="00161808">
              <w:rPr>
                <w:rFonts w:cs="Helvetica"/>
              </w:rPr>
              <w:t xml:space="preserve"> большей безопасности</w:t>
            </w:r>
            <w:r w:rsidRPr="00161808">
              <w:rPr>
                <w:rFonts w:cs="Helvetica"/>
                <w:i/>
                <w:iCs/>
              </w:rPr>
              <w:t xml:space="preserve"> </w:t>
            </w:r>
            <w:r w:rsidRPr="00161808">
              <w:rPr>
                <w:rFonts w:cs="Helvetica"/>
                <w:b/>
                <w:bCs/>
              </w:rPr>
              <w:t>на Ближнем Востоке</w:t>
            </w:r>
            <w:r w:rsidRPr="00161808">
              <w:rPr>
                <w:rFonts w:cs="Helvetica"/>
              </w:rPr>
              <w:t xml:space="preserve">, </w:t>
            </w:r>
            <w:r w:rsidRPr="00161808">
              <w:rPr>
                <w:rFonts w:cs="Helvetica"/>
                <w:b/>
                <w:bCs/>
              </w:rPr>
              <w:t>если мы и дальше будем работать не покладая рук</w:t>
            </w:r>
            <w:r w:rsidRPr="00161808">
              <w:rPr>
                <w:rFonts w:cs="Helvetica"/>
              </w:rPr>
              <w:t>.</w:t>
            </w:r>
          </w:p>
        </w:tc>
      </w:tr>
    </w:tbl>
    <w:p w:rsidR="00D946A8" w:rsidRDefault="00D946A8" w:rsidP="00D946A8">
      <w:pPr>
        <w:pStyle w:val="a6"/>
        <w:spacing w:after="0"/>
        <w:rPr>
          <w:rFonts w:cs="Helvetica"/>
          <w:color w:val="000000"/>
          <w:sz w:val="28"/>
          <w:szCs w:val="28"/>
        </w:rPr>
      </w:pP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 xml:space="preserve">Этот пример показывает нам трансформации на лексическом, морфологическом и синтаксическом уровнях. </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На лексическом уровне можно отметить две самые важные трансформации.</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 xml:space="preserve">Во првых, мы перевели </w:t>
      </w:r>
      <w:r>
        <w:rPr>
          <w:rFonts w:cs="Helvetica"/>
          <w:b/>
          <w:bCs/>
          <w:color w:val="000000"/>
          <w:sz w:val="28"/>
          <w:szCs w:val="28"/>
        </w:rPr>
        <w:t>«</w:t>
      </w:r>
      <w:r>
        <w:rPr>
          <w:rFonts w:cs="Helvetica"/>
          <w:b/>
          <w:bCs/>
          <w:color w:val="000000"/>
          <w:sz w:val="28"/>
          <w:szCs w:val="28"/>
          <w:lang w:val="en-US"/>
        </w:rPr>
        <w:t>Mittlerer</w:t>
      </w:r>
      <w:r>
        <w:rPr>
          <w:rFonts w:cs="Helvetica"/>
          <w:b/>
          <w:bCs/>
          <w:color w:val="000000"/>
          <w:sz w:val="28"/>
          <w:szCs w:val="28"/>
        </w:rPr>
        <w:t xml:space="preserve"> </w:t>
      </w:r>
      <w:r>
        <w:rPr>
          <w:rFonts w:cs="Helvetica"/>
          <w:b/>
          <w:bCs/>
          <w:color w:val="000000"/>
          <w:sz w:val="28"/>
          <w:szCs w:val="28"/>
          <w:lang w:val="en-US"/>
        </w:rPr>
        <w:t>Osten</w:t>
      </w:r>
      <w:r>
        <w:rPr>
          <w:rFonts w:cs="Helvetica"/>
          <w:b/>
          <w:bCs/>
          <w:color w:val="000000"/>
          <w:sz w:val="28"/>
          <w:szCs w:val="28"/>
        </w:rPr>
        <w:t xml:space="preserve">» </w:t>
      </w:r>
      <w:r>
        <w:rPr>
          <w:rFonts w:cs="Helvetica"/>
          <w:color w:val="000000"/>
          <w:sz w:val="28"/>
          <w:szCs w:val="28"/>
        </w:rPr>
        <w:t xml:space="preserve">как </w:t>
      </w:r>
      <w:r>
        <w:rPr>
          <w:rFonts w:cs="Helvetica"/>
          <w:b/>
          <w:bCs/>
          <w:color w:val="000000"/>
          <w:sz w:val="28"/>
          <w:szCs w:val="28"/>
        </w:rPr>
        <w:t>«Ближный Восток»</w:t>
      </w:r>
      <w:r>
        <w:rPr>
          <w:rFonts w:cs="Helvetica"/>
          <w:color w:val="000000"/>
          <w:sz w:val="28"/>
          <w:szCs w:val="28"/>
        </w:rPr>
        <w:t xml:space="preserve">.  Речь в данном отрывке идёт о соглашении с Ираном о прекращении разработок ядерного оружия. </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Иран мы традиционно относим к странам Ближнего Востока. В немецком также существует термин «</w:t>
      </w:r>
      <w:r>
        <w:rPr>
          <w:rFonts w:cs="Helvetica"/>
          <w:color w:val="000000"/>
          <w:sz w:val="28"/>
          <w:szCs w:val="28"/>
          <w:lang w:val="en-US"/>
        </w:rPr>
        <w:t>Naher</w:t>
      </w:r>
      <w:r>
        <w:rPr>
          <w:rFonts w:cs="Helvetica"/>
          <w:color w:val="000000"/>
          <w:sz w:val="28"/>
          <w:szCs w:val="28"/>
        </w:rPr>
        <w:t xml:space="preserve"> </w:t>
      </w:r>
      <w:r>
        <w:rPr>
          <w:rFonts w:cs="Helvetica"/>
          <w:color w:val="000000"/>
          <w:sz w:val="28"/>
          <w:szCs w:val="28"/>
          <w:lang w:val="en-US"/>
        </w:rPr>
        <w:t>Osten</w:t>
      </w:r>
      <w:r>
        <w:rPr>
          <w:rFonts w:cs="Helvetica"/>
          <w:color w:val="000000"/>
          <w:sz w:val="28"/>
          <w:szCs w:val="28"/>
          <w:u w:val="single"/>
        </w:rPr>
        <w:t>»</w:t>
      </w:r>
      <w:r>
        <w:rPr>
          <w:rFonts w:cs="Helvetica"/>
          <w:color w:val="000000"/>
          <w:sz w:val="28"/>
          <w:szCs w:val="28"/>
        </w:rPr>
        <w:t>, но по сложившейся традиции используется неверный термин.  «</w:t>
      </w:r>
      <w:r>
        <w:rPr>
          <w:rFonts w:cs="Helvetica"/>
          <w:color w:val="000000"/>
          <w:sz w:val="28"/>
          <w:szCs w:val="28"/>
          <w:lang w:val="en-US"/>
        </w:rPr>
        <w:t>Mittlerer</w:t>
      </w:r>
      <w:r>
        <w:rPr>
          <w:rFonts w:cs="Helvetica"/>
          <w:color w:val="000000"/>
          <w:sz w:val="28"/>
          <w:szCs w:val="28"/>
        </w:rPr>
        <w:t xml:space="preserve"> </w:t>
      </w:r>
      <w:r>
        <w:rPr>
          <w:rFonts w:cs="Helvetica"/>
          <w:color w:val="000000"/>
          <w:sz w:val="28"/>
          <w:szCs w:val="28"/>
          <w:lang w:val="en-US"/>
        </w:rPr>
        <w:t>Osten</w:t>
      </w:r>
      <w:r>
        <w:rPr>
          <w:rFonts w:cs="Helvetica"/>
          <w:color w:val="000000"/>
          <w:sz w:val="28"/>
          <w:szCs w:val="28"/>
        </w:rPr>
        <w:t>» является калькой с английского «</w:t>
      </w:r>
      <w:r>
        <w:rPr>
          <w:rFonts w:cs="Helvetica"/>
          <w:color w:val="000000"/>
          <w:sz w:val="28"/>
          <w:szCs w:val="28"/>
          <w:lang w:val="en-US"/>
        </w:rPr>
        <w:t>middle</w:t>
      </w:r>
      <w:r>
        <w:rPr>
          <w:rFonts w:cs="Helvetica"/>
          <w:color w:val="000000"/>
          <w:sz w:val="28"/>
          <w:szCs w:val="28"/>
        </w:rPr>
        <w:t xml:space="preserve"> </w:t>
      </w:r>
      <w:r>
        <w:rPr>
          <w:rFonts w:cs="Helvetica"/>
          <w:color w:val="000000"/>
          <w:sz w:val="28"/>
          <w:szCs w:val="28"/>
          <w:lang w:val="en-US"/>
        </w:rPr>
        <w:t>east</w:t>
      </w:r>
      <w:r>
        <w:rPr>
          <w:rFonts w:cs="Helvetica"/>
          <w:color w:val="000000"/>
          <w:sz w:val="28"/>
          <w:szCs w:val="28"/>
        </w:rPr>
        <w:t xml:space="preserve">» </w:t>
      </w:r>
      <w:r w:rsidRPr="001C5D9A">
        <w:rPr>
          <w:rFonts w:cs="Helvetica"/>
          <w:color w:val="000000"/>
          <w:sz w:val="28"/>
          <w:szCs w:val="28"/>
        </w:rPr>
        <w:t>[9]</w:t>
      </w:r>
      <w:r>
        <w:rPr>
          <w:rFonts w:cs="Helvetica"/>
          <w:color w:val="000000"/>
          <w:sz w:val="28"/>
          <w:szCs w:val="28"/>
        </w:rPr>
        <w:t>.</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Вторая транформация произошла  не только на лексическом, но и на синтаксическом уровнях: «</w:t>
      </w:r>
      <w:r>
        <w:rPr>
          <w:rFonts w:cs="Helvetica"/>
          <w:b/>
          <w:bCs/>
          <w:color w:val="000000"/>
          <w:sz w:val="28"/>
          <w:szCs w:val="28"/>
        </w:rPr>
        <w:t xml:space="preserve"> </w:t>
      </w:r>
      <w:r>
        <w:rPr>
          <w:rFonts w:cs="Helvetica"/>
          <w:b/>
          <w:bCs/>
          <w:color w:val="000000"/>
          <w:sz w:val="28"/>
          <w:szCs w:val="28"/>
          <w:lang w:val="en-US"/>
        </w:rPr>
        <w:t>W</w:t>
      </w:r>
      <w:r>
        <w:rPr>
          <w:rFonts w:cs="Helvetica"/>
          <w:b/>
          <w:bCs/>
          <w:color w:val="000000"/>
          <w:sz w:val="28"/>
          <w:szCs w:val="28"/>
        </w:rPr>
        <w:t>enn wir nicht nachlassen dafür zu arbeiten!</w:t>
      </w:r>
      <w:r>
        <w:rPr>
          <w:rFonts w:cs="Helvetica"/>
          <w:color w:val="000000"/>
          <w:sz w:val="28"/>
          <w:szCs w:val="28"/>
        </w:rPr>
        <w:t>» Это придаточное предложение условия, осложнённое инфинитивной конструкцией. Чтобы избежать громозкого предложения при переводе, мы заменили глагол</w:t>
      </w:r>
      <w:r>
        <w:rPr>
          <w:rFonts w:cs="Helvetica"/>
          <w:b/>
          <w:bCs/>
          <w:color w:val="000000"/>
          <w:sz w:val="28"/>
          <w:szCs w:val="28"/>
        </w:rPr>
        <w:t xml:space="preserve"> «</w:t>
      </w:r>
      <w:r>
        <w:rPr>
          <w:rFonts w:cs="Helvetica"/>
          <w:b/>
          <w:bCs/>
          <w:color w:val="000000"/>
          <w:sz w:val="28"/>
          <w:szCs w:val="28"/>
          <w:lang w:val="en-US"/>
        </w:rPr>
        <w:t>nachlassen</w:t>
      </w:r>
      <w:r>
        <w:rPr>
          <w:rFonts w:cs="Helvetica"/>
          <w:b/>
          <w:bCs/>
          <w:color w:val="000000"/>
          <w:sz w:val="28"/>
          <w:szCs w:val="28"/>
        </w:rPr>
        <w:t xml:space="preserve">» </w:t>
      </w:r>
      <w:r>
        <w:rPr>
          <w:rFonts w:cs="Helvetica"/>
          <w:color w:val="000000"/>
          <w:sz w:val="28"/>
          <w:szCs w:val="28"/>
        </w:rPr>
        <w:t xml:space="preserve">фразеологическим оборотом </w:t>
      </w:r>
      <w:r>
        <w:rPr>
          <w:rFonts w:cs="Helvetica"/>
          <w:b/>
          <w:bCs/>
          <w:color w:val="000000"/>
          <w:sz w:val="28"/>
          <w:szCs w:val="28"/>
        </w:rPr>
        <w:t>«не покладая рук»</w:t>
      </w:r>
      <w:r>
        <w:rPr>
          <w:rFonts w:cs="Helvetica"/>
          <w:color w:val="000000"/>
          <w:sz w:val="28"/>
          <w:szCs w:val="28"/>
        </w:rPr>
        <w:t xml:space="preserve">. К тому же мы сразу убираем сложную синтаксическую структуру с инфинитивным оборотом, что сразу добавляет динамики в русском языке. </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На морфологическом уровне мы в  первом же предложении поменяли субъект и перевели предложение в активный залог, согласно русскоязычной традиции:</w:t>
      </w:r>
      <w:r>
        <w:rPr>
          <w:rFonts w:cs="Helvetica"/>
          <w:b/>
          <w:bCs/>
          <w:color w:val="000000"/>
          <w:sz w:val="28"/>
          <w:szCs w:val="28"/>
        </w:rPr>
        <w:t xml:space="preserve"> «И это соглашение заложило основу для...».</w:t>
      </w:r>
    </w:p>
    <w:p w:rsidR="00D946A8" w:rsidRDefault="00D946A8" w:rsidP="00D946A8">
      <w:pPr>
        <w:pStyle w:val="a6"/>
        <w:spacing w:after="0"/>
        <w:ind w:firstLine="709"/>
        <w:jc w:val="both"/>
        <w:rPr>
          <w:rFonts w:cs="Helvetica"/>
          <w:b/>
          <w:bCs/>
          <w:color w:val="000000"/>
          <w:sz w:val="28"/>
          <w:szCs w:val="28"/>
        </w:rPr>
      </w:pPr>
      <w:r>
        <w:rPr>
          <w:rFonts w:cs="Helvetica"/>
          <w:color w:val="000000"/>
          <w:sz w:val="28"/>
          <w:szCs w:val="28"/>
        </w:rPr>
        <w:t>Теперь мы хотели бы перейти к речи главы МИД ФРГ 2016 года. Политическая риторика Франка-Вальтера Штайнмайера абсолютно меняется. Если в 2015 году он призывал все государства объединиться, то в 2016 он делит их на два лагеря: наши-чужие. Он рефреном повторяет предложение «</w:t>
      </w:r>
      <w:r>
        <w:rPr>
          <w:rFonts w:cs="Helvetica"/>
          <w:color w:val="000000"/>
          <w:sz w:val="28"/>
          <w:szCs w:val="28"/>
          <w:lang w:val="en-US"/>
        </w:rPr>
        <w:t>Wir</w:t>
      </w:r>
      <w:r>
        <w:rPr>
          <w:rFonts w:cs="Helvetica"/>
          <w:color w:val="000000"/>
          <w:sz w:val="28"/>
          <w:szCs w:val="28"/>
        </w:rPr>
        <w:t xml:space="preserve"> </w:t>
      </w:r>
      <w:r>
        <w:rPr>
          <w:rFonts w:cs="Helvetica"/>
          <w:color w:val="000000"/>
          <w:sz w:val="28"/>
          <w:szCs w:val="28"/>
          <w:lang w:val="en-US"/>
        </w:rPr>
        <w:t>haben</w:t>
      </w:r>
      <w:r>
        <w:rPr>
          <w:rFonts w:cs="Helvetica"/>
          <w:color w:val="000000"/>
          <w:sz w:val="28"/>
          <w:szCs w:val="28"/>
        </w:rPr>
        <w:t xml:space="preserve"> </w:t>
      </w:r>
      <w:r>
        <w:rPr>
          <w:rFonts w:cs="Helvetica"/>
          <w:color w:val="000000"/>
          <w:sz w:val="28"/>
          <w:szCs w:val="28"/>
          <w:lang w:val="en-US"/>
        </w:rPr>
        <w:t>die</w:t>
      </w:r>
      <w:r>
        <w:rPr>
          <w:rFonts w:cs="Helvetica"/>
          <w:color w:val="000000"/>
          <w:sz w:val="28"/>
          <w:szCs w:val="28"/>
        </w:rPr>
        <w:t xml:space="preserve"> </w:t>
      </w:r>
      <w:r>
        <w:rPr>
          <w:rFonts w:cs="Helvetica"/>
          <w:color w:val="000000"/>
          <w:sz w:val="28"/>
          <w:szCs w:val="28"/>
          <w:lang w:val="en-US"/>
        </w:rPr>
        <w:t>Wahl</w:t>
      </w:r>
      <w:r>
        <w:rPr>
          <w:rFonts w:cs="Helvetica"/>
          <w:color w:val="000000"/>
          <w:sz w:val="28"/>
          <w:szCs w:val="28"/>
        </w:rPr>
        <w:t>» («у нас есть выбор») и говорит, что необходимо принять правильное решение. Итак, рассмотрим несколько отрывков:</w:t>
      </w:r>
    </w:p>
    <w:p w:rsidR="00D946A8" w:rsidRDefault="00D946A8" w:rsidP="00D946A8">
      <w:pPr>
        <w:pStyle w:val="a6"/>
        <w:spacing w:after="0"/>
        <w:jc w:val="both"/>
        <w:rPr>
          <w:rFonts w:cs="Helvetica"/>
          <w:b/>
          <w:bCs/>
          <w:color w:val="000000"/>
          <w:sz w:val="28"/>
          <w:szCs w:val="28"/>
        </w:rPr>
      </w:pPr>
    </w:p>
    <w:tbl>
      <w:tblPr>
        <w:tblW w:w="0" w:type="auto"/>
        <w:tblInd w:w="55" w:type="dxa"/>
        <w:tblLayout w:type="fixed"/>
        <w:tblCellMar>
          <w:top w:w="55" w:type="dxa"/>
          <w:left w:w="55" w:type="dxa"/>
          <w:bottom w:w="55" w:type="dxa"/>
          <w:right w:w="55" w:type="dxa"/>
        </w:tblCellMar>
        <w:tblLook w:val="0000"/>
      </w:tblPr>
      <w:tblGrid>
        <w:gridCol w:w="4818"/>
        <w:gridCol w:w="4254"/>
      </w:tblGrid>
      <w:tr w:rsidR="00D946A8" w:rsidRPr="00161808" w:rsidTr="00ED5855">
        <w:tc>
          <w:tcPr>
            <w:tcW w:w="4818" w:type="dxa"/>
            <w:tcBorders>
              <w:top w:val="single" w:sz="1" w:space="0" w:color="000000"/>
              <w:left w:val="single" w:sz="1" w:space="0" w:color="000000"/>
              <w:bottom w:val="single" w:sz="1" w:space="0" w:color="000000"/>
            </w:tcBorders>
            <w:shd w:val="clear" w:color="auto" w:fill="auto"/>
          </w:tcPr>
          <w:p w:rsidR="00D946A8" w:rsidRPr="00161808" w:rsidRDefault="00D946A8" w:rsidP="00ED5855">
            <w:pPr>
              <w:pStyle w:val="a6"/>
              <w:snapToGrid w:val="0"/>
              <w:spacing w:after="0"/>
              <w:rPr>
                <w:rFonts w:cs="Helvetica"/>
                <w:b/>
                <w:bCs/>
                <w:lang w:val="en-US"/>
              </w:rPr>
            </w:pPr>
            <w:r w:rsidRPr="00D946A8">
              <w:rPr>
                <w:rFonts w:cs="Helvetica"/>
                <w:b/>
                <w:bCs/>
                <w:lang w:val="en-US"/>
              </w:rPr>
              <w:t>Rückzug, Resignation, Alleingang</w:t>
            </w:r>
            <w:r w:rsidRPr="00D946A8">
              <w:rPr>
                <w:rFonts w:cs="Helvetica"/>
                <w:lang w:val="en-US"/>
              </w:rPr>
              <w:t xml:space="preserve"> - oder gemeinsame Verantwortung für eine bessere Zukunft: Das ist die Wahl, vor der wir </w:t>
            </w:r>
            <w:r w:rsidRPr="00D946A8">
              <w:rPr>
                <w:rFonts w:cs="Helvetica"/>
                <w:b/>
                <w:bCs/>
                <w:lang w:val="en-US"/>
              </w:rPr>
              <w:t>vielerorts</w:t>
            </w:r>
            <w:r w:rsidRPr="00D946A8">
              <w:rPr>
                <w:rFonts w:cs="Helvetica"/>
                <w:lang w:val="en-US"/>
              </w:rPr>
              <w:t xml:space="preserve"> stehen.</w:t>
            </w:r>
          </w:p>
        </w:tc>
        <w:tc>
          <w:tcPr>
            <w:tcW w:w="4254" w:type="dxa"/>
            <w:tcBorders>
              <w:top w:val="single" w:sz="1" w:space="0" w:color="000000"/>
              <w:left w:val="single" w:sz="1" w:space="0" w:color="000000"/>
              <w:bottom w:val="single" w:sz="1" w:space="0" w:color="000000"/>
              <w:right w:val="single" w:sz="1" w:space="0" w:color="000000"/>
            </w:tcBorders>
            <w:shd w:val="clear" w:color="auto" w:fill="auto"/>
          </w:tcPr>
          <w:p w:rsidR="00D946A8" w:rsidRPr="00161808" w:rsidRDefault="00D946A8" w:rsidP="00ED5855">
            <w:pPr>
              <w:pStyle w:val="a6"/>
              <w:snapToGrid w:val="0"/>
              <w:spacing w:after="0"/>
            </w:pPr>
            <w:r w:rsidRPr="00161808">
              <w:rPr>
                <w:rFonts w:cs="Helvetica"/>
                <w:b/>
                <w:bCs/>
              </w:rPr>
              <w:t>Во многих частях мира</w:t>
            </w:r>
            <w:r w:rsidRPr="00161808">
              <w:rPr>
                <w:rFonts w:cs="Helvetica"/>
              </w:rPr>
              <w:t xml:space="preserve"> перед нами стоит выбор: </w:t>
            </w:r>
            <w:r w:rsidRPr="00161808">
              <w:rPr>
                <w:rFonts w:cs="Helvetica"/>
                <w:b/>
                <w:bCs/>
              </w:rPr>
              <w:t xml:space="preserve">отступление, смирение, действия в одиночку </w:t>
            </w:r>
            <w:r w:rsidRPr="00161808">
              <w:rPr>
                <w:rFonts w:cs="Helvetica"/>
              </w:rPr>
              <w:t>или же совместная отвественность за лучшее будущее.</w:t>
            </w:r>
          </w:p>
        </w:tc>
      </w:tr>
    </w:tbl>
    <w:p w:rsidR="00D946A8" w:rsidRDefault="00D946A8" w:rsidP="00D946A8">
      <w:pPr>
        <w:pStyle w:val="a6"/>
        <w:spacing w:after="0"/>
        <w:rPr>
          <w:rFonts w:cs="Helvetica"/>
          <w:color w:val="000000"/>
          <w:sz w:val="28"/>
          <w:szCs w:val="28"/>
        </w:rPr>
      </w:pP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 xml:space="preserve">Начнём с лексического уровня. На этом уровне мы видим большое количество абстрактных существительных, одно из которох заимствованное. Как и всегда, такие существительные в немецком имеют значение, которое в русском языке мы можем передать только описательным переводом. Например,  «Alleingang» мы перевели как «действия в одиночку» </w:t>
      </w:r>
      <w:r w:rsidRPr="001C5D9A">
        <w:rPr>
          <w:rFonts w:cs="Helvetica"/>
          <w:color w:val="000000"/>
          <w:sz w:val="28"/>
          <w:szCs w:val="28"/>
        </w:rPr>
        <w:t xml:space="preserve">[10. </w:t>
      </w:r>
      <w:r>
        <w:rPr>
          <w:rFonts w:cs="Helvetica"/>
          <w:color w:val="000000"/>
          <w:sz w:val="28"/>
          <w:szCs w:val="28"/>
        </w:rPr>
        <w:t>С</w:t>
      </w:r>
      <w:r w:rsidRPr="001C5D9A">
        <w:rPr>
          <w:rFonts w:cs="Helvetica"/>
          <w:color w:val="000000"/>
          <w:sz w:val="28"/>
          <w:szCs w:val="28"/>
        </w:rPr>
        <w:t>.221]</w:t>
      </w:r>
      <w:r>
        <w:rPr>
          <w:rFonts w:cs="Helvetica"/>
          <w:color w:val="000000"/>
          <w:sz w:val="28"/>
          <w:szCs w:val="28"/>
        </w:rPr>
        <w:t>.</w:t>
      </w:r>
    </w:p>
    <w:p w:rsidR="00D946A8" w:rsidRPr="00161808" w:rsidRDefault="00D946A8" w:rsidP="00D946A8">
      <w:pPr>
        <w:pStyle w:val="a6"/>
        <w:spacing w:after="0"/>
        <w:ind w:firstLine="709"/>
        <w:jc w:val="both"/>
        <w:rPr>
          <w:sz w:val="28"/>
          <w:szCs w:val="28"/>
        </w:rPr>
      </w:pPr>
      <w:r>
        <w:rPr>
          <w:rFonts w:cs="Helvetica"/>
          <w:color w:val="000000"/>
          <w:sz w:val="28"/>
          <w:szCs w:val="28"/>
        </w:rPr>
        <w:t>Эти два предложения, связанные одной мыслью. Второе предложение в оригинале является обобщением, которое в немецкой традиции может стоять отдельно от перечисления. В русском языке это сделать невозможно, поэтому мы объединняем два предложения, ставим двоеточие. С</w:t>
      </w:r>
      <w:r>
        <w:rPr>
          <w:bCs/>
          <w:color w:val="000000"/>
          <w:sz w:val="28"/>
          <w:szCs w:val="28"/>
          <w:shd w:val="clear" w:color="auto" w:fill="FFFFFF"/>
        </w:rPr>
        <w:t xml:space="preserve">ложности возникают и при переводе наречий немецкого языка на русский, потому что они несут в себе значение, которая не может быть описано в русском одним словом::  </w:t>
      </w:r>
      <w:r>
        <w:rPr>
          <w:rFonts w:cs="Helvetica"/>
          <w:b/>
          <w:bCs/>
          <w:color w:val="000000"/>
          <w:sz w:val="28"/>
          <w:szCs w:val="28"/>
          <w:shd w:val="clear" w:color="auto" w:fill="FFFFFF"/>
        </w:rPr>
        <w:t xml:space="preserve">vielerorts - во многих частях мира. </w:t>
      </w:r>
      <w:r>
        <w:rPr>
          <w:rFonts w:cs="Helvetica"/>
          <w:color w:val="000000"/>
          <w:sz w:val="28"/>
          <w:szCs w:val="28"/>
          <w:shd w:val="clear" w:color="auto" w:fill="FFFFFF"/>
        </w:rPr>
        <w:t xml:space="preserve">Кроме того, мы перенесли его в самое начало предложения. </w:t>
      </w:r>
    </w:p>
    <w:p w:rsidR="00D946A8" w:rsidRDefault="00D946A8" w:rsidP="00D946A8">
      <w:pPr>
        <w:pStyle w:val="a6"/>
        <w:spacing w:after="0"/>
        <w:ind w:firstLine="709"/>
        <w:jc w:val="both"/>
        <w:rPr>
          <w:sz w:val="28"/>
          <w:szCs w:val="28"/>
        </w:rPr>
      </w:pPr>
    </w:p>
    <w:tbl>
      <w:tblPr>
        <w:tblW w:w="0" w:type="auto"/>
        <w:tblInd w:w="68" w:type="dxa"/>
        <w:tblLayout w:type="fixed"/>
        <w:tblCellMar>
          <w:top w:w="55" w:type="dxa"/>
          <w:left w:w="55" w:type="dxa"/>
          <w:bottom w:w="55" w:type="dxa"/>
          <w:right w:w="55" w:type="dxa"/>
        </w:tblCellMar>
        <w:tblLook w:val="0000"/>
      </w:tblPr>
      <w:tblGrid>
        <w:gridCol w:w="4800"/>
        <w:gridCol w:w="4259"/>
      </w:tblGrid>
      <w:tr w:rsidR="00D946A8" w:rsidRPr="00161808" w:rsidTr="00ED5855">
        <w:tc>
          <w:tcPr>
            <w:tcW w:w="4800" w:type="dxa"/>
            <w:tcBorders>
              <w:top w:val="single" w:sz="1" w:space="0" w:color="000000"/>
              <w:left w:val="single" w:sz="1" w:space="0" w:color="000000"/>
              <w:bottom w:val="single" w:sz="1" w:space="0" w:color="000000"/>
            </w:tcBorders>
            <w:shd w:val="clear" w:color="auto" w:fill="auto"/>
          </w:tcPr>
          <w:p w:rsidR="00D946A8" w:rsidRPr="00161808" w:rsidRDefault="00D946A8" w:rsidP="00D946A8">
            <w:pPr>
              <w:pStyle w:val="a6"/>
              <w:spacing w:after="0"/>
              <w:jc w:val="both"/>
              <w:rPr>
                <w:rFonts w:cs="Helvetica"/>
                <w:lang w:val="en-US"/>
              </w:rPr>
            </w:pPr>
            <w:r w:rsidRPr="00D946A8">
              <w:rPr>
                <w:lang w:val="en-US"/>
              </w:rPr>
              <w:t>Aber –</w:t>
            </w:r>
            <w:r w:rsidRPr="00D946A8">
              <w:rPr>
                <w:b/>
                <w:bCs/>
                <w:lang w:val="en-US"/>
              </w:rPr>
              <w:t xml:space="preserve"> weit über</w:t>
            </w:r>
            <w:r w:rsidRPr="00D946A8">
              <w:rPr>
                <w:lang w:val="en-US"/>
              </w:rPr>
              <w:t xml:space="preserve"> das akute </w:t>
            </w:r>
            <w:r w:rsidRPr="00D946A8">
              <w:rPr>
                <w:b/>
                <w:bCs/>
                <w:lang w:val="en-US"/>
              </w:rPr>
              <w:t>Krisenmanagement</w:t>
            </w:r>
            <w:r w:rsidRPr="00D946A8">
              <w:rPr>
                <w:lang w:val="en-US"/>
              </w:rPr>
              <w:t xml:space="preserve"> hinaus – steckt darin auch die Entscheidung,</w:t>
            </w:r>
            <w:r w:rsidRPr="00D946A8">
              <w:rPr>
                <w:b/>
                <w:bCs/>
                <w:lang w:val="en-US"/>
              </w:rPr>
              <w:t xml:space="preserve"> </w:t>
            </w:r>
            <w:r w:rsidRPr="00D946A8">
              <w:rPr>
                <w:lang w:val="en-US"/>
              </w:rPr>
              <w:t>welche Richtung unsere Welt einschlägt, in welcher Ordnung wir in Zukunft zusammenleben werden.</w:t>
            </w:r>
          </w:p>
        </w:tc>
        <w:tc>
          <w:tcPr>
            <w:tcW w:w="4259" w:type="dxa"/>
            <w:tcBorders>
              <w:top w:val="single" w:sz="1" w:space="0" w:color="000000"/>
              <w:left w:val="single" w:sz="1" w:space="0" w:color="000000"/>
              <w:bottom w:val="single" w:sz="1" w:space="0" w:color="000000"/>
              <w:right w:val="single" w:sz="1" w:space="0" w:color="000000"/>
            </w:tcBorders>
            <w:shd w:val="clear" w:color="auto" w:fill="auto"/>
          </w:tcPr>
          <w:p w:rsidR="00D946A8" w:rsidRPr="00161808" w:rsidRDefault="00D946A8" w:rsidP="00D946A8">
            <w:pPr>
              <w:pStyle w:val="aff0"/>
              <w:jc w:val="both"/>
            </w:pPr>
            <w:r w:rsidRPr="00161808">
              <w:rPr>
                <w:rFonts w:cs="Helvetica"/>
              </w:rPr>
              <w:t>Однако</w:t>
            </w:r>
            <w:r w:rsidRPr="00161808">
              <w:rPr>
                <w:rFonts w:cs="Helvetica"/>
                <w:b/>
                <w:bCs/>
              </w:rPr>
              <w:t xml:space="preserve"> за урегулированием острых кризисов</w:t>
            </w:r>
            <w:r w:rsidRPr="00161808">
              <w:rPr>
                <w:rFonts w:cs="Helvetica"/>
              </w:rPr>
              <w:t xml:space="preserve"> стоит другая задача. А именно определение, в каком направлении будет развиваться наш мир и в каких отношениях мы будем жить в будущем.</w:t>
            </w:r>
          </w:p>
          <w:p w:rsidR="00D946A8" w:rsidRPr="00161808" w:rsidRDefault="00D946A8" w:rsidP="00D946A8">
            <w:pPr>
              <w:pStyle w:val="aff0"/>
              <w:jc w:val="both"/>
            </w:pPr>
          </w:p>
        </w:tc>
      </w:tr>
    </w:tbl>
    <w:p w:rsidR="00D946A8" w:rsidRDefault="00D946A8" w:rsidP="00D946A8">
      <w:pPr>
        <w:pStyle w:val="a6"/>
        <w:spacing w:after="0"/>
        <w:ind w:firstLine="709"/>
        <w:jc w:val="both"/>
        <w:rPr>
          <w:sz w:val="28"/>
          <w:szCs w:val="28"/>
        </w:rPr>
      </w:pP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Существительное «</w:t>
      </w:r>
      <w:r>
        <w:rPr>
          <w:rFonts w:cs="Helvetica"/>
          <w:b/>
          <w:bCs/>
          <w:color w:val="000000"/>
          <w:sz w:val="28"/>
          <w:szCs w:val="28"/>
          <w:lang w:val="en-US"/>
        </w:rPr>
        <w:t>das</w:t>
      </w:r>
      <w:r>
        <w:rPr>
          <w:rFonts w:cs="Helvetica"/>
          <w:b/>
          <w:bCs/>
          <w:color w:val="000000"/>
          <w:sz w:val="28"/>
          <w:szCs w:val="28"/>
        </w:rPr>
        <w:t xml:space="preserve"> Krisenmanagement» </w:t>
      </w:r>
      <w:r>
        <w:rPr>
          <w:rFonts w:cs="Helvetica"/>
          <w:color w:val="000000"/>
          <w:sz w:val="28"/>
          <w:szCs w:val="28"/>
        </w:rPr>
        <w:t xml:space="preserve">является типичным сложным словом, да ещё и заимствованием. </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Конечно, в русском языке создать такой композитум не удастся, поэтому мы заменяем его словосочетанием «урегулирование кризисов».</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 xml:space="preserve">Это предложение сложно в первую очередь на синтаксическом уровне. Такая сложная конструкция может испугать, однако ничего необычного в ней нет. Однако она слишком длинная для передачи её на русский язык. Мы сочли необходимым её разбить на два предложения. </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Мы бы хотели сейчас сделать небольшое сопоставление речей, потому что мы заметили некоторые несоответствия в том, что говорит политик в 2015 и 2016 годах.</w:t>
      </w:r>
    </w:p>
    <w:p w:rsidR="00D946A8" w:rsidRDefault="00D946A8" w:rsidP="00D946A8">
      <w:pPr>
        <w:pStyle w:val="a6"/>
        <w:spacing w:after="0"/>
        <w:rPr>
          <w:rFonts w:cs="Helvetica"/>
          <w:b/>
          <w:bCs/>
          <w:sz w:val="28"/>
          <w:szCs w:val="28"/>
        </w:rPr>
      </w:pPr>
      <w:r>
        <w:rPr>
          <w:rFonts w:cs="Helvetica"/>
          <w:color w:val="000000"/>
          <w:sz w:val="28"/>
          <w:szCs w:val="28"/>
        </w:rPr>
        <w:t xml:space="preserve"> </w:t>
      </w:r>
    </w:p>
    <w:tbl>
      <w:tblPr>
        <w:tblW w:w="0" w:type="auto"/>
        <w:tblInd w:w="55" w:type="dxa"/>
        <w:tblLayout w:type="fixed"/>
        <w:tblCellMar>
          <w:top w:w="55" w:type="dxa"/>
          <w:left w:w="55" w:type="dxa"/>
          <w:bottom w:w="55" w:type="dxa"/>
          <w:right w:w="55" w:type="dxa"/>
        </w:tblCellMar>
        <w:tblLook w:val="0000"/>
      </w:tblPr>
      <w:tblGrid>
        <w:gridCol w:w="4800"/>
        <w:gridCol w:w="4272"/>
      </w:tblGrid>
      <w:tr w:rsidR="00D946A8" w:rsidRPr="00D946A8" w:rsidTr="00ED5855">
        <w:tc>
          <w:tcPr>
            <w:tcW w:w="4800" w:type="dxa"/>
            <w:tcBorders>
              <w:top w:val="single" w:sz="1" w:space="0" w:color="000000"/>
              <w:left w:val="single" w:sz="1" w:space="0" w:color="000000"/>
              <w:bottom w:val="single" w:sz="1" w:space="0" w:color="000000"/>
            </w:tcBorders>
            <w:shd w:val="clear" w:color="auto" w:fill="auto"/>
          </w:tcPr>
          <w:p w:rsidR="00D946A8" w:rsidRPr="00D946A8" w:rsidRDefault="00D946A8" w:rsidP="00D946A8">
            <w:pPr>
              <w:pStyle w:val="aff0"/>
              <w:jc w:val="center"/>
              <w:rPr>
                <w:rFonts w:cs="Helvetica"/>
                <w:b/>
                <w:bCs/>
              </w:rPr>
            </w:pPr>
            <w:r w:rsidRPr="00D946A8">
              <w:rPr>
                <w:rFonts w:cs="Helvetica"/>
                <w:b/>
                <w:bCs/>
              </w:rPr>
              <w:t>2015</w:t>
            </w:r>
          </w:p>
        </w:tc>
        <w:tc>
          <w:tcPr>
            <w:tcW w:w="4272" w:type="dxa"/>
            <w:tcBorders>
              <w:top w:val="single" w:sz="1" w:space="0" w:color="000000"/>
              <w:left w:val="single" w:sz="1" w:space="0" w:color="000000"/>
              <w:bottom w:val="single" w:sz="1" w:space="0" w:color="000000"/>
              <w:right w:val="single" w:sz="1" w:space="0" w:color="000000"/>
            </w:tcBorders>
            <w:shd w:val="clear" w:color="auto" w:fill="auto"/>
          </w:tcPr>
          <w:p w:rsidR="00D946A8" w:rsidRPr="00D946A8" w:rsidRDefault="00D946A8" w:rsidP="00D946A8">
            <w:pPr>
              <w:pStyle w:val="aff0"/>
              <w:jc w:val="center"/>
            </w:pPr>
            <w:r w:rsidRPr="00D946A8">
              <w:rPr>
                <w:rFonts w:cs="Helvetica"/>
                <w:b/>
                <w:bCs/>
              </w:rPr>
              <w:t>2016</w:t>
            </w:r>
          </w:p>
        </w:tc>
      </w:tr>
      <w:tr w:rsidR="00D946A8" w:rsidRPr="00A55FBB" w:rsidTr="00ED5855">
        <w:tc>
          <w:tcPr>
            <w:tcW w:w="4800" w:type="dxa"/>
            <w:tcBorders>
              <w:left w:val="single" w:sz="1" w:space="0" w:color="000000"/>
              <w:bottom w:val="single" w:sz="1" w:space="0" w:color="000000"/>
            </w:tcBorders>
            <w:shd w:val="clear" w:color="auto" w:fill="auto"/>
          </w:tcPr>
          <w:p w:rsidR="00D946A8" w:rsidRPr="00161808" w:rsidRDefault="00D946A8" w:rsidP="00D946A8">
            <w:pPr>
              <w:pStyle w:val="aff0"/>
              <w:rPr>
                <w:rFonts w:cs="Helvetica"/>
              </w:rPr>
            </w:pPr>
            <w:r w:rsidRPr="00161808">
              <w:rPr>
                <w:rFonts w:cs="Helvetica"/>
              </w:rPr>
              <w:t>Доброе соседство</w:t>
            </w:r>
          </w:p>
          <w:p w:rsidR="00D946A8" w:rsidRPr="00161808" w:rsidRDefault="00D946A8" w:rsidP="00D946A8">
            <w:pPr>
              <w:pStyle w:val="aff0"/>
              <w:rPr>
                <w:rFonts w:cs="Helvetica"/>
              </w:rPr>
            </w:pPr>
            <w:r w:rsidRPr="00161808">
              <w:rPr>
                <w:rFonts w:cs="Helvetica"/>
              </w:rPr>
              <w:t>(</w:t>
            </w:r>
            <w:r w:rsidRPr="00161808">
              <w:rPr>
                <w:rFonts w:cs="Helvetica"/>
                <w:lang w:val="en-US"/>
              </w:rPr>
              <w:t>Gute</w:t>
            </w:r>
            <w:r w:rsidRPr="00161808">
              <w:rPr>
                <w:rFonts w:cs="Helvetica"/>
              </w:rPr>
              <w:t xml:space="preserve"> </w:t>
            </w:r>
            <w:r w:rsidRPr="00161808">
              <w:rPr>
                <w:rFonts w:cs="Helvetica"/>
                <w:lang w:val="en-US"/>
              </w:rPr>
              <w:t>Nachbarschaft</w:t>
            </w:r>
            <w:r w:rsidRPr="00161808">
              <w:rPr>
                <w:rFonts w:cs="Helvetica"/>
              </w:rPr>
              <w:t>)</w:t>
            </w:r>
          </w:p>
          <w:p w:rsidR="00D946A8" w:rsidRPr="00161808" w:rsidRDefault="00D946A8" w:rsidP="00D946A8">
            <w:pPr>
              <w:pStyle w:val="aff0"/>
              <w:rPr>
                <w:rFonts w:cs="Helvetica"/>
              </w:rPr>
            </w:pPr>
          </w:p>
          <w:p w:rsidR="00D946A8" w:rsidRPr="00161808" w:rsidRDefault="00D946A8" w:rsidP="00D946A8">
            <w:pPr>
              <w:pStyle w:val="aff0"/>
              <w:rPr>
                <w:rFonts w:cs="Helvetica"/>
              </w:rPr>
            </w:pPr>
          </w:p>
          <w:p w:rsidR="00D946A8" w:rsidRPr="00161808" w:rsidRDefault="00D946A8" w:rsidP="00D946A8">
            <w:pPr>
              <w:pStyle w:val="aff0"/>
              <w:rPr>
                <w:rFonts w:cs="Helvetica"/>
              </w:rPr>
            </w:pPr>
          </w:p>
          <w:p w:rsidR="00D946A8" w:rsidRPr="00161808" w:rsidRDefault="00D946A8" w:rsidP="00D946A8">
            <w:pPr>
              <w:pStyle w:val="aff0"/>
              <w:rPr>
                <w:rFonts w:cs="Helvetica"/>
              </w:rPr>
            </w:pPr>
            <w:r w:rsidRPr="00161808">
              <w:rPr>
                <w:rFonts w:cs="Helvetica"/>
              </w:rPr>
              <w:t>Организация объединённых наций — луч света</w:t>
            </w:r>
          </w:p>
          <w:p w:rsidR="00D946A8" w:rsidRPr="00161808" w:rsidRDefault="00D946A8" w:rsidP="00D946A8">
            <w:pPr>
              <w:pStyle w:val="aff0"/>
              <w:rPr>
                <w:rFonts w:cs="Helvetica"/>
              </w:rPr>
            </w:pPr>
            <w:r w:rsidRPr="00161808">
              <w:rPr>
                <w:rFonts w:cs="Helvetica"/>
              </w:rPr>
              <w:t>(</w:t>
            </w:r>
            <w:r w:rsidRPr="00161808">
              <w:rPr>
                <w:rFonts w:cs="Helvetica"/>
                <w:lang w:val="en-US"/>
              </w:rPr>
              <w:t>VN</w:t>
            </w:r>
            <w:r w:rsidRPr="00161808">
              <w:rPr>
                <w:rFonts w:cs="Helvetica"/>
              </w:rPr>
              <w:t xml:space="preserve">– </w:t>
            </w:r>
            <w:r w:rsidRPr="00161808">
              <w:rPr>
                <w:rFonts w:cs="Helvetica"/>
                <w:lang w:val="en-US"/>
              </w:rPr>
              <w:t>Lichtstrahl</w:t>
            </w:r>
            <w:r w:rsidRPr="00161808">
              <w:rPr>
                <w:rFonts w:cs="Helvetica"/>
              </w:rPr>
              <w:t>)</w:t>
            </w:r>
          </w:p>
          <w:p w:rsidR="00D946A8" w:rsidRPr="00161808" w:rsidRDefault="00D946A8" w:rsidP="00D946A8">
            <w:pPr>
              <w:pStyle w:val="aff0"/>
              <w:rPr>
                <w:rFonts w:cs="Helvetica"/>
              </w:rPr>
            </w:pPr>
          </w:p>
          <w:p w:rsidR="00D946A8" w:rsidRPr="00161808" w:rsidRDefault="00D946A8" w:rsidP="00D946A8">
            <w:pPr>
              <w:pStyle w:val="aff0"/>
              <w:rPr>
                <w:rFonts w:cs="Helvetica"/>
              </w:rPr>
            </w:pPr>
            <w:r w:rsidRPr="00161808">
              <w:rPr>
                <w:rFonts w:cs="Helvetica"/>
              </w:rPr>
              <w:t>Цитата Вилли Брандта 1969:</w:t>
            </w:r>
          </w:p>
          <w:p w:rsidR="00D946A8" w:rsidRPr="00161808" w:rsidRDefault="00D946A8" w:rsidP="00D946A8">
            <w:pPr>
              <w:pStyle w:val="aff0"/>
              <w:rPr>
                <w:rFonts w:cs="Helvetica"/>
                <w:lang w:val="de-DE"/>
              </w:rPr>
            </w:pPr>
            <w:r w:rsidRPr="00161808">
              <w:rPr>
                <w:rFonts w:cs="Helvetica"/>
              </w:rPr>
              <w:t>«Мы, немцы, хотим быть хорошими соседями»</w:t>
            </w:r>
          </w:p>
          <w:p w:rsidR="00D946A8" w:rsidRPr="00161808" w:rsidRDefault="00D946A8" w:rsidP="00D946A8">
            <w:pPr>
              <w:pStyle w:val="aff0"/>
              <w:rPr>
                <w:rFonts w:cs="Helvetica"/>
                <w:lang w:val="en-US"/>
              </w:rPr>
            </w:pPr>
            <w:r w:rsidRPr="00161808">
              <w:rPr>
                <w:rFonts w:cs="Helvetica"/>
                <w:lang w:val="de-DE"/>
              </w:rPr>
              <w:t>(“Wir Deutschen wollen ein Volk guter Nachbarn sein”)</w:t>
            </w:r>
          </w:p>
        </w:tc>
        <w:tc>
          <w:tcPr>
            <w:tcW w:w="4272" w:type="dxa"/>
            <w:tcBorders>
              <w:left w:val="single" w:sz="1" w:space="0" w:color="000000"/>
              <w:bottom w:val="single" w:sz="1" w:space="0" w:color="000000"/>
              <w:right w:val="single" w:sz="1" w:space="0" w:color="000000"/>
            </w:tcBorders>
            <w:shd w:val="clear" w:color="auto" w:fill="auto"/>
          </w:tcPr>
          <w:p w:rsidR="00D946A8" w:rsidRPr="00161808" w:rsidRDefault="00D946A8" w:rsidP="00D946A8">
            <w:pPr>
              <w:pStyle w:val="aff0"/>
              <w:rPr>
                <w:rFonts w:cs="Helvetica"/>
              </w:rPr>
            </w:pPr>
            <w:r w:rsidRPr="00161808">
              <w:rPr>
                <w:rFonts w:cs="Helvetica"/>
              </w:rPr>
              <w:t>Мы стоим перед выбором</w:t>
            </w:r>
          </w:p>
          <w:p w:rsidR="00D946A8" w:rsidRPr="00161808" w:rsidRDefault="00D946A8" w:rsidP="00D946A8">
            <w:pPr>
              <w:pStyle w:val="aff0"/>
              <w:rPr>
                <w:rFonts w:cs="Helvetica"/>
              </w:rPr>
            </w:pPr>
            <w:r w:rsidRPr="00161808">
              <w:rPr>
                <w:rFonts w:cs="Helvetica"/>
              </w:rPr>
              <w:t>(</w:t>
            </w:r>
            <w:r w:rsidRPr="00161808">
              <w:rPr>
                <w:rFonts w:cs="Helvetica"/>
                <w:lang w:val="en-US"/>
              </w:rPr>
              <w:t>Wir</w:t>
            </w:r>
            <w:r w:rsidRPr="00161808">
              <w:rPr>
                <w:rFonts w:cs="Helvetica"/>
              </w:rPr>
              <w:t xml:space="preserve"> </w:t>
            </w:r>
            <w:r w:rsidRPr="00161808">
              <w:rPr>
                <w:rFonts w:cs="Helvetica"/>
                <w:lang w:val="en-US"/>
              </w:rPr>
              <w:t>haben</w:t>
            </w:r>
            <w:r w:rsidRPr="00161808">
              <w:rPr>
                <w:rFonts w:cs="Helvetica"/>
              </w:rPr>
              <w:t xml:space="preserve"> </w:t>
            </w:r>
            <w:r w:rsidRPr="00161808">
              <w:rPr>
                <w:rFonts w:cs="Helvetica"/>
                <w:lang w:val="en-US"/>
              </w:rPr>
              <w:t>die</w:t>
            </w:r>
            <w:r w:rsidRPr="00161808">
              <w:rPr>
                <w:rFonts w:cs="Helvetica"/>
              </w:rPr>
              <w:t xml:space="preserve"> </w:t>
            </w:r>
            <w:r w:rsidRPr="00161808">
              <w:rPr>
                <w:rFonts w:cs="Helvetica"/>
                <w:lang w:val="en-US"/>
              </w:rPr>
              <w:t>Wahl</w:t>
            </w:r>
            <w:r w:rsidRPr="00161808">
              <w:rPr>
                <w:rFonts w:cs="Helvetica"/>
              </w:rPr>
              <w:t>)</w:t>
            </w:r>
          </w:p>
          <w:p w:rsidR="00D946A8" w:rsidRPr="00161808" w:rsidRDefault="00D946A8" w:rsidP="00D946A8">
            <w:pPr>
              <w:pStyle w:val="aff0"/>
              <w:rPr>
                <w:rFonts w:cs="Helvetica"/>
                <w:lang w:val="de-DE"/>
              </w:rPr>
            </w:pPr>
            <w:r w:rsidRPr="00161808">
              <w:rPr>
                <w:rFonts w:cs="Helvetica"/>
              </w:rPr>
              <w:t>Мы несём отвественность за нашу политику</w:t>
            </w:r>
          </w:p>
          <w:p w:rsidR="00D946A8" w:rsidRPr="00161808" w:rsidRDefault="00D946A8" w:rsidP="00D946A8">
            <w:pPr>
              <w:pStyle w:val="aff0"/>
              <w:rPr>
                <w:rFonts w:cs="Helvetica"/>
                <w:lang w:val="de-DE"/>
              </w:rPr>
            </w:pPr>
            <w:r w:rsidRPr="00161808">
              <w:rPr>
                <w:rFonts w:cs="Helvetica"/>
                <w:lang w:val="de-DE"/>
              </w:rPr>
              <w:t>(wir tragen die politische Verantwortung)</w:t>
            </w:r>
          </w:p>
          <w:p w:rsidR="00D946A8" w:rsidRPr="00D946A8" w:rsidRDefault="00D946A8" w:rsidP="00D946A8">
            <w:pPr>
              <w:pStyle w:val="aff0"/>
              <w:rPr>
                <w:rFonts w:cs="Helvetica"/>
                <w:lang w:val="en-US"/>
              </w:rPr>
            </w:pPr>
          </w:p>
          <w:p w:rsidR="00D946A8" w:rsidRDefault="00D946A8" w:rsidP="00D946A8">
            <w:pPr>
              <w:pStyle w:val="aff0"/>
              <w:rPr>
                <w:rFonts w:cs="Helvetica"/>
              </w:rPr>
            </w:pPr>
            <w:r w:rsidRPr="00161808">
              <w:rPr>
                <w:rFonts w:cs="Helvetica"/>
              </w:rPr>
              <w:t>Роль Германии в международных организациях</w:t>
            </w:r>
          </w:p>
          <w:p w:rsidR="00D946A8" w:rsidRPr="00161808" w:rsidRDefault="00D946A8" w:rsidP="00D946A8">
            <w:pPr>
              <w:pStyle w:val="aff0"/>
              <w:rPr>
                <w:rFonts w:cs="Helvetica"/>
              </w:rPr>
            </w:pPr>
          </w:p>
          <w:p w:rsidR="00D946A8" w:rsidRPr="00161808" w:rsidRDefault="00D946A8" w:rsidP="00D946A8">
            <w:pPr>
              <w:pStyle w:val="aff0"/>
              <w:rPr>
                <w:rFonts w:cs="Helvetica"/>
              </w:rPr>
            </w:pPr>
          </w:p>
          <w:p w:rsidR="00D946A8" w:rsidRPr="00161808" w:rsidRDefault="00D946A8" w:rsidP="00D946A8">
            <w:pPr>
              <w:pStyle w:val="aff0"/>
              <w:rPr>
                <w:rFonts w:cs="Helvetica"/>
              </w:rPr>
            </w:pPr>
            <w:r w:rsidRPr="00161808">
              <w:rPr>
                <w:rFonts w:cs="Helvetica"/>
              </w:rPr>
              <w:t>Цитата Вилли Брандта 1973:</w:t>
            </w:r>
          </w:p>
          <w:p w:rsidR="00D946A8" w:rsidRPr="00161808" w:rsidRDefault="00D946A8" w:rsidP="00D946A8">
            <w:pPr>
              <w:pStyle w:val="aff0"/>
              <w:rPr>
                <w:rFonts w:cs="Helvetica"/>
                <w:lang w:val="de-DE"/>
              </w:rPr>
            </w:pPr>
            <w:r w:rsidRPr="00161808">
              <w:rPr>
                <w:rFonts w:cs="Helvetica"/>
              </w:rPr>
              <w:t>«В мире, где каждый зависит от другого, политика мира не может состояться только перед собственной дверью»</w:t>
            </w:r>
          </w:p>
          <w:p w:rsidR="00D946A8" w:rsidRPr="008C21A5" w:rsidRDefault="00D946A8" w:rsidP="00D946A8">
            <w:pPr>
              <w:pStyle w:val="aff0"/>
              <w:rPr>
                <w:lang w:val="en-US"/>
              </w:rPr>
            </w:pPr>
            <w:r w:rsidRPr="00161808">
              <w:rPr>
                <w:rFonts w:cs="Helvetica"/>
                <w:lang w:val="de-DE"/>
              </w:rPr>
              <w:t>(“In einer Welt, in der zunehmend jeder auf jeden angewiesen ist, und jeder von jedem abhängt, darf Friedenspolitik nicht vor der eigenen Tür haltmachen”)</w:t>
            </w:r>
          </w:p>
        </w:tc>
      </w:tr>
    </w:tbl>
    <w:p w:rsidR="00D946A8" w:rsidRPr="00D946A8" w:rsidRDefault="00D946A8" w:rsidP="00D946A8">
      <w:pPr>
        <w:spacing w:after="0" w:line="240" w:lineRule="auto"/>
        <w:rPr>
          <w:sz w:val="28"/>
          <w:szCs w:val="28"/>
          <w:lang w:val="en-US"/>
        </w:rPr>
      </w:pP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Даже по этим небольшим отрывкам можно понять, насколько метафорична и сложна речь Франка-Вальтера Штайнмайера.</w:t>
      </w:r>
      <w:r>
        <w:rPr>
          <w:rFonts w:cs="Helvetica"/>
          <w:b/>
          <w:bCs/>
          <w:color w:val="000000"/>
          <w:sz w:val="28"/>
          <w:szCs w:val="28"/>
        </w:rPr>
        <w:t xml:space="preserve"> </w:t>
      </w:r>
      <w:r>
        <w:rPr>
          <w:rFonts w:cs="Helvetica"/>
          <w:color w:val="000000"/>
          <w:sz w:val="28"/>
          <w:szCs w:val="28"/>
        </w:rPr>
        <w:t xml:space="preserve">В ней много интересных конструкций, различных оборотов. Это является отличительной чертой политика. Поэтому при переводе речей мы всегда должны смотреть на </w:t>
      </w:r>
      <w:r w:rsidRPr="00D946A8">
        <w:rPr>
          <w:rFonts w:cs="Helvetica"/>
          <w:bCs/>
          <w:color w:val="000000"/>
          <w:sz w:val="28"/>
          <w:szCs w:val="28"/>
        </w:rPr>
        <w:t>личность политика</w:t>
      </w:r>
      <w:r>
        <w:rPr>
          <w:rFonts w:cs="Helvetica"/>
          <w:color w:val="000000"/>
          <w:sz w:val="28"/>
          <w:szCs w:val="28"/>
        </w:rPr>
        <w:t>,  на его манеру говорить и, конечно, учитывать аудиторию.  Если мы возьмём речи федерального президента Йоахима Гаука, таких метафор мы не найдём. Его речь сухая и поучительная, а выступает он перед совсем другой публикой и по другим случаям — это и памятные дни, праздники, траурные шествия, в особенности они посвящены жертвам национал-социолизма.</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 xml:space="preserve">Однако это не значит, что у всех речей нет общего. Конечно, политический дискурс предполагает огромный круг фоновых знаний, особенно о текущей ситуации на мировой арене. Поэтому мы хотим выделить моменты, которые объединяют все речи и предоставляют сложность при переводе. </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 xml:space="preserve">Конечно, это и имена собственные: имена политиков, географические названия, однако мы хотим обратить Ваше внимание на политические термины. </w:t>
      </w:r>
    </w:p>
    <w:p w:rsidR="00D946A8" w:rsidRDefault="00D946A8" w:rsidP="00361481">
      <w:pPr>
        <w:pStyle w:val="a6"/>
        <w:numPr>
          <w:ilvl w:val="0"/>
          <w:numId w:val="106"/>
        </w:numPr>
        <w:tabs>
          <w:tab w:val="num" w:pos="720"/>
        </w:tabs>
        <w:suppressAutoHyphens/>
        <w:spacing w:after="0"/>
        <w:ind w:left="0" w:firstLine="709"/>
        <w:jc w:val="both"/>
        <w:rPr>
          <w:rFonts w:cs="Helvetica"/>
          <w:color w:val="000000"/>
          <w:sz w:val="28"/>
          <w:szCs w:val="28"/>
        </w:rPr>
      </w:pPr>
      <w:r>
        <w:rPr>
          <w:rFonts w:cs="Helvetica"/>
          <w:color w:val="000000"/>
          <w:sz w:val="28"/>
          <w:szCs w:val="28"/>
        </w:rPr>
        <w:t>Название организаций и различных групп.</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В последнее время из-за многих кризисов появилось множество новых групп и организаций, которые занимаются определёнными проблемами.</w:t>
      </w:r>
    </w:p>
    <w:p w:rsidR="00D946A8" w:rsidRDefault="00D946A8" w:rsidP="00D946A8">
      <w:pPr>
        <w:pStyle w:val="a6"/>
        <w:spacing w:after="0"/>
        <w:ind w:firstLine="709"/>
        <w:jc w:val="both"/>
        <w:rPr>
          <w:rFonts w:cs="Helvetica"/>
          <w:color w:val="000000"/>
          <w:sz w:val="28"/>
          <w:szCs w:val="28"/>
        </w:rPr>
      </w:pPr>
      <w:r>
        <w:rPr>
          <w:rFonts w:cs="Helvetica"/>
          <w:b/>
          <w:color w:val="000000"/>
          <w:sz w:val="28"/>
          <w:szCs w:val="28"/>
          <w:lang w:val="de-DE"/>
        </w:rPr>
        <w:t>E</w:t>
      </w:r>
      <w:r>
        <w:rPr>
          <w:rFonts w:cs="Helvetica"/>
          <w:b/>
          <w:color w:val="000000"/>
          <w:sz w:val="28"/>
          <w:szCs w:val="28"/>
        </w:rPr>
        <w:t xml:space="preserve"> 3+3</w:t>
      </w:r>
      <w:r>
        <w:rPr>
          <w:rFonts w:cs="Helvetica"/>
          <w:color w:val="000000"/>
          <w:sz w:val="28"/>
          <w:szCs w:val="28"/>
        </w:rPr>
        <w:t xml:space="preserve"> – на русский будет переводиться как «Группа 5+1» или «шестёрка»</w:t>
      </w:r>
    </w:p>
    <w:p w:rsidR="00D946A8" w:rsidRDefault="00D946A8" w:rsidP="00D946A8">
      <w:pPr>
        <w:pStyle w:val="a6"/>
        <w:spacing w:after="0"/>
        <w:ind w:firstLine="709"/>
        <w:jc w:val="both"/>
        <w:rPr>
          <w:rFonts w:cs="Helvetica"/>
          <w:color w:val="000000"/>
          <w:sz w:val="28"/>
          <w:szCs w:val="28"/>
        </w:rPr>
      </w:pPr>
      <w:r>
        <w:rPr>
          <w:rFonts w:cs="Helvetica"/>
          <w:color w:val="000000"/>
          <w:sz w:val="28"/>
          <w:szCs w:val="28"/>
        </w:rPr>
        <w:t>В этой группе состоят Германия, США, Франция, КНР, Великобритания и Россия. В немецком языке принято обозначение 3+3, первая тройка – это «евротройка» - Франция, Великобритания, Германия и три оставшихся государства. В русском принято обозначение 5+1, пять – это пять постоянных членов Совета Безопасности ООН: Франция, КНР, Великобритания и Россия, а 1-Германия.</w:t>
      </w:r>
    </w:p>
    <w:p w:rsidR="00D946A8" w:rsidRPr="00161808" w:rsidRDefault="00D946A8" w:rsidP="00D946A8">
      <w:pPr>
        <w:pStyle w:val="a6"/>
        <w:spacing w:after="0"/>
        <w:ind w:firstLine="709"/>
        <w:jc w:val="both"/>
        <w:rPr>
          <w:sz w:val="28"/>
          <w:szCs w:val="28"/>
        </w:rPr>
      </w:pPr>
      <w:r>
        <w:rPr>
          <w:rFonts w:cs="Helvetica"/>
          <w:b/>
          <w:color w:val="000000"/>
          <w:sz w:val="28"/>
          <w:szCs w:val="28"/>
          <w:lang w:val="de-DE"/>
        </w:rPr>
        <w:t>Normandie</w:t>
      </w:r>
      <w:r>
        <w:rPr>
          <w:rFonts w:cs="Helvetica"/>
          <w:b/>
          <w:color w:val="000000"/>
          <w:sz w:val="28"/>
          <w:szCs w:val="28"/>
        </w:rPr>
        <w:t>-</w:t>
      </w:r>
      <w:r>
        <w:rPr>
          <w:rFonts w:cs="Helvetica"/>
          <w:b/>
          <w:color w:val="000000"/>
          <w:sz w:val="28"/>
          <w:szCs w:val="28"/>
          <w:lang w:val="de-DE"/>
        </w:rPr>
        <w:t>Format</w:t>
      </w:r>
      <w:r>
        <w:rPr>
          <w:rFonts w:cs="Helvetica"/>
          <w:color w:val="000000"/>
          <w:sz w:val="28"/>
          <w:szCs w:val="28"/>
        </w:rPr>
        <w:t xml:space="preserve"> – «Нормандская четвёрка», четыре государства-участника: Германия, Франция, Россия, Украина.</w:t>
      </w:r>
    </w:p>
    <w:p w:rsidR="00D946A8" w:rsidRPr="001C5D9A" w:rsidRDefault="00D946A8" w:rsidP="00D946A8">
      <w:pPr>
        <w:pStyle w:val="a6"/>
        <w:spacing w:after="0"/>
        <w:ind w:firstLine="709"/>
        <w:jc w:val="both"/>
        <w:rPr>
          <w:rFonts w:cs="Helvetica"/>
          <w:color w:val="000000"/>
          <w:sz w:val="28"/>
          <w:szCs w:val="28"/>
        </w:rPr>
      </w:pPr>
      <w:r w:rsidRPr="001C5D9A">
        <w:rPr>
          <w:rFonts w:cs="Helvetica"/>
          <w:b/>
          <w:color w:val="000000"/>
          <w:sz w:val="28"/>
          <w:szCs w:val="28"/>
        </w:rPr>
        <w:t>ISSG</w:t>
      </w:r>
      <w:r w:rsidRPr="001C5D9A">
        <w:rPr>
          <w:rFonts w:cs="Helvetica"/>
          <w:color w:val="000000"/>
          <w:sz w:val="28"/>
          <w:szCs w:val="28"/>
        </w:rPr>
        <w:t xml:space="preserve"> (International Syria Support Group) – МГПС (Международная Группа Поддержки Сирии)</w:t>
      </w:r>
    </w:p>
    <w:p w:rsidR="00D946A8" w:rsidRPr="001C5D9A" w:rsidRDefault="00D946A8" w:rsidP="00D946A8">
      <w:pPr>
        <w:pStyle w:val="a6"/>
        <w:spacing w:after="0"/>
        <w:ind w:firstLine="709"/>
        <w:jc w:val="both"/>
        <w:rPr>
          <w:rFonts w:cs="Helvetica"/>
          <w:color w:val="000000"/>
          <w:sz w:val="28"/>
          <w:szCs w:val="28"/>
        </w:rPr>
      </w:pPr>
      <w:r>
        <w:rPr>
          <w:rFonts w:cs="Helvetica"/>
          <w:color w:val="000000"/>
          <w:sz w:val="28"/>
          <w:szCs w:val="28"/>
        </w:rPr>
        <w:t>Конечно, сложность представляют и уже знакомые организации, мы выбрали самые упоминаемые:</w:t>
      </w:r>
    </w:p>
    <w:tbl>
      <w:tblPr>
        <w:tblW w:w="0" w:type="auto"/>
        <w:tblInd w:w="-15" w:type="dxa"/>
        <w:tblLayout w:type="fixed"/>
        <w:tblLook w:val="0000"/>
      </w:tblPr>
      <w:tblGrid>
        <w:gridCol w:w="4927"/>
        <w:gridCol w:w="4268"/>
      </w:tblGrid>
      <w:tr w:rsidR="00D946A8" w:rsidRPr="00161808" w:rsidTr="00ED5855">
        <w:tc>
          <w:tcPr>
            <w:tcW w:w="4927" w:type="dxa"/>
            <w:tcBorders>
              <w:top w:val="single" w:sz="4" w:space="0" w:color="000000"/>
              <w:left w:val="single" w:sz="4" w:space="0" w:color="000000"/>
              <w:bottom w:val="single" w:sz="4" w:space="0" w:color="000000"/>
            </w:tcBorders>
            <w:shd w:val="clear" w:color="auto" w:fill="auto"/>
          </w:tcPr>
          <w:p w:rsidR="00D946A8" w:rsidRPr="00161808" w:rsidRDefault="00D946A8" w:rsidP="00ED5855">
            <w:pPr>
              <w:pStyle w:val="a6"/>
              <w:spacing w:after="0"/>
              <w:rPr>
                <w:rFonts w:cs="Helvetica"/>
                <w:color w:val="000000"/>
              </w:rPr>
            </w:pPr>
            <w:r w:rsidRPr="00161808">
              <w:rPr>
                <w:rFonts w:cs="Helvetica"/>
                <w:color w:val="000000"/>
                <w:lang w:val="en-US"/>
              </w:rPr>
              <w:t>VN</w:t>
            </w:r>
            <w:r w:rsidRPr="00161808">
              <w:rPr>
                <w:rFonts w:cs="Helvetica"/>
                <w:color w:val="000000"/>
              </w:rPr>
              <w:t>-</w:t>
            </w:r>
            <w:r w:rsidRPr="00161808">
              <w:rPr>
                <w:rFonts w:cs="Helvetica"/>
                <w:color w:val="000000"/>
                <w:lang w:val="en-US"/>
              </w:rPr>
              <w:t>Vereinte</w:t>
            </w:r>
            <w:r w:rsidRPr="00161808">
              <w:rPr>
                <w:rFonts w:cs="Helvetica"/>
                <w:color w:val="000000"/>
              </w:rPr>
              <w:t xml:space="preserve"> </w:t>
            </w:r>
            <w:r w:rsidRPr="00161808">
              <w:rPr>
                <w:rFonts w:cs="Helvetica"/>
                <w:color w:val="000000"/>
                <w:lang w:val="en-US"/>
              </w:rPr>
              <w:t>Nationen</w:t>
            </w:r>
            <w:r w:rsidRPr="00161808">
              <w:rPr>
                <w:rFonts w:cs="Helvetica"/>
                <w:color w:val="000000"/>
              </w:rPr>
              <w:t xml:space="preserve"> </w:t>
            </w:r>
          </w:p>
        </w:tc>
        <w:tc>
          <w:tcPr>
            <w:tcW w:w="4268" w:type="dxa"/>
            <w:tcBorders>
              <w:top w:val="single" w:sz="4" w:space="0" w:color="000000"/>
              <w:left w:val="single" w:sz="4" w:space="0" w:color="000000"/>
              <w:bottom w:val="single" w:sz="4" w:space="0" w:color="000000"/>
              <w:right w:val="single" w:sz="4" w:space="0" w:color="000000"/>
            </w:tcBorders>
            <w:shd w:val="clear" w:color="auto" w:fill="auto"/>
          </w:tcPr>
          <w:p w:rsidR="00D946A8" w:rsidRPr="00161808" w:rsidRDefault="00D946A8" w:rsidP="00ED5855">
            <w:pPr>
              <w:pStyle w:val="a6"/>
              <w:spacing w:after="0"/>
            </w:pPr>
            <w:r w:rsidRPr="00161808">
              <w:rPr>
                <w:rFonts w:cs="Helvetica"/>
                <w:color w:val="000000"/>
              </w:rPr>
              <w:t>ООН (Организация Объединённых Наций)</w:t>
            </w:r>
          </w:p>
        </w:tc>
      </w:tr>
      <w:tr w:rsidR="00D946A8" w:rsidRPr="00161808" w:rsidTr="00ED5855">
        <w:tc>
          <w:tcPr>
            <w:tcW w:w="4927" w:type="dxa"/>
            <w:tcBorders>
              <w:top w:val="single" w:sz="4" w:space="0" w:color="000000"/>
              <w:left w:val="single" w:sz="4" w:space="0" w:color="000000"/>
              <w:bottom w:val="single" w:sz="4" w:space="0" w:color="000000"/>
            </w:tcBorders>
            <w:shd w:val="clear" w:color="auto" w:fill="auto"/>
          </w:tcPr>
          <w:p w:rsidR="00D946A8" w:rsidRPr="00161808" w:rsidRDefault="00D946A8" w:rsidP="00ED5855">
            <w:pPr>
              <w:pStyle w:val="a6"/>
              <w:spacing w:after="0"/>
              <w:rPr>
                <w:rFonts w:cs="Helvetica"/>
                <w:bCs/>
                <w:color w:val="000000"/>
              </w:rPr>
            </w:pPr>
            <w:r w:rsidRPr="00161808">
              <w:rPr>
                <w:rFonts w:cs="Helvetica"/>
                <w:color w:val="000000"/>
                <w:lang w:val="en-US"/>
              </w:rPr>
              <w:t xml:space="preserve">Die </w:t>
            </w:r>
            <w:r w:rsidRPr="00161808">
              <w:rPr>
                <w:rFonts w:cs="Helvetica"/>
                <w:color w:val="000000"/>
                <w:lang w:val="de-DE"/>
              </w:rPr>
              <w:t xml:space="preserve">Generalversammlung </w:t>
            </w:r>
          </w:p>
        </w:tc>
        <w:tc>
          <w:tcPr>
            <w:tcW w:w="4268" w:type="dxa"/>
            <w:tcBorders>
              <w:top w:val="single" w:sz="4" w:space="0" w:color="000000"/>
              <w:left w:val="single" w:sz="4" w:space="0" w:color="000000"/>
              <w:bottom w:val="single" w:sz="4" w:space="0" w:color="000000"/>
              <w:right w:val="single" w:sz="4" w:space="0" w:color="000000"/>
            </w:tcBorders>
            <w:shd w:val="clear" w:color="auto" w:fill="auto"/>
          </w:tcPr>
          <w:p w:rsidR="00D946A8" w:rsidRPr="00161808" w:rsidRDefault="00D946A8" w:rsidP="00ED5855">
            <w:pPr>
              <w:pStyle w:val="a6"/>
              <w:spacing w:after="0"/>
            </w:pPr>
            <w:r w:rsidRPr="00161808">
              <w:rPr>
                <w:rFonts w:cs="Helvetica"/>
                <w:bCs/>
                <w:color w:val="000000"/>
              </w:rPr>
              <w:t>Генеральная Ассамблея ООН</w:t>
            </w:r>
          </w:p>
        </w:tc>
      </w:tr>
      <w:tr w:rsidR="00D946A8" w:rsidRPr="00161808" w:rsidTr="00ED5855">
        <w:tc>
          <w:tcPr>
            <w:tcW w:w="4927" w:type="dxa"/>
            <w:tcBorders>
              <w:top w:val="single" w:sz="4" w:space="0" w:color="000000"/>
              <w:left w:val="single" w:sz="4" w:space="0" w:color="000000"/>
              <w:bottom w:val="single" w:sz="4" w:space="0" w:color="000000"/>
            </w:tcBorders>
            <w:shd w:val="clear" w:color="auto" w:fill="auto"/>
          </w:tcPr>
          <w:p w:rsidR="00D946A8" w:rsidRPr="00161808" w:rsidRDefault="00D946A8" w:rsidP="00ED5855">
            <w:pPr>
              <w:pStyle w:val="a6"/>
              <w:spacing w:after="0"/>
              <w:rPr>
                <w:rFonts w:cs="Helvetica"/>
                <w:bCs/>
                <w:color w:val="000000"/>
              </w:rPr>
            </w:pPr>
            <w:r w:rsidRPr="00161808">
              <w:rPr>
                <w:rFonts w:cs="Helvetica"/>
                <w:color w:val="000000"/>
                <w:lang w:val="en-US"/>
              </w:rPr>
              <w:t xml:space="preserve">Der </w:t>
            </w:r>
            <w:r w:rsidRPr="00161808">
              <w:rPr>
                <w:rFonts w:cs="Helvetica"/>
                <w:color w:val="000000"/>
                <w:lang w:val="de-DE"/>
              </w:rPr>
              <w:t xml:space="preserve">Sicherheitsrat </w:t>
            </w:r>
          </w:p>
        </w:tc>
        <w:tc>
          <w:tcPr>
            <w:tcW w:w="4268" w:type="dxa"/>
            <w:tcBorders>
              <w:top w:val="single" w:sz="4" w:space="0" w:color="000000"/>
              <w:left w:val="single" w:sz="4" w:space="0" w:color="000000"/>
              <w:bottom w:val="single" w:sz="4" w:space="0" w:color="000000"/>
              <w:right w:val="single" w:sz="4" w:space="0" w:color="000000"/>
            </w:tcBorders>
            <w:shd w:val="clear" w:color="auto" w:fill="auto"/>
          </w:tcPr>
          <w:p w:rsidR="00D946A8" w:rsidRPr="00161808" w:rsidRDefault="00D946A8" w:rsidP="00ED5855">
            <w:pPr>
              <w:pStyle w:val="a6"/>
              <w:spacing w:after="0"/>
              <w:rPr>
                <w:rFonts w:cs="Helvetica"/>
                <w:color w:val="000000"/>
              </w:rPr>
            </w:pPr>
            <w:r w:rsidRPr="00161808">
              <w:rPr>
                <w:rFonts w:cs="Helvetica"/>
                <w:bCs/>
                <w:color w:val="000000"/>
              </w:rPr>
              <w:t>Совет безопасности ООН</w:t>
            </w:r>
          </w:p>
          <w:p w:rsidR="00D946A8" w:rsidRPr="00161808" w:rsidRDefault="00D946A8" w:rsidP="00ED5855">
            <w:pPr>
              <w:pStyle w:val="a6"/>
              <w:spacing w:after="0"/>
              <w:rPr>
                <w:rFonts w:cs="Helvetica"/>
                <w:color w:val="000000"/>
              </w:rPr>
            </w:pPr>
          </w:p>
        </w:tc>
      </w:tr>
      <w:tr w:rsidR="00D946A8" w:rsidRPr="00161808" w:rsidTr="00ED5855">
        <w:tc>
          <w:tcPr>
            <w:tcW w:w="4927" w:type="dxa"/>
            <w:tcBorders>
              <w:top w:val="single" w:sz="4" w:space="0" w:color="000000"/>
              <w:left w:val="single" w:sz="4" w:space="0" w:color="000000"/>
              <w:bottom w:val="single" w:sz="4" w:space="0" w:color="000000"/>
            </w:tcBorders>
            <w:shd w:val="clear" w:color="auto" w:fill="auto"/>
          </w:tcPr>
          <w:p w:rsidR="00D946A8" w:rsidRPr="00161808" w:rsidRDefault="00D946A8" w:rsidP="00ED5855">
            <w:pPr>
              <w:pStyle w:val="a6"/>
              <w:spacing w:after="0"/>
              <w:rPr>
                <w:rFonts w:cs="Helvetica"/>
                <w:bCs/>
                <w:color w:val="000000"/>
              </w:rPr>
            </w:pPr>
            <w:r w:rsidRPr="00161808">
              <w:rPr>
                <w:rFonts w:cs="Helvetica"/>
                <w:color w:val="000000"/>
                <w:lang w:val="en-US"/>
              </w:rPr>
              <w:t xml:space="preserve">Der </w:t>
            </w:r>
            <w:r w:rsidRPr="00161808">
              <w:rPr>
                <w:rFonts w:cs="Helvetica"/>
                <w:color w:val="000000"/>
                <w:lang w:val="de-DE"/>
              </w:rPr>
              <w:t xml:space="preserve">Menschenrechtsrat </w:t>
            </w:r>
          </w:p>
        </w:tc>
        <w:tc>
          <w:tcPr>
            <w:tcW w:w="4268" w:type="dxa"/>
            <w:tcBorders>
              <w:top w:val="single" w:sz="4" w:space="0" w:color="000000"/>
              <w:left w:val="single" w:sz="4" w:space="0" w:color="000000"/>
              <w:bottom w:val="single" w:sz="4" w:space="0" w:color="000000"/>
              <w:right w:val="single" w:sz="4" w:space="0" w:color="000000"/>
            </w:tcBorders>
            <w:shd w:val="clear" w:color="auto" w:fill="auto"/>
          </w:tcPr>
          <w:p w:rsidR="00D946A8" w:rsidRPr="00161808" w:rsidRDefault="00D946A8" w:rsidP="00ED5855">
            <w:pPr>
              <w:pStyle w:val="a6"/>
              <w:spacing w:after="0"/>
            </w:pPr>
            <w:r w:rsidRPr="00161808">
              <w:rPr>
                <w:rFonts w:cs="Helvetica"/>
                <w:bCs/>
                <w:color w:val="000000"/>
              </w:rPr>
              <w:t>Совет по правам человека ООН</w:t>
            </w:r>
          </w:p>
        </w:tc>
      </w:tr>
      <w:tr w:rsidR="00D946A8" w:rsidRPr="00161808" w:rsidTr="00ED5855">
        <w:tc>
          <w:tcPr>
            <w:tcW w:w="4927" w:type="dxa"/>
            <w:tcBorders>
              <w:top w:val="single" w:sz="4" w:space="0" w:color="000000"/>
              <w:left w:val="single" w:sz="4" w:space="0" w:color="000000"/>
              <w:bottom w:val="single" w:sz="4" w:space="0" w:color="000000"/>
            </w:tcBorders>
            <w:shd w:val="clear" w:color="auto" w:fill="auto"/>
          </w:tcPr>
          <w:p w:rsidR="00D946A8" w:rsidRPr="00161808" w:rsidRDefault="00D946A8" w:rsidP="00ED5855">
            <w:pPr>
              <w:pStyle w:val="a6"/>
              <w:spacing w:after="0"/>
              <w:rPr>
                <w:rFonts w:cs="Helvetica"/>
                <w:color w:val="000000"/>
                <w:lang w:val="de-DE"/>
              </w:rPr>
            </w:pPr>
            <w:r w:rsidRPr="00161808">
              <w:rPr>
                <w:rFonts w:cs="Helvetica"/>
                <w:color w:val="000000"/>
                <w:lang w:val="de-DE"/>
              </w:rPr>
              <w:t xml:space="preserve">UNHCR </w:t>
            </w:r>
          </w:p>
          <w:p w:rsidR="00D946A8" w:rsidRPr="00161808" w:rsidRDefault="00D946A8" w:rsidP="00ED5855">
            <w:pPr>
              <w:pStyle w:val="a6"/>
              <w:spacing w:after="0"/>
              <w:rPr>
                <w:rFonts w:cs="Helvetica"/>
                <w:color w:val="000000"/>
                <w:lang w:val="en-US"/>
              </w:rPr>
            </w:pPr>
            <w:r w:rsidRPr="00161808">
              <w:rPr>
                <w:rFonts w:cs="Helvetica"/>
                <w:color w:val="000000"/>
                <w:lang w:val="de-DE"/>
              </w:rPr>
              <w:t xml:space="preserve">The Office of the </w:t>
            </w:r>
            <w:r w:rsidRPr="00161808">
              <w:rPr>
                <w:rStyle w:val="aa"/>
                <w:rFonts w:cs="Helvetica"/>
                <w:i w:val="0"/>
                <w:iCs w:val="0"/>
                <w:color w:val="000000"/>
                <w:lang w:val="de-DE"/>
              </w:rPr>
              <w:t>United Nations High Commissioner for Refugees</w:t>
            </w:r>
            <w:r w:rsidRPr="00161808">
              <w:rPr>
                <w:rFonts w:cs="Helvetica"/>
                <w:color w:val="000000"/>
                <w:lang w:val="de-DE"/>
              </w:rPr>
              <w:t xml:space="preserve"> </w:t>
            </w:r>
          </w:p>
          <w:p w:rsidR="00D946A8" w:rsidRPr="00161808" w:rsidRDefault="00D946A8" w:rsidP="00ED5855">
            <w:pPr>
              <w:pStyle w:val="a6"/>
              <w:spacing w:after="0"/>
              <w:rPr>
                <w:rFonts w:cs="Helvetica"/>
                <w:color w:val="000000"/>
                <w:lang w:val="en-US"/>
              </w:rPr>
            </w:pPr>
            <w:r w:rsidRPr="00161808">
              <w:rPr>
                <w:rFonts w:cs="Helvetica"/>
                <w:color w:val="000000"/>
              </w:rPr>
              <w:t xml:space="preserve">или </w:t>
            </w:r>
          </w:p>
          <w:p w:rsidR="00D946A8" w:rsidRPr="00161808" w:rsidRDefault="00D946A8" w:rsidP="00ED5855">
            <w:pPr>
              <w:pStyle w:val="a6"/>
              <w:spacing w:after="0"/>
              <w:rPr>
                <w:rFonts w:cs="Helvetica"/>
                <w:bCs/>
                <w:color w:val="000000"/>
              </w:rPr>
            </w:pPr>
            <w:r w:rsidRPr="00161808">
              <w:rPr>
                <w:rFonts w:cs="Helvetica"/>
                <w:color w:val="000000"/>
                <w:lang w:val="en-US"/>
              </w:rPr>
              <w:t>UN-Refugee Agency</w:t>
            </w:r>
          </w:p>
        </w:tc>
        <w:tc>
          <w:tcPr>
            <w:tcW w:w="4268" w:type="dxa"/>
            <w:tcBorders>
              <w:top w:val="single" w:sz="4" w:space="0" w:color="000000"/>
              <w:left w:val="single" w:sz="4" w:space="0" w:color="000000"/>
              <w:bottom w:val="single" w:sz="4" w:space="0" w:color="000000"/>
              <w:right w:val="single" w:sz="4" w:space="0" w:color="000000"/>
            </w:tcBorders>
            <w:shd w:val="clear" w:color="auto" w:fill="auto"/>
          </w:tcPr>
          <w:p w:rsidR="00D946A8" w:rsidRPr="00161808" w:rsidRDefault="00D946A8" w:rsidP="00ED5855">
            <w:pPr>
              <w:pStyle w:val="a6"/>
              <w:spacing w:after="0"/>
              <w:rPr>
                <w:rFonts w:cs="Helvetica"/>
                <w:bCs/>
                <w:color w:val="000000"/>
              </w:rPr>
            </w:pPr>
            <w:r w:rsidRPr="00161808">
              <w:rPr>
                <w:rFonts w:cs="Helvetica"/>
                <w:bCs/>
                <w:color w:val="000000"/>
              </w:rPr>
              <w:t xml:space="preserve">УВКБ </w:t>
            </w:r>
          </w:p>
          <w:p w:rsidR="00D946A8" w:rsidRPr="00161808" w:rsidRDefault="00D946A8" w:rsidP="00ED5855">
            <w:pPr>
              <w:pStyle w:val="a6"/>
              <w:spacing w:after="0"/>
            </w:pPr>
            <w:r w:rsidRPr="00161808">
              <w:rPr>
                <w:rFonts w:cs="Helvetica"/>
                <w:bCs/>
                <w:color w:val="000000"/>
              </w:rPr>
              <w:t>Управление Верховного комиссара ООН по делам беженцев</w:t>
            </w:r>
          </w:p>
        </w:tc>
      </w:tr>
      <w:tr w:rsidR="00D946A8" w:rsidRPr="00161808" w:rsidTr="00ED5855">
        <w:tc>
          <w:tcPr>
            <w:tcW w:w="4927" w:type="dxa"/>
            <w:tcBorders>
              <w:top w:val="single" w:sz="4" w:space="0" w:color="000000"/>
              <w:left w:val="single" w:sz="4" w:space="0" w:color="000000"/>
              <w:bottom w:val="single" w:sz="4" w:space="0" w:color="000000"/>
            </w:tcBorders>
            <w:shd w:val="clear" w:color="auto" w:fill="auto"/>
          </w:tcPr>
          <w:p w:rsidR="00D946A8" w:rsidRPr="00161808" w:rsidRDefault="00D946A8" w:rsidP="00ED5855">
            <w:pPr>
              <w:pStyle w:val="a6"/>
              <w:spacing w:after="0"/>
              <w:rPr>
                <w:rStyle w:val="aa"/>
                <w:rFonts w:cs="Helvetica"/>
                <w:i w:val="0"/>
                <w:iCs w:val="0"/>
                <w:color w:val="000000"/>
                <w:lang w:val="de-DE"/>
              </w:rPr>
            </w:pPr>
            <w:r w:rsidRPr="00161808">
              <w:rPr>
                <w:rFonts w:cs="Helvetica"/>
                <w:color w:val="000000"/>
                <w:lang w:val="de-DE"/>
              </w:rPr>
              <w:t>die OSZE</w:t>
            </w:r>
          </w:p>
          <w:p w:rsidR="00D946A8" w:rsidRPr="00161808" w:rsidRDefault="00D946A8" w:rsidP="00ED5855">
            <w:pPr>
              <w:pStyle w:val="a6"/>
              <w:spacing w:after="0"/>
              <w:rPr>
                <w:rFonts w:cs="Helvetica"/>
                <w:bCs/>
                <w:color w:val="000000"/>
                <w:lang w:val="en-US"/>
              </w:rPr>
            </w:pPr>
            <w:r w:rsidRPr="00161808">
              <w:rPr>
                <w:rStyle w:val="aa"/>
                <w:rFonts w:cs="Helvetica"/>
                <w:i w:val="0"/>
                <w:iCs w:val="0"/>
                <w:color w:val="000000"/>
                <w:lang w:val="de-DE"/>
              </w:rPr>
              <w:t>Organisation für Sicherheit und Zusammenarbeit in Europa</w:t>
            </w:r>
            <w:r w:rsidRPr="00161808">
              <w:rPr>
                <w:rFonts w:cs="Helvetica"/>
                <w:color w:val="000000"/>
                <w:lang w:val="de-DE"/>
              </w:rPr>
              <w:t xml:space="preserve"> </w:t>
            </w:r>
          </w:p>
        </w:tc>
        <w:tc>
          <w:tcPr>
            <w:tcW w:w="4268" w:type="dxa"/>
            <w:tcBorders>
              <w:top w:val="single" w:sz="4" w:space="0" w:color="000000"/>
              <w:left w:val="single" w:sz="4" w:space="0" w:color="000000"/>
              <w:bottom w:val="single" w:sz="4" w:space="0" w:color="000000"/>
              <w:right w:val="single" w:sz="4" w:space="0" w:color="000000"/>
            </w:tcBorders>
            <w:shd w:val="clear" w:color="auto" w:fill="auto"/>
          </w:tcPr>
          <w:p w:rsidR="00D946A8" w:rsidRPr="00161808" w:rsidRDefault="00D946A8" w:rsidP="00ED5855">
            <w:pPr>
              <w:pStyle w:val="a6"/>
              <w:spacing w:after="0"/>
              <w:rPr>
                <w:rFonts w:cs="Helvetica"/>
                <w:bCs/>
                <w:color w:val="000000"/>
              </w:rPr>
            </w:pPr>
            <w:r w:rsidRPr="00161808">
              <w:rPr>
                <w:rFonts w:cs="Helvetica"/>
                <w:bCs/>
                <w:color w:val="000000"/>
              </w:rPr>
              <w:t xml:space="preserve">ОБСЕ </w:t>
            </w:r>
          </w:p>
          <w:p w:rsidR="00D946A8" w:rsidRPr="00161808" w:rsidRDefault="00D946A8" w:rsidP="00ED5855">
            <w:pPr>
              <w:pStyle w:val="a6"/>
              <w:spacing w:after="0"/>
            </w:pPr>
            <w:r w:rsidRPr="00161808">
              <w:rPr>
                <w:rFonts w:cs="Helvetica"/>
                <w:bCs/>
                <w:color w:val="000000"/>
              </w:rPr>
              <w:t xml:space="preserve">Организация по безопасности и сотрудничеству в Европе </w:t>
            </w:r>
          </w:p>
        </w:tc>
      </w:tr>
    </w:tbl>
    <w:p w:rsidR="00D946A8" w:rsidRDefault="00D946A8" w:rsidP="00D946A8">
      <w:pPr>
        <w:pStyle w:val="a6"/>
        <w:spacing w:after="0"/>
        <w:rPr>
          <w:rFonts w:cs="Helvetica"/>
          <w:color w:val="000000"/>
          <w:sz w:val="28"/>
          <w:szCs w:val="28"/>
        </w:rPr>
      </w:pPr>
    </w:p>
    <w:p w:rsidR="00D946A8" w:rsidRDefault="00D946A8" w:rsidP="00361481">
      <w:pPr>
        <w:pStyle w:val="a6"/>
        <w:widowControl w:val="0"/>
        <w:numPr>
          <w:ilvl w:val="0"/>
          <w:numId w:val="106"/>
        </w:numPr>
        <w:tabs>
          <w:tab w:val="num" w:pos="720"/>
        </w:tabs>
        <w:suppressAutoHyphens/>
        <w:spacing w:after="0"/>
        <w:ind w:left="0" w:firstLine="709"/>
        <w:jc w:val="both"/>
        <w:rPr>
          <w:rFonts w:cs="Helvetica"/>
          <w:b/>
          <w:bCs/>
          <w:color w:val="000000"/>
          <w:sz w:val="28"/>
          <w:szCs w:val="28"/>
          <w:lang w:val="en-US"/>
        </w:rPr>
      </w:pPr>
      <w:r>
        <w:rPr>
          <w:rFonts w:cs="Helvetica"/>
          <w:bCs/>
          <w:color w:val="000000"/>
          <w:sz w:val="28"/>
          <w:szCs w:val="28"/>
        </w:rPr>
        <w:t>В немецком политическом дискурсе совсем недавно появилось много терминов, которые не имеют эквивалентов в русском языке. Мы перечислим лишь несколько из них:</w:t>
      </w:r>
    </w:p>
    <w:p w:rsidR="00D946A8" w:rsidRDefault="00D946A8" w:rsidP="00D946A8">
      <w:pPr>
        <w:pStyle w:val="a6"/>
        <w:spacing w:after="0"/>
        <w:ind w:firstLine="709"/>
        <w:jc w:val="both"/>
        <w:rPr>
          <w:rFonts w:cs="Helvetica"/>
          <w:b/>
          <w:bCs/>
          <w:color w:val="000000"/>
          <w:sz w:val="28"/>
          <w:szCs w:val="28"/>
          <w:lang w:val="en-US"/>
        </w:rPr>
      </w:pPr>
      <w:r>
        <w:rPr>
          <w:rFonts w:cs="Helvetica"/>
          <w:b/>
          <w:bCs/>
          <w:color w:val="000000"/>
          <w:sz w:val="28"/>
          <w:szCs w:val="28"/>
          <w:lang w:val="en-US"/>
        </w:rPr>
        <w:t>Krisenbogen</w:t>
      </w:r>
      <w:r>
        <w:rPr>
          <w:rFonts w:cs="Helvetica"/>
          <w:b/>
          <w:bCs/>
          <w:color w:val="000000"/>
          <w:sz w:val="28"/>
          <w:szCs w:val="28"/>
        </w:rPr>
        <w:t xml:space="preserve"> </w:t>
      </w:r>
      <w:r>
        <w:rPr>
          <w:rFonts w:cs="Helvetica"/>
          <w:bCs/>
          <w:color w:val="000000"/>
          <w:sz w:val="28"/>
          <w:szCs w:val="28"/>
        </w:rPr>
        <w:t xml:space="preserve">- Кризисные регионы Ближнего Востока </w:t>
      </w:r>
    </w:p>
    <w:p w:rsidR="00D946A8" w:rsidRDefault="00D946A8" w:rsidP="00D946A8">
      <w:pPr>
        <w:pStyle w:val="a6"/>
        <w:spacing w:after="0"/>
        <w:ind w:firstLine="709"/>
        <w:jc w:val="both"/>
        <w:rPr>
          <w:rFonts w:cs="Helvetica"/>
          <w:bCs/>
          <w:color w:val="000000"/>
          <w:sz w:val="28"/>
          <w:szCs w:val="28"/>
        </w:rPr>
      </w:pPr>
      <w:r>
        <w:rPr>
          <w:rFonts w:cs="Helvetica"/>
          <w:b/>
          <w:bCs/>
          <w:color w:val="000000"/>
          <w:sz w:val="28"/>
          <w:szCs w:val="28"/>
          <w:lang w:val="en-US"/>
        </w:rPr>
        <w:t>Agenda</w:t>
      </w:r>
      <w:r>
        <w:rPr>
          <w:rFonts w:cs="Helvetica"/>
          <w:b/>
          <w:bCs/>
          <w:color w:val="000000"/>
          <w:sz w:val="28"/>
          <w:szCs w:val="28"/>
        </w:rPr>
        <w:t xml:space="preserve"> 2030 —</w:t>
      </w:r>
      <w:r>
        <w:rPr>
          <w:rFonts w:cs="Helvetica"/>
          <w:bCs/>
          <w:color w:val="000000"/>
          <w:sz w:val="28"/>
          <w:szCs w:val="28"/>
        </w:rPr>
        <w:t xml:space="preserve"> Повестка-2030 </w:t>
      </w:r>
      <w:r w:rsidRPr="00161808">
        <w:rPr>
          <w:rFonts w:cs="Helvetica"/>
          <w:bCs/>
          <w:color w:val="000000"/>
          <w:sz w:val="28"/>
          <w:szCs w:val="28"/>
        </w:rPr>
        <w:t>[11]</w:t>
      </w:r>
      <w:r>
        <w:rPr>
          <w:rFonts w:cs="Helvetica"/>
          <w:bCs/>
          <w:color w:val="000000"/>
          <w:sz w:val="28"/>
          <w:szCs w:val="28"/>
        </w:rPr>
        <w:t>.</w:t>
      </w:r>
      <w:r w:rsidRPr="00161808">
        <w:rPr>
          <w:rFonts w:cs="Helvetica"/>
          <w:bCs/>
          <w:color w:val="000000"/>
          <w:sz w:val="28"/>
          <w:szCs w:val="28"/>
        </w:rPr>
        <w:t xml:space="preserve"> </w:t>
      </w:r>
    </w:p>
    <w:p w:rsidR="00D946A8" w:rsidRDefault="00D946A8" w:rsidP="00D946A8">
      <w:pPr>
        <w:pStyle w:val="a6"/>
        <w:spacing w:after="0"/>
        <w:ind w:firstLine="709"/>
        <w:jc w:val="both"/>
        <w:rPr>
          <w:rFonts w:cs="Helvetica"/>
          <w:bCs/>
          <w:color w:val="000000"/>
          <w:sz w:val="28"/>
          <w:szCs w:val="28"/>
        </w:rPr>
      </w:pPr>
      <w:r>
        <w:rPr>
          <w:rFonts w:cs="Helvetica"/>
          <w:bCs/>
          <w:color w:val="000000"/>
          <w:sz w:val="28"/>
          <w:szCs w:val="28"/>
        </w:rPr>
        <w:t xml:space="preserve">Однако ООН предлагает лишь такой вариант перевода: «Повестка дня в области устойчивого развития до 2030 года» </w:t>
      </w:r>
      <w:r w:rsidRPr="001C5D9A">
        <w:rPr>
          <w:rFonts w:cs="Helvetica"/>
          <w:bCs/>
          <w:color w:val="000000"/>
          <w:sz w:val="28"/>
          <w:szCs w:val="28"/>
        </w:rPr>
        <w:t>[12]</w:t>
      </w:r>
      <w:r>
        <w:rPr>
          <w:rFonts w:cs="Helvetica"/>
          <w:bCs/>
          <w:color w:val="000000"/>
          <w:sz w:val="28"/>
          <w:szCs w:val="28"/>
        </w:rPr>
        <w:t xml:space="preserve">. </w:t>
      </w:r>
      <w:r>
        <w:rPr>
          <w:rFonts w:cs="Helvetica"/>
          <w:bCs/>
          <w:color w:val="000000"/>
          <w:sz w:val="28"/>
          <w:szCs w:val="28"/>
        </w:rPr>
        <w:br/>
        <w:t xml:space="preserve">На наш взгляд, вариант МИД является удачным эквивалентом этого термина. </w:t>
      </w:r>
    </w:p>
    <w:p w:rsidR="00D946A8" w:rsidRDefault="00D946A8" w:rsidP="00D946A8">
      <w:pPr>
        <w:pStyle w:val="a6"/>
        <w:spacing w:after="0"/>
        <w:ind w:firstLine="709"/>
        <w:jc w:val="both"/>
        <w:rPr>
          <w:rFonts w:cs="Helvetica"/>
          <w:color w:val="000000"/>
          <w:sz w:val="28"/>
          <w:szCs w:val="28"/>
        </w:rPr>
      </w:pPr>
      <w:r>
        <w:rPr>
          <w:rFonts w:cs="Helvetica"/>
          <w:bCs/>
          <w:color w:val="000000"/>
          <w:sz w:val="28"/>
          <w:szCs w:val="28"/>
        </w:rPr>
        <w:t xml:space="preserve">Это только небольшая часть сложностей, возникающих при переводе. Мы хотели их рассмотреть, чтобы показать, на чём концентрируется наша работа. Подробный разбор будет представлен в дипломной работе. </w:t>
      </w:r>
    </w:p>
    <w:p w:rsidR="00D946A8" w:rsidRDefault="00D946A8" w:rsidP="00D946A8">
      <w:pPr>
        <w:pStyle w:val="a6"/>
        <w:spacing w:after="0"/>
        <w:rPr>
          <w:rFonts w:cs="Helvetica"/>
          <w:color w:val="000000"/>
          <w:sz w:val="28"/>
          <w:szCs w:val="28"/>
        </w:rPr>
      </w:pPr>
    </w:p>
    <w:p w:rsidR="00D946A8" w:rsidRPr="00161808" w:rsidRDefault="00D946A8" w:rsidP="00D946A8">
      <w:pPr>
        <w:pStyle w:val="a6"/>
        <w:spacing w:after="0"/>
        <w:jc w:val="center"/>
        <w:rPr>
          <w:rFonts w:cs="Helvetica"/>
          <w:b/>
          <w:i/>
          <w:color w:val="000000"/>
          <w:sz w:val="28"/>
          <w:szCs w:val="28"/>
        </w:rPr>
      </w:pPr>
      <w:r>
        <w:rPr>
          <w:rFonts w:cs="Helvetica"/>
          <w:b/>
          <w:i/>
          <w:color w:val="000000"/>
          <w:sz w:val="28"/>
          <w:szCs w:val="28"/>
        </w:rPr>
        <w:t>Библиографический список</w:t>
      </w:r>
    </w:p>
    <w:p w:rsidR="00D946A8" w:rsidRPr="00D946A8" w:rsidRDefault="00D946A8" w:rsidP="00D946A8">
      <w:pPr>
        <w:pStyle w:val="a6"/>
        <w:spacing w:after="0"/>
        <w:rPr>
          <w:color w:val="000000"/>
          <w:sz w:val="28"/>
          <w:szCs w:val="28"/>
        </w:rPr>
      </w:pPr>
    </w:p>
    <w:p w:rsidR="00D946A8" w:rsidRPr="00D946A8" w:rsidRDefault="00D946A8" w:rsidP="00361481">
      <w:pPr>
        <w:pStyle w:val="a6"/>
        <w:numPr>
          <w:ilvl w:val="0"/>
          <w:numId w:val="142"/>
        </w:numPr>
        <w:suppressAutoHyphens/>
        <w:spacing w:after="0"/>
        <w:jc w:val="both"/>
        <w:rPr>
          <w:sz w:val="28"/>
          <w:szCs w:val="28"/>
        </w:rPr>
      </w:pPr>
      <w:r w:rsidRPr="00D946A8">
        <w:rPr>
          <w:i/>
          <w:iCs/>
          <w:sz w:val="28"/>
          <w:szCs w:val="28"/>
        </w:rPr>
        <w:t>Толковый переводоведческий словарь</w:t>
      </w:r>
      <w:r w:rsidRPr="00D946A8">
        <w:rPr>
          <w:sz w:val="28"/>
          <w:szCs w:val="28"/>
        </w:rPr>
        <w:t xml:space="preserve"> .6-е изд./ под ред. Л.Л.Нелюбина. М:Флинта, 2009.</w:t>
      </w:r>
    </w:p>
    <w:p w:rsidR="00D946A8" w:rsidRPr="00D946A8" w:rsidRDefault="00D946A8" w:rsidP="00361481">
      <w:pPr>
        <w:pStyle w:val="a6"/>
        <w:numPr>
          <w:ilvl w:val="0"/>
          <w:numId w:val="142"/>
        </w:numPr>
        <w:suppressAutoHyphens/>
        <w:spacing w:after="0"/>
        <w:jc w:val="both"/>
        <w:rPr>
          <w:i/>
          <w:iCs/>
          <w:sz w:val="28"/>
          <w:szCs w:val="28"/>
        </w:rPr>
      </w:pPr>
      <w:r w:rsidRPr="00D946A8">
        <w:rPr>
          <w:sz w:val="28"/>
          <w:szCs w:val="28"/>
        </w:rPr>
        <w:t xml:space="preserve">М а с л о в а  В. А. </w:t>
      </w:r>
      <w:r w:rsidRPr="00D946A8">
        <w:rPr>
          <w:i/>
          <w:iCs/>
          <w:sz w:val="28"/>
          <w:szCs w:val="28"/>
        </w:rPr>
        <w:t>Политический дискурс: языковые игры или игры в слова?</w:t>
      </w:r>
      <w:r w:rsidRPr="00D946A8">
        <w:rPr>
          <w:sz w:val="28"/>
          <w:szCs w:val="28"/>
        </w:rPr>
        <w:t xml:space="preserve"> </w:t>
      </w:r>
      <w:r w:rsidRPr="00D946A8">
        <w:rPr>
          <w:b/>
          <w:sz w:val="28"/>
          <w:szCs w:val="28"/>
        </w:rPr>
        <w:t xml:space="preserve">// </w:t>
      </w:r>
      <w:r w:rsidRPr="00D946A8">
        <w:rPr>
          <w:sz w:val="28"/>
          <w:szCs w:val="28"/>
        </w:rPr>
        <w:t>Политическая лингвистика. Вып. 1(24). Екатеринбург, 2008.</w:t>
      </w:r>
    </w:p>
    <w:p w:rsidR="00D946A8" w:rsidRPr="00D946A8" w:rsidRDefault="00D946A8" w:rsidP="00361481">
      <w:pPr>
        <w:pStyle w:val="a6"/>
        <w:numPr>
          <w:ilvl w:val="0"/>
          <w:numId w:val="142"/>
        </w:numPr>
        <w:suppressAutoHyphens/>
        <w:spacing w:after="0"/>
        <w:jc w:val="both"/>
      </w:pPr>
      <w:r w:rsidRPr="00D946A8">
        <w:rPr>
          <w:i/>
          <w:iCs/>
          <w:sz w:val="28"/>
          <w:szCs w:val="28"/>
        </w:rPr>
        <w:t xml:space="preserve">Функции и полномочия Генеральной ассамблеи </w:t>
      </w:r>
      <w:r w:rsidRPr="00D946A8">
        <w:rPr>
          <w:sz w:val="28"/>
          <w:szCs w:val="28"/>
        </w:rPr>
        <w:t>// Электронный ресурс Интернет:</w:t>
      </w:r>
    </w:p>
    <w:p w:rsidR="00D946A8" w:rsidRPr="00D946A8" w:rsidRDefault="00D946A8" w:rsidP="00D946A8">
      <w:pPr>
        <w:pStyle w:val="a6"/>
        <w:spacing w:after="0"/>
        <w:ind w:left="720"/>
        <w:jc w:val="both"/>
        <w:rPr>
          <w:i/>
          <w:iCs/>
          <w:sz w:val="28"/>
          <w:szCs w:val="28"/>
        </w:rPr>
      </w:pPr>
      <w:r w:rsidRPr="00D946A8">
        <w:rPr>
          <w:sz w:val="28"/>
          <w:szCs w:val="28"/>
        </w:rPr>
        <w:t>http://www.un.org/ru/ga/about/background.shtml</w:t>
      </w:r>
    </w:p>
    <w:p w:rsidR="00D946A8" w:rsidRPr="00D946A8" w:rsidRDefault="00D946A8" w:rsidP="00361481">
      <w:pPr>
        <w:pStyle w:val="a6"/>
        <w:numPr>
          <w:ilvl w:val="0"/>
          <w:numId w:val="142"/>
        </w:numPr>
        <w:suppressAutoHyphens/>
        <w:spacing w:after="0"/>
        <w:jc w:val="both"/>
        <w:rPr>
          <w:i/>
          <w:iCs/>
          <w:sz w:val="28"/>
          <w:szCs w:val="28"/>
        </w:rPr>
      </w:pPr>
      <w:r w:rsidRPr="00D946A8">
        <w:rPr>
          <w:i/>
          <w:iCs/>
          <w:sz w:val="28"/>
          <w:szCs w:val="28"/>
          <w:lang w:val="en-US"/>
        </w:rPr>
        <w:t>Duden Deutsches Universalwörterbuch</w:t>
      </w:r>
      <w:r w:rsidRPr="00D946A8">
        <w:rPr>
          <w:b/>
          <w:bCs/>
          <w:sz w:val="28"/>
          <w:szCs w:val="28"/>
          <w:lang w:val="en-US"/>
        </w:rPr>
        <w:t xml:space="preserve"> </w:t>
      </w:r>
      <w:r w:rsidRPr="00D946A8">
        <w:rPr>
          <w:sz w:val="28"/>
          <w:szCs w:val="28"/>
          <w:lang w:val="en-US"/>
        </w:rPr>
        <w:t xml:space="preserve">/ hrsg. und bearb. vom Wissenschaftlichen Rat und den Mitarbeitern der Dudenredaktion. Mannheim; Leipzig; Wien; Zürich: Dudenverl, 1996 </w:t>
      </w:r>
    </w:p>
    <w:p w:rsidR="00D946A8" w:rsidRPr="00D946A8" w:rsidRDefault="00D946A8" w:rsidP="00361481">
      <w:pPr>
        <w:pStyle w:val="a6"/>
        <w:numPr>
          <w:ilvl w:val="0"/>
          <w:numId w:val="142"/>
        </w:numPr>
        <w:suppressAutoHyphens/>
        <w:spacing w:after="0"/>
        <w:jc w:val="both"/>
        <w:rPr>
          <w:i/>
          <w:iCs/>
          <w:sz w:val="28"/>
          <w:szCs w:val="28"/>
        </w:rPr>
      </w:pPr>
      <w:r w:rsidRPr="00D946A8">
        <w:rPr>
          <w:i/>
          <w:iCs/>
          <w:sz w:val="28"/>
          <w:szCs w:val="28"/>
        </w:rPr>
        <w:t>Большой немецко-русский словарь</w:t>
      </w:r>
      <w:r w:rsidRPr="00D946A8">
        <w:rPr>
          <w:sz w:val="28"/>
          <w:szCs w:val="28"/>
        </w:rPr>
        <w:t>. 7-ое изд./ под ред. Лепинга А.А., Страховой Н.П.</w:t>
      </w:r>
      <w:r>
        <w:rPr>
          <w:sz w:val="28"/>
          <w:szCs w:val="28"/>
        </w:rPr>
        <w:t xml:space="preserve"> </w:t>
      </w:r>
      <w:r w:rsidRPr="00D946A8">
        <w:rPr>
          <w:sz w:val="28"/>
          <w:szCs w:val="28"/>
        </w:rPr>
        <w:t>М: Русский язык, 1976.</w:t>
      </w:r>
    </w:p>
    <w:p w:rsidR="00D946A8" w:rsidRPr="00D946A8" w:rsidRDefault="00D946A8" w:rsidP="00361481">
      <w:pPr>
        <w:pStyle w:val="a6"/>
        <w:numPr>
          <w:ilvl w:val="0"/>
          <w:numId w:val="142"/>
        </w:numPr>
        <w:suppressAutoHyphens/>
        <w:spacing w:after="0"/>
        <w:jc w:val="both"/>
        <w:rPr>
          <w:rStyle w:val="aa"/>
          <w:sz w:val="28"/>
          <w:szCs w:val="28"/>
        </w:rPr>
      </w:pPr>
      <w:r w:rsidRPr="00D946A8">
        <w:rPr>
          <w:i/>
          <w:iCs/>
          <w:sz w:val="28"/>
          <w:szCs w:val="28"/>
        </w:rPr>
        <w:t>Большой немецко-русский словарь</w:t>
      </w:r>
      <w:r w:rsidRPr="00D946A8">
        <w:rPr>
          <w:sz w:val="28"/>
          <w:szCs w:val="28"/>
        </w:rPr>
        <w:t>. 7-ое изд./ под ред. Лепинга А.А., Страховой Н.П. М: Русский язык, 1976.</w:t>
      </w:r>
    </w:p>
    <w:p w:rsidR="00D946A8" w:rsidRPr="00D946A8" w:rsidRDefault="00D946A8" w:rsidP="00361481">
      <w:pPr>
        <w:pStyle w:val="a6"/>
        <w:numPr>
          <w:ilvl w:val="0"/>
          <w:numId w:val="142"/>
        </w:numPr>
        <w:suppressAutoHyphens/>
        <w:spacing w:after="0"/>
        <w:jc w:val="both"/>
        <w:rPr>
          <w:sz w:val="28"/>
          <w:szCs w:val="28"/>
        </w:rPr>
      </w:pPr>
      <w:r w:rsidRPr="00D946A8">
        <w:rPr>
          <w:rStyle w:val="aa"/>
          <w:sz w:val="28"/>
          <w:szCs w:val="28"/>
        </w:rPr>
        <w:t>Толковый словарь русского языка</w:t>
      </w:r>
      <w:r w:rsidRPr="00D946A8">
        <w:rPr>
          <w:sz w:val="28"/>
          <w:szCs w:val="28"/>
        </w:rPr>
        <w:t xml:space="preserve"> // </w:t>
      </w:r>
      <w:r w:rsidRPr="00D946A8">
        <w:rPr>
          <w:rStyle w:val="aa"/>
          <w:i w:val="0"/>
          <w:iCs w:val="0"/>
          <w:sz w:val="28"/>
          <w:szCs w:val="28"/>
        </w:rPr>
        <w:t>Ожегов</w:t>
      </w:r>
      <w:r w:rsidRPr="00D946A8">
        <w:rPr>
          <w:sz w:val="28"/>
          <w:szCs w:val="28"/>
        </w:rPr>
        <w:t xml:space="preserve"> С.И., Шведова Н.Ю. М.:</w:t>
      </w:r>
      <w:r>
        <w:rPr>
          <w:sz w:val="28"/>
          <w:szCs w:val="28"/>
        </w:rPr>
        <w:t xml:space="preserve"> </w:t>
      </w:r>
      <w:r w:rsidRPr="00D946A8">
        <w:rPr>
          <w:sz w:val="28"/>
          <w:szCs w:val="28"/>
        </w:rPr>
        <w:t xml:space="preserve">Изд-во Аз, 1996. </w:t>
      </w:r>
    </w:p>
    <w:p w:rsidR="00D946A8" w:rsidRPr="00D946A8" w:rsidRDefault="00D946A8" w:rsidP="00361481">
      <w:pPr>
        <w:pStyle w:val="a6"/>
        <w:numPr>
          <w:ilvl w:val="0"/>
          <w:numId w:val="142"/>
        </w:numPr>
        <w:suppressAutoHyphens/>
        <w:spacing w:after="0"/>
        <w:jc w:val="both"/>
        <w:rPr>
          <w:i/>
          <w:iCs/>
          <w:sz w:val="28"/>
          <w:szCs w:val="28"/>
          <w:lang w:val="en-US"/>
        </w:rPr>
      </w:pPr>
      <w:r w:rsidRPr="00D946A8">
        <w:rPr>
          <w:sz w:val="28"/>
          <w:szCs w:val="28"/>
        </w:rPr>
        <w:t xml:space="preserve">К о м и с с а р о в  В. Н., </w:t>
      </w:r>
      <w:r w:rsidRPr="00D946A8">
        <w:rPr>
          <w:i/>
          <w:iCs/>
          <w:sz w:val="28"/>
          <w:szCs w:val="28"/>
        </w:rPr>
        <w:t>Теория перевода</w:t>
      </w:r>
      <w:r w:rsidRPr="00D946A8">
        <w:rPr>
          <w:sz w:val="28"/>
          <w:szCs w:val="28"/>
        </w:rPr>
        <w:t>. М</w:t>
      </w:r>
      <w:r>
        <w:rPr>
          <w:sz w:val="28"/>
          <w:szCs w:val="28"/>
          <w:lang w:val="en-US"/>
        </w:rPr>
        <w:t>.</w:t>
      </w:r>
      <w:r>
        <w:rPr>
          <w:sz w:val="28"/>
          <w:szCs w:val="28"/>
        </w:rPr>
        <w:t>: Высшая школа,</w:t>
      </w:r>
      <w:r w:rsidRPr="00D946A8">
        <w:rPr>
          <w:sz w:val="28"/>
          <w:szCs w:val="28"/>
          <w:lang w:val="en-US"/>
        </w:rPr>
        <w:t xml:space="preserve"> 1990. </w:t>
      </w:r>
    </w:p>
    <w:p w:rsidR="00D946A8" w:rsidRPr="00D946A8" w:rsidRDefault="00D946A8" w:rsidP="00361481">
      <w:pPr>
        <w:pStyle w:val="a6"/>
        <w:numPr>
          <w:ilvl w:val="0"/>
          <w:numId w:val="142"/>
        </w:numPr>
        <w:suppressAutoHyphens/>
        <w:spacing w:after="0"/>
        <w:jc w:val="both"/>
        <w:rPr>
          <w:rStyle w:val="aa"/>
          <w:bCs/>
          <w:i w:val="0"/>
          <w:iCs w:val="0"/>
          <w:color w:val="000000"/>
          <w:sz w:val="28"/>
          <w:szCs w:val="28"/>
          <w:shd w:val="clear" w:color="auto" w:fill="FFFFFF"/>
          <w:lang w:val="en-US"/>
        </w:rPr>
      </w:pPr>
      <w:r w:rsidRPr="00D946A8">
        <w:rPr>
          <w:i/>
          <w:iCs/>
          <w:sz w:val="28"/>
          <w:szCs w:val="28"/>
          <w:lang w:val="en-US"/>
        </w:rPr>
        <w:t>Mittlerer Osten. Middle East.</w:t>
      </w:r>
      <w:r w:rsidRPr="00D946A8">
        <w:rPr>
          <w:sz w:val="28"/>
          <w:szCs w:val="28"/>
          <w:lang w:val="en-US"/>
        </w:rPr>
        <w:t xml:space="preserve"> Spiegel-online // </w:t>
      </w:r>
      <w:r w:rsidRPr="00D946A8">
        <w:rPr>
          <w:sz w:val="28"/>
          <w:szCs w:val="28"/>
        </w:rPr>
        <w:t>Электронный</w:t>
      </w:r>
      <w:r w:rsidRPr="00D946A8">
        <w:rPr>
          <w:sz w:val="28"/>
          <w:szCs w:val="28"/>
          <w:lang w:val="en-US"/>
        </w:rPr>
        <w:t xml:space="preserve"> </w:t>
      </w:r>
      <w:r w:rsidRPr="00D946A8">
        <w:rPr>
          <w:sz w:val="28"/>
          <w:szCs w:val="28"/>
        </w:rPr>
        <w:t>ресурс</w:t>
      </w:r>
      <w:r w:rsidRPr="00D946A8">
        <w:rPr>
          <w:sz w:val="28"/>
          <w:szCs w:val="28"/>
          <w:lang w:val="en-US"/>
        </w:rPr>
        <w:t xml:space="preserve"> </w:t>
      </w:r>
      <w:r w:rsidRPr="00D946A8">
        <w:rPr>
          <w:sz w:val="28"/>
          <w:szCs w:val="28"/>
        </w:rPr>
        <w:t>Интернет</w:t>
      </w:r>
      <w:r w:rsidRPr="00D946A8">
        <w:rPr>
          <w:sz w:val="28"/>
          <w:szCs w:val="28"/>
          <w:lang w:val="en-US"/>
        </w:rPr>
        <w:t>:</w:t>
      </w:r>
      <w:r w:rsidRPr="00D946A8">
        <w:rPr>
          <w:sz w:val="28"/>
          <w:szCs w:val="28"/>
          <w:lang w:val="en-US"/>
        </w:rPr>
        <w:br/>
        <w:t>http://www.spiegel.de/kultur/zwiebelfisch/zwiebelfisch-abc-mittlerer-osten-middle-east-a-318966.html</w:t>
      </w:r>
    </w:p>
    <w:p w:rsidR="00D946A8" w:rsidRPr="00D946A8" w:rsidRDefault="00D946A8" w:rsidP="00361481">
      <w:pPr>
        <w:pStyle w:val="a8"/>
        <w:numPr>
          <w:ilvl w:val="0"/>
          <w:numId w:val="142"/>
        </w:numPr>
        <w:suppressAutoHyphens/>
        <w:spacing w:after="0" w:line="240" w:lineRule="auto"/>
        <w:jc w:val="both"/>
        <w:rPr>
          <w:rFonts w:ascii="Times New Roman" w:hAnsi="Times New Roman" w:cs="Times New Roman"/>
          <w:i/>
          <w:iCs/>
          <w:sz w:val="28"/>
          <w:szCs w:val="28"/>
        </w:rPr>
      </w:pPr>
      <w:r w:rsidRPr="00D946A8">
        <w:rPr>
          <w:rStyle w:val="aa"/>
          <w:rFonts w:ascii="Times New Roman" w:hAnsi="Times New Roman" w:cs="Times New Roman"/>
          <w:bCs/>
          <w:i w:val="0"/>
          <w:iCs w:val="0"/>
          <w:color w:val="000000"/>
          <w:sz w:val="28"/>
          <w:szCs w:val="28"/>
          <w:shd w:val="clear" w:color="auto" w:fill="FFFFFF"/>
        </w:rPr>
        <w:t xml:space="preserve">П а в л о в а  А. В.,  С в  е т о з а ро в а  Н. Д.  </w:t>
      </w:r>
      <w:r w:rsidRPr="00D946A8">
        <w:rPr>
          <w:rStyle w:val="aa"/>
          <w:rFonts w:ascii="Times New Roman" w:hAnsi="Times New Roman" w:cs="Times New Roman"/>
          <w:bCs/>
          <w:color w:val="000000"/>
          <w:sz w:val="28"/>
          <w:szCs w:val="28"/>
          <w:shd w:val="clear" w:color="auto" w:fill="FFFFFF"/>
        </w:rPr>
        <w:t>Трудности и возможности русско-немецкого и немецко-русского перевода</w:t>
      </w:r>
      <w:r w:rsidRPr="00D946A8">
        <w:rPr>
          <w:rStyle w:val="aa"/>
          <w:rFonts w:ascii="Times New Roman" w:hAnsi="Times New Roman" w:cs="Times New Roman"/>
          <w:bCs/>
          <w:i w:val="0"/>
          <w:iCs w:val="0"/>
          <w:color w:val="000000"/>
          <w:sz w:val="28"/>
          <w:szCs w:val="28"/>
          <w:shd w:val="clear" w:color="auto" w:fill="FFFFFF"/>
        </w:rPr>
        <w:t>. С</w:t>
      </w:r>
      <w:r>
        <w:rPr>
          <w:rStyle w:val="aa"/>
          <w:rFonts w:ascii="Times New Roman" w:hAnsi="Times New Roman" w:cs="Times New Roman"/>
          <w:bCs/>
          <w:i w:val="0"/>
          <w:iCs w:val="0"/>
          <w:color w:val="000000"/>
          <w:sz w:val="28"/>
          <w:szCs w:val="28"/>
          <w:shd w:val="clear" w:color="auto" w:fill="FFFFFF"/>
        </w:rPr>
        <w:t>Пб:</w:t>
      </w:r>
      <w:r w:rsidRPr="00D946A8">
        <w:rPr>
          <w:rStyle w:val="aa"/>
          <w:rFonts w:ascii="Times New Roman" w:hAnsi="Times New Roman" w:cs="Times New Roman"/>
          <w:bCs/>
          <w:i w:val="0"/>
          <w:iCs w:val="0"/>
          <w:color w:val="000000"/>
          <w:sz w:val="28"/>
          <w:szCs w:val="28"/>
          <w:shd w:val="clear" w:color="auto" w:fill="FFFFFF"/>
        </w:rPr>
        <w:t xml:space="preserve"> Антология, 2012.</w:t>
      </w:r>
    </w:p>
    <w:p w:rsidR="00D946A8" w:rsidRPr="00D946A8" w:rsidRDefault="00D946A8" w:rsidP="00361481">
      <w:pPr>
        <w:pStyle w:val="a6"/>
        <w:numPr>
          <w:ilvl w:val="0"/>
          <w:numId w:val="142"/>
        </w:numPr>
        <w:suppressAutoHyphens/>
        <w:spacing w:after="0"/>
        <w:jc w:val="both"/>
      </w:pPr>
      <w:r w:rsidRPr="00D946A8">
        <w:rPr>
          <w:i/>
          <w:iCs/>
          <w:sz w:val="28"/>
          <w:szCs w:val="28"/>
        </w:rPr>
        <w:t>Комментарий Департамента информации и печати МИД России в связи с участием Министра иностранных дел России С.В.Лаврова в работе 71-й сессии Генеральной Ассамблеи ООН</w:t>
      </w:r>
      <w:r w:rsidRPr="00D946A8">
        <w:rPr>
          <w:sz w:val="28"/>
          <w:szCs w:val="28"/>
        </w:rPr>
        <w:t xml:space="preserve"> // Электронный ресурс Интернет:</w:t>
      </w:r>
    </w:p>
    <w:p w:rsidR="00D946A8" w:rsidRPr="00D946A8" w:rsidRDefault="00D946A8" w:rsidP="00D946A8">
      <w:pPr>
        <w:pStyle w:val="a6"/>
        <w:spacing w:after="0"/>
        <w:ind w:left="720"/>
        <w:jc w:val="both"/>
        <w:rPr>
          <w:i/>
          <w:iCs/>
          <w:sz w:val="28"/>
          <w:szCs w:val="28"/>
        </w:rPr>
      </w:pPr>
      <w:r w:rsidRPr="00D946A8">
        <w:rPr>
          <w:sz w:val="28"/>
          <w:szCs w:val="28"/>
        </w:rPr>
        <w:t>http://www.mid.ru/web/guest/general_assembly/-/asset_publisher/lrzZMhfoyRUj/content/id/2449354</w:t>
      </w:r>
    </w:p>
    <w:p w:rsidR="00D946A8" w:rsidRPr="00D946A8" w:rsidRDefault="00D946A8" w:rsidP="00361481">
      <w:pPr>
        <w:pStyle w:val="a6"/>
        <w:numPr>
          <w:ilvl w:val="0"/>
          <w:numId w:val="142"/>
        </w:numPr>
        <w:suppressAutoHyphens/>
        <w:spacing w:after="0"/>
        <w:jc w:val="both"/>
      </w:pPr>
      <w:r w:rsidRPr="00D946A8">
        <w:rPr>
          <w:i/>
          <w:iCs/>
          <w:sz w:val="28"/>
          <w:szCs w:val="28"/>
        </w:rPr>
        <w:t>Повестка дня в области устойчивого развития</w:t>
      </w:r>
      <w:r w:rsidRPr="00D946A8">
        <w:rPr>
          <w:sz w:val="28"/>
          <w:szCs w:val="28"/>
        </w:rPr>
        <w:t xml:space="preserve"> // Электронный ресурс Интернет:</w:t>
      </w:r>
    </w:p>
    <w:p w:rsidR="00D946A8" w:rsidRPr="00D946A8" w:rsidRDefault="00D946A8" w:rsidP="00D946A8">
      <w:pPr>
        <w:pStyle w:val="a6"/>
        <w:spacing w:after="0"/>
        <w:ind w:left="720"/>
        <w:jc w:val="both"/>
        <w:rPr>
          <w:sz w:val="28"/>
        </w:rPr>
      </w:pPr>
      <w:r w:rsidRPr="00D946A8">
        <w:rPr>
          <w:sz w:val="28"/>
          <w:szCs w:val="28"/>
        </w:rPr>
        <w:t>http://www.un.org/sustainabledevelopment/ru/about/development-agenda/</w:t>
      </w:r>
    </w:p>
    <w:p w:rsidR="00D946A8" w:rsidRPr="00D946A8" w:rsidRDefault="00D946A8" w:rsidP="00D946A8">
      <w:pPr>
        <w:pStyle w:val="a6"/>
        <w:spacing w:after="0"/>
        <w:jc w:val="both"/>
        <w:rPr>
          <w:sz w:val="28"/>
        </w:rPr>
      </w:pPr>
    </w:p>
    <w:p w:rsidR="00D946A8" w:rsidRPr="002B28A3" w:rsidRDefault="00D946A8" w:rsidP="00D946A8">
      <w:pPr>
        <w:pStyle w:val="a6"/>
        <w:spacing w:after="0"/>
        <w:jc w:val="both"/>
      </w:pPr>
    </w:p>
    <w:p w:rsidR="003C3591" w:rsidRDefault="003C3591" w:rsidP="003C3591">
      <w:pPr>
        <w:spacing w:after="0" w:line="240" w:lineRule="auto"/>
        <w:ind w:firstLine="708"/>
        <w:jc w:val="right"/>
        <w:rPr>
          <w:rFonts w:ascii="Times New Roman" w:hAnsi="Times New Roman" w:cs="Times New Roman"/>
          <w:b/>
          <w:sz w:val="28"/>
          <w:szCs w:val="28"/>
        </w:rPr>
      </w:pPr>
      <w:r w:rsidRPr="00EC41CE">
        <w:rPr>
          <w:rFonts w:ascii="Times New Roman" w:hAnsi="Times New Roman" w:cs="Times New Roman"/>
          <w:b/>
          <w:sz w:val="28"/>
          <w:szCs w:val="28"/>
        </w:rPr>
        <w:t>Н.Е. Старосельская</w:t>
      </w:r>
      <w:r w:rsidRPr="00EC41CE">
        <w:rPr>
          <w:rStyle w:val="a5"/>
          <w:rFonts w:ascii="Times New Roman" w:hAnsi="Times New Roman" w:cs="Times New Roman"/>
          <w:sz w:val="28"/>
          <w:szCs w:val="28"/>
        </w:rPr>
        <w:footnoteReference w:id="57"/>
      </w:r>
    </w:p>
    <w:p w:rsidR="003C3591" w:rsidRDefault="003C3591" w:rsidP="003C3591">
      <w:pPr>
        <w:spacing w:after="0" w:line="240" w:lineRule="auto"/>
        <w:ind w:firstLine="708"/>
        <w:jc w:val="right"/>
        <w:rPr>
          <w:rFonts w:ascii="Times New Roman" w:hAnsi="Times New Roman" w:cs="Times New Roman"/>
          <w:i/>
          <w:sz w:val="28"/>
          <w:szCs w:val="28"/>
        </w:rPr>
      </w:pPr>
      <w:r>
        <w:rPr>
          <w:rFonts w:ascii="Times New Roman" w:hAnsi="Times New Roman" w:cs="Times New Roman"/>
          <w:i/>
          <w:sz w:val="28"/>
          <w:szCs w:val="28"/>
        </w:rPr>
        <w:t>(Санкт-Петербургский политехнический</w:t>
      </w:r>
    </w:p>
    <w:p w:rsidR="003C3591" w:rsidRDefault="003C3591" w:rsidP="003C3591">
      <w:pPr>
        <w:spacing w:after="0" w:line="240" w:lineRule="auto"/>
        <w:ind w:firstLine="708"/>
        <w:jc w:val="right"/>
        <w:rPr>
          <w:rFonts w:ascii="Times New Roman" w:hAnsi="Times New Roman" w:cs="Times New Roman"/>
          <w:i/>
          <w:sz w:val="28"/>
          <w:szCs w:val="28"/>
        </w:rPr>
      </w:pPr>
      <w:r>
        <w:rPr>
          <w:rFonts w:ascii="Times New Roman" w:hAnsi="Times New Roman" w:cs="Times New Roman"/>
          <w:i/>
          <w:sz w:val="28"/>
          <w:szCs w:val="28"/>
        </w:rPr>
        <w:t>университет Петра Великого,</w:t>
      </w:r>
    </w:p>
    <w:p w:rsidR="003C3591" w:rsidRPr="00EC41CE" w:rsidRDefault="003C3591" w:rsidP="003C3591">
      <w:pPr>
        <w:spacing w:after="0" w:line="240" w:lineRule="auto"/>
        <w:ind w:firstLine="708"/>
        <w:jc w:val="right"/>
        <w:rPr>
          <w:rFonts w:ascii="Times New Roman" w:hAnsi="Times New Roman" w:cs="Times New Roman"/>
          <w:i/>
          <w:sz w:val="28"/>
          <w:szCs w:val="28"/>
        </w:rPr>
      </w:pPr>
      <w:r>
        <w:rPr>
          <w:rFonts w:ascii="Times New Roman" w:hAnsi="Times New Roman" w:cs="Times New Roman"/>
          <w:i/>
          <w:sz w:val="28"/>
          <w:szCs w:val="28"/>
        </w:rPr>
        <w:t>г. Санкт-Петербург)</w:t>
      </w:r>
    </w:p>
    <w:p w:rsidR="003C3591" w:rsidRDefault="003C3591" w:rsidP="003C3591">
      <w:pPr>
        <w:spacing w:after="0" w:line="240" w:lineRule="auto"/>
        <w:ind w:firstLine="708"/>
        <w:jc w:val="right"/>
        <w:rPr>
          <w:rFonts w:ascii="Times New Roman" w:hAnsi="Times New Roman" w:cs="Times New Roman"/>
          <w:sz w:val="28"/>
          <w:szCs w:val="28"/>
        </w:rPr>
      </w:pPr>
    </w:p>
    <w:p w:rsidR="003C3591" w:rsidRDefault="003C3591" w:rsidP="003C3591">
      <w:pPr>
        <w:spacing w:after="0" w:line="240" w:lineRule="auto"/>
        <w:jc w:val="center"/>
        <w:rPr>
          <w:rFonts w:ascii="Times New Roman" w:hAnsi="Times New Roman" w:cs="Times New Roman"/>
          <w:b/>
          <w:i/>
          <w:sz w:val="28"/>
          <w:szCs w:val="28"/>
        </w:rPr>
      </w:pPr>
      <w:r w:rsidRPr="00361A4E">
        <w:rPr>
          <w:rFonts w:ascii="Times New Roman" w:hAnsi="Times New Roman" w:cs="Times New Roman"/>
          <w:b/>
          <w:i/>
          <w:sz w:val="28"/>
          <w:szCs w:val="28"/>
        </w:rPr>
        <w:t>ОЦЕНКА КАЧЕСТВА ПИСЬМЕННЫХ ПЕРЕВОДОВ ТЕКСТОВ МЕДИЦИНСКОЙ И ЮРИДИЧЕСКОЙ ТЕМАТИКИ</w:t>
      </w:r>
    </w:p>
    <w:p w:rsidR="003C3591" w:rsidRPr="00361A4E" w:rsidRDefault="003C3591" w:rsidP="003C3591">
      <w:pPr>
        <w:spacing w:after="0" w:line="240" w:lineRule="auto"/>
        <w:ind w:firstLine="708"/>
        <w:jc w:val="center"/>
        <w:rPr>
          <w:rFonts w:ascii="Times New Roman" w:hAnsi="Times New Roman" w:cs="Times New Roman"/>
          <w:b/>
          <w:i/>
          <w:sz w:val="28"/>
          <w:szCs w:val="28"/>
        </w:rPr>
      </w:pP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7B0F1A">
        <w:rPr>
          <w:rFonts w:ascii="Times New Roman" w:hAnsi="Times New Roman" w:cs="Times New Roman"/>
          <w:sz w:val="28"/>
          <w:szCs w:val="28"/>
        </w:rPr>
        <w:t>опрос</w:t>
      </w:r>
      <w:r>
        <w:rPr>
          <w:rFonts w:ascii="Times New Roman" w:hAnsi="Times New Roman" w:cs="Times New Roman"/>
          <w:sz w:val="28"/>
          <w:szCs w:val="28"/>
        </w:rPr>
        <w:t xml:space="preserve"> оценки качества переводов является одним из самых сложных в современной лингвистике, </w:t>
      </w:r>
      <w:r w:rsidRPr="007B0F1A">
        <w:rPr>
          <w:rFonts w:ascii="Times New Roman" w:hAnsi="Times New Roman" w:cs="Times New Roman"/>
          <w:sz w:val="28"/>
          <w:szCs w:val="28"/>
        </w:rPr>
        <w:t>на данный момент не существует универсальной системы критериев оценки качества перевода. Несомненно, б</w:t>
      </w:r>
      <w:r>
        <w:rPr>
          <w:rFonts w:ascii="Times New Roman" w:hAnsi="Times New Roman" w:cs="Times New Roman"/>
          <w:sz w:val="28"/>
          <w:szCs w:val="28"/>
        </w:rPr>
        <w:t xml:space="preserve">ольшинство существующих </w:t>
      </w:r>
      <w:r w:rsidRPr="007B0F1A">
        <w:rPr>
          <w:rFonts w:ascii="Times New Roman" w:hAnsi="Times New Roman" w:cs="Times New Roman"/>
          <w:sz w:val="28"/>
          <w:szCs w:val="28"/>
        </w:rPr>
        <w:t>школ перевода уже разработали свои</w:t>
      </w:r>
      <w:r>
        <w:rPr>
          <w:rFonts w:ascii="Times New Roman" w:hAnsi="Times New Roman" w:cs="Times New Roman"/>
          <w:sz w:val="28"/>
          <w:szCs w:val="28"/>
        </w:rPr>
        <w:t xml:space="preserve"> собственные критерии и методы</w:t>
      </w:r>
      <w:r w:rsidRPr="007B0F1A">
        <w:rPr>
          <w:rFonts w:ascii="Times New Roman" w:hAnsi="Times New Roman" w:cs="Times New Roman"/>
          <w:sz w:val="28"/>
          <w:szCs w:val="28"/>
        </w:rPr>
        <w:t xml:space="preserve"> оценки этого вида деятельности</w:t>
      </w:r>
      <w:r>
        <w:rPr>
          <w:rFonts w:ascii="Times New Roman" w:hAnsi="Times New Roman" w:cs="Times New Roman"/>
          <w:sz w:val="28"/>
          <w:szCs w:val="28"/>
        </w:rPr>
        <w:t xml:space="preserve"> </w:t>
      </w:r>
      <w:r w:rsidRPr="00EC41CE">
        <w:rPr>
          <w:rFonts w:ascii="Times New Roman" w:hAnsi="Times New Roman" w:cs="Times New Roman"/>
          <w:sz w:val="28"/>
          <w:szCs w:val="28"/>
        </w:rPr>
        <w:t>[1]</w:t>
      </w:r>
      <w:r w:rsidRPr="007B0F1A">
        <w:rPr>
          <w:rFonts w:ascii="Times New Roman" w:hAnsi="Times New Roman" w:cs="Times New Roman"/>
          <w:sz w:val="28"/>
          <w:szCs w:val="28"/>
        </w:rPr>
        <w:t>. Эти параметры применяются как в прикладном переводе, то есть для того, чтобы оценить качество выполнения работы определенного переводчика</w:t>
      </w:r>
      <w:r>
        <w:rPr>
          <w:rFonts w:ascii="Times New Roman" w:hAnsi="Times New Roman" w:cs="Times New Roman"/>
          <w:sz w:val="28"/>
          <w:szCs w:val="28"/>
        </w:rPr>
        <w:t xml:space="preserve"> или студента</w:t>
      </w:r>
      <w:r w:rsidRPr="007B0F1A">
        <w:rPr>
          <w:rFonts w:ascii="Times New Roman" w:hAnsi="Times New Roman" w:cs="Times New Roman"/>
          <w:sz w:val="28"/>
          <w:szCs w:val="28"/>
        </w:rPr>
        <w:t>, так и в теории перевода для определения общих критериев.</w:t>
      </w:r>
      <w:r>
        <w:rPr>
          <w:rFonts w:ascii="Times New Roman" w:hAnsi="Times New Roman" w:cs="Times New Roman"/>
          <w:sz w:val="28"/>
          <w:szCs w:val="28"/>
        </w:rPr>
        <w:t xml:space="preserve"> </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Качество письменного перевода зависит от профессиональной компетенции переводчика и представляет собой совокупность характеристик, подтверждающих соответствие выполненного перевода нормам языка, выполнение коммуникативно-функциональных задач</w:t>
      </w:r>
      <w:r w:rsidRPr="006C2649">
        <w:rPr>
          <w:rFonts w:ascii="Times New Roman" w:hAnsi="Times New Roman" w:cs="Times New Roman"/>
          <w:sz w:val="28"/>
          <w:szCs w:val="28"/>
        </w:rPr>
        <w:t xml:space="preserve"> [2</w:t>
      </w:r>
      <w:r>
        <w:rPr>
          <w:rFonts w:ascii="Times New Roman" w:hAnsi="Times New Roman" w:cs="Times New Roman"/>
          <w:sz w:val="28"/>
          <w:szCs w:val="28"/>
        </w:rPr>
        <w:t xml:space="preserve">; </w:t>
      </w:r>
      <w:r w:rsidRPr="006C2649">
        <w:rPr>
          <w:rFonts w:ascii="Times New Roman" w:hAnsi="Times New Roman" w:cs="Times New Roman"/>
          <w:sz w:val="28"/>
          <w:szCs w:val="28"/>
        </w:rPr>
        <w:t>3]</w:t>
      </w:r>
      <w:r>
        <w:rPr>
          <w:rFonts w:ascii="Times New Roman" w:hAnsi="Times New Roman" w:cs="Times New Roman"/>
          <w:sz w:val="28"/>
          <w:szCs w:val="28"/>
        </w:rPr>
        <w:t>.</w:t>
      </w:r>
      <w:r w:rsidRPr="00D03F20">
        <w:rPr>
          <w:rFonts w:ascii="Times New Roman" w:hAnsi="Times New Roman" w:cs="Times New Roman"/>
          <w:sz w:val="28"/>
          <w:szCs w:val="28"/>
        </w:rPr>
        <w:t xml:space="preserve"> </w:t>
      </w:r>
      <w:r w:rsidRPr="007B0F1A">
        <w:rPr>
          <w:rFonts w:ascii="Times New Roman" w:hAnsi="Times New Roman" w:cs="Times New Roman"/>
          <w:sz w:val="28"/>
          <w:szCs w:val="28"/>
        </w:rPr>
        <w:t>При понимании нормы переводческой речи, необходимо помнить, что текст перевода представляет собой некое речевое произведение на языке перевода, для которого являются обязательными правила нормы и узуса данного языка. Тем не менее, эти правила не являются универсальными, они изменяются в разных функциональных стилях, а также в зависимости от разнови</w:t>
      </w:r>
      <w:r>
        <w:rPr>
          <w:rFonts w:ascii="Times New Roman" w:hAnsi="Times New Roman" w:cs="Times New Roman"/>
          <w:sz w:val="28"/>
          <w:szCs w:val="28"/>
        </w:rPr>
        <w:t xml:space="preserve">дности общелитературного языка. </w:t>
      </w:r>
      <w:r w:rsidRPr="007B0F1A">
        <w:rPr>
          <w:rFonts w:ascii="Times New Roman" w:hAnsi="Times New Roman" w:cs="Times New Roman"/>
          <w:sz w:val="28"/>
          <w:szCs w:val="28"/>
        </w:rPr>
        <w:t>Для качественной и объективной оценки перевода как в профессиональных, так и в образовательных сферах необходимо создание</w:t>
      </w:r>
      <w:r>
        <w:rPr>
          <w:rFonts w:ascii="Times New Roman" w:hAnsi="Times New Roman" w:cs="Times New Roman"/>
          <w:sz w:val="28"/>
          <w:szCs w:val="28"/>
        </w:rPr>
        <w:t xml:space="preserve"> и использование метода, в котором бы отсутствовали  недостатки предыдущих систем оценки качества перевода. Например, недостатки количественных систем оценки качества перевода </w:t>
      </w:r>
      <w:r w:rsidRPr="00EC41CE">
        <w:rPr>
          <w:rFonts w:ascii="Times New Roman" w:hAnsi="Times New Roman" w:cs="Times New Roman"/>
          <w:sz w:val="28"/>
          <w:szCs w:val="28"/>
        </w:rPr>
        <w:t>(</w:t>
      </w:r>
      <w:r>
        <w:rPr>
          <w:rFonts w:ascii="Times New Roman" w:hAnsi="Times New Roman" w:cs="Times New Roman"/>
          <w:sz w:val="28"/>
          <w:szCs w:val="28"/>
          <w:lang w:val="en-US"/>
        </w:rPr>
        <w:t>SICAL</w:t>
      </w:r>
      <w:r w:rsidRPr="00EC41CE">
        <w:rPr>
          <w:rFonts w:ascii="Times New Roman" w:hAnsi="Times New Roman" w:cs="Times New Roman"/>
          <w:sz w:val="28"/>
          <w:szCs w:val="28"/>
        </w:rPr>
        <w:t>)</w:t>
      </w:r>
      <w:r>
        <w:rPr>
          <w:rFonts w:ascii="Times New Roman" w:hAnsi="Times New Roman" w:cs="Times New Roman"/>
          <w:sz w:val="28"/>
          <w:szCs w:val="28"/>
        </w:rPr>
        <w:t xml:space="preserve"> такие как: </w:t>
      </w:r>
      <w:r w:rsidRPr="007B0F1A">
        <w:rPr>
          <w:rFonts w:ascii="Times New Roman" w:hAnsi="Times New Roman" w:cs="Times New Roman"/>
          <w:sz w:val="28"/>
          <w:szCs w:val="28"/>
        </w:rPr>
        <w:t>привязанность системы к конкретному количеству слов в тексте; размытые, нечеткие параметры оценки; нехватка или отсутствие важных параметров оценки; невнятная шкала присвоения оценок; отсутствие уровня «приемлемости» перевода</w:t>
      </w:r>
      <w:r w:rsidRPr="00EC41CE">
        <w:rPr>
          <w:rFonts w:ascii="Times New Roman" w:hAnsi="Times New Roman" w:cs="Times New Roman"/>
          <w:sz w:val="28"/>
          <w:szCs w:val="28"/>
        </w:rPr>
        <w:t xml:space="preserve"> [4]</w:t>
      </w:r>
      <w:r w:rsidRPr="007B0F1A">
        <w:rPr>
          <w:rFonts w:ascii="Times New Roman" w:hAnsi="Times New Roman" w:cs="Times New Roman"/>
          <w:sz w:val="28"/>
          <w:szCs w:val="28"/>
        </w:rPr>
        <w:t>.</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Цель данного исследования заключается в получении актуальных данных, рассмотрении и анализе результатов анкетирования практикующих переводчиков о существующих методиках оценки качества перевода, в частности, </w:t>
      </w:r>
      <w:r w:rsidRPr="007B0F1A">
        <w:rPr>
          <w:rFonts w:ascii="Times New Roman" w:hAnsi="Times New Roman" w:cs="Times New Roman"/>
          <w:sz w:val="28"/>
          <w:szCs w:val="28"/>
        </w:rPr>
        <w:t xml:space="preserve">оценки качества </w:t>
      </w:r>
      <w:r>
        <w:rPr>
          <w:rFonts w:ascii="Times New Roman" w:hAnsi="Times New Roman" w:cs="Times New Roman"/>
          <w:sz w:val="28"/>
          <w:szCs w:val="28"/>
        </w:rPr>
        <w:t>письменного перевода юридического и медицинского дискурса. Объектом исследования выступает качество письменных переводов. Предметом являются различные методики и критерии оценки качества письменных текстов, в частности, текстов медицинской и юридической тематики.</w:t>
      </w:r>
      <w:r w:rsidRPr="00AD0AB4">
        <w:rPr>
          <w:rFonts w:ascii="Times New Roman" w:hAnsi="Times New Roman" w:cs="Times New Roman"/>
          <w:sz w:val="28"/>
          <w:szCs w:val="28"/>
        </w:rPr>
        <w:t xml:space="preserve"> </w:t>
      </w:r>
      <w:r>
        <w:rPr>
          <w:rFonts w:ascii="Times New Roman" w:hAnsi="Times New Roman" w:cs="Times New Roman"/>
          <w:sz w:val="28"/>
          <w:szCs w:val="28"/>
        </w:rPr>
        <w:t>В качестве методологической основы данного исследования было выбрано анкетирование.</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данном исследовании предлагается статистический анализ результатов анкетирования практикующих переводчиков. </w:t>
      </w:r>
    </w:p>
    <w:p w:rsidR="003C3591" w:rsidRPr="00EC41CE"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Анкетирование проходило на базе платформы </w:t>
      </w:r>
      <w:r>
        <w:rPr>
          <w:rFonts w:ascii="Times New Roman" w:hAnsi="Times New Roman" w:cs="Times New Roman"/>
          <w:sz w:val="28"/>
          <w:szCs w:val="28"/>
          <w:lang w:val="en-US"/>
        </w:rPr>
        <w:t>Google</w:t>
      </w:r>
      <w:r w:rsidRPr="00EC41CE">
        <w:rPr>
          <w:rFonts w:ascii="Times New Roman" w:hAnsi="Times New Roman" w:cs="Times New Roman"/>
          <w:sz w:val="28"/>
          <w:szCs w:val="28"/>
        </w:rPr>
        <w:t xml:space="preserve"> </w:t>
      </w:r>
      <w:r>
        <w:rPr>
          <w:rFonts w:ascii="Times New Roman" w:hAnsi="Times New Roman" w:cs="Times New Roman"/>
          <w:sz w:val="28"/>
          <w:szCs w:val="28"/>
          <w:lang w:val="en-US"/>
        </w:rPr>
        <w:t>Forms</w:t>
      </w:r>
      <w:r w:rsidRPr="00EC41CE">
        <w:rPr>
          <w:rFonts w:ascii="Times New Roman" w:hAnsi="Times New Roman" w:cs="Times New Roman"/>
          <w:sz w:val="28"/>
          <w:szCs w:val="28"/>
        </w:rPr>
        <w:t xml:space="preserve"> (</w:t>
      </w:r>
      <w:r>
        <w:rPr>
          <w:rFonts w:ascii="Times New Roman" w:hAnsi="Times New Roman" w:cs="Times New Roman"/>
          <w:sz w:val="28"/>
          <w:szCs w:val="28"/>
          <w:lang w:val="en-US"/>
        </w:rPr>
        <w:t>Google</w:t>
      </w:r>
      <w:r w:rsidRPr="00EC41CE">
        <w:rPr>
          <w:rFonts w:ascii="Times New Roman" w:hAnsi="Times New Roman" w:cs="Times New Roman"/>
          <w:sz w:val="28"/>
          <w:szCs w:val="28"/>
        </w:rPr>
        <w:t xml:space="preserve"> </w:t>
      </w:r>
      <w:r>
        <w:rPr>
          <w:rFonts w:ascii="Times New Roman" w:hAnsi="Times New Roman" w:cs="Times New Roman"/>
          <w:sz w:val="28"/>
          <w:szCs w:val="28"/>
        </w:rPr>
        <w:t>Формы</w:t>
      </w:r>
      <w:r w:rsidRPr="00EC41CE">
        <w:rPr>
          <w:rFonts w:ascii="Times New Roman" w:hAnsi="Times New Roman" w:cs="Times New Roman"/>
          <w:sz w:val="28"/>
          <w:szCs w:val="28"/>
        </w:rPr>
        <w:t>)</w:t>
      </w:r>
      <w:r>
        <w:rPr>
          <w:rFonts w:ascii="Times New Roman" w:hAnsi="Times New Roman" w:cs="Times New Roman"/>
          <w:sz w:val="28"/>
          <w:szCs w:val="28"/>
        </w:rPr>
        <w:t xml:space="preserve">. Анкета была создана и размещена на сайте в апреле 2016 года. </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Анкета состоит из восьми вопросов, которые посвящены различным сферам переводческой деятельности. Все вопросы являются обязательными для ответа и учитываются при обработке результатов. В анкете представлены три вопроса открытого типа, на которые опрашиваемым переводчикам предлагалась дать развернутый ответ, и пять вопросов закрытого типа (вопросы единичного и множественного выбора ответов).</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Первый вопрос анкеты определяет опыт работы переводчика. Вопросы со второго по четвертый устанавливают актуальность оценки качества перевода для опрашиваемого. Вопросы с пятого по шестой сформировывают критерии потенциальной системы оценки качества перевода. Вопросы с седьмого по восьмой конкретизируют сложности при переводе специальных текстов, которые могут быть конвертированы в критерии.</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Далее приводятся краткие результаты анкетирования практикующих переводчиков.</w:t>
      </w:r>
    </w:p>
    <w:p w:rsidR="003C3591" w:rsidRDefault="003C3591" w:rsidP="003C359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первый вопрос, который касался опыта работы переводчиком, мы получили следующие результаты. Пять участников (20%) опроса имеют стаж более 20 лет, одиннадцать (44%) – от 10 до 20 лет, четыре (16%) от 5 до 10 лет, один человек (4%) от 3 до 5 лет, три (12%) – от 1 до 3 лет, один человек (4%) – стаж менее одного года (см. Рисунок 1).</w:t>
      </w:r>
    </w:p>
    <w:p w:rsidR="003C3591" w:rsidRDefault="003C3591" w:rsidP="003C3591">
      <w:pPr>
        <w:keepNext/>
        <w:spacing w:after="0" w:line="240" w:lineRule="auto"/>
        <w:jc w:val="both"/>
      </w:pPr>
      <w:r w:rsidRPr="00F17D16">
        <w:rPr>
          <w:rFonts w:ascii="Times New Roman" w:hAnsi="Times New Roman" w:cs="Times New Roman"/>
          <w:noProof/>
          <w:sz w:val="24"/>
          <w:szCs w:val="24"/>
          <w:lang w:eastAsia="ru-RU"/>
        </w:rPr>
        <w:drawing>
          <wp:inline distT="0" distB="0" distL="0" distR="0">
            <wp:extent cx="5801710" cy="2963917"/>
            <wp:effectExtent l="0" t="0" r="27940" b="273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C3591" w:rsidRPr="00B87CF5" w:rsidRDefault="003C3591" w:rsidP="003C3591">
      <w:pPr>
        <w:pStyle w:val="ac"/>
        <w:spacing w:before="240"/>
        <w:jc w:val="center"/>
        <w:rPr>
          <w:rFonts w:ascii="Times New Roman" w:hAnsi="Times New Roman" w:cs="Times New Roman"/>
          <w:b/>
        </w:rPr>
      </w:pPr>
      <w:r w:rsidRPr="00B87CF5">
        <w:rPr>
          <w:rFonts w:ascii="Times New Roman" w:hAnsi="Times New Roman" w:cs="Times New Roman"/>
        </w:rPr>
        <w:t xml:space="preserve">Рисунок </w:t>
      </w:r>
      <w:r w:rsidR="00B32236" w:rsidRPr="00B87CF5">
        <w:rPr>
          <w:rFonts w:ascii="Times New Roman" w:hAnsi="Times New Roman" w:cs="Times New Roman"/>
          <w:b/>
        </w:rPr>
        <w:fldChar w:fldCharType="begin"/>
      </w:r>
      <w:r w:rsidRPr="00B87CF5">
        <w:rPr>
          <w:rFonts w:ascii="Times New Roman" w:hAnsi="Times New Roman" w:cs="Times New Roman"/>
        </w:rPr>
        <w:instrText xml:space="preserve"> SEQ Рисунок \* ARABIC </w:instrText>
      </w:r>
      <w:r w:rsidR="00B32236" w:rsidRPr="00B87CF5">
        <w:rPr>
          <w:rFonts w:ascii="Times New Roman" w:hAnsi="Times New Roman" w:cs="Times New Roman"/>
          <w:b/>
        </w:rPr>
        <w:fldChar w:fldCharType="separate"/>
      </w:r>
      <w:r w:rsidR="0078450B">
        <w:rPr>
          <w:rFonts w:ascii="Times New Roman" w:hAnsi="Times New Roman" w:cs="Times New Roman"/>
          <w:noProof/>
        </w:rPr>
        <w:t>1</w:t>
      </w:r>
      <w:r w:rsidR="00B32236" w:rsidRPr="00B87CF5">
        <w:rPr>
          <w:rFonts w:ascii="Times New Roman" w:hAnsi="Times New Roman" w:cs="Times New Roman"/>
          <w:b/>
        </w:rPr>
        <w:fldChar w:fldCharType="end"/>
      </w:r>
      <w:r w:rsidRPr="00B87CF5">
        <w:rPr>
          <w:rFonts w:ascii="Times New Roman" w:hAnsi="Times New Roman" w:cs="Times New Roman"/>
        </w:rPr>
        <w:t xml:space="preserve"> — Результат анкетирования практикующих переводчиков об опыте работы</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Двадцать человек (79%) из опрошенных практикующих переводчиков посчитали разработку методики оценки качества перевода письменных текстов практически полезной и целесообразной, четыре человека (16%) ответили отрицательно, один человек (4%) воздержался от ответа (см. Рисунок 2). </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третий вопрос, касающийся использования руководств по оценке качества письменных переводов, девять переводчиков (36%) сообщили, что пользуются различными системами оценки, четыре переводчика (16%) пользуются системами оценки, которые они создали сами, десять переводчиков (40%) не используют системы оценки переводов в своей практике, два человека (8%) не оценивают качество переводов (см. Рисунок 3). </w:t>
      </w:r>
    </w:p>
    <w:p w:rsidR="003C3591" w:rsidRDefault="003C3591" w:rsidP="003C35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Одиннадцать респондентов (44%) часто оценивают качество письменных переводов, которые выполнялись другими переводчиками, девять респондентов (36%) редко оценивают чужие переводы, четыре респондента (16%) постоянно оценивают переводы других переводчиков, один респондент (4%) никогда не занимался оценкой чужих переводов.</w:t>
      </w:r>
    </w:p>
    <w:p w:rsidR="003C3591" w:rsidRDefault="003C3591" w:rsidP="003C3591">
      <w:pPr>
        <w:spacing w:line="240" w:lineRule="auto"/>
        <w:ind w:firstLine="708"/>
        <w:jc w:val="both"/>
        <w:rPr>
          <w:rFonts w:ascii="Times New Roman" w:hAnsi="Times New Roman" w:cs="Times New Roman"/>
          <w:sz w:val="28"/>
          <w:szCs w:val="28"/>
        </w:rPr>
      </w:pPr>
    </w:p>
    <w:p w:rsidR="003C3591" w:rsidRDefault="003C3591" w:rsidP="003C3591">
      <w:pPr>
        <w:keepNext/>
        <w:spacing w:after="0" w:line="240" w:lineRule="auto"/>
        <w:jc w:val="both"/>
      </w:pPr>
      <w:r w:rsidRPr="00F17D16">
        <w:rPr>
          <w:rFonts w:ascii="Times New Roman" w:hAnsi="Times New Roman" w:cs="Times New Roman"/>
          <w:noProof/>
          <w:sz w:val="24"/>
          <w:szCs w:val="24"/>
          <w:lang w:eastAsia="ru-RU"/>
        </w:rPr>
        <w:drawing>
          <wp:inline distT="0" distB="0" distL="0" distR="0">
            <wp:extent cx="5801710" cy="3121573"/>
            <wp:effectExtent l="0" t="0" r="27940" b="22225"/>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C3591" w:rsidRPr="001274F2" w:rsidRDefault="003C3591" w:rsidP="003C3591">
      <w:pPr>
        <w:pStyle w:val="ac"/>
        <w:spacing w:before="240"/>
        <w:jc w:val="center"/>
        <w:rPr>
          <w:rFonts w:ascii="Times New Roman" w:hAnsi="Times New Roman" w:cs="Times New Roman"/>
          <w:b/>
        </w:rPr>
      </w:pPr>
      <w:r w:rsidRPr="001274F2">
        <w:rPr>
          <w:rFonts w:ascii="Times New Roman" w:hAnsi="Times New Roman" w:cs="Times New Roman"/>
        </w:rPr>
        <w:t xml:space="preserve">Рисунок </w:t>
      </w:r>
      <w:r w:rsidR="00B32236" w:rsidRPr="001274F2">
        <w:rPr>
          <w:rFonts w:ascii="Times New Roman" w:hAnsi="Times New Roman" w:cs="Times New Roman"/>
          <w:b/>
        </w:rPr>
        <w:fldChar w:fldCharType="begin"/>
      </w:r>
      <w:r w:rsidRPr="001274F2">
        <w:rPr>
          <w:rFonts w:ascii="Times New Roman" w:hAnsi="Times New Roman" w:cs="Times New Roman"/>
        </w:rPr>
        <w:instrText xml:space="preserve"> SEQ Рисунок \* ARABIC </w:instrText>
      </w:r>
      <w:r w:rsidR="00B32236" w:rsidRPr="001274F2">
        <w:rPr>
          <w:rFonts w:ascii="Times New Roman" w:hAnsi="Times New Roman" w:cs="Times New Roman"/>
          <w:b/>
        </w:rPr>
        <w:fldChar w:fldCharType="separate"/>
      </w:r>
      <w:r w:rsidR="0078450B">
        <w:rPr>
          <w:rFonts w:ascii="Times New Roman" w:hAnsi="Times New Roman" w:cs="Times New Roman"/>
          <w:noProof/>
        </w:rPr>
        <w:t>2</w:t>
      </w:r>
      <w:r w:rsidR="00B32236" w:rsidRPr="001274F2">
        <w:rPr>
          <w:rFonts w:ascii="Times New Roman" w:hAnsi="Times New Roman" w:cs="Times New Roman"/>
          <w:b/>
        </w:rPr>
        <w:fldChar w:fldCharType="end"/>
      </w:r>
      <w:r w:rsidRPr="001274F2">
        <w:rPr>
          <w:rFonts w:ascii="Times New Roman" w:hAnsi="Times New Roman" w:cs="Times New Roman"/>
        </w:rPr>
        <w:t xml:space="preserve"> </w:t>
      </w:r>
      <w:bookmarkStart w:id="15" w:name="OLE_LINK1"/>
      <w:bookmarkStart w:id="16" w:name="OLE_LINK2"/>
      <w:r w:rsidRPr="001274F2">
        <w:rPr>
          <w:rFonts w:ascii="Times New Roman" w:hAnsi="Times New Roman" w:cs="Times New Roman"/>
        </w:rPr>
        <w:t xml:space="preserve">— Результат анкетирования практикующих переводчиков </w:t>
      </w:r>
      <w:r w:rsidRPr="001274F2">
        <w:rPr>
          <w:rFonts w:ascii="Times New Roman" w:hAnsi="Times New Roman" w:cs="Times New Roman"/>
          <w:noProof/>
        </w:rPr>
        <w:t xml:space="preserve">о </w:t>
      </w:r>
      <w:bookmarkEnd w:id="15"/>
      <w:bookmarkEnd w:id="16"/>
      <w:r w:rsidRPr="001274F2">
        <w:rPr>
          <w:rFonts w:ascii="Times New Roman" w:hAnsi="Times New Roman" w:cs="Times New Roman"/>
          <w:noProof/>
        </w:rPr>
        <w:t>целесообразности разработки систем критериев оценки качества письменных переводов</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из пунктов анкетирования является вопрос о наиболее значимых критериях при оценке качества письменных переводов. На выбор переводчикам было предложено шесть критериев. Каждый из переводчиков мог выбрать из них три наиболее важных критерия. Приведем результаты данного вопроса (критерии расположены в порядке убывания их значимости):</w:t>
      </w:r>
    </w:p>
    <w:p w:rsidR="003C3591" w:rsidRPr="00346638" w:rsidRDefault="003C3591" w:rsidP="00361481">
      <w:pPr>
        <w:pStyle w:val="a8"/>
        <w:numPr>
          <w:ilvl w:val="0"/>
          <w:numId w:val="143"/>
        </w:numPr>
        <w:spacing w:after="0" w:line="240" w:lineRule="auto"/>
        <w:jc w:val="both"/>
        <w:rPr>
          <w:rFonts w:ascii="Times New Roman" w:hAnsi="Times New Roman" w:cs="Times New Roman"/>
          <w:sz w:val="28"/>
          <w:szCs w:val="28"/>
        </w:rPr>
      </w:pPr>
      <w:r w:rsidRPr="00346638">
        <w:rPr>
          <w:rFonts w:ascii="Times New Roman" w:hAnsi="Times New Roman" w:cs="Times New Roman"/>
          <w:sz w:val="28"/>
          <w:szCs w:val="28"/>
        </w:rPr>
        <w:t>Отсутствие ошибок перевода (неправильное истолкование, неудачная передача на языке перевода, бессмысленный текст, дословный и/или буквальный перевод)</w:t>
      </w:r>
      <w:r>
        <w:rPr>
          <w:rFonts w:ascii="Times New Roman" w:hAnsi="Times New Roman" w:cs="Times New Roman"/>
          <w:sz w:val="28"/>
          <w:szCs w:val="28"/>
        </w:rPr>
        <w:t xml:space="preserve"> – выбор 24 переводчиков</w:t>
      </w:r>
      <w:r w:rsidRPr="00346638">
        <w:rPr>
          <w:rFonts w:ascii="Times New Roman" w:hAnsi="Times New Roman" w:cs="Times New Roman"/>
          <w:sz w:val="28"/>
          <w:szCs w:val="28"/>
        </w:rPr>
        <w:t>;</w:t>
      </w:r>
    </w:p>
    <w:p w:rsidR="003C3591" w:rsidRPr="00346638" w:rsidRDefault="003C3591" w:rsidP="00361481">
      <w:pPr>
        <w:pStyle w:val="a8"/>
        <w:numPr>
          <w:ilvl w:val="0"/>
          <w:numId w:val="1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Использование коррект</w:t>
      </w:r>
      <w:r w:rsidRPr="00346638">
        <w:rPr>
          <w:rFonts w:ascii="Times New Roman" w:hAnsi="Times New Roman" w:cs="Times New Roman"/>
          <w:sz w:val="28"/>
          <w:szCs w:val="28"/>
        </w:rPr>
        <w:t>ной терминологии</w:t>
      </w:r>
      <w:r>
        <w:rPr>
          <w:rFonts w:ascii="Times New Roman" w:hAnsi="Times New Roman" w:cs="Times New Roman"/>
          <w:sz w:val="28"/>
          <w:szCs w:val="28"/>
        </w:rPr>
        <w:t xml:space="preserve"> – выбор 21 переводчика</w:t>
      </w:r>
      <w:r w:rsidRPr="00346638">
        <w:rPr>
          <w:rFonts w:ascii="Times New Roman" w:hAnsi="Times New Roman" w:cs="Times New Roman"/>
          <w:sz w:val="28"/>
          <w:szCs w:val="28"/>
        </w:rPr>
        <w:t>;</w:t>
      </w:r>
    </w:p>
    <w:p w:rsidR="003C3591" w:rsidRPr="00346638" w:rsidRDefault="003C3591" w:rsidP="00361481">
      <w:pPr>
        <w:pStyle w:val="a8"/>
        <w:numPr>
          <w:ilvl w:val="0"/>
          <w:numId w:val="143"/>
        </w:numPr>
        <w:spacing w:after="0" w:line="240" w:lineRule="auto"/>
        <w:jc w:val="both"/>
        <w:rPr>
          <w:rFonts w:ascii="Times New Roman" w:hAnsi="Times New Roman" w:cs="Times New Roman"/>
          <w:sz w:val="28"/>
          <w:szCs w:val="28"/>
        </w:rPr>
      </w:pPr>
      <w:r w:rsidRPr="00346638">
        <w:rPr>
          <w:rFonts w:ascii="Times New Roman" w:hAnsi="Times New Roman" w:cs="Times New Roman"/>
          <w:sz w:val="28"/>
          <w:szCs w:val="28"/>
        </w:rPr>
        <w:t>Отсутствие грамматических ошибок, пунктуационных ошибок, ошибок правописания</w:t>
      </w:r>
      <w:r>
        <w:rPr>
          <w:rFonts w:ascii="Times New Roman" w:hAnsi="Times New Roman" w:cs="Times New Roman"/>
          <w:sz w:val="28"/>
          <w:szCs w:val="28"/>
        </w:rPr>
        <w:t xml:space="preserve"> – выбор 12 переводчиков</w:t>
      </w:r>
      <w:r w:rsidRPr="00346638">
        <w:rPr>
          <w:rFonts w:ascii="Times New Roman" w:hAnsi="Times New Roman" w:cs="Times New Roman"/>
          <w:sz w:val="28"/>
          <w:szCs w:val="28"/>
        </w:rPr>
        <w:t>;</w:t>
      </w:r>
    </w:p>
    <w:p w:rsidR="003C3591" w:rsidRPr="00346638" w:rsidRDefault="003C3591" w:rsidP="00361481">
      <w:pPr>
        <w:pStyle w:val="a8"/>
        <w:numPr>
          <w:ilvl w:val="0"/>
          <w:numId w:val="143"/>
        </w:numPr>
        <w:spacing w:after="0" w:line="240" w:lineRule="auto"/>
        <w:jc w:val="both"/>
        <w:rPr>
          <w:rFonts w:ascii="Times New Roman" w:hAnsi="Times New Roman" w:cs="Times New Roman"/>
          <w:sz w:val="28"/>
          <w:szCs w:val="28"/>
        </w:rPr>
      </w:pPr>
      <w:r w:rsidRPr="00346638">
        <w:rPr>
          <w:rFonts w:ascii="Times New Roman" w:hAnsi="Times New Roman" w:cs="Times New Roman"/>
          <w:sz w:val="28"/>
          <w:szCs w:val="28"/>
        </w:rPr>
        <w:t>Отсутствие пропусков части оригинала</w:t>
      </w:r>
      <w:r>
        <w:rPr>
          <w:rFonts w:ascii="Times New Roman" w:hAnsi="Times New Roman" w:cs="Times New Roman"/>
          <w:sz w:val="28"/>
          <w:szCs w:val="28"/>
        </w:rPr>
        <w:t xml:space="preserve"> – выбор 11 переводчиков</w:t>
      </w:r>
      <w:r w:rsidRPr="00346638">
        <w:rPr>
          <w:rFonts w:ascii="Times New Roman" w:hAnsi="Times New Roman" w:cs="Times New Roman"/>
          <w:sz w:val="28"/>
          <w:szCs w:val="28"/>
        </w:rPr>
        <w:t>;</w:t>
      </w:r>
    </w:p>
    <w:p w:rsidR="003C3591" w:rsidRPr="00346638" w:rsidRDefault="003C3591" w:rsidP="00361481">
      <w:pPr>
        <w:pStyle w:val="a8"/>
        <w:numPr>
          <w:ilvl w:val="0"/>
          <w:numId w:val="143"/>
        </w:numPr>
        <w:spacing w:after="0" w:line="240" w:lineRule="auto"/>
        <w:jc w:val="both"/>
        <w:rPr>
          <w:rFonts w:ascii="Times New Roman" w:hAnsi="Times New Roman" w:cs="Times New Roman"/>
          <w:sz w:val="28"/>
          <w:szCs w:val="28"/>
        </w:rPr>
      </w:pPr>
      <w:r w:rsidRPr="00346638">
        <w:rPr>
          <w:rFonts w:ascii="Times New Roman" w:hAnsi="Times New Roman" w:cs="Times New Roman"/>
          <w:sz w:val="28"/>
          <w:szCs w:val="28"/>
        </w:rPr>
        <w:t>Сохранение стилистики исходного текста</w:t>
      </w:r>
      <w:r>
        <w:rPr>
          <w:rFonts w:ascii="Times New Roman" w:hAnsi="Times New Roman" w:cs="Times New Roman"/>
          <w:sz w:val="28"/>
          <w:szCs w:val="28"/>
        </w:rPr>
        <w:t xml:space="preserve"> – выбор 4 переводчиков</w:t>
      </w:r>
      <w:r w:rsidRPr="00346638">
        <w:rPr>
          <w:rFonts w:ascii="Times New Roman" w:hAnsi="Times New Roman" w:cs="Times New Roman"/>
          <w:sz w:val="28"/>
          <w:szCs w:val="28"/>
        </w:rPr>
        <w:t>;</w:t>
      </w:r>
    </w:p>
    <w:p w:rsidR="003C3591" w:rsidRPr="00346638" w:rsidRDefault="003C3591" w:rsidP="00361481">
      <w:pPr>
        <w:pStyle w:val="a8"/>
        <w:numPr>
          <w:ilvl w:val="0"/>
          <w:numId w:val="143"/>
        </w:numPr>
        <w:spacing w:after="0" w:line="240" w:lineRule="auto"/>
        <w:jc w:val="both"/>
        <w:rPr>
          <w:rFonts w:ascii="Times New Roman" w:hAnsi="Times New Roman" w:cs="Times New Roman"/>
          <w:sz w:val="28"/>
          <w:szCs w:val="28"/>
        </w:rPr>
      </w:pPr>
      <w:r w:rsidRPr="00346638">
        <w:rPr>
          <w:rFonts w:ascii="Times New Roman" w:hAnsi="Times New Roman" w:cs="Times New Roman"/>
          <w:sz w:val="28"/>
          <w:szCs w:val="28"/>
        </w:rPr>
        <w:t>Отсутствие ошибок изложения (тавтология, галлицизм, тяжеловесные фразы)</w:t>
      </w:r>
      <w:r>
        <w:rPr>
          <w:rFonts w:ascii="Times New Roman" w:hAnsi="Times New Roman" w:cs="Times New Roman"/>
          <w:sz w:val="28"/>
          <w:szCs w:val="28"/>
        </w:rPr>
        <w:t xml:space="preserve"> – выбор 3 переводчиков</w:t>
      </w:r>
      <w:r w:rsidRPr="00346638">
        <w:rPr>
          <w:rFonts w:ascii="Times New Roman" w:hAnsi="Times New Roman" w:cs="Times New Roman"/>
          <w:sz w:val="28"/>
          <w:szCs w:val="28"/>
        </w:rPr>
        <w:t>.</w:t>
      </w:r>
    </w:p>
    <w:p w:rsidR="003C3591" w:rsidRPr="00EC41CE" w:rsidRDefault="003C3591" w:rsidP="003C3591">
      <w:pPr>
        <w:spacing w:after="0" w:line="240" w:lineRule="auto"/>
        <w:jc w:val="both"/>
        <w:rPr>
          <w:rFonts w:ascii="Times New Roman" w:hAnsi="Times New Roman" w:cs="Times New Roman"/>
          <w:sz w:val="28"/>
          <w:szCs w:val="28"/>
        </w:rPr>
      </w:pPr>
    </w:p>
    <w:p w:rsidR="003C3591" w:rsidRDefault="003C3591" w:rsidP="003C3591">
      <w:pPr>
        <w:keepNext/>
        <w:spacing w:after="0" w:line="240" w:lineRule="auto"/>
        <w:jc w:val="both"/>
      </w:pPr>
      <w:r w:rsidRPr="00F17D16">
        <w:rPr>
          <w:rFonts w:ascii="Times New Roman" w:hAnsi="Times New Roman" w:cs="Times New Roman"/>
          <w:noProof/>
          <w:sz w:val="24"/>
          <w:szCs w:val="24"/>
          <w:lang w:eastAsia="ru-RU"/>
        </w:rPr>
        <w:drawing>
          <wp:inline distT="0" distB="0" distL="0" distR="0">
            <wp:extent cx="5882185" cy="2934269"/>
            <wp:effectExtent l="0" t="0" r="23495" b="1905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C3591" w:rsidRDefault="003C3591" w:rsidP="003C3591">
      <w:pPr>
        <w:pStyle w:val="ac"/>
        <w:jc w:val="center"/>
        <w:rPr>
          <w:rFonts w:ascii="Times New Roman" w:hAnsi="Times New Roman" w:cs="Times New Roman"/>
          <w:b/>
        </w:rPr>
      </w:pPr>
      <w:r w:rsidRPr="004E648F">
        <w:rPr>
          <w:rFonts w:ascii="Times New Roman" w:hAnsi="Times New Roman" w:cs="Times New Roman"/>
        </w:rPr>
        <w:t xml:space="preserve">Рисунок </w:t>
      </w:r>
      <w:r w:rsidR="00B32236" w:rsidRPr="004E648F">
        <w:rPr>
          <w:rFonts w:ascii="Times New Roman" w:hAnsi="Times New Roman" w:cs="Times New Roman"/>
          <w:b/>
        </w:rPr>
        <w:fldChar w:fldCharType="begin"/>
      </w:r>
      <w:r w:rsidRPr="004E648F">
        <w:rPr>
          <w:rFonts w:ascii="Times New Roman" w:hAnsi="Times New Roman" w:cs="Times New Roman"/>
        </w:rPr>
        <w:instrText xml:space="preserve"> SEQ Рисунок \* ARABIC </w:instrText>
      </w:r>
      <w:r w:rsidR="00B32236" w:rsidRPr="004E648F">
        <w:rPr>
          <w:rFonts w:ascii="Times New Roman" w:hAnsi="Times New Roman" w:cs="Times New Roman"/>
          <w:b/>
        </w:rPr>
        <w:fldChar w:fldCharType="separate"/>
      </w:r>
      <w:r w:rsidR="0078450B">
        <w:rPr>
          <w:rFonts w:ascii="Times New Roman" w:hAnsi="Times New Roman" w:cs="Times New Roman"/>
          <w:noProof/>
        </w:rPr>
        <w:t>3</w:t>
      </w:r>
      <w:r w:rsidR="00B32236" w:rsidRPr="004E648F">
        <w:rPr>
          <w:rFonts w:ascii="Times New Roman" w:hAnsi="Times New Roman" w:cs="Times New Roman"/>
          <w:b/>
        </w:rPr>
        <w:fldChar w:fldCharType="end"/>
      </w:r>
      <w:r w:rsidRPr="004E648F">
        <w:rPr>
          <w:rFonts w:ascii="Times New Roman" w:hAnsi="Times New Roman" w:cs="Times New Roman"/>
        </w:rPr>
        <w:t>— Результат анкетирования практикующих переводчиков об использовании систем оценки качества письменных переводов</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Последние два вопроса анкеты являются открытыми, в них опрашиваемые переводчики должны были указать сложности, с которыми может столкнуться переводчик при переводе специальных текстов, а именно текстов медицинской и юридической тематики.</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вопрос о трудностях перевода текстов юридического дискурса были даны следующие варианты: </w:t>
      </w:r>
    </w:p>
    <w:p w:rsidR="003C3591" w:rsidRDefault="003C3591" w:rsidP="00361481">
      <w:pPr>
        <w:pStyle w:val="a8"/>
        <w:numPr>
          <w:ilvl w:val="0"/>
          <w:numId w:val="1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Недостаточное владение терминологией;</w:t>
      </w:r>
    </w:p>
    <w:p w:rsidR="003C3591" w:rsidRDefault="003C3591" w:rsidP="00361481">
      <w:pPr>
        <w:pStyle w:val="a8"/>
        <w:numPr>
          <w:ilvl w:val="0"/>
          <w:numId w:val="1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Незнание реалий;</w:t>
      </w:r>
    </w:p>
    <w:p w:rsidR="003C3591" w:rsidRDefault="003C3591" w:rsidP="00361481">
      <w:pPr>
        <w:pStyle w:val="a8"/>
        <w:numPr>
          <w:ilvl w:val="0"/>
          <w:numId w:val="1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Различия юридических систем;</w:t>
      </w:r>
    </w:p>
    <w:p w:rsidR="003C3591" w:rsidRDefault="003C3591" w:rsidP="00361481">
      <w:pPr>
        <w:pStyle w:val="a8"/>
        <w:numPr>
          <w:ilvl w:val="0"/>
          <w:numId w:val="1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Отсутствие прямых эквивалентов;</w:t>
      </w:r>
    </w:p>
    <w:p w:rsidR="003C3591" w:rsidRDefault="003C3591" w:rsidP="00361481">
      <w:pPr>
        <w:pStyle w:val="a8"/>
        <w:numPr>
          <w:ilvl w:val="0"/>
          <w:numId w:val="1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Дополнительные значения терминов (в зависимости от страны);</w:t>
      </w:r>
    </w:p>
    <w:p w:rsidR="003C3591" w:rsidRDefault="003C3591" w:rsidP="00361481">
      <w:pPr>
        <w:pStyle w:val="a8"/>
        <w:numPr>
          <w:ilvl w:val="0"/>
          <w:numId w:val="1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Отсутствие надежных словарей в языковых парах;</w:t>
      </w:r>
    </w:p>
    <w:p w:rsidR="003C3591" w:rsidRDefault="003C3591" w:rsidP="00361481">
      <w:pPr>
        <w:pStyle w:val="a8"/>
        <w:numPr>
          <w:ilvl w:val="0"/>
          <w:numId w:val="1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структуры документа;</w:t>
      </w:r>
    </w:p>
    <w:p w:rsidR="003C3591" w:rsidRDefault="003C3591" w:rsidP="00361481">
      <w:pPr>
        <w:pStyle w:val="a8"/>
        <w:numPr>
          <w:ilvl w:val="0"/>
          <w:numId w:val="1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Перевод клише и сложных синтаксических конструкций.</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 сложности перевода текстов медицинского дискурса респонденты дали следующие ответы:</w:t>
      </w:r>
    </w:p>
    <w:p w:rsidR="003C3591" w:rsidRDefault="003C3591" w:rsidP="00361481">
      <w:pPr>
        <w:pStyle w:val="a8"/>
        <w:numPr>
          <w:ilvl w:val="0"/>
          <w:numId w:val="1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Перевод сокращений;</w:t>
      </w:r>
    </w:p>
    <w:p w:rsidR="003C3591" w:rsidRDefault="003C3591" w:rsidP="00361481">
      <w:pPr>
        <w:pStyle w:val="a8"/>
        <w:numPr>
          <w:ilvl w:val="0"/>
          <w:numId w:val="1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Перевод неологизмов (новые отросли медицины);</w:t>
      </w:r>
    </w:p>
    <w:p w:rsidR="003C3591" w:rsidRDefault="003C3591" w:rsidP="00361481">
      <w:pPr>
        <w:pStyle w:val="a8"/>
        <w:numPr>
          <w:ilvl w:val="0"/>
          <w:numId w:val="1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Недостаточное владение терминологией;</w:t>
      </w:r>
    </w:p>
    <w:p w:rsidR="003C3591" w:rsidRDefault="003C3591" w:rsidP="00361481">
      <w:pPr>
        <w:pStyle w:val="a8"/>
        <w:numPr>
          <w:ilvl w:val="0"/>
          <w:numId w:val="1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Вариативность и различие в терминологии в разных отраслях медицины;</w:t>
      </w:r>
    </w:p>
    <w:p w:rsidR="003C3591" w:rsidRDefault="003C3591" w:rsidP="00361481">
      <w:pPr>
        <w:pStyle w:val="a8"/>
        <w:numPr>
          <w:ilvl w:val="0"/>
          <w:numId w:val="1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Ложные друзья переводчика;</w:t>
      </w:r>
    </w:p>
    <w:p w:rsidR="003C3591" w:rsidRDefault="003C3591" w:rsidP="00361481">
      <w:pPr>
        <w:pStyle w:val="a8"/>
        <w:numPr>
          <w:ilvl w:val="0"/>
          <w:numId w:val="1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Почерк при переводе рукописных документов.</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Полученные в результате данного исследования данные позволяют сделать следующие выводы.</w:t>
      </w:r>
    </w:p>
    <w:p w:rsidR="003C3591" w:rsidRDefault="003C3591" w:rsidP="003C35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Разработка инструментария оценки качества письменных переводов является актуальной проблемой в современном переводоведении. Оценка качества перевода требует должна базироваться на параметрах, которые бы позволили эффективно и объективно вынести суждение о качестве того или иного письменного перевода. Проведение анкетирование переводчиков позволило собрать актуальную информацию о наиболее значимых критериях оценки качества перевода и потенциальных трудностях, с которыми может столкнуться переводчик при переводе специальных текстов, в частности, текстов медицинской и юридической тематики. Система оценки должна включать в себя как единые универсальные критерии, которые могут быть использованы при оценке любого текста перевода, такие как корректность текста (отсутствие ошибок в грамматике, пунктуации, правописании), сопоставимость с оригиналом (отсутствие пропусков части оригинала), отсутствие грубых переводческих ошибок, влияющих на корректную передачу смысла или на понимание текста читателем, так и критерии, которые свойственны определенному функциональному стилю и дискурсу. </w:t>
      </w:r>
    </w:p>
    <w:p w:rsidR="003C3591" w:rsidRDefault="003C3591" w:rsidP="003C3591">
      <w:pPr>
        <w:spacing w:after="0" w:line="240" w:lineRule="auto"/>
        <w:ind w:firstLine="708"/>
        <w:jc w:val="both"/>
        <w:rPr>
          <w:rFonts w:ascii="Times New Roman" w:hAnsi="Times New Roman" w:cs="Times New Roman"/>
          <w:sz w:val="28"/>
          <w:szCs w:val="28"/>
        </w:rPr>
      </w:pPr>
    </w:p>
    <w:p w:rsidR="003C3591" w:rsidRPr="00EC41CE" w:rsidRDefault="003C3591" w:rsidP="003C3591">
      <w:pPr>
        <w:spacing w:after="0" w:line="240" w:lineRule="auto"/>
        <w:jc w:val="center"/>
        <w:rPr>
          <w:rFonts w:ascii="Times New Roman" w:hAnsi="Times New Roman" w:cs="Times New Roman"/>
          <w:b/>
          <w:i/>
          <w:sz w:val="28"/>
          <w:szCs w:val="28"/>
        </w:rPr>
      </w:pPr>
      <w:r w:rsidRPr="00EC41CE">
        <w:rPr>
          <w:rFonts w:ascii="Times New Roman" w:hAnsi="Times New Roman" w:cs="Times New Roman"/>
          <w:b/>
          <w:i/>
          <w:sz w:val="28"/>
          <w:szCs w:val="28"/>
        </w:rPr>
        <w:t>Библиографический список</w:t>
      </w:r>
    </w:p>
    <w:p w:rsidR="003C3591" w:rsidRDefault="003C3591" w:rsidP="003C3591">
      <w:pPr>
        <w:spacing w:after="0" w:line="240" w:lineRule="auto"/>
        <w:ind w:firstLine="708"/>
        <w:jc w:val="center"/>
        <w:rPr>
          <w:rFonts w:ascii="Times New Roman" w:hAnsi="Times New Roman" w:cs="Times New Roman"/>
          <w:sz w:val="28"/>
          <w:szCs w:val="28"/>
        </w:rPr>
      </w:pPr>
    </w:p>
    <w:p w:rsidR="003C3591" w:rsidRPr="00EC41CE" w:rsidRDefault="003C3591" w:rsidP="00361481">
      <w:pPr>
        <w:pStyle w:val="a8"/>
        <w:numPr>
          <w:ilvl w:val="0"/>
          <w:numId w:val="146"/>
        </w:numPr>
        <w:spacing w:after="0" w:line="240" w:lineRule="auto"/>
        <w:jc w:val="both"/>
        <w:rPr>
          <w:rFonts w:ascii="Times New Roman" w:hAnsi="Times New Roman" w:cs="Times New Roman"/>
          <w:sz w:val="28"/>
          <w:szCs w:val="28"/>
        </w:rPr>
      </w:pPr>
      <w:r w:rsidRPr="00EC41CE">
        <w:rPr>
          <w:rFonts w:ascii="Times New Roman" w:hAnsi="Times New Roman" w:cs="Times New Roman"/>
          <w:i/>
          <w:sz w:val="28"/>
          <w:szCs w:val="28"/>
        </w:rPr>
        <w:t>Перевод в странах Европейского союза. Обзорная информация</w:t>
      </w:r>
      <w:r w:rsidRPr="00EC41CE">
        <w:rPr>
          <w:rFonts w:ascii="Times New Roman" w:hAnsi="Times New Roman" w:cs="Times New Roman"/>
          <w:sz w:val="28"/>
          <w:szCs w:val="28"/>
        </w:rPr>
        <w:t xml:space="preserve"> / ред. И.И. Убина. Москва: ВЦП, 2011.</w:t>
      </w:r>
    </w:p>
    <w:p w:rsidR="003C3591" w:rsidRPr="00EC41CE" w:rsidRDefault="003C3591" w:rsidP="00361481">
      <w:pPr>
        <w:pStyle w:val="a8"/>
        <w:numPr>
          <w:ilvl w:val="0"/>
          <w:numId w:val="146"/>
        </w:numPr>
        <w:spacing w:after="0" w:line="240" w:lineRule="auto"/>
        <w:jc w:val="both"/>
        <w:rPr>
          <w:rFonts w:ascii="Times New Roman" w:hAnsi="Times New Roman" w:cs="Times New Roman"/>
          <w:sz w:val="28"/>
          <w:szCs w:val="28"/>
        </w:rPr>
      </w:pPr>
      <w:r w:rsidRPr="00EC41CE">
        <w:rPr>
          <w:rFonts w:ascii="Times New Roman" w:hAnsi="Times New Roman" w:cs="Times New Roman"/>
          <w:sz w:val="28"/>
          <w:szCs w:val="28"/>
        </w:rPr>
        <w:t xml:space="preserve">С д о б н и к о в  В. В. </w:t>
      </w:r>
      <w:r w:rsidRPr="00EC41CE">
        <w:rPr>
          <w:rFonts w:ascii="Times New Roman" w:hAnsi="Times New Roman" w:cs="Times New Roman"/>
          <w:i/>
          <w:sz w:val="28"/>
          <w:szCs w:val="28"/>
        </w:rPr>
        <w:t xml:space="preserve">Оценка качества перевода в аудитории и в реальной жизни </w:t>
      </w:r>
      <w:r w:rsidRPr="00EC41CE">
        <w:rPr>
          <w:rFonts w:ascii="Times New Roman" w:hAnsi="Times New Roman" w:cs="Times New Roman"/>
          <w:sz w:val="28"/>
          <w:szCs w:val="28"/>
        </w:rPr>
        <w:t xml:space="preserve">// Перевод и сопоставительная лингвистика. –  2015. – №.11. </w:t>
      </w:r>
    </w:p>
    <w:p w:rsidR="003C3591" w:rsidRPr="00EC41CE" w:rsidRDefault="003C3591" w:rsidP="00361481">
      <w:pPr>
        <w:pStyle w:val="a8"/>
        <w:numPr>
          <w:ilvl w:val="0"/>
          <w:numId w:val="146"/>
        </w:numPr>
        <w:spacing w:after="0" w:line="240" w:lineRule="auto"/>
        <w:jc w:val="both"/>
        <w:rPr>
          <w:rFonts w:ascii="Times New Roman" w:hAnsi="Times New Roman" w:cs="Times New Roman"/>
          <w:sz w:val="28"/>
          <w:szCs w:val="28"/>
        </w:rPr>
      </w:pPr>
      <w:r w:rsidRPr="00EC41CE">
        <w:rPr>
          <w:rFonts w:ascii="Times New Roman" w:hAnsi="Times New Roman" w:cs="Times New Roman"/>
          <w:sz w:val="28"/>
          <w:szCs w:val="28"/>
        </w:rPr>
        <w:t xml:space="preserve">К о м и с с а р о в  В. Н. </w:t>
      </w:r>
      <w:r w:rsidRPr="00EC41CE">
        <w:rPr>
          <w:rFonts w:ascii="Times New Roman" w:hAnsi="Times New Roman" w:cs="Times New Roman"/>
          <w:i/>
          <w:sz w:val="28"/>
          <w:szCs w:val="28"/>
        </w:rPr>
        <w:t>Современное переводоведение. Учеб. пособие</w:t>
      </w:r>
      <w:r w:rsidRPr="00EC41CE">
        <w:rPr>
          <w:rFonts w:ascii="Times New Roman" w:hAnsi="Times New Roman" w:cs="Times New Roman"/>
          <w:sz w:val="28"/>
          <w:szCs w:val="28"/>
        </w:rPr>
        <w:t>. М.:</w:t>
      </w:r>
      <w:r w:rsidRPr="00EC41CE">
        <w:rPr>
          <w:rFonts w:ascii="Times New Roman" w:hAnsi="Times New Roman" w:cs="Times New Roman"/>
          <w:sz w:val="28"/>
          <w:szCs w:val="28"/>
          <w:lang w:val="en-US"/>
        </w:rPr>
        <w:t> </w:t>
      </w:r>
      <w:r w:rsidRPr="00EC41CE">
        <w:rPr>
          <w:rFonts w:ascii="Times New Roman" w:hAnsi="Times New Roman" w:cs="Times New Roman"/>
          <w:sz w:val="28"/>
          <w:szCs w:val="28"/>
        </w:rPr>
        <w:t>ЭТС,</w:t>
      </w:r>
      <w:r w:rsidRPr="00EC41CE">
        <w:rPr>
          <w:rFonts w:ascii="Times New Roman" w:hAnsi="Times New Roman" w:cs="Times New Roman"/>
          <w:sz w:val="28"/>
          <w:szCs w:val="28"/>
          <w:lang w:val="en-US"/>
        </w:rPr>
        <w:t> </w:t>
      </w:r>
      <w:r w:rsidRPr="00EC41CE">
        <w:rPr>
          <w:rFonts w:ascii="Times New Roman" w:hAnsi="Times New Roman" w:cs="Times New Roman"/>
          <w:sz w:val="28"/>
          <w:szCs w:val="28"/>
        </w:rPr>
        <w:t xml:space="preserve">2001. </w:t>
      </w:r>
    </w:p>
    <w:p w:rsidR="003C3591" w:rsidRPr="00EC41CE" w:rsidRDefault="003C3591" w:rsidP="00361481">
      <w:pPr>
        <w:pStyle w:val="a8"/>
        <w:numPr>
          <w:ilvl w:val="0"/>
          <w:numId w:val="146"/>
        </w:numPr>
        <w:spacing w:after="0" w:line="240" w:lineRule="auto"/>
        <w:jc w:val="both"/>
        <w:rPr>
          <w:rFonts w:ascii="Times New Roman" w:hAnsi="Times New Roman" w:cs="Times New Roman"/>
          <w:sz w:val="28"/>
          <w:szCs w:val="28"/>
        </w:rPr>
      </w:pPr>
      <w:r w:rsidRPr="00EC41CE">
        <w:rPr>
          <w:rFonts w:ascii="Times New Roman" w:hAnsi="Times New Roman" w:cs="Times New Roman"/>
          <w:sz w:val="28"/>
          <w:szCs w:val="28"/>
          <w:lang w:val="en-US"/>
        </w:rPr>
        <w:t xml:space="preserve">W i l l i a m s  M. </w:t>
      </w:r>
      <w:r w:rsidRPr="00EC41CE">
        <w:rPr>
          <w:rFonts w:ascii="Times New Roman" w:hAnsi="Times New Roman" w:cs="Times New Roman"/>
          <w:i/>
          <w:sz w:val="28"/>
          <w:szCs w:val="28"/>
          <w:lang w:val="en-US"/>
        </w:rPr>
        <w:t>The Assessment of Professional Translation Quality: Creating Credibility out of Chaos</w:t>
      </w:r>
      <w:r w:rsidRPr="00EC41CE">
        <w:rPr>
          <w:rFonts w:ascii="Times New Roman" w:hAnsi="Times New Roman" w:cs="Times New Roman"/>
          <w:sz w:val="28"/>
          <w:szCs w:val="28"/>
          <w:lang w:val="en-US"/>
        </w:rPr>
        <w:t xml:space="preserve"> // </w:t>
      </w:r>
      <w:r w:rsidRPr="00EC41CE">
        <w:rPr>
          <w:rFonts w:ascii="Times New Roman" w:hAnsi="Times New Roman" w:cs="Times New Roman"/>
          <w:sz w:val="28"/>
          <w:szCs w:val="28"/>
        </w:rPr>
        <w:t>Электронный</w:t>
      </w:r>
      <w:r w:rsidRPr="00EC41CE">
        <w:rPr>
          <w:rFonts w:ascii="Times New Roman" w:hAnsi="Times New Roman" w:cs="Times New Roman"/>
          <w:sz w:val="28"/>
          <w:szCs w:val="28"/>
          <w:lang w:val="en-US"/>
        </w:rPr>
        <w:t xml:space="preserve"> </w:t>
      </w:r>
      <w:r w:rsidRPr="00EC41CE">
        <w:rPr>
          <w:rFonts w:ascii="Times New Roman" w:hAnsi="Times New Roman" w:cs="Times New Roman"/>
          <w:sz w:val="28"/>
          <w:szCs w:val="28"/>
        </w:rPr>
        <w:t>ресурс</w:t>
      </w:r>
      <w:r w:rsidRPr="00EC41CE">
        <w:rPr>
          <w:rFonts w:ascii="Times New Roman" w:hAnsi="Times New Roman" w:cs="Times New Roman"/>
          <w:sz w:val="28"/>
          <w:szCs w:val="28"/>
          <w:lang w:val="en-US"/>
        </w:rPr>
        <w:t xml:space="preserve">: M. Williams // TTR : traduction, terminologie, rédaction. – 1989. – </w:t>
      </w:r>
      <w:r w:rsidRPr="00EC41CE">
        <w:rPr>
          <w:rFonts w:ascii="Times New Roman" w:hAnsi="Times New Roman" w:cs="Times New Roman"/>
          <w:sz w:val="28"/>
          <w:szCs w:val="28"/>
        </w:rPr>
        <w:t>Т</w:t>
      </w:r>
      <w:r w:rsidRPr="00EC41CE">
        <w:rPr>
          <w:rFonts w:ascii="Times New Roman" w:hAnsi="Times New Roman" w:cs="Times New Roman"/>
          <w:sz w:val="28"/>
          <w:szCs w:val="28"/>
          <w:lang w:val="en-US"/>
        </w:rPr>
        <w:t xml:space="preserve">. 2.  </w:t>
      </w:r>
      <w:r w:rsidRPr="00EC41CE">
        <w:rPr>
          <w:rFonts w:ascii="Times New Roman" w:hAnsi="Times New Roman" w:cs="Times New Roman"/>
          <w:sz w:val="28"/>
          <w:szCs w:val="28"/>
        </w:rPr>
        <w:t>– № 2. –  С. 13-33. – Режим доступа : https://www.erudit.org/revue/ttr/1989/v2/n2/037044ar.pdf (12.11.2016).</w:t>
      </w:r>
    </w:p>
    <w:p w:rsidR="006D2473" w:rsidRPr="00913236" w:rsidRDefault="006D2473" w:rsidP="00913236">
      <w:pPr>
        <w:spacing w:after="0" w:line="240" w:lineRule="auto"/>
        <w:ind w:firstLine="709"/>
        <w:jc w:val="both"/>
        <w:rPr>
          <w:rFonts w:ascii="Times New Roman" w:eastAsia="Times New Roman" w:hAnsi="Times New Roman" w:cs="Times New Roman"/>
          <w:sz w:val="28"/>
          <w:szCs w:val="28"/>
        </w:rPr>
      </w:pPr>
    </w:p>
    <w:p w:rsidR="00913236" w:rsidRDefault="00913236" w:rsidP="00913236">
      <w:pPr>
        <w:spacing w:after="0" w:line="240" w:lineRule="auto"/>
        <w:jc w:val="right"/>
        <w:rPr>
          <w:rFonts w:ascii="Times New Roman" w:hAnsi="Times New Roman" w:cs="Times New Roman"/>
          <w:b/>
          <w:sz w:val="28"/>
          <w:szCs w:val="28"/>
        </w:rPr>
      </w:pPr>
    </w:p>
    <w:p w:rsidR="00D7004D" w:rsidRDefault="00D7004D" w:rsidP="00913236">
      <w:pPr>
        <w:spacing w:after="0" w:line="240" w:lineRule="auto"/>
        <w:jc w:val="right"/>
        <w:rPr>
          <w:rFonts w:ascii="Times New Roman" w:hAnsi="Times New Roman" w:cs="Times New Roman"/>
          <w:b/>
          <w:sz w:val="28"/>
          <w:szCs w:val="28"/>
        </w:rPr>
      </w:pPr>
    </w:p>
    <w:p w:rsidR="00D7004D" w:rsidRDefault="00D7004D" w:rsidP="00913236">
      <w:pPr>
        <w:spacing w:after="0" w:line="240" w:lineRule="auto"/>
        <w:jc w:val="right"/>
        <w:rPr>
          <w:rFonts w:ascii="Times New Roman" w:hAnsi="Times New Roman" w:cs="Times New Roman"/>
          <w:b/>
          <w:sz w:val="28"/>
          <w:szCs w:val="28"/>
        </w:rPr>
      </w:pPr>
    </w:p>
    <w:p w:rsidR="00D7004D" w:rsidRDefault="00D7004D" w:rsidP="00913236">
      <w:pPr>
        <w:spacing w:after="0" w:line="240" w:lineRule="auto"/>
        <w:jc w:val="right"/>
        <w:rPr>
          <w:rFonts w:ascii="Times New Roman" w:hAnsi="Times New Roman" w:cs="Times New Roman"/>
          <w:b/>
          <w:sz w:val="28"/>
          <w:szCs w:val="28"/>
        </w:rPr>
      </w:pPr>
    </w:p>
    <w:p w:rsidR="00D7004D" w:rsidRDefault="00D7004D" w:rsidP="00913236">
      <w:pPr>
        <w:spacing w:after="0" w:line="240" w:lineRule="auto"/>
        <w:jc w:val="right"/>
        <w:rPr>
          <w:rFonts w:ascii="Times New Roman" w:hAnsi="Times New Roman" w:cs="Times New Roman"/>
          <w:b/>
          <w:sz w:val="28"/>
          <w:szCs w:val="28"/>
        </w:rPr>
      </w:pPr>
    </w:p>
    <w:p w:rsidR="00D7004D" w:rsidRDefault="00D7004D" w:rsidP="00913236">
      <w:pPr>
        <w:spacing w:after="0" w:line="240" w:lineRule="auto"/>
        <w:jc w:val="right"/>
        <w:rPr>
          <w:rFonts w:ascii="Times New Roman" w:hAnsi="Times New Roman" w:cs="Times New Roman"/>
          <w:b/>
          <w:sz w:val="28"/>
          <w:szCs w:val="28"/>
        </w:rPr>
      </w:pPr>
    </w:p>
    <w:p w:rsidR="00D7004D" w:rsidRDefault="00D7004D" w:rsidP="00913236">
      <w:pPr>
        <w:spacing w:after="0" w:line="240" w:lineRule="auto"/>
        <w:jc w:val="right"/>
        <w:rPr>
          <w:rFonts w:ascii="Times New Roman" w:hAnsi="Times New Roman" w:cs="Times New Roman"/>
          <w:b/>
          <w:sz w:val="28"/>
          <w:szCs w:val="28"/>
        </w:rPr>
      </w:pPr>
    </w:p>
    <w:p w:rsidR="00D7004D" w:rsidRDefault="00D7004D" w:rsidP="00913236">
      <w:pPr>
        <w:spacing w:after="0" w:line="240" w:lineRule="auto"/>
        <w:jc w:val="right"/>
        <w:rPr>
          <w:rFonts w:ascii="Times New Roman" w:hAnsi="Times New Roman" w:cs="Times New Roman"/>
          <w:b/>
          <w:sz w:val="28"/>
          <w:szCs w:val="28"/>
        </w:rPr>
      </w:pPr>
    </w:p>
    <w:p w:rsidR="00D7004D" w:rsidRDefault="00D7004D" w:rsidP="00913236">
      <w:pPr>
        <w:spacing w:after="0" w:line="240" w:lineRule="auto"/>
        <w:jc w:val="right"/>
        <w:rPr>
          <w:rFonts w:ascii="Times New Roman" w:hAnsi="Times New Roman" w:cs="Times New Roman"/>
          <w:b/>
          <w:sz w:val="28"/>
          <w:szCs w:val="28"/>
        </w:rPr>
      </w:pPr>
    </w:p>
    <w:p w:rsidR="00913236" w:rsidRPr="00913236" w:rsidRDefault="00913236" w:rsidP="00913236">
      <w:pPr>
        <w:spacing w:after="0" w:line="240" w:lineRule="auto"/>
        <w:jc w:val="right"/>
        <w:rPr>
          <w:rFonts w:ascii="Times New Roman" w:hAnsi="Times New Roman" w:cs="Times New Roman"/>
          <w:b/>
          <w:sz w:val="28"/>
          <w:szCs w:val="28"/>
        </w:rPr>
      </w:pPr>
      <w:r w:rsidRPr="00913236">
        <w:rPr>
          <w:rFonts w:ascii="Times New Roman" w:hAnsi="Times New Roman" w:cs="Times New Roman"/>
          <w:b/>
          <w:sz w:val="28"/>
          <w:szCs w:val="28"/>
        </w:rPr>
        <w:t>Е.А. Филилеева</w:t>
      </w:r>
      <w:r w:rsidRPr="00913236">
        <w:rPr>
          <w:rStyle w:val="a5"/>
          <w:rFonts w:ascii="Times New Roman" w:hAnsi="Times New Roman" w:cs="Times New Roman"/>
          <w:b/>
          <w:sz w:val="28"/>
          <w:szCs w:val="28"/>
        </w:rPr>
        <w:footnoteReference w:id="58"/>
      </w:r>
    </w:p>
    <w:p w:rsidR="00913236" w:rsidRPr="00913236" w:rsidRDefault="00913236" w:rsidP="00913236">
      <w:pPr>
        <w:spacing w:after="0" w:line="240" w:lineRule="auto"/>
        <w:jc w:val="right"/>
        <w:rPr>
          <w:rFonts w:ascii="Times New Roman" w:hAnsi="Times New Roman" w:cs="Times New Roman"/>
          <w:i/>
          <w:sz w:val="28"/>
          <w:szCs w:val="28"/>
        </w:rPr>
      </w:pPr>
      <w:r w:rsidRPr="00913236">
        <w:rPr>
          <w:rFonts w:ascii="Times New Roman" w:hAnsi="Times New Roman" w:cs="Times New Roman"/>
          <w:i/>
          <w:sz w:val="28"/>
          <w:szCs w:val="28"/>
        </w:rPr>
        <w:t>(Нижегородский государственный лингвистический</w:t>
      </w:r>
    </w:p>
    <w:p w:rsidR="00913236" w:rsidRPr="00913236" w:rsidRDefault="00913236" w:rsidP="00913236">
      <w:pPr>
        <w:spacing w:after="0" w:line="240" w:lineRule="auto"/>
        <w:jc w:val="right"/>
        <w:rPr>
          <w:rFonts w:ascii="Times New Roman" w:hAnsi="Times New Roman" w:cs="Times New Roman"/>
          <w:i/>
          <w:sz w:val="28"/>
          <w:szCs w:val="28"/>
        </w:rPr>
      </w:pPr>
      <w:r w:rsidRPr="00913236">
        <w:rPr>
          <w:rFonts w:ascii="Times New Roman" w:hAnsi="Times New Roman" w:cs="Times New Roman"/>
          <w:i/>
          <w:sz w:val="28"/>
          <w:szCs w:val="28"/>
        </w:rPr>
        <w:t>университет им. Н.А. Добролюбова,</w:t>
      </w:r>
    </w:p>
    <w:p w:rsidR="00913236" w:rsidRPr="00913236" w:rsidRDefault="00913236" w:rsidP="00913236">
      <w:pPr>
        <w:spacing w:after="0" w:line="240" w:lineRule="auto"/>
        <w:jc w:val="right"/>
        <w:rPr>
          <w:rFonts w:ascii="Times New Roman" w:hAnsi="Times New Roman" w:cs="Times New Roman"/>
          <w:i/>
          <w:sz w:val="28"/>
          <w:szCs w:val="28"/>
        </w:rPr>
      </w:pPr>
      <w:r w:rsidRPr="00913236">
        <w:rPr>
          <w:rFonts w:ascii="Times New Roman" w:hAnsi="Times New Roman" w:cs="Times New Roman"/>
          <w:i/>
          <w:sz w:val="28"/>
          <w:szCs w:val="28"/>
        </w:rPr>
        <w:t>г. Нижний Новгород)</w:t>
      </w:r>
    </w:p>
    <w:p w:rsidR="00913236" w:rsidRPr="00913236" w:rsidRDefault="00913236" w:rsidP="00913236">
      <w:pPr>
        <w:spacing w:after="0" w:line="240" w:lineRule="auto"/>
        <w:jc w:val="right"/>
        <w:rPr>
          <w:rFonts w:ascii="Times New Roman" w:hAnsi="Times New Roman" w:cs="Times New Roman"/>
          <w:b/>
          <w:sz w:val="28"/>
          <w:szCs w:val="28"/>
        </w:rPr>
      </w:pPr>
    </w:p>
    <w:p w:rsidR="00913236" w:rsidRPr="00913236" w:rsidRDefault="00913236" w:rsidP="00913236">
      <w:pPr>
        <w:spacing w:after="0" w:line="240" w:lineRule="auto"/>
        <w:jc w:val="center"/>
        <w:rPr>
          <w:rFonts w:ascii="Times New Roman" w:hAnsi="Times New Roman" w:cs="Times New Roman"/>
          <w:b/>
          <w:i/>
          <w:sz w:val="28"/>
          <w:szCs w:val="28"/>
        </w:rPr>
      </w:pPr>
      <w:r w:rsidRPr="00913236">
        <w:rPr>
          <w:rFonts w:ascii="Times New Roman" w:hAnsi="Times New Roman" w:cs="Times New Roman"/>
          <w:b/>
          <w:i/>
          <w:sz w:val="28"/>
          <w:szCs w:val="28"/>
        </w:rPr>
        <w:t>ПРОБЛЕМА ПЕРЕДАЧИ ВРЕМЕННЫХ ФОРМ В ПЕРЕВОДЕ</w:t>
      </w:r>
    </w:p>
    <w:p w:rsidR="00913236" w:rsidRPr="00913236" w:rsidRDefault="00913236" w:rsidP="00913236">
      <w:pPr>
        <w:spacing w:after="0" w:line="240" w:lineRule="auto"/>
        <w:jc w:val="center"/>
        <w:rPr>
          <w:rFonts w:ascii="Times New Roman" w:hAnsi="Times New Roman" w:cs="Times New Roman"/>
          <w:b/>
          <w:i/>
          <w:sz w:val="28"/>
          <w:szCs w:val="28"/>
        </w:rPr>
      </w:pPr>
    </w:p>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Наша работа основана на анализе переводческих трудностей, с которыми мы столкнулись при переводе двух произведений молодежной литературы «Лето под черными крыльями» Пеера Мартина (д.и. февраль, 2015 г.) и «Дети поездов» Дирка Рейнхардта (д.и. январь, 2015 г.).</w:t>
      </w:r>
    </w:p>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 xml:space="preserve">Чётко прослеживается тенденция написания немецкими авторами произведений в настоящем времени, которое очень органично и  естественно воспринимается носителями немецкого языка. Такое время носит название </w:t>
      </w:r>
      <w:r w:rsidRPr="00913236">
        <w:rPr>
          <w:rFonts w:ascii="Times New Roman" w:hAnsi="Times New Roman" w:cs="Times New Roman"/>
          <w:i/>
          <w:sz w:val="28"/>
          <w:szCs w:val="28"/>
        </w:rPr>
        <w:t>das erzählende Präsens</w:t>
      </w:r>
      <w:r w:rsidRPr="00913236">
        <w:rPr>
          <w:rFonts w:ascii="Times New Roman" w:hAnsi="Times New Roman" w:cs="Times New Roman"/>
          <w:sz w:val="28"/>
          <w:szCs w:val="28"/>
        </w:rPr>
        <w:t xml:space="preserve">, в русском языке ему соответствует </w:t>
      </w:r>
      <w:r w:rsidRPr="00913236">
        <w:rPr>
          <w:rFonts w:ascii="Times New Roman" w:hAnsi="Times New Roman" w:cs="Times New Roman"/>
          <w:i/>
          <w:sz w:val="28"/>
          <w:szCs w:val="28"/>
        </w:rPr>
        <w:t>настоящее изобразительное время</w:t>
      </w:r>
      <w:r w:rsidRPr="00913236">
        <w:rPr>
          <w:rFonts w:ascii="Times New Roman" w:hAnsi="Times New Roman" w:cs="Times New Roman"/>
          <w:sz w:val="28"/>
          <w:szCs w:val="28"/>
        </w:rPr>
        <w:t>. Благодаря использованию настоящего времени в немецком языке создается ощущение динамичного действия произведения, которое разворачивается прямо на глазах у читателей, достигается простота повествования и легкость его восприятия.</w:t>
      </w:r>
    </w:p>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 xml:space="preserve">При переводе часто приходится сталкиваться с тем фактом, что подобная легкость использования настоящего времени в русскоязычном варианте не достигается.  </w:t>
      </w:r>
    </w:p>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Анализируя различия в использовании временных форм в двух языках, важно отметить, что основным условием передачи временной соотнесенности в тексте является подбор соответствующей временной формы глагола, а в русском еще и вида глагола. Представляется, что трудность, возникающая при переводе текста в настоящем изобразительном с немецкого языка на русский, во многом коренится именно в отсутствии этой категории в немецком языке, в то время как в русском она, в свою очередь, играет очень важную роль.</w:t>
      </w:r>
    </w:p>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Обратимся к примерам и посмотрим, как была решена трудность с выбором времени повествования в каждом отдельном случае.</w:t>
      </w:r>
    </w:p>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Первое произведение посвящено истории отношений юной сирийки Нури, которая сбежала вместе со своей семьей от гражданской войны на родине в Германию, и Кальвина, который знал о событиях в Сирии только из новостей. В выбранном отрывке приводится описание одного из разговоров двух подростков, в ходе которого Нури рассказывает о событиях, послуживших причиной ее бегства из Сирии.</w:t>
      </w:r>
    </w:p>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 xml:space="preserve">Свой рассказ о событиях Нури ведет в прошедшем времени, Perfekt. </w:t>
      </w:r>
    </w:p>
    <w:p w:rsidR="00913236" w:rsidRPr="00913236" w:rsidRDefault="00913236" w:rsidP="00913236">
      <w:pPr>
        <w:spacing w:after="0" w:line="240" w:lineRule="auto"/>
        <w:ind w:firstLine="709"/>
        <w:jc w:val="both"/>
        <w:rPr>
          <w:rFonts w:ascii="Times New Roman" w:hAnsi="Times New Roman" w:cs="Times New Roman"/>
          <w:i/>
          <w:iCs/>
          <w:sz w:val="28"/>
          <w:szCs w:val="28"/>
        </w:rPr>
      </w:pPr>
      <w:r w:rsidRPr="00913236">
        <w:rPr>
          <w:rFonts w:ascii="Times New Roman" w:hAnsi="Times New Roman" w:cs="Times New Roman"/>
          <w:sz w:val="28"/>
          <w:szCs w:val="28"/>
        </w:rPr>
        <w:t>В момент кульминации действий главы (главная героиня и ее сестра участвуют в демонстрации, и отряд государственной службы безопасности начал задерживать демонстрантов) автор переходит на Präsens. Сначала действие описывается отдельными короткими назывными предложениями, показывающими суматоху, воцарившуюся после начала разгона демонстрации, и подчеркивающими динамичность происходящего:</w:t>
      </w:r>
    </w:p>
    <w:p w:rsidR="00913236" w:rsidRPr="00913236" w:rsidRDefault="00913236" w:rsidP="00913236">
      <w:pPr>
        <w:spacing w:after="0" w:line="240" w:lineRule="auto"/>
        <w:ind w:firstLine="709"/>
        <w:jc w:val="both"/>
        <w:rPr>
          <w:rFonts w:ascii="Times New Roman" w:hAnsi="Times New Roman" w:cs="Times New Roman"/>
          <w:i/>
          <w:sz w:val="28"/>
          <w:szCs w:val="28"/>
        </w:rPr>
      </w:pPr>
      <w:r w:rsidRPr="00913236">
        <w:rPr>
          <w:rFonts w:ascii="Times New Roman" w:hAnsi="Times New Roman" w:cs="Times New Roman"/>
          <w:i/>
          <w:sz w:val="28"/>
          <w:szCs w:val="28"/>
          <w:lang w:val="de-DE"/>
        </w:rPr>
        <w:t>Anna auf dem Boden. Annas Handy, auf das ein Stiefel tritt. Eine Faust in der Luft. Anna, die versucht, aufzustehen. Der Schmerz, als mir jemand die Arme auf den Rücken dreht. Anna, die um sich tritt und weggezerrt wird, auf einen Bus zu, die Türen stehen offen</w:t>
      </w:r>
      <w:r w:rsidRPr="00913236">
        <w:rPr>
          <w:rFonts w:ascii="Times New Roman" w:hAnsi="Times New Roman" w:cs="Times New Roman"/>
          <w:color w:val="333333"/>
          <w:sz w:val="28"/>
          <w:szCs w:val="28"/>
          <w:shd w:val="clear" w:color="auto" w:fill="FFFFFF"/>
          <w:lang w:val="de-DE"/>
        </w:rPr>
        <w:t xml:space="preserve"> [1. </w:t>
      </w:r>
      <w:r w:rsidRPr="00913236">
        <w:rPr>
          <w:rFonts w:ascii="Times New Roman" w:hAnsi="Times New Roman" w:cs="Times New Roman"/>
          <w:color w:val="333333"/>
          <w:sz w:val="28"/>
          <w:szCs w:val="28"/>
          <w:shd w:val="clear" w:color="auto" w:fill="FFFFFF"/>
        </w:rPr>
        <w:t>С</w:t>
      </w:r>
      <w:r w:rsidRPr="00913236">
        <w:rPr>
          <w:rFonts w:ascii="Times New Roman" w:hAnsi="Times New Roman" w:cs="Times New Roman"/>
          <w:color w:val="333333"/>
          <w:sz w:val="28"/>
          <w:szCs w:val="28"/>
          <w:shd w:val="clear" w:color="auto" w:fill="FFFFFF"/>
          <w:lang w:val="de-DE"/>
        </w:rPr>
        <w:t>.15]</w:t>
      </w:r>
      <w:r w:rsidRPr="00913236">
        <w:rPr>
          <w:rFonts w:ascii="Times New Roman" w:hAnsi="Times New Roman" w:cs="Times New Roman"/>
          <w:color w:val="333333"/>
          <w:sz w:val="28"/>
          <w:szCs w:val="28"/>
          <w:shd w:val="clear" w:color="auto" w:fill="FFFFFF"/>
        </w:rPr>
        <w:t>.</w:t>
      </w:r>
    </w:p>
    <w:p w:rsidR="00913236" w:rsidRPr="00913236" w:rsidRDefault="00913236" w:rsidP="00913236">
      <w:pPr>
        <w:spacing w:after="0" w:line="240" w:lineRule="auto"/>
        <w:ind w:firstLine="709"/>
        <w:jc w:val="both"/>
        <w:rPr>
          <w:rFonts w:ascii="Times New Roman" w:hAnsi="Times New Roman" w:cs="Times New Roman"/>
          <w:i/>
          <w:iCs/>
          <w:sz w:val="28"/>
          <w:szCs w:val="28"/>
        </w:rPr>
      </w:pPr>
      <w:r w:rsidRPr="00913236">
        <w:rPr>
          <w:rFonts w:ascii="Times New Roman" w:hAnsi="Times New Roman" w:cs="Times New Roman"/>
          <w:sz w:val="28"/>
          <w:szCs w:val="28"/>
        </w:rPr>
        <w:t xml:space="preserve">В этом отрезке автор описывает события отрывочно, вспышками. При переводе необходимо сохранить эту динамичность. Однако при переводе этого отрывка нами было установлено, что максимально приближенная передача конструкций оригинальных предложений невозможна в силу языковых различий, связанных не только с категориальными отличиями, но и с морфологическими особенностями глаголов, а также фонетическими составляющими речи. Рассмотрим два возможных перевода этого отрезка: </w:t>
      </w:r>
    </w:p>
    <w:tbl>
      <w:tblPr>
        <w:tblW w:w="0" w:type="auto"/>
        <w:tblInd w:w="55" w:type="dxa"/>
        <w:tblLayout w:type="fixed"/>
        <w:tblCellMar>
          <w:top w:w="55" w:type="dxa"/>
          <w:left w:w="55" w:type="dxa"/>
          <w:bottom w:w="55" w:type="dxa"/>
          <w:right w:w="55" w:type="dxa"/>
        </w:tblCellMar>
        <w:tblLook w:val="0000"/>
      </w:tblPr>
      <w:tblGrid>
        <w:gridCol w:w="4536"/>
        <w:gridCol w:w="4536"/>
      </w:tblGrid>
      <w:tr w:rsidR="00913236" w:rsidRPr="00913236" w:rsidTr="00ED5855">
        <w:tc>
          <w:tcPr>
            <w:tcW w:w="4536" w:type="dxa"/>
            <w:tcBorders>
              <w:top w:val="single" w:sz="1" w:space="0" w:color="000000"/>
              <w:left w:val="single" w:sz="1" w:space="0" w:color="000000"/>
              <w:bottom w:val="single" w:sz="1" w:space="0" w:color="000000"/>
            </w:tcBorders>
            <w:shd w:val="clear" w:color="auto" w:fill="auto"/>
          </w:tcPr>
          <w:p w:rsidR="00913236" w:rsidRPr="00913236" w:rsidRDefault="00913236" w:rsidP="00913236">
            <w:pPr>
              <w:pStyle w:val="aff0"/>
              <w:rPr>
                <w:i/>
              </w:rPr>
            </w:pPr>
            <w:r w:rsidRPr="00913236">
              <w:rPr>
                <w:i/>
              </w:rPr>
              <w:t>Анна на земле. Телефон Анны, на который наступает чей-то сапог. Кулак в воздухе. Анна, которая пытается встать. Боль от того, что кто-то скручивает за спину мои руки. Анна, которая отбивается и которую оттаскивают в автобус с открытыми дверями.</w:t>
            </w:r>
          </w:p>
        </w:tc>
        <w:tc>
          <w:tcPr>
            <w:tcW w:w="4536" w:type="dxa"/>
            <w:tcBorders>
              <w:top w:val="single" w:sz="1" w:space="0" w:color="000000"/>
              <w:left w:val="single" w:sz="1" w:space="0" w:color="000000"/>
              <w:bottom w:val="single" w:sz="1" w:space="0" w:color="000000"/>
              <w:right w:val="single" w:sz="1" w:space="0" w:color="000000"/>
            </w:tcBorders>
            <w:shd w:val="clear" w:color="auto" w:fill="auto"/>
          </w:tcPr>
          <w:p w:rsidR="00913236" w:rsidRPr="00913236" w:rsidRDefault="00913236" w:rsidP="00913236">
            <w:pPr>
              <w:pStyle w:val="a6"/>
              <w:spacing w:after="0"/>
              <w:rPr>
                <w:i/>
                <w:sz w:val="24"/>
                <w:szCs w:val="24"/>
              </w:rPr>
            </w:pPr>
            <w:r w:rsidRPr="00913236">
              <w:rPr>
                <w:i/>
                <w:sz w:val="24"/>
                <w:szCs w:val="24"/>
              </w:rPr>
              <w:t>Анна на земле. Ее телефон под чьим-то сапогом. Занесенный кулак. Анна, пытающаяся встать. Боль от того, что кто-то скручивает за спину мои руки. Анна, отбивающаяся, но все же втиснутая в автобус с открытыми дверями.</w:t>
            </w:r>
          </w:p>
        </w:tc>
      </w:tr>
    </w:tbl>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 xml:space="preserve">В обоих вариантах перевода нам удалось сохранить отрывочность повествования и его передачу в настоящем времени. Однако сразу бросается в глаза тяжеловесность первого варианта, возникшая из-за частых повторений местоимения </w:t>
      </w:r>
      <w:r w:rsidRPr="00913236">
        <w:rPr>
          <w:rFonts w:ascii="Times New Roman" w:hAnsi="Times New Roman" w:cs="Times New Roman"/>
          <w:i/>
          <w:sz w:val="28"/>
          <w:szCs w:val="28"/>
        </w:rPr>
        <w:t>который</w:t>
      </w:r>
      <w:r w:rsidRPr="00913236">
        <w:rPr>
          <w:rFonts w:ascii="Times New Roman" w:hAnsi="Times New Roman" w:cs="Times New Roman"/>
          <w:sz w:val="28"/>
          <w:szCs w:val="28"/>
        </w:rPr>
        <w:t>, особенно в последнем предложении, так как в русском языке невозможно такое же, как в немецком, согласование активного и пассивного залогов.</w:t>
      </w:r>
    </w:p>
    <w:p w:rsidR="00913236" w:rsidRPr="00913236" w:rsidRDefault="00913236" w:rsidP="00913236">
      <w:pPr>
        <w:spacing w:after="0" w:line="240" w:lineRule="auto"/>
        <w:ind w:firstLine="709"/>
        <w:jc w:val="both"/>
        <w:rPr>
          <w:rFonts w:ascii="Times New Roman" w:hAnsi="Times New Roman" w:cs="Times New Roman"/>
          <w:i/>
          <w:iCs/>
          <w:sz w:val="28"/>
          <w:szCs w:val="28"/>
        </w:rPr>
      </w:pPr>
      <w:r w:rsidRPr="00913236">
        <w:rPr>
          <w:rFonts w:ascii="Times New Roman" w:hAnsi="Times New Roman" w:cs="Times New Roman"/>
          <w:sz w:val="28"/>
          <w:szCs w:val="28"/>
        </w:rPr>
        <w:t>Далее мы продолжаем передавать повествование в настоящем времени.</w:t>
      </w:r>
    </w:p>
    <w:p w:rsidR="00913236" w:rsidRPr="00913236" w:rsidRDefault="00913236" w:rsidP="00913236">
      <w:pPr>
        <w:spacing w:after="0" w:line="240" w:lineRule="auto"/>
        <w:ind w:firstLine="709"/>
        <w:jc w:val="both"/>
        <w:rPr>
          <w:rFonts w:ascii="Times New Roman" w:hAnsi="Times New Roman" w:cs="Times New Roman"/>
          <w:i/>
          <w:sz w:val="28"/>
          <w:szCs w:val="28"/>
          <w:lang w:val="de-DE"/>
        </w:rPr>
      </w:pPr>
      <w:r w:rsidRPr="00913236">
        <w:rPr>
          <w:rFonts w:ascii="Times New Roman" w:hAnsi="Times New Roman" w:cs="Times New Roman"/>
          <w:i/>
          <w:sz w:val="28"/>
          <w:szCs w:val="28"/>
          <w:lang w:val="de-DE"/>
        </w:rPr>
        <w:t>Ich höre sie schreien, auf Deutsch. Der Blickwinkel ist seltsam, ich liege auf dem Boden, da ist sehr viel Himmel, aber davor ist wieder der Stiefel. Es ist kein Handy, auf das er treten wird, ich bin es, mein Körper. Ich rolle mich zur Seite und werde hochgezerrt</w:t>
      </w:r>
      <w:r w:rsidRPr="00913236">
        <w:rPr>
          <w:rFonts w:ascii="Times New Roman" w:hAnsi="Times New Roman" w:cs="Times New Roman"/>
          <w:color w:val="333333"/>
          <w:sz w:val="28"/>
          <w:szCs w:val="28"/>
          <w:shd w:val="clear" w:color="auto" w:fill="FFFFFF"/>
          <w:lang w:val="de-DE"/>
        </w:rPr>
        <w:t xml:space="preserve"> [1. </w:t>
      </w:r>
      <w:r w:rsidRPr="00913236">
        <w:rPr>
          <w:rFonts w:ascii="Times New Roman" w:hAnsi="Times New Roman" w:cs="Times New Roman"/>
          <w:color w:val="333333"/>
          <w:sz w:val="28"/>
          <w:szCs w:val="28"/>
          <w:shd w:val="clear" w:color="auto" w:fill="FFFFFF"/>
        </w:rPr>
        <w:t>С</w:t>
      </w:r>
      <w:r w:rsidRPr="00913236">
        <w:rPr>
          <w:rFonts w:ascii="Times New Roman" w:hAnsi="Times New Roman" w:cs="Times New Roman"/>
          <w:color w:val="333333"/>
          <w:sz w:val="28"/>
          <w:szCs w:val="28"/>
          <w:shd w:val="clear" w:color="auto" w:fill="FFFFFF"/>
          <w:lang w:val="de-DE"/>
        </w:rPr>
        <w:t>.16].</w:t>
      </w:r>
    </w:p>
    <w:p w:rsidR="00913236" w:rsidRPr="00913236" w:rsidRDefault="00913236" w:rsidP="00913236">
      <w:pPr>
        <w:spacing w:after="0" w:line="240" w:lineRule="auto"/>
        <w:ind w:firstLine="709"/>
        <w:jc w:val="both"/>
        <w:rPr>
          <w:rFonts w:ascii="Times New Roman" w:hAnsi="Times New Roman" w:cs="Times New Roman"/>
          <w:i/>
          <w:sz w:val="28"/>
          <w:szCs w:val="28"/>
        </w:rPr>
      </w:pPr>
      <w:r w:rsidRPr="00913236">
        <w:rPr>
          <w:rFonts w:ascii="Times New Roman" w:hAnsi="Times New Roman" w:cs="Times New Roman"/>
          <w:i/>
          <w:sz w:val="28"/>
          <w:szCs w:val="28"/>
        </w:rPr>
        <w:t>Я</w:t>
      </w:r>
      <w:r w:rsidRPr="00913236">
        <w:rPr>
          <w:rFonts w:ascii="Times New Roman" w:hAnsi="Times New Roman" w:cs="Times New Roman"/>
          <w:i/>
          <w:sz w:val="28"/>
          <w:szCs w:val="28"/>
          <w:lang w:val="de-DE"/>
        </w:rPr>
        <w:t xml:space="preserve"> </w:t>
      </w:r>
      <w:r w:rsidRPr="00913236">
        <w:rPr>
          <w:rFonts w:ascii="Times New Roman" w:hAnsi="Times New Roman" w:cs="Times New Roman"/>
          <w:i/>
          <w:sz w:val="28"/>
          <w:szCs w:val="28"/>
        </w:rPr>
        <w:t>слышу</w:t>
      </w:r>
      <w:r w:rsidRPr="00913236">
        <w:rPr>
          <w:rFonts w:ascii="Times New Roman" w:hAnsi="Times New Roman" w:cs="Times New Roman"/>
          <w:i/>
          <w:sz w:val="28"/>
          <w:szCs w:val="28"/>
          <w:lang w:val="de-DE"/>
        </w:rPr>
        <w:t xml:space="preserve"> </w:t>
      </w:r>
      <w:r w:rsidRPr="00913236">
        <w:rPr>
          <w:rFonts w:ascii="Times New Roman" w:hAnsi="Times New Roman" w:cs="Times New Roman"/>
          <w:i/>
          <w:sz w:val="28"/>
          <w:szCs w:val="28"/>
        </w:rPr>
        <w:t>ее</w:t>
      </w:r>
      <w:r w:rsidRPr="00913236">
        <w:rPr>
          <w:rFonts w:ascii="Times New Roman" w:hAnsi="Times New Roman" w:cs="Times New Roman"/>
          <w:i/>
          <w:sz w:val="28"/>
          <w:szCs w:val="28"/>
          <w:lang w:val="de-DE"/>
        </w:rPr>
        <w:t xml:space="preserve"> </w:t>
      </w:r>
      <w:r w:rsidRPr="00913236">
        <w:rPr>
          <w:rFonts w:ascii="Times New Roman" w:hAnsi="Times New Roman" w:cs="Times New Roman"/>
          <w:i/>
          <w:sz w:val="28"/>
          <w:szCs w:val="28"/>
        </w:rPr>
        <w:t>крик</w:t>
      </w:r>
      <w:r w:rsidRPr="00913236">
        <w:rPr>
          <w:rFonts w:ascii="Times New Roman" w:hAnsi="Times New Roman" w:cs="Times New Roman"/>
          <w:i/>
          <w:sz w:val="28"/>
          <w:szCs w:val="28"/>
          <w:lang w:val="de-DE"/>
        </w:rPr>
        <w:t xml:space="preserve"> </w:t>
      </w:r>
      <w:r w:rsidRPr="00913236">
        <w:rPr>
          <w:rFonts w:ascii="Times New Roman" w:hAnsi="Times New Roman" w:cs="Times New Roman"/>
          <w:i/>
          <w:sz w:val="28"/>
          <w:szCs w:val="28"/>
        </w:rPr>
        <w:t>на</w:t>
      </w:r>
      <w:r w:rsidRPr="00913236">
        <w:rPr>
          <w:rFonts w:ascii="Times New Roman" w:hAnsi="Times New Roman" w:cs="Times New Roman"/>
          <w:i/>
          <w:sz w:val="28"/>
          <w:szCs w:val="28"/>
          <w:lang w:val="de-DE"/>
        </w:rPr>
        <w:t xml:space="preserve"> </w:t>
      </w:r>
      <w:r w:rsidRPr="00913236">
        <w:rPr>
          <w:rFonts w:ascii="Times New Roman" w:hAnsi="Times New Roman" w:cs="Times New Roman"/>
          <w:i/>
          <w:sz w:val="28"/>
          <w:szCs w:val="28"/>
        </w:rPr>
        <w:t>немецком</w:t>
      </w:r>
      <w:r w:rsidRPr="00913236">
        <w:rPr>
          <w:rFonts w:ascii="Times New Roman" w:hAnsi="Times New Roman" w:cs="Times New Roman"/>
          <w:i/>
          <w:sz w:val="28"/>
          <w:szCs w:val="28"/>
          <w:lang w:val="de-DE"/>
        </w:rPr>
        <w:t xml:space="preserve">. </w:t>
      </w:r>
      <w:r w:rsidRPr="00913236">
        <w:rPr>
          <w:rFonts w:ascii="Times New Roman" w:hAnsi="Times New Roman" w:cs="Times New Roman"/>
          <w:i/>
          <w:sz w:val="28"/>
          <w:szCs w:val="28"/>
        </w:rPr>
        <w:t>Странный угол обзора, лежа на земле, виден большой кусок, а вот снова сапог. И теперь он наступает не на мобильный, а на меня, на мое тело. Я перекатываюсь на бок – и меня поднимают.</w:t>
      </w:r>
    </w:p>
    <w:p w:rsidR="00913236" w:rsidRPr="00913236" w:rsidRDefault="00913236" w:rsidP="00913236">
      <w:pPr>
        <w:spacing w:after="0" w:line="240" w:lineRule="auto"/>
        <w:ind w:firstLine="709"/>
        <w:jc w:val="both"/>
        <w:rPr>
          <w:rFonts w:ascii="Times New Roman" w:hAnsi="Times New Roman" w:cs="Times New Roman"/>
          <w:i/>
          <w:iCs/>
          <w:sz w:val="28"/>
          <w:szCs w:val="28"/>
        </w:rPr>
      </w:pPr>
      <w:r w:rsidRPr="00913236">
        <w:rPr>
          <w:rFonts w:ascii="Times New Roman" w:hAnsi="Times New Roman" w:cs="Times New Roman"/>
          <w:sz w:val="28"/>
          <w:szCs w:val="28"/>
        </w:rPr>
        <w:t>Проблема возникает в следующем абзаце:</w:t>
      </w:r>
    </w:p>
    <w:p w:rsidR="00913236" w:rsidRPr="00913236" w:rsidRDefault="00913236" w:rsidP="00913236">
      <w:pPr>
        <w:spacing w:after="0" w:line="240" w:lineRule="auto"/>
        <w:ind w:firstLine="709"/>
        <w:jc w:val="both"/>
        <w:rPr>
          <w:rFonts w:ascii="Times New Roman" w:hAnsi="Times New Roman" w:cs="Times New Roman"/>
          <w:i/>
          <w:sz w:val="28"/>
          <w:szCs w:val="28"/>
        </w:rPr>
      </w:pPr>
      <w:r w:rsidRPr="00913236">
        <w:rPr>
          <w:rFonts w:ascii="Times New Roman" w:hAnsi="Times New Roman" w:cs="Times New Roman"/>
          <w:i/>
          <w:sz w:val="28"/>
          <w:szCs w:val="28"/>
          <w:lang w:val="de-DE"/>
        </w:rPr>
        <w:t>Aber da greift jemand den Mann an, der mich zum Bus schleift, greift ihn an wie ein Raubtier. Ich taumle zurück, plötzlich frei. Vor mir kämpft der Angreifer mit dem Mann von der Sicherheit</w:t>
      </w:r>
      <w:r w:rsidRPr="00913236">
        <w:rPr>
          <w:rFonts w:ascii="Times New Roman" w:hAnsi="Times New Roman" w:cs="Times New Roman"/>
          <w:color w:val="333333"/>
          <w:sz w:val="28"/>
          <w:szCs w:val="28"/>
          <w:shd w:val="clear" w:color="auto" w:fill="FFFFFF"/>
          <w:lang w:val="de-DE"/>
        </w:rPr>
        <w:t xml:space="preserve"> </w:t>
      </w:r>
      <w:r w:rsidRPr="00913236">
        <w:rPr>
          <w:rFonts w:ascii="Times New Roman" w:hAnsi="Times New Roman" w:cs="Times New Roman"/>
          <w:color w:val="333333"/>
          <w:sz w:val="28"/>
          <w:szCs w:val="28"/>
          <w:shd w:val="clear" w:color="auto" w:fill="FFFFFF"/>
          <w:lang w:val="en-US"/>
        </w:rPr>
        <w:t xml:space="preserve">[1. </w:t>
      </w:r>
      <w:r w:rsidRPr="00913236">
        <w:rPr>
          <w:rFonts w:ascii="Times New Roman" w:hAnsi="Times New Roman" w:cs="Times New Roman"/>
          <w:color w:val="333333"/>
          <w:sz w:val="28"/>
          <w:szCs w:val="28"/>
          <w:shd w:val="clear" w:color="auto" w:fill="FFFFFF"/>
        </w:rPr>
        <w:t>С</w:t>
      </w:r>
      <w:r w:rsidRPr="00913236">
        <w:rPr>
          <w:rFonts w:ascii="Times New Roman" w:hAnsi="Times New Roman" w:cs="Times New Roman"/>
          <w:color w:val="333333"/>
          <w:sz w:val="28"/>
          <w:szCs w:val="28"/>
          <w:shd w:val="clear" w:color="auto" w:fill="FFFFFF"/>
          <w:lang w:val="en-US"/>
        </w:rPr>
        <w:t>.</w:t>
      </w:r>
      <w:r w:rsidRPr="00913236">
        <w:rPr>
          <w:rFonts w:ascii="Times New Roman" w:hAnsi="Times New Roman" w:cs="Times New Roman"/>
          <w:color w:val="333333"/>
          <w:sz w:val="28"/>
          <w:szCs w:val="28"/>
          <w:shd w:val="clear" w:color="auto" w:fill="FFFFFF"/>
          <w:lang w:val="de-DE"/>
        </w:rPr>
        <w:t>16</w:t>
      </w:r>
      <w:r w:rsidRPr="00913236">
        <w:rPr>
          <w:rFonts w:ascii="Times New Roman" w:hAnsi="Times New Roman" w:cs="Times New Roman"/>
          <w:color w:val="333333"/>
          <w:sz w:val="28"/>
          <w:szCs w:val="28"/>
          <w:shd w:val="clear" w:color="auto" w:fill="FFFFFF"/>
          <w:lang w:val="en-US"/>
        </w:rPr>
        <w:t>]</w:t>
      </w:r>
      <w:r w:rsidRPr="00913236">
        <w:rPr>
          <w:rFonts w:ascii="Times New Roman" w:hAnsi="Times New Roman" w:cs="Times New Roman"/>
          <w:color w:val="333333"/>
          <w:sz w:val="28"/>
          <w:szCs w:val="28"/>
          <w:shd w:val="clear" w:color="auto" w:fill="FFFFFF"/>
        </w:rPr>
        <w:t>.</w:t>
      </w:r>
    </w:p>
    <w:p w:rsidR="00913236" w:rsidRPr="00913236" w:rsidRDefault="00913236" w:rsidP="00913236">
      <w:pPr>
        <w:spacing w:after="0" w:line="240" w:lineRule="auto"/>
        <w:ind w:firstLine="709"/>
        <w:jc w:val="both"/>
        <w:rPr>
          <w:rFonts w:ascii="Times New Roman" w:hAnsi="Times New Roman" w:cs="Times New Roman"/>
          <w:i/>
          <w:iCs/>
          <w:sz w:val="28"/>
          <w:szCs w:val="28"/>
        </w:rPr>
      </w:pPr>
      <w:r w:rsidRPr="00913236">
        <w:rPr>
          <w:rFonts w:ascii="Times New Roman" w:hAnsi="Times New Roman" w:cs="Times New Roman"/>
          <w:sz w:val="28"/>
          <w:szCs w:val="28"/>
        </w:rPr>
        <w:t>Снова рассмотрим два возможных варианта:</w:t>
      </w:r>
    </w:p>
    <w:tbl>
      <w:tblPr>
        <w:tblW w:w="0" w:type="auto"/>
        <w:tblLayout w:type="fixed"/>
        <w:tblCellMar>
          <w:top w:w="55" w:type="dxa"/>
          <w:left w:w="55" w:type="dxa"/>
          <w:bottom w:w="55" w:type="dxa"/>
          <w:right w:w="55" w:type="dxa"/>
        </w:tblCellMar>
        <w:tblLook w:val="0000"/>
      </w:tblPr>
      <w:tblGrid>
        <w:gridCol w:w="4395"/>
        <w:gridCol w:w="4677"/>
      </w:tblGrid>
      <w:tr w:rsidR="00913236" w:rsidRPr="00913236" w:rsidTr="00ED5855">
        <w:tc>
          <w:tcPr>
            <w:tcW w:w="4395" w:type="dxa"/>
            <w:tcBorders>
              <w:top w:val="single" w:sz="1" w:space="0" w:color="000000"/>
              <w:left w:val="single" w:sz="1" w:space="0" w:color="000000"/>
              <w:bottom w:val="single" w:sz="1" w:space="0" w:color="000000"/>
            </w:tcBorders>
            <w:shd w:val="clear" w:color="auto" w:fill="auto"/>
          </w:tcPr>
          <w:p w:rsidR="00913236" w:rsidRPr="00913236" w:rsidRDefault="00913236" w:rsidP="00913236">
            <w:pPr>
              <w:pStyle w:val="aff0"/>
              <w:rPr>
                <w:i/>
              </w:rPr>
            </w:pPr>
            <w:r w:rsidRPr="00913236">
              <w:rPr>
                <w:i/>
              </w:rPr>
              <w:t>Но тут на мужчину, который тащит меня к автобусу, кто-то резко нападает, будто хищник на свою жертву. Я пошатываюсь, внезапно освобожденная. Передо мной разворачивается борьба моего спасители и бойца службы безопасности.</w:t>
            </w:r>
          </w:p>
        </w:tc>
        <w:tc>
          <w:tcPr>
            <w:tcW w:w="4677" w:type="dxa"/>
            <w:tcBorders>
              <w:top w:val="single" w:sz="1" w:space="0" w:color="000000"/>
              <w:left w:val="single" w:sz="1" w:space="0" w:color="000000"/>
              <w:bottom w:val="single" w:sz="1" w:space="0" w:color="000000"/>
              <w:right w:val="single" w:sz="1" w:space="0" w:color="000000"/>
            </w:tcBorders>
            <w:shd w:val="clear" w:color="auto" w:fill="auto"/>
          </w:tcPr>
          <w:p w:rsidR="00913236" w:rsidRPr="00913236" w:rsidRDefault="00913236" w:rsidP="00913236">
            <w:pPr>
              <w:pStyle w:val="a6"/>
              <w:spacing w:after="0"/>
              <w:rPr>
                <w:i/>
                <w:sz w:val="24"/>
                <w:szCs w:val="24"/>
              </w:rPr>
            </w:pPr>
            <w:r w:rsidRPr="00913236">
              <w:rPr>
                <w:i/>
                <w:sz w:val="24"/>
                <w:szCs w:val="24"/>
              </w:rPr>
              <w:t>Но тут на мужчину, который тащил меня к автобусу, кто-то резко напал, будто хищник на свою жертву. Я пошатнулась, внезапно освобожденная. Передо мной развернулась борьба моего спасителя и бойца службы безопасности.</w:t>
            </w:r>
          </w:p>
        </w:tc>
      </w:tr>
    </w:tbl>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 xml:space="preserve">Хочется заметить, что если в первом предложении отрезка возможно сохранение формы настоящего времени, то из-за сложного морфологического состава настоящей формы глагола «нападать» и само предложение звучит тяжеловесно. Поэтому нами было принято решение использовать парный ему глагол совершенного вида «напасть» в прошедшем времени. Во втором предложении мы столкнулись с глаголом, передающим моментальное изменение состояния, который логично следовало бы передать глаголом совершенного вида, передающим динамику, результат действия. (Сравните: долгое «тянущееся» </w:t>
      </w:r>
      <w:r w:rsidRPr="00913236">
        <w:rPr>
          <w:rFonts w:ascii="Times New Roman" w:hAnsi="Times New Roman" w:cs="Times New Roman"/>
          <w:i/>
          <w:sz w:val="28"/>
          <w:szCs w:val="28"/>
        </w:rPr>
        <w:t>по-ша-ты-ва-ю</w:t>
      </w:r>
      <w:r w:rsidRPr="00913236">
        <w:rPr>
          <w:rFonts w:ascii="Times New Roman" w:hAnsi="Times New Roman" w:cs="Times New Roman"/>
          <w:sz w:val="28"/>
          <w:szCs w:val="28"/>
        </w:rPr>
        <w:t xml:space="preserve">сь и емкое, констатирующее результат </w:t>
      </w:r>
      <w:r w:rsidRPr="00913236">
        <w:rPr>
          <w:rFonts w:ascii="Times New Roman" w:hAnsi="Times New Roman" w:cs="Times New Roman"/>
          <w:i/>
          <w:sz w:val="28"/>
          <w:szCs w:val="28"/>
        </w:rPr>
        <w:t>пошатнулась</w:t>
      </w:r>
      <w:r w:rsidRPr="00913236">
        <w:rPr>
          <w:rFonts w:ascii="Times New Roman" w:hAnsi="Times New Roman" w:cs="Times New Roman"/>
          <w:sz w:val="28"/>
          <w:szCs w:val="28"/>
        </w:rPr>
        <w:t>). Аналогичное решение было принято в следующем предложении.</w:t>
      </w:r>
    </w:p>
    <w:p w:rsidR="00913236" w:rsidRPr="00913236" w:rsidRDefault="00913236" w:rsidP="00913236">
      <w:pPr>
        <w:spacing w:after="0" w:line="240" w:lineRule="auto"/>
        <w:ind w:firstLine="709"/>
        <w:jc w:val="both"/>
        <w:rPr>
          <w:rFonts w:ascii="Times New Roman" w:hAnsi="Times New Roman" w:cs="Times New Roman"/>
          <w:i/>
          <w:iCs/>
          <w:sz w:val="28"/>
          <w:szCs w:val="28"/>
        </w:rPr>
      </w:pPr>
      <w:r w:rsidRPr="00913236">
        <w:rPr>
          <w:rFonts w:ascii="Times New Roman" w:hAnsi="Times New Roman" w:cs="Times New Roman"/>
          <w:sz w:val="28"/>
          <w:szCs w:val="28"/>
        </w:rPr>
        <w:t>Также мы должны были следить за сохранением целостности всего текста, поэтому мы должны следить за тем, насколько органично наш временной переход коррелирует со всем текстом. Обращаемся к предыдущим предложениям:</w:t>
      </w:r>
    </w:p>
    <w:p w:rsidR="00913236" w:rsidRPr="00913236" w:rsidRDefault="00913236" w:rsidP="00913236">
      <w:pPr>
        <w:spacing w:after="0" w:line="240" w:lineRule="auto"/>
        <w:ind w:firstLine="709"/>
        <w:jc w:val="both"/>
        <w:rPr>
          <w:rFonts w:ascii="Times New Roman" w:hAnsi="Times New Roman" w:cs="Times New Roman"/>
          <w:i/>
          <w:sz w:val="28"/>
          <w:szCs w:val="28"/>
        </w:rPr>
      </w:pPr>
      <w:r w:rsidRPr="00913236">
        <w:rPr>
          <w:rFonts w:ascii="Times New Roman" w:hAnsi="Times New Roman" w:cs="Times New Roman"/>
          <w:i/>
          <w:sz w:val="28"/>
          <w:szCs w:val="28"/>
        </w:rPr>
        <w:t xml:space="preserve">Die Türen des Busses sind ganz nah. </w:t>
      </w:r>
      <w:r w:rsidRPr="00913236">
        <w:rPr>
          <w:rFonts w:ascii="Times New Roman" w:hAnsi="Times New Roman" w:cs="Times New Roman"/>
          <w:i/>
          <w:sz w:val="28"/>
          <w:szCs w:val="28"/>
          <w:lang w:val="de-DE"/>
        </w:rPr>
        <w:t>Man sagt, dass sie den</w:t>
      </w:r>
      <w:r w:rsidRPr="00913236">
        <w:rPr>
          <w:rFonts w:ascii="Times New Roman" w:eastAsia="Liberation Serif" w:hAnsi="Times New Roman" w:cs="Times New Roman"/>
          <w:i/>
          <w:sz w:val="28"/>
          <w:szCs w:val="28"/>
          <w:lang w:val="de-DE"/>
        </w:rPr>
        <w:t xml:space="preserve"> </w:t>
      </w:r>
      <w:r w:rsidRPr="00913236">
        <w:rPr>
          <w:rFonts w:ascii="Times New Roman" w:hAnsi="Times New Roman" w:cs="Times New Roman"/>
          <w:i/>
          <w:sz w:val="28"/>
          <w:szCs w:val="28"/>
          <w:lang w:val="de-DE"/>
        </w:rPr>
        <w:t>Alawiten noch schlimmer zusetzen als den Sunniten, wenn sie</w:t>
      </w:r>
      <w:r w:rsidRPr="00913236">
        <w:rPr>
          <w:rFonts w:ascii="Times New Roman" w:eastAsia="Liberation Serif" w:hAnsi="Times New Roman" w:cs="Times New Roman"/>
          <w:i/>
          <w:sz w:val="28"/>
          <w:szCs w:val="28"/>
          <w:lang w:val="de-DE"/>
        </w:rPr>
        <w:t xml:space="preserve"> </w:t>
      </w:r>
      <w:r w:rsidRPr="00913236">
        <w:rPr>
          <w:rFonts w:ascii="Times New Roman" w:hAnsi="Times New Roman" w:cs="Times New Roman"/>
          <w:i/>
          <w:sz w:val="28"/>
          <w:szCs w:val="28"/>
          <w:lang w:val="de-DE"/>
        </w:rPr>
        <w:t xml:space="preserve">sie verhaften, weil sie Verräter sind. </w:t>
      </w:r>
      <w:r w:rsidRPr="00913236">
        <w:rPr>
          <w:rFonts w:ascii="Times New Roman" w:hAnsi="Times New Roman" w:cs="Times New Roman"/>
          <w:i/>
          <w:sz w:val="28"/>
          <w:szCs w:val="28"/>
        </w:rPr>
        <w:t>Sie werden …</w:t>
      </w:r>
      <w:r w:rsidRPr="00913236">
        <w:rPr>
          <w:rFonts w:ascii="Times New Roman" w:hAnsi="Times New Roman" w:cs="Times New Roman"/>
          <w:color w:val="333333"/>
          <w:sz w:val="28"/>
          <w:szCs w:val="28"/>
          <w:shd w:val="clear" w:color="auto" w:fill="FFFFFF"/>
        </w:rPr>
        <w:t>[1. С.16].</w:t>
      </w:r>
    </w:p>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Как видим, мысли героини резко обрываются, и наш переход не выбивается из общего текста.</w:t>
      </w:r>
    </w:p>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В другом рассмотренном нами произведении, «Дети поездов», Дирк Рейнхардт повествует о побеге пятерых подростков из Гватемалы через Мексику на поезде в США. В использованном нами отрывке автор кратко описывает предысторию главного героя, Мигеля, от чьего лица идет повествование и обсуждение будущего плана действий. Все повествование идет в настоящем времени, даже небольшой отрезок, где герой вспоминает о пути из родного дома до границы с Мексикой.</w:t>
      </w:r>
    </w:p>
    <w:p w:rsidR="00913236" w:rsidRPr="00913236" w:rsidRDefault="00913236" w:rsidP="00913236">
      <w:pPr>
        <w:spacing w:after="0" w:line="240" w:lineRule="auto"/>
        <w:ind w:firstLine="709"/>
        <w:jc w:val="both"/>
        <w:rPr>
          <w:rFonts w:ascii="Times New Roman" w:hAnsi="Times New Roman" w:cs="Times New Roman"/>
          <w:i/>
          <w:iCs/>
          <w:sz w:val="28"/>
          <w:szCs w:val="28"/>
        </w:rPr>
      </w:pPr>
      <w:r w:rsidRPr="00913236">
        <w:rPr>
          <w:rFonts w:ascii="Times New Roman" w:hAnsi="Times New Roman" w:cs="Times New Roman"/>
          <w:sz w:val="28"/>
          <w:szCs w:val="28"/>
        </w:rPr>
        <w:t>В начале работы над переводом отрывка, являющегося началом книги, мы осознавали сложность первого шага: первое же предложение требовало от нас выбора между прошедшим и настоящим временем.</w:t>
      </w:r>
    </w:p>
    <w:p w:rsidR="00913236" w:rsidRPr="00913236" w:rsidRDefault="00913236" w:rsidP="00913236">
      <w:pPr>
        <w:spacing w:after="0" w:line="240" w:lineRule="auto"/>
        <w:ind w:firstLine="709"/>
        <w:jc w:val="both"/>
        <w:rPr>
          <w:rFonts w:ascii="Times New Roman" w:hAnsi="Times New Roman" w:cs="Times New Roman"/>
          <w:i/>
          <w:sz w:val="28"/>
          <w:szCs w:val="28"/>
          <w:lang w:val="en-US"/>
        </w:rPr>
      </w:pPr>
      <w:r w:rsidRPr="00913236">
        <w:rPr>
          <w:rFonts w:ascii="Times New Roman" w:hAnsi="Times New Roman" w:cs="Times New Roman"/>
          <w:i/>
          <w:sz w:val="28"/>
          <w:szCs w:val="28"/>
          <w:lang w:val="de-DE"/>
        </w:rPr>
        <w:t>»Wenn wir über den Fluss setzen«, sagt Fernando, »dann sind wir im Krieg. Vergesst das nicht!« Er zeigt hinüber. Ich versuche, etwas zu erkennen am anderen Ufer, aber es gibt nichts zu sehen</w:t>
      </w:r>
      <w:r w:rsidRPr="00913236">
        <w:rPr>
          <w:rFonts w:ascii="Times New Roman" w:hAnsi="Times New Roman" w:cs="Times New Roman"/>
          <w:color w:val="333333"/>
          <w:sz w:val="28"/>
          <w:szCs w:val="28"/>
          <w:shd w:val="clear" w:color="auto" w:fill="FFFFFF"/>
          <w:lang w:val="de-DE"/>
        </w:rPr>
        <w:t xml:space="preserve"> </w:t>
      </w:r>
      <w:r w:rsidRPr="00913236">
        <w:rPr>
          <w:rFonts w:ascii="Times New Roman" w:hAnsi="Times New Roman" w:cs="Times New Roman"/>
          <w:color w:val="333333"/>
          <w:sz w:val="28"/>
          <w:szCs w:val="28"/>
          <w:shd w:val="clear" w:color="auto" w:fill="FFFFFF"/>
          <w:lang w:val="en-US"/>
        </w:rPr>
        <w:t>[</w:t>
      </w:r>
      <w:r w:rsidRPr="00913236">
        <w:rPr>
          <w:rFonts w:ascii="Times New Roman" w:hAnsi="Times New Roman" w:cs="Times New Roman"/>
          <w:color w:val="333333"/>
          <w:sz w:val="28"/>
          <w:szCs w:val="28"/>
          <w:shd w:val="clear" w:color="auto" w:fill="FFFFFF"/>
          <w:lang w:val="de-DE"/>
        </w:rPr>
        <w:t>2</w:t>
      </w:r>
      <w:r w:rsidRPr="00913236">
        <w:rPr>
          <w:rFonts w:ascii="Times New Roman" w:hAnsi="Times New Roman" w:cs="Times New Roman"/>
          <w:color w:val="333333"/>
          <w:sz w:val="28"/>
          <w:szCs w:val="28"/>
          <w:shd w:val="clear" w:color="auto" w:fill="FFFFFF"/>
          <w:lang w:val="en-US"/>
        </w:rPr>
        <w:t>].</w:t>
      </w:r>
    </w:p>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Рассмотрим два возможных перевода этих двух предложений:</w:t>
      </w:r>
    </w:p>
    <w:tbl>
      <w:tblPr>
        <w:tblW w:w="0" w:type="auto"/>
        <w:tblLayout w:type="fixed"/>
        <w:tblCellMar>
          <w:top w:w="55" w:type="dxa"/>
          <w:left w:w="55" w:type="dxa"/>
          <w:bottom w:w="55" w:type="dxa"/>
          <w:right w:w="55" w:type="dxa"/>
        </w:tblCellMar>
        <w:tblLook w:val="0000"/>
      </w:tblPr>
      <w:tblGrid>
        <w:gridCol w:w="4536"/>
        <w:gridCol w:w="4536"/>
      </w:tblGrid>
      <w:tr w:rsidR="00913236" w:rsidRPr="00913236" w:rsidTr="00ED5855">
        <w:tc>
          <w:tcPr>
            <w:tcW w:w="4536" w:type="dxa"/>
            <w:tcBorders>
              <w:top w:val="single" w:sz="1" w:space="0" w:color="000000"/>
              <w:left w:val="single" w:sz="1" w:space="0" w:color="000000"/>
              <w:bottom w:val="single" w:sz="1" w:space="0" w:color="000000"/>
            </w:tcBorders>
            <w:shd w:val="clear" w:color="auto" w:fill="auto"/>
          </w:tcPr>
          <w:p w:rsidR="00913236" w:rsidRPr="00913236" w:rsidRDefault="00913236" w:rsidP="00913236">
            <w:pPr>
              <w:spacing w:after="0" w:line="240" w:lineRule="auto"/>
              <w:rPr>
                <w:rFonts w:ascii="Times New Roman" w:hAnsi="Times New Roman" w:cs="Times New Roman"/>
                <w:i/>
                <w:sz w:val="24"/>
                <w:szCs w:val="24"/>
              </w:rPr>
            </w:pPr>
            <w:r w:rsidRPr="00913236">
              <w:rPr>
                <w:rFonts w:ascii="Times New Roman" w:hAnsi="Times New Roman" w:cs="Times New Roman"/>
                <w:i/>
                <w:sz w:val="24"/>
                <w:szCs w:val="24"/>
              </w:rPr>
              <w:t xml:space="preserve"> «Когда мы переправимся через реку», - говорит Фернандо, «мы окажемся на войне. Помни об этом!» Он указывает пальцем на другую сторону реки. Я пытаюсь рассмотреть что-нибудь на другом берегу, но там ничего нет. </w:t>
            </w:r>
          </w:p>
        </w:tc>
        <w:tc>
          <w:tcPr>
            <w:tcW w:w="4536" w:type="dxa"/>
            <w:tcBorders>
              <w:top w:val="single" w:sz="1" w:space="0" w:color="000000"/>
              <w:left w:val="single" w:sz="1" w:space="0" w:color="000000"/>
              <w:bottom w:val="single" w:sz="1" w:space="0" w:color="000000"/>
              <w:right w:val="single" w:sz="1" w:space="0" w:color="000000"/>
            </w:tcBorders>
            <w:shd w:val="clear" w:color="auto" w:fill="auto"/>
          </w:tcPr>
          <w:p w:rsidR="00913236" w:rsidRPr="00913236" w:rsidRDefault="00913236" w:rsidP="00913236">
            <w:pPr>
              <w:spacing w:after="0" w:line="240" w:lineRule="auto"/>
              <w:rPr>
                <w:rFonts w:ascii="Times New Roman" w:hAnsi="Times New Roman" w:cs="Times New Roman"/>
                <w:i/>
                <w:sz w:val="24"/>
                <w:szCs w:val="24"/>
              </w:rPr>
            </w:pPr>
            <w:r w:rsidRPr="00913236">
              <w:rPr>
                <w:rFonts w:ascii="Times New Roman" w:hAnsi="Times New Roman" w:cs="Times New Roman"/>
                <w:i/>
                <w:sz w:val="24"/>
                <w:szCs w:val="24"/>
              </w:rPr>
              <w:t xml:space="preserve">«Когда мы переправимся через реку», - сказал Фернандо, «мы окажемся на войне. Помни об этом!» Он указал пальцем на другую сторону реки. Я попытался рассмотреть что-нибудь на другом берегу, но там ничего не было. </w:t>
            </w:r>
          </w:p>
        </w:tc>
      </w:tr>
    </w:tbl>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При сравнении сразу бросается в глаза неестественность течения повествования первого варианта. Создается эффект театральности, которого нет в исходном тексте. Поэтому второй вариант мы посчитали наиболее подходящим, он в некоторой мере продиктовал нам дальнейший выбор времени повествования. Однако мы анализировали каждый отдельный абзац и каждое предложение для выбора времени повествования, как и формы глагола, и соотносили результат с остальными частями текста для сохранения его целостности.</w:t>
      </w:r>
    </w:p>
    <w:p w:rsidR="00913236" w:rsidRPr="00913236" w:rsidRDefault="00913236" w:rsidP="00913236">
      <w:pPr>
        <w:spacing w:after="0" w:line="240" w:lineRule="auto"/>
        <w:ind w:firstLine="709"/>
        <w:jc w:val="both"/>
        <w:rPr>
          <w:rFonts w:ascii="Times New Roman" w:hAnsi="Times New Roman" w:cs="Times New Roman"/>
          <w:sz w:val="28"/>
          <w:szCs w:val="28"/>
        </w:rPr>
      </w:pPr>
      <w:r w:rsidRPr="00913236">
        <w:rPr>
          <w:rFonts w:ascii="Times New Roman" w:hAnsi="Times New Roman" w:cs="Times New Roman"/>
          <w:sz w:val="28"/>
          <w:szCs w:val="28"/>
        </w:rPr>
        <w:t xml:space="preserve">Возвратимся к вопросу: нужно ли сохранять форму настоящего времени в переводе или перейти на повествование в прошедшем времени? Наш ответ: в каждом конкретном случае, при передаче каждой глагольной конструкции принимается отдельное решение (будет ли при переводе использован глагол совершенного или несовершенного вида, в настоящем или прошедшем времени, или безглагольная конструкция). При переводе мы по возможности стремимся сохранять настоящее время, передающее динамику развития событий, памятуя, однако, о том, что ее в той же мере передает и русский совершенный вид, грамматически сочетающийся не с настоящим, а с прошедшим временем, и вполне компенсирующий невозможность употребления настоящего времени из-за целого ряда причин, в первую очередь формальных, т.е. чисто языковых.  </w:t>
      </w:r>
    </w:p>
    <w:p w:rsidR="00913236" w:rsidRPr="00913236" w:rsidRDefault="00913236" w:rsidP="00913236">
      <w:pPr>
        <w:spacing w:after="0" w:line="240" w:lineRule="auto"/>
        <w:rPr>
          <w:rFonts w:ascii="Times New Roman" w:hAnsi="Times New Roman" w:cs="Times New Roman"/>
          <w:sz w:val="28"/>
          <w:szCs w:val="28"/>
        </w:rPr>
      </w:pPr>
    </w:p>
    <w:p w:rsidR="00913236" w:rsidRPr="00913236" w:rsidRDefault="00913236" w:rsidP="00913236">
      <w:pPr>
        <w:spacing w:after="0" w:line="240" w:lineRule="auto"/>
        <w:jc w:val="center"/>
        <w:rPr>
          <w:rStyle w:val="aa"/>
          <w:rFonts w:ascii="Times New Roman" w:hAnsi="Times New Roman" w:cs="Times New Roman"/>
          <w:b/>
          <w:bCs/>
          <w:color w:val="333333"/>
          <w:sz w:val="28"/>
          <w:szCs w:val="28"/>
          <w:shd w:val="clear" w:color="auto" w:fill="FFFFFF"/>
        </w:rPr>
      </w:pPr>
      <w:r w:rsidRPr="00913236">
        <w:rPr>
          <w:rStyle w:val="aa"/>
          <w:rFonts w:ascii="Times New Roman" w:hAnsi="Times New Roman" w:cs="Times New Roman"/>
          <w:b/>
          <w:bCs/>
          <w:color w:val="333333"/>
          <w:sz w:val="28"/>
          <w:szCs w:val="28"/>
          <w:shd w:val="clear" w:color="auto" w:fill="FFFFFF"/>
        </w:rPr>
        <w:t>Библиографический список</w:t>
      </w:r>
    </w:p>
    <w:p w:rsidR="00913236" w:rsidRPr="00913236" w:rsidRDefault="00913236" w:rsidP="00913236">
      <w:pPr>
        <w:spacing w:after="0" w:line="240" w:lineRule="auto"/>
        <w:jc w:val="center"/>
        <w:rPr>
          <w:rStyle w:val="aa"/>
          <w:rFonts w:ascii="Times New Roman" w:hAnsi="Times New Roman" w:cs="Times New Roman"/>
          <w:b/>
          <w:bCs/>
          <w:color w:val="333333"/>
          <w:sz w:val="28"/>
          <w:szCs w:val="28"/>
          <w:shd w:val="clear" w:color="auto" w:fill="FFFFFF"/>
        </w:rPr>
      </w:pPr>
    </w:p>
    <w:p w:rsidR="00913236" w:rsidRPr="00913236" w:rsidRDefault="00913236" w:rsidP="00361481">
      <w:pPr>
        <w:pStyle w:val="a8"/>
        <w:widowControl w:val="0"/>
        <w:numPr>
          <w:ilvl w:val="0"/>
          <w:numId w:val="147"/>
        </w:numPr>
        <w:suppressAutoHyphens/>
        <w:spacing w:after="0" w:line="240" w:lineRule="auto"/>
        <w:jc w:val="both"/>
        <w:rPr>
          <w:rFonts w:ascii="Times New Roman" w:hAnsi="Times New Roman" w:cs="Times New Roman"/>
          <w:sz w:val="28"/>
          <w:szCs w:val="28"/>
          <w:lang w:val="de-DE"/>
        </w:rPr>
      </w:pPr>
      <w:r w:rsidRPr="00913236">
        <w:rPr>
          <w:rFonts w:ascii="Times New Roman" w:hAnsi="Times New Roman" w:cs="Times New Roman"/>
          <w:spacing w:val="40"/>
          <w:kern w:val="28"/>
          <w:sz w:val="28"/>
          <w:szCs w:val="28"/>
          <w:lang w:val="de-DE"/>
        </w:rPr>
        <w:t>Peer Martin</w:t>
      </w:r>
      <w:r w:rsidRPr="00913236">
        <w:rPr>
          <w:rFonts w:ascii="Times New Roman" w:hAnsi="Times New Roman" w:cs="Times New Roman"/>
          <w:sz w:val="28"/>
          <w:szCs w:val="28"/>
          <w:lang w:val="de-DE"/>
        </w:rPr>
        <w:t xml:space="preserve"> </w:t>
      </w:r>
      <w:r w:rsidRPr="00913236">
        <w:rPr>
          <w:rFonts w:ascii="Times New Roman" w:hAnsi="Times New Roman" w:cs="Times New Roman"/>
          <w:i/>
          <w:sz w:val="28"/>
          <w:szCs w:val="28"/>
          <w:lang w:val="de-DE"/>
        </w:rPr>
        <w:t>Sommer unter schwarzen Flügeln. Leseprobe</w:t>
      </w:r>
      <w:r w:rsidRPr="00913236">
        <w:rPr>
          <w:rFonts w:ascii="Times New Roman" w:hAnsi="Times New Roman" w:cs="Times New Roman"/>
          <w:sz w:val="28"/>
          <w:szCs w:val="28"/>
          <w:lang w:val="de-DE"/>
        </w:rPr>
        <w:t>. Verlag Friedrich Oetinger GmbH, Hamburg 2015</w:t>
      </w:r>
    </w:p>
    <w:p w:rsidR="00913236" w:rsidRPr="00913236" w:rsidRDefault="00913236" w:rsidP="00361481">
      <w:pPr>
        <w:pStyle w:val="a8"/>
        <w:widowControl w:val="0"/>
        <w:numPr>
          <w:ilvl w:val="0"/>
          <w:numId w:val="147"/>
        </w:numPr>
        <w:suppressAutoHyphens/>
        <w:spacing w:after="0" w:line="240" w:lineRule="auto"/>
        <w:jc w:val="both"/>
        <w:rPr>
          <w:rFonts w:ascii="Times New Roman" w:hAnsi="Times New Roman" w:cs="Times New Roman"/>
          <w:sz w:val="28"/>
          <w:szCs w:val="28"/>
          <w:lang w:val="en-US"/>
        </w:rPr>
      </w:pPr>
      <w:r w:rsidRPr="00913236">
        <w:rPr>
          <w:rFonts w:ascii="Times New Roman" w:hAnsi="Times New Roman" w:cs="Times New Roman"/>
          <w:spacing w:val="40"/>
          <w:kern w:val="28"/>
          <w:sz w:val="28"/>
          <w:szCs w:val="28"/>
          <w:lang w:val="de-DE"/>
        </w:rPr>
        <w:t>Dirk Reinhardt</w:t>
      </w:r>
      <w:r w:rsidRPr="00913236">
        <w:rPr>
          <w:rFonts w:ascii="Times New Roman" w:hAnsi="Times New Roman" w:cs="Times New Roman"/>
          <w:spacing w:val="40"/>
          <w:kern w:val="28"/>
          <w:sz w:val="28"/>
          <w:szCs w:val="28"/>
          <w:lang w:val="en-US"/>
        </w:rPr>
        <w:t>.</w:t>
      </w:r>
      <w:r w:rsidRPr="00913236">
        <w:rPr>
          <w:rFonts w:ascii="Times New Roman" w:hAnsi="Times New Roman" w:cs="Times New Roman"/>
          <w:sz w:val="28"/>
          <w:szCs w:val="28"/>
          <w:lang w:val="de-DE"/>
        </w:rPr>
        <w:t xml:space="preserve"> </w:t>
      </w:r>
      <w:r w:rsidRPr="00913236">
        <w:rPr>
          <w:rFonts w:ascii="Times New Roman" w:hAnsi="Times New Roman" w:cs="Times New Roman"/>
          <w:i/>
          <w:sz w:val="28"/>
          <w:szCs w:val="28"/>
          <w:lang w:val="de-DE"/>
        </w:rPr>
        <w:t>Train Kids</w:t>
      </w:r>
      <w:r w:rsidRPr="00913236">
        <w:rPr>
          <w:rFonts w:ascii="Times New Roman" w:hAnsi="Times New Roman" w:cs="Times New Roman"/>
          <w:sz w:val="28"/>
          <w:szCs w:val="28"/>
          <w:lang w:val="de-DE"/>
        </w:rPr>
        <w:t>. Leseprobe. Gerstenberg Verlag GmbH &amp; Co. KG, Hildesheim</w:t>
      </w:r>
      <w:r w:rsidRPr="00913236">
        <w:rPr>
          <w:rFonts w:ascii="Times New Roman" w:hAnsi="Times New Roman" w:cs="Times New Roman"/>
          <w:sz w:val="28"/>
          <w:szCs w:val="28"/>
          <w:lang w:val="en-US"/>
        </w:rPr>
        <w:t>.</w:t>
      </w:r>
    </w:p>
    <w:p w:rsidR="00D946A8" w:rsidRPr="008C21A5" w:rsidRDefault="00D946A8" w:rsidP="005F796D">
      <w:pPr>
        <w:ind w:firstLine="709"/>
        <w:jc w:val="both"/>
        <w:rPr>
          <w:rFonts w:ascii="Times New Roman" w:eastAsia="Times New Roman" w:hAnsi="Times New Roman"/>
          <w:sz w:val="28"/>
          <w:szCs w:val="28"/>
          <w:lang w:val="en-US"/>
        </w:rPr>
      </w:pPr>
    </w:p>
    <w:p w:rsidR="00855BE7" w:rsidRDefault="00855BE7" w:rsidP="00855BE7">
      <w:pPr>
        <w:spacing w:after="0" w:line="240" w:lineRule="auto"/>
        <w:ind w:firstLine="709"/>
        <w:jc w:val="right"/>
        <w:rPr>
          <w:rFonts w:ascii="Times New Roman" w:hAnsi="Times New Roman" w:cs="Times New Roman"/>
          <w:b/>
          <w:sz w:val="28"/>
          <w:szCs w:val="28"/>
        </w:rPr>
      </w:pPr>
      <w:r w:rsidRPr="00885281">
        <w:rPr>
          <w:rFonts w:ascii="Times New Roman" w:hAnsi="Times New Roman" w:cs="Times New Roman"/>
          <w:b/>
          <w:sz w:val="28"/>
          <w:szCs w:val="28"/>
        </w:rPr>
        <w:t>Ю.С.</w:t>
      </w:r>
      <w:r>
        <w:rPr>
          <w:rFonts w:ascii="Times New Roman" w:hAnsi="Times New Roman" w:cs="Times New Roman"/>
          <w:b/>
          <w:sz w:val="28"/>
          <w:szCs w:val="28"/>
        </w:rPr>
        <w:t xml:space="preserve"> </w:t>
      </w:r>
      <w:r w:rsidRPr="00885281">
        <w:rPr>
          <w:rFonts w:ascii="Times New Roman" w:hAnsi="Times New Roman" w:cs="Times New Roman"/>
          <w:b/>
          <w:sz w:val="28"/>
          <w:szCs w:val="28"/>
        </w:rPr>
        <w:t>Чернецова</w:t>
      </w:r>
      <w:r>
        <w:rPr>
          <w:rStyle w:val="a5"/>
          <w:rFonts w:ascii="Times New Roman" w:hAnsi="Times New Roman"/>
          <w:b/>
          <w:sz w:val="28"/>
          <w:szCs w:val="28"/>
        </w:rPr>
        <w:footnoteReference w:id="59"/>
      </w:r>
    </w:p>
    <w:p w:rsidR="00855BE7" w:rsidRDefault="00855BE7" w:rsidP="00855BE7">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855BE7" w:rsidRDefault="00855BE7" w:rsidP="00855BE7">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университет им. Н.А. Добролюбова,</w:t>
      </w:r>
    </w:p>
    <w:p w:rsidR="00855BE7" w:rsidRPr="007C1BC3" w:rsidRDefault="00855BE7" w:rsidP="00855BE7">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г. Нижний Новгород)</w:t>
      </w:r>
    </w:p>
    <w:p w:rsidR="00855BE7" w:rsidRPr="00885281" w:rsidRDefault="00855BE7" w:rsidP="00855BE7">
      <w:pPr>
        <w:spacing w:after="0" w:line="240" w:lineRule="auto"/>
        <w:ind w:firstLine="709"/>
        <w:jc w:val="both"/>
        <w:rPr>
          <w:rFonts w:ascii="Times New Roman" w:hAnsi="Times New Roman" w:cs="Times New Roman"/>
          <w:sz w:val="28"/>
          <w:szCs w:val="28"/>
        </w:rPr>
      </w:pPr>
    </w:p>
    <w:p w:rsidR="00855BE7" w:rsidRPr="00885281" w:rsidRDefault="00855BE7" w:rsidP="00855BE7">
      <w:pPr>
        <w:spacing w:after="0" w:line="240" w:lineRule="auto"/>
        <w:jc w:val="center"/>
        <w:rPr>
          <w:rFonts w:ascii="Times New Roman" w:hAnsi="Times New Roman" w:cs="Times New Roman"/>
          <w:b/>
          <w:i/>
          <w:sz w:val="28"/>
          <w:szCs w:val="28"/>
        </w:rPr>
      </w:pPr>
      <w:r w:rsidRPr="00885281">
        <w:rPr>
          <w:rFonts w:ascii="Times New Roman" w:hAnsi="Times New Roman" w:cs="Times New Roman"/>
          <w:b/>
          <w:i/>
          <w:sz w:val="28"/>
          <w:szCs w:val="28"/>
        </w:rPr>
        <w:t>ИНСТРУКЦИЯ ПОЛЬЗОВАТЕЛЯ: ПЕРЕВОДЧЕСКИЙ АСПЕКТ</w:t>
      </w:r>
    </w:p>
    <w:p w:rsidR="00855BE7" w:rsidRPr="00885281" w:rsidRDefault="00855BE7" w:rsidP="00855BE7">
      <w:pPr>
        <w:spacing w:after="0" w:line="240" w:lineRule="auto"/>
        <w:ind w:firstLine="709"/>
        <w:jc w:val="both"/>
        <w:rPr>
          <w:rFonts w:ascii="Times New Roman" w:hAnsi="Times New Roman" w:cs="Times New Roman"/>
          <w:b/>
          <w:i/>
          <w:sz w:val="28"/>
          <w:szCs w:val="28"/>
        </w:rPr>
      </w:pPr>
    </w:p>
    <w:p w:rsidR="00855BE7" w:rsidRPr="00855BE7" w:rsidRDefault="00855BE7" w:rsidP="00855BE7">
      <w:pPr>
        <w:tabs>
          <w:tab w:val="left" w:pos="1080"/>
        </w:tabs>
        <w:spacing w:after="0" w:line="240" w:lineRule="auto"/>
        <w:ind w:firstLine="709"/>
        <w:jc w:val="both"/>
        <w:rPr>
          <w:rFonts w:ascii="Times New Roman" w:hAnsi="Times New Roman" w:cs="Times New Roman"/>
          <w:sz w:val="28"/>
          <w:szCs w:val="28"/>
        </w:rPr>
      </w:pPr>
      <w:r w:rsidRPr="00885281">
        <w:rPr>
          <w:rFonts w:ascii="Times New Roman" w:hAnsi="Times New Roman" w:cs="Times New Roman"/>
          <w:sz w:val="28"/>
          <w:szCs w:val="28"/>
        </w:rPr>
        <w:t xml:space="preserve">В переводческой деятельности довольно часто приходится переводить разнообразные инструктирующие тексты, описывающие основные характеристики прибора, инструмента, технического аппарата, предписывающие алгоритм действий в работе с тем или иным механизмом или определяющие нормы поведения в компании, на предприятии. Инструкцию считают </w:t>
      </w:r>
      <w:r>
        <w:rPr>
          <w:rFonts w:ascii="Times New Roman" w:hAnsi="Times New Roman" w:cs="Times New Roman"/>
          <w:sz w:val="28"/>
          <w:szCs w:val="28"/>
        </w:rPr>
        <w:t>«</w:t>
      </w:r>
      <w:r w:rsidRPr="00885281">
        <w:rPr>
          <w:rFonts w:ascii="Times New Roman" w:hAnsi="Times New Roman" w:cs="Times New Roman"/>
          <w:sz w:val="28"/>
          <w:szCs w:val="28"/>
        </w:rPr>
        <w:t xml:space="preserve">одним из наиболее легких письменных </w:t>
      </w:r>
      <w:r>
        <w:rPr>
          <w:rFonts w:ascii="Times New Roman" w:hAnsi="Times New Roman" w:cs="Times New Roman"/>
          <w:sz w:val="28"/>
          <w:szCs w:val="28"/>
        </w:rPr>
        <w:t>жанров специального дискурса» [1. С</w:t>
      </w:r>
      <w:r w:rsidRPr="00885281">
        <w:rPr>
          <w:rFonts w:ascii="Times New Roman" w:hAnsi="Times New Roman" w:cs="Times New Roman"/>
          <w:sz w:val="28"/>
          <w:szCs w:val="28"/>
        </w:rPr>
        <w:t xml:space="preserve">.115], считается также, что </w:t>
      </w:r>
      <w:r>
        <w:rPr>
          <w:rFonts w:ascii="Times New Roman" w:hAnsi="Times New Roman" w:cs="Times New Roman"/>
          <w:sz w:val="28"/>
          <w:szCs w:val="28"/>
        </w:rPr>
        <w:t>«</w:t>
      </w:r>
      <w:r w:rsidRPr="00885281">
        <w:rPr>
          <w:rFonts w:ascii="Times New Roman" w:hAnsi="Times New Roman" w:cs="Times New Roman"/>
          <w:sz w:val="28"/>
          <w:szCs w:val="28"/>
        </w:rPr>
        <w:t>мера переводимости текста</w:t>
      </w:r>
      <w:r>
        <w:rPr>
          <w:rFonts w:ascii="Times New Roman" w:hAnsi="Times New Roman" w:cs="Times New Roman"/>
          <w:sz w:val="28"/>
          <w:szCs w:val="28"/>
        </w:rPr>
        <w:t xml:space="preserve"> инструкции довольно высока» [2. С</w:t>
      </w:r>
      <w:r w:rsidRPr="00885281">
        <w:rPr>
          <w:rFonts w:ascii="Times New Roman" w:hAnsi="Times New Roman" w:cs="Times New Roman"/>
          <w:sz w:val="28"/>
          <w:szCs w:val="28"/>
        </w:rPr>
        <w:t>.108]. Однако легкость в процессе перевода текста инструкции обусловлена, как правило, знанием особенностей жанра и умением соблюдать конвенции инструктирующего текста, принятые в текстовой коммуникации принимающей  культуры.</w:t>
      </w:r>
      <w:r w:rsidRPr="00885281">
        <w:rPr>
          <w:rFonts w:ascii="Times New Roman" w:hAnsi="Times New Roman" w:cs="Times New Roman"/>
          <w:sz w:val="28"/>
          <w:szCs w:val="28"/>
        </w:rPr>
        <w:br/>
        <w:t xml:space="preserve">         </w:t>
      </w:r>
      <w:r w:rsidRPr="00885281">
        <w:rPr>
          <w:rFonts w:ascii="Times New Roman" w:hAnsi="Times New Roman" w:cs="Times New Roman"/>
          <w:b/>
          <w:sz w:val="28"/>
          <w:szCs w:val="28"/>
        </w:rPr>
        <w:t>Актуальность</w:t>
      </w:r>
      <w:r w:rsidRPr="00885281">
        <w:rPr>
          <w:rFonts w:ascii="Times New Roman" w:hAnsi="Times New Roman" w:cs="Times New Roman"/>
          <w:sz w:val="28"/>
          <w:szCs w:val="28"/>
        </w:rPr>
        <w:t xml:space="preserve"> изучения инструкции обуславливается многими факторами. Инструкция, как жанр текста, представляет собой один из распространенных видов коммуникации повседневной жизни современного общества, инструктирующий текст занимает важные позиции в социальной, научной, технической и бытовой сферах. Необходимым представляется также изучение особенностей написания текстов инструкций в межъязыковом и межкультурном аспектах, актуальна также разработк</w:t>
      </w:r>
      <w:r>
        <w:rPr>
          <w:rFonts w:ascii="Times New Roman" w:hAnsi="Times New Roman" w:cs="Times New Roman"/>
          <w:sz w:val="28"/>
          <w:szCs w:val="28"/>
        </w:rPr>
        <w:t xml:space="preserve">а </w:t>
      </w:r>
      <w:r w:rsidRPr="00885281">
        <w:rPr>
          <w:rFonts w:ascii="Times New Roman" w:hAnsi="Times New Roman" w:cs="Times New Roman"/>
          <w:sz w:val="28"/>
          <w:szCs w:val="28"/>
        </w:rPr>
        <w:t xml:space="preserve">стратегий  перевода  инструктирующих  текстов. </w:t>
      </w:r>
      <w:r w:rsidRPr="00885281">
        <w:rPr>
          <w:rFonts w:ascii="Times New Roman" w:hAnsi="Times New Roman" w:cs="Times New Roman"/>
          <w:sz w:val="28"/>
          <w:szCs w:val="28"/>
        </w:rPr>
        <w:br/>
        <w:t xml:space="preserve">          В качестве </w:t>
      </w:r>
      <w:r w:rsidRPr="00885281">
        <w:rPr>
          <w:rFonts w:ascii="Times New Roman" w:hAnsi="Times New Roman" w:cs="Times New Roman"/>
          <w:b/>
          <w:sz w:val="28"/>
          <w:szCs w:val="28"/>
        </w:rPr>
        <w:t>предмета анализа</w:t>
      </w:r>
      <w:r w:rsidRPr="00885281">
        <w:rPr>
          <w:rFonts w:ascii="Times New Roman" w:hAnsi="Times New Roman" w:cs="Times New Roman"/>
          <w:sz w:val="28"/>
          <w:szCs w:val="28"/>
        </w:rPr>
        <w:t xml:space="preserve"> нами выбран жанр инструкции, а именно инструкция по эксплуатации (или как ее еще называют </w:t>
      </w:r>
      <w:r>
        <w:rPr>
          <w:rFonts w:ascii="Times New Roman" w:hAnsi="Times New Roman" w:cs="Times New Roman"/>
          <w:sz w:val="28"/>
          <w:szCs w:val="28"/>
        </w:rPr>
        <w:t>«</w:t>
      </w:r>
      <w:r w:rsidRPr="00885281">
        <w:rPr>
          <w:rFonts w:ascii="Times New Roman" w:hAnsi="Times New Roman" w:cs="Times New Roman"/>
          <w:sz w:val="28"/>
          <w:szCs w:val="28"/>
        </w:rPr>
        <w:t>руководство пользователя</w:t>
      </w:r>
      <w:r>
        <w:rPr>
          <w:rFonts w:ascii="Times New Roman" w:hAnsi="Times New Roman" w:cs="Times New Roman"/>
          <w:sz w:val="28"/>
          <w:szCs w:val="28"/>
        </w:rPr>
        <w:t>»</w:t>
      </w:r>
      <w:r w:rsidRPr="00885281">
        <w:rPr>
          <w:rFonts w:ascii="Times New Roman" w:hAnsi="Times New Roman" w:cs="Times New Roman"/>
          <w:sz w:val="28"/>
          <w:szCs w:val="28"/>
        </w:rPr>
        <w:t>), что объясняется, на наш взгляд, ведущей ролью данного жанра в межкультурной коммуникации в профессиональной сфере, в том числе  и  научно-технической  коммуникации.</w:t>
      </w:r>
      <w:r w:rsidRPr="00885281">
        <w:rPr>
          <w:rFonts w:ascii="Times New Roman" w:hAnsi="Times New Roman" w:cs="Times New Roman"/>
          <w:sz w:val="28"/>
          <w:szCs w:val="28"/>
        </w:rPr>
        <w:br/>
        <w:t xml:space="preserve">        </w:t>
      </w:r>
      <w:r w:rsidRPr="00885281">
        <w:rPr>
          <w:rFonts w:ascii="Times New Roman" w:hAnsi="Times New Roman" w:cs="Times New Roman"/>
          <w:b/>
          <w:bCs/>
          <w:sz w:val="28"/>
          <w:szCs w:val="28"/>
        </w:rPr>
        <w:t>Руководство  пользователя </w:t>
      </w:r>
      <w:r>
        <w:rPr>
          <w:rFonts w:ascii="Times New Roman" w:hAnsi="Times New Roman" w:cs="Times New Roman"/>
          <w:b/>
          <w:bCs/>
          <w:sz w:val="28"/>
          <w:szCs w:val="28"/>
        </w:rPr>
        <w:t> </w:t>
      </w:r>
      <w:r w:rsidRPr="00885281">
        <w:rPr>
          <w:rFonts w:ascii="Times New Roman" w:hAnsi="Times New Roman" w:cs="Times New Roman"/>
          <w:bCs/>
          <w:sz w:val="28"/>
          <w:szCs w:val="28"/>
        </w:rPr>
        <w:t>или</w:t>
      </w:r>
      <w:r w:rsidRPr="00885281">
        <w:rPr>
          <w:rFonts w:ascii="Times New Roman" w:hAnsi="Times New Roman" w:cs="Times New Roman"/>
          <w:b/>
          <w:bCs/>
          <w:sz w:val="28"/>
          <w:szCs w:val="28"/>
        </w:rPr>
        <w:t>  инструкция  пользователя</w:t>
      </w:r>
      <w:r w:rsidRPr="00885281">
        <w:rPr>
          <w:rFonts w:ascii="Times New Roman" w:hAnsi="Times New Roman" w:cs="Times New Roman"/>
          <w:b/>
          <w:bCs/>
          <w:sz w:val="28"/>
          <w:szCs w:val="28"/>
        </w:rPr>
        <w:br/>
      </w:r>
      <w:r w:rsidRPr="00885281">
        <w:rPr>
          <w:rFonts w:ascii="Times New Roman" w:hAnsi="Times New Roman" w:cs="Times New Roman"/>
          <w:sz w:val="28"/>
          <w:szCs w:val="28"/>
        </w:rPr>
        <w:t>(</w:t>
      </w:r>
      <w:r w:rsidRPr="00855BE7">
        <w:rPr>
          <w:rFonts w:ascii="Times New Roman" w:hAnsi="Times New Roman"/>
          <w:sz w:val="28"/>
          <w:szCs w:val="28"/>
        </w:rPr>
        <w:t>англ.</w:t>
      </w:r>
      <w:r w:rsidRPr="00885281">
        <w:rPr>
          <w:rFonts w:ascii="Times New Roman" w:hAnsi="Times New Roman" w:cs="Times New Roman"/>
          <w:sz w:val="28"/>
          <w:szCs w:val="28"/>
        </w:rPr>
        <w:t> </w:t>
      </w:r>
      <w:r>
        <w:rPr>
          <w:rFonts w:ascii="Times New Roman" w:hAnsi="Times New Roman" w:cs="Times New Roman"/>
          <w:sz w:val="28"/>
          <w:szCs w:val="28"/>
        </w:rPr>
        <w:t> </w:t>
      </w:r>
      <w:r w:rsidRPr="00885281">
        <w:rPr>
          <w:rFonts w:ascii="Times New Roman" w:hAnsi="Times New Roman" w:cs="Times New Roman"/>
          <w:i/>
          <w:iCs/>
          <w:sz w:val="28"/>
          <w:szCs w:val="28"/>
          <w:lang w:val="en-US"/>
        </w:rPr>
        <w:t>u</w:t>
      </w:r>
      <w:r w:rsidRPr="00885281">
        <w:rPr>
          <w:rFonts w:ascii="Times New Roman" w:hAnsi="Times New Roman" w:cs="Times New Roman"/>
          <w:i/>
          <w:iCs/>
          <w:sz w:val="28"/>
          <w:szCs w:val="28"/>
        </w:rPr>
        <w:t>serguide</w:t>
      </w:r>
      <w:r w:rsidRPr="00885281">
        <w:rPr>
          <w:rStyle w:val="apple-converted-space"/>
          <w:rFonts w:ascii="Times New Roman" w:hAnsi="Times New Roman" w:cs="Times New Roman"/>
          <w:sz w:val="28"/>
          <w:szCs w:val="28"/>
        </w:rPr>
        <w:t> </w:t>
      </w:r>
      <w:r>
        <w:rPr>
          <w:rStyle w:val="apple-converted-space"/>
          <w:rFonts w:ascii="Times New Roman" w:hAnsi="Times New Roman" w:cs="Times New Roman"/>
          <w:sz w:val="28"/>
          <w:szCs w:val="28"/>
        </w:rPr>
        <w:t>  </w:t>
      </w:r>
      <w:r w:rsidRPr="00885281">
        <w:rPr>
          <w:rFonts w:ascii="Times New Roman" w:hAnsi="Times New Roman" w:cs="Times New Roman"/>
          <w:sz w:val="28"/>
          <w:szCs w:val="28"/>
        </w:rPr>
        <w:t>или</w:t>
      </w:r>
      <w:r w:rsidRPr="00885281">
        <w:rPr>
          <w:rStyle w:val="apple-converted-space"/>
          <w:rFonts w:ascii="Times New Roman" w:hAnsi="Times New Roman" w:cs="Times New Roman"/>
          <w:sz w:val="28"/>
          <w:szCs w:val="28"/>
        </w:rPr>
        <w:t> </w:t>
      </w:r>
      <w:r>
        <w:rPr>
          <w:rStyle w:val="apple-converted-space"/>
          <w:rFonts w:ascii="Times New Roman" w:hAnsi="Times New Roman" w:cs="Times New Roman"/>
          <w:sz w:val="28"/>
          <w:szCs w:val="28"/>
        </w:rPr>
        <w:t>  </w:t>
      </w:r>
      <w:r w:rsidRPr="00885281">
        <w:rPr>
          <w:rFonts w:ascii="Times New Roman" w:hAnsi="Times New Roman" w:cs="Times New Roman"/>
          <w:i/>
          <w:iCs/>
          <w:sz w:val="28"/>
          <w:szCs w:val="28"/>
        </w:rPr>
        <w:t>usermanual</w:t>
      </w:r>
      <w:r w:rsidRPr="00885281">
        <w:rPr>
          <w:rFonts w:ascii="Times New Roman" w:hAnsi="Times New Roman" w:cs="Times New Roman"/>
          <w:iCs/>
          <w:sz w:val="28"/>
          <w:szCs w:val="28"/>
        </w:rPr>
        <w:t>,  фр.  </w:t>
      </w:r>
      <w:r w:rsidRPr="00885281">
        <w:rPr>
          <w:rFonts w:ascii="Times New Roman" w:hAnsi="Times New Roman" w:cs="Times New Roman"/>
          <w:i/>
          <w:iCs/>
          <w:sz w:val="28"/>
          <w:szCs w:val="28"/>
          <w:lang w:val="en-US"/>
        </w:rPr>
        <w:t>mode</w:t>
      </w:r>
      <w:r w:rsidRPr="00885281">
        <w:rPr>
          <w:rFonts w:ascii="Times New Roman" w:hAnsi="Times New Roman" w:cs="Times New Roman"/>
          <w:i/>
          <w:iCs/>
          <w:sz w:val="28"/>
          <w:szCs w:val="28"/>
        </w:rPr>
        <w:t>  </w:t>
      </w:r>
      <w:r w:rsidRPr="00885281">
        <w:rPr>
          <w:rFonts w:ascii="Times New Roman" w:hAnsi="Times New Roman" w:cs="Times New Roman"/>
          <w:i/>
          <w:iCs/>
          <w:sz w:val="28"/>
          <w:szCs w:val="28"/>
          <w:lang w:val="en-US"/>
        </w:rPr>
        <w:t>d</w:t>
      </w:r>
      <w:r w:rsidRPr="00885281">
        <w:rPr>
          <w:rFonts w:ascii="Times New Roman" w:hAnsi="Times New Roman" w:cs="Times New Roman"/>
          <w:i/>
          <w:iCs/>
          <w:sz w:val="28"/>
          <w:szCs w:val="28"/>
        </w:rPr>
        <w:t>’</w:t>
      </w:r>
      <w:r w:rsidRPr="00885281">
        <w:rPr>
          <w:rFonts w:ascii="Times New Roman" w:hAnsi="Times New Roman" w:cs="Times New Roman"/>
          <w:i/>
          <w:iCs/>
          <w:sz w:val="28"/>
          <w:szCs w:val="28"/>
          <w:lang w:val="en-US"/>
        </w:rPr>
        <w:t>emploi</w:t>
      </w:r>
      <w:r w:rsidRPr="00885281">
        <w:rPr>
          <w:rFonts w:ascii="Times New Roman" w:hAnsi="Times New Roman" w:cs="Times New Roman"/>
          <w:sz w:val="28"/>
          <w:szCs w:val="28"/>
        </w:rPr>
        <w:t>) </w:t>
      </w:r>
      <w:r>
        <w:rPr>
          <w:rFonts w:ascii="Times New Roman" w:hAnsi="Times New Roman" w:cs="Times New Roman"/>
          <w:sz w:val="28"/>
          <w:szCs w:val="28"/>
        </w:rPr>
        <w:t> </w:t>
      </w:r>
      <w:r w:rsidRPr="00885281">
        <w:rPr>
          <w:rFonts w:ascii="Times New Roman" w:hAnsi="Times New Roman" w:cs="Times New Roman"/>
          <w:sz w:val="28"/>
          <w:szCs w:val="28"/>
        </w:rPr>
        <w:t>— </w:t>
      </w:r>
      <w:r>
        <w:rPr>
          <w:rFonts w:ascii="Times New Roman" w:hAnsi="Times New Roman" w:cs="Times New Roman"/>
          <w:sz w:val="28"/>
          <w:szCs w:val="28"/>
        </w:rPr>
        <w:t> </w:t>
      </w:r>
      <w:r w:rsidRPr="00885281">
        <w:rPr>
          <w:rFonts w:ascii="Times New Roman" w:hAnsi="Times New Roman" w:cs="Times New Roman"/>
          <w:sz w:val="28"/>
          <w:szCs w:val="28"/>
        </w:rPr>
        <w:t>документ, </w:t>
      </w:r>
      <w:r w:rsidRPr="00885281">
        <w:rPr>
          <w:rFonts w:ascii="Times New Roman" w:hAnsi="Times New Roman" w:cs="Times New Roman"/>
          <w:sz w:val="28"/>
          <w:szCs w:val="28"/>
        </w:rPr>
        <w:br/>
        <w:t>назначение </w:t>
      </w:r>
      <w:r>
        <w:rPr>
          <w:rFonts w:ascii="Times New Roman" w:hAnsi="Times New Roman" w:cs="Times New Roman"/>
          <w:sz w:val="28"/>
          <w:szCs w:val="28"/>
        </w:rPr>
        <w:t> </w:t>
      </w:r>
      <w:r w:rsidRPr="00885281">
        <w:rPr>
          <w:rFonts w:ascii="Times New Roman" w:hAnsi="Times New Roman" w:cs="Times New Roman"/>
          <w:sz w:val="28"/>
          <w:szCs w:val="28"/>
        </w:rPr>
        <w:t>которого — предоставить  людям  помощь  в использовании </w:t>
      </w:r>
      <w:r w:rsidRPr="00885281">
        <w:rPr>
          <w:rFonts w:ascii="Times New Roman" w:hAnsi="Times New Roman" w:cs="Times New Roman"/>
          <w:sz w:val="28"/>
          <w:szCs w:val="28"/>
        </w:rPr>
        <w:br/>
        <w:t xml:space="preserve">некоторой  системы. </w:t>
      </w:r>
      <w:r w:rsidRPr="00885281">
        <w:rPr>
          <w:rFonts w:ascii="Times New Roman" w:hAnsi="Times New Roman" w:cs="Times New Roman"/>
          <w:sz w:val="28"/>
          <w:szCs w:val="28"/>
        </w:rPr>
        <w:br/>
        <w:t xml:space="preserve">         Инструкция в общем смысле относится к жанру официально-делового стиля, для нее характерна типовая установка </w:t>
      </w:r>
      <w:r>
        <w:rPr>
          <w:rFonts w:ascii="Times New Roman" w:hAnsi="Times New Roman" w:cs="Times New Roman"/>
          <w:sz w:val="28"/>
          <w:szCs w:val="28"/>
        </w:rPr>
        <w:t>«</w:t>
      </w:r>
      <w:r w:rsidRPr="00885281">
        <w:rPr>
          <w:rFonts w:ascii="Times New Roman" w:hAnsi="Times New Roman" w:cs="Times New Roman"/>
          <w:sz w:val="28"/>
          <w:szCs w:val="28"/>
        </w:rPr>
        <w:t>предписание</w:t>
      </w:r>
      <w:r>
        <w:rPr>
          <w:rFonts w:ascii="Times New Roman" w:hAnsi="Times New Roman" w:cs="Times New Roman"/>
          <w:sz w:val="28"/>
          <w:szCs w:val="28"/>
        </w:rPr>
        <w:t>»</w:t>
      </w:r>
      <w:r w:rsidRPr="00885281">
        <w:rPr>
          <w:rFonts w:ascii="Times New Roman" w:hAnsi="Times New Roman" w:cs="Times New Roman"/>
          <w:sz w:val="28"/>
          <w:szCs w:val="28"/>
        </w:rPr>
        <w:t xml:space="preserve">. Следовательно, жанру инструкции присущи основные черты этого стиля.         </w:t>
      </w:r>
      <w:r w:rsidRPr="00885281">
        <w:rPr>
          <w:rFonts w:ascii="Times New Roman" w:hAnsi="Times New Roman" w:cs="Times New Roman"/>
          <w:sz w:val="28"/>
          <w:szCs w:val="28"/>
        </w:rPr>
        <w:br/>
        <w:t xml:space="preserve">         Но, несмотря на различия в содержании и разнообразие жанров, официально-деловой стиль в целом характеризуется общими и </w:t>
      </w:r>
      <w:r w:rsidRPr="00855BE7">
        <w:rPr>
          <w:rFonts w:ascii="Times New Roman" w:hAnsi="Times New Roman" w:cs="Times New Roman"/>
          <w:sz w:val="28"/>
          <w:szCs w:val="28"/>
        </w:rPr>
        <w:t>самыми  важными чертами. </w:t>
      </w:r>
      <w:r w:rsidRPr="00855BE7">
        <w:rPr>
          <w:rFonts w:ascii="Times New Roman" w:hAnsi="Times New Roman" w:cs="Times New Roman"/>
          <w:sz w:val="28"/>
          <w:szCs w:val="28"/>
        </w:rPr>
        <w:br/>
        <w:t xml:space="preserve">         К  ним  относятся: </w:t>
      </w:r>
      <w:r w:rsidRPr="00855BE7">
        <w:rPr>
          <w:rFonts w:ascii="Times New Roman" w:hAnsi="Times New Roman" w:cs="Times New Roman"/>
          <w:sz w:val="28"/>
          <w:szCs w:val="28"/>
        </w:rPr>
        <w:br/>
        <w:t xml:space="preserve">         1. Точность, исключающая возможность </w:t>
      </w:r>
      <w:r w:rsidRPr="00855BE7">
        <w:rPr>
          <w:rStyle w:val="spelle"/>
          <w:rFonts w:ascii="Times New Roman" w:hAnsi="Times New Roman"/>
          <w:sz w:val="28"/>
          <w:szCs w:val="28"/>
        </w:rPr>
        <w:t>инотолкований</w:t>
      </w:r>
      <w:r w:rsidRPr="00855BE7">
        <w:rPr>
          <w:rFonts w:ascii="Times New Roman" w:hAnsi="Times New Roman" w:cs="Times New Roman"/>
          <w:sz w:val="28"/>
          <w:szCs w:val="28"/>
        </w:rPr>
        <w:t>;</w:t>
      </w:r>
    </w:p>
    <w:p w:rsidR="00855BE7" w:rsidRPr="00855BE7" w:rsidRDefault="00855BE7" w:rsidP="00855BE7">
      <w:pPr>
        <w:tabs>
          <w:tab w:val="left" w:pos="1080"/>
        </w:tabs>
        <w:spacing w:after="0" w:line="240" w:lineRule="auto"/>
        <w:ind w:firstLine="709"/>
        <w:jc w:val="both"/>
        <w:rPr>
          <w:rFonts w:ascii="Times New Roman" w:hAnsi="Times New Roman" w:cs="Times New Roman"/>
          <w:sz w:val="28"/>
          <w:szCs w:val="28"/>
        </w:rPr>
      </w:pPr>
      <w:r w:rsidRPr="00855BE7">
        <w:rPr>
          <w:rFonts w:ascii="Times New Roman" w:hAnsi="Times New Roman" w:cs="Times New Roman"/>
          <w:sz w:val="28"/>
          <w:szCs w:val="28"/>
        </w:rPr>
        <w:t>2. Языковой стандарт.</w:t>
      </w:r>
    </w:p>
    <w:p w:rsidR="00855BE7" w:rsidRPr="00855BE7" w:rsidRDefault="00855BE7" w:rsidP="00855BE7">
      <w:pPr>
        <w:pStyle w:val="3"/>
        <w:tabs>
          <w:tab w:val="left" w:pos="1080"/>
        </w:tabs>
        <w:spacing w:after="0" w:line="240" w:lineRule="auto"/>
        <w:ind w:left="0" w:firstLine="709"/>
        <w:jc w:val="both"/>
        <w:rPr>
          <w:rFonts w:ascii="Times New Roman" w:hAnsi="Times New Roman" w:cs="Times New Roman"/>
          <w:sz w:val="28"/>
          <w:szCs w:val="28"/>
        </w:rPr>
      </w:pPr>
      <w:r w:rsidRPr="00855BE7">
        <w:rPr>
          <w:rFonts w:ascii="Times New Roman" w:hAnsi="Times New Roman" w:cs="Times New Roman"/>
          <w:sz w:val="28"/>
          <w:szCs w:val="28"/>
        </w:rPr>
        <w:t>Эти черты находят свое выражение</w:t>
      </w:r>
    </w:p>
    <w:p w:rsidR="00855BE7" w:rsidRPr="00855BE7" w:rsidRDefault="00855BE7" w:rsidP="00361481">
      <w:pPr>
        <w:pStyle w:val="3"/>
        <w:numPr>
          <w:ilvl w:val="0"/>
          <w:numId w:val="148"/>
        </w:numPr>
        <w:tabs>
          <w:tab w:val="left" w:pos="1080"/>
        </w:tabs>
        <w:spacing w:after="0" w:line="240" w:lineRule="auto"/>
        <w:ind w:left="0" w:firstLine="709"/>
        <w:jc w:val="both"/>
        <w:rPr>
          <w:rFonts w:ascii="Times New Roman" w:hAnsi="Times New Roman" w:cs="Times New Roman"/>
          <w:sz w:val="28"/>
          <w:szCs w:val="28"/>
        </w:rPr>
      </w:pPr>
      <w:r w:rsidRPr="00855BE7">
        <w:rPr>
          <w:rFonts w:ascii="Times New Roman" w:hAnsi="Times New Roman" w:cs="Times New Roman"/>
          <w:sz w:val="28"/>
          <w:szCs w:val="28"/>
        </w:rPr>
        <w:t>В отборе языковых средств (лексических, грамматических и синтаксических);</w:t>
      </w:r>
    </w:p>
    <w:p w:rsidR="00855BE7" w:rsidRPr="00855BE7" w:rsidRDefault="00855BE7" w:rsidP="00361481">
      <w:pPr>
        <w:pStyle w:val="3"/>
        <w:numPr>
          <w:ilvl w:val="0"/>
          <w:numId w:val="148"/>
        </w:numPr>
        <w:tabs>
          <w:tab w:val="left" w:pos="1080"/>
        </w:tabs>
        <w:spacing w:after="0" w:line="240" w:lineRule="auto"/>
        <w:ind w:left="0" w:firstLine="709"/>
        <w:jc w:val="both"/>
        <w:rPr>
          <w:rFonts w:ascii="Times New Roman" w:hAnsi="Times New Roman" w:cs="Times New Roman"/>
          <w:sz w:val="28"/>
          <w:szCs w:val="28"/>
        </w:rPr>
      </w:pPr>
      <w:r w:rsidRPr="00855BE7">
        <w:rPr>
          <w:rFonts w:ascii="Times New Roman" w:hAnsi="Times New Roman" w:cs="Times New Roman"/>
          <w:sz w:val="28"/>
          <w:szCs w:val="28"/>
        </w:rPr>
        <w:t>В оформлении деловых документов.</w:t>
      </w:r>
    </w:p>
    <w:p w:rsidR="00855BE7" w:rsidRDefault="00855BE7" w:rsidP="00855BE7">
      <w:pPr>
        <w:spacing w:after="0" w:line="240" w:lineRule="auto"/>
        <w:ind w:firstLine="709"/>
        <w:jc w:val="both"/>
        <w:rPr>
          <w:rFonts w:ascii="Times New Roman" w:hAnsi="Times New Roman" w:cs="Times New Roman"/>
          <w:sz w:val="28"/>
          <w:szCs w:val="28"/>
        </w:rPr>
      </w:pPr>
      <w:r w:rsidRPr="00855BE7">
        <w:rPr>
          <w:rFonts w:ascii="Times New Roman" w:hAnsi="Times New Roman" w:cs="Times New Roman"/>
          <w:b/>
          <w:sz w:val="28"/>
          <w:szCs w:val="28"/>
        </w:rPr>
        <w:t>Классификация инструкции по типу текста</w:t>
      </w:r>
      <w:r w:rsidRPr="00855BE7">
        <w:rPr>
          <w:rFonts w:ascii="Times New Roman" w:hAnsi="Times New Roman" w:cs="Times New Roman"/>
          <w:sz w:val="28"/>
          <w:szCs w:val="28"/>
        </w:rPr>
        <w:t>. Обратимся к</w:t>
      </w:r>
      <w:r w:rsidRPr="00885281">
        <w:rPr>
          <w:rFonts w:ascii="Times New Roman" w:hAnsi="Times New Roman" w:cs="Times New Roman"/>
          <w:sz w:val="28"/>
          <w:szCs w:val="28"/>
        </w:rPr>
        <w:t xml:space="preserve"> типологии </w:t>
      </w:r>
      <w:r w:rsidRPr="00885281">
        <w:rPr>
          <w:rFonts w:ascii="Times New Roman" w:hAnsi="Times New Roman" w:cs="Times New Roman"/>
          <w:bCs/>
          <w:sz w:val="28"/>
          <w:szCs w:val="28"/>
        </w:rPr>
        <w:t>текстов</w:t>
      </w:r>
      <w:r w:rsidRPr="00885281">
        <w:rPr>
          <w:rFonts w:ascii="Times New Roman" w:hAnsi="Times New Roman" w:cs="Times New Roman"/>
          <w:sz w:val="28"/>
          <w:szCs w:val="28"/>
        </w:rPr>
        <w:t xml:space="preserve"> Катарины Райс. Проанализировав существующие классификации переводов, основывающиеся на типах переводимых текстов, К. Райс приходит к выводу, что все они не отличаются последовательностью и не отражают существенных различий в применяемых методах перевода. Метод перевода должен соответствовать типу текста, поскольку его главная задача – сохранить при переводе наиболее существенное, определяющее тип текста. Основой типологии текстов может быть функция, которую язык выполняет в данном тексте. Исходя из классификации таких функций, предложенной Карлом Бюлером, К. Райс полагает, что существуют т</w:t>
      </w:r>
      <w:r>
        <w:rPr>
          <w:rFonts w:ascii="Times New Roman" w:hAnsi="Times New Roman" w:cs="Times New Roman"/>
          <w:sz w:val="28"/>
          <w:szCs w:val="28"/>
        </w:rPr>
        <w:t>ри основных типа текста   и  один  смешанный  </w:t>
      </w:r>
      <w:r w:rsidRPr="00885281">
        <w:rPr>
          <w:rFonts w:ascii="Times New Roman" w:hAnsi="Times New Roman" w:cs="Times New Roman"/>
          <w:sz w:val="28"/>
          <w:szCs w:val="28"/>
        </w:rPr>
        <w:t xml:space="preserve">тип: </w:t>
      </w:r>
      <w:r>
        <w:rPr>
          <w:rFonts w:ascii="Times New Roman" w:hAnsi="Times New Roman" w:cs="Times New Roman"/>
          <w:sz w:val="28"/>
          <w:szCs w:val="28"/>
        </w:rPr>
        <w:br/>
        <w:t xml:space="preserve">          </w:t>
      </w:r>
      <w:r w:rsidRPr="00885281">
        <w:rPr>
          <w:rFonts w:ascii="Times New Roman" w:hAnsi="Times New Roman" w:cs="Times New Roman"/>
          <w:sz w:val="28"/>
          <w:szCs w:val="28"/>
        </w:rPr>
        <w:t>1. Информативный тип текста. На первом месте стоит функция описания (сообщение информации). Эти тексты составляются одним или несколькими авторами, ориентированы на одного и более читателей; при этом языковая организация определяется в соответс</w:t>
      </w:r>
      <w:r>
        <w:rPr>
          <w:rFonts w:ascii="Times New Roman" w:hAnsi="Times New Roman" w:cs="Times New Roman"/>
          <w:sz w:val="28"/>
          <w:szCs w:val="28"/>
        </w:rPr>
        <w:t>твии с коммуникативной функцией  предмета  речи;</w:t>
      </w:r>
    </w:p>
    <w:p w:rsidR="00855BE7" w:rsidRDefault="00855BE7" w:rsidP="00855BE7">
      <w:pPr>
        <w:spacing w:after="0" w:line="240" w:lineRule="auto"/>
        <w:ind w:firstLine="709"/>
        <w:jc w:val="both"/>
        <w:rPr>
          <w:rFonts w:ascii="Times New Roman" w:hAnsi="Times New Roman" w:cs="Times New Roman"/>
          <w:sz w:val="28"/>
          <w:szCs w:val="28"/>
        </w:rPr>
      </w:pPr>
      <w:r w:rsidRPr="00885281">
        <w:rPr>
          <w:rFonts w:ascii="Times New Roman" w:hAnsi="Times New Roman" w:cs="Times New Roman"/>
          <w:sz w:val="28"/>
          <w:szCs w:val="28"/>
        </w:rPr>
        <w:t xml:space="preserve">2. Экспрессивный тип текста. Основная роль принадлежит функции выражения (эмоциональных или эстетических переживаний). Эти тексты сообщают информацию о предмете речи. Языковая организация определяется в соответствии с </w:t>
      </w:r>
      <w:r>
        <w:rPr>
          <w:rFonts w:ascii="Times New Roman" w:hAnsi="Times New Roman" w:cs="Times New Roman"/>
          <w:sz w:val="28"/>
          <w:szCs w:val="28"/>
        </w:rPr>
        <w:t>коммуникативной функцией автора;</w:t>
      </w:r>
      <w:r>
        <w:rPr>
          <w:rFonts w:ascii="Times New Roman" w:hAnsi="Times New Roman" w:cs="Times New Roman"/>
          <w:sz w:val="28"/>
          <w:szCs w:val="28"/>
        </w:rPr>
        <w:br/>
        <w:t xml:space="preserve">          </w:t>
      </w:r>
      <w:r w:rsidRPr="00885281">
        <w:rPr>
          <w:rFonts w:ascii="Times New Roman" w:hAnsi="Times New Roman" w:cs="Times New Roman"/>
          <w:sz w:val="28"/>
          <w:szCs w:val="28"/>
        </w:rPr>
        <w:t>3. Оперативный тип текста. Доминирующей функцией является обращение (призыв к действию или реакции). Организация текста определяется в первую очередь видом воздействия на получате</w:t>
      </w:r>
      <w:r>
        <w:rPr>
          <w:rFonts w:ascii="Times New Roman" w:hAnsi="Times New Roman" w:cs="Times New Roman"/>
          <w:sz w:val="28"/>
          <w:szCs w:val="28"/>
        </w:rPr>
        <w:t>ля, на которого  направлен  текст;</w:t>
      </w:r>
      <w:r>
        <w:rPr>
          <w:rFonts w:ascii="Times New Roman" w:hAnsi="Times New Roman" w:cs="Times New Roman"/>
          <w:sz w:val="28"/>
          <w:szCs w:val="28"/>
        </w:rPr>
        <w:br/>
        <w:t xml:space="preserve">          </w:t>
      </w:r>
      <w:r w:rsidRPr="00885281">
        <w:rPr>
          <w:rFonts w:ascii="Times New Roman" w:hAnsi="Times New Roman" w:cs="Times New Roman"/>
          <w:sz w:val="28"/>
          <w:szCs w:val="28"/>
        </w:rPr>
        <w:t>4. Аудио- или мультимедиальный тип текста. Речь идет о текстах, зафиксированных в письменной форме, но поступающих к получателю в устной форме, и текстах, воспринимаемых им на слух</w:t>
      </w:r>
      <w:r>
        <w:rPr>
          <w:rFonts w:ascii="Times New Roman" w:hAnsi="Times New Roman" w:cs="Times New Roman"/>
          <w:sz w:val="28"/>
          <w:szCs w:val="28"/>
        </w:rPr>
        <w:t xml:space="preserve"> </w:t>
      </w:r>
      <w:r w:rsidRPr="003C5953">
        <w:rPr>
          <w:rFonts w:ascii="Times New Roman" w:hAnsi="Times New Roman" w:cs="Times New Roman"/>
          <w:sz w:val="28"/>
          <w:szCs w:val="28"/>
        </w:rPr>
        <w:t xml:space="preserve">[3. </w:t>
      </w:r>
      <w:r>
        <w:rPr>
          <w:rFonts w:ascii="Times New Roman" w:hAnsi="Times New Roman" w:cs="Times New Roman"/>
          <w:sz w:val="28"/>
          <w:szCs w:val="28"/>
          <w:lang w:val="en-US"/>
        </w:rPr>
        <w:t>C</w:t>
      </w:r>
      <w:r w:rsidRPr="003C5953">
        <w:rPr>
          <w:rFonts w:ascii="Times New Roman" w:hAnsi="Times New Roman" w:cs="Times New Roman"/>
          <w:sz w:val="28"/>
          <w:szCs w:val="28"/>
        </w:rPr>
        <w:t>.202]</w:t>
      </w:r>
      <w:r>
        <w:rPr>
          <w:rFonts w:ascii="Times New Roman" w:hAnsi="Times New Roman" w:cs="Times New Roman"/>
          <w:sz w:val="28"/>
          <w:szCs w:val="28"/>
        </w:rPr>
        <w:t xml:space="preserve">. </w:t>
      </w:r>
      <w:r>
        <w:rPr>
          <w:rFonts w:ascii="Times New Roman" w:hAnsi="Times New Roman" w:cs="Times New Roman"/>
          <w:sz w:val="28"/>
          <w:szCs w:val="28"/>
        </w:rPr>
        <w:br/>
        <w:t xml:space="preserve">          </w:t>
      </w:r>
      <w:r w:rsidRPr="00885281">
        <w:rPr>
          <w:rFonts w:ascii="Times New Roman" w:hAnsi="Times New Roman" w:cs="Times New Roman"/>
          <w:sz w:val="28"/>
          <w:szCs w:val="28"/>
        </w:rPr>
        <w:t>К первому типу текстов относятся: информационные материалы, учебники, спецификации, инструкции, корреспонденция, сообщения и комментарии прессы, специальные тексты гуманитар</w:t>
      </w:r>
      <w:r>
        <w:rPr>
          <w:rFonts w:ascii="Times New Roman" w:hAnsi="Times New Roman" w:cs="Times New Roman"/>
          <w:sz w:val="28"/>
          <w:szCs w:val="28"/>
        </w:rPr>
        <w:t>ных, естественных и технических  наук  и  </w:t>
      </w:r>
      <w:r w:rsidRPr="00885281">
        <w:rPr>
          <w:rFonts w:ascii="Times New Roman" w:hAnsi="Times New Roman" w:cs="Times New Roman"/>
          <w:sz w:val="28"/>
          <w:szCs w:val="28"/>
        </w:rPr>
        <w:t>т.п.</w:t>
      </w:r>
      <w:r>
        <w:rPr>
          <w:rFonts w:ascii="Times New Roman" w:hAnsi="Times New Roman" w:cs="Times New Roman"/>
          <w:sz w:val="28"/>
          <w:szCs w:val="28"/>
        </w:rPr>
        <w:br/>
        <w:t xml:space="preserve">          </w:t>
      </w:r>
      <w:r w:rsidRPr="00885281">
        <w:rPr>
          <w:rFonts w:ascii="Times New Roman" w:hAnsi="Times New Roman" w:cs="Times New Roman"/>
          <w:sz w:val="28"/>
          <w:szCs w:val="28"/>
        </w:rPr>
        <w:t>Мы полагаем, что текст инструкции или руководства пользователя можно отнести к первому типу текстов, т.е. к информативному типу.</w:t>
      </w:r>
      <w:r>
        <w:rPr>
          <w:rFonts w:ascii="Times New Roman" w:hAnsi="Times New Roman" w:cs="Times New Roman"/>
          <w:sz w:val="28"/>
          <w:szCs w:val="28"/>
        </w:rPr>
        <w:br/>
        <w:t xml:space="preserve">          И</w:t>
      </w:r>
      <w:r w:rsidRPr="00885281">
        <w:rPr>
          <w:rFonts w:ascii="Times New Roman" w:hAnsi="Times New Roman" w:cs="Times New Roman"/>
          <w:sz w:val="28"/>
          <w:szCs w:val="28"/>
        </w:rPr>
        <w:t>нструкции последнего десятилетия отличаются все б</w:t>
      </w:r>
      <w:r w:rsidRPr="00885281">
        <w:rPr>
          <w:rFonts w:ascii="Times New Roman" w:hAnsi="Times New Roman" w:cs="Times New Roman"/>
          <w:b/>
          <w:sz w:val="28"/>
          <w:szCs w:val="28"/>
        </w:rPr>
        <w:t>о</w:t>
      </w:r>
      <w:r w:rsidRPr="00885281">
        <w:rPr>
          <w:rFonts w:ascii="Times New Roman" w:hAnsi="Times New Roman" w:cs="Times New Roman"/>
          <w:sz w:val="28"/>
          <w:szCs w:val="28"/>
        </w:rPr>
        <w:t>льшим разнообразием. Их авторы должны быть изобретательны, чтобы привлечь внимание адресата. В настоящее время инструкция выступает своеобразной визитной карточкой фирмы, для которой это еще одна возможность презентовать свои товары и приобрести постоянного клиента. Этим обусловлен тот факт, что в современные инструкции активно проникают элементы рекламного дискурса, среди которых следует отметить наличие отдельного рекламного текста, содержащего информацию о преимуществах товара  данного  производителя,  слоганов</w:t>
      </w:r>
      <w:r w:rsidRPr="00885281">
        <w:rPr>
          <w:rFonts w:ascii="Times New Roman" w:hAnsi="Times New Roman" w:cs="Times New Roman"/>
          <w:sz w:val="28"/>
          <w:szCs w:val="28"/>
          <w:lang w:val="en-US"/>
        </w:rPr>
        <w:t>  </w:t>
      </w:r>
      <w:r w:rsidRPr="00885281">
        <w:rPr>
          <w:rFonts w:ascii="Times New Roman" w:hAnsi="Times New Roman" w:cs="Times New Roman"/>
          <w:sz w:val="28"/>
          <w:szCs w:val="28"/>
        </w:rPr>
        <w:t>и</w:t>
      </w:r>
      <w:r w:rsidRPr="00885281">
        <w:rPr>
          <w:rFonts w:ascii="Times New Roman" w:hAnsi="Times New Roman" w:cs="Times New Roman"/>
          <w:sz w:val="28"/>
          <w:szCs w:val="28"/>
          <w:lang w:val="en-US"/>
        </w:rPr>
        <w:t>  </w:t>
      </w:r>
      <w:r w:rsidRPr="00885281">
        <w:rPr>
          <w:rFonts w:ascii="Times New Roman" w:hAnsi="Times New Roman" w:cs="Times New Roman"/>
          <w:sz w:val="28"/>
          <w:szCs w:val="28"/>
        </w:rPr>
        <w:t>призывов.</w:t>
      </w:r>
      <w:r w:rsidRPr="00885281">
        <w:rPr>
          <w:rFonts w:ascii="Times New Roman" w:hAnsi="Times New Roman" w:cs="Times New Roman"/>
          <w:sz w:val="28"/>
          <w:szCs w:val="28"/>
        </w:rPr>
        <w:br/>
        <w:t xml:space="preserve">         Заметим, что внедрение рекламного дискурса в жанр инструкции изначально произошло в пространстве иностранного языка. На данный момент переводы, сделанные </w:t>
      </w:r>
      <w:r>
        <w:rPr>
          <w:rFonts w:ascii="Times New Roman" w:hAnsi="Times New Roman" w:cs="Times New Roman"/>
          <w:sz w:val="28"/>
          <w:szCs w:val="28"/>
        </w:rPr>
        <w:t>«</w:t>
      </w:r>
      <w:r w:rsidRPr="00885281">
        <w:rPr>
          <w:rFonts w:ascii="Times New Roman" w:hAnsi="Times New Roman" w:cs="Times New Roman"/>
          <w:sz w:val="28"/>
          <w:szCs w:val="28"/>
        </w:rPr>
        <w:t>близко к тексту</w:t>
      </w:r>
      <w:r>
        <w:rPr>
          <w:rFonts w:ascii="Times New Roman" w:hAnsi="Times New Roman" w:cs="Times New Roman"/>
          <w:sz w:val="28"/>
          <w:szCs w:val="28"/>
        </w:rPr>
        <w:t>»</w:t>
      </w:r>
      <w:r w:rsidRPr="00885281">
        <w:rPr>
          <w:rFonts w:ascii="Times New Roman" w:hAnsi="Times New Roman" w:cs="Times New Roman"/>
          <w:sz w:val="28"/>
          <w:szCs w:val="28"/>
        </w:rPr>
        <w:t xml:space="preserve"> - с рекламными вкраплениями -  выдают заграничное происхождение товара. Несмотря на то, что современные инструкции изобилуют наличием рекламы, российский производитель все еще  весьма сдержано относится к вкраплениям этого типа дискурса  в  текст  инструкции.</w:t>
      </w:r>
    </w:p>
    <w:p w:rsidR="00855BE7" w:rsidRPr="00DA3FD2" w:rsidRDefault="00855BE7" w:rsidP="00855BE7">
      <w:pPr>
        <w:spacing w:after="0" w:line="240" w:lineRule="auto"/>
        <w:ind w:firstLine="709"/>
        <w:jc w:val="both"/>
        <w:rPr>
          <w:rFonts w:ascii="Times New Roman" w:hAnsi="Times New Roman" w:cs="Times New Roman"/>
          <w:sz w:val="28"/>
          <w:szCs w:val="28"/>
        </w:rPr>
      </w:pPr>
      <w:r w:rsidRPr="00885281">
        <w:rPr>
          <w:rFonts w:ascii="Times New Roman" w:hAnsi="Times New Roman" w:cs="Times New Roman"/>
          <w:sz w:val="28"/>
          <w:szCs w:val="28"/>
        </w:rPr>
        <w:t>Подобные контексты не имеют непосредственного отношения к инструктированию, а призваны привлечь внимание покупателя к данному товару, познакомить с его потребительскими свойствами и преимуществами.</w:t>
      </w:r>
      <w:r w:rsidRPr="00885281">
        <w:rPr>
          <w:rFonts w:ascii="Times New Roman" w:hAnsi="Times New Roman" w:cs="Times New Roman"/>
          <w:sz w:val="28"/>
          <w:szCs w:val="28"/>
        </w:rPr>
        <w:br/>
        <w:t xml:space="preserve">         </w:t>
      </w:r>
      <w:r w:rsidRPr="00885281">
        <w:rPr>
          <w:rFonts w:ascii="Times New Roman" w:hAnsi="Times New Roman" w:cs="Times New Roman"/>
          <w:b/>
          <w:sz w:val="28"/>
          <w:szCs w:val="28"/>
        </w:rPr>
        <w:t>Композиция текста инструкции. Традиционно</w:t>
      </w:r>
      <w:r w:rsidRPr="00885281">
        <w:rPr>
          <w:rFonts w:ascii="Times New Roman" w:hAnsi="Times New Roman" w:cs="Times New Roman"/>
          <w:sz w:val="28"/>
          <w:szCs w:val="28"/>
        </w:rPr>
        <w:t>, в содержании типичного руководства пользователя можно выделить следующие  </w:t>
      </w:r>
      <w:r w:rsidRPr="00885281">
        <w:rPr>
          <w:rFonts w:ascii="Times New Roman" w:hAnsi="Times New Roman" w:cs="Times New Roman"/>
          <w:b/>
          <w:sz w:val="28"/>
          <w:szCs w:val="28"/>
        </w:rPr>
        <w:t>составляющие</w:t>
      </w:r>
      <w:r>
        <w:rPr>
          <w:rFonts w:ascii="Times New Roman" w:hAnsi="Times New Roman" w:cs="Times New Roman"/>
          <w:sz w:val="28"/>
          <w:szCs w:val="28"/>
        </w:rPr>
        <w:t>:</w:t>
      </w:r>
      <w:r>
        <w:rPr>
          <w:rFonts w:ascii="Times New Roman" w:hAnsi="Times New Roman" w:cs="Times New Roman"/>
          <w:sz w:val="28"/>
          <w:szCs w:val="28"/>
        </w:rPr>
        <w:br/>
        <w:t xml:space="preserve">         </w:t>
      </w:r>
      <w:r w:rsidRPr="00DA3FD2">
        <w:rPr>
          <w:rFonts w:ascii="Times New Roman" w:hAnsi="Times New Roman" w:cs="Times New Roman"/>
          <w:sz w:val="28"/>
          <w:szCs w:val="28"/>
        </w:rPr>
        <w:t>•</w:t>
      </w:r>
      <w:r w:rsidRPr="00DA3FD2">
        <w:rPr>
          <w:rFonts w:ascii="Times New Roman" w:hAnsi="Times New Roman" w:cs="Times New Roman"/>
          <w:sz w:val="28"/>
          <w:szCs w:val="28"/>
        </w:rPr>
        <w:tab/>
        <w:t>Аннотация</w:t>
      </w:r>
      <w:r>
        <w:rPr>
          <w:rFonts w:ascii="Times New Roman" w:hAnsi="Times New Roman" w:cs="Times New Roman"/>
          <w:sz w:val="28"/>
          <w:szCs w:val="28"/>
        </w:rPr>
        <w:br/>
        <w:t xml:space="preserve">         </w:t>
      </w:r>
      <w:r w:rsidRPr="00DA3FD2">
        <w:rPr>
          <w:rFonts w:ascii="Times New Roman" w:hAnsi="Times New Roman" w:cs="Times New Roman"/>
          <w:sz w:val="28"/>
          <w:szCs w:val="28"/>
        </w:rPr>
        <w:t>•</w:t>
      </w:r>
      <w:r w:rsidRPr="00DA3FD2">
        <w:rPr>
          <w:rFonts w:ascii="Times New Roman" w:hAnsi="Times New Roman" w:cs="Times New Roman"/>
          <w:sz w:val="28"/>
          <w:szCs w:val="28"/>
        </w:rPr>
        <w:tab/>
        <w:t>Введение</w:t>
      </w:r>
    </w:p>
    <w:p w:rsidR="00855BE7" w:rsidRPr="00DA3FD2" w:rsidRDefault="00855BE7" w:rsidP="00855BE7">
      <w:pPr>
        <w:spacing w:after="0" w:line="240" w:lineRule="auto"/>
        <w:ind w:firstLine="709"/>
        <w:jc w:val="both"/>
        <w:rPr>
          <w:rFonts w:ascii="Times New Roman" w:hAnsi="Times New Roman" w:cs="Times New Roman"/>
          <w:sz w:val="28"/>
          <w:szCs w:val="28"/>
        </w:rPr>
      </w:pPr>
      <w:r w:rsidRPr="00DA3FD2">
        <w:rPr>
          <w:rFonts w:ascii="Times New Roman" w:hAnsi="Times New Roman" w:cs="Times New Roman"/>
          <w:sz w:val="28"/>
          <w:szCs w:val="28"/>
        </w:rPr>
        <w:t>•</w:t>
      </w:r>
      <w:r w:rsidRPr="00DA3FD2">
        <w:rPr>
          <w:rFonts w:ascii="Times New Roman" w:hAnsi="Times New Roman" w:cs="Times New Roman"/>
          <w:sz w:val="28"/>
          <w:szCs w:val="28"/>
        </w:rPr>
        <w:tab/>
        <w:t>Содержание;</w:t>
      </w:r>
    </w:p>
    <w:p w:rsidR="00855BE7" w:rsidRPr="00DA3FD2" w:rsidRDefault="00855BE7" w:rsidP="00855BE7">
      <w:pPr>
        <w:spacing w:after="0" w:line="240" w:lineRule="auto"/>
        <w:ind w:firstLine="709"/>
        <w:jc w:val="both"/>
        <w:rPr>
          <w:rFonts w:ascii="Times New Roman" w:hAnsi="Times New Roman" w:cs="Times New Roman"/>
          <w:sz w:val="28"/>
          <w:szCs w:val="28"/>
        </w:rPr>
      </w:pPr>
      <w:r w:rsidRPr="00DA3FD2">
        <w:rPr>
          <w:rFonts w:ascii="Times New Roman" w:hAnsi="Times New Roman" w:cs="Times New Roman"/>
          <w:sz w:val="28"/>
          <w:szCs w:val="28"/>
        </w:rPr>
        <w:t>•</w:t>
      </w:r>
      <w:r w:rsidRPr="00DA3FD2">
        <w:rPr>
          <w:rFonts w:ascii="Times New Roman" w:hAnsi="Times New Roman" w:cs="Times New Roman"/>
          <w:sz w:val="28"/>
          <w:szCs w:val="28"/>
        </w:rPr>
        <w:tab/>
        <w:t>Часто задаваемые вопросы;</w:t>
      </w:r>
    </w:p>
    <w:p w:rsidR="00855BE7" w:rsidRPr="00DA3FD2" w:rsidRDefault="00855BE7" w:rsidP="00855BE7">
      <w:pPr>
        <w:spacing w:after="0" w:line="240" w:lineRule="auto"/>
        <w:ind w:firstLine="709"/>
        <w:jc w:val="both"/>
        <w:rPr>
          <w:rFonts w:ascii="Times New Roman" w:hAnsi="Times New Roman" w:cs="Times New Roman"/>
          <w:sz w:val="28"/>
          <w:szCs w:val="28"/>
        </w:rPr>
      </w:pPr>
      <w:r w:rsidRPr="00DA3FD2">
        <w:rPr>
          <w:rFonts w:ascii="Times New Roman" w:hAnsi="Times New Roman" w:cs="Times New Roman"/>
          <w:sz w:val="28"/>
          <w:szCs w:val="28"/>
        </w:rPr>
        <w:t>•</w:t>
      </w:r>
      <w:r w:rsidRPr="00DA3FD2">
        <w:rPr>
          <w:rFonts w:ascii="Times New Roman" w:hAnsi="Times New Roman" w:cs="Times New Roman"/>
          <w:sz w:val="28"/>
          <w:szCs w:val="28"/>
        </w:rPr>
        <w:tab/>
        <w:t>Контактная информация;</w:t>
      </w:r>
    </w:p>
    <w:p w:rsidR="00855BE7" w:rsidRPr="00DA3FD2" w:rsidRDefault="00855BE7" w:rsidP="00855BE7">
      <w:pPr>
        <w:spacing w:after="0" w:line="240" w:lineRule="auto"/>
        <w:ind w:firstLine="709"/>
        <w:jc w:val="both"/>
        <w:rPr>
          <w:rFonts w:ascii="Times New Roman" w:hAnsi="Times New Roman" w:cs="Times New Roman"/>
          <w:sz w:val="28"/>
          <w:szCs w:val="28"/>
        </w:rPr>
      </w:pPr>
      <w:r w:rsidRPr="00DA3FD2">
        <w:rPr>
          <w:rFonts w:ascii="Times New Roman" w:hAnsi="Times New Roman" w:cs="Times New Roman"/>
          <w:sz w:val="28"/>
          <w:szCs w:val="28"/>
        </w:rPr>
        <w:t>•</w:t>
      </w:r>
      <w:r w:rsidRPr="00DA3FD2">
        <w:rPr>
          <w:rFonts w:ascii="Times New Roman" w:hAnsi="Times New Roman" w:cs="Times New Roman"/>
          <w:sz w:val="28"/>
          <w:szCs w:val="28"/>
        </w:rPr>
        <w:tab/>
        <w:t xml:space="preserve">Глоссарий; </w:t>
      </w:r>
    </w:p>
    <w:p w:rsidR="00855BE7" w:rsidRPr="00DA3FD2" w:rsidRDefault="00855BE7" w:rsidP="00361481">
      <w:pPr>
        <w:pStyle w:val="a8"/>
        <w:numPr>
          <w:ilvl w:val="0"/>
          <w:numId w:val="149"/>
        </w:numPr>
        <w:spacing w:after="0" w:line="240" w:lineRule="auto"/>
        <w:ind w:left="0" w:firstLine="709"/>
        <w:jc w:val="both"/>
        <w:rPr>
          <w:rFonts w:ascii="Times New Roman" w:hAnsi="Times New Roman" w:cs="Times New Roman"/>
          <w:sz w:val="28"/>
          <w:szCs w:val="28"/>
        </w:rPr>
      </w:pPr>
      <w:r w:rsidRPr="00DA3FD2">
        <w:rPr>
          <w:rFonts w:ascii="Times New Roman" w:hAnsi="Times New Roman" w:cs="Times New Roman"/>
          <w:sz w:val="28"/>
          <w:szCs w:val="28"/>
        </w:rPr>
        <w:t>Предметный указатель</w:t>
      </w:r>
    </w:p>
    <w:p w:rsidR="00855BE7" w:rsidRDefault="00855BE7" w:rsidP="00855B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w:t>
      </w:r>
      <w:r w:rsidRPr="00885281">
        <w:rPr>
          <w:rFonts w:ascii="Times New Roman" w:hAnsi="Times New Roman" w:cs="Times New Roman"/>
          <w:sz w:val="28"/>
          <w:szCs w:val="28"/>
        </w:rPr>
        <w:t>настоящее</w:t>
      </w:r>
      <w:r>
        <w:rPr>
          <w:rFonts w:ascii="Times New Roman" w:hAnsi="Times New Roman" w:cs="Times New Roman"/>
          <w:sz w:val="28"/>
          <w:szCs w:val="28"/>
        </w:rPr>
        <w:t>  время  композиция  текста  </w:t>
      </w:r>
      <w:r w:rsidRPr="00885281">
        <w:rPr>
          <w:rFonts w:ascii="Times New Roman" w:hAnsi="Times New Roman" w:cs="Times New Roman"/>
          <w:sz w:val="28"/>
          <w:szCs w:val="28"/>
        </w:rPr>
        <w:t>инструкции  подвергается  </w:t>
      </w:r>
      <w:r>
        <w:rPr>
          <w:rFonts w:ascii="Times New Roman" w:hAnsi="Times New Roman" w:cs="Times New Roman"/>
          <w:sz w:val="28"/>
          <w:szCs w:val="28"/>
        </w:rPr>
        <w:br/>
        <w:t>расшатыванию,  т.е.  составители  инструкций  </w:t>
      </w:r>
      <w:r w:rsidRPr="00885281">
        <w:rPr>
          <w:rFonts w:ascii="Times New Roman" w:hAnsi="Times New Roman" w:cs="Times New Roman"/>
          <w:sz w:val="28"/>
          <w:szCs w:val="28"/>
        </w:rPr>
        <w:t>включают  новые  пункты, </w:t>
      </w:r>
      <w:r>
        <w:rPr>
          <w:rFonts w:ascii="Times New Roman" w:hAnsi="Times New Roman" w:cs="Times New Roman"/>
          <w:sz w:val="28"/>
          <w:szCs w:val="28"/>
        </w:rPr>
        <w:br/>
      </w:r>
      <w:r w:rsidRPr="00885281">
        <w:rPr>
          <w:rFonts w:ascii="Times New Roman" w:hAnsi="Times New Roman" w:cs="Times New Roman"/>
          <w:sz w:val="28"/>
          <w:szCs w:val="28"/>
        </w:rPr>
        <w:t>главы  и  пр.</w:t>
      </w:r>
      <w:r w:rsidRPr="00885281">
        <w:rPr>
          <w:rFonts w:ascii="Times New Roman" w:hAnsi="Times New Roman" w:cs="Times New Roman"/>
          <w:sz w:val="28"/>
          <w:szCs w:val="28"/>
        </w:rPr>
        <w:br/>
        <w:t xml:space="preserve">          Бывают случаи, когда компания печатает очевидные рекомендации на своих товарах, чтобы предотвратить появление судебных исков. Широко известен случай, когда женщина, обжегшаяся горячим кофе, купленным в кафе McDonald</w:t>
      </w:r>
      <w:r>
        <w:rPr>
          <w:rFonts w:ascii="Times New Roman" w:hAnsi="Times New Roman" w:cs="Times New Roman"/>
          <w:sz w:val="28"/>
          <w:szCs w:val="28"/>
        </w:rPr>
        <w:t>»</w:t>
      </w:r>
      <w:r w:rsidRPr="00885281">
        <w:rPr>
          <w:rFonts w:ascii="Times New Roman" w:hAnsi="Times New Roman" w:cs="Times New Roman"/>
          <w:sz w:val="28"/>
          <w:szCs w:val="28"/>
        </w:rPr>
        <w:t xml:space="preserve">s, отсудила миллион долларов в качестве компенсации ущерба. После этого на стаканчиках для кофе появилась надпись: </w:t>
      </w:r>
      <w:r>
        <w:rPr>
          <w:rFonts w:ascii="Times New Roman" w:hAnsi="Times New Roman" w:cs="Times New Roman"/>
          <w:sz w:val="28"/>
          <w:szCs w:val="28"/>
        </w:rPr>
        <w:t>«</w:t>
      </w:r>
      <w:r w:rsidRPr="00885281">
        <w:rPr>
          <w:rFonts w:ascii="Times New Roman" w:hAnsi="Times New Roman" w:cs="Times New Roman"/>
          <w:sz w:val="28"/>
          <w:szCs w:val="28"/>
        </w:rPr>
        <w:t>Осторожно: кофе горячее</w:t>
      </w:r>
      <w:r>
        <w:rPr>
          <w:rFonts w:ascii="Times New Roman" w:hAnsi="Times New Roman" w:cs="Times New Roman"/>
          <w:sz w:val="28"/>
          <w:szCs w:val="28"/>
        </w:rPr>
        <w:t>»</w:t>
      </w:r>
      <w:r w:rsidRPr="00885281">
        <w:rPr>
          <w:rFonts w:ascii="Times New Roman" w:hAnsi="Times New Roman" w:cs="Times New Roman"/>
          <w:sz w:val="28"/>
          <w:szCs w:val="28"/>
        </w:rPr>
        <w:t>. Иногда, нелепые надписи на</w:t>
      </w:r>
      <w:r>
        <w:rPr>
          <w:rFonts w:ascii="Times New Roman" w:hAnsi="Times New Roman" w:cs="Times New Roman"/>
          <w:sz w:val="28"/>
          <w:szCs w:val="28"/>
        </w:rPr>
        <w:t xml:space="preserve"> упаковках </w:t>
      </w:r>
      <w:r w:rsidRPr="00885281">
        <w:rPr>
          <w:rFonts w:ascii="Times New Roman" w:hAnsi="Times New Roman" w:cs="Times New Roman"/>
          <w:sz w:val="28"/>
          <w:szCs w:val="28"/>
        </w:rPr>
        <w:t>являются  результатом  обычной  глупости.</w:t>
      </w:r>
    </w:p>
    <w:p w:rsidR="00855BE7" w:rsidRDefault="00855BE7" w:rsidP="00855BE7">
      <w:pPr>
        <w:spacing w:after="0" w:line="240" w:lineRule="auto"/>
        <w:ind w:firstLine="709"/>
        <w:jc w:val="both"/>
        <w:rPr>
          <w:rFonts w:ascii="Times New Roman" w:hAnsi="Times New Roman" w:cs="Times New Roman"/>
          <w:sz w:val="28"/>
          <w:szCs w:val="28"/>
        </w:rPr>
      </w:pPr>
      <w:r w:rsidRPr="00885281">
        <w:rPr>
          <w:rFonts w:ascii="Times New Roman" w:hAnsi="Times New Roman" w:cs="Times New Roman"/>
          <w:sz w:val="28"/>
          <w:szCs w:val="28"/>
        </w:rPr>
        <w:t xml:space="preserve">К примеру, инструкция к фену компании Sears: </w:t>
      </w:r>
      <w:r>
        <w:rPr>
          <w:rFonts w:ascii="Times New Roman" w:hAnsi="Times New Roman" w:cs="Times New Roman"/>
          <w:sz w:val="28"/>
          <w:szCs w:val="28"/>
        </w:rPr>
        <w:t>«</w:t>
      </w:r>
      <w:r w:rsidRPr="00885281">
        <w:rPr>
          <w:rFonts w:ascii="Times New Roman" w:hAnsi="Times New Roman" w:cs="Times New Roman"/>
          <w:sz w:val="28"/>
          <w:szCs w:val="28"/>
        </w:rPr>
        <w:t>Не пользуйтесь во сне</w:t>
      </w:r>
      <w:r>
        <w:rPr>
          <w:rFonts w:ascii="Times New Roman" w:hAnsi="Times New Roman" w:cs="Times New Roman"/>
          <w:sz w:val="28"/>
          <w:szCs w:val="28"/>
        </w:rPr>
        <w:t>»</w:t>
      </w:r>
      <w:r w:rsidRPr="00885281">
        <w:rPr>
          <w:rFonts w:ascii="Times New Roman" w:hAnsi="Times New Roman" w:cs="Times New Roman"/>
          <w:sz w:val="28"/>
          <w:szCs w:val="28"/>
        </w:rPr>
        <w:t xml:space="preserve">. На утюге Rowenta: </w:t>
      </w:r>
      <w:r>
        <w:rPr>
          <w:rFonts w:ascii="Times New Roman" w:hAnsi="Times New Roman" w:cs="Times New Roman"/>
          <w:sz w:val="28"/>
          <w:szCs w:val="28"/>
        </w:rPr>
        <w:t>«</w:t>
      </w:r>
      <w:r w:rsidRPr="00885281">
        <w:rPr>
          <w:rFonts w:ascii="Times New Roman" w:hAnsi="Times New Roman" w:cs="Times New Roman"/>
          <w:sz w:val="28"/>
          <w:szCs w:val="28"/>
        </w:rPr>
        <w:t>Не гладьте одежду на теле</w:t>
      </w:r>
      <w:r>
        <w:rPr>
          <w:rFonts w:ascii="Times New Roman" w:hAnsi="Times New Roman" w:cs="Times New Roman"/>
          <w:sz w:val="28"/>
          <w:szCs w:val="28"/>
        </w:rPr>
        <w:t>»</w:t>
      </w:r>
      <w:r w:rsidRPr="00885281">
        <w:rPr>
          <w:rFonts w:ascii="Times New Roman" w:hAnsi="Times New Roman" w:cs="Times New Roman"/>
          <w:sz w:val="28"/>
          <w:szCs w:val="28"/>
        </w:rPr>
        <w:t xml:space="preserve">. В инструкции к микроволновой печи: </w:t>
      </w:r>
      <w:r>
        <w:rPr>
          <w:rFonts w:ascii="Times New Roman" w:hAnsi="Times New Roman" w:cs="Times New Roman"/>
          <w:sz w:val="28"/>
          <w:szCs w:val="28"/>
        </w:rPr>
        <w:t>«</w:t>
      </w:r>
      <w:r w:rsidRPr="00885281">
        <w:rPr>
          <w:rFonts w:ascii="Times New Roman" w:hAnsi="Times New Roman" w:cs="Times New Roman"/>
          <w:sz w:val="28"/>
          <w:szCs w:val="28"/>
        </w:rPr>
        <w:t>Запрещается сушить домашних животных</w:t>
      </w:r>
      <w:r>
        <w:rPr>
          <w:rFonts w:ascii="Times New Roman" w:hAnsi="Times New Roman" w:cs="Times New Roman"/>
          <w:sz w:val="28"/>
          <w:szCs w:val="28"/>
        </w:rPr>
        <w:t>»</w:t>
      </w:r>
      <w:r w:rsidRPr="00885281">
        <w:rPr>
          <w:rFonts w:ascii="Times New Roman" w:hAnsi="Times New Roman" w:cs="Times New Roman"/>
          <w:sz w:val="28"/>
          <w:szCs w:val="28"/>
        </w:rPr>
        <w:t xml:space="preserve"> (надпись появилась после того, как одна американская домохозяйка попыталась высушить в микроволновке только что выкупанную кошку). В  связи  с этим встает вопрос о целесообразности перевода подобных пунктов на русский язык  –  в  расчете  на  русскоязычного пользователя.</w:t>
      </w:r>
      <w:r w:rsidRPr="00885281">
        <w:rPr>
          <w:rFonts w:ascii="Times New Roman" w:hAnsi="Times New Roman" w:cs="Times New Roman"/>
          <w:b/>
          <w:sz w:val="28"/>
          <w:szCs w:val="28"/>
        </w:rPr>
        <w:br/>
        <w:t xml:space="preserve">         </w:t>
      </w:r>
      <w:r w:rsidRPr="00885281">
        <w:rPr>
          <w:rFonts w:ascii="Times New Roman" w:hAnsi="Times New Roman" w:cs="Times New Roman"/>
          <w:sz w:val="28"/>
          <w:szCs w:val="28"/>
        </w:rPr>
        <w:t xml:space="preserve"> Проведем сравнительный анализ композиционной структуры оглавления в тексте руководства пользователя на русском и французском  языках. </w:t>
      </w:r>
    </w:p>
    <w:p w:rsidR="00855BE7" w:rsidRDefault="00855BE7" w:rsidP="00855BE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-108585</wp:posOffset>
            </wp:positionH>
            <wp:positionV relativeFrom="paragraph">
              <wp:posOffset>3810</wp:posOffset>
            </wp:positionV>
            <wp:extent cx="5934075" cy="1762125"/>
            <wp:effectExtent l="19050" t="0" r="9525" b="0"/>
            <wp:wrapTight wrapText="bothSides">
              <wp:wrapPolygon edited="0">
                <wp:start x="-69" y="0"/>
                <wp:lineTo x="-69" y="21483"/>
                <wp:lineTo x="21635" y="21483"/>
                <wp:lineTo x="21635" y="0"/>
                <wp:lineTo x="-69"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934075" cy="176212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885281">
        <w:rPr>
          <w:rFonts w:ascii="Times New Roman" w:hAnsi="Times New Roman" w:cs="Times New Roman"/>
          <w:sz w:val="28"/>
          <w:szCs w:val="28"/>
        </w:rPr>
        <w:t>Как видно из примера</w:t>
      </w:r>
      <w:r>
        <w:rPr>
          <w:rStyle w:val="a5"/>
          <w:rFonts w:ascii="Times New Roman" w:hAnsi="Times New Roman"/>
          <w:sz w:val="28"/>
          <w:szCs w:val="28"/>
        </w:rPr>
        <w:footnoteReference w:id="60"/>
      </w:r>
      <w:r w:rsidRPr="00885281">
        <w:rPr>
          <w:rFonts w:ascii="Times New Roman" w:hAnsi="Times New Roman" w:cs="Times New Roman"/>
          <w:sz w:val="28"/>
          <w:szCs w:val="28"/>
        </w:rPr>
        <w:t xml:space="preserve">, количество пунктов в содержании одинаково как в тексте инструкции на русском языке, так и на французском. Т.к. </w:t>
      </w:r>
      <w:r w:rsidRPr="00885281">
        <w:rPr>
          <w:rFonts w:ascii="Times New Roman" w:hAnsi="Times New Roman" w:cs="Times New Roman"/>
          <w:sz w:val="28"/>
          <w:szCs w:val="28"/>
          <w:lang w:val="en-US"/>
        </w:rPr>
        <w:t>Sony</w:t>
      </w:r>
      <w:r w:rsidRPr="00885281">
        <w:rPr>
          <w:rFonts w:ascii="Times New Roman" w:hAnsi="Times New Roman" w:cs="Times New Roman"/>
          <w:sz w:val="28"/>
          <w:szCs w:val="28"/>
        </w:rPr>
        <w:t xml:space="preserve"> - японская транснациональная корпорация, в которой английский язык является базовым, можно утверждать, что инструкции пользователя составляются изначально на английском языке, и уже потом они переводятся на другие  языки мира.  Зачастую наблюдается дословный перевод.</w:t>
      </w:r>
      <w:r w:rsidRPr="00885281">
        <w:rPr>
          <w:rFonts w:ascii="Times New Roman" w:hAnsi="Times New Roman" w:cs="Times New Roman"/>
          <w:sz w:val="28"/>
          <w:szCs w:val="28"/>
        </w:rPr>
        <w:br/>
      </w:r>
      <w:r w:rsidRPr="00885281">
        <w:rPr>
          <w:rFonts w:ascii="Times New Roman" w:hAnsi="Times New Roman" w:cs="Times New Roman"/>
          <w:b/>
          <w:sz w:val="28"/>
          <w:szCs w:val="28"/>
        </w:rPr>
        <w:t xml:space="preserve">         Основные  переводческие  особенности  инструкции. </w:t>
      </w:r>
      <w:r w:rsidRPr="00885281">
        <w:rPr>
          <w:rFonts w:ascii="Times New Roman" w:hAnsi="Times New Roman" w:cs="Times New Roman"/>
          <w:sz w:val="28"/>
          <w:szCs w:val="28"/>
        </w:rPr>
        <w:br/>
        <w:t xml:space="preserve">         В информационном плане в тексте инструкции, согласно И. С. Алексеевой, важное место занимает когнитивная информация: </w:t>
      </w:r>
      <w:r>
        <w:rPr>
          <w:rFonts w:ascii="Times New Roman" w:hAnsi="Times New Roman" w:cs="Times New Roman"/>
          <w:sz w:val="28"/>
          <w:szCs w:val="28"/>
        </w:rPr>
        <w:t>«</w:t>
      </w:r>
      <w:r w:rsidRPr="00885281">
        <w:rPr>
          <w:rFonts w:ascii="Times New Roman" w:hAnsi="Times New Roman" w:cs="Times New Roman"/>
          <w:sz w:val="28"/>
          <w:szCs w:val="28"/>
        </w:rPr>
        <w:t xml:space="preserve">Это все сведения о том, как функционирует прибор, из чего состоит продукт, для чего служит лекарство, </w:t>
      </w:r>
      <w:r>
        <w:rPr>
          <w:rFonts w:ascii="Times New Roman" w:hAnsi="Times New Roman" w:cs="Times New Roman"/>
          <w:sz w:val="28"/>
          <w:szCs w:val="28"/>
        </w:rPr>
        <w:t>чем занимается фирма и т.д.» [2. С</w:t>
      </w:r>
      <w:r w:rsidRPr="00885281">
        <w:rPr>
          <w:rFonts w:ascii="Times New Roman" w:hAnsi="Times New Roman" w:cs="Times New Roman"/>
          <w:sz w:val="28"/>
          <w:szCs w:val="28"/>
        </w:rPr>
        <w:t xml:space="preserve">.106]. Здесь встречается лексика разной степени терминологизации из разных сфер деятельности. </w:t>
      </w:r>
      <w:r w:rsidRPr="00885281">
        <w:rPr>
          <w:rFonts w:ascii="Times New Roman" w:hAnsi="Times New Roman" w:cs="Times New Roman"/>
          <w:sz w:val="28"/>
          <w:szCs w:val="28"/>
        </w:rPr>
        <w:br/>
        <w:t xml:space="preserve">          Например, слово </w:t>
      </w:r>
      <w:r>
        <w:rPr>
          <w:rFonts w:ascii="Times New Roman" w:hAnsi="Times New Roman" w:cs="Times New Roman"/>
          <w:sz w:val="28"/>
          <w:szCs w:val="28"/>
        </w:rPr>
        <w:t>«</w:t>
      </w:r>
      <w:r w:rsidRPr="00885281">
        <w:rPr>
          <w:rFonts w:ascii="Times New Roman" w:hAnsi="Times New Roman" w:cs="Times New Roman"/>
          <w:sz w:val="28"/>
          <w:szCs w:val="28"/>
        </w:rPr>
        <w:t>тропикализация</w:t>
      </w:r>
      <w:r>
        <w:rPr>
          <w:rFonts w:ascii="Times New Roman" w:hAnsi="Times New Roman" w:cs="Times New Roman"/>
          <w:sz w:val="28"/>
          <w:szCs w:val="28"/>
        </w:rPr>
        <w:t>»</w:t>
      </w:r>
      <w:r w:rsidRPr="00885281">
        <w:rPr>
          <w:rFonts w:ascii="Times New Roman" w:hAnsi="Times New Roman" w:cs="Times New Roman"/>
          <w:sz w:val="28"/>
          <w:szCs w:val="28"/>
        </w:rPr>
        <w:t>. В терминологии производителей камер это обозначает подготовленность камеры для работы в условиях  экстремальной  влажности.</w:t>
      </w:r>
      <w:r>
        <w:rPr>
          <w:rFonts w:ascii="Times New Roman" w:hAnsi="Times New Roman" w:cs="Times New Roman"/>
          <w:sz w:val="28"/>
          <w:szCs w:val="28"/>
        </w:rPr>
        <w:t xml:space="preserve"> Очевидно, что обычный пользователь фотокамеры не знаком с данным термином; термин «тропикализация» будет хорошо знаком лишь профессионалам в деле фотоиндустрии.</w:t>
      </w:r>
      <w:r w:rsidRPr="00885281">
        <w:rPr>
          <w:rFonts w:ascii="Times New Roman" w:hAnsi="Times New Roman" w:cs="Times New Roman"/>
          <w:sz w:val="28"/>
          <w:szCs w:val="28"/>
        </w:rPr>
        <w:br/>
        <w:t xml:space="preserve">         Предписывающая информация играет ведущую роль в тексте инструкции, эта информация </w:t>
      </w:r>
      <w:r>
        <w:rPr>
          <w:rFonts w:ascii="Times New Roman" w:hAnsi="Times New Roman" w:cs="Times New Roman"/>
          <w:sz w:val="28"/>
          <w:szCs w:val="28"/>
        </w:rPr>
        <w:t>«</w:t>
      </w:r>
      <w:r w:rsidRPr="00885281">
        <w:rPr>
          <w:rFonts w:ascii="Times New Roman" w:hAnsi="Times New Roman" w:cs="Times New Roman"/>
          <w:sz w:val="28"/>
          <w:szCs w:val="28"/>
        </w:rPr>
        <w:t>не вызывает эмоций, ее просто</w:t>
      </w:r>
      <w:r>
        <w:rPr>
          <w:rFonts w:ascii="Times New Roman" w:hAnsi="Times New Roman" w:cs="Times New Roman"/>
          <w:sz w:val="28"/>
          <w:szCs w:val="28"/>
        </w:rPr>
        <w:t xml:space="preserve"> нужно принять к сведению» [2. С</w:t>
      </w:r>
      <w:r w:rsidRPr="00885281">
        <w:rPr>
          <w:rFonts w:ascii="Times New Roman" w:hAnsi="Times New Roman" w:cs="Times New Roman"/>
          <w:sz w:val="28"/>
          <w:szCs w:val="28"/>
        </w:rPr>
        <w:t>.106]. Передаче значений необходимости, воздействия на читателя служат разнообразные средства императивности. В сравнительных исследованиях русского и французского языков нами были обнаружены более мягкие способы выражения побудительности во французском языке – например, использование инфинитивной формы глагола, вместо формы пове</w:t>
      </w:r>
      <w:r>
        <w:rPr>
          <w:rFonts w:ascii="Times New Roman" w:hAnsi="Times New Roman" w:cs="Times New Roman"/>
          <w:sz w:val="28"/>
          <w:szCs w:val="28"/>
        </w:rPr>
        <w:t>лительного наклонения [</w:t>
      </w:r>
      <w:r w:rsidRPr="003C5953">
        <w:rPr>
          <w:rFonts w:ascii="Times New Roman" w:hAnsi="Times New Roman" w:cs="Times New Roman"/>
          <w:sz w:val="28"/>
          <w:szCs w:val="28"/>
        </w:rPr>
        <w:t>4</w:t>
      </w:r>
      <w:r>
        <w:rPr>
          <w:rFonts w:ascii="Times New Roman" w:hAnsi="Times New Roman" w:cs="Times New Roman"/>
          <w:sz w:val="28"/>
          <w:szCs w:val="28"/>
        </w:rPr>
        <w:t>. С</w:t>
      </w:r>
      <w:r w:rsidRPr="00885281">
        <w:rPr>
          <w:rFonts w:ascii="Times New Roman" w:hAnsi="Times New Roman" w:cs="Times New Roman"/>
          <w:sz w:val="28"/>
          <w:szCs w:val="28"/>
        </w:rPr>
        <w:t>.147-148]. Заметим, что инфинитивные конструкции уступают место императивным, так как императивные конструкции представляют собой непосредственное обращение к пользователю.</w:t>
      </w:r>
    </w:p>
    <w:p w:rsidR="00855BE7" w:rsidRDefault="00855BE7" w:rsidP="00855BE7">
      <w:pPr>
        <w:spacing w:after="0" w:line="240" w:lineRule="auto"/>
        <w:ind w:firstLine="709"/>
        <w:jc w:val="both"/>
        <w:rPr>
          <w:rFonts w:ascii="Times New Roman" w:hAnsi="Times New Roman" w:cs="Times New Roman"/>
          <w:sz w:val="28"/>
          <w:szCs w:val="28"/>
        </w:rPr>
      </w:pPr>
      <w:r w:rsidRPr="00885281">
        <w:rPr>
          <w:rFonts w:ascii="Times New Roman" w:hAnsi="Times New Roman" w:cs="Times New Roman"/>
          <w:sz w:val="28"/>
          <w:szCs w:val="28"/>
        </w:rPr>
        <w:t>Помимо глаголов, предписывающих действия в текстах инструкции широко используются различные стереотипные структуры, выражающие императивность: Следует исходить из...; Необходимо иметь в виду...; Необходимо указать на...; Рекомендуется... и т.п.</w:t>
      </w:r>
      <w:r>
        <w:rPr>
          <w:rFonts w:ascii="Times New Roman" w:hAnsi="Times New Roman" w:cs="Times New Roman"/>
          <w:sz w:val="28"/>
          <w:szCs w:val="28"/>
        </w:rPr>
        <w:t xml:space="preserve"> [</w:t>
      </w:r>
      <w:r w:rsidRPr="003C5953">
        <w:rPr>
          <w:rFonts w:ascii="Times New Roman" w:hAnsi="Times New Roman" w:cs="Times New Roman"/>
          <w:sz w:val="28"/>
          <w:szCs w:val="28"/>
        </w:rPr>
        <w:t>5</w:t>
      </w:r>
      <w:r w:rsidRPr="00885281">
        <w:rPr>
          <w:rFonts w:ascii="Times New Roman" w:hAnsi="Times New Roman" w:cs="Times New Roman"/>
          <w:sz w:val="28"/>
          <w:szCs w:val="28"/>
        </w:rPr>
        <w:t>].</w:t>
      </w:r>
    </w:p>
    <w:p w:rsidR="00855BE7" w:rsidRDefault="00855BE7" w:rsidP="00855BE7">
      <w:pPr>
        <w:spacing w:after="0" w:line="240" w:lineRule="auto"/>
        <w:ind w:firstLine="709"/>
        <w:jc w:val="both"/>
        <w:rPr>
          <w:rFonts w:ascii="Times New Roman" w:hAnsi="Times New Roman" w:cs="Times New Roman"/>
          <w:sz w:val="28"/>
          <w:szCs w:val="28"/>
        </w:rPr>
      </w:pPr>
      <w:r w:rsidRPr="00885281">
        <w:rPr>
          <w:rFonts w:ascii="Times New Roman" w:hAnsi="Times New Roman" w:cs="Times New Roman"/>
          <w:sz w:val="28"/>
          <w:szCs w:val="28"/>
        </w:rPr>
        <w:t>Предъявляемые к текстам инструкции повышенные требования четкости и ясности изложения текста связаны с тем, что инструкция обладает юридической значимостью, имеет юридическую силу. Степень юридизации текста зависит от конкретного вида инструкции. В потребительской инструкции, как пишет И. С. Алексеева, средств юридического текста особенно  много  в  </w:t>
      </w:r>
      <w:r>
        <w:rPr>
          <w:rFonts w:ascii="Times New Roman" w:hAnsi="Times New Roman" w:cs="Times New Roman"/>
          <w:sz w:val="28"/>
          <w:szCs w:val="28"/>
        </w:rPr>
        <w:t>разделе  »Гарантия»  [</w:t>
      </w:r>
      <w:r w:rsidRPr="003C5953">
        <w:rPr>
          <w:rFonts w:ascii="Times New Roman" w:hAnsi="Times New Roman" w:cs="Times New Roman"/>
          <w:sz w:val="28"/>
          <w:szCs w:val="28"/>
        </w:rPr>
        <w:t>6</w:t>
      </w:r>
      <w:r>
        <w:rPr>
          <w:rFonts w:ascii="Times New Roman" w:hAnsi="Times New Roman" w:cs="Times New Roman"/>
          <w:sz w:val="28"/>
          <w:szCs w:val="28"/>
        </w:rPr>
        <w:t>. С.178-179</w:t>
      </w:r>
      <w:r w:rsidRPr="00885281">
        <w:rPr>
          <w:rFonts w:ascii="Times New Roman" w:hAnsi="Times New Roman" w:cs="Times New Roman"/>
          <w:sz w:val="28"/>
          <w:szCs w:val="28"/>
        </w:rPr>
        <w:t xml:space="preserve">]. </w:t>
      </w:r>
      <w:r w:rsidRPr="00885281">
        <w:rPr>
          <w:rFonts w:ascii="Times New Roman" w:hAnsi="Times New Roman" w:cs="Times New Roman"/>
          <w:sz w:val="28"/>
          <w:szCs w:val="28"/>
        </w:rPr>
        <w:br/>
        <w:t xml:space="preserve">         В связи с сочетанием инструкции с другими жанрами Н. А. Карабань отмечает, что </w:t>
      </w:r>
      <w:r>
        <w:rPr>
          <w:rFonts w:ascii="Times New Roman" w:hAnsi="Times New Roman" w:cs="Times New Roman"/>
          <w:sz w:val="28"/>
          <w:szCs w:val="28"/>
        </w:rPr>
        <w:t>«</w:t>
      </w:r>
      <w:r w:rsidRPr="00885281">
        <w:rPr>
          <w:rFonts w:ascii="Times New Roman" w:hAnsi="Times New Roman" w:cs="Times New Roman"/>
          <w:sz w:val="28"/>
          <w:szCs w:val="28"/>
        </w:rPr>
        <w:t>жанр инструкции представляет собой контаминированное образование, поскольку содержит в себе черты научного стиля (научно-техническая информация о приборе), публицистического (функция воздействия на массового адресата), а в современных руководствах для пользователей разговорного (интимизация общения, представление информации в форме дружеских советов) и рекламного (презентация фирмы-производителя, информация о преимуществах предлагаемого товара, приглашение к дальнейше</w:t>
      </w:r>
      <w:r>
        <w:rPr>
          <w:rFonts w:ascii="Times New Roman" w:hAnsi="Times New Roman" w:cs="Times New Roman"/>
          <w:sz w:val="28"/>
          <w:szCs w:val="28"/>
        </w:rPr>
        <w:t>му сотрудничеству) дискурсов» [</w:t>
      </w:r>
      <w:r w:rsidRPr="003C5953">
        <w:rPr>
          <w:rFonts w:ascii="Times New Roman" w:hAnsi="Times New Roman" w:cs="Times New Roman"/>
          <w:sz w:val="28"/>
          <w:szCs w:val="28"/>
        </w:rPr>
        <w:t>7</w:t>
      </w:r>
      <w:r>
        <w:rPr>
          <w:rFonts w:ascii="Times New Roman" w:hAnsi="Times New Roman" w:cs="Times New Roman"/>
          <w:sz w:val="28"/>
          <w:szCs w:val="28"/>
        </w:rPr>
        <w:t>. С</w:t>
      </w:r>
      <w:r w:rsidRPr="00885281">
        <w:rPr>
          <w:rFonts w:ascii="Times New Roman" w:hAnsi="Times New Roman" w:cs="Times New Roman"/>
          <w:sz w:val="28"/>
          <w:szCs w:val="28"/>
        </w:rPr>
        <w:t>.98]. Инструкции относят к полидискурсивным те</w:t>
      </w:r>
      <w:r>
        <w:rPr>
          <w:rFonts w:ascii="Times New Roman" w:hAnsi="Times New Roman" w:cs="Times New Roman"/>
          <w:sz w:val="28"/>
          <w:szCs w:val="28"/>
        </w:rPr>
        <w:t>кстам [</w:t>
      </w:r>
      <w:r w:rsidRPr="007946B1">
        <w:rPr>
          <w:rFonts w:ascii="Times New Roman" w:hAnsi="Times New Roman" w:cs="Times New Roman"/>
          <w:sz w:val="28"/>
          <w:szCs w:val="28"/>
        </w:rPr>
        <w:t>8</w:t>
      </w:r>
      <w:r>
        <w:rPr>
          <w:rFonts w:ascii="Times New Roman" w:hAnsi="Times New Roman" w:cs="Times New Roman"/>
          <w:sz w:val="28"/>
          <w:szCs w:val="28"/>
        </w:rPr>
        <w:t>. С</w:t>
      </w:r>
      <w:r w:rsidRPr="00885281">
        <w:rPr>
          <w:rFonts w:ascii="Times New Roman" w:hAnsi="Times New Roman" w:cs="Times New Roman"/>
          <w:sz w:val="28"/>
          <w:szCs w:val="28"/>
        </w:rPr>
        <w:t>.135-137], более того отмечают существование смежных с инструкцией жанров, таких как приказ, просьба,  со</w:t>
      </w:r>
      <w:r>
        <w:rPr>
          <w:rFonts w:ascii="Times New Roman" w:hAnsi="Times New Roman" w:cs="Times New Roman"/>
          <w:sz w:val="28"/>
          <w:szCs w:val="28"/>
        </w:rPr>
        <w:t>вет,  распоряжение  и  т.п.  [</w:t>
      </w:r>
      <w:r w:rsidRPr="007C1BC3">
        <w:rPr>
          <w:rFonts w:ascii="Times New Roman" w:hAnsi="Times New Roman" w:cs="Times New Roman"/>
          <w:sz w:val="28"/>
          <w:szCs w:val="28"/>
        </w:rPr>
        <w:t>9</w:t>
      </w:r>
      <w:r>
        <w:rPr>
          <w:rFonts w:ascii="Times New Roman" w:hAnsi="Times New Roman" w:cs="Times New Roman"/>
          <w:sz w:val="28"/>
          <w:szCs w:val="28"/>
        </w:rPr>
        <w:t>.  С.43</w:t>
      </w:r>
      <w:r w:rsidRPr="00885281">
        <w:rPr>
          <w:rFonts w:ascii="Times New Roman" w:hAnsi="Times New Roman" w:cs="Times New Roman"/>
          <w:sz w:val="28"/>
          <w:szCs w:val="28"/>
        </w:rPr>
        <w:t>].</w:t>
      </w:r>
    </w:p>
    <w:p w:rsidR="00855BE7" w:rsidRDefault="00855BE7" w:rsidP="00855BE7">
      <w:pPr>
        <w:spacing w:after="0" w:line="240" w:lineRule="auto"/>
        <w:ind w:firstLine="709"/>
        <w:jc w:val="both"/>
        <w:rPr>
          <w:rFonts w:ascii="Times New Roman" w:hAnsi="Times New Roman" w:cs="Times New Roman"/>
          <w:sz w:val="28"/>
          <w:szCs w:val="28"/>
        </w:rPr>
      </w:pPr>
      <w:r w:rsidRPr="00885281">
        <w:rPr>
          <w:rFonts w:ascii="Times New Roman" w:hAnsi="Times New Roman" w:cs="Times New Roman"/>
          <w:sz w:val="28"/>
          <w:szCs w:val="28"/>
        </w:rPr>
        <w:t>Итак, приступая к переводу текста инструкции необходимо иметь общее представление об особенностях жанра инструкции: знать о двунаправленности текста; двойном предназначении инструкции; стандартном способе изложения информации; соотнесенности лексики инструкции с определенной профессиональной сферой, а также учитывать национальную специфичность в языковом оформлении текста инструкции и смежность инструкции с другими жанрами текста: юридическим, газетно-журнальным, рекламным и пр. Большое значение в подготовке к переводу инструкции имеет знакомство с параллельными текстами инструкций в необходимой паре языков и ориентация на существующие переводы. Внимание к особенностям перевода текста инструкции и накопление переводческой базы инструкции (лексики, клише и текстов) будет способствовать тому, что перевод инструкции действительно будет восприниматься как один из самых легких видов перевода.</w:t>
      </w:r>
      <w:r w:rsidRPr="00885281">
        <w:rPr>
          <w:rFonts w:ascii="Times New Roman" w:hAnsi="Times New Roman" w:cs="Times New Roman"/>
          <w:sz w:val="28"/>
          <w:szCs w:val="28"/>
        </w:rPr>
        <w:br/>
        <w:t>Переводы инструкции могут стать дидактическим материалом на занятиях по письменному переводу, а также стать подспорьем в осуществлении собственно перевода.</w:t>
      </w:r>
    </w:p>
    <w:p w:rsidR="00855BE7" w:rsidRDefault="00855BE7" w:rsidP="00855BE7">
      <w:pPr>
        <w:spacing w:after="0" w:line="240" w:lineRule="auto"/>
        <w:ind w:firstLine="709"/>
        <w:jc w:val="both"/>
        <w:rPr>
          <w:rFonts w:ascii="Times New Roman" w:hAnsi="Times New Roman" w:cs="Times New Roman"/>
          <w:sz w:val="28"/>
          <w:szCs w:val="28"/>
        </w:rPr>
      </w:pPr>
    </w:p>
    <w:p w:rsidR="00855BE7" w:rsidRDefault="00855BE7" w:rsidP="00855BE7">
      <w:pPr>
        <w:spacing w:after="0" w:line="240" w:lineRule="auto"/>
        <w:jc w:val="center"/>
        <w:rPr>
          <w:rFonts w:ascii="Times New Roman" w:hAnsi="Times New Roman" w:cs="Times New Roman"/>
          <w:b/>
          <w:i/>
          <w:sz w:val="28"/>
          <w:szCs w:val="28"/>
        </w:rPr>
      </w:pPr>
      <w:r w:rsidRPr="007C1BC3">
        <w:rPr>
          <w:rFonts w:ascii="Times New Roman" w:hAnsi="Times New Roman" w:cs="Times New Roman"/>
          <w:b/>
          <w:i/>
          <w:sz w:val="28"/>
          <w:szCs w:val="28"/>
        </w:rPr>
        <w:t>Библиографический  список</w:t>
      </w:r>
    </w:p>
    <w:p w:rsidR="00855BE7" w:rsidRPr="007C1BC3" w:rsidRDefault="00855BE7" w:rsidP="00855BE7">
      <w:pPr>
        <w:spacing w:after="0" w:line="240" w:lineRule="auto"/>
        <w:jc w:val="center"/>
        <w:rPr>
          <w:rFonts w:ascii="Times New Roman" w:hAnsi="Times New Roman" w:cs="Times New Roman"/>
          <w:b/>
          <w:i/>
          <w:sz w:val="28"/>
          <w:szCs w:val="28"/>
        </w:rPr>
      </w:pPr>
    </w:p>
    <w:p w:rsidR="00855BE7" w:rsidRPr="00CF39CE" w:rsidRDefault="00855BE7" w:rsidP="00361481">
      <w:pPr>
        <w:pStyle w:val="a8"/>
        <w:numPr>
          <w:ilvl w:val="0"/>
          <w:numId w:val="150"/>
        </w:numPr>
        <w:spacing w:after="0" w:line="240" w:lineRule="auto"/>
        <w:jc w:val="both"/>
        <w:rPr>
          <w:rFonts w:ascii="Times New Roman" w:hAnsi="Times New Roman" w:cs="Times New Roman"/>
          <w:sz w:val="28"/>
          <w:szCs w:val="28"/>
        </w:rPr>
      </w:pPr>
      <w:r w:rsidRPr="00CF39CE">
        <w:rPr>
          <w:rFonts w:ascii="Times New Roman" w:hAnsi="Times New Roman" w:cs="Times New Roman"/>
          <w:sz w:val="28"/>
          <w:szCs w:val="28"/>
        </w:rPr>
        <w:t xml:space="preserve">Г а в р и л е н к о  Н. Н. </w:t>
      </w:r>
      <w:r w:rsidRPr="00CF39CE">
        <w:rPr>
          <w:rFonts w:ascii="Times New Roman" w:hAnsi="Times New Roman" w:cs="Times New Roman"/>
          <w:i/>
          <w:sz w:val="28"/>
          <w:szCs w:val="28"/>
        </w:rPr>
        <w:t>Основные характеристики жанра «инструкция» и их влияние на деятельность переводчика</w:t>
      </w:r>
      <w:r w:rsidRPr="00CF39CE">
        <w:rPr>
          <w:rFonts w:ascii="Times New Roman" w:hAnsi="Times New Roman" w:cs="Times New Roman"/>
          <w:sz w:val="28"/>
          <w:szCs w:val="28"/>
        </w:rPr>
        <w:t xml:space="preserve"> // Понять, чтобы перевести: перевод в сфере профессиональной коммуникации. Книга 2. М.: Научно-техническое общество академика С. И. Вавилова, 2010. </w:t>
      </w:r>
    </w:p>
    <w:p w:rsidR="00855BE7" w:rsidRPr="00CF39CE" w:rsidRDefault="00855BE7" w:rsidP="00361481">
      <w:pPr>
        <w:pStyle w:val="a8"/>
        <w:numPr>
          <w:ilvl w:val="0"/>
          <w:numId w:val="150"/>
        </w:numPr>
        <w:spacing w:after="0" w:line="240" w:lineRule="auto"/>
        <w:jc w:val="both"/>
        <w:rPr>
          <w:rFonts w:ascii="Times New Roman" w:hAnsi="Times New Roman" w:cs="Times New Roman"/>
          <w:sz w:val="28"/>
          <w:szCs w:val="28"/>
        </w:rPr>
      </w:pPr>
      <w:r w:rsidRPr="00CF39CE">
        <w:rPr>
          <w:rFonts w:ascii="Times New Roman" w:hAnsi="Times New Roman" w:cs="Times New Roman"/>
          <w:sz w:val="28"/>
          <w:szCs w:val="28"/>
        </w:rPr>
        <w:t xml:space="preserve">А л е к с е е в а  И. С. </w:t>
      </w:r>
      <w:r w:rsidRPr="00CF39CE">
        <w:rPr>
          <w:rFonts w:ascii="Times New Roman" w:hAnsi="Times New Roman" w:cs="Times New Roman"/>
          <w:i/>
          <w:sz w:val="28"/>
          <w:szCs w:val="28"/>
        </w:rPr>
        <w:t>Текст и перевод. Вопросы теории</w:t>
      </w:r>
      <w:r w:rsidRPr="00CF39CE">
        <w:rPr>
          <w:rFonts w:ascii="Times New Roman" w:hAnsi="Times New Roman" w:cs="Times New Roman"/>
          <w:sz w:val="28"/>
          <w:szCs w:val="28"/>
        </w:rPr>
        <w:t>. М.: Междунар. отношения,  2008.  </w:t>
      </w:r>
      <w:r w:rsidRPr="00CF39CE">
        <w:rPr>
          <w:rFonts w:ascii="Times New Roman" w:hAnsi="Times New Roman" w:cs="Times New Roman"/>
          <w:sz w:val="28"/>
          <w:szCs w:val="28"/>
        </w:rPr>
        <w:br/>
        <w:t xml:space="preserve">3. Р а й с  Катарина. </w:t>
      </w:r>
      <w:r w:rsidRPr="00CF39CE">
        <w:rPr>
          <w:rFonts w:ascii="Times New Roman" w:hAnsi="Times New Roman" w:cs="Times New Roman"/>
          <w:i/>
          <w:sz w:val="28"/>
          <w:szCs w:val="28"/>
        </w:rPr>
        <w:t>Классификация текстов и методы перевода</w:t>
      </w:r>
      <w:r w:rsidRPr="00CF39CE">
        <w:rPr>
          <w:rFonts w:ascii="Times New Roman" w:hAnsi="Times New Roman" w:cs="Times New Roman"/>
          <w:sz w:val="28"/>
          <w:szCs w:val="28"/>
        </w:rPr>
        <w:t xml:space="preserve"> // Вопросы теории перевода в зарубежной лингвистике: сб. статей. М.: Междунар. отношения, 1978. </w:t>
      </w:r>
    </w:p>
    <w:p w:rsidR="00855BE7" w:rsidRPr="00CF39CE" w:rsidRDefault="00855BE7" w:rsidP="00361481">
      <w:pPr>
        <w:pStyle w:val="a8"/>
        <w:numPr>
          <w:ilvl w:val="0"/>
          <w:numId w:val="150"/>
        </w:numPr>
        <w:spacing w:after="0" w:line="240" w:lineRule="auto"/>
        <w:jc w:val="both"/>
        <w:rPr>
          <w:rFonts w:ascii="Times New Roman" w:hAnsi="Times New Roman" w:cs="Times New Roman"/>
          <w:sz w:val="28"/>
          <w:szCs w:val="28"/>
        </w:rPr>
      </w:pPr>
      <w:r w:rsidRPr="00CF39CE">
        <w:rPr>
          <w:rFonts w:ascii="Times New Roman" w:hAnsi="Times New Roman" w:cs="Times New Roman"/>
          <w:sz w:val="28"/>
          <w:szCs w:val="28"/>
        </w:rPr>
        <w:t xml:space="preserve">К и н д е р к н е х т А. С. </w:t>
      </w:r>
      <w:r w:rsidRPr="00CF39CE">
        <w:rPr>
          <w:rFonts w:ascii="Times New Roman" w:hAnsi="Times New Roman" w:cs="Times New Roman"/>
          <w:i/>
          <w:sz w:val="28"/>
          <w:szCs w:val="28"/>
        </w:rPr>
        <w:t>Перевод инструкции: дидактические ресурсы</w:t>
      </w:r>
      <w:r w:rsidRPr="00CF39CE">
        <w:rPr>
          <w:rFonts w:ascii="Times New Roman" w:hAnsi="Times New Roman" w:cs="Times New Roman"/>
          <w:sz w:val="28"/>
          <w:szCs w:val="28"/>
        </w:rPr>
        <w:t xml:space="preserve"> // Индустрия перевода и информационное обеспечение внешнеэкономической деятельности предприятий: мат-лы междунар. науч.-практ. конф.-ции. Пермь: Изд-во  ПГТУ,  2005.</w:t>
      </w:r>
    </w:p>
    <w:p w:rsidR="00855BE7" w:rsidRDefault="00855BE7" w:rsidP="00361481">
      <w:pPr>
        <w:pStyle w:val="a8"/>
        <w:numPr>
          <w:ilvl w:val="0"/>
          <w:numId w:val="150"/>
        </w:numPr>
        <w:spacing w:after="0" w:line="240" w:lineRule="auto"/>
        <w:ind w:left="714" w:hanging="357"/>
        <w:jc w:val="both"/>
      </w:pPr>
      <w:r w:rsidRPr="00CF39CE">
        <w:rPr>
          <w:rFonts w:ascii="Times New Roman" w:hAnsi="Times New Roman" w:cs="Times New Roman"/>
          <w:sz w:val="28"/>
          <w:szCs w:val="28"/>
        </w:rPr>
        <w:t xml:space="preserve">В а л г и н а  Н. С. </w:t>
      </w:r>
      <w:r w:rsidRPr="00CF39CE">
        <w:rPr>
          <w:rFonts w:ascii="Times New Roman" w:hAnsi="Times New Roman" w:cs="Times New Roman"/>
          <w:i/>
          <w:sz w:val="28"/>
          <w:szCs w:val="28"/>
        </w:rPr>
        <w:t>Теория текста: учебное пособие</w:t>
      </w:r>
      <w:r w:rsidRPr="00CF39CE">
        <w:rPr>
          <w:rFonts w:ascii="Times New Roman" w:hAnsi="Times New Roman" w:cs="Times New Roman"/>
          <w:sz w:val="28"/>
          <w:szCs w:val="28"/>
        </w:rPr>
        <w:t xml:space="preserve"> // Электронный ресурс: URL: </w:t>
      </w:r>
      <w:r w:rsidRPr="00855BE7">
        <w:rPr>
          <w:rFonts w:ascii="Times New Roman" w:hAnsi="Times New Roman"/>
          <w:sz w:val="28"/>
          <w:szCs w:val="28"/>
        </w:rPr>
        <w:t>http://evartist.narod.ru/text14/01.htm</w:t>
      </w:r>
    </w:p>
    <w:p w:rsidR="00855BE7" w:rsidRPr="00CF39CE" w:rsidRDefault="00855BE7" w:rsidP="00361481">
      <w:pPr>
        <w:pStyle w:val="a8"/>
        <w:numPr>
          <w:ilvl w:val="0"/>
          <w:numId w:val="150"/>
        </w:numPr>
        <w:spacing w:after="0" w:line="240" w:lineRule="auto"/>
        <w:jc w:val="both"/>
        <w:rPr>
          <w:rFonts w:ascii="Times New Roman" w:hAnsi="Times New Roman" w:cs="Times New Roman"/>
          <w:sz w:val="28"/>
          <w:szCs w:val="28"/>
        </w:rPr>
      </w:pPr>
      <w:r w:rsidRPr="00CF39CE">
        <w:rPr>
          <w:rFonts w:ascii="Times New Roman" w:hAnsi="Times New Roman" w:cs="Times New Roman"/>
          <w:sz w:val="28"/>
          <w:szCs w:val="28"/>
        </w:rPr>
        <w:t xml:space="preserve">А л е к с е е в а И. С. </w:t>
      </w:r>
      <w:r w:rsidRPr="00CF39CE">
        <w:rPr>
          <w:rFonts w:ascii="Times New Roman" w:hAnsi="Times New Roman" w:cs="Times New Roman"/>
          <w:i/>
          <w:sz w:val="28"/>
          <w:szCs w:val="28"/>
        </w:rPr>
        <w:t>Профессиональный тренинг переводчика: учеб. пособие</w:t>
      </w:r>
      <w:r w:rsidRPr="00CF39CE">
        <w:rPr>
          <w:rFonts w:ascii="Times New Roman" w:hAnsi="Times New Roman" w:cs="Times New Roman"/>
          <w:sz w:val="28"/>
          <w:szCs w:val="28"/>
        </w:rPr>
        <w:t>. СПб.:  Союз,  2001.  </w:t>
      </w:r>
    </w:p>
    <w:p w:rsidR="00855BE7" w:rsidRPr="00CF39CE" w:rsidRDefault="00855BE7" w:rsidP="00361481">
      <w:pPr>
        <w:pStyle w:val="a8"/>
        <w:numPr>
          <w:ilvl w:val="0"/>
          <w:numId w:val="150"/>
        </w:numPr>
        <w:spacing w:after="0" w:line="240" w:lineRule="auto"/>
        <w:jc w:val="both"/>
        <w:rPr>
          <w:rFonts w:ascii="Times New Roman" w:hAnsi="Times New Roman" w:cs="Times New Roman"/>
          <w:sz w:val="28"/>
          <w:szCs w:val="28"/>
        </w:rPr>
      </w:pPr>
      <w:r w:rsidRPr="00CF39CE">
        <w:rPr>
          <w:rFonts w:ascii="Times New Roman" w:hAnsi="Times New Roman" w:cs="Times New Roman"/>
          <w:sz w:val="28"/>
          <w:szCs w:val="28"/>
        </w:rPr>
        <w:t xml:space="preserve">К а р а б а н ь  Н. А. </w:t>
      </w:r>
      <w:r w:rsidRPr="00CF39CE">
        <w:rPr>
          <w:rFonts w:ascii="Times New Roman" w:hAnsi="Times New Roman" w:cs="Times New Roman"/>
          <w:i/>
          <w:sz w:val="28"/>
          <w:szCs w:val="28"/>
        </w:rPr>
        <w:t>Речевой жанр инструкции</w:t>
      </w:r>
      <w:r w:rsidRPr="00CF39CE">
        <w:rPr>
          <w:rFonts w:ascii="Times New Roman" w:hAnsi="Times New Roman" w:cs="Times New Roman"/>
          <w:sz w:val="28"/>
          <w:szCs w:val="28"/>
        </w:rPr>
        <w:t xml:space="preserve"> // Известия Волгоградского государственного технического университета. Т.7. – 2008. – № 5. </w:t>
      </w:r>
    </w:p>
    <w:p w:rsidR="00855BE7" w:rsidRPr="00CF39CE" w:rsidRDefault="00855BE7" w:rsidP="00361481">
      <w:pPr>
        <w:pStyle w:val="a8"/>
        <w:numPr>
          <w:ilvl w:val="0"/>
          <w:numId w:val="150"/>
        </w:numPr>
        <w:spacing w:after="0" w:line="240" w:lineRule="auto"/>
        <w:jc w:val="both"/>
        <w:rPr>
          <w:rFonts w:ascii="Times New Roman" w:hAnsi="Times New Roman" w:cs="Times New Roman"/>
          <w:sz w:val="28"/>
          <w:szCs w:val="28"/>
        </w:rPr>
      </w:pPr>
      <w:r w:rsidRPr="00CF39CE">
        <w:rPr>
          <w:rFonts w:ascii="Times New Roman" w:hAnsi="Times New Roman" w:cs="Times New Roman"/>
          <w:sz w:val="28"/>
          <w:szCs w:val="28"/>
        </w:rPr>
        <w:t xml:space="preserve">М о щ а н с к а я  Е. Ю., К и н д е р к н е х т  А. С. </w:t>
      </w:r>
      <w:r w:rsidRPr="00CF39CE">
        <w:rPr>
          <w:rFonts w:ascii="Times New Roman" w:hAnsi="Times New Roman" w:cs="Times New Roman"/>
          <w:i/>
          <w:sz w:val="28"/>
          <w:szCs w:val="28"/>
        </w:rPr>
        <w:t>Инструкция по эксплуатации как жанр директивного дискурса: предпереводческий анализ</w:t>
      </w:r>
      <w:r w:rsidRPr="00CF39CE">
        <w:rPr>
          <w:rFonts w:ascii="Times New Roman" w:hAnsi="Times New Roman" w:cs="Times New Roman"/>
          <w:sz w:val="28"/>
          <w:szCs w:val="28"/>
        </w:rPr>
        <w:t xml:space="preserve"> // Филологические науки. Вопросы теории и практики. – 2013. - № 7(25). – Ч. I. Тамбов: Грамота, 2013. </w:t>
      </w:r>
    </w:p>
    <w:p w:rsidR="00855BE7" w:rsidRPr="00CF39CE" w:rsidRDefault="00855BE7" w:rsidP="00361481">
      <w:pPr>
        <w:pStyle w:val="a8"/>
        <w:numPr>
          <w:ilvl w:val="0"/>
          <w:numId w:val="150"/>
        </w:numPr>
        <w:spacing w:after="0" w:line="240" w:lineRule="auto"/>
        <w:jc w:val="both"/>
        <w:rPr>
          <w:rFonts w:ascii="Times New Roman" w:hAnsi="Times New Roman" w:cs="Times New Roman"/>
          <w:sz w:val="28"/>
          <w:szCs w:val="28"/>
        </w:rPr>
      </w:pPr>
      <w:r w:rsidRPr="00CF39CE">
        <w:rPr>
          <w:rFonts w:ascii="Times New Roman" w:hAnsi="Times New Roman" w:cs="Times New Roman"/>
          <w:sz w:val="28"/>
          <w:szCs w:val="28"/>
        </w:rPr>
        <w:t xml:space="preserve">Л о б а н о в  И. Б. </w:t>
      </w:r>
      <w:r w:rsidRPr="00CF39CE">
        <w:rPr>
          <w:rFonts w:ascii="Times New Roman" w:hAnsi="Times New Roman" w:cs="Times New Roman"/>
          <w:i/>
          <w:sz w:val="28"/>
          <w:szCs w:val="28"/>
        </w:rPr>
        <w:t>Принципы построения инструктирующего текста в русском языке: дис. ... канд. филол. наук</w:t>
      </w:r>
      <w:r w:rsidRPr="00CF39CE">
        <w:rPr>
          <w:rFonts w:ascii="Times New Roman" w:hAnsi="Times New Roman" w:cs="Times New Roman"/>
          <w:sz w:val="28"/>
          <w:szCs w:val="28"/>
        </w:rPr>
        <w:t>. Ростов-н/Д, 2003.</w:t>
      </w:r>
    </w:p>
    <w:p w:rsidR="00913236" w:rsidRPr="00913236" w:rsidRDefault="00913236" w:rsidP="005F796D">
      <w:pPr>
        <w:ind w:firstLine="709"/>
        <w:jc w:val="both"/>
        <w:rPr>
          <w:rFonts w:ascii="Times New Roman" w:eastAsia="Times New Roman" w:hAnsi="Times New Roman"/>
          <w:sz w:val="28"/>
          <w:szCs w:val="28"/>
        </w:rPr>
      </w:pPr>
    </w:p>
    <w:p w:rsidR="00CF4029" w:rsidRDefault="00CF4029" w:rsidP="00CF4029">
      <w:pPr>
        <w:tabs>
          <w:tab w:val="left" w:pos="8590"/>
        </w:tabs>
        <w:spacing w:after="0" w:line="240" w:lineRule="auto"/>
        <w:ind w:firstLine="851"/>
        <w:jc w:val="right"/>
        <w:rPr>
          <w:rFonts w:ascii="Times New Roman" w:hAnsi="Times New Roman" w:cs="Times New Roman"/>
          <w:b/>
          <w:color w:val="000000" w:themeColor="text1"/>
          <w:sz w:val="28"/>
          <w:szCs w:val="28"/>
        </w:rPr>
      </w:pPr>
      <w:r w:rsidRPr="0036259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Е.Н. Шейко</w:t>
      </w:r>
      <w:r>
        <w:rPr>
          <w:rStyle w:val="a5"/>
          <w:rFonts w:ascii="Times New Roman" w:hAnsi="Times New Roman" w:cs="Times New Roman"/>
          <w:b/>
          <w:color w:val="000000" w:themeColor="text1"/>
          <w:sz w:val="28"/>
          <w:szCs w:val="28"/>
        </w:rPr>
        <w:footnoteReference w:id="61"/>
      </w:r>
    </w:p>
    <w:p w:rsidR="00CF4029" w:rsidRDefault="00CF4029" w:rsidP="00CF4029">
      <w:pPr>
        <w:tabs>
          <w:tab w:val="left" w:pos="8590"/>
        </w:tabs>
        <w:spacing w:after="0" w:line="240" w:lineRule="auto"/>
        <w:ind w:firstLine="851"/>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(Мурманский арктический государственный</w:t>
      </w:r>
    </w:p>
    <w:p w:rsidR="00CF4029" w:rsidRPr="00AF1D10" w:rsidRDefault="00CF4029" w:rsidP="00CF4029">
      <w:pPr>
        <w:tabs>
          <w:tab w:val="left" w:pos="8590"/>
        </w:tabs>
        <w:spacing w:after="0" w:line="240" w:lineRule="auto"/>
        <w:ind w:firstLine="851"/>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университет, г. Мурманск)</w:t>
      </w:r>
    </w:p>
    <w:p w:rsidR="00CF4029" w:rsidRDefault="00CF4029" w:rsidP="00CF4029">
      <w:pPr>
        <w:tabs>
          <w:tab w:val="left" w:pos="8590"/>
        </w:tabs>
        <w:spacing w:after="0" w:line="240" w:lineRule="auto"/>
        <w:ind w:firstLine="851"/>
        <w:jc w:val="right"/>
        <w:rPr>
          <w:rFonts w:ascii="Times New Roman" w:hAnsi="Times New Roman" w:cs="Times New Roman"/>
          <w:b/>
          <w:color w:val="000000" w:themeColor="text1"/>
          <w:sz w:val="28"/>
          <w:szCs w:val="28"/>
        </w:rPr>
      </w:pPr>
    </w:p>
    <w:p w:rsidR="00CF4029" w:rsidRDefault="00CF4029" w:rsidP="00CF4029">
      <w:pPr>
        <w:tabs>
          <w:tab w:val="left" w:pos="8590"/>
        </w:tabs>
        <w:spacing w:after="0" w:line="240" w:lineRule="auto"/>
        <w:jc w:val="center"/>
        <w:rPr>
          <w:rFonts w:ascii="Times New Roman" w:hAnsi="Times New Roman" w:cs="Times New Roman"/>
          <w:b/>
          <w:i/>
          <w:color w:val="000000" w:themeColor="text1"/>
          <w:sz w:val="28"/>
          <w:szCs w:val="28"/>
        </w:rPr>
      </w:pPr>
      <w:r w:rsidRPr="00FA542F">
        <w:rPr>
          <w:rFonts w:ascii="Times New Roman" w:hAnsi="Times New Roman" w:cs="Times New Roman"/>
          <w:b/>
          <w:i/>
          <w:color w:val="000000" w:themeColor="text1"/>
          <w:sz w:val="28"/>
          <w:szCs w:val="28"/>
        </w:rPr>
        <w:t>СОХРАНЕНИЕ ОБЪЁМА СЕМАНТИКИ ГЛАГОЛОВ КАСАНИЯ ПРИ ПЕРЕВОДЕ С АНГЛИЙСКОГО ЯЗЫКА НА РУССКИЙ</w:t>
      </w:r>
    </w:p>
    <w:p w:rsidR="00CF4029" w:rsidRPr="00FA542F" w:rsidRDefault="00CF4029" w:rsidP="00CF4029">
      <w:pPr>
        <w:tabs>
          <w:tab w:val="left" w:pos="8590"/>
        </w:tabs>
        <w:spacing w:after="0" w:line="240" w:lineRule="auto"/>
        <w:ind w:firstLine="851"/>
        <w:jc w:val="both"/>
        <w:rPr>
          <w:rFonts w:ascii="Times New Roman" w:hAnsi="Times New Roman" w:cs="Times New Roman"/>
          <w:b/>
          <w:i/>
          <w:color w:val="000000" w:themeColor="text1"/>
          <w:sz w:val="28"/>
          <w:szCs w:val="28"/>
        </w:rPr>
      </w:pPr>
    </w:p>
    <w:p w:rsidR="00CF4029" w:rsidRPr="0071282F" w:rsidRDefault="00CF4029" w:rsidP="00CF4029">
      <w:pPr>
        <w:pStyle w:val="af7"/>
        <w:shd w:val="clear" w:color="auto" w:fill="FFFFFF"/>
        <w:spacing w:before="0" w:beforeAutospacing="0" w:after="0" w:afterAutospacing="0"/>
        <w:ind w:firstLine="709"/>
        <w:jc w:val="both"/>
        <w:rPr>
          <w:color w:val="000000" w:themeColor="text1"/>
          <w:sz w:val="28"/>
          <w:szCs w:val="28"/>
        </w:rPr>
      </w:pPr>
      <w:r w:rsidRPr="0071282F">
        <w:rPr>
          <w:color w:val="000000" w:themeColor="text1"/>
          <w:sz w:val="28"/>
          <w:szCs w:val="28"/>
        </w:rPr>
        <w:t>Если мы представим язык как мозаику, а слово – кусочком этой мозаики, то ясно, что эти разные мозаичные картины состоят из разных кусочков. Перевод с одного языка на другой предполагает попытку вынуть кусочек – слово из одного языка-мозаики и вставить в другой. При этом следует быть готовым к тому, что, как правило, эти кусочки мозаики не совпадают по размеру. Иными словами, объем их семантики может быть различен. Например, русское предложение</w:t>
      </w:r>
      <w:r>
        <w:rPr>
          <w:color w:val="000000" w:themeColor="text1"/>
          <w:sz w:val="28"/>
          <w:szCs w:val="28"/>
        </w:rPr>
        <w:t>:</w:t>
      </w:r>
      <w:r w:rsidRPr="0071282F">
        <w:rPr>
          <w:rStyle w:val="apple-converted-space"/>
          <w:rFonts w:eastAsia="Calibri"/>
          <w:color w:val="000000" w:themeColor="text1"/>
          <w:sz w:val="28"/>
          <w:szCs w:val="28"/>
        </w:rPr>
        <w:t> </w:t>
      </w:r>
      <w:r>
        <w:rPr>
          <w:rStyle w:val="apple-converted-space"/>
          <w:rFonts w:eastAsia="Calibri"/>
          <w:color w:val="000000" w:themeColor="text1"/>
          <w:sz w:val="28"/>
          <w:szCs w:val="28"/>
        </w:rPr>
        <w:t>«</w:t>
      </w:r>
      <w:r w:rsidRPr="0071282F">
        <w:rPr>
          <w:rStyle w:val="aa"/>
          <w:color w:val="000000" w:themeColor="text1"/>
          <w:sz w:val="28"/>
          <w:szCs w:val="28"/>
        </w:rPr>
        <w:t>Они такие же, как мы: две руки, две ноги</w:t>
      </w:r>
      <w:r>
        <w:rPr>
          <w:rStyle w:val="aa"/>
          <w:color w:val="000000" w:themeColor="text1"/>
          <w:sz w:val="28"/>
          <w:szCs w:val="28"/>
        </w:rPr>
        <w:t>»</w:t>
      </w:r>
      <w:r w:rsidRPr="0071282F">
        <w:rPr>
          <w:rStyle w:val="apple-converted-space"/>
          <w:rFonts w:eastAsia="Calibri"/>
          <w:color w:val="000000" w:themeColor="text1"/>
          <w:sz w:val="28"/>
          <w:szCs w:val="28"/>
        </w:rPr>
        <w:t> </w:t>
      </w:r>
      <w:r w:rsidRPr="0071282F">
        <w:rPr>
          <w:color w:val="000000" w:themeColor="text1"/>
          <w:sz w:val="28"/>
          <w:szCs w:val="28"/>
        </w:rPr>
        <w:t>было переведено на английский язык как:</w:t>
      </w:r>
      <w:r w:rsidRPr="0071282F">
        <w:rPr>
          <w:rStyle w:val="apple-converted-space"/>
          <w:rFonts w:eastAsia="Calibri"/>
          <w:color w:val="000000" w:themeColor="text1"/>
          <w:sz w:val="28"/>
          <w:szCs w:val="28"/>
        </w:rPr>
        <w:t> «</w:t>
      </w:r>
      <w:r w:rsidRPr="0071282F">
        <w:rPr>
          <w:rStyle w:val="aa"/>
          <w:color w:val="000000" w:themeColor="text1"/>
          <w:sz w:val="28"/>
          <w:szCs w:val="28"/>
          <w:lang w:val="en-US"/>
        </w:rPr>
        <w:t>T</w:t>
      </w:r>
      <w:r w:rsidRPr="0071282F">
        <w:rPr>
          <w:rStyle w:val="aa"/>
          <w:color w:val="000000" w:themeColor="text1"/>
          <w:sz w:val="28"/>
          <w:szCs w:val="28"/>
        </w:rPr>
        <w:t>hey are just like us: two hands, two legs»</w:t>
      </w:r>
      <w:r w:rsidRPr="0071282F">
        <w:rPr>
          <w:color w:val="000000" w:themeColor="text1"/>
          <w:sz w:val="28"/>
          <w:szCs w:val="28"/>
        </w:rPr>
        <w:t>. Этот хрестоматийный пример ярко показывает, что объем семантики русских слов</w:t>
      </w:r>
      <w:r w:rsidRPr="0071282F">
        <w:rPr>
          <w:rStyle w:val="apple-converted-space"/>
          <w:rFonts w:eastAsia="Calibri"/>
          <w:color w:val="000000" w:themeColor="text1"/>
          <w:sz w:val="28"/>
          <w:szCs w:val="28"/>
        </w:rPr>
        <w:t> </w:t>
      </w:r>
      <w:r w:rsidRPr="0071282F">
        <w:rPr>
          <w:rStyle w:val="aa"/>
          <w:color w:val="000000" w:themeColor="text1"/>
          <w:sz w:val="28"/>
          <w:szCs w:val="28"/>
        </w:rPr>
        <w:t>рука</w:t>
      </w:r>
      <w:r w:rsidRPr="0071282F">
        <w:rPr>
          <w:rStyle w:val="apple-converted-space"/>
          <w:rFonts w:eastAsia="Calibri"/>
          <w:color w:val="000000" w:themeColor="text1"/>
          <w:sz w:val="28"/>
          <w:szCs w:val="28"/>
        </w:rPr>
        <w:t> </w:t>
      </w:r>
      <w:r w:rsidRPr="0071282F">
        <w:rPr>
          <w:color w:val="000000" w:themeColor="text1"/>
          <w:sz w:val="28"/>
          <w:szCs w:val="28"/>
        </w:rPr>
        <w:t>и</w:t>
      </w:r>
      <w:r w:rsidRPr="0071282F">
        <w:rPr>
          <w:rStyle w:val="apple-converted-space"/>
          <w:rFonts w:eastAsia="Calibri"/>
          <w:color w:val="000000" w:themeColor="text1"/>
          <w:sz w:val="28"/>
          <w:szCs w:val="28"/>
        </w:rPr>
        <w:t> </w:t>
      </w:r>
      <w:r w:rsidRPr="0071282F">
        <w:rPr>
          <w:rStyle w:val="aa"/>
          <w:color w:val="000000" w:themeColor="text1"/>
          <w:sz w:val="28"/>
          <w:szCs w:val="28"/>
        </w:rPr>
        <w:t xml:space="preserve">нога </w:t>
      </w:r>
      <w:r w:rsidRPr="0071282F">
        <w:rPr>
          <w:color w:val="000000" w:themeColor="text1"/>
          <w:sz w:val="28"/>
          <w:szCs w:val="28"/>
        </w:rPr>
        <w:t xml:space="preserve">шире, чем у английских эквивалентов, то есть они покрывают больший кусочек реальности, в то время как английский язык навязал своим носителям иное видение мира: там, где </w:t>
      </w:r>
      <w:r>
        <w:rPr>
          <w:color w:val="000000" w:themeColor="text1"/>
          <w:sz w:val="28"/>
          <w:szCs w:val="28"/>
        </w:rPr>
        <w:t>русскоязычные люди</w:t>
      </w:r>
      <w:r w:rsidRPr="0071282F">
        <w:rPr>
          <w:color w:val="000000" w:themeColor="text1"/>
          <w:sz w:val="28"/>
          <w:szCs w:val="28"/>
        </w:rPr>
        <w:t xml:space="preserve"> видят один предмет (</w:t>
      </w:r>
      <w:r w:rsidRPr="0071282F">
        <w:rPr>
          <w:rStyle w:val="aa"/>
          <w:color w:val="000000" w:themeColor="text1"/>
          <w:sz w:val="28"/>
          <w:szCs w:val="28"/>
        </w:rPr>
        <w:t>руку</w:t>
      </w:r>
      <w:r w:rsidRPr="0071282F">
        <w:rPr>
          <w:rStyle w:val="apple-converted-space"/>
          <w:rFonts w:eastAsia="Calibri"/>
          <w:color w:val="000000" w:themeColor="text1"/>
          <w:sz w:val="28"/>
          <w:szCs w:val="28"/>
        </w:rPr>
        <w:t> </w:t>
      </w:r>
      <w:r w:rsidRPr="0071282F">
        <w:rPr>
          <w:color w:val="000000" w:themeColor="text1"/>
          <w:sz w:val="28"/>
          <w:szCs w:val="28"/>
        </w:rPr>
        <w:t>или</w:t>
      </w:r>
      <w:r w:rsidRPr="0071282F">
        <w:rPr>
          <w:rStyle w:val="apple-converted-space"/>
          <w:rFonts w:eastAsia="Calibri"/>
          <w:color w:val="000000" w:themeColor="text1"/>
          <w:sz w:val="28"/>
          <w:szCs w:val="28"/>
        </w:rPr>
        <w:t> </w:t>
      </w:r>
      <w:r w:rsidRPr="0071282F">
        <w:rPr>
          <w:rStyle w:val="aa"/>
          <w:color w:val="000000" w:themeColor="text1"/>
          <w:sz w:val="28"/>
          <w:szCs w:val="28"/>
        </w:rPr>
        <w:t>ногу</w:t>
      </w:r>
      <w:r w:rsidRPr="0071282F">
        <w:rPr>
          <w:color w:val="000000" w:themeColor="text1"/>
          <w:sz w:val="28"/>
          <w:szCs w:val="28"/>
        </w:rPr>
        <w:t>), англоязычные видят два совершенно разных предмета (</w:t>
      </w:r>
      <w:r w:rsidRPr="0071282F">
        <w:rPr>
          <w:rStyle w:val="aa"/>
          <w:color w:val="000000" w:themeColor="text1"/>
          <w:sz w:val="28"/>
          <w:szCs w:val="28"/>
        </w:rPr>
        <w:t>hand</w:t>
      </w:r>
      <w:r w:rsidRPr="0071282F">
        <w:rPr>
          <w:color w:val="000000" w:themeColor="text1"/>
          <w:sz w:val="28"/>
          <w:szCs w:val="28"/>
        </w:rPr>
        <w:t>,</w:t>
      </w:r>
      <w:r w:rsidRPr="0071282F">
        <w:rPr>
          <w:rStyle w:val="apple-converted-space"/>
          <w:rFonts w:eastAsia="Calibri"/>
          <w:color w:val="000000" w:themeColor="text1"/>
          <w:sz w:val="28"/>
          <w:szCs w:val="28"/>
        </w:rPr>
        <w:t> </w:t>
      </w:r>
      <w:r w:rsidRPr="0071282F">
        <w:rPr>
          <w:rStyle w:val="aa"/>
          <w:color w:val="000000" w:themeColor="text1"/>
          <w:sz w:val="28"/>
          <w:szCs w:val="28"/>
        </w:rPr>
        <w:t>arm</w:t>
      </w:r>
      <w:r w:rsidRPr="0071282F">
        <w:rPr>
          <w:rStyle w:val="apple-converted-space"/>
          <w:rFonts w:eastAsia="Calibri"/>
          <w:color w:val="000000" w:themeColor="text1"/>
          <w:sz w:val="28"/>
          <w:szCs w:val="28"/>
        </w:rPr>
        <w:t> </w:t>
      </w:r>
      <w:r w:rsidRPr="0071282F">
        <w:rPr>
          <w:color w:val="000000" w:themeColor="text1"/>
          <w:sz w:val="28"/>
          <w:szCs w:val="28"/>
        </w:rPr>
        <w:t>–</w:t>
      </w:r>
      <w:r w:rsidRPr="0071282F">
        <w:rPr>
          <w:rStyle w:val="apple-converted-space"/>
          <w:rFonts w:eastAsia="Calibri"/>
          <w:color w:val="000000" w:themeColor="text1"/>
          <w:sz w:val="28"/>
          <w:szCs w:val="28"/>
        </w:rPr>
        <w:t> </w:t>
      </w:r>
      <w:r w:rsidRPr="0071282F">
        <w:rPr>
          <w:rStyle w:val="aa"/>
          <w:color w:val="000000" w:themeColor="text1"/>
          <w:sz w:val="28"/>
          <w:szCs w:val="28"/>
        </w:rPr>
        <w:t>рука</w:t>
      </w:r>
      <w:r w:rsidRPr="0071282F">
        <w:rPr>
          <w:color w:val="000000" w:themeColor="text1"/>
          <w:sz w:val="28"/>
          <w:szCs w:val="28"/>
        </w:rPr>
        <w:t>;</w:t>
      </w:r>
      <w:r w:rsidRPr="0071282F">
        <w:rPr>
          <w:rStyle w:val="apple-converted-space"/>
          <w:rFonts w:eastAsia="Calibri"/>
          <w:color w:val="000000" w:themeColor="text1"/>
          <w:sz w:val="28"/>
          <w:szCs w:val="28"/>
        </w:rPr>
        <w:t> </w:t>
      </w:r>
      <w:r w:rsidRPr="0071282F">
        <w:rPr>
          <w:rStyle w:val="aa"/>
          <w:color w:val="000000" w:themeColor="text1"/>
          <w:sz w:val="28"/>
          <w:szCs w:val="28"/>
        </w:rPr>
        <w:t>foot</w:t>
      </w:r>
      <w:r w:rsidRPr="0071282F">
        <w:rPr>
          <w:color w:val="000000" w:themeColor="text1"/>
          <w:sz w:val="28"/>
          <w:szCs w:val="28"/>
        </w:rPr>
        <w:t>,</w:t>
      </w:r>
      <w:r w:rsidRPr="0071282F">
        <w:rPr>
          <w:rStyle w:val="apple-converted-space"/>
          <w:rFonts w:eastAsia="Calibri"/>
          <w:color w:val="000000" w:themeColor="text1"/>
          <w:sz w:val="28"/>
          <w:szCs w:val="28"/>
        </w:rPr>
        <w:t> </w:t>
      </w:r>
      <w:r w:rsidRPr="0071282F">
        <w:rPr>
          <w:rStyle w:val="aa"/>
          <w:color w:val="000000" w:themeColor="text1"/>
          <w:sz w:val="28"/>
          <w:szCs w:val="28"/>
        </w:rPr>
        <w:t>leg</w:t>
      </w:r>
      <w:r w:rsidRPr="0071282F">
        <w:rPr>
          <w:rStyle w:val="apple-converted-space"/>
          <w:rFonts w:eastAsia="Calibri"/>
          <w:color w:val="000000" w:themeColor="text1"/>
          <w:sz w:val="28"/>
          <w:szCs w:val="28"/>
        </w:rPr>
        <w:t> </w:t>
      </w:r>
      <w:r w:rsidRPr="0071282F">
        <w:rPr>
          <w:color w:val="000000" w:themeColor="text1"/>
          <w:sz w:val="28"/>
          <w:szCs w:val="28"/>
        </w:rPr>
        <w:t>–</w:t>
      </w:r>
      <w:r w:rsidRPr="0071282F">
        <w:rPr>
          <w:rStyle w:val="apple-converted-space"/>
          <w:rFonts w:eastAsia="Calibri"/>
          <w:color w:val="000000" w:themeColor="text1"/>
          <w:sz w:val="28"/>
          <w:szCs w:val="28"/>
        </w:rPr>
        <w:t> </w:t>
      </w:r>
      <w:r w:rsidRPr="0071282F">
        <w:rPr>
          <w:rStyle w:val="aa"/>
          <w:color w:val="000000" w:themeColor="text1"/>
          <w:sz w:val="28"/>
          <w:szCs w:val="28"/>
        </w:rPr>
        <w:t>нога</w:t>
      </w:r>
      <w:r w:rsidRPr="0071282F">
        <w:rPr>
          <w:color w:val="000000" w:themeColor="text1"/>
          <w:sz w:val="28"/>
          <w:szCs w:val="28"/>
        </w:rPr>
        <w:t>). Главная ошибка приведенного примера – то, что</w:t>
      </w:r>
      <w:r w:rsidRPr="0071282F">
        <w:rPr>
          <w:rStyle w:val="apple-converted-space"/>
          <w:rFonts w:eastAsia="Calibri"/>
          <w:color w:val="000000" w:themeColor="text1"/>
          <w:sz w:val="28"/>
          <w:szCs w:val="28"/>
        </w:rPr>
        <w:t> </w:t>
      </w:r>
      <w:r w:rsidRPr="0071282F">
        <w:rPr>
          <w:rStyle w:val="aa"/>
          <w:color w:val="000000" w:themeColor="text1"/>
          <w:sz w:val="28"/>
          <w:szCs w:val="28"/>
        </w:rPr>
        <w:t>hand</w:t>
      </w:r>
      <w:r w:rsidRPr="0071282F">
        <w:rPr>
          <w:rStyle w:val="apple-converted-space"/>
          <w:rFonts w:eastAsia="Calibri"/>
          <w:color w:val="000000" w:themeColor="text1"/>
          <w:sz w:val="28"/>
          <w:szCs w:val="28"/>
        </w:rPr>
        <w:t> </w:t>
      </w:r>
      <w:r w:rsidRPr="0071282F">
        <w:rPr>
          <w:color w:val="000000" w:themeColor="text1"/>
          <w:sz w:val="28"/>
          <w:szCs w:val="28"/>
        </w:rPr>
        <w:t>и</w:t>
      </w:r>
      <w:r w:rsidRPr="0071282F">
        <w:rPr>
          <w:rStyle w:val="apple-converted-space"/>
          <w:rFonts w:eastAsia="Calibri"/>
          <w:color w:val="000000" w:themeColor="text1"/>
          <w:sz w:val="28"/>
          <w:szCs w:val="28"/>
        </w:rPr>
        <w:t> </w:t>
      </w:r>
      <w:r w:rsidRPr="0071282F">
        <w:rPr>
          <w:rStyle w:val="aa"/>
          <w:color w:val="000000" w:themeColor="text1"/>
          <w:sz w:val="28"/>
          <w:szCs w:val="28"/>
        </w:rPr>
        <w:t>leg</w:t>
      </w:r>
      <w:r w:rsidRPr="0071282F">
        <w:rPr>
          <w:rStyle w:val="apple-converted-space"/>
          <w:rFonts w:eastAsia="Calibri"/>
          <w:color w:val="000000" w:themeColor="text1"/>
          <w:sz w:val="28"/>
          <w:szCs w:val="28"/>
        </w:rPr>
        <w:t> </w:t>
      </w:r>
      <w:r w:rsidRPr="0071282F">
        <w:rPr>
          <w:color w:val="000000" w:themeColor="text1"/>
          <w:sz w:val="28"/>
          <w:szCs w:val="28"/>
        </w:rPr>
        <w:t xml:space="preserve">нельзя сочетать в данном контексте. Должно быть или </w:t>
      </w:r>
      <w:r>
        <w:rPr>
          <w:color w:val="000000" w:themeColor="text1"/>
          <w:sz w:val="28"/>
          <w:szCs w:val="28"/>
        </w:rPr>
        <w:t>«</w:t>
      </w:r>
      <w:r w:rsidRPr="0071282F">
        <w:rPr>
          <w:rStyle w:val="aa"/>
          <w:color w:val="000000" w:themeColor="text1"/>
          <w:sz w:val="28"/>
          <w:szCs w:val="28"/>
        </w:rPr>
        <w:t>hand</w:t>
      </w:r>
      <w:r w:rsidRPr="0071282F">
        <w:rPr>
          <w:rStyle w:val="apple-converted-space"/>
          <w:rFonts w:eastAsia="Calibri"/>
          <w:color w:val="000000" w:themeColor="text1"/>
          <w:sz w:val="28"/>
          <w:szCs w:val="28"/>
        </w:rPr>
        <w:t> </w:t>
      </w:r>
      <w:r>
        <w:rPr>
          <w:color w:val="000000" w:themeColor="text1"/>
          <w:sz w:val="28"/>
          <w:szCs w:val="28"/>
        </w:rPr>
        <w:t>–</w:t>
      </w:r>
      <w:r w:rsidRPr="0071282F">
        <w:rPr>
          <w:rStyle w:val="apple-converted-space"/>
          <w:rFonts w:eastAsia="Calibri"/>
          <w:color w:val="000000" w:themeColor="text1"/>
          <w:sz w:val="28"/>
          <w:szCs w:val="28"/>
        </w:rPr>
        <w:t> </w:t>
      </w:r>
      <w:r w:rsidRPr="0071282F">
        <w:rPr>
          <w:rStyle w:val="aa"/>
          <w:color w:val="000000" w:themeColor="text1"/>
          <w:sz w:val="28"/>
          <w:szCs w:val="28"/>
        </w:rPr>
        <w:t>foot</w:t>
      </w:r>
      <w:r>
        <w:rPr>
          <w:rStyle w:val="aa"/>
          <w:color w:val="000000" w:themeColor="text1"/>
          <w:sz w:val="28"/>
          <w:szCs w:val="28"/>
        </w:rPr>
        <w:t>»</w:t>
      </w:r>
      <w:r w:rsidRPr="0071282F">
        <w:rPr>
          <w:color w:val="000000" w:themeColor="text1"/>
          <w:sz w:val="28"/>
          <w:szCs w:val="28"/>
        </w:rPr>
        <w:t>, или</w:t>
      </w:r>
      <w:r w:rsidRPr="0071282F">
        <w:rPr>
          <w:rStyle w:val="apple-converted-space"/>
          <w:rFonts w:eastAsia="Calibri"/>
          <w:color w:val="000000" w:themeColor="text1"/>
          <w:sz w:val="28"/>
          <w:szCs w:val="28"/>
        </w:rPr>
        <w:t> </w:t>
      </w:r>
      <w:r>
        <w:rPr>
          <w:rStyle w:val="apple-converted-space"/>
          <w:rFonts w:eastAsia="Calibri"/>
          <w:color w:val="000000" w:themeColor="text1"/>
          <w:sz w:val="28"/>
          <w:szCs w:val="28"/>
        </w:rPr>
        <w:t>«</w:t>
      </w:r>
      <w:r w:rsidRPr="0071282F">
        <w:rPr>
          <w:rStyle w:val="aa"/>
          <w:color w:val="000000" w:themeColor="text1"/>
          <w:sz w:val="28"/>
          <w:szCs w:val="28"/>
        </w:rPr>
        <w:t>arm</w:t>
      </w:r>
      <w:r w:rsidRPr="0071282F">
        <w:rPr>
          <w:rStyle w:val="apple-converted-space"/>
          <w:rFonts w:eastAsia="Calibri"/>
          <w:color w:val="000000" w:themeColor="text1"/>
          <w:sz w:val="28"/>
          <w:szCs w:val="28"/>
        </w:rPr>
        <w:t> </w:t>
      </w:r>
      <w:r>
        <w:rPr>
          <w:color w:val="000000" w:themeColor="text1"/>
          <w:sz w:val="28"/>
          <w:szCs w:val="28"/>
        </w:rPr>
        <w:t>–</w:t>
      </w:r>
      <w:r w:rsidRPr="0071282F">
        <w:rPr>
          <w:rStyle w:val="apple-converted-space"/>
          <w:rFonts w:eastAsia="Calibri"/>
          <w:color w:val="000000" w:themeColor="text1"/>
          <w:sz w:val="28"/>
          <w:szCs w:val="28"/>
        </w:rPr>
        <w:t> </w:t>
      </w:r>
      <w:r w:rsidRPr="0071282F">
        <w:rPr>
          <w:rStyle w:val="aa"/>
          <w:color w:val="000000" w:themeColor="text1"/>
          <w:sz w:val="28"/>
          <w:szCs w:val="28"/>
        </w:rPr>
        <w:t>leg</w:t>
      </w:r>
      <w:r>
        <w:rPr>
          <w:rStyle w:val="aa"/>
          <w:color w:val="000000" w:themeColor="text1"/>
          <w:sz w:val="28"/>
          <w:szCs w:val="28"/>
        </w:rPr>
        <w:t xml:space="preserve">» </w:t>
      </w:r>
      <w:r w:rsidRPr="00066487">
        <w:rPr>
          <w:color w:val="000000" w:themeColor="text1"/>
          <w:sz w:val="28"/>
          <w:szCs w:val="28"/>
        </w:rPr>
        <w:t xml:space="preserve">[1. </w:t>
      </w:r>
      <w:r>
        <w:rPr>
          <w:color w:val="000000" w:themeColor="text1"/>
          <w:sz w:val="28"/>
          <w:szCs w:val="28"/>
        </w:rPr>
        <w:t>С.205</w:t>
      </w:r>
      <w:r w:rsidRPr="0071282F">
        <w:rPr>
          <w:color w:val="000000" w:themeColor="text1"/>
          <w:sz w:val="28"/>
          <w:szCs w:val="28"/>
        </w:rPr>
        <w:t>].</w:t>
      </w:r>
    </w:p>
    <w:p w:rsidR="00CF4029" w:rsidRPr="0071282F" w:rsidRDefault="00CF4029" w:rsidP="00CF4029">
      <w:pPr>
        <w:shd w:val="clear" w:color="auto" w:fill="FFFFFF" w:themeFill="background1"/>
        <w:spacing w:after="0" w:line="240" w:lineRule="auto"/>
        <w:ind w:firstLine="709"/>
        <w:jc w:val="both"/>
        <w:rPr>
          <w:rFonts w:ascii="Times New Roman" w:hAnsi="Times New Roman" w:cs="Times New Roman"/>
          <w:sz w:val="28"/>
          <w:szCs w:val="28"/>
        </w:rPr>
      </w:pPr>
      <w:r w:rsidRPr="0071282F">
        <w:rPr>
          <w:rFonts w:ascii="Times New Roman" w:hAnsi="Times New Roman" w:cs="Times New Roman"/>
          <w:sz w:val="28"/>
          <w:szCs w:val="28"/>
        </w:rPr>
        <w:t>В данной работе мы рассмотрим объём семантики глаголов касания английского языка (</w:t>
      </w:r>
      <w:r w:rsidRPr="0071282F">
        <w:rPr>
          <w:rFonts w:ascii="Times New Roman" w:hAnsi="Times New Roman" w:cs="Times New Roman"/>
          <w:sz w:val="28"/>
          <w:szCs w:val="28"/>
          <w:shd w:val="clear" w:color="auto" w:fill="FFFFFF" w:themeFill="background1"/>
        </w:rPr>
        <w:t>touch, feel, palp, hand, hug, stroke, caress, pat, tickle, embrace, rub, hold , rap, strike</w:t>
      </w:r>
      <w:r w:rsidRPr="0071282F">
        <w:rPr>
          <w:rFonts w:ascii="Times New Roman" w:hAnsi="Times New Roman" w:cs="Times New Roman"/>
          <w:sz w:val="28"/>
          <w:szCs w:val="28"/>
        </w:rPr>
        <w:t xml:space="preserve"> и т.д.) на русский язык. </w:t>
      </w:r>
    </w:p>
    <w:p w:rsidR="00CF4029" w:rsidRPr="0071282F" w:rsidRDefault="00CF4029" w:rsidP="00CF4029">
      <w:pPr>
        <w:pStyle w:val="ab"/>
        <w:ind w:firstLine="709"/>
        <w:rPr>
          <w:rFonts w:ascii="Times New Roman" w:hAnsi="Times New Roman" w:cs="Times New Roman"/>
          <w:sz w:val="28"/>
          <w:szCs w:val="28"/>
          <w:shd w:val="clear" w:color="auto" w:fill="F9F9F9"/>
        </w:rPr>
      </w:pPr>
      <w:r w:rsidRPr="0071282F">
        <w:rPr>
          <w:rFonts w:ascii="Times New Roman" w:hAnsi="Times New Roman" w:cs="Times New Roman"/>
          <w:sz w:val="28"/>
          <w:szCs w:val="28"/>
        </w:rPr>
        <w:t xml:space="preserve">Следует отметить, что известный российский лингвист Г.Е. Крейдлин </w:t>
      </w:r>
      <w:r w:rsidRPr="0071282F">
        <w:rPr>
          <w:rFonts w:ascii="Times New Roman" w:hAnsi="Times New Roman" w:cs="Times New Roman"/>
          <w:sz w:val="28"/>
          <w:szCs w:val="28"/>
          <w:shd w:val="clear" w:color="auto" w:fill="FFFFFF" w:themeFill="background1"/>
        </w:rPr>
        <w:t>выделяет следующие семантические признаки, по которым различаются глаголы касания:</w:t>
      </w:r>
    </w:p>
    <w:p w:rsidR="00CF4029" w:rsidRPr="0071282F" w:rsidRDefault="00CF4029" w:rsidP="00361481">
      <w:pPr>
        <w:pStyle w:val="a8"/>
        <w:numPr>
          <w:ilvl w:val="0"/>
          <w:numId w:val="151"/>
        </w:numPr>
        <w:spacing w:line="240" w:lineRule="auto"/>
        <w:ind w:firstLine="709"/>
        <w:jc w:val="both"/>
        <w:rPr>
          <w:rFonts w:ascii="Times New Roman" w:hAnsi="Times New Roman" w:cs="Times New Roman"/>
          <w:sz w:val="28"/>
          <w:szCs w:val="28"/>
        </w:rPr>
      </w:pPr>
      <w:r w:rsidRPr="0071282F">
        <w:rPr>
          <w:rFonts w:ascii="Times New Roman" w:hAnsi="Times New Roman" w:cs="Times New Roman"/>
          <w:sz w:val="28"/>
          <w:szCs w:val="28"/>
        </w:rPr>
        <w:t>Сила контакта. Так, например, для глагола «touch» контакт слабый, то есть в месте касания не приложена сила. А для глагола «brush (brush against)»</w:t>
      </w:r>
      <w:r>
        <w:rPr>
          <w:rFonts w:ascii="Times New Roman" w:hAnsi="Times New Roman" w:cs="Times New Roman"/>
          <w:sz w:val="28"/>
          <w:szCs w:val="28"/>
        </w:rPr>
        <w:t xml:space="preserve"> контакт может быть любым </w:t>
      </w:r>
      <w:r w:rsidRPr="0071282F">
        <w:rPr>
          <w:rFonts w:ascii="Times New Roman" w:hAnsi="Times New Roman" w:cs="Times New Roman"/>
          <w:color w:val="000000" w:themeColor="text1"/>
          <w:sz w:val="28"/>
          <w:szCs w:val="28"/>
        </w:rPr>
        <w:t>–</w:t>
      </w:r>
      <w:r w:rsidRPr="0071282F">
        <w:rPr>
          <w:rFonts w:ascii="Times New Roman" w:hAnsi="Times New Roman" w:cs="Times New Roman"/>
          <w:sz w:val="28"/>
          <w:szCs w:val="28"/>
        </w:rPr>
        <w:t xml:space="preserve"> слабым, средним и даже сильным;</w:t>
      </w:r>
    </w:p>
    <w:p w:rsidR="00CF4029" w:rsidRPr="0071282F" w:rsidRDefault="00CF4029" w:rsidP="00361481">
      <w:pPr>
        <w:pStyle w:val="a8"/>
        <w:numPr>
          <w:ilvl w:val="0"/>
          <w:numId w:val="151"/>
        </w:numPr>
        <w:spacing w:line="240" w:lineRule="auto"/>
        <w:ind w:firstLine="709"/>
        <w:jc w:val="both"/>
        <w:rPr>
          <w:rFonts w:ascii="Times New Roman" w:hAnsi="Times New Roman" w:cs="Times New Roman"/>
          <w:sz w:val="28"/>
          <w:szCs w:val="28"/>
        </w:rPr>
      </w:pPr>
      <w:r w:rsidRPr="0071282F">
        <w:rPr>
          <w:rFonts w:ascii="Times New Roman" w:hAnsi="Times New Roman" w:cs="Times New Roman"/>
          <w:sz w:val="28"/>
          <w:szCs w:val="28"/>
        </w:rPr>
        <w:t>Намеренность и контролируемость действия. Имеется в</w:t>
      </w:r>
      <w:r>
        <w:rPr>
          <w:rFonts w:ascii="Times New Roman" w:hAnsi="Times New Roman" w:cs="Times New Roman"/>
          <w:sz w:val="28"/>
          <w:szCs w:val="28"/>
        </w:rPr>
        <w:t xml:space="preserve"> </w:t>
      </w:r>
      <w:r w:rsidRPr="0071282F">
        <w:rPr>
          <w:rFonts w:ascii="Times New Roman" w:hAnsi="Times New Roman" w:cs="Times New Roman"/>
          <w:sz w:val="28"/>
          <w:szCs w:val="28"/>
        </w:rPr>
        <w:t>виду, что физические действия, обозначаемые, например, русскими глаголами прикасаться и трогать, намеренные и контролируемые. Английские глаголы «touch, weep, hand, toe»</w:t>
      </w:r>
      <w:r>
        <w:rPr>
          <w:rFonts w:ascii="Times New Roman" w:hAnsi="Times New Roman" w:cs="Times New Roman"/>
          <w:sz w:val="28"/>
          <w:szCs w:val="28"/>
        </w:rPr>
        <w:t xml:space="preserve"> </w:t>
      </w:r>
      <w:r w:rsidRPr="0071282F">
        <w:rPr>
          <w:rFonts w:ascii="Times New Roman" w:hAnsi="Times New Roman" w:cs="Times New Roman"/>
          <w:color w:val="000000" w:themeColor="text1"/>
          <w:sz w:val="28"/>
          <w:szCs w:val="28"/>
        </w:rPr>
        <w:t>–</w:t>
      </w:r>
      <w:r w:rsidRPr="0071282F">
        <w:rPr>
          <w:rFonts w:ascii="Times New Roman" w:hAnsi="Times New Roman" w:cs="Times New Roman"/>
          <w:sz w:val="28"/>
          <w:szCs w:val="28"/>
        </w:rPr>
        <w:t xml:space="preserve"> могут быть как контролируемыми, так и неконтролируемыми. Для сравнения можно привести тот факт, что русские глаголы </w:t>
      </w:r>
      <w:r>
        <w:rPr>
          <w:rFonts w:ascii="Times New Roman" w:hAnsi="Times New Roman" w:cs="Times New Roman"/>
          <w:sz w:val="28"/>
          <w:szCs w:val="28"/>
        </w:rPr>
        <w:t>–</w:t>
      </w:r>
      <w:r w:rsidRPr="0071282F">
        <w:rPr>
          <w:rFonts w:ascii="Times New Roman" w:hAnsi="Times New Roman" w:cs="Times New Roman"/>
          <w:sz w:val="28"/>
          <w:szCs w:val="28"/>
        </w:rPr>
        <w:t xml:space="preserve"> трогать и прикасаться имеют один английский эквивалент «touch»;</w:t>
      </w:r>
    </w:p>
    <w:p w:rsidR="00CF4029" w:rsidRDefault="00CF4029" w:rsidP="00361481">
      <w:pPr>
        <w:pStyle w:val="a8"/>
        <w:numPr>
          <w:ilvl w:val="0"/>
          <w:numId w:val="151"/>
        </w:numPr>
        <w:spacing w:line="240" w:lineRule="auto"/>
        <w:ind w:firstLine="709"/>
        <w:jc w:val="both"/>
        <w:rPr>
          <w:rFonts w:ascii="Times New Roman" w:hAnsi="Times New Roman" w:cs="Times New Roman"/>
          <w:sz w:val="28"/>
          <w:szCs w:val="28"/>
        </w:rPr>
      </w:pPr>
      <w:r w:rsidRPr="0071282F">
        <w:rPr>
          <w:rFonts w:ascii="Times New Roman" w:hAnsi="Times New Roman" w:cs="Times New Roman"/>
          <w:sz w:val="28"/>
          <w:szCs w:val="28"/>
        </w:rPr>
        <w:t>Является ли движение, в результате которого происходит касание объекта, самостоятельным, или это движение, сопутствующее другому движению, или вызвано  им. Так. Например, действие «задеть» является сопутствующим движению «пройти»;</w:t>
      </w:r>
    </w:p>
    <w:p w:rsidR="00CF4029" w:rsidRDefault="00CF4029" w:rsidP="00361481">
      <w:pPr>
        <w:pStyle w:val="a8"/>
        <w:numPr>
          <w:ilvl w:val="0"/>
          <w:numId w:val="151"/>
        </w:numPr>
        <w:spacing w:line="240" w:lineRule="auto"/>
        <w:ind w:firstLine="709"/>
        <w:jc w:val="both"/>
        <w:rPr>
          <w:rFonts w:ascii="Times New Roman" w:hAnsi="Times New Roman" w:cs="Times New Roman"/>
          <w:sz w:val="28"/>
          <w:szCs w:val="28"/>
        </w:rPr>
      </w:pPr>
      <w:r w:rsidRPr="0071282F">
        <w:rPr>
          <w:rFonts w:ascii="Times New Roman" w:hAnsi="Times New Roman" w:cs="Times New Roman"/>
          <w:sz w:val="28"/>
          <w:szCs w:val="28"/>
        </w:rPr>
        <w:t>Является ли контакт, возникший в результате касания, моментальным однократным состоянием или событием, длящимся в течение некоторого времени;</w:t>
      </w:r>
    </w:p>
    <w:p w:rsidR="00CF4029" w:rsidRPr="0071282F" w:rsidRDefault="00CF4029" w:rsidP="00361481">
      <w:pPr>
        <w:pStyle w:val="a8"/>
        <w:numPr>
          <w:ilvl w:val="0"/>
          <w:numId w:val="151"/>
        </w:numPr>
        <w:spacing w:after="0" w:line="240" w:lineRule="auto"/>
        <w:ind w:firstLine="709"/>
        <w:jc w:val="both"/>
        <w:rPr>
          <w:rFonts w:ascii="Times New Roman" w:hAnsi="Times New Roman" w:cs="Times New Roman"/>
          <w:sz w:val="28"/>
          <w:szCs w:val="28"/>
        </w:rPr>
      </w:pPr>
      <w:r w:rsidRPr="0071282F">
        <w:rPr>
          <w:rFonts w:ascii="Times New Roman" w:hAnsi="Times New Roman" w:cs="Times New Roman"/>
          <w:sz w:val="28"/>
          <w:szCs w:val="28"/>
        </w:rPr>
        <w:t xml:space="preserve">Площадь контакта. В действиях «touch» и «sweep» данный </w:t>
      </w:r>
      <w:r>
        <w:rPr>
          <w:rFonts w:ascii="Times New Roman" w:hAnsi="Times New Roman" w:cs="Times New Roman"/>
          <w:sz w:val="28"/>
          <w:szCs w:val="28"/>
        </w:rPr>
        <w:t>признак определяется по-разному</w:t>
      </w:r>
      <w:r w:rsidRPr="00066487">
        <w:rPr>
          <w:rFonts w:ascii="Times New Roman" w:hAnsi="Times New Roman" w:cs="Times New Roman"/>
          <w:sz w:val="28"/>
          <w:szCs w:val="28"/>
        </w:rPr>
        <w:t xml:space="preserve"> [2. </w:t>
      </w:r>
      <w:r>
        <w:rPr>
          <w:rFonts w:ascii="Times New Roman" w:hAnsi="Times New Roman" w:cs="Times New Roman"/>
          <w:sz w:val="28"/>
          <w:szCs w:val="28"/>
          <w:lang w:val="en-US"/>
        </w:rPr>
        <w:t>C</w:t>
      </w:r>
      <w:r w:rsidRPr="00F4613C">
        <w:rPr>
          <w:rFonts w:ascii="Times New Roman" w:hAnsi="Times New Roman" w:cs="Times New Roman"/>
          <w:sz w:val="28"/>
          <w:szCs w:val="28"/>
        </w:rPr>
        <w:t>.</w:t>
      </w:r>
      <w:r>
        <w:rPr>
          <w:rFonts w:ascii="Times New Roman" w:hAnsi="Times New Roman" w:cs="Times New Roman"/>
          <w:sz w:val="28"/>
          <w:szCs w:val="28"/>
        </w:rPr>
        <w:t>58</w:t>
      </w:r>
      <w:r w:rsidRPr="00066487">
        <w:rPr>
          <w:rFonts w:ascii="Times New Roman" w:hAnsi="Times New Roman" w:cs="Times New Roman"/>
          <w:sz w:val="28"/>
          <w:szCs w:val="28"/>
        </w:rPr>
        <w:t>]</w:t>
      </w:r>
      <w:r>
        <w:rPr>
          <w:rFonts w:ascii="Times New Roman" w:hAnsi="Times New Roman" w:cs="Times New Roman"/>
          <w:sz w:val="28"/>
          <w:szCs w:val="28"/>
          <w:lang w:val="en-US"/>
        </w:rPr>
        <w:t>.</w:t>
      </w:r>
    </w:p>
    <w:p w:rsidR="00CF4029" w:rsidRPr="0071282F" w:rsidRDefault="00CF4029" w:rsidP="00CF4029">
      <w:pPr>
        <w:shd w:val="clear" w:color="auto" w:fill="FFFFFF" w:themeFill="background1"/>
        <w:spacing w:after="0" w:line="240" w:lineRule="auto"/>
        <w:ind w:firstLine="709"/>
        <w:jc w:val="both"/>
        <w:rPr>
          <w:rFonts w:ascii="Times New Roman" w:hAnsi="Times New Roman" w:cs="Times New Roman"/>
          <w:sz w:val="28"/>
          <w:szCs w:val="28"/>
          <w:shd w:val="clear" w:color="auto" w:fill="F9F9F9"/>
        </w:rPr>
      </w:pPr>
      <w:r w:rsidRPr="0071282F">
        <w:rPr>
          <w:rFonts w:ascii="Times New Roman" w:hAnsi="Times New Roman" w:cs="Times New Roman"/>
          <w:sz w:val="28"/>
          <w:szCs w:val="28"/>
          <w:shd w:val="clear" w:color="auto" w:fill="FFFFFF" w:themeFill="background1"/>
        </w:rPr>
        <w:t>В качестве примеров проанализируем английские языковые единицы, которые связаны с разного рода касаниями. Для этого мы используем словари синонимов и толковые словари. Примеры для иллюстрации наших доводов взяты из современной английской литературы</w:t>
      </w:r>
      <w:r w:rsidRPr="0071282F">
        <w:rPr>
          <w:rFonts w:ascii="Times New Roman" w:hAnsi="Times New Roman" w:cs="Times New Roman"/>
          <w:sz w:val="28"/>
          <w:szCs w:val="28"/>
          <w:shd w:val="clear" w:color="auto" w:fill="F9F9F9"/>
        </w:rPr>
        <w:t>.</w:t>
      </w:r>
    </w:p>
    <w:p w:rsidR="00CF4029" w:rsidRPr="0071282F" w:rsidRDefault="00CF4029" w:rsidP="00CF4029">
      <w:pPr>
        <w:shd w:val="clear" w:color="auto" w:fill="FFFFFF" w:themeFill="background1"/>
        <w:spacing w:after="0" w:line="240" w:lineRule="auto"/>
        <w:ind w:firstLine="709"/>
        <w:jc w:val="both"/>
        <w:rPr>
          <w:rFonts w:ascii="Times New Roman" w:hAnsi="Times New Roman" w:cs="Times New Roman"/>
          <w:sz w:val="28"/>
          <w:szCs w:val="28"/>
          <w:shd w:val="clear" w:color="auto" w:fill="F9F9F9"/>
        </w:rPr>
      </w:pPr>
      <w:r w:rsidRPr="0071282F">
        <w:rPr>
          <w:rFonts w:ascii="Times New Roman" w:hAnsi="Times New Roman" w:cs="Times New Roman"/>
          <w:sz w:val="28"/>
          <w:szCs w:val="28"/>
          <w:shd w:val="clear" w:color="auto" w:fill="FFFFFF" w:themeFill="background1"/>
        </w:rPr>
        <w:t xml:space="preserve">Некоторые глаголы включают в свое значение касание всего тела (например, </w:t>
      </w:r>
      <w:r>
        <w:rPr>
          <w:rFonts w:ascii="Times New Roman" w:hAnsi="Times New Roman" w:cs="Times New Roman"/>
          <w:sz w:val="28"/>
          <w:szCs w:val="28"/>
          <w:shd w:val="clear" w:color="auto" w:fill="FFFFFF" w:themeFill="background1"/>
        </w:rPr>
        <w:t>«</w:t>
      </w:r>
      <w:r w:rsidRPr="0071282F">
        <w:rPr>
          <w:rFonts w:ascii="Times New Roman" w:hAnsi="Times New Roman" w:cs="Times New Roman"/>
          <w:sz w:val="28"/>
          <w:szCs w:val="28"/>
          <w:shd w:val="clear" w:color="auto" w:fill="FFFFFF" w:themeFill="background1"/>
        </w:rPr>
        <w:t>embrace</w:t>
      </w:r>
      <w:r>
        <w:rPr>
          <w:rFonts w:ascii="Times New Roman" w:hAnsi="Times New Roman" w:cs="Times New Roman"/>
          <w:sz w:val="28"/>
          <w:szCs w:val="28"/>
          <w:shd w:val="clear" w:color="auto" w:fill="FFFFFF" w:themeFill="background1"/>
        </w:rPr>
        <w:t>»</w:t>
      </w:r>
      <w:r w:rsidRPr="0071282F">
        <w:rPr>
          <w:rFonts w:ascii="Times New Roman" w:hAnsi="Times New Roman" w:cs="Times New Roman"/>
          <w:sz w:val="28"/>
          <w:szCs w:val="28"/>
          <w:shd w:val="clear" w:color="auto" w:fill="FFFFFF" w:themeFill="background1"/>
        </w:rPr>
        <w:t xml:space="preserve">, </w:t>
      </w:r>
      <w:r>
        <w:rPr>
          <w:rFonts w:ascii="Times New Roman" w:hAnsi="Times New Roman" w:cs="Times New Roman"/>
          <w:sz w:val="28"/>
          <w:szCs w:val="28"/>
          <w:shd w:val="clear" w:color="auto" w:fill="FFFFFF" w:themeFill="background1"/>
        </w:rPr>
        <w:t>«</w:t>
      </w:r>
      <w:r w:rsidRPr="0071282F">
        <w:rPr>
          <w:rFonts w:ascii="Times New Roman" w:hAnsi="Times New Roman" w:cs="Times New Roman"/>
          <w:sz w:val="28"/>
          <w:szCs w:val="28"/>
          <w:shd w:val="clear" w:color="auto" w:fill="FFFFFF" w:themeFill="background1"/>
        </w:rPr>
        <w:t>hug</w:t>
      </w:r>
      <w:r>
        <w:rPr>
          <w:rFonts w:ascii="Times New Roman" w:hAnsi="Times New Roman" w:cs="Times New Roman"/>
          <w:sz w:val="28"/>
          <w:szCs w:val="28"/>
          <w:shd w:val="clear" w:color="auto" w:fill="FFFFFF" w:themeFill="background1"/>
        </w:rPr>
        <w:t>»</w:t>
      </w:r>
      <w:r w:rsidRPr="0071282F">
        <w:rPr>
          <w:rFonts w:ascii="Times New Roman" w:hAnsi="Times New Roman" w:cs="Times New Roman"/>
          <w:sz w:val="28"/>
          <w:szCs w:val="28"/>
          <w:shd w:val="clear" w:color="auto" w:fill="FFFFFF" w:themeFill="background1"/>
        </w:rPr>
        <w:t xml:space="preserve">, </w:t>
      </w:r>
      <w:r>
        <w:rPr>
          <w:rFonts w:ascii="Times New Roman" w:hAnsi="Times New Roman" w:cs="Times New Roman"/>
          <w:sz w:val="28"/>
          <w:szCs w:val="28"/>
          <w:shd w:val="clear" w:color="auto" w:fill="FFFFFF" w:themeFill="background1"/>
        </w:rPr>
        <w:t>«</w:t>
      </w:r>
      <w:r w:rsidRPr="0071282F">
        <w:rPr>
          <w:rFonts w:ascii="Times New Roman" w:hAnsi="Times New Roman" w:cs="Times New Roman"/>
          <w:sz w:val="28"/>
          <w:szCs w:val="28"/>
          <w:shd w:val="clear" w:color="auto" w:fill="FFFFFF" w:themeFill="background1"/>
        </w:rPr>
        <w:t>caress</w:t>
      </w:r>
      <w:r>
        <w:rPr>
          <w:rFonts w:ascii="Times New Roman" w:hAnsi="Times New Roman" w:cs="Times New Roman"/>
          <w:sz w:val="28"/>
          <w:szCs w:val="28"/>
          <w:shd w:val="clear" w:color="auto" w:fill="FFFFFF" w:themeFill="background1"/>
        </w:rPr>
        <w:t>»</w:t>
      </w:r>
      <w:r w:rsidRPr="0071282F">
        <w:rPr>
          <w:rFonts w:ascii="Times New Roman" w:hAnsi="Times New Roman" w:cs="Times New Roman"/>
          <w:sz w:val="28"/>
          <w:szCs w:val="28"/>
          <w:shd w:val="clear" w:color="auto" w:fill="FFFFFF" w:themeFill="background1"/>
        </w:rPr>
        <w:t>). Глагол</w:t>
      </w:r>
      <w:r w:rsidRPr="0071282F">
        <w:rPr>
          <w:rFonts w:ascii="Times New Roman" w:hAnsi="Times New Roman" w:cs="Times New Roman"/>
          <w:sz w:val="28"/>
          <w:szCs w:val="28"/>
          <w:shd w:val="clear" w:color="auto" w:fill="FFFFFF" w:themeFill="background1"/>
          <w:lang w:val="en-US"/>
        </w:rPr>
        <w:t xml:space="preserve"> «hug» </w:t>
      </w:r>
      <w:r w:rsidRPr="0071282F">
        <w:rPr>
          <w:rFonts w:ascii="Times New Roman" w:hAnsi="Times New Roman" w:cs="Times New Roman"/>
          <w:sz w:val="28"/>
          <w:szCs w:val="28"/>
          <w:shd w:val="clear" w:color="auto" w:fill="FFFFFF" w:themeFill="background1"/>
        </w:rPr>
        <w:t>выражает</w:t>
      </w:r>
      <w:r w:rsidRPr="0071282F">
        <w:rPr>
          <w:rFonts w:ascii="Times New Roman" w:hAnsi="Times New Roman" w:cs="Times New Roman"/>
          <w:sz w:val="28"/>
          <w:szCs w:val="28"/>
          <w:shd w:val="clear" w:color="auto" w:fill="FFFFFF" w:themeFill="background1"/>
          <w:lang w:val="en-US"/>
        </w:rPr>
        <w:t xml:space="preserve"> </w:t>
      </w:r>
      <w:r w:rsidRPr="0071282F">
        <w:rPr>
          <w:rFonts w:ascii="Times New Roman" w:hAnsi="Times New Roman" w:cs="Times New Roman"/>
          <w:sz w:val="28"/>
          <w:szCs w:val="28"/>
          <w:shd w:val="clear" w:color="auto" w:fill="FFFFFF" w:themeFill="background1"/>
        </w:rPr>
        <w:t>действие</w:t>
      </w:r>
      <w:r w:rsidRPr="0071282F">
        <w:rPr>
          <w:rFonts w:ascii="Times New Roman" w:hAnsi="Times New Roman" w:cs="Times New Roman"/>
          <w:sz w:val="28"/>
          <w:szCs w:val="28"/>
          <w:shd w:val="clear" w:color="auto" w:fill="FFFFFF" w:themeFill="background1"/>
          <w:lang w:val="en-US"/>
        </w:rPr>
        <w:t xml:space="preserve"> </w:t>
      </w:r>
      <w:r w:rsidRPr="0071282F">
        <w:rPr>
          <w:rFonts w:ascii="Times New Roman" w:hAnsi="Times New Roman" w:cs="Times New Roman"/>
          <w:sz w:val="28"/>
          <w:szCs w:val="28"/>
          <w:shd w:val="clear" w:color="auto" w:fill="FFFFFF" w:themeFill="background1"/>
        </w:rPr>
        <w:t>касания</w:t>
      </w:r>
      <w:r w:rsidRPr="0071282F">
        <w:rPr>
          <w:rFonts w:ascii="Times New Roman" w:hAnsi="Times New Roman" w:cs="Times New Roman"/>
          <w:sz w:val="28"/>
          <w:szCs w:val="28"/>
          <w:shd w:val="clear" w:color="auto" w:fill="FFFFFF" w:themeFill="background1"/>
          <w:lang w:val="en-US"/>
        </w:rPr>
        <w:t xml:space="preserve">, </w:t>
      </w:r>
      <w:r w:rsidRPr="0071282F">
        <w:rPr>
          <w:rFonts w:ascii="Times New Roman" w:hAnsi="Times New Roman" w:cs="Times New Roman"/>
          <w:sz w:val="28"/>
          <w:szCs w:val="28"/>
          <w:shd w:val="clear" w:color="auto" w:fill="FFFFFF" w:themeFill="background1"/>
        </w:rPr>
        <w:t>его</w:t>
      </w:r>
      <w:r w:rsidRPr="0071282F">
        <w:rPr>
          <w:rFonts w:ascii="Times New Roman" w:hAnsi="Times New Roman" w:cs="Times New Roman"/>
          <w:sz w:val="28"/>
          <w:szCs w:val="28"/>
          <w:shd w:val="clear" w:color="auto" w:fill="FFFFFF" w:themeFill="background1"/>
          <w:lang w:val="en-US"/>
        </w:rPr>
        <w:t xml:space="preserve"> </w:t>
      </w:r>
      <w:r w:rsidRPr="0071282F">
        <w:rPr>
          <w:rFonts w:ascii="Times New Roman" w:hAnsi="Times New Roman" w:cs="Times New Roman"/>
          <w:sz w:val="28"/>
          <w:szCs w:val="28"/>
          <w:shd w:val="clear" w:color="auto" w:fill="FFFFFF" w:themeFill="background1"/>
        </w:rPr>
        <w:t>значение</w:t>
      </w:r>
      <w:r w:rsidRPr="0071282F">
        <w:rPr>
          <w:rFonts w:ascii="Times New Roman" w:hAnsi="Times New Roman" w:cs="Times New Roman"/>
          <w:sz w:val="28"/>
          <w:szCs w:val="28"/>
          <w:shd w:val="clear" w:color="auto" w:fill="FFFFFF" w:themeFill="background1"/>
          <w:lang w:val="en-US"/>
        </w:rPr>
        <w:t xml:space="preserve"> </w:t>
      </w:r>
      <w:r w:rsidRPr="0071282F">
        <w:rPr>
          <w:rFonts w:ascii="Times New Roman" w:hAnsi="Times New Roman" w:cs="Times New Roman"/>
          <w:sz w:val="28"/>
          <w:szCs w:val="28"/>
          <w:shd w:val="clear" w:color="auto" w:fill="FFFFFF" w:themeFill="background1"/>
        </w:rPr>
        <w:t>в</w:t>
      </w:r>
      <w:r w:rsidRPr="0071282F">
        <w:rPr>
          <w:rFonts w:ascii="Times New Roman" w:hAnsi="Times New Roman" w:cs="Times New Roman"/>
          <w:sz w:val="28"/>
          <w:szCs w:val="28"/>
          <w:shd w:val="clear" w:color="auto" w:fill="FFFFFF" w:themeFill="background1"/>
          <w:lang w:val="en-US"/>
        </w:rPr>
        <w:t xml:space="preserve"> </w:t>
      </w:r>
      <w:r w:rsidRPr="0071282F">
        <w:rPr>
          <w:rFonts w:ascii="Times New Roman" w:hAnsi="Times New Roman" w:cs="Times New Roman"/>
          <w:sz w:val="28"/>
          <w:szCs w:val="28"/>
          <w:shd w:val="clear" w:color="auto" w:fill="FFFFFF" w:themeFill="background1"/>
        </w:rPr>
        <w:t>толковых</w:t>
      </w:r>
      <w:r w:rsidRPr="0071282F">
        <w:rPr>
          <w:rFonts w:ascii="Times New Roman" w:hAnsi="Times New Roman" w:cs="Times New Roman"/>
          <w:sz w:val="28"/>
          <w:szCs w:val="28"/>
          <w:shd w:val="clear" w:color="auto" w:fill="FFFFFF" w:themeFill="background1"/>
          <w:lang w:val="en-US"/>
        </w:rPr>
        <w:t xml:space="preserve"> </w:t>
      </w:r>
      <w:r w:rsidRPr="0071282F">
        <w:rPr>
          <w:rFonts w:ascii="Times New Roman" w:hAnsi="Times New Roman" w:cs="Times New Roman"/>
          <w:sz w:val="28"/>
          <w:szCs w:val="28"/>
          <w:shd w:val="clear" w:color="auto" w:fill="FFFFFF" w:themeFill="background1"/>
        </w:rPr>
        <w:t>словарях</w:t>
      </w:r>
      <w:r w:rsidRPr="0071282F">
        <w:rPr>
          <w:rFonts w:ascii="Times New Roman" w:hAnsi="Times New Roman" w:cs="Times New Roman"/>
          <w:sz w:val="28"/>
          <w:szCs w:val="28"/>
          <w:shd w:val="clear" w:color="auto" w:fill="FFFFFF" w:themeFill="background1"/>
          <w:lang w:val="en-US"/>
        </w:rPr>
        <w:t xml:space="preserve"> </w:t>
      </w:r>
      <w:r w:rsidRPr="0071282F">
        <w:rPr>
          <w:rFonts w:ascii="Times New Roman" w:hAnsi="Times New Roman" w:cs="Times New Roman"/>
          <w:sz w:val="28"/>
          <w:szCs w:val="28"/>
          <w:shd w:val="clear" w:color="auto" w:fill="FFFFFF" w:themeFill="background1"/>
        </w:rPr>
        <w:t>определяется</w:t>
      </w:r>
      <w:r w:rsidRPr="0071282F">
        <w:rPr>
          <w:rFonts w:ascii="Times New Roman" w:hAnsi="Times New Roman" w:cs="Times New Roman"/>
          <w:sz w:val="28"/>
          <w:szCs w:val="28"/>
          <w:shd w:val="clear" w:color="auto" w:fill="FFFFFF" w:themeFill="background1"/>
          <w:lang w:val="en-US"/>
        </w:rPr>
        <w:t xml:space="preserve"> </w:t>
      </w:r>
      <w:r w:rsidRPr="0071282F">
        <w:rPr>
          <w:rFonts w:ascii="Times New Roman" w:hAnsi="Times New Roman" w:cs="Times New Roman"/>
          <w:sz w:val="28"/>
          <w:szCs w:val="28"/>
          <w:shd w:val="clear" w:color="auto" w:fill="FFFFFF" w:themeFill="background1"/>
        </w:rPr>
        <w:t>как</w:t>
      </w:r>
      <w:r w:rsidRPr="0071282F">
        <w:rPr>
          <w:rFonts w:ascii="Times New Roman" w:hAnsi="Times New Roman" w:cs="Times New Roman"/>
          <w:sz w:val="28"/>
          <w:szCs w:val="28"/>
          <w:shd w:val="clear" w:color="auto" w:fill="FFFFFF" w:themeFill="background1"/>
          <w:lang w:val="en-US"/>
        </w:rPr>
        <w:t xml:space="preserve"> «put the arms round tightly to show love» (Hornby), «as a sign of love» (Longman), «to show your love or friendship» (Macmillan).</w:t>
      </w:r>
      <w:r w:rsidRPr="0071282F">
        <w:rPr>
          <w:rFonts w:ascii="Times New Roman" w:hAnsi="Times New Roman" w:cs="Times New Roman"/>
          <w:sz w:val="28"/>
          <w:szCs w:val="28"/>
          <w:shd w:val="clear" w:color="auto" w:fill="F9F9F9"/>
          <w:lang w:val="en-US"/>
        </w:rPr>
        <w:t xml:space="preserve"> </w:t>
      </w:r>
      <w:r w:rsidRPr="0071282F">
        <w:rPr>
          <w:rFonts w:ascii="Times New Roman" w:hAnsi="Times New Roman" w:cs="Times New Roman"/>
          <w:sz w:val="28"/>
          <w:szCs w:val="28"/>
          <w:shd w:val="clear" w:color="auto" w:fill="FFFFFF" w:themeFill="background1"/>
        </w:rPr>
        <w:t>Анализ словарных дефиниций показывает, что в семантику слова, помимо называния самого физического жеста, входит семантический компонент - знаковый характер жеста (as a sign of love). Это свидетельствует о том, что в английском языке глагол «hug» функционирует</w:t>
      </w:r>
      <w:r w:rsidRPr="0071282F">
        <w:rPr>
          <w:rFonts w:ascii="Times New Roman" w:hAnsi="Times New Roman" w:cs="Times New Roman"/>
          <w:sz w:val="28"/>
          <w:szCs w:val="28"/>
          <w:shd w:val="clear" w:color="auto" w:fill="F9F9F9"/>
        </w:rPr>
        <w:t xml:space="preserve"> </w:t>
      </w:r>
      <w:r w:rsidRPr="0071282F">
        <w:rPr>
          <w:rFonts w:ascii="Times New Roman" w:hAnsi="Times New Roman" w:cs="Times New Roman"/>
          <w:sz w:val="28"/>
          <w:szCs w:val="28"/>
          <w:shd w:val="clear" w:color="auto" w:fill="FFFFFF" w:themeFill="background1"/>
        </w:rPr>
        <w:t>для обозначения акта касания, совершаемого с определенной целью - передать адресату свое положительное к нему отношение, как это видно в следующих примерах:</w:t>
      </w:r>
      <w:r w:rsidRPr="0071282F">
        <w:rPr>
          <w:rFonts w:ascii="Times New Roman" w:hAnsi="Times New Roman" w:cs="Times New Roman"/>
          <w:sz w:val="28"/>
          <w:szCs w:val="28"/>
          <w:shd w:val="clear" w:color="auto" w:fill="F9F9F9"/>
        </w:rPr>
        <w:t xml:space="preserve"> </w:t>
      </w:r>
    </w:p>
    <w:p w:rsidR="00CF4029" w:rsidRPr="004F316C" w:rsidRDefault="00CF4029" w:rsidP="00CF4029">
      <w:pPr>
        <w:shd w:val="clear" w:color="auto" w:fill="FFFFFF" w:themeFill="background1"/>
        <w:spacing w:after="0" w:line="240" w:lineRule="auto"/>
        <w:ind w:firstLine="709"/>
        <w:jc w:val="both"/>
        <w:rPr>
          <w:rFonts w:ascii="Times New Roman" w:hAnsi="Times New Roman" w:cs="Times New Roman"/>
          <w:bCs/>
          <w:sz w:val="28"/>
          <w:szCs w:val="28"/>
          <w:shd w:val="clear" w:color="auto" w:fill="FFFFFF"/>
        </w:rPr>
      </w:pPr>
      <w:r w:rsidRPr="0071282F">
        <w:rPr>
          <w:rFonts w:ascii="Times New Roman" w:hAnsi="Times New Roman" w:cs="Times New Roman"/>
          <w:bCs/>
          <w:sz w:val="28"/>
          <w:szCs w:val="28"/>
          <w:shd w:val="clear" w:color="auto" w:fill="FFFFFF"/>
          <w:lang w:val="en-US"/>
        </w:rPr>
        <w:t>«They kiss, they</w:t>
      </w:r>
      <w:r w:rsidRPr="0071282F">
        <w:rPr>
          <w:rStyle w:val="apple-converted-space"/>
          <w:rFonts w:ascii="Times New Roman" w:hAnsi="Times New Roman"/>
          <w:bCs/>
          <w:color w:val="000000" w:themeColor="text1"/>
          <w:sz w:val="28"/>
          <w:szCs w:val="28"/>
          <w:shd w:val="clear" w:color="auto" w:fill="FFFFFF"/>
          <w:lang w:val="en-US"/>
        </w:rPr>
        <w:t> </w:t>
      </w:r>
      <w:r w:rsidRPr="0071282F">
        <w:rPr>
          <w:rStyle w:val="aa"/>
          <w:rFonts w:ascii="Times New Roman" w:hAnsi="Times New Roman" w:cs="Times New Roman"/>
          <w:bCs/>
          <w:color w:val="000000" w:themeColor="text1"/>
          <w:sz w:val="28"/>
          <w:szCs w:val="28"/>
          <w:bdr w:val="none" w:sz="0" w:space="0" w:color="auto" w:frame="1"/>
          <w:shd w:val="clear" w:color="auto" w:fill="FFFFFF" w:themeFill="background1"/>
          <w:lang w:val="en-US"/>
        </w:rPr>
        <w:t>hug</w:t>
      </w:r>
      <w:r w:rsidRPr="0071282F">
        <w:rPr>
          <w:rFonts w:ascii="Times New Roman" w:hAnsi="Times New Roman" w:cs="Times New Roman"/>
          <w:bCs/>
          <w:sz w:val="28"/>
          <w:szCs w:val="28"/>
          <w:shd w:val="clear" w:color="auto" w:fill="FFFFFF"/>
          <w:lang w:val="en-US"/>
        </w:rPr>
        <w:t>, they walk down the street hand in hand, arm in arm» [</w:t>
      </w:r>
      <w:r>
        <w:rPr>
          <w:rFonts w:ascii="Times New Roman" w:hAnsi="Times New Roman" w:cs="Times New Roman"/>
          <w:bCs/>
          <w:sz w:val="28"/>
          <w:szCs w:val="28"/>
          <w:shd w:val="clear" w:color="auto" w:fill="FFFFFF"/>
          <w:lang w:val="en-US"/>
        </w:rPr>
        <w:t>3. C</w:t>
      </w:r>
      <w:r w:rsidRPr="004F316C">
        <w:rPr>
          <w:rStyle w:val="a9"/>
          <w:rFonts w:ascii="Times New Roman" w:hAnsi="Times New Roman" w:cs="Times New Roman"/>
          <w:color w:val="000000" w:themeColor="text1"/>
          <w:sz w:val="28"/>
          <w:szCs w:val="28"/>
          <w:bdr w:val="none" w:sz="0" w:space="0" w:color="auto" w:frame="1"/>
          <w:shd w:val="clear" w:color="auto" w:fill="FFFFFF" w:themeFill="background1"/>
        </w:rPr>
        <w:t>.167].</w:t>
      </w:r>
    </w:p>
    <w:p w:rsidR="00CF4029" w:rsidRPr="0071282F" w:rsidRDefault="00CF4029" w:rsidP="00CF4029">
      <w:pPr>
        <w:shd w:val="clear" w:color="auto" w:fill="FFFFFF" w:themeFill="background1"/>
        <w:spacing w:after="0" w:line="240" w:lineRule="auto"/>
        <w:ind w:firstLine="709"/>
        <w:jc w:val="both"/>
        <w:rPr>
          <w:rFonts w:ascii="Times New Roman" w:hAnsi="Times New Roman" w:cs="Times New Roman"/>
          <w:bCs/>
          <w:sz w:val="28"/>
          <w:szCs w:val="28"/>
          <w:shd w:val="clear" w:color="auto" w:fill="F6F6F6"/>
        </w:rPr>
      </w:pPr>
      <w:r w:rsidRPr="0071282F">
        <w:rPr>
          <w:rFonts w:ascii="Times New Roman" w:hAnsi="Times New Roman" w:cs="Times New Roman"/>
          <w:bCs/>
          <w:sz w:val="28"/>
          <w:szCs w:val="28"/>
          <w:shd w:val="clear" w:color="auto" w:fill="FFFFFF"/>
        </w:rPr>
        <w:t>Они целуются, обнимаются, гуляют под ручку, рука в руке [</w:t>
      </w:r>
      <w:r>
        <w:rPr>
          <w:rFonts w:ascii="Times New Roman" w:hAnsi="Times New Roman" w:cs="Times New Roman"/>
          <w:bCs/>
          <w:sz w:val="28"/>
          <w:szCs w:val="28"/>
          <w:shd w:val="clear" w:color="auto" w:fill="FFFFFF"/>
        </w:rPr>
        <w:t>П</w:t>
      </w:r>
      <w:r w:rsidRPr="0071282F">
        <w:rPr>
          <w:rFonts w:ascii="Times New Roman" w:hAnsi="Times New Roman" w:cs="Times New Roman"/>
          <w:bCs/>
          <w:sz w:val="28"/>
          <w:szCs w:val="28"/>
          <w:shd w:val="clear" w:color="auto" w:fill="FFFFFF"/>
        </w:rPr>
        <w:t>еревод:</w:t>
      </w:r>
      <w:r w:rsidRPr="0071282F">
        <w:rPr>
          <w:rFonts w:ascii="Times New Roman" w:hAnsi="Times New Roman" w:cs="Times New Roman"/>
          <w:sz w:val="28"/>
          <w:szCs w:val="28"/>
        </w:rPr>
        <w:t xml:space="preserve"> </w:t>
      </w:r>
      <w:r w:rsidRPr="0071282F">
        <w:rPr>
          <w:rFonts w:ascii="Times New Roman" w:hAnsi="Times New Roman" w:cs="Times New Roman"/>
          <w:bCs/>
          <w:sz w:val="28"/>
          <w:szCs w:val="28"/>
          <w:shd w:val="clear" w:color="auto" w:fill="FFFFFF" w:themeFill="background1"/>
        </w:rPr>
        <w:t>Илан Полоцк].</w:t>
      </w:r>
    </w:p>
    <w:p w:rsidR="00CF4029" w:rsidRPr="005307D0" w:rsidRDefault="00CF4029" w:rsidP="00CF4029">
      <w:pPr>
        <w:pStyle w:val="af7"/>
        <w:spacing w:before="0" w:beforeAutospacing="0" w:after="0" w:afterAutospacing="0"/>
        <w:ind w:firstLine="709"/>
        <w:jc w:val="both"/>
        <w:rPr>
          <w:rStyle w:val="a9"/>
          <w:b w:val="0"/>
          <w:color w:val="000000" w:themeColor="text1"/>
          <w:sz w:val="28"/>
          <w:szCs w:val="28"/>
          <w:bdr w:val="none" w:sz="0" w:space="0" w:color="auto" w:frame="1"/>
          <w:shd w:val="clear" w:color="auto" w:fill="F6F6F6"/>
        </w:rPr>
      </w:pPr>
      <w:r w:rsidRPr="0071282F">
        <w:rPr>
          <w:bCs/>
          <w:color w:val="000000" w:themeColor="text1"/>
          <w:sz w:val="28"/>
          <w:szCs w:val="28"/>
          <w:shd w:val="clear" w:color="auto" w:fill="FFFFFF"/>
          <w:lang w:val="en-US"/>
        </w:rPr>
        <w:t>«So when I come in and say, ‘Hello darling,’ and</w:t>
      </w:r>
      <w:r w:rsidRPr="0071282F">
        <w:rPr>
          <w:rStyle w:val="apple-converted-space"/>
          <w:rFonts w:eastAsia="Calibri"/>
          <w:bCs/>
          <w:color w:val="000000" w:themeColor="text1"/>
          <w:sz w:val="28"/>
          <w:szCs w:val="28"/>
          <w:shd w:val="clear" w:color="auto" w:fill="FFFFFF"/>
          <w:lang w:val="en-US"/>
        </w:rPr>
        <w:t> </w:t>
      </w:r>
      <w:r w:rsidRPr="0071282F">
        <w:rPr>
          <w:rStyle w:val="aa"/>
          <w:bCs/>
          <w:color w:val="000000" w:themeColor="text1"/>
          <w:sz w:val="28"/>
          <w:szCs w:val="28"/>
          <w:bdr w:val="none" w:sz="0" w:space="0" w:color="auto" w:frame="1"/>
          <w:shd w:val="clear" w:color="auto" w:fill="FFFFFF" w:themeFill="background1"/>
          <w:lang w:val="en-US"/>
        </w:rPr>
        <w:t>hug</w:t>
      </w:r>
      <w:r w:rsidRPr="0071282F">
        <w:rPr>
          <w:rStyle w:val="apple-converted-space"/>
          <w:rFonts w:eastAsia="Calibri"/>
          <w:bCs/>
          <w:color w:val="000000" w:themeColor="text1"/>
          <w:sz w:val="28"/>
          <w:szCs w:val="28"/>
          <w:shd w:val="clear" w:color="auto" w:fill="FFFFFF"/>
          <w:lang w:val="en-US"/>
        </w:rPr>
        <w:t> </w:t>
      </w:r>
      <w:r w:rsidRPr="0071282F">
        <w:rPr>
          <w:bCs/>
          <w:color w:val="000000" w:themeColor="text1"/>
          <w:sz w:val="28"/>
          <w:szCs w:val="28"/>
          <w:shd w:val="clear" w:color="auto" w:fill="FFFFFF"/>
          <w:lang w:val="en-US"/>
        </w:rPr>
        <w:t>her, she’ll just reply, ‘Oh hello, darling, welcome home, how was everything,’ and</w:t>
      </w:r>
      <w:r w:rsidRPr="0071282F">
        <w:rPr>
          <w:rStyle w:val="apple-converted-space"/>
          <w:rFonts w:eastAsia="Calibri"/>
          <w:bCs/>
          <w:color w:val="000000" w:themeColor="text1"/>
          <w:sz w:val="28"/>
          <w:szCs w:val="28"/>
          <w:shd w:val="clear" w:color="auto" w:fill="FFFFFF" w:themeFill="background1"/>
          <w:lang w:val="en-US"/>
        </w:rPr>
        <w:t> </w:t>
      </w:r>
      <w:r w:rsidRPr="0071282F">
        <w:rPr>
          <w:rStyle w:val="aa"/>
          <w:bCs/>
          <w:color w:val="000000" w:themeColor="text1"/>
          <w:sz w:val="28"/>
          <w:szCs w:val="28"/>
          <w:bdr w:val="none" w:sz="0" w:space="0" w:color="auto" w:frame="1"/>
          <w:shd w:val="clear" w:color="auto" w:fill="FFFFFF" w:themeFill="background1"/>
          <w:lang w:val="en-US"/>
        </w:rPr>
        <w:t>hug</w:t>
      </w:r>
      <w:r w:rsidRPr="0071282F">
        <w:rPr>
          <w:rStyle w:val="apple-converted-space"/>
          <w:rFonts w:eastAsia="Calibri"/>
          <w:bCs/>
          <w:color w:val="000000" w:themeColor="text1"/>
          <w:sz w:val="28"/>
          <w:szCs w:val="28"/>
          <w:shd w:val="clear" w:color="auto" w:fill="FFFFFF" w:themeFill="background1"/>
          <w:lang w:val="en-US"/>
        </w:rPr>
        <w:t> </w:t>
      </w:r>
      <w:r w:rsidRPr="0071282F">
        <w:rPr>
          <w:bCs/>
          <w:color w:val="000000" w:themeColor="text1"/>
          <w:sz w:val="28"/>
          <w:szCs w:val="28"/>
          <w:shd w:val="clear" w:color="auto" w:fill="FFFFFF"/>
          <w:lang w:val="en-US"/>
        </w:rPr>
        <w:t>me back»</w:t>
      </w:r>
      <w:r w:rsidRPr="002C4876">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w:t>
      </w:r>
      <w:r w:rsidRPr="00120EE8">
        <w:rPr>
          <w:bCs/>
          <w:color w:val="000000" w:themeColor="text1"/>
          <w:sz w:val="28"/>
          <w:szCs w:val="28"/>
          <w:shd w:val="clear" w:color="auto" w:fill="FFFFFF" w:themeFill="background1"/>
          <w:lang w:val="en-US"/>
        </w:rPr>
        <w:t xml:space="preserve">4. </w:t>
      </w:r>
      <w:r>
        <w:rPr>
          <w:bCs/>
          <w:color w:val="000000" w:themeColor="text1"/>
          <w:sz w:val="28"/>
          <w:szCs w:val="28"/>
          <w:shd w:val="clear" w:color="auto" w:fill="FFFFFF" w:themeFill="background1"/>
        </w:rPr>
        <w:t>С.128</w:t>
      </w:r>
      <w:r w:rsidRPr="005307D0">
        <w:rPr>
          <w:rStyle w:val="a9"/>
          <w:color w:val="000000" w:themeColor="text1"/>
          <w:sz w:val="28"/>
          <w:szCs w:val="28"/>
          <w:bdr w:val="none" w:sz="0" w:space="0" w:color="auto" w:frame="1"/>
          <w:shd w:val="clear" w:color="auto" w:fill="FFFFFF" w:themeFill="background1"/>
        </w:rPr>
        <w:t>].</w:t>
      </w:r>
    </w:p>
    <w:p w:rsidR="00CF4029" w:rsidRPr="00AF1D10" w:rsidRDefault="00CF4029" w:rsidP="00CF4029">
      <w:pPr>
        <w:pStyle w:val="af7"/>
        <w:shd w:val="clear" w:color="auto" w:fill="FFFFFF" w:themeFill="background1"/>
        <w:spacing w:before="0" w:beforeAutospacing="0" w:after="0" w:afterAutospacing="0"/>
        <w:ind w:firstLine="709"/>
        <w:jc w:val="both"/>
        <w:rPr>
          <w:rStyle w:val="a9"/>
          <w:b w:val="0"/>
          <w:color w:val="000000" w:themeColor="text1"/>
          <w:sz w:val="28"/>
          <w:szCs w:val="28"/>
          <w:bdr w:val="none" w:sz="0" w:space="0" w:color="auto" w:frame="1"/>
          <w:shd w:val="clear" w:color="auto" w:fill="F6F6F6"/>
        </w:rPr>
      </w:pPr>
      <w:r w:rsidRPr="0071282F">
        <w:rPr>
          <w:bCs/>
          <w:color w:val="000000" w:themeColor="text1"/>
          <w:sz w:val="28"/>
          <w:szCs w:val="28"/>
          <w:shd w:val="clear" w:color="auto" w:fill="FFFFFF"/>
        </w:rPr>
        <w:t xml:space="preserve">«И когда я вернусь, скажу: «Привет, дорогая» – и обниму ее, она отзовется: «О, привет, дорогой, добро пожаловать домой, как съездил?» – и тоже меня обнимет» </w:t>
      </w:r>
      <w:r w:rsidRPr="00AF1D10">
        <w:rPr>
          <w:bCs/>
          <w:color w:val="000000" w:themeColor="text1"/>
          <w:sz w:val="28"/>
          <w:szCs w:val="28"/>
          <w:shd w:val="clear" w:color="auto" w:fill="FFFFFF"/>
        </w:rPr>
        <w:t>[</w:t>
      </w:r>
      <w:r w:rsidRPr="0071282F">
        <w:rPr>
          <w:bCs/>
          <w:color w:val="000000" w:themeColor="text1"/>
          <w:sz w:val="28"/>
          <w:szCs w:val="28"/>
          <w:shd w:val="clear" w:color="auto" w:fill="FFFFFF"/>
        </w:rPr>
        <w:t>Перевод</w:t>
      </w:r>
      <w:r w:rsidRPr="00AF1D10">
        <w:rPr>
          <w:bCs/>
          <w:color w:val="000000" w:themeColor="text1"/>
          <w:sz w:val="28"/>
          <w:szCs w:val="28"/>
          <w:shd w:val="clear" w:color="auto" w:fill="F6F6F6"/>
        </w:rPr>
        <w:t xml:space="preserve"> </w:t>
      </w:r>
      <w:r w:rsidRPr="0071282F">
        <w:rPr>
          <w:bCs/>
          <w:color w:val="000000" w:themeColor="text1"/>
          <w:sz w:val="28"/>
          <w:szCs w:val="28"/>
          <w:shd w:val="clear" w:color="auto" w:fill="FFFFFF" w:themeFill="background1"/>
        </w:rPr>
        <w:t>Л</w:t>
      </w:r>
      <w:r w:rsidRPr="00AF1D10">
        <w:rPr>
          <w:bCs/>
          <w:color w:val="000000" w:themeColor="text1"/>
          <w:sz w:val="28"/>
          <w:szCs w:val="28"/>
          <w:shd w:val="clear" w:color="auto" w:fill="FFFFFF" w:themeFill="background1"/>
        </w:rPr>
        <w:t>.</w:t>
      </w:r>
      <w:r w:rsidRPr="00AF1D10">
        <w:rPr>
          <w:bCs/>
          <w:color w:val="000000" w:themeColor="text1"/>
          <w:sz w:val="28"/>
          <w:szCs w:val="28"/>
          <w:shd w:val="clear" w:color="auto" w:fill="F6F6F6"/>
        </w:rPr>
        <w:t xml:space="preserve"> </w:t>
      </w:r>
      <w:r w:rsidRPr="0071282F">
        <w:rPr>
          <w:bCs/>
          <w:color w:val="000000" w:themeColor="text1"/>
          <w:sz w:val="28"/>
          <w:szCs w:val="28"/>
          <w:shd w:val="clear" w:color="auto" w:fill="FFFFFF" w:themeFill="background1"/>
        </w:rPr>
        <w:t>Брилова</w:t>
      </w:r>
      <w:r w:rsidRPr="00AF1D10">
        <w:rPr>
          <w:bCs/>
          <w:color w:val="000000" w:themeColor="text1"/>
          <w:sz w:val="28"/>
          <w:szCs w:val="28"/>
          <w:shd w:val="clear" w:color="auto" w:fill="FFFFFF" w:themeFill="background1"/>
        </w:rPr>
        <w:t>]</w:t>
      </w:r>
      <w:r>
        <w:rPr>
          <w:bCs/>
          <w:color w:val="000000" w:themeColor="text1"/>
          <w:sz w:val="28"/>
          <w:szCs w:val="28"/>
          <w:shd w:val="clear" w:color="auto" w:fill="FFFFFF" w:themeFill="background1"/>
        </w:rPr>
        <w:t>.</w:t>
      </w:r>
    </w:p>
    <w:p w:rsidR="00CF4029" w:rsidRPr="00A603BB" w:rsidRDefault="00CF4029" w:rsidP="00CF4029">
      <w:pPr>
        <w:pStyle w:val="af7"/>
        <w:shd w:val="clear" w:color="auto" w:fill="FFFFFF" w:themeFill="background1"/>
        <w:spacing w:before="0" w:beforeAutospacing="0" w:after="0" w:afterAutospacing="0"/>
        <w:ind w:firstLine="709"/>
        <w:jc w:val="both"/>
        <w:rPr>
          <w:rStyle w:val="a9"/>
          <w:b w:val="0"/>
          <w:color w:val="000000" w:themeColor="text1"/>
          <w:sz w:val="28"/>
          <w:szCs w:val="28"/>
          <w:bdr w:val="none" w:sz="0" w:space="0" w:color="auto" w:frame="1"/>
          <w:shd w:val="clear" w:color="auto" w:fill="F6F6F6"/>
        </w:rPr>
      </w:pPr>
      <w:r w:rsidRPr="0071282F">
        <w:rPr>
          <w:bCs/>
          <w:color w:val="000000" w:themeColor="text1"/>
          <w:sz w:val="28"/>
          <w:szCs w:val="28"/>
          <w:shd w:val="clear" w:color="auto" w:fill="FFFFFF"/>
          <w:lang w:val="en-US"/>
        </w:rPr>
        <w:t>«Oh Harry, Harry,” Tothero cries in a rich voice mixed ofpain and affection, and comes forward and</w:t>
      </w:r>
      <w:r w:rsidRPr="0071282F">
        <w:rPr>
          <w:rStyle w:val="apple-converted-space"/>
          <w:rFonts w:eastAsia="Calibri"/>
          <w:bCs/>
          <w:color w:val="000000" w:themeColor="text1"/>
          <w:sz w:val="28"/>
          <w:szCs w:val="28"/>
          <w:shd w:val="clear" w:color="auto" w:fill="FFFFFF" w:themeFill="background1"/>
          <w:lang w:val="en-US"/>
        </w:rPr>
        <w:t> </w:t>
      </w:r>
      <w:r w:rsidRPr="0071282F">
        <w:rPr>
          <w:rStyle w:val="aa"/>
          <w:bCs/>
          <w:color w:val="000000" w:themeColor="text1"/>
          <w:sz w:val="28"/>
          <w:szCs w:val="28"/>
          <w:bdr w:val="none" w:sz="0" w:space="0" w:color="auto" w:frame="1"/>
          <w:shd w:val="clear" w:color="auto" w:fill="FFFFFF" w:themeFill="background1"/>
          <w:lang w:val="en-US"/>
        </w:rPr>
        <w:t>hugs</w:t>
      </w:r>
      <w:r w:rsidRPr="0071282F">
        <w:rPr>
          <w:rStyle w:val="apple-converted-space"/>
          <w:rFonts w:eastAsia="Calibri"/>
          <w:bCs/>
          <w:color w:val="000000" w:themeColor="text1"/>
          <w:sz w:val="28"/>
          <w:szCs w:val="28"/>
          <w:shd w:val="clear" w:color="auto" w:fill="FFFFFF"/>
          <w:lang w:val="en-US"/>
        </w:rPr>
        <w:t> </w:t>
      </w:r>
      <w:r w:rsidRPr="0071282F">
        <w:rPr>
          <w:bCs/>
          <w:color w:val="000000" w:themeColor="text1"/>
          <w:sz w:val="28"/>
          <w:szCs w:val="28"/>
          <w:shd w:val="clear" w:color="auto" w:fill="FFFFFF"/>
          <w:lang w:val="en-US"/>
        </w:rPr>
        <w:t>him with one arm» [</w:t>
      </w:r>
      <w:r>
        <w:rPr>
          <w:bCs/>
          <w:color w:val="000000" w:themeColor="text1"/>
          <w:sz w:val="28"/>
          <w:szCs w:val="28"/>
          <w:shd w:val="clear" w:color="auto" w:fill="FFFFFF"/>
          <w:lang w:val="en-US"/>
        </w:rPr>
        <w:t>5. C</w:t>
      </w:r>
      <w:r w:rsidRPr="00A603BB">
        <w:rPr>
          <w:bCs/>
          <w:color w:val="000000" w:themeColor="text1"/>
          <w:sz w:val="28"/>
          <w:szCs w:val="28"/>
          <w:shd w:val="clear" w:color="auto" w:fill="FFFFFF"/>
        </w:rPr>
        <w:t>.34</w:t>
      </w:r>
      <w:r w:rsidRPr="00A603BB">
        <w:rPr>
          <w:rStyle w:val="a9"/>
          <w:color w:val="000000" w:themeColor="text1"/>
          <w:sz w:val="28"/>
          <w:szCs w:val="28"/>
          <w:bdr w:val="none" w:sz="0" w:space="0" w:color="auto" w:frame="1"/>
          <w:shd w:val="clear" w:color="auto" w:fill="FFFFFF" w:themeFill="background1"/>
        </w:rPr>
        <w:t>].</w:t>
      </w:r>
      <w:r w:rsidRPr="00A603BB">
        <w:rPr>
          <w:rStyle w:val="a9"/>
          <w:color w:val="000000" w:themeColor="text1"/>
          <w:sz w:val="28"/>
          <w:szCs w:val="28"/>
          <w:bdr w:val="none" w:sz="0" w:space="0" w:color="auto" w:frame="1"/>
          <w:shd w:val="clear" w:color="auto" w:fill="F6F6F6"/>
        </w:rPr>
        <w:t xml:space="preserve"> </w:t>
      </w:r>
    </w:p>
    <w:p w:rsidR="00CF4029" w:rsidRPr="0071282F"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71282F">
        <w:rPr>
          <w:bCs/>
          <w:color w:val="000000" w:themeColor="text1"/>
          <w:sz w:val="28"/>
          <w:szCs w:val="28"/>
          <w:shd w:val="clear" w:color="auto" w:fill="FFFFFF"/>
        </w:rPr>
        <w:t>«— Ах, Гарри, Гарри! — восклицает Тотеро громким голосом, в котором горечь смешивается с нежностью, и, подойдя к нему, обнимает его одной рукой» [</w:t>
      </w:r>
      <w:r>
        <w:rPr>
          <w:bCs/>
          <w:color w:val="000000" w:themeColor="text1"/>
          <w:sz w:val="28"/>
          <w:szCs w:val="28"/>
          <w:shd w:val="clear" w:color="auto" w:fill="FFFFFF" w:themeFill="background1"/>
        </w:rPr>
        <w:t>п</w:t>
      </w:r>
      <w:r w:rsidRPr="0071282F">
        <w:rPr>
          <w:bCs/>
          <w:color w:val="000000" w:themeColor="text1"/>
          <w:sz w:val="28"/>
          <w:szCs w:val="28"/>
          <w:shd w:val="clear" w:color="auto" w:fill="FFFFFF" w:themeFill="background1"/>
        </w:rPr>
        <w:t xml:space="preserve">еревод </w:t>
      </w:r>
      <w:r>
        <w:rPr>
          <w:bCs/>
          <w:color w:val="000000" w:themeColor="text1"/>
          <w:sz w:val="28"/>
          <w:szCs w:val="28"/>
          <w:shd w:val="clear" w:color="auto" w:fill="FFFFFF" w:themeFill="background1"/>
        </w:rPr>
        <w:t xml:space="preserve">М.И. </w:t>
      </w:r>
      <w:r w:rsidRPr="0071282F">
        <w:rPr>
          <w:bCs/>
          <w:color w:val="000000" w:themeColor="text1"/>
          <w:sz w:val="28"/>
          <w:szCs w:val="28"/>
          <w:shd w:val="clear" w:color="auto" w:fill="FFFFFF" w:themeFill="background1"/>
        </w:rPr>
        <w:t>Беккер]</w:t>
      </w:r>
      <w:r>
        <w:rPr>
          <w:bCs/>
          <w:color w:val="000000" w:themeColor="text1"/>
          <w:sz w:val="28"/>
          <w:szCs w:val="28"/>
          <w:shd w:val="clear" w:color="auto" w:fill="FFFFFF" w:themeFill="background1"/>
        </w:rPr>
        <w:t>.</w:t>
      </w:r>
    </w:p>
    <w:p w:rsidR="00CF4029" w:rsidRPr="0071282F"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71282F">
        <w:rPr>
          <w:color w:val="000000" w:themeColor="text1"/>
          <w:sz w:val="28"/>
          <w:szCs w:val="28"/>
        </w:rPr>
        <w:t>Во всех приведенных выше примерах, независимо от того чьи описывал</w:t>
      </w:r>
      <w:r w:rsidRPr="002C4876">
        <w:rPr>
          <w:color w:val="000000" w:themeColor="text1"/>
          <w:sz w:val="28"/>
          <w:szCs w:val="28"/>
          <w:shd w:val="clear" w:color="auto" w:fill="FFFFFF" w:themeFill="background1"/>
        </w:rPr>
        <w:t xml:space="preserve">ись взаимоотношения - два мужчины-друга, долго не видевшиеся, мужчины и женщины - во всех случаях глагол «hug» выражал теплые дружеские, близкие отношения. Еще один глагол, обозначающий касание всем телом, и прикасание к телу-это глагол «embrace», который имеет следующие дефиниции в словарях: «put your arms around someone to show love and friendship» (Macmillan), «to clasp in the arms: cherish, love» (Webster). </w:t>
      </w:r>
    </w:p>
    <w:p w:rsidR="00CF4029" w:rsidRPr="00C828FF" w:rsidRDefault="00CF4029" w:rsidP="00CF4029">
      <w:pPr>
        <w:pStyle w:val="partner-example-text"/>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71282F">
        <w:rPr>
          <w:bCs/>
          <w:color w:val="000000" w:themeColor="text1"/>
          <w:sz w:val="28"/>
          <w:szCs w:val="28"/>
          <w:shd w:val="clear" w:color="auto" w:fill="FFFFFF"/>
          <w:lang w:val="en-US"/>
        </w:rPr>
        <w:t>«The witch nodded, knowing death raced to</w:t>
      </w:r>
      <w:r w:rsidRPr="0071282F">
        <w:rPr>
          <w:rStyle w:val="apple-converted-space"/>
          <w:rFonts w:eastAsia="Calibri"/>
          <w:bCs/>
          <w:color w:val="000000" w:themeColor="text1"/>
          <w:sz w:val="28"/>
          <w:szCs w:val="28"/>
          <w:shd w:val="clear" w:color="auto" w:fill="FFFFFF"/>
          <w:lang w:val="en-US"/>
        </w:rPr>
        <w:t> </w:t>
      </w:r>
      <w:r w:rsidRPr="0071282F">
        <w:rPr>
          <w:rStyle w:val="aa"/>
          <w:bCs/>
          <w:color w:val="000000" w:themeColor="text1"/>
          <w:sz w:val="28"/>
          <w:szCs w:val="28"/>
          <w:bdr w:val="none" w:sz="0" w:space="0" w:color="auto" w:frame="1"/>
          <w:shd w:val="clear" w:color="auto" w:fill="FFFFFF" w:themeFill="background1"/>
          <w:lang w:val="en-US"/>
        </w:rPr>
        <w:t>embrace</w:t>
      </w:r>
      <w:r w:rsidRPr="0071282F">
        <w:rPr>
          <w:rStyle w:val="apple-converted-space"/>
          <w:rFonts w:eastAsia="Calibri"/>
          <w:bCs/>
          <w:color w:val="000000" w:themeColor="text1"/>
          <w:sz w:val="28"/>
          <w:szCs w:val="28"/>
          <w:shd w:val="clear" w:color="auto" w:fill="FFFFFF"/>
          <w:lang w:val="en-US"/>
        </w:rPr>
        <w:t> </w:t>
      </w:r>
      <w:r w:rsidRPr="0071282F">
        <w:rPr>
          <w:bCs/>
          <w:color w:val="000000" w:themeColor="text1"/>
          <w:sz w:val="28"/>
          <w:szCs w:val="28"/>
          <w:shd w:val="clear" w:color="auto" w:fill="FFFFFF"/>
          <w:lang w:val="en-US"/>
        </w:rPr>
        <w:t>her» [</w:t>
      </w:r>
      <w:r>
        <w:rPr>
          <w:bCs/>
          <w:color w:val="000000" w:themeColor="text1"/>
          <w:sz w:val="28"/>
          <w:szCs w:val="28"/>
          <w:shd w:val="clear" w:color="auto" w:fill="FFFFFF"/>
          <w:lang w:val="en-US"/>
        </w:rPr>
        <w:t>6.</w:t>
      </w:r>
      <w:r w:rsidRPr="00C828FF">
        <w:rPr>
          <w:bCs/>
          <w:color w:val="000000" w:themeColor="text1"/>
          <w:sz w:val="28"/>
          <w:szCs w:val="28"/>
          <w:shd w:val="clear" w:color="auto" w:fill="FFFFFF"/>
          <w:lang w:val="en-US"/>
        </w:rPr>
        <w:t xml:space="preserve"> </w:t>
      </w:r>
      <w:r>
        <w:rPr>
          <w:bCs/>
          <w:color w:val="000000" w:themeColor="text1"/>
          <w:sz w:val="28"/>
          <w:szCs w:val="28"/>
          <w:shd w:val="clear" w:color="auto" w:fill="FFFFFF"/>
          <w:lang w:val="en-US"/>
        </w:rPr>
        <w:t>C</w:t>
      </w:r>
      <w:r w:rsidRPr="005307D0">
        <w:rPr>
          <w:bCs/>
          <w:color w:val="000000" w:themeColor="text1"/>
          <w:sz w:val="28"/>
          <w:szCs w:val="28"/>
          <w:shd w:val="clear" w:color="auto" w:fill="FFFFFF"/>
        </w:rPr>
        <w:t>.90</w:t>
      </w:r>
      <w:r w:rsidRPr="005307D0">
        <w:rPr>
          <w:bCs/>
          <w:color w:val="000000" w:themeColor="text1"/>
          <w:sz w:val="28"/>
          <w:szCs w:val="28"/>
          <w:shd w:val="clear" w:color="auto" w:fill="FFFFFF" w:themeFill="background1"/>
        </w:rPr>
        <w:t>]</w:t>
      </w:r>
      <w:r>
        <w:rPr>
          <w:bCs/>
          <w:color w:val="000000" w:themeColor="text1"/>
          <w:sz w:val="28"/>
          <w:szCs w:val="28"/>
          <w:shd w:val="clear" w:color="auto" w:fill="FFFFFF" w:themeFill="background1"/>
        </w:rPr>
        <w:t>.</w:t>
      </w:r>
    </w:p>
    <w:p w:rsidR="00CF4029" w:rsidRPr="0071282F" w:rsidRDefault="00CF4029" w:rsidP="00CF4029">
      <w:pPr>
        <w:pStyle w:val="partner-example-text"/>
        <w:shd w:val="clear" w:color="auto" w:fill="FFFFFF"/>
        <w:spacing w:before="0" w:beforeAutospacing="0" w:after="0" w:afterAutospacing="0"/>
        <w:ind w:firstLine="709"/>
        <w:jc w:val="both"/>
        <w:rPr>
          <w:bCs/>
          <w:color w:val="000000" w:themeColor="text1"/>
          <w:sz w:val="28"/>
          <w:szCs w:val="28"/>
          <w:shd w:val="clear" w:color="auto" w:fill="FFFFFF"/>
        </w:rPr>
      </w:pPr>
      <w:r w:rsidRPr="0071282F">
        <w:rPr>
          <w:bCs/>
          <w:color w:val="000000" w:themeColor="text1"/>
          <w:sz w:val="28"/>
          <w:szCs w:val="28"/>
          <w:shd w:val="clear" w:color="auto" w:fill="FFFFFF"/>
        </w:rPr>
        <w:t>«Ведьма кивнула, понимая, что смерть уже торопится принять ее в свои объятия» [</w:t>
      </w:r>
      <w:r w:rsidRPr="0071282F">
        <w:rPr>
          <w:bCs/>
          <w:color w:val="000000" w:themeColor="text1"/>
          <w:sz w:val="28"/>
          <w:szCs w:val="28"/>
          <w:shd w:val="clear" w:color="auto" w:fill="FFFFFF" w:themeFill="background1"/>
        </w:rPr>
        <w:t>Перевод Наталья Губина]</w:t>
      </w:r>
    </w:p>
    <w:p w:rsidR="00CF4029" w:rsidRPr="005307D0" w:rsidRDefault="00CF4029" w:rsidP="00CF4029">
      <w:pPr>
        <w:pStyle w:val="partner-example-text"/>
        <w:shd w:val="clear" w:color="auto" w:fill="FFFFFF"/>
        <w:spacing w:before="0" w:beforeAutospacing="0" w:after="0" w:afterAutospacing="0"/>
        <w:ind w:firstLine="709"/>
        <w:jc w:val="both"/>
        <w:rPr>
          <w:bCs/>
          <w:color w:val="000000" w:themeColor="text1"/>
          <w:sz w:val="28"/>
          <w:szCs w:val="28"/>
          <w:shd w:val="clear" w:color="auto" w:fill="FFFFFF"/>
        </w:rPr>
      </w:pPr>
      <w:r w:rsidRPr="0071282F">
        <w:rPr>
          <w:bCs/>
          <w:color w:val="000000" w:themeColor="text1"/>
          <w:sz w:val="28"/>
          <w:szCs w:val="28"/>
          <w:shd w:val="clear" w:color="auto" w:fill="FFFFFF"/>
          <w:lang w:val="en-US"/>
        </w:rPr>
        <w:t>«And you start to long-oh, how you long-for someone to take pity on you, someone to</w:t>
      </w:r>
      <w:r w:rsidRPr="0071282F">
        <w:rPr>
          <w:rStyle w:val="apple-converted-space"/>
          <w:rFonts w:eastAsia="Calibri"/>
          <w:bCs/>
          <w:color w:val="000000" w:themeColor="text1"/>
          <w:sz w:val="28"/>
          <w:szCs w:val="28"/>
          <w:shd w:val="clear" w:color="auto" w:fill="FFFFFF"/>
          <w:lang w:val="en-US"/>
        </w:rPr>
        <w:t> </w:t>
      </w:r>
      <w:r w:rsidRPr="0071282F">
        <w:rPr>
          <w:rStyle w:val="aa"/>
          <w:bCs/>
          <w:color w:val="000000" w:themeColor="text1"/>
          <w:sz w:val="28"/>
          <w:szCs w:val="28"/>
          <w:bdr w:val="none" w:sz="0" w:space="0" w:color="auto" w:frame="1"/>
          <w:shd w:val="clear" w:color="auto" w:fill="FFFFFF" w:themeFill="background1"/>
          <w:lang w:val="en-US"/>
        </w:rPr>
        <w:t>embrace</w:t>
      </w:r>
      <w:r w:rsidRPr="0071282F">
        <w:rPr>
          <w:rStyle w:val="apple-converted-space"/>
          <w:rFonts w:eastAsia="Calibri"/>
          <w:bCs/>
          <w:color w:val="000000" w:themeColor="text1"/>
          <w:sz w:val="28"/>
          <w:szCs w:val="28"/>
          <w:shd w:val="clear" w:color="auto" w:fill="FFFFFF"/>
          <w:lang w:val="en-US"/>
        </w:rPr>
        <w:t> </w:t>
      </w:r>
      <w:r w:rsidRPr="0071282F">
        <w:rPr>
          <w:bCs/>
          <w:color w:val="000000" w:themeColor="text1"/>
          <w:sz w:val="28"/>
          <w:szCs w:val="28"/>
          <w:shd w:val="clear" w:color="auto" w:fill="FFFFFF"/>
          <w:lang w:val="en-US"/>
        </w:rPr>
        <w:t>you and share your terrors» [</w:t>
      </w:r>
      <w:r>
        <w:rPr>
          <w:bCs/>
          <w:color w:val="000000" w:themeColor="text1"/>
          <w:sz w:val="28"/>
          <w:szCs w:val="28"/>
          <w:shd w:val="clear" w:color="auto" w:fill="FFFFFF"/>
          <w:lang w:val="en-US"/>
        </w:rPr>
        <w:t>7. C</w:t>
      </w:r>
      <w:r w:rsidRPr="005307D0">
        <w:rPr>
          <w:bCs/>
          <w:color w:val="000000" w:themeColor="text1"/>
          <w:sz w:val="28"/>
          <w:szCs w:val="28"/>
          <w:shd w:val="clear" w:color="auto" w:fill="FFFFFF"/>
        </w:rPr>
        <w:t>.84</w:t>
      </w:r>
      <w:r w:rsidRPr="005307D0">
        <w:rPr>
          <w:bCs/>
          <w:color w:val="000000" w:themeColor="text1"/>
          <w:sz w:val="28"/>
          <w:szCs w:val="28"/>
          <w:shd w:val="clear" w:color="auto" w:fill="FFFFFF" w:themeFill="background1"/>
        </w:rPr>
        <w:t>]</w:t>
      </w:r>
      <w:r>
        <w:rPr>
          <w:bCs/>
          <w:color w:val="000000" w:themeColor="text1"/>
          <w:sz w:val="28"/>
          <w:szCs w:val="28"/>
          <w:shd w:val="clear" w:color="auto" w:fill="FFFFFF" w:themeFill="background1"/>
        </w:rPr>
        <w:t>.</w:t>
      </w:r>
    </w:p>
    <w:p w:rsidR="00CF4029" w:rsidRPr="0071282F" w:rsidRDefault="00CF4029" w:rsidP="00CF4029">
      <w:pPr>
        <w:pStyle w:val="partner-example-text"/>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71282F">
        <w:rPr>
          <w:bCs/>
          <w:color w:val="000000" w:themeColor="text1"/>
          <w:sz w:val="28"/>
          <w:szCs w:val="28"/>
          <w:shd w:val="clear" w:color="auto" w:fill="FFFFFF"/>
        </w:rPr>
        <w:t>«И ты начинаешь желать – о, как ты этого жаждешь! – чтобы кто-нибудь сжалился над тобой, кто-нибудь обнял тебя и разделил твой страх</w:t>
      </w:r>
      <w:r>
        <w:rPr>
          <w:bCs/>
          <w:color w:val="000000" w:themeColor="text1"/>
          <w:sz w:val="28"/>
          <w:szCs w:val="28"/>
          <w:shd w:val="clear" w:color="auto" w:fill="FFFFFF"/>
        </w:rPr>
        <w:t xml:space="preserve">» </w:t>
      </w:r>
      <w:r w:rsidRPr="0071282F">
        <w:rPr>
          <w:bCs/>
          <w:color w:val="000000" w:themeColor="text1"/>
          <w:sz w:val="28"/>
          <w:szCs w:val="28"/>
          <w:shd w:val="clear" w:color="auto" w:fill="FFFFFF"/>
        </w:rPr>
        <w:t>[Перевод Д.</w:t>
      </w:r>
      <w:r w:rsidRPr="0071282F">
        <w:rPr>
          <w:bCs/>
          <w:color w:val="000000" w:themeColor="text1"/>
          <w:sz w:val="28"/>
          <w:szCs w:val="28"/>
          <w:shd w:val="clear" w:color="auto" w:fill="F6F6F6"/>
        </w:rPr>
        <w:t xml:space="preserve"> </w:t>
      </w:r>
      <w:r w:rsidRPr="0071282F">
        <w:rPr>
          <w:bCs/>
          <w:color w:val="000000" w:themeColor="text1"/>
          <w:sz w:val="28"/>
          <w:szCs w:val="28"/>
          <w:shd w:val="clear" w:color="auto" w:fill="FFFFFF" w:themeFill="background1"/>
        </w:rPr>
        <w:t>Аношин</w:t>
      </w:r>
      <w:r>
        <w:rPr>
          <w:bCs/>
          <w:color w:val="000000" w:themeColor="text1"/>
          <w:sz w:val="28"/>
          <w:szCs w:val="28"/>
          <w:shd w:val="clear" w:color="auto" w:fill="FFFFFF" w:themeFill="background1"/>
        </w:rPr>
        <w:t>а</w:t>
      </w:r>
      <w:r w:rsidRPr="0071282F">
        <w:rPr>
          <w:bCs/>
          <w:color w:val="000000" w:themeColor="text1"/>
          <w:sz w:val="28"/>
          <w:szCs w:val="28"/>
          <w:shd w:val="clear" w:color="auto" w:fill="FFFFFF" w:themeFill="background1"/>
        </w:rPr>
        <w:t>]</w:t>
      </w:r>
      <w:r>
        <w:rPr>
          <w:bCs/>
          <w:color w:val="000000" w:themeColor="text1"/>
          <w:sz w:val="28"/>
          <w:szCs w:val="28"/>
          <w:shd w:val="clear" w:color="auto" w:fill="FFFFFF" w:themeFill="background1"/>
        </w:rPr>
        <w:t>.</w:t>
      </w:r>
    </w:p>
    <w:p w:rsidR="00CF4029" w:rsidRPr="0071282F" w:rsidRDefault="00CF4029" w:rsidP="00CF4029">
      <w:pPr>
        <w:pStyle w:val="af7"/>
        <w:shd w:val="clear" w:color="auto" w:fill="FFFFFF" w:themeFill="background1"/>
        <w:spacing w:before="0" w:beforeAutospacing="0" w:after="0" w:afterAutospacing="0"/>
        <w:ind w:firstLine="709"/>
        <w:jc w:val="both"/>
        <w:rPr>
          <w:color w:val="000000" w:themeColor="text1"/>
          <w:sz w:val="28"/>
          <w:szCs w:val="28"/>
        </w:rPr>
      </w:pPr>
      <w:r w:rsidRPr="0071282F">
        <w:rPr>
          <w:color w:val="000000" w:themeColor="text1"/>
          <w:sz w:val="28"/>
          <w:szCs w:val="28"/>
        </w:rPr>
        <w:t>Существует также группа глаголов, которые указывают на часть тела, с которой происходит контакт. Это такие глаголы и глагольные сочетания, как «shake hands, pat, kiss». Рассмотрим</w:t>
      </w:r>
      <w:r w:rsidRPr="0071282F">
        <w:rPr>
          <w:color w:val="000000" w:themeColor="text1"/>
          <w:sz w:val="28"/>
          <w:szCs w:val="28"/>
          <w:lang w:val="en-US"/>
        </w:rPr>
        <w:t xml:space="preserve"> </w:t>
      </w:r>
      <w:r w:rsidRPr="0071282F">
        <w:rPr>
          <w:color w:val="000000" w:themeColor="text1"/>
          <w:sz w:val="28"/>
          <w:szCs w:val="28"/>
        </w:rPr>
        <w:t>их</w:t>
      </w:r>
      <w:r w:rsidRPr="0071282F">
        <w:rPr>
          <w:color w:val="000000" w:themeColor="text1"/>
          <w:sz w:val="28"/>
          <w:szCs w:val="28"/>
          <w:lang w:val="en-US"/>
        </w:rPr>
        <w:t xml:space="preserve"> </w:t>
      </w:r>
      <w:r w:rsidRPr="0071282F">
        <w:rPr>
          <w:color w:val="000000" w:themeColor="text1"/>
          <w:sz w:val="28"/>
          <w:szCs w:val="28"/>
        </w:rPr>
        <w:t>значения</w:t>
      </w:r>
      <w:r w:rsidRPr="0071282F">
        <w:rPr>
          <w:color w:val="000000" w:themeColor="text1"/>
          <w:sz w:val="28"/>
          <w:szCs w:val="28"/>
          <w:lang w:val="en-US"/>
        </w:rPr>
        <w:t xml:space="preserve"> </w:t>
      </w:r>
      <w:r w:rsidRPr="0071282F">
        <w:rPr>
          <w:color w:val="000000" w:themeColor="text1"/>
          <w:sz w:val="28"/>
          <w:szCs w:val="28"/>
        </w:rPr>
        <w:t>и</w:t>
      </w:r>
      <w:r w:rsidRPr="0071282F">
        <w:rPr>
          <w:color w:val="000000" w:themeColor="text1"/>
          <w:sz w:val="28"/>
          <w:szCs w:val="28"/>
          <w:lang w:val="en-US"/>
        </w:rPr>
        <w:t xml:space="preserve"> </w:t>
      </w:r>
      <w:r w:rsidRPr="0071282F">
        <w:rPr>
          <w:color w:val="000000" w:themeColor="text1"/>
          <w:sz w:val="28"/>
          <w:szCs w:val="28"/>
        </w:rPr>
        <w:t>примеры</w:t>
      </w:r>
      <w:r w:rsidRPr="0071282F">
        <w:rPr>
          <w:color w:val="000000" w:themeColor="text1"/>
          <w:sz w:val="28"/>
          <w:szCs w:val="28"/>
          <w:lang w:val="en-US"/>
        </w:rPr>
        <w:t xml:space="preserve"> </w:t>
      </w:r>
      <w:r w:rsidRPr="0071282F">
        <w:rPr>
          <w:color w:val="000000" w:themeColor="text1"/>
          <w:sz w:val="28"/>
          <w:szCs w:val="28"/>
        </w:rPr>
        <w:t>использования</w:t>
      </w:r>
      <w:r w:rsidRPr="0071282F">
        <w:rPr>
          <w:color w:val="000000" w:themeColor="text1"/>
          <w:sz w:val="28"/>
          <w:szCs w:val="28"/>
          <w:lang w:val="en-US"/>
        </w:rPr>
        <w:t xml:space="preserve"> </w:t>
      </w:r>
      <w:r w:rsidRPr="0071282F">
        <w:rPr>
          <w:color w:val="000000" w:themeColor="text1"/>
          <w:sz w:val="28"/>
          <w:szCs w:val="28"/>
        </w:rPr>
        <w:t>таких</w:t>
      </w:r>
      <w:r w:rsidRPr="0071282F">
        <w:rPr>
          <w:color w:val="000000" w:themeColor="text1"/>
          <w:sz w:val="28"/>
          <w:szCs w:val="28"/>
          <w:lang w:val="en-US"/>
        </w:rPr>
        <w:t xml:space="preserve"> </w:t>
      </w:r>
      <w:r w:rsidRPr="0071282F">
        <w:rPr>
          <w:color w:val="000000" w:themeColor="text1"/>
          <w:sz w:val="28"/>
          <w:szCs w:val="28"/>
        </w:rPr>
        <w:t>глаголов</w:t>
      </w:r>
      <w:r w:rsidRPr="00C035F2">
        <w:rPr>
          <w:color w:val="000000" w:themeColor="text1"/>
          <w:sz w:val="28"/>
          <w:szCs w:val="28"/>
          <w:lang w:val="en-US"/>
        </w:rPr>
        <w:t>:</w:t>
      </w:r>
      <w:r w:rsidRPr="0071282F">
        <w:rPr>
          <w:color w:val="000000" w:themeColor="text1"/>
          <w:sz w:val="28"/>
          <w:szCs w:val="28"/>
          <w:lang w:val="en-US"/>
        </w:rPr>
        <w:t xml:space="preserve"> «lightly touch someone or something several times with your hand flat, especially to give comfort» (Webster), «show you care about them or want to make them feel better» (Macmillan). </w:t>
      </w:r>
      <w:r w:rsidRPr="0071282F">
        <w:rPr>
          <w:color w:val="000000" w:themeColor="text1"/>
          <w:sz w:val="28"/>
          <w:szCs w:val="28"/>
        </w:rPr>
        <w:t xml:space="preserve">Чаще всего с данным глаголом употребляются наречия «gently, lightly, friendly, softly» (Macmillan), что подтверждает тот факт, что данный глагол выражает действие касания с оттенком нежности, осторожности, бережности, позитивного отношения, одобрения. </w:t>
      </w:r>
    </w:p>
    <w:p w:rsidR="00CF4029" w:rsidRPr="005307D0"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71282F">
        <w:rPr>
          <w:bCs/>
          <w:color w:val="000000" w:themeColor="text1"/>
          <w:sz w:val="28"/>
          <w:szCs w:val="28"/>
          <w:shd w:val="clear" w:color="auto" w:fill="FFFFFF"/>
          <w:lang w:val="en-US"/>
        </w:rPr>
        <w:t>«And in your room you don't</w:t>
      </w:r>
      <w:r w:rsidRPr="0071282F">
        <w:rPr>
          <w:rStyle w:val="apple-converted-space"/>
          <w:rFonts w:eastAsia="Calibri"/>
          <w:bCs/>
          <w:color w:val="000000" w:themeColor="text1"/>
          <w:sz w:val="28"/>
          <w:szCs w:val="28"/>
          <w:shd w:val="clear" w:color="auto" w:fill="FFFFFF"/>
          <w:lang w:val="en-US"/>
        </w:rPr>
        <w:t> </w:t>
      </w:r>
      <w:r w:rsidRPr="0071282F">
        <w:rPr>
          <w:rStyle w:val="aa"/>
          <w:bCs/>
          <w:color w:val="000000" w:themeColor="text1"/>
          <w:sz w:val="28"/>
          <w:szCs w:val="28"/>
          <w:bdr w:val="none" w:sz="0" w:space="0" w:color="auto" w:frame="1"/>
          <w:shd w:val="clear" w:color="auto" w:fill="FFFFFF" w:themeFill="background1"/>
          <w:lang w:val="en-US"/>
        </w:rPr>
        <w:t>shake hands</w:t>
      </w:r>
      <w:r w:rsidRPr="0071282F">
        <w:rPr>
          <w:rStyle w:val="apple-converted-space"/>
          <w:rFonts w:eastAsia="Calibri"/>
          <w:bCs/>
          <w:color w:val="000000" w:themeColor="text1"/>
          <w:sz w:val="28"/>
          <w:szCs w:val="28"/>
          <w:shd w:val="clear" w:color="auto" w:fill="FFFFFF" w:themeFill="background1"/>
          <w:lang w:val="en-US"/>
        </w:rPr>
        <w:t> </w:t>
      </w:r>
      <w:r w:rsidRPr="0071282F">
        <w:rPr>
          <w:bCs/>
          <w:color w:val="000000" w:themeColor="text1"/>
          <w:sz w:val="28"/>
          <w:szCs w:val="28"/>
          <w:shd w:val="clear" w:color="auto" w:fill="FFFFFF"/>
          <w:lang w:val="en-US"/>
        </w:rPr>
        <w:t>with any one or ask</w:t>
      </w:r>
      <w:r>
        <w:rPr>
          <w:bCs/>
          <w:color w:val="000000" w:themeColor="text1"/>
          <w:sz w:val="28"/>
          <w:szCs w:val="28"/>
          <w:shd w:val="clear" w:color="auto" w:fill="FFFFFF"/>
          <w:lang w:val="en-US"/>
        </w:rPr>
        <w:t xml:space="preserve"> him to sit down</w:t>
      </w:r>
      <w:r w:rsidRPr="002C4876">
        <w:rPr>
          <w:bCs/>
          <w:color w:val="000000" w:themeColor="text1"/>
          <w:sz w:val="28"/>
          <w:szCs w:val="28"/>
          <w:shd w:val="clear" w:color="auto" w:fill="FFFFFF"/>
          <w:lang w:val="en-US"/>
        </w:rPr>
        <w:t xml:space="preserve"> </w:t>
      </w:r>
      <w:r w:rsidRPr="002C4876">
        <w:rPr>
          <w:color w:val="000000" w:themeColor="text1"/>
          <w:sz w:val="28"/>
          <w:szCs w:val="28"/>
          <w:lang w:val="en-US"/>
        </w:rPr>
        <w:t>–</w:t>
      </w:r>
      <w:r>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 xml:space="preserve"> just as you didn't</w:t>
      </w:r>
      <w:r w:rsidRPr="0071282F">
        <w:rPr>
          <w:rStyle w:val="apple-converted-space"/>
          <w:rFonts w:eastAsia="Calibri"/>
          <w:bCs/>
          <w:color w:val="000000" w:themeColor="text1"/>
          <w:sz w:val="28"/>
          <w:szCs w:val="28"/>
          <w:shd w:val="clear" w:color="auto" w:fill="FFFFFF"/>
          <w:lang w:val="en-US"/>
        </w:rPr>
        <w:t> </w:t>
      </w:r>
      <w:r w:rsidRPr="0071282F">
        <w:rPr>
          <w:rStyle w:val="aa"/>
          <w:bCs/>
          <w:color w:val="000000" w:themeColor="text1"/>
          <w:sz w:val="28"/>
          <w:szCs w:val="28"/>
          <w:bdr w:val="none" w:sz="0" w:space="0" w:color="auto" w:frame="1"/>
          <w:shd w:val="clear" w:color="auto" w:fill="FFFFFF" w:themeFill="background1"/>
          <w:lang w:val="en-US"/>
        </w:rPr>
        <w:t>shake hands</w:t>
      </w:r>
      <w:r w:rsidRPr="0071282F">
        <w:rPr>
          <w:rStyle w:val="apple-converted-space"/>
          <w:rFonts w:eastAsia="Calibri"/>
          <w:bCs/>
          <w:color w:val="000000" w:themeColor="text1"/>
          <w:sz w:val="28"/>
          <w:szCs w:val="28"/>
          <w:shd w:val="clear" w:color="auto" w:fill="FFFFFF"/>
          <w:lang w:val="en-US"/>
        </w:rPr>
        <w:t> </w:t>
      </w:r>
      <w:r w:rsidRPr="0071282F">
        <w:rPr>
          <w:bCs/>
          <w:color w:val="000000" w:themeColor="text1"/>
          <w:sz w:val="28"/>
          <w:szCs w:val="28"/>
          <w:shd w:val="clear" w:color="auto" w:fill="FFFFFF"/>
          <w:lang w:val="en-US"/>
        </w:rPr>
        <w:t>with me or ask me to sit down...»</w:t>
      </w:r>
      <w:r>
        <w:rPr>
          <w:bCs/>
          <w:color w:val="000000" w:themeColor="text1"/>
          <w:sz w:val="28"/>
          <w:szCs w:val="28"/>
          <w:shd w:val="clear" w:color="auto" w:fill="FFFFFF"/>
          <w:lang w:val="en-US"/>
        </w:rPr>
        <w:t xml:space="preserve"> </w:t>
      </w:r>
      <w:r w:rsidRPr="005307D0">
        <w:rPr>
          <w:bCs/>
          <w:color w:val="000000" w:themeColor="text1"/>
          <w:sz w:val="28"/>
          <w:szCs w:val="28"/>
          <w:shd w:val="clear" w:color="auto" w:fill="FFFFFF"/>
        </w:rPr>
        <w:t>[</w:t>
      </w:r>
      <w:r w:rsidRPr="0071282F">
        <w:rPr>
          <w:bCs/>
          <w:color w:val="000000" w:themeColor="text1"/>
          <w:sz w:val="28"/>
          <w:szCs w:val="28"/>
          <w:shd w:val="clear" w:color="auto" w:fill="FFFFFF"/>
          <w:lang w:val="en-US"/>
        </w:rPr>
        <w:t>translation</w:t>
      </w:r>
      <w:r w:rsidRPr="005307D0">
        <w:rPr>
          <w:bCs/>
          <w:color w:val="000000" w:themeColor="text1"/>
          <w:sz w:val="28"/>
          <w:szCs w:val="28"/>
          <w:shd w:val="clear" w:color="auto" w:fill="FFFFFF"/>
        </w:rPr>
        <w:t xml:space="preserve"> </w:t>
      </w:r>
      <w:r w:rsidRPr="005307D0">
        <w:rPr>
          <w:bCs/>
          <w:color w:val="000000" w:themeColor="text1"/>
          <w:sz w:val="28"/>
          <w:szCs w:val="28"/>
          <w:shd w:val="clear" w:color="auto" w:fill="FFFFFF" w:themeFill="background1"/>
        </w:rPr>
        <w:t xml:space="preserve"> </w:t>
      </w:r>
      <w:r w:rsidRPr="0071282F">
        <w:rPr>
          <w:bCs/>
          <w:color w:val="000000" w:themeColor="text1"/>
          <w:sz w:val="28"/>
          <w:szCs w:val="28"/>
          <w:shd w:val="clear" w:color="auto" w:fill="FFFFFF" w:themeFill="background1"/>
          <w:lang w:val="en-US"/>
        </w:rPr>
        <w:t>Constance</w:t>
      </w:r>
      <w:r w:rsidRPr="005307D0">
        <w:rPr>
          <w:bCs/>
          <w:color w:val="000000" w:themeColor="text1"/>
          <w:sz w:val="28"/>
          <w:szCs w:val="28"/>
          <w:shd w:val="clear" w:color="auto" w:fill="FFFFFF" w:themeFill="background1"/>
        </w:rPr>
        <w:t xml:space="preserve"> </w:t>
      </w:r>
      <w:r w:rsidRPr="0071282F">
        <w:rPr>
          <w:bCs/>
          <w:color w:val="000000" w:themeColor="text1"/>
          <w:sz w:val="28"/>
          <w:szCs w:val="28"/>
          <w:shd w:val="clear" w:color="auto" w:fill="FFFFFF" w:themeFill="background1"/>
          <w:lang w:val="en-US"/>
        </w:rPr>
        <w:t>Garnett</w:t>
      </w:r>
      <w:r w:rsidRPr="005307D0">
        <w:rPr>
          <w:bCs/>
          <w:color w:val="000000" w:themeColor="text1"/>
          <w:sz w:val="28"/>
          <w:szCs w:val="28"/>
          <w:shd w:val="clear" w:color="auto" w:fill="FFFFFF" w:themeFill="background1"/>
        </w:rPr>
        <w:t>].</w:t>
      </w:r>
    </w:p>
    <w:p w:rsidR="00CF4029" w:rsidRPr="005307D0"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lang w:val="en-US"/>
        </w:rPr>
      </w:pPr>
      <w:r w:rsidRPr="0071282F">
        <w:rPr>
          <w:bCs/>
          <w:color w:val="000000" w:themeColor="text1"/>
          <w:sz w:val="28"/>
          <w:szCs w:val="28"/>
          <w:shd w:val="clear" w:color="auto" w:fill="FFFFFF"/>
        </w:rPr>
        <w:t>«А в вашем кабинете не подают человеку руки и не просят его садиться, точно так, как сейчас вы не подали мне руки и не пригласили сесть...»</w:t>
      </w:r>
      <w:r>
        <w:rPr>
          <w:bCs/>
          <w:color w:val="000000" w:themeColor="text1"/>
          <w:sz w:val="28"/>
          <w:szCs w:val="28"/>
          <w:shd w:val="clear" w:color="auto" w:fill="FFFFFF"/>
        </w:rPr>
        <w:t xml:space="preserve"> </w:t>
      </w:r>
      <w:r w:rsidRPr="005307D0">
        <w:rPr>
          <w:bCs/>
          <w:color w:val="000000" w:themeColor="text1"/>
          <w:sz w:val="28"/>
          <w:szCs w:val="28"/>
          <w:shd w:val="clear" w:color="auto" w:fill="FFFFFF"/>
          <w:lang w:val="en-US"/>
        </w:rPr>
        <w:t>[</w:t>
      </w:r>
      <w:r w:rsidRPr="005307D0">
        <w:rPr>
          <w:bCs/>
          <w:color w:val="000000" w:themeColor="text1"/>
          <w:sz w:val="28"/>
          <w:szCs w:val="28"/>
          <w:shd w:val="clear" w:color="auto" w:fill="FFFFFF" w:themeFill="background1"/>
          <w:lang w:val="en-US"/>
        </w:rPr>
        <w:t xml:space="preserve">8. </w:t>
      </w:r>
      <w:r>
        <w:rPr>
          <w:bCs/>
          <w:color w:val="000000" w:themeColor="text1"/>
          <w:sz w:val="28"/>
          <w:szCs w:val="28"/>
          <w:shd w:val="clear" w:color="auto" w:fill="FFFFFF" w:themeFill="background1"/>
        </w:rPr>
        <w:t>С</w:t>
      </w:r>
      <w:r w:rsidRPr="005307D0">
        <w:rPr>
          <w:bCs/>
          <w:color w:val="000000" w:themeColor="text1"/>
          <w:sz w:val="28"/>
          <w:szCs w:val="28"/>
          <w:shd w:val="clear" w:color="auto" w:fill="FFFFFF" w:themeFill="background1"/>
          <w:lang w:val="en-US"/>
        </w:rPr>
        <w:t>.65].</w:t>
      </w:r>
    </w:p>
    <w:p w:rsidR="00CF4029" w:rsidRPr="005307D0"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CB0484">
        <w:rPr>
          <w:bCs/>
          <w:color w:val="000000" w:themeColor="text1"/>
          <w:sz w:val="28"/>
          <w:szCs w:val="28"/>
          <w:shd w:val="clear" w:color="auto" w:fill="FFFFFF"/>
          <w:lang w:val="en-US"/>
        </w:rPr>
        <w:t>«</w:t>
      </w:r>
      <w:r w:rsidRPr="0071282F">
        <w:rPr>
          <w:bCs/>
          <w:color w:val="000000" w:themeColor="text1"/>
          <w:sz w:val="28"/>
          <w:szCs w:val="28"/>
          <w:shd w:val="clear" w:color="auto" w:fill="FFFFFF"/>
          <w:lang w:val="en-US"/>
        </w:rPr>
        <w:t>Without</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a</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word</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she</w:t>
      </w:r>
      <w:r w:rsidRPr="0071282F">
        <w:rPr>
          <w:rStyle w:val="apple-converted-space"/>
          <w:rFonts w:eastAsia="Calibri"/>
          <w:bCs/>
          <w:color w:val="000000" w:themeColor="text1"/>
          <w:sz w:val="28"/>
          <w:szCs w:val="28"/>
          <w:shd w:val="clear" w:color="auto" w:fill="FFFFFF"/>
          <w:lang w:val="en-US"/>
        </w:rPr>
        <w:t> </w:t>
      </w:r>
      <w:r w:rsidRPr="0071282F">
        <w:rPr>
          <w:rStyle w:val="aa"/>
          <w:bCs/>
          <w:color w:val="000000" w:themeColor="text1"/>
          <w:sz w:val="28"/>
          <w:szCs w:val="28"/>
          <w:bdr w:val="none" w:sz="0" w:space="0" w:color="auto" w:frame="1"/>
          <w:shd w:val="clear" w:color="auto" w:fill="FFFFFF" w:themeFill="background1"/>
          <w:lang w:val="en-US"/>
        </w:rPr>
        <w:t>shook</w:t>
      </w:r>
      <w:r w:rsidRPr="00CB0484">
        <w:rPr>
          <w:rStyle w:val="aa"/>
          <w:bCs/>
          <w:color w:val="000000" w:themeColor="text1"/>
          <w:sz w:val="28"/>
          <w:szCs w:val="28"/>
          <w:bdr w:val="none" w:sz="0" w:space="0" w:color="auto" w:frame="1"/>
          <w:shd w:val="clear" w:color="auto" w:fill="FFFFFF" w:themeFill="background1"/>
          <w:lang w:val="en-US"/>
        </w:rPr>
        <w:t xml:space="preserve"> </w:t>
      </w:r>
      <w:r w:rsidRPr="0071282F">
        <w:rPr>
          <w:rStyle w:val="aa"/>
          <w:bCs/>
          <w:color w:val="000000" w:themeColor="text1"/>
          <w:sz w:val="28"/>
          <w:szCs w:val="28"/>
          <w:bdr w:val="none" w:sz="0" w:space="0" w:color="auto" w:frame="1"/>
          <w:shd w:val="clear" w:color="auto" w:fill="FFFFFF" w:themeFill="background1"/>
          <w:lang w:val="en-US"/>
        </w:rPr>
        <w:t>hands</w:t>
      </w:r>
      <w:r w:rsidRPr="0071282F">
        <w:rPr>
          <w:rStyle w:val="apple-converted-space"/>
          <w:rFonts w:eastAsia="Calibri"/>
          <w:bCs/>
          <w:color w:val="000000" w:themeColor="text1"/>
          <w:sz w:val="28"/>
          <w:szCs w:val="28"/>
          <w:shd w:val="clear" w:color="auto" w:fill="FFFFFF"/>
          <w:lang w:val="en-US"/>
        </w:rPr>
        <w:t> </w:t>
      </w:r>
      <w:r w:rsidRPr="0071282F">
        <w:rPr>
          <w:bCs/>
          <w:color w:val="000000" w:themeColor="text1"/>
          <w:sz w:val="28"/>
          <w:szCs w:val="28"/>
          <w:shd w:val="clear" w:color="auto" w:fill="FFFFFF"/>
          <w:lang w:val="en-US"/>
        </w:rPr>
        <w:t>with</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Philip</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and</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then</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sat</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down</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not</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speaking</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while</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the</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headmaster</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asked</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Mr</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Carey</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how</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much</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Philip</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knew</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and</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what</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books</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he</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had</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been</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working</w:t>
      </w:r>
      <w:r w:rsidRPr="00CB0484">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with</w:t>
      </w:r>
      <w:r w:rsidRPr="00CB0484">
        <w:rPr>
          <w:bCs/>
          <w:color w:val="000000" w:themeColor="text1"/>
          <w:sz w:val="28"/>
          <w:szCs w:val="28"/>
          <w:shd w:val="clear" w:color="auto" w:fill="FFFFFF"/>
          <w:lang w:val="en-US"/>
        </w:rPr>
        <w:t>»</w:t>
      </w:r>
      <w:r>
        <w:rPr>
          <w:bCs/>
          <w:color w:val="000000" w:themeColor="text1"/>
          <w:sz w:val="28"/>
          <w:szCs w:val="28"/>
          <w:shd w:val="clear" w:color="auto" w:fill="FFFFFF"/>
          <w:lang w:val="en-US"/>
        </w:rPr>
        <w:t xml:space="preserve"> </w:t>
      </w:r>
      <w:r w:rsidRPr="00CB0484">
        <w:rPr>
          <w:bCs/>
          <w:color w:val="000000" w:themeColor="text1"/>
          <w:sz w:val="28"/>
          <w:szCs w:val="28"/>
          <w:shd w:val="clear" w:color="auto" w:fill="FFFFFF"/>
          <w:lang w:val="en-US"/>
        </w:rPr>
        <w:t xml:space="preserve">[9. </w:t>
      </w:r>
      <w:r>
        <w:rPr>
          <w:bCs/>
          <w:color w:val="000000" w:themeColor="text1"/>
          <w:sz w:val="28"/>
          <w:szCs w:val="28"/>
          <w:shd w:val="clear" w:color="auto" w:fill="FFFFFF"/>
        </w:rPr>
        <w:t>С. 89</w:t>
      </w:r>
      <w:r w:rsidRPr="0071282F">
        <w:rPr>
          <w:bCs/>
          <w:color w:val="000000" w:themeColor="text1"/>
          <w:sz w:val="28"/>
          <w:szCs w:val="28"/>
          <w:shd w:val="clear" w:color="auto" w:fill="FFFFFF" w:themeFill="background1"/>
        </w:rPr>
        <w:t>]</w:t>
      </w:r>
      <w:r w:rsidRPr="005307D0">
        <w:rPr>
          <w:bCs/>
          <w:color w:val="000000" w:themeColor="text1"/>
          <w:sz w:val="28"/>
          <w:szCs w:val="28"/>
          <w:shd w:val="clear" w:color="auto" w:fill="FFFFFF" w:themeFill="background1"/>
        </w:rPr>
        <w:t>.</w:t>
      </w:r>
    </w:p>
    <w:p w:rsidR="00CF4029" w:rsidRPr="0071282F"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71282F">
        <w:rPr>
          <w:bCs/>
          <w:color w:val="000000" w:themeColor="text1"/>
          <w:sz w:val="28"/>
          <w:szCs w:val="28"/>
          <w:shd w:val="clear" w:color="auto" w:fill="FFFFFF"/>
        </w:rPr>
        <w:t xml:space="preserve">«Она молча пожала Филипу руку и села, не говоря ни слова. А директор в это время спрашивал мистера Кэри, много ли Филип знает и по каким учебникам он готовился» [Перевод </w:t>
      </w:r>
      <w:r w:rsidRPr="0071282F">
        <w:rPr>
          <w:bCs/>
          <w:color w:val="000000" w:themeColor="text1"/>
          <w:sz w:val="28"/>
          <w:szCs w:val="28"/>
          <w:shd w:val="clear" w:color="auto" w:fill="FFFFFF" w:themeFill="background1"/>
        </w:rPr>
        <w:t>Е. Голышева, Б. Изакова]</w:t>
      </w:r>
      <w:r>
        <w:rPr>
          <w:bCs/>
          <w:color w:val="000000" w:themeColor="text1"/>
          <w:sz w:val="28"/>
          <w:szCs w:val="28"/>
          <w:shd w:val="clear" w:color="auto" w:fill="FFFFFF" w:themeFill="background1"/>
        </w:rPr>
        <w:t>.</w:t>
      </w:r>
    </w:p>
    <w:p w:rsidR="00CF4029" w:rsidRPr="0071282F" w:rsidRDefault="00CF4029" w:rsidP="00CF4029">
      <w:pPr>
        <w:pStyle w:val="af7"/>
        <w:shd w:val="clear" w:color="auto" w:fill="FFFFFF" w:themeFill="background1"/>
        <w:spacing w:before="0" w:beforeAutospacing="0" w:after="0" w:afterAutospacing="0"/>
        <w:ind w:firstLine="709"/>
        <w:jc w:val="both"/>
        <w:rPr>
          <w:color w:val="000000" w:themeColor="text1"/>
          <w:sz w:val="28"/>
          <w:szCs w:val="28"/>
          <w:lang w:val="en-US"/>
        </w:rPr>
      </w:pPr>
      <w:r w:rsidRPr="0071282F">
        <w:rPr>
          <w:color w:val="000000" w:themeColor="text1"/>
          <w:sz w:val="28"/>
          <w:szCs w:val="28"/>
        </w:rPr>
        <w:t>Стоит отметить, что глаголы «embrace, hug, pat» являются соматическими глаголами, то есть они связаны с прикосновением к телу. В то время как такие глаголы как «touch, hold, press, tap»</w:t>
      </w:r>
      <w:r>
        <w:rPr>
          <w:color w:val="000000" w:themeColor="text1"/>
          <w:sz w:val="28"/>
          <w:szCs w:val="28"/>
        </w:rPr>
        <w:t xml:space="preserve"> связаны не только с телом. При</w:t>
      </w:r>
      <w:r w:rsidRPr="0071282F">
        <w:rPr>
          <w:color w:val="000000" w:themeColor="text1"/>
          <w:sz w:val="28"/>
          <w:szCs w:val="28"/>
        </w:rPr>
        <w:t xml:space="preserve">чем, отнесенность к сфере тела происходит не через глагол, а через существительное, обозначающее часть тела. Например: «press the button» - это не касание, а «press her hands» - это уже акт касания, который осуществляется с </w:t>
      </w:r>
      <w:r>
        <w:rPr>
          <w:color w:val="000000" w:themeColor="text1"/>
          <w:sz w:val="28"/>
          <w:szCs w:val="28"/>
        </w:rPr>
        <w:t>какой-то коммуникативной целью)</w:t>
      </w:r>
      <w:r w:rsidRPr="00CB0484">
        <w:rPr>
          <w:color w:val="000000" w:themeColor="text1"/>
          <w:sz w:val="28"/>
          <w:szCs w:val="28"/>
        </w:rPr>
        <w:t xml:space="preserve"> </w:t>
      </w:r>
      <w:r>
        <w:rPr>
          <w:color w:val="000000" w:themeColor="text1"/>
          <w:sz w:val="28"/>
          <w:szCs w:val="28"/>
          <w:lang w:val="en-US"/>
        </w:rPr>
        <w:t>[2. C.422].</w:t>
      </w:r>
    </w:p>
    <w:p w:rsidR="00CF4029" w:rsidRPr="0071282F" w:rsidRDefault="00CF4029" w:rsidP="00CF4029">
      <w:pPr>
        <w:pStyle w:val="af7"/>
        <w:shd w:val="clear" w:color="auto" w:fill="FFFFFF" w:themeFill="background1"/>
        <w:spacing w:before="0" w:beforeAutospacing="0" w:after="0" w:afterAutospacing="0"/>
        <w:ind w:firstLine="709"/>
        <w:jc w:val="both"/>
        <w:rPr>
          <w:color w:val="000000" w:themeColor="text1"/>
          <w:sz w:val="28"/>
          <w:szCs w:val="28"/>
          <w:lang w:val="en-US"/>
        </w:rPr>
      </w:pPr>
      <w:r w:rsidRPr="0071282F">
        <w:rPr>
          <w:color w:val="000000" w:themeColor="text1"/>
          <w:sz w:val="28"/>
          <w:szCs w:val="28"/>
        </w:rPr>
        <w:t>Следующий</w:t>
      </w:r>
      <w:r w:rsidRPr="0071282F">
        <w:rPr>
          <w:color w:val="000000" w:themeColor="text1"/>
          <w:sz w:val="28"/>
          <w:szCs w:val="28"/>
          <w:lang w:val="en-US"/>
        </w:rPr>
        <w:t xml:space="preserve"> </w:t>
      </w:r>
      <w:r w:rsidRPr="0071282F">
        <w:rPr>
          <w:color w:val="000000" w:themeColor="text1"/>
          <w:sz w:val="28"/>
          <w:szCs w:val="28"/>
        </w:rPr>
        <w:t>глагол</w:t>
      </w:r>
      <w:r w:rsidRPr="0071282F">
        <w:rPr>
          <w:color w:val="000000" w:themeColor="text1"/>
          <w:sz w:val="28"/>
          <w:szCs w:val="28"/>
          <w:lang w:val="en-US"/>
        </w:rPr>
        <w:t xml:space="preserve"> «touch» </w:t>
      </w:r>
      <w:r w:rsidRPr="0071282F">
        <w:rPr>
          <w:color w:val="000000" w:themeColor="text1"/>
          <w:sz w:val="28"/>
          <w:szCs w:val="28"/>
        </w:rPr>
        <w:t>имеет</w:t>
      </w:r>
      <w:r w:rsidRPr="0071282F">
        <w:rPr>
          <w:color w:val="000000" w:themeColor="text1"/>
          <w:sz w:val="28"/>
          <w:szCs w:val="28"/>
          <w:lang w:val="en-US"/>
        </w:rPr>
        <w:t xml:space="preserve"> </w:t>
      </w:r>
      <w:r w:rsidRPr="0071282F">
        <w:rPr>
          <w:color w:val="000000" w:themeColor="text1"/>
          <w:sz w:val="28"/>
          <w:szCs w:val="28"/>
        </w:rPr>
        <w:t>следующие</w:t>
      </w:r>
      <w:r w:rsidRPr="0071282F">
        <w:rPr>
          <w:color w:val="000000" w:themeColor="text1"/>
          <w:sz w:val="28"/>
          <w:szCs w:val="28"/>
          <w:lang w:val="en-US"/>
        </w:rPr>
        <w:t xml:space="preserve"> </w:t>
      </w:r>
      <w:r w:rsidRPr="0071282F">
        <w:rPr>
          <w:color w:val="000000" w:themeColor="text1"/>
          <w:sz w:val="28"/>
          <w:szCs w:val="28"/>
        </w:rPr>
        <w:t>значения</w:t>
      </w:r>
      <w:r w:rsidRPr="0071282F">
        <w:rPr>
          <w:color w:val="000000" w:themeColor="text1"/>
          <w:sz w:val="28"/>
          <w:szCs w:val="28"/>
          <w:lang w:val="en-US"/>
        </w:rPr>
        <w:t>: «bring a bodily part into contact with especially so as to perceive through the tactile sense; handle or feel gently usually with the intent to understand or appreciate» (Webster) «in sexual way» (Macmillan); «to change or influence someone or something in positive way (touch the hearts)» (Macmillan) «by making them feel sympathy or sadness» (Longman); «strike or push lightly especially with the hand or foot or an implement» (Webster).</w:t>
      </w:r>
    </w:p>
    <w:p w:rsidR="00CF4029" w:rsidRPr="0071282F" w:rsidRDefault="00CF4029" w:rsidP="00CF4029">
      <w:pPr>
        <w:pStyle w:val="af7"/>
        <w:shd w:val="clear" w:color="auto" w:fill="FFFFFF" w:themeFill="background1"/>
        <w:spacing w:before="0" w:beforeAutospacing="0" w:after="0" w:afterAutospacing="0"/>
        <w:ind w:firstLine="709"/>
        <w:jc w:val="both"/>
        <w:rPr>
          <w:color w:val="000000" w:themeColor="text1"/>
          <w:sz w:val="28"/>
          <w:szCs w:val="28"/>
        </w:rPr>
      </w:pPr>
      <w:r w:rsidRPr="00120EE8">
        <w:rPr>
          <w:color w:val="000000" w:themeColor="text1"/>
          <w:sz w:val="28"/>
          <w:szCs w:val="28"/>
          <w:lang w:val="en-US"/>
        </w:rPr>
        <w:t xml:space="preserve"> </w:t>
      </w:r>
      <w:r w:rsidRPr="0071282F">
        <w:rPr>
          <w:color w:val="000000" w:themeColor="text1"/>
          <w:sz w:val="28"/>
          <w:szCs w:val="28"/>
        </w:rPr>
        <w:t xml:space="preserve">Анализ словарных дефиниций данного глагола показывает, что, и здесь присутствует семантический компонент жестового касания, который представлен семантическими компонентами  «push lightly, make somebody feel sympathy or sadness», что говорит нам о том, что глагол «touch» используется в английском языке для обозначения легкого неагрессивного касания, прикосновения (обычно «touch with hand, finger or foot») с позитивным характером действия. </w:t>
      </w:r>
    </w:p>
    <w:p w:rsidR="00CF4029" w:rsidRPr="005307D0"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71282F">
        <w:rPr>
          <w:bCs/>
          <w:color w:val="000000" w:themeColor="text1"/>
          <w:sz w:val="28"/>
          <w:szCs w:val="28"/>
          <w:shd w:val="clear" w:color="auto" w:fill="FFFFFF"/>
          <w:lang w:val="en-US"/>
        </w:rPr>
        <w:t>«I'm afraid of you! You look as though you were just going to put out your hand and</w:t>
      </w:r>
      <w:r w:rsidRPr="0071282F">
        <w:rPr>
          <w:rStyle w:val="apple-converted-space"/>
          <w:rFonts w:eastAsia="Calibri"/>
          <w:bCs/>
          <w:color w:val="000000" w:themeColor="text1"/>
          <w:sz w:val="28"/>
          <w:szCs w:val="28"/>
          <w:shd w:val="clear" w:color="auto" w:fill="FFFFFF"/>
          <w:lang w:val="en-US"/>
        </w:rPr>
        <w:t> </w:t>
      </w:r>
      <w:r w:rsidRPr="0071282F">
        <w:rPr>
          <w:rStyle w:val="aa"/>
          <w:bCs/>
          <w:color w:val="000000" w:themeColor="text1"/>
          <w:sz w:val="28"/>
          <w:szCs w:val="28"/>
          <w:bdr w:val="none" w:sz="0" w:space="0" w:color="auto" w:frame="1"/>
          <w:shd w:val="clear" w:color="auto" w:fill="FFFFFF" w:themeFill="background1"/>
          <w:lang w:val="en-US"/>
        </w:rPr>
        <w:t>touch</w:t>
      </w:r>
      <w:r w:rsidRPr="0071282F">
        <w:rPr>
          <w:rStyle w:val="apple-converted-space"/>
          <w:rFonts w:eastAsia="Calibri"/>
          <w:bCs/>
          <w:color w:val="000000" w:themeColor="text1"/>
          <w:sz w:val="28"/>
          <w:szCs w:val="28"/>
          <w:shd w:val="clear" w:color="auto" w:fill="FFFFFF"/>
          <w:lang w:val="en-US"/>
        </w:rPr>
        <w:t> </w:t>
      </w:r>
      <w:r w:rsidRPr="0071282F">
        <w:rPr>
          <w:bCs/>
          <w:color w:val="000000" w:themeColor="text1"/>
          <w:sz w:val="28"/>
          <w:szCs w:val="28"/>
          <w:shd w:val="clear" w:color="auto" w:fill="FFFFFF"/>
          <w:lang w:val="en-US"/>
        </w:rPr>
        <w:t>my face to see if it's real!»</w:t>
      </w:r>
      <w:r w:rsidRPr="00C035F2">
        <w:rPr>
          <w:bCs/>
          <w:color w:val="000000" w:themeColor="text1"/>
          <w:sz w:val="28"/>
          <w:szCs w:val="28"/>
          <w:shd w:val="clear" w:color="auto" w:fill="FFFFFF"/>
          <w:lang w:val="en-US"/>
        </w:rPr>
        <w:t xml:space="preserve"> </w:t>
      </w:r>
      <w:r w:rsidRPr="005307D0">
        <w:rPr>
          <w:bCs/>
          <w:color w:val="000000" w:themeColor="text1"/>
          <w:sz w:val="28"/>
          <w:szCs w:val="28"/>
          <w:shd w:val="clear" w:color="auto" w:fill="FFFFFF"/>
        </w:rPr>
        <w:t>[</w:t>
      </w:r>
      <w:r>
        <w:rPr>
          <w:bCs/>
          <w:color w:val="000000" w:themeColor="text1"/>
          <w:sz w:val="28"/>
          <w:szCs w:val="28"/>
          <w:shd w:val="clear" w:color="auto" w:fill="FFFFFF"/>
          <w:lang w:val="en-US"/>
        </w:rPr>
        <w:t>translatio</w:t>
      </w:r>
      <w:r w:rsidRPr="0071282F">
        <w:rPr>
          <w:bCs/>
          <w:color w:val="000000" w:themeColor="text1"/>
          <w:sz w:val="28"/>
          <w:szCs w:val="28"/>
          <w:shd w:val="clear" w:color="auto" w:fill="FFFFFF"/>
          <w:lang w:val="en-US"/>
        </w:rPr>
        <w:t>n</w:t>
      </w:r>
      <w:r w:rsidRPr="005307D0">
        <w:rPr>
          <w:bCs/>
          <w:color w:val="000000" w:themeColor="text1"/>
          <w:sz w:val="28"/>
          <w:szCs w:val="28"/>
          <w:shd w:val="clear" w:color="auto" w:fill="FFFFFF"/>
        </w:rPr>
        <w:t xml:space="preserve"> </w:t>
      </w:r>
      <w:r>
        <w:rPr>
          <w:bCs/>
          <w:color w:val="000000" w:themeColor="text1"/>
          <w:sz w:val="28"/>
          <w:szCs w:val="28"/>
          <w:shd w:val="clear" w:color="auto" w:fill="FFFFFF"/>
        </w:rPr>
        <w:t>–</w:t>
      </w:r>
      <w:r w:rsidRPr="005307D0">
        <w:rPr>
          <w:bCs/>
          <w:color w:val="000000" w:themeColor="text1"/>
          <w:sz w:val="28"/>
          <w:szCs w:val="28"/>
          <w:shd w:val="clear" w:color="auto" w:fill="F6F6F6"/>
        </w:rPr>
        <w:t xml:space="preserve"> </w:t>
      </w:r>
      <w:r w:rsidRPr="0071282F">
        <w:rPr>
          <w:bCs/>
          <w:color w:val="000000" w:themeColor="text1"/>
          <w:sz w:val="28"/>
          <w:szCs w:val="28"/>
          <w:shd w:val="clear" w:color="auto" w:fill="FFFFFF" w:themeFill="background1"/>
          <w:lang w:val="en-US"/>
        </w:rPr>
        <w:t>Constance</w:t>
      </w:r>
      <w:r w:rsidRPr="005307D0">
        <w:rPr>
          <w:bCs/>
          <w:color w:val="000000" w:themeColor="text1"/>
          <w:sz w:val="28"/>
          <w:szCs w:val="28"/>
          <w:shd w:val="clear" w:color="auto" w:fill="FFFFFF" w:themeFill="background1"/>
        </w:rPr>
        <w:t xml:space="preserve"> </w:t>
      </w:r>
      <w:r w:rsidRPr="0071282F">
        <w:rPr>
          <w:bCs/>
          <w:color w:val="000000" w:themeColor="text1"/>
          <w:sz w:val="28"/>
          <w:szCs w:val="28"/>
          <w:shd w:val="clear" w:color="auto" w:fill="FFFFFF" w:themeFill="background1"/>
          <w:lang w:val="en-US"/>
        </w:rPr>
        <w:t>Garnett</w:t>
      </w:r>
      <w:r w:rsidRPr="005307D0">
        <w:rPr>
          <w:bCs/>
          <w:color w:val="000000" w:themeColor="text1"/>
          <w:sz w:val="28"/>
          <w:szCs w:val="28"/>
          <w:shd w:val="clear" w:color="auto" w:fill="FFFFFF"/>
        </w:rPr>
        <w:t>].</w:t>
      </w:r>
    </w:p>
    <w:p w:rsidR="00CF4029" w:rsidRPr="009E272D"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lang w:val="en-US"/>
        </w:rPr>
      </w:pPr>
      <w:r w:rsidRPr="005307D0">
        <w:rPr>
          <w:bCs/>
          <w:color w:val="000000" w:themeColor="text1"/>
          <w:sz w:val="28"/>
          <w:szCs w:val="28"/>
          <w:shd w:val="clear" w:color="auto" w:fill="FFFFFF"/>
        </w:rPr>
        <w:t>«</w:t>
      </w:r>
      <w:r w:rsidRPr="005307D0">
        <w:rPr>
          <w:color w:val="000000" w:themeColor="text1"/>
          <w:sz w:val="28"/>
          <w:szCs w:val="28"/>
        </w:rPr>
        <w:t xml:space="preserve">– </w:t>
      </w:r>
      <w:r w:rsidRPr="0071282F">
        <w:rPr>
          <w:bCs/>
          <w:color w:val="000000" w:themeColor="text1"/>
          <w:sz w:val="28"/>
          <w:szCs w:val="28"/>
          <w:shd w:val="clear" w:color="auto" w:fill="FFFFFF"/>
        </w:rPr>
        <w:t>Я</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вас</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боюсь</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мне</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всё</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кажется</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что</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вы</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хотите</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протянуть</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вашу</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руку</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и</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дотронуться</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до</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моего</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лица</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пальцем</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чтоб</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его</w:t>
      </w:r>
      <w:r w:rsidRPr="005307D0">
        <w:rPr>
          <w:bCs/>
          <w:color w:val="000000" w:themeColor="text1"/>
          <w:sz w:val="28"/>
          <w:szCs w:val="28"/>
          <w:shd w:val="clear" w:color="auto" w:fill="FFFFFF"/>
        </w:rPr>
        <w:t xml:space="preserve"> </w:t>
      </w:r>
      <w:r w:rsidRPr="0071282F">
        <w:rPr>
          <w:bCs/>
          <w:color w:val="000000" w:themeColor="text1"/>
          <w:sz w:val="28"/>
          <w:szCs w:val="28"/>
          <w:shd w:val="clear" w:color="auto" w:fill="FFFFFF"/>
        </w:rPr>
        <w:t>пощупать</w:t>
      </w:r>
      <w:r w:rsidRPr="005307D0">
        <w:rPr>
          <w:bCs/>
          <w:color w:val="000000" w:themeColor="text1"/>
          <w:sz w:val="28"/>
          <w:szCs w:val="28"/>
          <w:shd w:val="clear" w:color="auto" w:fill="FFFFFF" w:themeFill="background1"/>
        </w:rPr>
        <w:t xml:space="preserve">» [10. </w:t>
      </w:r>
      <w:r>
        <w:rPr>
          <w:bCs/>
          <w:color w:val="000000" w:themeColor="text1"/>
          <w:sz w:val="28"/>
          <w:szCs w:val="28"/>
          <w:shd w:val="clear" w:color="auto" w:fill="FFFFFF" w:themeFill="background1"/>
          <w:lang w:val="en-US"/>
        </w:rPr>
        <w:t>C.65</w:t>
      </w:r>
      <w:r w:rsidRPr="009E272D">
        <w:rPr>
          <w:bCs/>
          <w:color w:val="000000" w:themeColor="text1"/>
          <w:sz w:val="28"/>
          <w:szCs w:val="28"/>
          <w:shd w:val="clear" w:color="auto" w:fill="FFFFFF" w:themeFill="background1"/>
          <w:lang w:val="en-US"/>
        </w:rPr>
        <w:t>]</w:t>
      </w:r>
      <w:r>
        <w:rPr>
          <w:bCs/>
          <w:color w:val="000000" w:themeColor="text1"/>
          <w:sz w:val="28"/>
          <w:szCs w:val="28"/>
          <w:shd w:val="clear" w:color="auto" w:fill="FFFFFF" w:themeFill="background1"/>
          <w:lang w:val="en-US"/>
        </w:rPr>
        <w:t>.</w:t>
      </w:r>
    </w:p>
    <w:p w:rsidR="00CF4029" w:rsidRPr="00CB0484"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71282F">
        <w:rPr>
          <w:bCs/>
          <w:color w:val="000000" w:themeColor="text1"/>
          <w:sz w:val="28"/>
          <w:szCs w:val="28"/>
          <w:shd w:val="clear" w:color="auto" w:fill="FFFFFF"/>
          <w:lang w:val="en-US"/>
        </w:rPr>
        <w:t>«Probably at least the backs of your hands will now</w:t>
      </w:r>
      <w:r w:rsidRPr="0071282F">
        <w:rPr>
          <w:rStyle w:val="apple-converted-space"/>
          <w:rFonts w:eastAsia="Calibri"/>
          <w:bCs/>
          <w:color w:val="000000" w:themeColor="text1"/>
          <w:sz w:val="28"/>
          <w:szCs w:val="28"/>
          <w:shd w:val="clear" w:color="auto" w:fill="FFFFFF"/>
          <w:lang w:val="en-US"/>
        </w:rPr>
        <w:t> </w:t>
      </w:r>
      <w:r w:rsidRPr="0071282F">
        <w:rPr>
          <w:rStyle w:val="aa"/>
          <w:bCs/>
          <w:color w:val="000000" w:themeColor="text1"/>
          <w:sz w:val="28"/>
          <w:szCs w:val="28"/>
          <w:bdr w:val="none" w:sz="0" w:space="0" w:color="auto" w:frame="1"/>
          <w:shd w:val="clear" w:color="auto" w:fill="FFFFFF" w:themeFill="background1"/>
          <w:lang w:val="en-US"/>
        </w:rPr>
        <w:t xml:space="preserve">touch </w:t>
      </w:r>
      <w:r w:rsidRPr="0071282F">
        <w:rPr>
          <w:bCs/>
          <w:color w:val="000000" w:themeColor="text1"/>
          <w:sz w:val="28"/>
          <w:szCs w:val="28"/>
          <w:shd w:val="clear" w:color="auto" w:fill="FFFFFF"/>
          <w:lang w:val="en-US"/>
        </w:rPr>
        <w:t xml:space="preserve">the floor, and perhaps also your elbows and upper arms» </w:t>
      </w:r>
      <w:r>
        <w:rPr>
          <w:bCs/>
          <w:color w:val="000000" w:themeColor="text1"/>
          <w:sz w:val="28"/>
          <w:szCs w:val="28"/>
          <w:shd w:val="clear" w:color="auto" w:fill="FFFFFF"/>
          <w:lang w:val="en-US"/>
        </w:rPr>
        <w:t xml:space="preserve">[5. </w:t>
      </w:r>
      <w:r>
        <w:rPr>
          <w:bCs/>
          <w:color w:val="000000" w:themeColor="text1"/>
          <w:sz w:val="28"/>
          <w:szCs w:val="28"/>
          <w:shd w:val="clear" w:color="auto" w:fill="FFFFFF"/>
        </w:rPr>
        <w:t>С</w:t>
      </w:r>
      <w:r w:rsidRPr="00CB0484">
        <w:rPr>
          <w:bCs/>
          <w:color w:val="000000" w:themeColor="text1"/>
          <w:sz w:val="28"/>
          <w:szCs w:val="28"/>
          <w:shd w:val="clear" w:color="auto" w:fill="FFFFFF"/>
        </w:rPr>
        <w:t>.23</w:t>
      </w:r>
      <w:r w:rsidRPr="00CB0484">
        <w:rPr>
          <w:bCs/>
          <w:color w:val="000000" w:themeColor="text1"/>
          <w:sz w:val="28"/>
          <w:szCs w:val="28"/>
          <w:shd w:val="clear" w:color="auto" w:fill="FFFFFF" w:themeFill="background1"/>
        </w:rPr>
        <w:t>].</w:t>
      </w:r>
    </w:p>
    <w:p w:rsidR="00CF4029" w:rsidRPr="00CB0484" w:rsidRDefault="00CF4029" w:rsidP="00CF4029">
      <w:pPr>
        <w:pStyle w:val="af7"/>
        <w:shd w:val="clear" w:color="auto" w:fill="FFFFFF" w:themeFill="background1"/>
        <w:spacing w:before="0" w:beforeAutospacing="0" w:after="0" w:afterAutospacing="0"/>
        <w:ind w:firstLine="709"/>
        <w:jc w:val="both"/>
        <w:rPr>
          <w:color w:val="000000" w:themeColor="text1"/>
          <w:sz w:val="28"/>
          <w:szCs w:val="28"/>
        </w:rPr>
      </w:pPr>
      <w:r w:rsidRPr="00CB0484">
        <w:rPr>
          <w:bCs/>
          <w:color w:val="000000" w:themeColor="text1"/>
          <w:sz w:val="28"/>
          <w:szCs w:val="28"/>
          <w:shd w:val="clear" w:color="auto" w:fill="FFFFFF"/>
        </w:rPr>
        <w:t>«</w:t>
      </w:r>
      <w:r w:rsidRPr="0071282F">
        <w:rPr>
          <w:bCs/>
          <w:color w:val="000000" w:themeColor="text1"/>
          <w:sz w:val="28"/>
          <w:szCs w:val="28"/>
          <w:shd w:val="clear" w:color="auto" w:fill="FFFFFF"/>
        </w:rPr>
        <w:t>Может</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быть</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теперь</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хотя</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бы</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тыльная</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сторона</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кисти</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будет</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касаться</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пола</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а</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может</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быть</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пола</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коснуться</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даже</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локти</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и</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верхние</w:t>
      </w:r>
      <w:r w:rsidRPr="00CB0484">
        <w:rPr>
          <w:bCs/>
          <w:color w:val="000000" w:themeColor="text1"/>
          <w:sz w:val="28"/>
          <w:szCs w:val="28"/>
          <w:shd w:val="clear" w:color="auto" w:fill="FFFFFF"/>
        </w:rPr>
        <w:t xml:space="preserve"> </w:t>
      </w:r>
      <w:r w:rsidRPr="0071282F">
        <w:rPr>
          <w:bCs/>
          <w:color w:val="000000" w:themeColor="text1"/>
          <w:sz w:val="28"/>
          <w:szCs w:val="28"/>
          <w:shd w:val="clear" w:color="auto" w:fill="FFFFFF"/>
        </w:rPr>
        <w:t>части рук»</w:t>
      </w:r>
      <w:r w:rsidRPr="009E272D">
        <w:rPr>
          <w:bCs/>
          <w:color w:val="000000" w:themeColor="text1"/>
          <w:sz w:val="28"/>
          <w:szCs w:val="28"/>
          <w:shd w:val="clear" w:color="auto" w:fill="FFFFFF"/>
        </w:rPr>
        <w:t xml:space="preserve"> </w:t>
      </w:r>
      <w:r w:rsidRPr="0071282F">
        <w:rPr>
          <w:bCs/>
          <w:color w:val="000000" w:themeColor="text1"/>
          <w:sz w:val="28"/>
          <w:szCs w:val="28"/>
          <w:shd w:val="clear" w:color="auto" w:fill="FFFFFF"/>
        </w:rPr>
        <w:t>[</w:t>
      </w:r>
      <w:r w:rsidRPr="002C4876">
        <w:rPr>
          <w:bCs/>
          <w:color w:val="000000" w:themeColor="text1"/>
          <w:sz w:val="28"/>
          <w:szCs w:val="28"/>
          <w:shd w:val="clear" w:color="auto" w:fill="FFFFFF" w:themeFill="background1"/>
        </w:rPr>
        <w:t xml:space="preserve">Перевод </w:t>
      </w:r>
      <w:r w:rsidRPr="0071282F">
        <w:rPr>
          <w:bCs/>
          <w:color w:val="000000" w:themeColor="text1"/>
          <w:sz w:val="28"/>
          <w:szCs w:val="28"/>
          <w:shd w:val="clear" w:color="auto" w:fill="FFFFFF" w:themeFill="background1"/>
        </w:rPr>
        <w:t>М. Папуш]</w:t>
      </w:r>
      <w:r w:rsidRPr="00CB0484">
        <w:rPr>
          <w:bCs/>
          <w:color w:val="000000" w:themeColor="text1"/>
          <w:sz w:val="28"/>
          <w:szCs w:val="28"/>
          <w:shd w:val="clear" w:color="auto" w:fill="FFFFFF" w:themeFill="background1"/>
        </w:rPr>
        <w:t>.</w:t>
      </w:r>
    </w:p>
    <w:p w:rsidR="00CF4029" w:rsidRPr="0071282F" w:rsidRDefault="00CF4029" w:rsidP="00CF4029">
      <w:pPr>
        <w:pStyle w:val="af7"/>
        <w:shd w:val="clear" w:color="auto" w:fill="FFFFFF" w:themeFill="background1"/>
        <w:spacing w:before="0" w:beforeAutospacing="0" w:after="0" w:afterAutospacing="0"/>
        <w:ind w:firstLine="709"/>
        <w:jc w:val="both"/>
        <w:rPr>
          <w:color w:val="000000" w:themeColor="text1"/>
          <w:sz w:val="28"/>
          <w:szCs w:val="28"/>
        </w:rPr>
      </w:pPr>
      <w:r w:rsidRPr="0071282F">
        <w:rPr>
          <w:color w:val="000000" w:themeColor="text1"/>
          <w:sz w:val="28"/>
          <w:szCs w:val="28"/>
        </w:rPr>
        <w:t xml:space="preserve">Глагол </w:t>
      </w:r>
      <w:r>
        <w:rPr>
          <w:color w:val="000000" w:themeColor="text1"/>
          <w:sz w:val="28"/>
          <w:szCs w:val="28"/>
        </w:rPr>
        <w:t>«</w:t>
      </w:r>
      <w:r w:rsidRPr="0071282F">
        <w:rPr>
          <w:color w:val="000000" w:themeColor="text1"/>
          <w:sz w:val="28"/>
          <w:szCs w:val="28"/>
          <w:lang w:val="en-US"/>
        </w:rPr>
        <w:t>kiss</w:t>
      </w:r>
      <w:r>
        <w:rPr>
          <w:color w:val="000000" w:themeColor="text1"/>
          <w:sz w:val="28"/>
          <w:szCs w:val="28"/>
        </w:rPr>
        <w:t xml:space="preserve">» </w:t>
      </w:r>
      <w:r w:rsidRPr="0071282F">
        <w:rPr>
          <w:color w:val="000000" w:themeColor="text1"/>
          <w:sz w:val="28"/>
          <w:szCs w:val="28"/>
        </w:rPr>
        <w:t>–</w:t>
      </w:r>
      <w:r>
        <w:rPr>
          <w:color w:val="000000" w:themeColor="text1"/>
          <w:sz w:val="28"/>
          <w:szCs w:val="28"/>
        </w:rPr>
        <w:t xml:space="preserve"> </w:t>
      </w:r>
      <w:r w:rsidRPr="0071282F">
        <w:rPr>
          <w:color w:val="000000" w:themeColor="text1"/>
          <w:sz w:val="28"/>
          <w:szCs w:val="28"/>
        </w:rPr>
        <w:t xml:space="preserve"> «</w:t>
      </w:r>
      <w:r w:rsidRPr="0071282F">
        <w:rPr>
          <w:color w:val="000000" w:themeColor="text1"/>
          <w:sz w:val="28"/>
          <w:szCs w:val="28"/>
          <w:lang w:val="en-US"/>
        </w:rPr>
        <w:t>touch</w:t>
      </w:r>
      <w:r w:rsidRPr="0071282F">
        <w:rPr>
          <w:color w:val="000000" w:themeColor="text1"/>
          <w:sz w:val="28"/>
          <w:szCs w:val="28"/>
        </w:rPr>
        <w:t xml:space="preserve"> </w:t>
      </w:r>
      <w:r w:rsidRPr="0071282F">
        <w:rPr>
          <w:color w:val="000000" w:themeColor="text1"/>
          <w:sz w:val="28"/>
          <w:szCs w:val="28"/>
          <w:lang w:val="en-US"/>
        </w:rPr>
        <w:t>someone</w:t>
      </w:r>
      <w:r w:rsidRPr="0071282F">
        <w:rPr>
          <w:color w:val="000000" w:themeColor="text1"/>
          <w:sz w:val="28"/>
          <w:szCs w:val="28"/>
        </w:rPr>
        <w:t xml:space="preserve"> </w:t>
      </w:r>
      <w:r w:rsidRPr="0071282F">
        <w:rPr>
          <w:color w:val="000000" w:themeColor="text1"/>
          <w:sz w:val="28"/>
          <w:szCs w:val="28"/>
          <w:lang w:val="en-US"/>
        </w:rPr>
        <w:t>with</w:t>
      </w:r>
      <w:r w:rsidRPr="0071282F">
        <w:rPr>
          <w:color w:val="000000" w:themeColor="text1"/>
          <w:sz w:val="28"/>
          <w:szCs w:val="28"/>
        </w:rPr>
        <w:t xml:space="preserve"> </w:t>
      </w:r>
      <w:r w:rsidRPr="0071282F">
        <w:rPr>
          <w:color w:val="000000" w:themeColor="text1"/>
          <w:sz w:val="28"/>
          <w:szCs w:val="28"/>
          <w:lang w:val="en-US"/>
        </w:rPr>
        <w:t>your</w:t>
      </w:r>
      <w:r w:rsidRPr="0071282F">
        <w:rPr>
          <w:color w:val="000000" w:themeColor="text1"/>
          <w:sz w:val="28"/>
          <w:szCs w:val="28"/>
        </w:rPr>
        <w:t xml:space="preserve"> </w:t>
      </w:r>
      <w:r w:rsidRPr="0071282F">
        <w:rPr>
          <w:color w:val="000000" w:themeColor="text1"/>
          <w:sz w:val="28"/>
          <w:szCs w:val="28"/>
          <w:lang w:val="en-US"/>
        </w:rPr>
        <w:t>lips</w:t>
      </w:r>
      <w:r w:rsidRPr="0071282F">
        <w:rPr>
          <w:color w:val="000000" w:themeColor="text1"/>
          <w:sz w:val="28"/>
          <w:szCs w:val="28"/>
        </w:rPr>
        <w:t xml:space="preserve"> </w:t>
      </w:r>
      <w:r w:rsidRPr="0071282F">
        <w:rPr>
          <w:color w:val="000000" w:themeColor="text1"/>
          <w:sz w:val="28"/>
          <w:szCs w:val="28"/>
          <w:lang w:val="en-US"/>
        </w:rPr>
        <w:t>because</w:t>
      </w:r>
      <w:r w:rsidRPr="0071282F">
        <w:rPr>
          <w:color w:val="000000" w:themeColor="text1"/>
          <w:sz w:val="28"/>
          <w:szCs w:val="28"/>
        </w:rPr>
        <w:t xml:space="preserve"> </w:t>
      </w:r>
      <w:r w:rsidRPr="0071282F">
        <w:rPr>
          <w:color w:val="000000" w:themeColor="text1"/>
          <w:sz w:val="28"/>
          <w:szCs w:val="28"/>
          <w:lang w:val="en-US"/>
        </w:rPr>
        <w:t>you</w:t>
      </w:r>
      <w:r w:rsidRPr="0071282F">
        <w:rPr>
          <w:color w:val="000000" w:themeColor="text1"/>
          <w:sz w:val="28"/>
          <w:szCs w:val="28"/>
        </w:rPr>
        <w:t xml:space="preserve"> </w:t>
      </w:r>
      <w:r w:rsidRPr="0071282F">
        <w:rPr>
          <w:color w:val="000000" w:themeColor="text1"/>
          <w:sz w:val="28"/>
          <w:szCs w:val="28"/>
          <w:lang w:val="en-US"/>
        </w:rPr>
        <w:t>love</w:t>
      </w:r>
      <w:r w:rsidRPr="0071282F">
        <w:rPr>
          <w:color w:val="000000" w:themeColor="text1"/>
          <w:sz w:val="28"/>
          <w:szCs w:val="28"/>
        </w:rPr>
        <w:t xml:space="preserve"> </w:t>
      </w:r>
      <w:r w:rsidRPr="0071282F">
        <w:rPr>
          <w:color w:val="000000" w:themeColor="text1"/>
          <w:sz w:val="28"/>
          <w:szCs w:val="28"/>
          <w:lang w:val="en-US"/>
        </w:rPr>
        <w:t>them</w:t>
      </w:r>
      <w:r w:rsidRPr="0071282F">
        <w:rPr>
          <w:color w:val="000000" w:themeColor="text1"/>
          <w:sz w:val="28"/>
          <w:szCs w:val="28"/>
        </w:rPr>
        <w:t xml:space="preserve"> </w:t>
      </w:r>
      <w:r w:rsidRPr="0071282F">
        <w:rPr>
          <w:color w:val="000000" w:themeColor="text1"/>
          <w:sz w:val="28"/>
          <w:szCs w:val="28"/>
          <w:lang w:val="en-US"/>
        </w:rPr>
        <w:t>or</w:t>
      </w:r>
      <w:r w:rsidRPr="0071282F">
        <w:rPr>
          <w:color w:val="000000" w:themeColor="text1"/>
          <w:sz w:val="28"/>
          <w:szCs w:val="28"/>
        </w:rPr>
        <w:t xml:space="preserve"> </w:t>
      </w:r>
      <w:r w:rsidRPr="0071282F">
        <w:rPr>
          <w:color w:val="000000" w:themeColor="text1"/>
          <w:sz w:val="28"/>
          <w:szCs w:val="28"/>
          <w:lang w:val="en-US"/>
        </w:rPr>
        <w:t>have</w:t>
      </w:r>
      <w:r w:rsidRPr="0071282F">
        <w:rPr>
          <w:color w:val="000000" w:themeColor="text1"/>
          <w:sz w:val="28"/>
          <w:szCs w:val="28"/>
        </w:rPr>
        <w:t xml:space="preserve"> </w:t>
      </w:r>
      <w:r w:rsidRPr="0071282F">
        <w:rPr>
          <w:color w:val="000000" w:themeColor="text1"/>
          <w:sz w:val="28"/>
          <w:szCs w:val="28"/>
          <w:lang w:val="en-US"/>
        </w:rPr>
        <w:t>sexual</w:t>
      </w:r>
      <w:r w:rsidRPr="0071282F">
        <w:rPr>
          <w:color w:val="000000" w:themeColor="text1"/>
          <w:sz w:val="28"/>
          <w:szCs w:val="28"/>
        </w:rPr>
        <w:t xml:space="preserve"> </w:t>
      </w:r>
      <w:r w:rsidRPr="0071282F">
        <w:rPr>
          <w:color w:val="000000" w:themeColor="text1"/>
          <w:sz w:val="28"/>
          <w:szCs w:val="28"/>
          <w:lang w:val="en-US"/>
        </w:rPr>
        <w:t>feeling</w:t>
      </w:r>
      <w:r w:rsidRPr="0071282F">
        <w:rPr>
          <w:color w:val="000000" w:themeColor="text1"/>
          <w:sz w:val="28"/>
          <w:szCs w:val="28"/>
        </w:rPr>
        <w:t xml:space="preserve"> </w:t>
      </w:r>
      <w:r w:rsidRPr="0071282F">
        <w:rPr>
          <w:color w:val="000000" w:themeColor="text1"/>
          <w:sz w:val="28"/>
          <w:szCs w:val="28"/>
          <w:lang w:val="en-US"/>
        </w:rPr>
        <w:t>for</w:t>
      </w:r>
      <w:r w:rsidRPr="0071282F">
        <w:rPr>
          <w:color w:val="000000" w:themeColor="text1"/>
          <w:sz w:val="28"/>
          <w:szCs w:val="28"/>
        </w:rPr>
        <w:t xml:space="preserve"> </w:t>
      </w:r>
      <w:r w:rsidRPr="0071282F">
        <w:rPr>
          <w:color w:val="000000" w:themeColor="text1"/>
          <w:sz w:val="28"/>
          <w:szCs w:val="28"/>
          <w:lang w:val="en-US"/>
        </w:rPr>
        <w:t>them</w:t>
      </w:r>
      <w:r w:rsidRPr="0071282F">
        <w:rPr>
          <w:color w:val="000000" w:themeColor="text1"/>
          <w:sz w:val="28"/>
          <w:szCs w:val="28"/>
        </w:rPr>
        <w:t>», «</w:t>
      </w:r>
      <w:r w:rsidRPr="0071282F">
        <w:rPr>
          <w:color w:val="000000" w:themeColor="text1"/>
          <w:sz w:val="28"/>
          <w:szCs w:val="28"/>
          <w:lang w:val="en-US"/>
        </w:rPr>
        <w:t>touch</w:t>
      </w:r>
      <w:r w:rsidRPr="0071282F">
        <w:rPr>
          <w:color w:val="000000" w:themeColor="text1"/>
          <w:sz w:val="28"/>
          <w:szCs w:val="28"/>
        </w:rPr>
        <w:t xml:space="preserve"> </w:t>
      </w:r>
      <w:r w:rsidRPr="0071282F">
        <w:rPr>
          <w:color w:val="000000" w:themeColor="text1"/>
          <w:sz w:val="28"/>
          <w:szCs w:val="28"/>
          <w:lang w:val="en-US"/>
        </w:rPr>
        <w:t>very</w:t>
      </w:r>
      <w:r w:rsidRPr="0071282F">
        <w:rPr>
          <w:color w:val="000000" w:themeColor="text1"/>
          <w:sz w:val="28"/>
          <w:szCs w:val="28"/>
        </w:rPr>
        <w:t xml:space="preserve"> </w:t>
      </w:r>
      <w:r w:rsidRPr="0071282F">
        <w:rPr>
          <w:color w:val="000000" w:themeColor="text1"/>
          <w:sz w:val="28"/>
          <w:szCs w:val="28"/>
          <w:lang w:val="en-US"/>
        </w:rPr>
        <w:t>gently</w:t>
      </w:r>
      <w:r w:rsidRPr="0071282F">
        <w:rPr>
          <w:color w:val="000000" w:themeColor="text1"/>
          <w:sz w:val="28"/>
          <w:szCs w:val="28"/>
        </w:rPr>
        <w:t xml:space="preserve">» относится к глаголам, которые выражают касание частью тела (в данном </w:t>
      </w:r>
      <w:r>
        <w:rPr>
          <w:color w:val="000000" w:themeColor="text1"/>
          <w:sz w:val="28"/>
          <w:szCs w:val="28"/>
        </w:rPr>
        <w:t>случае - частью лица - губами).</w:t>
      </w:r>
      <w:r w:rsidRPr="00C828FF">
        <w:rPr>
          <w:color w:val="000000" w:themeColor="text1"/>
          <w:sz w:val="28"/>
          <w:szCs w:val="28"/>
        </w:rPr>
        <w:t xml:space="preserve"> </w:t>
      </w:r>
      <w:r w:rsidRPr="0071282F">
        <w:rPr>
          <w:color w:val="000000" w:themeColor="text1"/>
          <w:sz w:val="28"/>
          <w:szCs w:val="28"/>
        </w:rPr>
        <w:t>Цель данного касания и выражение своего положительного отношения к кому-либо и соблюдение ритуала (поцелуй ребенка на ночь).</w:t>
      </w:r>
    </w:p>
    <w:p w:rsidR="00CF4029" w:rsidRPr="00CB0484"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71282F">
        <w:rPr>
          <w:bCs/>
          <w:color w:val="000000" w:themeColor="text1"/>
          <w:sz w:val="28"/>
          <w:szCs w:val="28"/>
          <w:shd w:val="clear" w:color="auto" w:fill="FFFFFF"/>
          <w:lang w:val="en-US"/>
        </w:rPr>
        <w:t>«He lifted his face to</w:t>
      </w:r>
      <w:r w:rsidRPr="0071282F">
        <w:rPr>
          <w:rStyle w:val="apple-converted-space"/>
          <w:rFonts w:eastAsia="Calibri"/>
          <w:bCs/>
          <w:color w:val="000000" w:themeColor="text1"/>
          <w:sz w:val="28"/>
          <w:szCs w:val="28"/>
          <w:shd w:val="clear" w:color="auto" w:fill="FFFFFF"/>
          <w:lang w:val="en-US"/>
        </w:rPr>
        <w:t> </w:t>
      </w:r>
      <w:r w:rsidRPr="0071282F">
        <w:rPr>
          <w:rStyle w:val="aa"/>
          <w:bCs/>
          <w:color w:val="000000" w:themeColor="text1"/>
          <w:sz w:val="28"/>
          <w:szCs w:val="28"/>
          <w:bdr w:val="none" w:sz="0" w:space="0" w:color="auto" w:frame="1"/>
          <w:shd w:val="clear" w:color="auto" w:fill="FFFFFF" w:themeFill="background1"/>
          <w:lang w:val="en-US"/>
        </w:rPr>
        <w:t>kiss</w:t>
      </w:r>
      <w:r w:rsidRPr="0071282F">
        <w:rPr>
          <w:rStyle w:val="apple-converted-space"/>
          <w:rFonts w:eastAsia="Calibri"/>
          <w:bCs/>
          <w:color w:val="000000" w:themeColor="text1"/>
          <w:sz w:val="28"/>
          <w:szCs w:val="28"/>
          <w:shd w:val="clear" w:color="auto" w:fill="FFFFFF" w:themeFill="background1"/>
          <w:lang w:val="en-US"/>
        </w:rPr>
        <w:t> </w:t>
      </w:r>
      <w:r w:rsidRPr="0071282F">
        <w:rPr>
          <w:bCs/>
          <w:color w:val="000000" w:themeColor="text1"/>
          <w:sz w:val="28"/>
          <w:szCs w:val="28"/>
          <w:shd w:val="clear" w:color="auto" w:fill="FFFFFF"/>
          <w:lang w:val="en-US"/>
        </w:rPr>
        <w:t>her, taking her mouth, licking into her and making her shudder again»</w:t>
      </w:r>
      <w:r w:rsidRPr="002C4876">
        <w:rPr>
          <w:bCs/>
          <w:color w:val="000000" w:themeColor="text1"/>
          <w:sz w:val="28"/>
          <w:szCs w:val="28"/>
          <w:shd w:val="clear" w:color="auto" w:fill="FFFFFF"/>
          <w:lang w:val="en-US"/>
        </w:rPr>
        <w:t xml:space="preserve"> </w:t>
      </w:r>
      <w:r w:rsidRPr="00C828FF">
        <w:rPr>
          <w:bCs/>
          <w:color w:val="000000" w:themeColor="text1"/>
          <w:sz w:val="28"/>
          <w:szCs w:val="28"/>
          <w:shd w:val="clear" w:color="auto" w:fill="FFFFFF"/>
          <w:lang w:val="en-US"/>
        </w:rPr>
        <w:t>[</w:t>
      </w:r>
      <w:r>
        <w:rPr>
          <w:bCs/>
          <w:color w:val="000000" w:themeColor="text1"/>
          <w:sz w:val="28"/>
          <w:szCs w:val="28"/>
          <w:shd w:val="clear" w:color="auto" w:fill="FFFFFF"/>
          <w:lang w:val="en-US"/>
        </w:rPr>
        <w:t>6. C</w:t>
      </w:r>
      <w:r w:rsidRPr="00CB0484">
        <w:rPr>
          <w:bCs/>
          <w:color w:val="000000" w:themeColor="text1"/>
          <w:sz w:val="28"/>
          <w:szCs w:val="28"/>
          <w:shd w:val="clear" w:color="auto" w:fill="FFFFFF"/>
        </w:rPr>
        <w:t>.1</w:t>
      </w:r>
      <w:r w:rsidRPr="005307D0">
        <w:rPr>
          <w:bCs/>
          <w:color w:val="000000" w:themeColor="text1"/>
          <w:sz w:val="28"/>
          <w:szCs w:val="28"/>
          <w:shd w:val="clear" w:color="auto" w:fill="FFFFFF"/>
        </w:rPr>
        <w:t>43</w:t>
      </w:r>
      <w:r w:rsidRPr="00CB0484">
        <w:rPr>
          <w:bCs/>
          <w:color w:val="000000" w:themeColor="text1"/>
          <w:sz w:val="28"/>
          <w:szCs w:val="28"/>
          <w:shd w:val="clear" w:color="auto" w:fill="FFFFFF" w:themeFill="background1"/>
        </w:rPr>
        <w:t>].</w:t>
      </w:r>
    </w:p>
    <w:p w:rsidR="00CF4029" w:rsidRPr="00C828FF"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71282F">
        <w:rPr>
          <w:bCs/>
          <w:color w:val="000000" w:themeColor="text1"/>
          <w:sz w:val="28"/>
          <w:szCs w:val="28"/>
          <w:shd w:val="clear" w:color="auto" w:fill="FFFFFF"/>
        </w:rPr>
        <w:t>«Ник поднял голову и поцеловал Куинн, ухватив ее губы своими, запуская язык ей в рот, и Куинн вновь охватил трепет»</w:t>
      </w:r>
      <w:r w:rsidRPr="00F4613C">
        <w:rPr>
          <w:bCs/>
          <w:color w:val="000000" w:themeColor="text1"/>
          <w:sz w:val="28"/>
          <w:szCs w:val="28"/>
          <w:shd w:val="clear" w:color="auto" w:fill="FFFFFF"/>
        </w:rPr>
        <w:t xml:space="preserve"> </w:t>
      </w:r>
      <w:r w:rsidRPr="00C828FF">
        <w:rPr>
          <w:bCs/>
          <w:color w:val="000000" w:themeColor="text1"/>
          <w:sz w:val="28"/>
          <w:szCs w:val="28"/>
          <w:shd w:val="clear" w:color="auto" w:fill="FFFFFF"/>
        </w:rPr>
        <w:t>[</w:t>
      </w:r>
      <w:r>
        <w:rPr>
          <w:bCs/>
          <w:color w:val="000000" w:themeColor="text1"/>
          <w:sz w:val="28"/>
          <w:szCs w:val="28"/>
          <w:shd w:val="clear" w:color="auto" w:fill="FFFFFF"/>
        </w:rPr>
        <w:t>п</w:t>
      </w:r>
      <w:r w:rsidRPr="0071282F">
        <w:rPr>
          <w:bCs/>
          <w:color w:val="000000" w:themeColor="text1"/>
          <w:sz w:val="28"/>
          <w:szCs w:val="28"/>
          <w:shd w:val="clear" w:color="auto" w:fill="FFFFFF"/>
        </w:rPr>
        <w:t>еревод</w:t>
      </w:r>
      <w:r w:rsidRPr="00C828FF">
        <w:rPr>
          <w:bCs/>
          <w:color w:val="000000" w:themeColor="text1"/>
          <w:sz w:val="28"/>
          <w:szCs w:val="28"/>
          <w:shd w:val="clear" w:color="auto" w:fill="F6F6F6"/>
        </w:rPr>
        <w:t xml:space="preserve"> </w:t>
      </w:r>
      <w:r w:rsidRPr="002C4876">
        <w:rPr>
          <w:bCs/>
          <w:color w:val="000000" w:themeColor="text1"/>
          <w:sz w:val="28"/>
          <w:szCs w:val="28"/>
          <w:shd w:val="clear" w:color="auto" w:fill="FFFFFF" w:themeFill="background1"/>
        </w:rPr>
        <w:t>Р</w:t>
      </w:r>
      <w:r w:rsidRPr="00C828FF">
        <w:rPr>
          <w:bCs/>
          <w:color w:val="000000" w:themeColor="text1"/>
          <w:sz w:val="28"/>
          <w:szCs w:val="28"/>
          <w:shd w:val="clear" w:color="auto" w:fill="FFFFFF" w:themeFill="background1"/>
        </w:rPr>
        <w:t xml:space="preserve">. </w:t>
      </w:r>
      <w:r w:rsidRPr="002C4876">
        <w:rPr>
          <w:bCs/>
          <w:color w:val="000000" w:themeColor="text1"/>
          <w:sz w:val="28"/>
          <w:szCs w:val="28"/>
          <w:shd w:val="clear" w:color="auto" w:fill="FFFFFF" w:themeFill="background1"/>
        </w:rPr>
        <w:t>Волошин</w:t>
      </w:r>
      <w:r w:rsidRPr="00C828FF">
        <w:rPr>
          <w:bCs/>
          <w:color w:val="000000" w:themeColor="text1"/>
          <w:sz w:val="28"/>
          <w:szCs w:val="28"/>
          <w:shd w:val="clear" w:color="auto" w:fill="FFFFFF"/>
        </w:rPr>
        <w:t>]</w:t>
      </w:r>
    </w:p>
    <w:p w:rsidR="00CF4029" w:rsidRPr="005307D0"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71282F">
        <w:rPr>
          <w:bCs/>
          <w:color w:val="000000" w:themeColor="text1"/>
          <w:sz w:val="28"/>
          <w:szCs w:val="28"/>
          <w:shd w:val="clear" w:color="auto" w:fill="FFFFFF"/>
          <w:lang w:val="en-US"/>
        </w:rPr>
        <w:t>«His voice was soft, he pressed a soft</w:t>
      </w:r>
      <w:r w:rsidRPr="0071282F">
        <w:rPr>
          <w:rStyle w:val="apple-converted-space"/>
          <w:rFonts w:eastAsia="Calibri"/>
          <w:bCs/>
          <w:color w:val="000000" w:themeColor="text1"/>
          <w:sz w:val="28"/>
          <w:szCs w:val="28"/>
          <w:shd w:val="clear" w:color="auto" w:fill="FFFFFF"/>
          <w:lang w:val="en-US"/>
        </w:rPr>
        <w:t> </w:t>
      </w:r>
      <w:r w:rsidRPr="0071282F">
        <w:rPr>
          <w:rStyle w:val="aa"/>
          <w:bCs/>
          <w:color w:val="000000" w:themeColor="text1"/>
          <w:sz w:val="28"/>
          <w:szCs w:val="28"/>
          <w:bdr w:val="none" w:sz="0" w:space="0" w:color="auto" w:frame="1"/>
          <w:shd w:val="clear" w:color="auto" w:fill="FFFFFF" w:themeFill="background1"/>
          <w:lang w:val="en-US"/>
        </w:rPr>
        <w:t>kiss</w:t>
      </w:r>
      <w:r w:rsidRPr="0071282F">
        <w:rPr>
          <w:rStyle w:val="apple-converted-space"/>
          <w:rFonts w:eastAsia="Calibri"/>
          <w:bCs/>
          <w:color w:val="000000" w:themeColor="text1"/>
          <w:sz w:val="28"/>
          <w:szCs w:val="28"/>
          <w:shd w:val="clear" w:color="auto" w:fill="FFFFFF"/>
          <w:lang w:val="en-US"/>
        </w:rPr>
        <w:t> </w:t>
      </w:r>
      <w:r w:rsidRPr="0071282F">
        <w:rPr>
          <w:bCs/>
          <w:color w:val="000000" w:themeColor="text1"/>
          <w:sz w:val="28"/>
          <w:szCs w:val="28"/>
          <w:shd w:val="clear" w:color="auto" w:fill="FFFFFF"/>
          <w:lang w:val="en-US"/>
        </w:rPr>
        <w:t>onto my forehead»</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w:t>
      </w:r>
      <w:r w:rsidRPr="00C828FF">
        <w:rPr>
          <w:bCs/>
          <w:color w:val="000000" w:themeColor="text1"/>
          <w:sz w:val="28"/>
          <w:szCs w:val="28"/>
          <w:shd w:val="clear" w:color="auto" w:fill="FFFFFF"/>
          <w:lang w:val="en-US"/>
        </w:rPr>
        <w:t xml:space="preserve">9. </w:t>
      </w:r>
      <w:r>
        <w:rPr>
          <w:bCs/>
          <w:color w:val="000000" w:themeColor="text1"/>
          <w:sz w:val="28"/>
          <w:szCs w:val="28"/>
          <w:shd w:val="clear" w:color="auto" w:fill="FFFFFF"/>
        </w:rPr>
        <w:t>С</w:t>
      </w:r>
      <w:r w:rsidRPr="005307D0">
        <w:rPr>
          <w:bCs/>
          <w:color w:val="000000" w:themeColor="text1"/>
          <w:sz w:val="28"/>
          <w:szCs w:val="28"/>
          <w:shd w:val="clear" w:color="auto" w:fill="FFFFFF"/>
        </w:rPr>
        <w:t>.77</w:t>
      </w:r>
      <w:r w:rsidRPr="005307D0">
        <w:rPr>
          <w:bCs/>
          <w:color w:val="000000" w:themeColor="text1"/>
          <w:sz w:val="28"/>
          <w:szCs w:val="28"/>
          <w:shd w:val="clear" w:color="auto" w:fill="FFFFFF" w:themeFill="background1"/>
        </w:rPr>
        <w:t>].</w:t>
      </w:r>
    </w:p>
    <w:p w:rsidR="00CF4029" w:rsidRPr="002C4876"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lang w:val="en-US"/>
        </w:rPr>
      </w:pPr>
      <w:r w:rsidRPr="0071282F">
        <w:rPr>
          <w:bCs/>
          <w:color w:val="000000" w:themeColor="text1"/>
          <w:sz w:val="28"/>
          <w:szCs w:val="28"/>
          <w:shd w:val="clear" w:color="auto" w:fill="FFFFFF"/>
        </w:rPr>
        <w:t xml:space="preserve">«Его голос был теплым, он нежно поцеловал меня в лоб». </w:t>
      </w:r>
      <w:r w:rsidRPr="002C4876">
        <w:rPr>
          <w:bCs/>
          <w:color w:val="000000" w:themeColor="text1"/>
          <w:sz w:val="28"/>
          <w:szCs w:val="28"/>
          <w:shd w:val="clear" w:color="auto" w:fill="FFFFFF"/>
          <w:lang w:val="en-US"/>
        </w:rPr>
        <w:t>[</w:t>
      </w:r>
      <w:r w:rsidRPr="0071282F">
        <w:rPr>
          <w:bCs/>
          <w:color w:val="000000" w:themeColor="text1"/>
          <w:sz w:val="28"/>
          <w:szCs w:val="28"/>
          <w:shd w:val="clear" w:color="auto" w:fill="FFFFFF"/>
        </w:rPr>
        <w:t>перевод</w:t>
      </w:r>
      <w:r w:rsidRPr="002C4876">
        <w:rPr>
          <w:bCs/>
          <w:color w:val="000000" w:themeColor="text1"/>
          <w:sz w:val="28"/>
          <w:szCs w:val="28"/>
          <w:shd w:val="clear" w:color="auto" w:fill="FFFFFF" w:themeFill="background1"/>
          <w:lang w:val="en-US"/>
        </w:rPr>
        <w:t xml:space="preserve"> </w:t>
      </w:r>
      <w:r w:rsidRPr="002C4876">
        <w:rPr>
          <w:bCs/>
          <w:color w:val="000000" w:themeColor="text1"/>
          <w:sz w:val="28"/>
          <w:szCs w:val="28"/>
          <w:shd w:val="clear" w:color="auto" w:fill="FFFFFF" w:themeFill="background1"/>
        </w:rPr>
        <w:t>В</w:t>
      </w:r>
      <w:r w:rsidRPr="002C4876">
        <w:rPr>
          <w:bCs/>
          <w:color w:val="000000" w:themeColor="text1"/>
          <w:sz w:val="28"/>
          <w:szCs w:val="28"/>
          <w:shd w:val="clear" w:color="auto" w:fill="FFFFFF" w:themeFill="background1"/>
          <w:lang w:val="en-US"/>
        </w:rPr>
        <w:t>.</w:t>
      </w:r>
      <w:r w:rsidRPr="002C4876">
        <w:rPr>
          <w:bCs/>
          <w:color w:val="000000" w:themeColor="text1"/>
          <w:sz w:val="28"/>
          <w:szCs w:val="28"/>
          <w:shd w:val="clear" w:color="auto" w:fill="F6F6F6"/>
          <w:lang w:val="en-US"/>
        </w:rPr>
        <w:t xml:space="preserve"> </w:t>
      </w:r>
      <w:r w:rsidRPr="0071282F">
        <w:rPr>
          <w:bCs/>
          <w:color w:val="000000" w:themeColor="text1"/>
          <w:sz w:val="28"/>
          <w:szCs w:val="28"/>
          <w:shd w:val="clear" w:color="auto" w:fill="FFFFFF" w:themeFill="background1"/>
        </w:rPr>
        <w:t>Волковский</w:t>
      </w:r>
      <w:r w:rsidRPr="002C4876">
        <w:rPr>
          <w:bCs/>
          <w:color w:val="000000" w:themeColor="text1"/>
          <w:sz w:val="28"/>
          <w:szCs w:val="28"/>
          <w:shd w:val="clear" w:color="auto" w:fill="FFFFFF" w:themeFill="background1"/>
          <w:lang w:val="en-US"/>
        </w:rPr>
        <w:t>,]</w:t>
      </w:r>
    </w:p>
    <w:p w:rsidR="00CF4029" w:rsidRPr="00120EE8"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71282F">
        <w:rPr>
          <w:bCs/>
          <w:color w:val="000000" w:themeColor="text1"/>
          <w:sz w:val="28"/>
          <w:szCs w:val="28"/>
          <w:shd w:val="clear" w:color="auto" w:fill="FFFFFF"/>
          <w:lang w:val="en-US"/>
        </w:rPr>
        <w:t>«She was dressed to go out, and as usual came in to</w:t>
      </w:r>
      <w:r w:rsidRPr="0071282F">
        <w:rPr>
          <w:rStyle w:val="apple-converted-space"/>
          <w:rFonts w:eastAsia="Calibri"/>
          <w:bCs/>
          <w:color w:val="000000" w:themeColor="text1"/>
          <w:sz w:val="28"/>
          <w:szCs w:val="28"/>
          <w:shd w:val="clear" w:color="auto" w:fill="FFFFFF"/>
          <w:lang w:val="en-US"/>
        </w:rPr>
        <w:t> </w:t>
      </w:r>
      <w:r w:rsidRPr="0071282F">
        <w:rPr>
          <w:rStyle w:val="aa"/>
          <w:bCs/>
          <w:color w:val="000000" w:themeColor="text1"/>
          <w:sz w:val="28"/>
          <w:szCs w:val="28"/>
          <w:bdr w:val="none" w:sz="0" w:space="0" w:color="auto" w:frame="1"/>
          <w:shd w:val="clear" w:color="auto" w:fill="FFFFFF" w:themeFill="background1"/>
          <w:lang w:val="en-US"/>
        </w:rPr>
        <w:t xml:space="preserve">kiss </w:t>
      </w:r>
      <w:r w:rsidRPr="0071282F">
        <w:rPr>
          <w:bCs/>
          <w:color w:val="000000" w:themeColor="text1"/>
          <w:sz w:val="28"/>
          <w:szCs w:val="28"/>
          <w:shd w:val="clear" w:color="auto" w:fill="FFFFFF"/>
          <w:lang w:val="en-US"/>
        </w:rPr>
        <w:t>her father».</w:t>
      </w:r>
      <w:r w:rsidRPr="002C4876">
        <w:rPr>
          <w:bCs/>
          <w:color w:val="000000" w:themeColor="text1"/>
          <w:sz w:val="28"/>
          <w:szCs w:val="28"/>
          <w:shd w:val="clear" w:color="auto" w:fill="FFFFFF"/>
          <w:lang w:val="en-US"/>
        </w:rPr>
        <w:t xml:space="preserve"> </w:t>
      </w:r>
      <w:r w:rsidRPr="00120EE8">
        <w:rPr>
          <w:bCs/>
          <w:color w:val="000000" w:themeColor="text1"/>
          <w:sz w:val="28"/>
          <w:szCs w:val="28"/>
          <w:shd w:val="clear" w:color="auto" w:fill="FFFFFF"/>
        </w:rPr>
        <w:t>[</w:t>
      </w:r>
      <w:r w:rsidRPr="0071282F">
        <w:rPr>
          <w:bCs/>
          <w:color w:val="000000" w:themeColor="text1"/>
          <w:sz w:val="28"/>
          <w:szCs w:val="28"/>
          <w:shd w:val="clear" w:color="auto" w:fill="FFFFFF"/>
          <w:lang w:val="en-US"/>
        </w:rPr>
        <w:t>translation</w:t>
      </w:r>
      <w:r w:rsidRPr="00120EE8">
        <w:rPr>
          <w:bCs/>
          <w:color w:val="000000" w:themeColor="text1"/>
          <w:sz w:val="28"/>
          <w:szCs w:val="28"/>
          <w:shd w:val="clear" w:color="auto" w:fill="F6F6F6"/>
        </w:rPr>
        <w:t xml:space="preserve"> </w:t>
      </w:r>
      <w:r w:rsidRPr="0071282F">
        <w:rPr>
          <w:bCs/>
          <w:color w:val="000000" w:themeColor="text1"/>
          <w:sz w:val="28"/>
          <w:szCs w:val="28"/>
          <w:shd w:val="clear" w:color="auto" w:fill="FFFFFF" w:themeFill="background1"/>
          <w:lang w:val="en-US"/>
        </w:rPr>
        <w:t>Constance</w:t>
      </w:r>
      <w:r w:rsidRPr="00120EE8">
        <w:rPr>
          <w:bCs/>
          <w:color w:val="000000" w:themeColor="text1"/>
          <w:sz w:val="28"/>
          <w:szCs w:val="28"/>
          <w:shd w:val="clear" w:color="auto" w:fill="FFFFFF" w:themeFill="background1"/>
        </w:rPr>
        <w:t xml:space="preserve"> </w:t>
      </w:r>
      <w:r w:rsidRPr="0071282F">
        <w:rPr>
          <w:bCs/>
          <w:color w:val="000000" w:themeColor="text1"/>
          <w:sz w:val="28"/>
          <w:szCs w:val="28"/>
          <w:shd w:val="clear" w:color="auto" w:fill="FFFFFF" w:themeFill="background1"/>
          <w:lang w:val="en-US"/>
        </w:rPr>
        <w:t>Garnett</w:t>
      </w:r>
      <w:r w:rsidRPr="00120EE8">
        <w:rPr>
          <w:bCs/>
          <w:color w:val="000000" w:themeColor="text1"/>
          <w:sz w:val="28"/>
          <w:szCs w:val="28"/>
          <w:shd w:val="clear" w:color="auto" w:fill="FFFFFF" w:themeFill="background1"/>
        </w:rPr>
        <w:t>]</w:t>
      </w:r>
    </w:p>
    <w:p w:rsidR="00CF4029" w:rsidRPr="005307D0"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lang w:val="en-US"/>
        </w:rPr>
      </w:pPr>
      <w:r w:rsidRPr="0071282F">
        <w:rPr>
          <w:bCs/>
          <w:color w:val="000000" w:themeColor="text1"/>
          <w:sz w:val="28"/>
          <w:szCs w:val="28"/>
          <w:shd w:val="clear" w:color="auto" w:fill="FFFFFF"/>
        </w:rPr>
        <w:t>«Она была одета как для выезда и, как и прежде это бывало, зашла к отцу поцеловать его»</w:t>
      </w:r>
      <w:r>
        <w:rPr>
          <w:bCs/>
          <w:color w:val="000000" w:themeColor="text1"/>
          <w:sz w:val="28"/>
          <w:szCs w:val="28"/>
          <w:shd w:val="clear" w:color="auto" w:fill="FFFFFF"/>
        </w:rPr>
        <w:t xml:space="preserve"> </w:t>
      </w:r>
      <w:r w:rsidRPr="0071282F">
        <w:rPr>
          <w:bCs/>
          <w:color w:val="000000" w:themeColor="text1"/>
          <w:sz w:val="28"/>
          <w:szCs w:val="28"/>
          <w:shd w:val="clear" w:color="auto" w:fill="FFFFFF"/>
        </w:rPr>
        <w:t>[</w:t>
      </w:r>
      <w:r>
        <w:rPr>
          <w:bCs/>
          <w:color w:val="000000" w:themeColor="text1"/>
          <w:sz w:val="28"/>
          <w:szCs w:val="28"/>
          <w:shd w:val="clear" w:color="auto" w:fill="FFFFFF"/>
        </w:rPr>
        <w:t>8. С</w:t>
      </w:r>
      <w:r w:rsidRPr="005307D0">
        <w:rPr>
          <w:bCs/>
          <w:color w:val="000000" w:themeColor="text1"/>
          <w:sz w:val="28"/>
          <w:szCs w:val="28"/>
          <w:shd w:val="clear" w:color="auto" w:fill="FFFFFF"/>
          <w:lang w:val="en-US"/>
        </w:rPr>
        <w:t>.198</w:t>
      </w:r>
      <w:r w:rsidRPr="005307D0">
        <w:rPr>
          <w:bCs/>
          <w:color w:val="000000" w:themeColor="text1"/>
          <w:sz w:val="28"/>
          <w:szCs w:val="28"/>
          <w:shd w:val="clear" w:color="auto" w:fill="FFFFFF" w:themeFill="background1"/>
          <w:lang w:val="en-US"/>
        </w:rPr>
        <w:t>].</w:t>
      </w:r>
    </w:p>
    <w:p w:rsidR="00CF4029" w:rsidRPr="0071282F"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C828FF">
        <w:rPr>
          <w:bCs/>
          <w:color w:val="000000" w:themeColor="text1"/>
          <w:sz w:val="28"/>
          <w:szCs w:val="28"/>
          <w:shd w:val="clear" w:color="auto" w:fill="FFFFFF"/>
          <w:lang w:val="en-US"/>
        </w:rPr>
        <w:t>«</w:t>
      </w:r>
      <w:r w:rsidRPr="0071282F">
        <w:rPr>
          <w:bCs/>
          <w:color w:val="000000" w:themeColor="text1"/>
          <w:sz w:val="28"/>
          <w:szCs w:val="28"/>
          <w:shd w:val="clear" w:color="auto" w:fill="FFFFFF"/>
          <w:lang w:val="en-US"/>
        </w:rPr>
        <w:t>He</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leaned</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down</w:t>
      </w:r>
      <w:r w:rsidRPr="00C828FF">
        <w:rPr>
          <w:bCs/>
          <w:color w:val="000000" w:themeColor="text1"/>
          <w:sz w:val="28"/>
          <w:szCs w:val="28"/>
          <w:shd w:val="clear" w:color="auto" w:fill="FFFFFF"/>
          <w:lang w:val="en-US"/>
        </w:rPr>
        <w:t>,</w:t>
      </w:r>
      <w:r w:rsidRPr="0071282F">
        <w:rPr>
          <w:rStyle w:val="apple-converted-space"/>
          <w:rFonts w:eastAsia="Calibri"/>
          <w:bCs/>
          <w:color w:val="000000" w:themeColor="text1"/>
          <w:sz w:val="28"/>
          <w:szCs w:val="28"/>
          <w:shd w:val="clear" w:color="auto" w:fill="FFFFFF"/>
          <w:lang w:val="en-US"/>
        </w:rPr>
        <w:t> </w:t>
      </w:r>
      <w:r w:rsidRPr="0071282F">
        <w:rPr>
          <w:rStyle w:val="aa"/>
          <w:bCs/>
          <w:color w:val="000000" w:themeColor="text1"/>
          <w:sz w:val="28"/>
          <w:szCs w:val="28"/>
          <w:bdr w:val="none" w:sz="0" w:space="0" w:color="auto" w:frame="1"/>
          <w:shd w:val="clear" w:color="auto" w:fill="FFFFFF" w:themeFill="background1"/>
          <w:lang w:val="en-US"/>
        </w:rPr>
        <w:t>kissed</w:t>
      </w:r>
      <w:r w:rsidRPr="0071282F">
        <w:rPr>
          <w:rStyle w:val="apple-converted-space"/>
          <w:rFonts w:eastAsia="Calibri"/>
          <w:bCs/>
          <w:color w:val="000000" w:themeColor="text1"/>
          <w:sz w:val="28"/>
          <w:szCs w:val="28"/>
          <w:shd w:val="clear" w:color="auto" w:fill="FFFFFF"/>
          <w:lang w:val="en-US"/>
        </w:rPr>
        <w:t> </w:t>
      </w:r>
      <w:r w:rsidRPr="0071282F">
        <w:rPr>
          <w:bCs/>
          <w:color w:val="000000" w:themeColor="text1"/>
          <w:sz w:val="28"/>
          <w:szCs w:val="28"/>
          <w:shd w:val="clear" w:color="auto" w:fill="FFFFFF"/>
          <w:lang w:val="en-US"/>
        </w:rPr>
        <w:t>her</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as</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yet</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unmarred</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cheek</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as</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kindly</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as</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a</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father</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might</w:t>
      </w:r>
      <w:r w:rsidRPr="0071282F">
        <w:rPr>
          <w:rStyle w:val="apple-converted-space"/>
          <w:rFonts w:eastAsia="Calibri"/>
          <w:bCs/>
          <w:color w:val="000000" w:themeColor="text1"/>
          <w:sz w:val="28"/>
          <w:szCs w:val="28"/>
          <w:shd w:val="clear" w:color="auto" w:fill="FFFFFF"/>
          <w:lang w:val="en-US"/>
        </w:rPr>
        <w:t> </w:t>
      </w:r>
      <w:r w:rsidRPr="0071282F">
        <w:rPr>
          <w:rStyle w:val="aa"/>
          <w:bCs/>
          <w:color w:val="000000" w:themeColor="text1"/>
          <w:sz w:val="28"/>
          <w:szCs w:val="28"/>
          <w:bdr w:val="none" w:sz="0" w:space="0" w:color="auto" w:frame="1"/>
          <w:shd w:val="clear" w:color="auto" w:fill="FFFFFF" w:themeFill="background1"/>
          <w:lang w:val="en-US"/>
        </w:rPr>
        <w:t>kiss</w:t>
      </w:r>
      <w:r w:rsidRPr="0071282F">
        <w:rPr>
          <w:rStyle w:val="apple-converted-space"/>
          <w:rFonts w:eastAsia="Calibri"/>
          <w:bCs/>
          <w:color w:val="000000" w:themeColor="text1"/>
          <w:sz w:val="28"/>
          <w:szCs w:val="28"/>
          <w:shd w:val="clear" w:color="auto" w:fill="FFFFFF"/>
          <w:lang w:val="en-US"/>
        </w:rPr>
        <w:t> </w:t>
      </w:r>
      <w:r w:rsidRPr="0071282F">
        <w:rPr>
          <w:bCs/>
          <w:color w:val="000000" w:themeColor="text1"/>
          <w:sz w:val="28"/>
          <w:szCs w:val="28"/>
          <w:shd w:val="clear" w:color="auto" w:fill="FFFFFF"/>
          <w:lang w:val="en-US"/>
        </w:rPr>
        <w:t>a</w:t>
      </w:r>
      <w:r w:rsidRPr="00C828FF">
        <w:rPr>
          <w:bCs/>
          <w:color w:val="000000" w:themeColor="text1"/>
          <w:sz w:val="28"/>
          <w:szCs w:val="28"/>
          <w:shd w:val="clear" w:color="auto" w:fill="FFFFFF"/>
          <w:lang w:val="en-US"/>
        </w:rPr>
        <w:t xml:space="preserve"> </w:t>
      </w:r>
      <w:r w:rsidRPr="0071282F">
        <w:rPr>
          <w:bCs/>
          <w:color w:val="000000" w:themeColor="text1"/>
          <w:sz w:val="28"/>
          <w:szCs w:val="28"/>
          <w:shd w:val="clear" w:color="auto" w:fill="FFFFFF"/>
          <w:lang w:val="en-US"/>
        </w:rPr>
        <w:t>child</w:t>
      </w:r>
      <w:r w:rsidRPr="00C828FF">
        <w:rPr>
          <w:bCs/>
          <w:color w:val="000000" w:themeColor="text1"/>
          <w:sz w:val="28"/>
          <w:szCs w:val="28"/>
          <w:shd w:val="clear" w:color="auto" w:fill="FFFFFF"/>
          <w:lang w:val="en-US"/>
        </w:rPr>
        <w:t>» [</w:t>
      </w:r>
      <w:r w:rsidRPr="00C828FF">
        <w:rPr>
          <w:bCs/>
          <w:color w:val="000000" w:themeColor="text1"/>
          <w:sz w:val="28"/>
          <w:szCs w:val="28"/>
          <w:shd w:val="clear" w:color="auto" w:fill="FFFFFF" w:themeFill="background1"/>
          <w:lang w:val="en-US"/>
        </w:rPr>
        <w:t>5.</w:t>
      </w:r>
      <w:r w:rsidRPr="00AF1D10">
        <w:rPr>
          <w:bCs/>
          <w:color w:val="000000" w:themeColor="text1"/>
          <w:sz w:val="28"/>
          <w:szCs w:val="28"/>
          <w:shd w:val="clear" w:color="auto" w:fill="FFFFFF" w:themeFill="background1"/>
          <w:lang w:val="en-US"/>
        </w:rPr>
        <w:t xml:space="preserve"> </w:t>
      </w:r>
      <w:r>
        <w:rPr>
          <w:bCs/>
          <w:color w:val="000000" w:themeColor="text1"/>
          <w:sz w:val="28"/>
          <w:szCs w:val="28"/>
          <w:shd w:val="clear" w:color="auto" w:fill="FFFFFF" w:themeFill="background1"/>
        </w:rPr>
        <w:t>С</w:t>
      </w:r>
      <w:r w:rsidRPr="00B5033F">
        <w:rPr>
          <w:bCs/>
          <w:color w:val="000000" w:themeColor="text1"/>
          <w:sz w:val="28"/>
          <w:szCs w:val="28"/>
          <w:shd w:val="clear" w:color="auto" w:fill="FFFFFF" w:themeFill="background1"/>
        </w:rPr>
        <w:t>.243</w:t>
      </w:r>
      <w:r w:rsidRPr="00B5033F">
        <w:rPr>
          <w:rStyle w:val="a9"/>
          <w:color w:val="000000" w:themeColor="text1"/>
          <w:sz w:val="28"/>
          <w:szCs w:val="28"/>
          <w:bdr w:val="none" w:sz="0" w:space="0" w:color="auto" w:frame="1"/>
          <w:shd w:val="clear" w:color="auto" w:fill="FFFFFF" w:themeFill="background1"/>
        </w:rPr>
        <w:t>].</w:t>
      </w:r>
      <w:r w:rsidRPr="00B5033F">
        <w:rPr>
          <w:bCs/>
          <w:color w:val="000000" w:themeColor="text1"/>
          <w:sz w:val="28"/>
          <w:szCs w:val="28"/>
          <w:shd w:val="clear" w:color="auto" w:fill="FFFFFF" w:themeFill="background1"/>
        </w:rPr>
        <w:t xml:space="preserve"> </w:t>
      </w:r>
      <w:r w:rsidRPr="00C828FF">
        <w:rPr>
          <w:bCs/>
          <w:color w:val="000000" w:themeColor="text1"/>
          <w:sz w:val="28"/>
          <w:szCs w:val="28"/>
          <w:shd w:val="clear" w:color="auto" w:fill="FFFFFF"/>
        </w:rPr>
        <w:t>«</w:t>
      </w:r>
      <w:r w:rsidRPr="0071282F">
        <w:rPr>
          <w:bCs/>
          <w:color w:val="000000" w:themeColor="text1"/>
          <w:sz w:val="28"/>
          <w:szCs w:val="28"/>
          <w:shd w:val="clear" w:color="auto" w:fill="FFFFFF"/>
        </w:rPr>
        <w:t>Он наклонился и поцеловал ее пока еще нетронутую и гладкую щеку с такой же нежностью, с какой отец мог бы поцеловать дочь»</w:t>
      </w:r>
      <w:r>
        <w:rPr>
          <w:bCs/>
          <w:color w:val="000000" w:themeColor="text1"/>
          <w:sz w:val="28"/>
          <w:szCs w:val="28"/>
          <w:shd w:val="clear" w:color="auto" w:fill="FFFFFF"/>
        </w:rPr>
        <w:t xml:space="preserve"> </w:t>
      </w:r>
      <w:r w:rsidRPr="0071282F">
        <w:rPr>
          <w:bCs/>
          <w:color w:val="000000" w:themeColor="text1"/>
          <w:sz w:val="28"/>
          <w:szCs w:val="28"/>
          <w:shd w:val="clear" w:color="auto" w:fill="FFFFFF"/>
        </w:rPr>
        <w:t>[</w:t>
      </w:r>
      <w:r>
        <w:rPr>
          <w:bCs/>
          <w:color w:val="000000" w:themeColor="text1"/>
          <w:sz w:val="28"/>
          <w:szCs w:val="28"/>
          <w:shd w:val="clear" w:color="auto" w:fill="FFFFFF"/>
        </w:rPr>
        <w:t>перевод</w:t>
      </w:r>
      <w:r w:rsidRPr="0071282F">
        <w:rPr>
          <w:bCs/>
          <w:color w:val="000000" w:themeColor="text1"/>
          <w:sz w:val="28"/>
          <w:szCs w:val="28"/>
          <w:shd w:val="clear" w:color="auto" w:fill="F6F6F6"/>
        </w:rPr>
        <w:t xml:space="preserve"> </w:t>
      </w:r>
      <w:r w:rsidRPr="002C4876">
        <w:rPr>
          <w:bCs/>
          <w:color w:val="000000" w:themeColor="text1"/>
          <w:sz w:val="28"/>
          <w:szCs w:val="28"/>
          <w:shd w:val="clear" w:color="auto" w:fill="FFFFFF" w:themeFill="background1"/>
        </w:rPr>
        <w:t>Н. Миронова]</w:t>
      </w:r>
      <w:r>
        <w:rPr>
          <w:bCs/>
          <w:color w:val="000000" w:themeColor="text1"/>
          <w:sz w:val="28"/>
          <w:szCs w:val="28"/>
          <w:shd w:val="clear" w:color="auto" w:fill="FFFFFF" w:themeFill="background1"/>
        </w:rPr>
        <w:t>.</w:t>
      </w:r>
    </w:p>
    <w:p w:rsidR="00CF4029" w:rsidRPr="004869A7" w:rsidRDefault="00CF4029" w:rsidP="00CF4029">
      <w:pPr>
        <w:pStyle w:val="af7"/>
        <w:shd w:val="clear" w:color="auto" w:fill="FFFFFF" w:themeFill="background1"/>
        <w:spacing w:before="0" w:beforeAutospacing="0" w:after="0" w:afterAutospacing="0"/>
        <w:ind w:firstLine="709"/>
        <w:jc w:val="both"/>
        <w:rPr>
          <w:bCs/>
          <w:color w:val="000000" w:themeColor="text1"/>
          <w:sz w:val="28"/>
          <w:szCs w:val="28"/>
          <w:shd w:val="clear" w:color="auto" w:fill="FFFFFF"/>
        </w:rPr>
      </w:pPr>
      <w:r w:rsidRPr="0071282F">
        <w:rPr>
          <w:color w:val="000000" w:themeColor="text1"/>
          <w:sz w:val="28"/>
          <w:szCs w:val="28"/>
          <w:shd w:val="clear" w:color="auto" w:fill="FFFFFF" w:themeFill="background1"/>
        </w:rPr>
        <w:t xml:space="preserve">Рассмотрим вариант перевода «пожал плечами» в следующем контексте: «Сергей Иванович пожал только плечами, выражая этим жестом удивление тому, откуда теперь явились </w:t>
      </w:r>
      <w:r>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в их споре эти березки, хотя он тотчас же понял то, чт</w:t>
      </w:r>
      <w:r>
        <w:rPr>
          <w:color w:val="000000" w:themeColor="text1"/>
          <w:sz w:val="28"/>
          <w:szCs w:val="28"/>
          <w:shd w:val="clear" w:color="auto" w:fill="FFFFFF" w:themeFill="background1"/>
        </w:rPr>
        <w:t xml:space="preserve">о хотел сказать этим его брат» </w:t>
      </w:r>
      <w:r w:rsidRPr="00C828FF">
        <w:rPr>
          <w:color w:val="000000" w:themeColor="text1"/>
          <w:sz w:val="28"/>
          <w:szCs w:val="28"/>
          <w:shd w:val="clear" w:color="auto" w:fill="FFFFFF" w:themeFill="background1"/>
        </w:rPr>
        <w:t>[</w:t>
      </w:r>
      <w:r w:rsidRPr="004869A7">
        <w:rPr>
          <w:color w:val="000000" w:themeColor="text1"/>
          <w:sz w:val="28"/>
          <w:szCs w:val="28"/>
          <w:shd w:val="clear" w:color="auto" w:fill="FFFFFF" w:themeFill="background1"/>
        </w:rPr>
        <w:t xml:space="preserve">12. </w:t>
      </w:r>
      <w:r>
        <w:rPr>
          <w:color w:val="000000" w:themeColor="text1"/>
          <w:sz w:val="28"/>
          <w:szCs w:val="28"/>
          <w:shd w:val="clear" w:color="auto" w:fill="FFFFFF" w:themeFill="background1"/>
          <w:lang w:val="en-US"/>
        </w:rPr>
        <w:t>C</w:t>
      </w:r>
      <w:r w:rsidRPr="004869A7">
        <w:rPr>
          <w:color w:val="000000" w:themeColor="text1"/>
          <w:sz w:val="28"/>
          <w:szCs w:val="28"/>
          <w:shd w:val="clear" w:color="auto" w:fill="FFFFFF" w:themeFill="background1"/>
        </w:rPr>
        <w:t>.389</w:t>
      </w:r>
      <w:r w:rsidRPr="00C828FF">
        <w:rPr>
          <w:color w:val="000000" w:themeColor="text1"/>
          <w:sz w:val="28"/>
          <w:szCs w:val="28"/>
          <w:shd w:val="clear" w:color="auto" w:fill="FFFFFF" w:themeFill="background1"/>
        </w:rPr>
        <w:t>]</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Рассматриваемый</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контекст</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трансформирован</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при</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переводе</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на</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английский</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язык</w:t>
      </w:r>
      <w:r w:rsidRPr="004869A7">
        <w:rPr>
          <w:color w:val="000000" w:themeColor="text1"/>
          <w:sz w:val="28"/>
          <w:szCs w:val="28"/>
          <w:shd w:val="clear" w:color="auto" w:fill="FFFFFF" w:themeFill="background1"/>
        </w:rPr>
        <w:t>: «</w:t>
      </w:r>
      <w:r w:rsidRPr="0071282F">
        <w:rPr>
          <w:color w:val="000000" w:themeColor="text1"/>
          <w:sz w:val="28"/>
          <w:szCs w:val="28"/>
          <w:shd w:val="clear" w:color="auto" w:fill="FFFFFF" w:themeFill="background1"/>
          <w:lang w:val="en-US"/>
        </w:rPr>
        <w:t>Sergey</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Ivanovitch</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merely</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shrugged</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his</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shoulders</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as</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though</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to</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express</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his</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wonder</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how</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the</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birch</w:t>
      </w:r>
      <w:r w:rsidRPr="004869A7">
        <w:rPr>
          <w:color w:val="000000" w:themeColor="text1"/>
          <w:sz w:val="28"/>
          <w:szCs w:val="28"/>
          <w:shd w:val="clear" w:color="auto" w:fill="FFFFFF" w:themeFill="background1"/>
        </w:rPr>
        <w:t>-</w:t>
      </w:r>
      <w:r w:rsidRPr="0071282F">
        <w:rPr>
          <w:color w:val="000000" w:themeColor="text1"/>
          <w:sz w:val="28"/>
          <w:szCs w:val="28"/>
          <w:shd w:val="clear" w:color="auto" w:fill="FFFFFF" w:themeFill="background1"/>
          <w:lang w:val="en-US"/>
        </w:rPr>
        <w:t>branches</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had</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come</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into</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their</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argument</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at</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that</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point</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though</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he</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did</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really</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understand</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at</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once</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what</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his</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brother</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meant</w:t>
      </w:r>
      <w:r w:rsidRPr="004869A7">
        <w:rPr>
          <w:color w:val="000000" w:themeColor="text1"/>
          <w:sz w:val="28"/>
          <w:szCs w:val="28"/>
          <w:shd w:val="clear" w:color="auto" w:fill="FFFFFF" w:themeFill="background1"/>
        </w:rPr>
        <w:t>»,</w:t>
      </w:r>
      <w:r w:rsidRPr="004869A7">
        <w:rPr>
          <w:color w:val="000000" w:themeColor="text1"/>
          <w:sz w:val="28"/>
          <w:szCs w:val="28"/>
          <w:shd w:val="clear" w:color="auto" w:fill="F9F9F9"/>
        </w:rPr>
        <w:t xml:space="preserve"> </w:t>
      </w:r>
      <w:r w:rsidRPr="0071282F">
        <w:rPr>
          <w:color w:val="000000" w:themeColor="text1"/>
          <w:sz w:val="28"/>
          <w:szCs w:val="28"/>
          <w:shd w:val="clear" w:color="auto" w:fill="FFFFFF" w:themeFill="background1"/>
        </w:rPr>
        <w:t>так</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как</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лексема</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жест</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не</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переведена</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а</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лексема</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берёзки</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транслирована</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словосочетанием</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the</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birch</w:t>
      </w:r>
      <w:r w:rsidRPr="004869A7">
        <w:rPr>
          <w:color w:val="000000" w:themeColor="text1"/>
          <w:sz w:val="28"/>
          <w:szCs w:val="28"/>
          <w:shd w:val="clear" w:color="auto" w:fill="FFFFFF" w:themeFill="background1"/>
        </w:rPr>
        <w:t>-</w:t>
      </w:r>
      <w:r w:rsidRPr="0071282F">
        <w:rPr>
          <w:color w:val="000000" w:themeColor="text1"/>
          <w:sz w:val="28"/>
          <w:szCs w:val="28"/>
          <w:shd w:val="clear" w:color="auto" w:fill="FFFFFF" w:themeFill="background1"/>
          <w:lang w:val="en-US"/>
        </w:rPr>
        <w:t>branches</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подчёркивающим</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витиеватость</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разговора</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тогда</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как</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само</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выражение</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пожал</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плечами</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переведено</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rPr>
        <w:t>симметрично</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shrugged</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his</w:t>
      </w:r>
      <w:r w:rsidRPr="004869A7">
        <w:rPr>
          <w:color w:val="000000" w:themeColor="text1"/>
          <w:sz w:val="28"/>
          <w:szCs w:val="28"/>
          <w:shd w:val="clear" w:color="auto" w:fill="FFFFFF" w:themeFill="background1"/>
        </w:rPr>
        <w:t xml:space="preserve"> </w:t>
      </w:r>
      <w:r w:rsidRPr="0071282F">
        <w:rPr>
          <w:color w:val="000000" w:themeColor="text1"/>
          <w:sz w:val="28"/>
          <w:szCs w:val="28"/>
          <w:shd w:val="clear" w:color="auto" w:fill="FFFFFF" w:themeFill="background1"/>
          <w:lang w:val="en-US"/>
        </w:rPr>
        <w:t>shoulders</w:t>
      </w:r>
      <w:r w:rsidRPr="004869A7">
        <w:rPr>
          <w:color w:val="000000" w:themeColor="text1"/>
          <w:sz w:val="28"/>
          <w:szCs w:val="28"/>
          <w:shd w:val="clear" w:color="auto" w:fill="FFFFFF" w:themeFill="background1"/>
        </w:rPr>
        <w:t>».</w:t>
      </w:r>
    </w:p>
    <w:p w:rsidR="00CF4029" w:rsidRDefault="00CF4029" w:rsidP="00CF4029">
      <w:pPr>
        <w:pStyle w:val="af7"/>
        <w:shd w:val="clear" w:color="auto" w:fill="FFFFFF" w:themeFill="background1"/>
        <w:spacing w:before="0" w:beforeAutospacing="0" w:after="0" w:afterAutospacing="0"/>
        <w:ind w:firstLine="709"/>
        <w:jc w:val="both"/>
        <w:rPr>
          <w:color w:val="000000" w:themeColor="text1"/>
          <w:sz w:val="28"/>
          <w:szCs w:val="28"/>
        </w:rPr>
      </w:pPr>
      <w:r w:rsidRPr="0071282F">
        <w:rPr>
          <w:color w:val="000000" w:themeColor="text1"/>
          <w:sz w:val="28"/>
          <w:szCs w:val="28"/>
        </w:rPr>
        <w:t>На основе вышеизложенного можно сделать вывод, что жестовая коммуникация играет важную роль в человеческом взаимодействии, так как жесты несут дополнительную информацию, значимую для процесса общения.</w:t>
      </w:r>
    </w:p>
    <w:p w:rsidR="00CF4029" w:rsidRDefault="00CF4029" w:rsidP="00CF4029">
      <w:pPr>
        <w:pStyle w:val="af7"/>
        <w:shd w:val="clear" w:color="auto" w:fill="FFFFFF" w:themeFill="background1"/>
        <w:spacing w:before="0" w:beforeAutospacing="0" w:after="0" w:afterAutospacing="0"/>
        <w:ind w:firstLine="709"/>
        <w:jc w:val="both"/>
        <w:rPr>
          <w:color w:val="000000" w:themeColor="text1"/>
          <w:sz w:val="28"/>
          <w:szCs w:val="28"/>
        </w:rPr>
      </w:pPr>
    </w:p>
    <w:p w:rsidR="00D7004D" w:rsidRDefault="00D7004D" w:rsidP="00CF4029">
      <w:pPr>
        <w:pStyle w:val="af7"/>
        <w:shd w:val="clear" w:color="auto" w:fill="FFFFFF" w:themeFill="background1"/>
        <w:spacing w:before="0" w:beforeAutospacing="0" w:after="0" w:afterAutospacing="0"/>
        <w:ind w:firstLine="709"/>
        <w:jc w:val="both"/>
        <w:rPr>
          <w:color w:val="000000" w:themeColor="text1"/>
          <w:sz w:val="28"/>
          <w:szCs w:val="28"/>
        </w:rPr>
      </w:pPr>
    </w:p>
    <w:p w:rsidR="00D7004D" w:rsidRDefault="00D7004D" w:rsidP="00CF4029">
      <w:pPr>
        <w:pStyle w:val="af7"/>
        <w:shd w:val="clear" w:color="auto" w:fill="FFFFFF" w:themeFill="background1"/>
        <w:spacing w:before="0" w:beforeAutospacing="0" w:after="0" w:afterAutospacing="0"/>
        <w:ind w:firstLine="709"/>
        <w:jc w:val="both"/>
        <w:rPr>
          <w:color w:val="000000" w:themeColor="text1"/>
          <w:sz w:val="28"/>
          <w:szCs w:val="28"/>
        </w:rPr>
      </w:pPr>
    </w:p>
    <w:p w:rsidR="00D7004D" w:rsidRPr="0071282F" w:rsidRDefault="00D7004D" w:rsidP="00CF4029">
      <w:pPr>
        <w:pStyle w:val="af7"/>
        <w:shd w:val="clear" w:color="auto" w:fill="FFFFFF" w:themeFill="background1"/>
        <w:spacing w:before="0" w:beforeAutospacing="0" w:after="0" w:afterAutospacing="0"/>
        <w:ind w:firstLine="709"/>
        <w:jc w:val="both"/>
        <w:rPr>
          <w:color w:val="000000" w:themeColor="text1"/>
          <w:sz w:val="28"/>
          <w:szCs w:val="28"/>
        </w:rPr>
      </w:pPr>
    </w:p>
    <w:p w:rsidR="00CF4029" w:rsidRPr="00AF1D10" w:rsidRDefault="00CF4029" w:rsidP="00CF4029">
      <w:pPr>
        <w:spacing w:after="0" w:line="240" w:lineRule="auto"/>
        <w:jc w:val="center"/>
        <w:rPr>
          <w:rFonts w:ascii="Times New Roman" w:hAnsi="Times New Roman" w:cs="Times New Roman"/>
          <w:b/>
          <w:i/>
          <w:sz w:val="28"/>
          <w:szCs w:val="28"/>
        </w:rPr>
      </w:pPr>
      <w:r w:rsidRPr="00AF1D10">
        <w:rPr>
          <w:rFonts w:ascii="Times New Roman" w:hAnsi="Times New Roman" w:cs="Times New Roman"/>
          <w:b/>
          <w:i/>
          <w:sz w:val="28"/>
          <w:szCs w:val="28"/>
        </w:rPr>
        <w:t>Библиографический список</w:t>
      </w:r>
    </w:p>
    <w:p w:rsidR="00CF4029" w:rsidRPr="004869A7" w:rsidRDefault="00CF4029" w:rsidP="00CF4029">
      <w:pPr>
        <w:spacing w:after="0" w:line="240" w:lineRule="auto"/>
        <w:ind w:firstLine="709"/>
        <w:jc w:val="both"/>
        <w:rPr>
          <w:rFonts w:ascii="Times New Roman" w:hAnsi="Times New Roman" w:cs="Times New Roman"/>
          <w:sz w:val="28"/>
          <w:szCs w:val="28"/>
        </w:rPr>
      </w:pPr>
    </w:p>
    <w:p w:rsidR="00CF4029" w:rsidRPr="000123E9" w:rsidRDefault="00CF4029" w:rsidP="00361481">
      <w:pPr>
        <w:pStyle w:val="a8"/>
        <w:numPr>
          <w:ilvl w:val="0"/>
          <w:numId w:val="152"/>
        </w:numPr>
        <w:spacing w:after="0" w:line="240" w:lineRule="auto"/>
        <w:ind w:left="714" w:hanging="357"/>
        <w:jc w:val="both"/>
        <w:rPr>
          <w:rFonts w:ascii="Times New Roman" w:hAnsi="Times New Roman" w:cs="Times New Roman"/>
          <w:sz w:val="28"/>
          <w:szCs w:val="28"/>
        </w:rPr>
      </w:pPr>
      <w:r w:rsidRPr="000123E9">
        <w:rPr>
          <w:rFonts w:ascii="Times New Roman" w:hAnsi="Times New Roman" w:cs="Times New Roman"/>
          <w:sz w:val="28"/>
          <w:szCs w:val="28"/>
        </w:rPr>
        <w:t xml:space="preserve">Т е р – М и н а с о в а  С. Г. </w:t>
      </w:r>
      <w:r w:rsidRPr="000123E9">
        <w:rPr>
          <w:rFonts w:ascii="Times New Roman" w:hAnsi="Times New Roman" w:cs="Times New Roman"/>
          <w:i/>
          <w:sz w:val="28"/>
          <w:szCs w:val="28"/>
        </w:rPr>
        <w:t>Война и мир языков и культур</w:t>
      </w:r>
      <w:r w:rsidRPr="000123E9">
        <w:rPr>
          <w:rFonts w:ascii="Times New Roman" w:hAnsi="Times New Roman" w:cs="Times New Roman"/>
          <w:sz w:val="28"/>
          <w:szCs w:val="28"/>
        </w:rPr>
        <w:t>.</w:t>
      </w:r>
      <w:r w:rsidRPr="000123E9">
        <w:rPr>
          <w:rFonts w:ascii="Times New Roman" w:hAnsi="Times New Roman" w:cs="Times New Roman"/>
          <w:bCs/>
          <w:sz w:val="28"/>
          <w:szCs w:val="28"/>
          <w:shd w:val="clear" w:color="auto" w:fill="FFFFFF"/>
        </w:rPr>
        <w:t xml:space="preserve"> М.: Слово,</w:t>
      </w:r>
      <w:r w:rsidRPr="000123E9">
        <w:rPr>
          <w:rFonts w:ascii="Times New Roman" w:hAnsi="Times New Roman" w:cs="Times New Roman"/>
          <w:sz w:val="28"/>
          <w:szCs w:val="28"/>
        </w:rPr>
        <w:t xml:space="preserve"> 2008.</w:t>
      </w:r>
    </w:p>
    <w:p w:rsidR="00CF4029" w:rsidRPr="000123E9" w:rsidRDefault="00CF4029" w:rsidP="00361481">
      <w:pPr>
        <w:pStyle w:val="a8"/>
        <w:numPr>
          <w:ilvl w:val="0"/>
          <w:numId w:val="152"/>
        </w:numPr>
        <w:spacing w:after="0" w:line="240" w:lineRule="auto"/>
        <w:ind w:left="714" w:hanging="357"/>
        <w:jc w:val="both"/>
        <w:rPr>
          <w:rFonts w:ascii="Times New Roman" w:hAnsi="Times New Roman" w:cs="Times New Roman"/>
          <w:sz w:val="28"/>
          <w:szCs w:val="28"/>
        </w:rPr>
      </w:pPr>
      <w:r w:rsidRPr="000123E9">
        <w:rPr>
          <w:rFonts w:ascii="Times New Roman" w:hAnsi="Times New Roman" w:cs="Times New Roman"/>
          <w:sz w:val="28"/>
          <w:szCs w:val="28"/>
          <w:shd w:val="clear" w:color="auto" w:fill="FFFFFF"/>
        </w:rPr>
        <w:t xml:space="preserve">К р е й д л и н  Г. Е. </w:t>
      </w:r>
      <w:r w:rsidRPr="000123E9">
        <w:rPr>
          <w:rFonts w:ascii="Times New Roman" w:hAnsi="Times New Roman" w:cs="Times New Roman"/>
          <w:i/>
          <w:sz w:val="28"/>
          <w:szCs w:val="28"/>
        </w:rPr>
        <w:t>Невербальная семиотика. Язык тела и естественный язык</w:t>
      </w:r>
      <w:r w:rsidRPr="000123E9">
        <w:rPr>
          <w:rFonts w:ascii="Times New Roman" w:hAnsi="Times New Roman" w:cs="Times New Roman"/>
          <w:sz w:val="28"/>
          <w:szCs w:val="28"/>
        </w:rPr>
        <w:t>. М.: Новое литературное обозрение, 2002.</w:t>
      </w:r>
    </w:p>
    <w:p w:rsidR="00CF4029" w:rsidRPr="00CF4029" w:rsidRDefault="00CF4029" w:rsidP="00361481">
      <w:pPr>
        <w:pStyle w:val="a8"/>
        <w:numPr>
          <w:ilvl w:val="0"/>
          <w:numId w:val="152"/>
        </w:numPr>
        <w:spacing w:after="0" w:line="240" w:lineRule="auto"/>
        <w:ind w:left="714" w:hanging="357"/>
        <w:jc w:val="both"/>
        <w:rPr>
          <w:rFonts w:ascii="Times New Roman" w:hAnsi="Times New Roman" w:cs="Times New Roman"/>
          <w:sz w:val="28"/>
          <w:szCs w:val="28"/>
          <w:lang w:val="en-US"/>
        </w:rPr>
      </w:pPr>
      <w:r w:rsidRPr="00CF4029">
        <w:rPr>
          <w:rFonts w:ascii="Times New Roman" w:hAnsi="Times New Roman" w:cs="Times New Roman"/>
          <w:bCs/>
          <w:sz w:val="28"/>
          <w:szCs w:val="28"/>
          <w:shd w:val="clear" w:color="auto" w:fill="FFFFFF" w:themeFill="background1"/>
          <w:lang w:val="en-US"/>
        </w:rPr>
        <w:t>W i l s o n  Paul Francis.</w:t>
      </w:r>
      <w:r w:rsidRPr="00CF4029">
        <w:rPr>
          <w:rStyle w:val="a9"/>
          <w:rFonts w:ascii="Times New Roman" w:hAnsi="Times New Roman" w:cs="Times New Roman"/>
          <w:sz w:val="28"/>
          <w:szCs w:val="28"/>
          <w:bdr w:val="none" w:sz="0" w:space="0" w:color="auto" w:frame="1"/>
          <w:shd w:val="clear" w:color="auto" w:fill="F6F6F6"/>
          <w:lang w:val="en-US"/>
        </w:rPr>
        <w:t xml:space="preserve"> </w:t>
      </w:r>
      <w:r w:rsidRPr="00CF4029">
        <w:rPr>
          <w:rStyle w:val="a9"/>
          <w:rFonts w:ascii="Times New Roman" w:hAnsi="Times New Roman" w:cs="Times New Roman"/>
          <w:b w:val="0"/>
          <w:i/>
          <w:sz w:val="28"/>
          <w:szCs w:val="28"/>
          <w:bdr w:val="none" w:sz="0" w:space="0" w:color="auto" w:frame="1"/>
          <w:shd w:val="clear" w:color="auto" w:fill="FFFFFF" w:themeFill="background1"/>
          <w:lang w:val="en-US"/>
        </w:rPr>
        <w:t>Hosts</w:t>
      </w:r>
      <w:r w:rsidRPr="00CF4029">
        <w:rPr>
          <w:rStyle w:val="a9"/>
          <w:rFonts w:ascii="Times New Roman" w:hAnsi="Times New Roman" w:cs="Times New Roman"/>
          <w:i/>
          <w:sz w:val="28"/>
          <w:szCs w:val="28"/>
          <w:bdr w:val="none" w:sz="0" w:space="0" w:color="auto" w:frame="1"/>
          <w:shd w:val="clear" w:color="auto" w:fill="FFFFFF" w:themeFill="background1"/>
          <w:lang w:val="en-US"/>
        </w:rPr>
        <w:t>.</w:t>
      </w:r>
      <w:r w:rsidRPr="00CF4029">
        <w:rPr>
          <w:rStyle w:val="a9"/>
          <w:rFonts w:ascii="Times New Roman" w:hAnsi="Times New Roman" w:cs="Times New Roman"/>
          <w:sz w:val="28"/>
          <w:szCs w:val="28"/>
          <w:bdr w:val="none" w:sz="0" w:space="0" w:color="auto" w:frame="1"/>
          <w:shd w:val="clear" w:color="auto" w:fill="FFFFFF" w:themeFill="background1"/>
          <w:lang w:val="en-US"/>
        </w:rPr>
        <w:t xml:space="preserve"> </w:t>
      </w:r>
      <w:r w:rsidRPr="00CF4029">
        <w:rPr>
          <w:rFonts w:ascii="Times New Roman" w:hAnsi="Times New Roman" w:cs="Times New Roman"/>
          <w:sz w:val="28"/>
          <w:szCs w:val="28"/>
          <w:shd w:val="clear" w:color="auto" w:fill="FFFFFF"/>
          <w:lang w:val="en-US"/>
        </w:rPr>
        <w:t>Mass Market Paperback.</w:t>
      </w:r>
      <w:r w:rsidRPr="00CF4029">
        <w:rPr>
          <w:rStyle w:val="apple-converted-space"/>
          <w:rFonts w:ascii="Times New Roman" w:hAnsi="Times New Roman"/>
          <w:sz w:val="28"/>
          <w:szCs w:val="28"/>
          <w:shd w:val="clear" w:color="auto" w:fill="FFFFFF"/>
          <w:lang w:val="en-US"/>
        </w:rPr>
        <w:t> </w:t>
      </w:r>
      <w:r w:rsidRPr="00CF4029">
        <w:rPr>
          <w:rFonts w:ascii="Times New Roman" w:hAnsi="Times New Roman" w:cs="Times New Roman"/>
          <w:sz w:val="28"/>
          <w:szCs w:val="28"/>
          <w:shd w:val="clear" w:color="auto" w:fill="FFFFFF"/>
          <w:lang w:val="en-US"/>
        </w:rPr>
        <w:t>First Mass Market Edition, 2003.</w:t>
      </w:r>
    </w:p>
    <w:p w:rsidR="00CF4029" w:rsidRPr="00CF4029" w:rsidRDefault="00CF4029" w:rsidP="00361481">
      <w:pPr>
        <w:pStyle w:val="a8"/>
        <w:numPr>
          <w:ilvl w:val="0"/>
          <w:numId w:val="152"/>
        </w:numPr>
        <w:spacing w:after="0" w:line="240" w:lineRule="auto"/>
        <w:ind w:left="714" w:hanging="357"/>
        <w:jc w:val="both"/>
        <w:rPr>
          <w:rFonts w:ascii="Times New Roman" w:hAnsi="Times New Roman" w:cs="Times New Roman"/>
          <w:sz w:val="28"/>
          <w:szCs w:val="28"/>
          <w:lang w:val="en-US"/>
        </w:rPr>
      </w:pPr>
      <w:r w:rsidRPr="00CF4029">
        <w:rPr>
          <w:rFonts w:ascii="Times New Roman" w:hAnsi="Times New Roman" w:cs="Times New Roman"/>
          <w:bCs/>
          <w:sz w:val="28"/>
          <w:szCs w:val="28"/>
          <w:shd w:val="clear" w:color="auto" w:fill="FFFFFF" w:themeFill="background1"/>
          <w:lang w:val="en-US"/>
        </w:rPr>
        <w:t>I s h i g u r o  Kazuo.</w:t>
      </w:r>
      <w:r w:rsidRPr="00CF4029">
        <w:rPr>
          <w:rStyle w:val="a9"/>
          <w:rFonts w:ascii="Times New Roman" w:hAnsi="Times New Roman" w:cs="Times New Roman"/>
          <w:sz w:val="28"/>
          <w:szCs w:val="28"/>
          <w:bdr w:val="none" w:sz="0" w:space="0" w:color="auto" w:frame="1"/>
          <w:shd w:val="clear" w:color="auto" w:fill="FFFFFF" w:themeFill="background1"/>
          <w:lang w:val="en-US"/>
        </w:rPr>
        <w:t xml:space="preserve"> </w:t>
      </w:r>
      <w:r w:rsidRPr="00CF4029">
        <w:rPr>
          <w:rStyle w:val="a9"/>
          <w:rFonts w:ascii="Times New Roman" w:hAnsi="Times New Roman" w:cs="Times New Roman"/>
          <w:b w:val="0"/>
          <w:i/>
          <w:sz w:val="28"/>
          <w:szCs w:val="28"/>
          <w:bdr w:val="none" w:sz="0" w:space="0" w:color="auto" w:frame="1"/>
          <w:shd w:val="clear" w:color="auto" w:fill="FFFFFF" w:themeFill="background1"/>
          <w:lang w:val="en-US"/>
        </w:rPr>
        <w:t>Nocturnes: five stories of music and nightfall.</w:t>
      </w:r>
      <w:r w:rsidRPr="00CF4029">
        <w:rPr>
          <w:rStyle w:val="a9"/>
          <w:rFonts w:ascii="Times New Roman" w:hAnsi="Times New Roman" w:cs="Times New Roman"/>
          <w:sz w:val="28"/>
          <w:szCs w:val="28"/>
          <w:bdr w:val="none" w:sz="0" w:space="0" w:color="auto" w:frame="1"/>
          <w:shd w:val="clear" w:color="auto" w:fill="FFFFFF" w:themeFill="background1"/>
          <w:lang w:val="en-US"/>
        </w:rPr>
        <w:t xml:space="preserve"> </w:t>
      </w:r>
      <w:r w:rsidRPr="00CF4029">
        <w:rPr>
          <w:rFonts w:ascii="Times New Roman" w:hAnsi="Times New Roman" w:cs="Times New Roman"/>
          <w:sz w:val="28"/>
          <w:szCs w:val="28"/>
          <w:shd w:val="clear" w:color="auto" w:fill="FFFFFF"/>
          <w:lang w:val="en-US"/>
        </w:rPr>
        <w:t xml:space="preserve"> Knopf Canada, 2009</w:t>
      </w:r>
      <w:r w:rsidRPr="00CF4029">
        <w:rPr>
          <w:rFonts w:ascii="Times New Roman" w:hAnsi="Times New Roman" w:cs="Times New Roman"/>
          <w:sz w:val="28"/>
          <w:szCs w:val="28"/>
          <w:shd w:val="clear" w:color="auto" w:fill="FFFFFF"/>
        </w:rPr>
        <w:t>.</w:t>
      </w:r>
    </w:p>
    <w:p w:rsidR="00CF4029" w:rsidRPr="00CF4029" w:rsidRDefault="00CF4029" w:rsidP="00361481">
      <w:pPr>
        <w:pStyle w:val="a8"/>
        <w:numPr>
          <w:ilvl w:val="0"/>
          <w:numId w:val="152"/>
        </w:numPr>
        <w:spacing w:after="0" w:line="240" w:lineRule="auto"/>
        <w:ind w:left="714" w:hanging="357"/>
        <w:jc w:val="both"/>
        <w:rPr>
          <w:rStyle w:val="apple-converted-space"/>
          <w:rFonts w:ascii="Times New Roman" w:hAnsi="Times New Roman"/>
          <w:sz w:val="28"/>
          <w:szCs w:val="28"/>
          <w:lang w:val="en-US"/>
        </w:rPr>
      </w:pPr>
      <w:r w:rsidRPr="00CF4029">
        <w:rPr>
          <w:rFonts w:ascii="Times New Roman" w:hAnsi="Times New Roman" w:cs="Times New Roman"/>
          <w:sz w:val="28"/>
          <w:szCs w:val="28"/>
          <w:shd w:val="clear" w:color="auto" w:fill="FFFFFF"/>
          <w:lang w:val="en-US"/>
        </w:rPr>
        <w:t xml:space="preserve">U p d i k e John. </w:t>
      </w:r>
      <w:r w:rsidRPr="00CF4029">
        <w:rPr>
          <w:rFonts w:ascii="Times New Roman" w:hAnsi="Times New Roman" w:cs="Times New Roman"/>
          <w:i/>
          <w:sz w:val="28"/>
          <w:szCs w:val="28"/>
          <w:shd w:val="clear" w:color="auto" w:fill="FFFFFF"/>
          <w:lang w:val="en-US"/>
        </w:rPr>
        <w:t>Rabbit Run</w:t>
      </w:r>
      <w:r w:rsidRPr="00CF4029">
        <w:rPr>
          <w:rFonts w:ascii="Times New Roman" w:hAnsi="Times New Roman" w:cs="Times New Roman"/>
          <w:sz w:val="28"/>
          <w:szCs w:val="28"/>
          <w:shd w:val="clear" w:color="auto" w:fill="FFFFFF"/>
          <w:lang w:val="en-US"/>
        </w:rPr>
        <w:t>. Random House Trade Paperbacks, 1996.</w:t>
      </w:r>
      <w:r w:rsidRPr="00CF4029">
        <w:rPr>
          <w:rStyle w:val="apple-converted-space"/>
          <w:rFonts w:ascii="Times New Roman" w:hAnsi="Times New Roman"/>
          <w:sz w:val="28"/>
          <w:szCs w:val="28"/>
          <w:shd w:val="clear" w:color="auto" w:fill="FFFFFF"/>
          <w:lang w:val="en-US"/>
        </w:rPr>
        <w:t> </w:t>
      </w:r>
    </w:p>
    <w:p w:rsidR="00CF4029" w:rsidRPr="00CF4029" w:rsidRDefault="00CF4029" w:rsidP="00361481">
      <w:pPr>
        <w:pStyle w:val="a8"/>
        <w:numPr>
          <w:ilvl w:val="0"/>
          <w:numId w:val="152"/>
        </w:numPr>
        <w:spacing w:after="0" w:line="240" w:lineRule="auto"/>
        <w:ind w:left="714" w:hanging="357"/>
        <w:jc w:val="both"/>
        <w:rPr>
          <w:rStyle w:val="a9"/>
          <w:rFonts w:ascii="Times New Roman" w:hAnsi="Times New Roman" w:cs="Times New Roman"/>
          <w:bCs w:val="0"/>
          <w:sz w:val="28"/>
          <w:szCs w:val="28"/>
          <w:lang w:val="en-US"/>
        </w:rPr>
      </w:pPr>
      <w:r w:rsidRPr="00CF4029">
        <w:rPr>
          <w:rFonts w:ascii="Times New Roman" w:hAnsi="Times New Roman" w:cs="Times New Roman"/>
          <w:bCs/>
          <w:sz w:val="28"/>
          <w:szCs w:val="28"/>
          <w:shd w:val="clear" w:color="auto" w:fill="FFFFFF" w:themeFill="background1"/>
          <w:lang w:val="en-US"/>
        </w:rPr>
        <w:t>F e i s t  Raymond</w:t>
      </w:r>
      <w:r w:rsidRPr="00CF4029">
        <w:rPr>
          <w:rFonts w:ascii="Times New Roman" w:hAnsi="Times New Roman" w:cs="Times New Roman"/>
          <w:bCs/>
          <w:sz w:val="28"/>
          <w:szCs w:val="28"/>
          <w:shd w:val="clear" w:color="auto" w:fill="F6F6F6"/>
          <w:lang w:val="en-US"/>
        </w:rPr>
        <w:t xml:space="preserve">. </w:t>
      </w:r>
      <w:r w:rsidRPr="00CF4029">
        <w:rPr>
          <w:rStyle w:val="a9"/>
          <w:rFonts w:ascii="Times New Roman" w:hAnsi="Times New Roman" w:cs="Times New Roman"/>
          <w:b w:val="0"/>
          <w:i/>
          <w:sz w:val="28"/>
          <w:szCs w:val="28"/>
          <w:bdr w:val="none" w:sz="0" w:space="0" w:color="auto" w:frame="1"/>
          <w:shd w:val="clear" w:color="auto" w:fill="FFFFFF" w:themeFill="background1"/>
          <w:lang w:val="en-US"/>
        </w:rPr>
        <w:t>Silverthorn</w:t>
      </w:r>
      <w:r w:rsidRPr="00CF4029">
        <w:rPr>
          <w:rFonts w:ascii="Times New Roman" w:hAnsi="Times New Roman" w:cs="Times New Roman"/>
          <w:sz w:val="28"/>
          <w:szCs w:val="28"/>
          <w:shd w:val="clear" w:color="auto" w:fill="FFFFFF"/>
          <w:lang w:val="en-US"/>
        </w:rPr>
        <w:t>. Grafton Book, 1986</w:t>
      </w:r>
      <w:r w:rsidRPr="00CF4029">
        <w:rPr>
          <w:rFonts w:ascii="Times New Roman" w:hAnsi="Times New Roman" w:cs="Times New Roman"/>
          <w:sz w:val="28"/>
          <w:szCs w:val="28"/>
          <w:shd w:val="clear" w:color="auto" w:fill="FFFFFF"/>
        </w:rPr>
        <w:t>.</w:t>
      </w:r>
      <w:r w:rsidRPr="00CF4029">
        <w:rPr>
          <w:rFonts w:ascii="Times New Roman" w:hAnsi="Times New Roman" w:cs="Times New Roman"/>
          <w:bCs/>
          <w:sz w:val="28"/>
          <w:szCs w:val="28"/>
          <w:shd w:val="clear" w:color="auto" w:fill="FFFFFF" w:themeFill="background1"/>
          <w:lang w:val="en-US"/>
        </w:rPr>
        <w:t xml:space="preserve"> </w:t>
      </w:r>
    </w:p>
    <w:p w:rsidR="00CF4029" w:rsidRPr="00CF4029" w:rsidRDefault="00CF4029" w:rsidP="00361481">
      <w:pPr>
        <w:pStyle w:val="a8"/>
        <w:numPr>
          <w:ilvl w:val="0"/>
          <w:numId w:val="152"/>
        </w:numPr>
        <w:spacing w:after="0" w:line="240" w:lineRule="auto"/>
        <w:ind w:left="714" w:hanging="357"/>
        <w:jc w:val="both"/>
        <w:rPr>
          <w:rStyle w:val="a9"/>
          <w:rFonts w:ascii="Times New Roman" w:hAnsi="Times New Roman" w:cs="Times New Roman"/>
          <w:bCs w:val="0"/>
          <w:sz w:val="28"/>
          <w:szCs w:val="28"/>
          <w:lang w:val="en-US"/>
        </w:rPr>
      </w:pPr>
      <w:r w:rsidRPr="00CF4029">
        <w:rPr>
          <w:rFonts w:ascii="Times New Roman" w:hAnsi="Times New Roman" w:cs="Times New Roman"/>
          <w:bCs/>
          <w:sz w:val="28"/>
          <w:szCs w:val="28"/>
          <w:shd w:val="clear" w:color="auto" w:fill="FFFFFF" w:themeFill="background1"/>
          <w:lang w:val="en-US"/>
        </w:rPr>
        <w:t>B a r k e r Clive.</w:t>
      </w:r>
      <w:r w:rsidRPr="00CF4029">
        <w:rPr>
          <w:rStyle w:val="a9"/>
          <w:rFonts w:ascii="Times New Roman" w:hAnsi="Times New Roman" w:cs="Times New Roman"/>
          <w:sz w:val="28"/>
          <w:szCs w:val="28"/>
          <w:bdr w:val="none" w:sz="0" w:space="0" w:color="auto" w:frame="1"/>
          <w:shd w:val="clear" w:color="auto" w:fill="FFFFFF" w:themeFill="background1"/>
          <w:lang w:val="en-US"/>
        </w:rPr>
        <w:t xml:space="preserve"> </w:t>
      </w:r>
      <w:r w:rsidRPr="00CF4029">
        <w:rPr>
          <w:rStyle w:val="a9"/>
          <w:rFonts w:ascii="Times New Roman" w:hAnsi="Times New Roman" w:cs="Times New Roman"/>
          <w:b w:val="0"/>
          <w:i/>
          <w:sz w:val="28"/>
          <w:szCs w:val="28"/>
          <w:bdr w:val="none" w:sz="0" w:space="0" w:color="auto" w:frame="1"/>
          <w:shd w:val="clear" w:color="auto" w:fill="FFFFFF" w:themeFill="background1"/>
          <w:lang w:val="en-US"/>
        </w:rPr>
        <w:t>The Damnation Game</w:t>
      </w:r>
      <w:r w:rsidRPr="00CF4029">
        <w:rPr>
          <w:rStyle w:val="a9"/>
          <w:rFonts w:ascii="Times New Roman" w:hAnsi="Times New Roman" w:cs="Times New Roman"/>
          <w:b w:val="0"/>
          <w:sz w:val="28"/>
          <w:szCs w:val="28"/>
          <w:bdr w:val="none" w:sz="0" w:space="0" w:color="auto" w:frame="1"/>
          <w:shd w:val="clear" w:color="auto" w:fill="FFFFFF" w:themeFill="background1"/>
          <w:lang w:val="en-US"/>
        </w:rPr>
        <w:t>.</w:t>
      </w:r>
      <w:r w:rsidRPr="00CF4029">
        <w:rPr>
          <w:rFonts w:ascii="Times New Roman" w:hAnsi="Times New Roman" w:cs="Times New Roman"/>
          <w:sz w:val="28"/>
          <w:szCs w:val="28"/>
          <w:shd w:val="clear" w:color="auto" w:fill="FFFFFF"/>
          <w:lang w:val="en-US"/>
        </w:rPr>
        <w:t xml:space="preserve"> Berkley Books, 2002.</w:t>
      </w:r>
      <w:r w:rsidRPr="00CF4029">
        <w:rPr>
          <w:rFonts w:ascii="Times New Roman" w:hAnsi="Times New Roman" w:cs="Times New Roman"/>
          <w:bCs/>
          <w:sz w:val="28"/>
          <w:szCs w:val="28"/>
          <w:shd w:val="clear" w:color="auto" w:fill="FFFFFF" w:themeFill="background1"/>
          <w:lang w:val="en-US"/>
        </w:rPr>
        <w:t xml:space="preserve"> </w:t>
      </w:r>
    </w:p>
    <w:p w:rsidR="00CF4029" w:rsidRPr="000123E9" w:rsidRDefault="00CF4029" w:rsidP="00361481">
      <w:pPr>
        <w:pStyle w:val="a8"/>
        <w:numPr>
          <w:ilvl w:val="0"/>
          <w:numId w:val="152"/>
        </w:numPr>
        <w:spacing w:after="0" w:line="240" w:lineRule="auto"/>
        <w:ind w:left="714" w:hanging="357"/>
        <w:jc w:val="both"/>
        <w:rPr>
          <w:rFonts w:ascii="Times New Roman" w:hAnsi="Times New Roman" w:cs="Times New Roman"/>
          <w:sz w:val="28"/>
          <w:szCs w:val="28"/>
        </w:rPr>
      </w:pPr>
      <w:r w:rsidRPr="000123E9">
        <w:rPr>
          <w:rFonts w:ascii="Times New Roman" w:hAnsi="Times New Roman" w:cs="Times New Roman"/>
          <w:iCs/>
          <w:sz w:val="28"/>
          <w:szCs w:val="28"/>
          <w:shd w:val="clear" w:color="auto" w:fill="FFFFFF"/>
        </w:rPr>
        <w:t>Ч е х о в  А. П.</w:t>
      </w:r>
      <w:r w:rsidRPr="000123E9">
        <w:rPr>
          <w:rStyle w:val="apple-converted-space"/>
          <w:rFonts w:ascii="Times New Roman" w:hAnsi="Times New Roman"/>
          <w:iCs/>
          <w:sz w:val="28"/>
          <w:szCs w:val="28"/>
          <w:shd w:val="clear" w:color="auto" w:fill="FFFFFF"/>
          <w:lang w:val="en-US"/>
        </w:rPr>
        <w:t> </w:t>
      </w:r>
      <w:r w:rsidRPr="000123E9">
        <w:rPr>
          <w:rFonts w:ascii="Times New Roman" w:hAnsi="Times New Roman" w:cs="Times New Roman"/>
          <w:bCs/>
          <w:i/>
          <w:sz w:val="28"/>
          <w:szCs w:val="28"/>
          <w:shd w:val="clear" w:color="auto" w:fill="FFFFFF"/>
        </w:rPr>
        <w:t>Княгиня</w:t>
      </w:r>
      <w:r w:rsidRPr="000123E9">
        <w:rPr>
          <w:rStyle w:val="apple-converted-space"/>
          <w:rFonts w:ascii="Times New Roman" w:hAnsi="Times New Roman"/>
          <w:sz w:val="28"/>
          <w:szCs w:val="28"/>
          <w:shd w:val="clear" w:color="auto" w:fill="FFFFFF"/>
          <w:lang w:val="en-US"/>
        </w:rPr>
        <w:t> </w:t>
      </w:r>
      <w:r w:rsidRPr="000123E9">
        <w:rPr>
          <w:rFonts w:ascii="Times New Roman" w:hAnsi="Times New Roman" w:cs="Times New Roman"/>
          <w:sz w:val="28"/>
          <w:szCs w:val="28"/>
          <w:shd w:val="clear" w:color="auto" w:fill="FFFFFF"/>
        </w:rPr>
        <w:t>// Чехов А. П. Полное собрание сочинений и писем: В 30 т. Сочинения: В 18 т. / АН СССР. Ин-т мировой лит. им. А. М. Горького. М.: Наука, 1974-1982.</w:t>
      </w:r>
    </w:p>
    <w:p w:rsidR="00CF4029" w:rsidRPr="000123E9" w:rsidRDefault="00CF4029" w:rsidP="00361481">
      <w:pPr>
        <w:pStyle w:val="a8"/>
        <w:numPr>
          <w:ilvl w:val="0"/>
          <w:numId w:val="152"/>
        </w:numPr>
        <w:shd w:val="clear" w:color="auto" w:fill="FFFFFF"/>
        <w:spacing w:after="0" w:line="240" w:lineRule="auto"/>
        <w:ind w:left="714" w:hanging="357"/>
        <w:jc w:val="both"/>
        <w:rPr>
          <w:rFonts w:ascii="Times New Roman" w:hAnsi="Times New Roman" w:cs="Times New Roman"/>
          <w:sz w:val="28"/>
          <w:szCs w:val="28"/>
          <w:lang w:val="en-US"/>
        </w:rPr>
      </w:pPr>
      <w:r w:rsidRPr="000123E9">
        <w:rPr>
          <w:rFonts w:ascii="Times New Roman" w:hAnsi="Times New Roman" w:cs="Times New Roman"/>
          <w:sz w:val="28"/>
          <w:szCs w:val="28"/>
          <w:lang w:val="en-US"/>
        </w:rPr>
        <w:t xml:space="preserve">M a u g h a m  Somerset. </w:t>
      </w:r>
      <w:r w:rsidRPr="000123E9">
        <w:rPr>
          <w:rFonts w:ascii="Times New Roman" w:hAnsi="Times New Roman" w:cs="Times New Roman"/>
          <w:i/>
          <w:sz w:val="28"/>
          <w:szCs w:val="28"/>
          <w:lang w:val="en-US"/>
        </w:rPr>
        <w:t>Of human bondage</w:t>
      </w:r>
      <w:r w:rsidRPr="000123E9">
        <w:rPr>
          <w:rFonts w:ascii="Times New Roman" w:hAnsi="Times New Roman" w:cs="Times New Roman"/>
          <w:sz w:val="28"/>
          <w:szCs w:val="28"/>
          <w:shd w:val="clear" w:color="auto" w:fill="FFFFFF"/>
          <w:lang w:val="en-US"/>
        </w:rPr>
        <w:t>. Berkley Books, 2004</w:t>
      </w:r>
      <w:r w:rsidRPr="00B5033F">
        <w:rPr>
          <w:rFonts w:ascii="Times New Roman" w:hAnsi="Times New Roman" w:cs="Times New Roman"/>
          <w:sz w:val="28"/>
          <w:szCs w:val="28"/>
          <w:shd w:val="clear" w:color="auto" w:fill="FFFFFF"/>
          <w:lang w:val="en-US"/>
        </w:rPr>
        <w:t>.</w:t>
      </w:r>
    </w:p>
    <w:p w:rsidR="00CF4029" w:rsidRPr="00CF4029" w:rsidRDefault="00CF4029" w:rsidP="00361481">
      <w:pPr>
        <w:pStyle w:val="a8"/>
        <w:numPr>
          <w:ilvl w:val="0"/>
          <w:numId w:val="152"/>
        </w:numPr>
        <w:shd w:val="clear" w:color="auto" w:fill="FFFFFF" w:themeFill="background1"/>
        <w:spacing w:after="0" w:line="240" w:lineRule="auto"/>
        <w:ind w:left="714" w:hanging="357"/>
        <w:jc w:val="both"/>
        <w:rPr>
          <w:rStyle w:val="aff1"/>
          <w:rFonts w:ascii="Times New Roman" w:hAnsi="Times New Roman" w:cs="Times New Roman"/>
          <w:i w:val="0"/>
          <w:color w:val="auto"/>
          <w:sz w:val="28"/>
          <w:szCs w:val="28"/>
        </w:rPr>
      </w:pPr>
      <w:r w:rsidRPr="000123E9">
        <w:rPr>
          <w:rStyle w:val="aff1"/>
          <w:rFonts w:ascii="Times New Roman" w:hAnsi="Times New Roman" w:cs="Times New Roman"/>
          <w:color w:val="auto"/>
          <w:sz w:val="28"/>
          <w:szCs w:val="28"/>
        </w:rPr>
        <w:t xml:space="preserve">Д о с т о е в с к и й  Ф. М. Идиот. </w:t>
      </w:r>
      <w:r w:rsidRPr="00CF4029">
        <w:rPr>
          <w:rStyle w:val="aff1"/>
          <w:rFonts w:ascii="Times New Roman" w:hAnsi="Times New Roman" w:cs="Times New Roman"/>
          <w:i w:val="0"/>
          <w:color w:val="auto"/>
          <w:sz w:val="28"/>
          <w:szCs w:val="28"/>
        </w:rPr>
        <w:t xml:space="preserve">Л.: Наука, 1988. </w:t>
      </w:r>
    </w:p>
    <w:p w:rsidR="00CF4029" w:rsidRPr="000123E9" w:rsidRDefault="00CF4029" w:rsidP="00361481">
      <w:pPr>
        <w:pStyle w:val="a8"/>
        <w:numPr>
          <w:ilvl w:val="0"/>
          <w:numId w:val="152"/>
        </w:numPr>
        <w:shd w:val="clear" w:color="auto" w:fill="FFFFFF" w:themeFill="background1"/>
        <w:spacing w:after="0" w:line="240" w:lineRule="auto"/>
        <w:ind w:left="714" w:hanging="357"/>
        <w:jc w:val="both"/>
        <w:rPr>
          <w:rFonts w:ascii="Times New Roman" w:hAnsi="Times New Roman" w:cs="Times New Roman"/>
          <w:iCs/>
          <w:sz w:val="28"/>
          <w:szCs w:val="28"/>
          <w:lang w:val="en-US"/>
        </w:rPr>
      </w:pPr>
      <w:r w:rsidRPr="000123E9">
        <w:rPr>
          <w:rFonts w:ascii="Times New Roman" w:hAnsi="Times New Roman" w:cs="Times New Roman"/>
          <w:sz w:val="28"/>
          <w:szCs w:val="28"/>
          <w:shd w:val="clear" w:color="auto" w:fill="FFFFFF"/>
          <w:lang w:val="en-US"/>
        </w:rPr>
        <w:t xml:space="preserve">C r u s i e  Jennifer. </w:t>
      </w:r>
      <w:r w:rsidRPr="000123E9">
        <w:rPr>
          <w:rFonts w:ascii="Times New Roman" w:hAnsi="Times New Roman" w:cs="Times New Roman"/>
          <w:i/>
          <w:sz w:val="28"/>
          <w:szCs w:val="28"/>
          <w:shd w:val="clear" w:color="auto" w:fill="FFFFFF"/>
          <w:lang w:val="en-US"/>
        </w:rPr>
        <w:t>Crazy for You</w:t>
      </w:r>
      <w:r w:rsidRPr="000123E9">
        <w:rPr>
          <w:rFonts w:ascii="Times New Roman" w:hAnsi="Times New Roman" w:cs="Times New Roman"/>
          <w:sz w:val="28"/>
          <w:szCs w:val="28"/>
          <w:shd w:val="clear" w:color="auto" w:fill="FFFFFF"/>
          <w:lang w:val="en-US"/>
        </w:rPr>
        <w:t>. St. Martin's Paperbacks, 2004.</w:t>
      </w:r>
    </w:p>
    <w:p w:rsidR="00CF4029" w:rsidRPr="000123E9" w:rsidRDefault="00CF4029" w:rsidP="00361481">
      <w:pPr>
        <w:pStyle w:val="a8"/>
        <w:numPr>
          <w:ilvl w:val="0"/>
          <w:numId w:val="152"/>
        </w:numPr>
        <w:shd w:val="clear" w:color="auto" w:fill="FFFFFF" w:themeFill="background1"/>
        <w:spacing w:after="0" w:line="240" w:lineRule="auto"/>
        <w:ind w:left="714" w:hanging="357"/>
        <w:jc w:val="both"/>
        <w:rPr>
          <w:rStyle w:val="aff1"/>
          <w:rFonts w:ascii="Times New Roman" w:hAnsi="Times New Roman" w:cs="Times New Roman"/>
          <w:i w:val="0"/>
          <w:color w:val="auto"/>
          <w:sz w:val="28"/>
          <w:szCs w:val="28"/>
          <w:lang w:val="en-US"/>
        </w:rPr>
      </w:pPr>
      <w:r w:rsidRPr="000123E9">
        <w:rPr>
          <w:rFonts w:ascii="Times New Roman" w:hAnsi="Times New Roman" w:cs="Times New Roman"/>
          <w:sz w:val="28"/>
          <w:szCs w:val="28"/>
          <w:shd w:val="clear" w:color="auto" w:fill="FFFFFF" w:themeFill="background1"/>
        </w:rPr>
        <w:t xml:space="preserve">Т о л с т о й  Л. Н. </w:t>
      </w:r>
      <w:r w:rsidRPr="000123E9">
        <w:rPr>
          <w:rFonts w:ascii="Times New Roman" w:hAnsi="Times New Roman" w:cs="Times New Roman"/>
          <w:i/>
          <w:sz w:val="28"/>
          <w:szCs w:val="28"/>
          <w:shd w:val="clear" w:color="auto" w:fill="FFFFFF" w:themeFill="background1"/>
        </w:rPr>
        <w:t>Анна Каренина</w:t>
      </w:r>
      <w:r w:rsidRPr="000123E9">
        <w:rPr>
          <w:rFonts w:ascii="Times New Roman" w:hAnsi="Times New Roman" w:cs="Times New Roman"/>
          <w:sz w:val="28"/>
          <w:szCs w:val="28"/>
          <w:shd w:val="clear" w:color="auto" w:fill="FFFFFF" w:themeFill="background1"/>
        </w:rPr>
        <w:t>.</w:t>
      </w:r>
      <w:r w:rsidRPr="000123E9">
        <w:rPr>
          <w:rFonts w:ascii="Times New Roman" w:hAnsi="Times New Roman" w:cs="Times New Roman"/>
          <w:sz w:val="28"/>
          <w:szCs w:val="28"/>
          <w:shd w:val="clear" w:color="auto" w:fill="FAFAFF"/>
        </w:rPr>
        <w:t xml:space="preserve"> М</w:t>
      </w:r>
      <w:r w:rsidRPr="000123E9">
        <w:rPr>
          <w:rFonts w:ascii="Times New Roman" w:hAnsi="Times New Roman" w:cs="Times New Roman"/>
          <w:sz w:val="28"/>
          <w:szCs w:val="28"/>
          <w:shd w:val="clear" w:color="auto" w:fill="FAFAFF"/>
          <w:lang w:val="en-US"/>
        </w:rPr>
        <w:t xml:space="preserve">.: </w:t>
      </w:r>
      <w:r w:rsidRPr="000123E9">
        <w:rPr>
          <w:rFonts w:ascii="Times New Roman" w:hAnsi="Times New Roman" w:cs="Times New Roman"/>
          <w:sz w:val="28"/>
          <w:szCs w:val="28"/>
          <w:shd w:val="clear" w:color="auto" w:fill="FAFAFF"/>
        </w:rPr>
        <w:t>Наука</w:t>
      </w:r>
      <w:r w:rsidRPr="000123E9">
        <w:rPr>
          <w:rFonts w:ascii="Times New Roman" w:hAnsi="Times New Roman" w:cs="Times New Roman"/>
          <w:sz w:val="28"/>
          <w:szCs w:val="28"/>
          <w:shd w:val="clear" w:color="auto" w:fill="FAFAFF"/>
          <w:lang w:val="en-US"/>
        </w:rPr>
        <w:t>, 1970</w:t>
      </w:r>
      <w:r w:rsidRPr="000123E9">
        <w:rPr>
          <w:rFonts w:ascii="Times New Roman" w:hAnsi="Times New Roman" w:cs="Times New Roman"/>
          <w:sz w:val="28"/>
          <w:szCs w:val="28"/>
          <w:shd w:val="clear" w:color="auto" w:fill="FFFFFF" w:themeFill="background1"/>
          <w:lang w:val="en-US"/>
        </w:rPr>
        <w:t>.</w:t>
      </w:r>
    </w:p>
    <w:p w:rsidR="00BF6F99" w:rsidRDefault="00BF6F99" w:rsidP="003139F7">
      <w:pPr>
        <w:spacing w:after="0" w:line="240" w:lineRule="auto"/>
        <w:rPr>
          <w:rFonts w:ascii="Times New Roman" w:hAnsi="Times New Roman" w:cs="Times New Roman"/>
          <w:sz w:val="28"/>
          <w:szCs w:val="28"/>
        </w:rPr>
      </w:pPr>
    </w:p>
    <w:p w:rsidR="00BF6F99" w:rsidRDefault="00BF6F99" w:rsidP="003139F7">
      <w:pPr>
        <w:spacing w:after="0" w:line="240" w:lineRule="auto"/>
        <w:rPr>
          <w:rFonts w:ascii="Times New Roman" w:hAnsi="Times New Roman" w:cs="Times New Roman"/>
          <w:sz w:val="28"/>
          <w:szCs w:val="28"/>
        </w:rPr>
      </w:pPr>
    </w:p>
    <w:p w:rsidR="00BF6F99" w:rsidRPr="00BF6F99" w:rsidRDefault="00BF6F99" w:rsidP="00BF6F99">
      <w:pPr>
        <w:spacing w:after="0" w:line="240" w:lineRule="auto"/>
        <w:jc w:val="right"/>
        <w:rPr>
          <w:rFonts w:ascii="Times New Roman" w:hAnsi="Times New Roman" w:cs="Times New Roman"/>
          <w:b/>
          <w:sz w:val="28"/>
          <w:szCs w:val="28"/>
        </w:rPr>
      </w:pPr>
      <w:r w:rsidRPr="00BF6F99">
        <w:rPr>
          <w:rFonts w:ascii="Times New Roman" w:hAnsi="Times New Roman" w:cs="Times New Roman"/>
          <w:b/>
          <w:sz w:val="28"/>
          <w:szCs w:val="28"/>
        </w:rPr>
        <w:t>А.Ю. Шестопал</w:t>
      </w:r>
      <w:r w:rsidRPr="00BF6F99">
        <w:rPr>
          <w:rStyle w:val="a5"/>
          <w:rFonts w:ascii="Times New Roman" w:hAnsi="Times New Roman" w:cs="Times New Roman"/>
          <w:b/>
          <w:sz w:val="28"/>
          <w:szCs w:val="28"/>
        </w:rPr>
        <w:footnoteReference w:id="62"/>
      </w:r>
    </w:p>
    <w:p w:rsidR="00BF6F99" w:rsidRPr="00BF6F99" w:rsidRDefault="00BF6F99" w:rsidP="00BF6F99">
      <w:pPr>
        <w:spacing w:after="0" w:line="240" w:lineRule="auto"/>
        <w:jc w:val="right"/>
        <w:rPr>
          <w:rFonts w:ascii="Times New Roman" w:hAnsi="Times New Roman" w:cs="Times New Roman"/>
          <w:i/>
          <w:sz w:val="28"/>
          <w:szCs w:val="28"/>
        </w:rPr>
      </w:pPr>
      <w:r w:rsidRPr="00BF6F99">
        <w:rPr>
          <w:rFonts w:ascii="Times New Roman" w:hAnsi="Times New Roman" w:cs="Times New Roman"/>
          <w:i/>
          <w:sz w:val="28"/>
          <w:szCs w:val="28"/>
        </w:rPr>
        <w:t>(Нижегородский государственный лингвистический</w:t>
      </w:r>
    </w:p>
    <w:p w:rsidR="00BF6F99" w:rsidRPr="00BF6F99" w:rsidRDefault="00BF6F99" w:rsidP="00BF6F99">
      <w:pPr>
        <w:spacing w:after="0" w:line="240" w:lineRule="auto"/>
        <w:jc w:val="right"/>
        <w:rPr>
          <w:rFonts w:ascii="Times New Roman" w:hAnsi="Times New Roman" w:cs="Times New Roman"/>
          <w:i/>
          <w:sz w:val="28"/>
          <w:szCs w:val="28"/>
        </w:rPr>
      </w:pPr>
      <w:r w:rsidRPr="00BF6F99">
        <w:rPr>
          <w:rFonts w:ascii="Times New Roman" w:hAnsi="Times New Roman" w:cs="Times New Roman"/>
          <w:i/>
          <w:sz w:val="28"/>
          <w:szCs w:val="28"/>
        </w:rPr>
        <w:t>университет им. Н.А. Добролюбова,</w:t>
      </w:r>
    </w:p>
    <w:p w:rsidR="00BF6F99" w:rsidRPr="00BF6F99" w:rsidRDefault="00BF6F99" w:rsidP="00BF6F99">
      <w:pPr>
        <w:spacing w:after="0" w:line="240" w:lineRule="auto"/>
        <w:jc w:val="right"/>
        <w:rPr>
          <w:rFonts w:ascii="Times New Roman" w:hAnsi="Times New Roman" w:cs="Times New Roman"/>
          <w:i/>
          <w:sz w:val="28"/>
          <w:szCs w:val="28"/>
        </w:rPr>
      </w:pPr>
      <w:r w:rsidRPr="00BF6F99">
        <w:rPr>
          <w:rFonts w:ascii="Times New Roman" w:hAnsi="Times New Roman" w:cs="Times New Roman"/>
          <w:i/>
          <w:sz w:val="28"/>
          <w:szCs w:val="28"/>
        </w:rPr>
        <w:t>г. Нижний Новгород)</w:t>
      </w:r>
    </w:p>
    <w:p w:rsidR="00BF6F99" w:rsidRPr="00BF6F99" w:rsidRDefault="00BF6F99" w:rsidP="00BF6F99">
      <w:pPr>
        <w:spacing w:after="0" w:line="240" w:lineRule="auto"/>
        <w:jc w:val="right"/>
        <w:rPr>
          <w:rFonts w:ascii="Times New Roman" w:hAnsi="Times New Roman" w:cs="Times New Roman"/>
          <w:b/>
          <w:sz w:val="28"/>
          <w:szCs w:val="28"/>
        </w:rPr>
      </w:pPr>
    </w:p>
    <w:p w:rsidR="00BF6F99" w:rsidRPr="00BF6F99" w:rsidRDefault="00BF6F99" w:rsidP="00BF6F99">
      <w:pPr>
        <w:spacing w:after="0" w:line="240" w:lineRule="auto"/>
        <w:jc w:val="center"/>
        <w:rPr>
          <w:rFonts w:ascii="Times New Roman" w:hAnsi="Times New Roman" w:cs="Times New Roman"/>
          <w:b/>
          <w:i/>
          <w:sz w:val="28"/>
          <w:szCs w:val="28"/>
        </w:rPr>
      </w:pPr>
      <w:r w:rsidRPr="00BF6F99">
        <w:rPr>
          <w:rFonts w:ascii="Times New Roman" w:hAnsi="Times New Roman" w:cs="Times New Roman"/>
          <w:b/>
          <w:i/>
          <w:sz w:val="28"/>
          <w:szCs w:val="28"/>
        </w:rPr>
        <w:t>ПЕРЕВОД ЭВФЕМИЗМОВ В КОНТЕКСТЕ ПУБЛИЧНЫХ ВЫСТУПЛЕНИЙ ОБЩЕСТВЕННО-ПОЛИТИЧЕСКОЙ ТЕМАТИКИ</w:t>
      </w:r>
    </w:p>
    <w:p w:rsidR="00BF6F99" w:rsidRPr="00BF6F99" w:rsidRDefault="00BF6F99" w:rsidP="00BF6F99">
      <w:pPr>
        <w:spacing w:after="0" w:line="240" w:lineRule="auto"/>
        <w:jc w:val="center"/>
        <w:rPr>
          <w:rFonts w:ascii="Times New Roman" w:hAnsi="Times New Roman" w:cs="Times New Roman"/>
          <w:b/>
          <w:i/>
          <w:sz w:val="28"/>
          <w:szCs w:val="28"/>
        </w:rPr>
      </w:pP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В понимании отечественных и зарубежных лингвистов эвфемия – лингвистический, социальный и когнитивный феномен непрямого, перифрастического и при этом смягчающего обозначения предмета – является особой адаптивной коммуникативной стратегией, применяемой в потенциально конфликтогенной речевой ситуации инстинктивно или намеренно с более или менее ярко выраженной целью языкового воздействия (например, [1. С.26; 2. С.186; 3. С.6; 4.С.8]). Эта стратегия реализуется, в частности, за счет использования эвфемизмов – эмоционально нейтральных слов или выражений, употребляемых вместо синонимичной языковой единицы, которая представляется говорящему неприличной, грубой или нетактичной [5. С.590].  </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Вследствие своего воздействующего потенциала эвфемизмы активно используются в  медийном и политическом дискурсе [6. С.131]. К последнему относятся проанализированные тексты: выступление историка Г.А.Винклера на специальном совместном заседании германского бундестага и бундесрата к семидесятой  годовщине окончания Второй мировой войны 8 мая 2015 г. и обращение Федерального президента ФРГ Йоахима Гаука на мемориальном мероприятии в г. Шлос-Хольте-Штукенброк 6 мая 2015 года.  </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Частотность эвфемистичных слов и выражений в этих текстах очень высока, что обусловлено целым рядом экстралингвистических факторов. Во-первых, особая осторожность в выборе языковых средств предопределяется социальным статусом участников коммуникации, их самоидентификацией и характером взаимоотношений между ними: первое лицо государства и видный общественно-политический деятель публично обращаются к широкой, в том числе международной аудитории, при этом  коммуникация будет освещаться в СМИ. Во-вторых, такта требует и серьезная этическая тема выступлений: ораторы говорят о преступлениях национал-социалистического режима и нравственных обязательствах, которые они накладывают на потомков военного поколения. Описанное влияние речевой ситуации резюмирует закономерность, выведенная Л.П.Крысиным: «Чем жестче социальный контроль речевой ситуации и самоконтроль говорящим собственной речи, тем более вероятно появление эвфемизмов» [1. С.67]. Эвфемистичными при этом являются обозначения социальных, национальных или религиозных групп, подвергшихся гонениям национал-социалистов.</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Прибегая к стратегии эвфемии, ораторы стремятся  создать максимально комфортные условия общения и взаимодействия  и, как следствие, минимизировать риск коммуникативной неудачи или некорректной интерпретации сказанного ими. </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Этот прагматический аспект должен учитывать и переводчик, работая с этими выступлениями. Нами было выделено три фактора, обращение к которым позволяет найти оптимальный эквивалент для эвфемистичных слов и выражений: фактор узуальности, фактор получателя и фактор отправителя. </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Первый важный, на наш взгляд, фактор – </w:t>
      </w:r>
      <w:r w:rsidRPr="00BF6F99">
        <w:rPr>
          <w:rFonts w:ascii="Times New Roman" w:hAnsi="Times New Roman" w:cs="Times New Roman"/>
          <w:b/>
          <w:sz w:val="28"/>
          <w:szCs w:val="28"/>
        </w:rPr>
        <w:t>фактор узуальности.</w:t>
      </w:r>
      <w:r w:rsidRPr="00BF6F99">
        <w:rPr>
          <w:rFonts w:ascii="Times New Roman" w:hAnsi="Times New Roman" w:cs="Times New Roman"/>
          <w:sz w:val="28"/>
          <w:szCs w:val="28"/>
        </w:rPr>
        <w:t xml:space="preserve">  Для немецкоязычного общественно-политического дискурса анализируемые эвфемизмы приобрели нормативный характер, стали частью узуса, обычным способом номинации явлений внеязыковой действительности.  Следовательно, при поиске русскоязычных соответствий необходимо отдавать предпочтения номинациям, столь же естественным и привычным для носителей переводящего языка. Такие русско-немецкие соответствия можно установить за счет количественного и качественного анализа уже существующих текстов по нужной тематике. </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Проиллюстрируем эту рекомендацию на примере перевода лексемы </w:t>
      </w:r>
      <w:r w:rsidRPr="00BF6F99">
        <w:rPr>
          <w:rFonts w:ascii="Times New Roman" w:hAnsi="Times New Roman" w:cs="Times New Roman"/>
          <w:i/>
          <w:sz w:val="28"/>
          <w:szCs w:val="28"/>
          <w:lang w:val="en-US"/>
        </w:rPr>
        <w:t>Behinderte</w:t>
      </w:r>
      <w:r w:rsidRPr="00BF6F99">
        <w:rPr>
          <w:rFonts w:ascii="Times New Roman" w:hAnsi="Times New Roman" w:cs="Times New Roman"/>
          <w:i/>
          <w:sz w:val="28"/>
          <w:szCs w:val="28"/>
        </w:rPr>
        <w:t xml:space="preserve">. </w:t>
      </w:r>
      <w:r w:rsidRPr="00BF6F99">
        <w:rPr>
          <w:rFonts w:ascii="Times New Roman" w:hAnsi="Times New Roman" w:cs="Times New Roman"/>
          <w:sz w:val="28"/>
          <w:szCs w:val="28"/>
        </w:rPr>
        <w:t xml:space="preserve">При поиске адекватных и эквивалентных коррелятов мы обратились к официальному сайту Параолимпийского комитета Российской Федерации (www.paralymp.ru), Параолимпийского комитета города Москвы (www.mosparalymp.ru), Всероссийского общества инвалидов (www.voi.ru), изучили рекомендации РООИ «Перспектива» и «Центра лечебной педагогики», а также рассмотрели Федеральный закон «О социальной защите инвалидов в Российской Федерации», </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Вопреки достаточно распространенному мнению, обозначения «человек с ограниченными возможностями», «человек с ограниченными физическими возможностями» и даже «человек с ограниченными возможностями здоровья» нельзя считать корректными. По умолчанию «ограниченные возможности» говорят большинству об ограниченности самого человека вследствие его «дефекта», а не об ограничениях, которые на этого человека накладывает социальная среда [7]. А согласно Конвенции ООН о правах инвалидов, инвалидность – вовсе не медицинский диагноз, а явление социальное, возникающее из-за отношенческих и средовых барьеров [8]. При таком социально ориентированном подходе в слове «инвалид» нет ничего оскорбительного, тем более что именно это понятие употребляется в тексте федерального закона «О социальной защите инвалидов в Российской Федерации» [9], следовательно, носит терминологический характер и исключает пейоративную коннотацию. Но согласно действующему во всем мире правилу “</w:t>
      </w:r>
      <w:r w:rsidRPr="00BF6F99">
        <w:rPr>
          <w:rFonts w:ascii="Times New Roman" w:hAnsi="Times New Roman" w:cs="Times New Roman"/>
          <w:sz w:val="28"/>
          <w:szCs w:val="28"/>
          <w:lang w:val="en-US"/>
        </w:rPr>
        <w:t>people</w:t>
      </w:r>
      <w:r w:rsidRPr="00BF6F99">
        <w:rPr>
          <w:rFonts w:ascii="Times New Roman" w:hAnsi="Times New Roman" w:cs="Times New Roman"/>
          <w:sz w:val="28"/>
          <w:szCs w:val="28"/>
        </w:rPr>
        <w:t>-</w:t>
      </w:r>
      <w:r w:rsidRPr="00BF6F99">
        <w:rPr>
          <w:rFonts w:ascii="Times New Roman" w:hAnsi="Times New Roman" w:cs="Times New Roman"/>
          <w:sz w:val="28"/>
          <w:szCs w:val="28"/>
          <w:lang w:val="en-US"/>
        </w:rPr>
        <w:t>first</w:t>
      </w:r>
      <w:r w:rsidRPr="00BF6F99">
        <w:rPr>
          <w:rFonts w:ascii="Times New Roman" w:hAnsi="Times New Roman" w:cs="Times New Roman"/>
          <w:sz w:val="28"/>
          <w:szCs w:val="28"/>
        </w:rPr>
        <w:t>-</w:t>
      </w:r>
      <w:r w:rsidRPr="00BF6F99">
        <w:rPr>
          <w:rFonts w:ascii="Times New Roman" w:hAnsi="Times New Roman" w:cs="Times New Roman"/>
          <w:sz w:val="28"/>
          <w:szCs w:val="28"/>
          <w:lang w:val="en-US"/>
        </w:rPr>
        <w:t>rule</w:t>
      </w:r>
      <w:r w:rsidRPr="00BF6F99">
        <w:rPr>
          <w:rFonts w:ascii="Times New Roman" w:hAnsi="Times New Roman" w:cs="Times New Roman"/>
          <w:sz w:val="28"/>
          <w:szCs w:val="28"/>
        </w:rPr>
        <w:t>”, “</w:t>
      </w:r>
      <w:r w:rsidRPr="00BF6F99">
        <w:rPr>
          <w:rFonts w:ascii="Times New Roman" w:hAnsi="Times New Roman" w:cs="Times New Roman"/>
          <w:sz w:val="28"/>
          <w:szCs w:val="28"/>
          <w:lang w:val="en-US"/>
        </w:rPr>
        <w:t>people</w:t>
      </w:r>
      <w:r w:rsidRPr="00BF6F99">
        <w:rPr>
          <w:rFonts w:ascii="Times New Roman" w:hAnsi="Times New Roman" w:cs="Times New Roman"/>
          <w:sz w:val="28"/>
          <w:szCs w:val="28"/>
        </w:rPr>
        <w:t>-</w:t>
      </w:r>
      <w:r w:rsidRPr="00BF6F99">
        <w:rPr>
          <w:rFonts w:ascii="Times New Roman" w:hAnsi="Times New Roman" w:cs="Times New Roman"/>
          <w:sz w:val="28"/>
          <w:szCs w:val="28"/>
          <w:lang w:val="en-US"/>
        </w:rPr>
        <w:t>first</w:t>
      </w:r>
      <w:r w:rsidRPr="00BF6F99">
        <w:rPr>
          <w:rFonts w:ascii="Times New Roman" w:hAnsi="Times New Roman" w:cs="Times New Roman"/>
          <w:sz w:val="28"/>
          <w:szCs w:val="28"/>
        </w:rPr>
        <w:t>-</w:t>
      </w:r>
      <w:r w:rsidRPr="00BF6F99">
        <w:rPr>
          <w:rFonts w:ascii="Times New Roman" w:hAnsi="Times New Roman" w:cs="Times New Roman"/>
          <w:sz w:val="28"/>
          <w:szCs w:val="28"/>
          <w:lang w:val="en-US"/>
        </w:rPr>
        <w:t>language</w:t>
      </w:r>
      <w:r w:rsidRPr="00BF6F99">
        <w:rPr>
          <w:rFonts w:ascii="Times New Roman" w:hAnsi="Times New Roman" w:cs="Times New Roman"/>
          <w:sz w:val="28"/>
          <w:szCs w:val="28"/>
        </w:rPr>
        <w:t>” [7], мы решили несколько сместить акцент: мы смотрим не на инвалидность, а на человека и называем его «человеком с инвалидностью». Эту модель образования эвфемизмов можно считать очень продуктивной: по такой модели образованы обозначения человек с инвалидностью по слуху, человек с инвалидностью по зрению, человек с особенностями психического развития, ребенок с особенностями развития, ребенок с синдромом Дауна.</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Далее рассмотрим </w:t>
      </w:r>
      <w:r w:rsidRPr="00BF6F99">
        <w:rPr>
          <w:rFonts w:ascii="Times New Roman" w:hAnsi="Times New Roman" w:cs="Times New Roman"/>
          <w:b/>
          <w:sz w:val="28"/>
          <w:szCs w:val="28"/>
        </w:rPr>
        <w:t>фактор получателя</w:t>
      </w:r>
      <w:r w:rsidRPr="00BF6F99">
        <w:rPr>
          <w:rFonts w:ascii="Times New Roman" w:hAnsi="Times New Roman" w:cs="Times New Roman"/>
          <w:sz w:val="28"/>
          <w:szCs w:val="28"/>
        </w:rPr>
        <w:t xml:space="preserve">. В языковой и культурной общности переводящего языка «проблемные зоны» могут не совпадать с потенциально конфликтогенными темами для носителей исходного языка. Более того, даже в случае совпадения получатели транслята могут реагировать на какие-то политические или социальные проблемы более остро. Поэтому переводчику необходимо просчитывать предположительную реакцию реципиента переведенного им текста и в соответствии с выбранной адаптивной коммуникативной стратегией эвфемии стремиться сглаживать острые углы. </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Так, например, именно с учетом фактора получателя перевести </w:t>
      </w:r>
      <w:r w:rsidRPr="00BF6F99">
        <w:rPr>
          <w:rFonts w:ascii="Times New Roman" w:hAnsi="Times New Roman" w:cs="Times New Roman"/>
          <w:i/>
          <w:sz w:val="28"/>
          <w:szCs w:val="28"/>
          <w:lang w:val="de-DE"/>
        </w:rPr>
        <w:t>Homosexuelle</w:t>
      </w:r>
      <w:r w:rsidRPr="00BF6F99">
        <w:rPr>
          <w:rFonts w:ascii="Times New Roman" w:hAnsi="Times New Roman" w:cs="Times New Roman"/>
          <w:i/>
          <w:sz w:val="28"/>
          <w:szCs w:val="28"/>
        </w:rPr>
        <w:t xml:space="preserve"> </w:t>
      </w:r>
      <w:r w:rsidRPr="00BF6F99">
        <w:rPr>
          <w:rFonts w:ascii="Times New Roman" w:hAnsi="Times New Roman" w:cs="Times New Roman"/>
          <w:sz w:val="28"/>
          <w:szCs w:val="28"/>
        </w:rPr>
        <w:t xml:space="preserve">с сохранением эквивалентности на уровне языкового знака, без каких бы то ни было переводческих трансформаций как «гомосексуалист» было бы весьма нежелательно. Для русскоязычных получателей текста эта тема табуирована, в СМИ и социальных сетях это слово используется с более или менее явно выраженной целью языковой агрессии, и вследствие этого оно прочно вошло в «словарь» языка ненависти. Из-за такого языка ненависти, укоренившегося в русскоязычном общественно-политическом дискурсе, конструктивное общение на дискуссионные темы становится почти невозможным, что нельзя считать положительным моментом. Кроме того, слово «гомосексуалист» вызывает ассоциацию с болезнью (метеоризм, алкоголизм) или некой идеологией (социалист, коммунист), что, безусловно, искажает содержание понятия. На наш взгляд, максимально нейтральным, а значит и предпочтительным является соответствие «человек гомосексуальной ориентации». Это понятие также является широким, потому что применимо как в отношении мужчин, так и в отношении женщин. </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Третьим выявленным фактором является </w:t>
      </w:r>
      <w:r w:rsidRPr="00BF6F99">
        <w:rPr>
          <w:rFonts w:ascii="Times New Roman" w:hAnsi="Times New Roman" w:cs="Times New Roman"/>
          <w:b/>
          <w:sz w:val="28"/>
          <w:szCs w:val="28"/>
        </w:rPr>
        <w:t>фактор отправителя</w:t>
      </w:r>
      <w:r w:rsidRPr="00BF6F99">
        <w:rPr>
          <w:rFonts w:ascii="Times New Roman" w:hAnsi="Times New Roman" w:cs="Times New Roman"/>
          <w:sz w:val="28"/>
          <w:szCs w:val="28"/>
        </w:rPr>
        <w:t xml:space="preserve">, в соответствии с которым оратор следует актуальным для его культурной и социальной среды языковым тенденциям, а переводчик должен делать соответствующие корректировки на языке перевода. </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Важность </w:t>
      </w:r>
      <w:r w:rsidRPr="00BF6F99">
        <w:rPr>
          <w:rFonts w:ascii="Times New Roman" w:hAnsi="Times New Roman" w:cs="Times New Roman"/>
          <w:b/>
          <w:sz w:val="28"/>
          <w:szCs w:val="28"/>
        </w:rPr>
        <w:t>фактора отправителя</w:t>
      </w:r>
      <w:r w:rsidRPr="00BF6F99">
        <w:rPr>
          <w:rFonts w:ascii="Times New Roman" w:hAnsi="Times New Roman" w:cs="Times New Roman"/>
          <w:sz w:val="28"/>
          <w:szCs w:val="28"/>
        </w:rPr>
        <w:t xml:space="preserve"> будет на примере необычной корреляции «</w:t>
      </w:r>
      <w:r w:rsidRPr="00BF6F99">
        <w:rPr>
          <w:rFonts w:ascii="Times New Roman" w:hAnsi="Times New Roman" w:cs="Times New Roman"/>
          <w:sz w:val="28"/>
          <w:szCs w:val="28"/>
          <w:lang w:val="en-US"/>
        </w:rPr>
        <w:t>Sinti</w:t>
      </w:r>
      <w:r w:rsidRPr="00BF6F99">
        <w:rPr>
          <w:rFonts w:ascii="Times New Roman" w:hAnsi="Times New Roman" w:cs="Times New Roman"/>
          <w:sz w:val="28"/>
          <w:szCs w:val="28"/>
        </w:rPr>
        <w:t xml:space="preserve"> </w:t>
      </w:r>
      <w:r w:rsidRPr="00BF6F99">
        <w:rPr>
          <w:rFonts w:ascii="Times New Roman" w:hAnsi="Times New Roman" w:cs="Times New Roman"/>
          <w:sz w:val="28"/>
          <w:szCs w:val="28"/>
          <w:lang w:val="en-US"/>
        </w:rPr>
        <w:t>und</w:t>
      </w:r>
      <w:r w:rsidRPr="00BF6F99">
        <w:rPr>
          <w:rFonts w:ascii="Times New Roman" w:hAnsi="Times New Roman" w:cs="Times New Roman"/>
          <w:sz w:val="28"/>
          <w:szCs w:val="28"/>
        </w:rPr>
        <w:t xml:space="preserve"> </w:t>
      </w:r>
      <w:r w:rsidRPr="00BF6F99">
        <w:rPr>
          <w:rFonts w:ascii="Times New Roman" w:hAnsi="Times New Roman" w:cs="Times New Roman"/>
          <w:sz w:val="28"/>
          <w:szCs w:val="28"/>
          <w:lang w:val="en-US"/>
        </w:rPr>
        <w:t>Roma</w:t>
      </w:r>
      <w:r w:rsidRPr="00BF6F99">
        <w:rPr>
          <w:rFonts w:ascii="Times New Roman" w:hAnsi="Times New Roman" w:cs="Times New Roman"/>
          <w:sz w:val="28"/>
          <w:szCs w:val="28"/>
        </w:rPr>
        <w:t xml:space="preserve"> – рома и синти</w:t>
      </w:r>
      <w:r w:rsidRPr="00BF6F99">
        <w:rPr>
          <w:rFonts w:ascii="Times New Roman" w:hAnsi="Times New Roman" w:cs="Times New Roman"/>
          <w:i/>
          <w:sz w:val="28"/>
          <w:szCs w:val="28"/>
        </w:rPr>
        <w:t>»</w:t>
      </w:r>
      <w:r w:rsidRPr="00BF6F99">
        <w:rPr>
          <w:rFonts w:ascii="Times New Roman" w:hAnsi="Times New Roman" w:cs="Times New Roman"/>
          <w:sz w:val="28"/>
          <w:szCs w:val="28"/>
        </w:rPr>
        <w:t>, которая предлагается вместо традиционного соответствия «</w:t>
      </w:r>
      <w:r w:rsidRPr="00BF6F99">
        <w:rPr>
          <w:rFonts w:ascii="Times New Roman" w:hAnsi="Times New Roman" w:cs="Times New Roman"/>
          <w:sz w:val="28"/>
          <w:szCs w:val="28"/>
          <w:lang w:val="en-US"/>
        </w:rPr>
        <w:t>Sinti</w:t>
      </w:r>
      <w:r w:rsidRPr="00BF6F99">
        <w:rPr>
          <w:rFonts w:ascii="Times New Roman" w:hAnsi="Times New Roman" w:cs="Times New Roman"/>
          <w:sz w:val="28"/>
          <w:szCs w:val="28"/>
        </w:rPr>
        <w:t xml:space="preserve"> </w:t>
      </w:r>
      <w:r w:rsidRPr="00BF6F99">
        <w:rPr>
          <w:rFonts w:ascii="Times New Roman" w:hAnsi="Times New Roman" w:cs="Times New Roman"/>
          <w:sz w:val="28"/>
          <w:szCs w:val="28"/>
          <w:lang w:val="en-US"/>
        </w:rPr>
        <w:t>und</w:t>
      </w:r>
      <w:r w:rsidRPr="00BF6F99">
        <w:rPr>
          <w:rFonts w:ascii="Times New Roman" w:hAnsi="Times New Roman" w:cs="Times New Roman"/>
          <w:sz w:val="28"/>
          <w:szCs w:val="28"/>
        </w:rPr>
        <w:t xml:space="preserve"> </w:t>
      </w:r>
      <w:r w:rsidRPr="00BF6F99">
        <w:rPr>
          <w:rFonts w:ascii="Times New Roman" w:hAnsi="Times New Roman" w:cs="Times New Roman"/>
          <w:sz w:val="28"/>
          <w:szCs w:val="28"/>
          <w:lang w:val="en-US"/>
        </w:rPr>
        <w:t>Roma</w:t>
      </w:r>
      <w:r w:rsidRPr="00BF6F99">
        <w:rPr>
          <w:rFonts w:ascii="Times New Roman" w:hAnsi="Times New Roman" w:cs="Times New Roman"/>
          <w:sz w:val="28"/>
          <w:szCs w:val="28"/>
        </w:rPr>
        <w:t xml:space="preserve"> – цыгане». </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С точки зрения фактора получателя, использование лексемы «цыгане» нежелательно из-за наличия у нее пейротивного компонента значения. Так, цыганами называют не только представителей цыганской народности, но и в разговорно-сниженном ключе тех, кто бродяжничает, ведет себя назойливо, живет мошенничеством, считается плутом и обманщиком. Так, в «Толковом словаре живого великорусского языка» В.И. Даля в словарное вхождение включено словообразовательное гнездо с негативным лексемами «цыганить» (барышничать, менять, покупать и продавать не без плутовства), «цыганство» (мошеннический торг; глумленье, насмешка), «цыганщик» (кто пересмехает, цыганит кого), а также весьма нелестная пословица «У цыгана не купи лошади, у попа не бери дочери» </w:t>
      </w:r>
      <w:r w:rsidRPr="00BF6F99">
        <w:rPr>
          <w:rFonts w:ascii="Times New Roman" w:hAnsi="Times New Roman" w:cs="Times New Roman"/>
          <w:spacing w:val="30"/>
          <w:sz w:val="28"/>
          <w:szCs w:val="28"/>
        </w:rPr>
        <w:t xml:space="preserve">[10. </w:t>
      </w:r>
      <w:r w:rsidRPr="00BF6F99">
        <w:rPr>
          <w:rFonts w:ascii="Times New Roman" w:hAnsi="Times New Roman" w:cs="Times New Roman"/>
          <w:spacing w:val="30"/>
          <w:sz w:val="28"/>
          <w:szCs w:val="28"/>
          <w:lang w:val="en-US"/>
        </w:rPr>
        <w:t>C</w:t>
      </w:r>
      <w:r w:rsidRPr="00BF6F99">
        <w:rPr>
          <w:rFonts w:ascii="Times New Roman" w:hAnsi="Times New Roman" w:cs="Times New Roman"/>
          <w:spacing w:val="30"/>
          <w:sz w:val="28"/>
          <w:szCs w:val="28"/>
        </w:rPr>
        <w:t xml:space="preserve">.698]. </w:t>
      </w:r>
      <w:r w:rsidRPr="00BF6F99">
        <w:rPr>
          <w:rFonts w:ascii="Times New Roman" w:hAnsi="Times New Roman" w:cs="Times New Roman"/>
          <w:sz w:val="28"/>
          <w:szCs w:val="28"/>
        </w:rPr>
        <w:t xml:space="preserve"> </w:t>
      </w:r>
    </w:p>
    <w:p w:rsidR="00BF6F99" w:rsidRPr="00BF6F99" w:rsidRDefault="00BF6F99" w:rsidP="00BF6F99">
      <w:pPr>
        <w:tabs>
          <w:tab w:val="left" w:pos="2700"/>
        </w:tabs>
        <w:spacing w:after="0" w:line="240" w:lineRule="auto"/>
        <w:ind w:firstLine="709"/>
        <w:jc w:val="both"/>
        <w:rPr>
          <w:rFonts w:ascii="Times New Roman" w:hAnsi="Times New Roman" w:cs="Times New Roman"/>
          <w:i/>
          <w:sz w:val="28"/>
          <w:szCs w:val="28"/>
        </w:rPr>
      </w:pPr>
      <w:r w:rsidRPr="00BF6F99">
        <w:rPr>
          <w:rFonts w:ascii="Times New Roman" w:hAnsi="Times New Roman" w:cs="Times New Roman"/>
          <w:sz w:val="28"/>
          <w:szCs w:val="28"/>
        </w:rPr>
        <w:t xml:space="preserve"> Теперь обратимся к фактору отправителя. В западных СМИ и документах международных организаций прослеживается тенденция использовать эмоционально и оценочно нейтральные или положительные этнонимы. Так, например, в составе Бюро ОБСЕ по демократическим институтам и правам человека (БДИПЧ, ODIHR) есть созданный в 1994 г. Контактный пункт по вопросам рома и синти, страны-члены организации осуществляют принятый в 2003 г. «План действий по улучшению положения рома и синти в регионе ОБСЕ», который актуализировался в 2008, 2009 и 2013 гг. Поскольку ораторы являются представителями европейского сообщества, они не могут не быть и носителями его лингвокультуры, а значит будут хотя бы неосознанно тяготеть к принятым именно в их языковой и культурной общности обозначениям.</w:t>
      </w:r>
      <w:r w:rsidRPr="00BF6F99">
        <w:rPr>
          <w:rFonts w:ascii="Times New Roman" w:hAnsi="Times New Roman" w:cs="Times New Roman"/>
          <w:i/>
          <w:sz w:val="28"/>
          <w:szCs w:val="28"/>
        </w:rPr>
        <w:t xml:space="preserve"> </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Поскольку русский язык принадлежит к числу рабочих языков ОБСЕ, официальные переводы на русский язык можно считать образцовым. Кроме того лексема закреплена в глоссариях [11]. </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Отдельно отметим, что выбранные эвфемизмы характеризуются точностью: «рома» – это автоэтноним, являющийся также и обобщающим обозначением на политическом уровне для всех европейских цыган, а «синти» – это название крупной ветви в пределах этнического меньшинства, проживающего преимущественно в германоязычных и франкоязычных странах Европы [11]. </w:t>
      </w:r>
    </w:p>
    <w:p w:rsidR="00BF6F99" w:rsidRPr="00BF6F99" w:rsidRDefault="00BF6F99" w:rsidP="00BF6F99">
      <w:pPr>
        <w:tabs>
          <w:tab w:val="left" w:pos="2700"/>
        </w:tabs>
        <w:spacing w:after="0" w:line="240" w:lineRule="auto"/>
        <w:ind w:firstLine="709"/>
        <w:jc w:val="both"/>
        <w:rPr>
          <w:rFonts w:ascii="Times New Roman" w:hAnsi="Times New Roman" w:cs="Times New Roman"/>
          <w:sz w:val="28"/>
          <w:szCs w:val="28"/>
        </w:rPr>
      </w:pPr>
      <w:r w:rsidRPr="00BF6F99">
        <w:rPr>
          <w:rFonts w:ascii="Times New Roman" w:hAnsi="Times New Roman" w:cs="Times New Roman"/>
          <w:sz w:val="28"/>
          <w:szCs w:val="28"/>
        </w:rPr>
        <w:t xml:space="preserve">Эти три фактора – фактор узуальности, фактор получателя и фактор отправителя – в совокупности со здравым смыслом и чувством меры, на наш взгляд, являются определяющими при выборе оптимального соответствия при переводе эвфемизмов.  </w:t>
      </w:r>
    </w:p>
    <w:p w:rsidR="00BF6F99" w:rsidRPr="00BF6F99" w:rsidRDefault="00BF6F99" w:rsidP="00BF6F99">
      <w:pPr>
        <w:tabs>
          <w:tab w:val="left" w:pos="2700"/>
        </w:tabs>
        <w:spacing w:after="0" w:line="240" w:lineRule="auto"/>
        <w:ind w:firstLine="720"/>
        <w:jc w:val="both"/>
        <w:rPr>
          <w:rFonts w:ascii="Times New Roman" w:hAnsi="Times New Roman" w:cs="Times New Roman"/>
          <w:sz w:val="28"/>
          <w:szCs w:val="28"/>
        </w:rPr>
      </w:pPr>
    </w:p>
    <w:p w:rsidR="00BF6F99" w:rsidRPr="00BF6F99" w:rsidRDefault="00BF6F99" w:rsidP="00BF6F99">
      <w:pPr>
        <w:tabs>
          <w:tab w:val="left" w:pos="2700"/>
        </w:tabs>
        <w:spacing w:after="0" w:line="240" w:lineRule="auto"/>
        <w:jc w:val="center"/>
        <w:rPr>
          <w:rFonts w:ascii="Times New Roman" w:hAnsi="Times New Roman" w:cs="Times New Roman"/>
          <w:b/>
          <w:i/>
          <w:sz w:val="28"/>
          <w:szCs w:val="28"/>
        </w:rPr>
      </w:pPr>
      <w:r w:rsidRPr="00BF6F99">
        <w:rPr>
          <w:rFonts w:ascii="Times New Roman" w:hAnsi="Times New Roman" w:cs="Times New Roman"/>
          <w:b/>
          <w:i/>
          <w:sz w:val="28"/>
          <w:szCs w:val="28"/>
        </w:rPr>
        <w:t>Библиографический список</w:t>
      </w:r>
    </w:p>
    <w:p w:rsidR="00BF6F99" w:rsidRPr="00BF6F99" w:rsidRDefault="00BF6F99" w:rsidP="00BF6F99">
      <w:pPr>
        <w:tabs>
          <w:tab w:val="left" w:pos="2700"/>
        </w:tabs>
        <w:spacing w:after="0" w:line="240" w:lineRule="auto"/>
        <w:ind w:firstLine="720"/>
        <w:jc w:val="center"/>
        <w:rPr>
          <w:rFonts w:ascii="Times New Roman" w:hAnsi="Times New Roman" w:cs="Times New Roman"/>
          <w:b/>
          <w:i/>
          <w:sz w:val="28"/>
          <w:szCs w:val="28"/>
        </w:rPr>
      </w:pPr>
    </w:p>
    <w:p w:rsidR="00BF6F99" w:rsidRPr="00BF6F99" w:rsidRDefault="00BF6F99" w:rsidP="00361481">
      <w:pPr>
        <w:pStyle w:val="a8"/>
        <w:numPr>
          <w:ilvl w:val="0"/>
          <w:numId w:val="153"/>
        </w:numPr>
        <w:tabs>
          <w:tab w:val="left" w:pos="2700"/>
        </w:tabs>
        <w:spacing w:after="0" w:line="240" w:lineRule="auto"/>
        <w:jc w:val="both"/>
        <w:rPr>
          <w:rFonts w:ascii="Times New Roman" w:hAnsi="Times New Roman" w:cs="Times New Roman"/>
          <w:sz w:val="28"/>
          <w:szCs w:val="28"/>
        </w:rPr>
      </w:pPr>
      <w:r w:rsidRPr="00BF6F99">
        <w:rPr>
          <w:rFonts w:ascii="Times New Roman" w:hAnsi="Times New Roman" w:cs="Times New Roman"/>
          <w:sz w:val="28"/>
          <w:szCs w:val="28"/>
        </w:rPr>
        <w:t xml:space="preserve">К р ы с и н  Л. П. </w:t>
      </w:r>
      <w:r w:rsidRPr="00BF6F99">
        <w:rPr>
          <w:rFonts w:ascii="Times New Roman" w:hAnsi="Times New Roman" w:cs="Times New Roman"/>
          <w:i/>
          <w:sz w:val="28"/>
          <w:szCs w:val="28"/>
        </w:rPr>
        <w:t>Эвфемизмы в современной русской речи</w:t>
      </w:r>
      <w:r w:rsidRPr="00BF6F99">
        <w:rPr>
          <w:rFonts w:ascii="Times New Roman" w:hAnsi="Times New Roman" w:cs="Times New Roman"/>
          <w:sz w:val="28"/>
          <w:szCs w:val="28"/>
        </w:rPr>
        <w:t xml:space="preserve"> // Русский язык конца XX столетия. М.: Языки русской культуры, 1996.</w:t>
      </w:r>
    </w:p>
    <w:p w:rsidR="00BF6F99" w:rsidRPr="00BF6F99" w:rsidRDefault="00BF6F99" w:rsidP="00361481">
      <w:pPr>
        <w:pStyle w:val="a8"/>
        <w:numPr>
          <w:ilvl w:val="0"/>
          <w:numId w:val="153"/>
        </w:numPr>
        <w:tabs>
          <w:tab w:val="left" w:pos="2700"/>
        </w:tabs>
        <w:spacing w:after="0" w:line="240" w:lineRule="auto"/>
        <w:jc w:val="both"/>
        <w:rPr>
          <w:rFonts w:ascii="Times New Roman" w:hAnsi="Times New Roman" w:cs="Times New Roman"/>
          <w:sz w:val="28"/>
          <w:szCs w:val="28"/>
        </w:rPr>
      </w:pPr>
      <w:r w:rsidRPr="00BF6F99">
        <w:rPr>
          <w:rFonts w:ascii="Times New Roman" w:hAnsi="Times New Roman" w:cs="Times New Roman"/>
          <w:sz w:val="28"/>
          <w:szCs w:val="28"/>
        </w:rPr>
        <w:t xml:space="preserve">П у к о в с к а я  Н. Ф. </w:t>
      </w:r>
      <w:r w:rsidRPr="00BF6F99">
        <w:rPr>
          <w:rFonts w:ascii="Times New Roman" w:hAnsi="Times New Roman" w:cs="Times New Roman"/>
          <w:i/>
          <w:sz w:val="28"/>
          <w:szCs w:val="28"/>
        </w:rPr>
        <w:t>Эвфемизмы немецкого языка история и сферы применения</w:t>
      </w:r>
      <w:r w:rsidRPr="00BF6F99">
        <w:rPr>
          <w:rFonts w:ascii="Times New Roman" w:hAnsi="Times New Roman" w:cs="Times New Roman"/>
          <w:sz w:val="28"/>
          <w:szCs w:val="28"/>
        </w:rPr>
        <w:t xml:space="preserve"> // Вестник Костромского государственного университета им. Н.А. Некрасова. – 2010. – </w:t>
      </w:r>
      <w:r w:rsidRPr="00BF6F99">
        <w:rPr>
          <w:rFonts w:ascii="Times New Roman" w:hAnsi="Times New Roman" w:cs="Times New Roman"/>
          <w:sz w:val="28"/>
          <w:szCs w:val="28"/>
          <w:lang w:val="en-US"/>
        </w:rPr>
        <w:t>T</w:t>
      </w:r>
      <w:r w:rsidRPr="00BF6F99">
        <w:rPr>
          <w:rFonts w:ascii="Times New Roman" w:hAnsi="Times New Roman" w:cs="Times New Roman"/>
          <w:sz w:val="28"/>
          <w:szCs w:val="28"/>
        </w:rPr>
        <w:t xml:space="preserve">.16. – №3. </w:t>
      </w:r>
    </w:p>
    <w:p w:rsidR="00BF6F99" w:rsidRPr="00BF6F99" w:rsidRDefault="00BF6F99" w:rsidP="00361481">
      <w:pPr>
        <w:pStyle w:val="a8"/>
        <w:numPr>
          <w:ilvl w:val="0"/>
          <w:numId w:val="153"/>
        </w:numPr>
        <w:tabs>
          <w:tab w:val="left" w:pos="2700"/>
        </w:tabs>
        <w:spacing w:after="0" w:line="240" w:lineRule="auto"/>
        <w:jc w:val="both"/>
        <w:rPr>
          <w:rFonts w:ascii="Times New Roman" w:hAnsi="Times New Roman" w:cs="Times New Roman"/>
          <w:sz w:val="28"/>
          <w:szCs w:val="28"/>
        </w:rPr>
      </w:pPr>
      <w:r w:rsidRPr="00BF6F99">
        <w:rPr>
          <w:rFonts w:ascii="Times New Roman" w:hAnsi="Times New Roman" w:cs="Times New Roman"/>
          <w:sz w:val="28"/>
          <w:szCs w:val="28"/>
        </w:rPr>
        <w:t xml:space="preserve">С а а к я н  Л. Н. </w:t>
      </w:r>
      <w:r w:rsidRPr="00BF6F99">
        <w:rPr>
          <w:rFonts w:ascii="Times New Roman" w:hAnsi="Times New Roman" w:cs="Times New Roman"/>
          <w:i/>
          <w:sz w:val="28"/>
          <w:szCs w:val="28"/>
        </w:rPr>
        <w:t>Эвфемия как прагмалингвистическая категория в дискурсивной практике непрямого речевого убеждения: Дис. … канд. филол. наук.</w:t>
      </w:r>
      <w:r w:rsidRPr="00BF6F99">
        <w:rPr>
          <w:rFonts w:ascii="Times New Roman" w:hAnsi="Times New Roman" w:cs="Times New Roman"/>
          <w:sz w:val="28"/>
          <w:szCs w:val="28"/>
        </w:rPr>
        <w:t xml:space="preserve"> М., 2010. </w:t>
      </w:r>
    </w:p>
    <w:p w:rsidR="00BF6F99" w:rsidRPr="00BF6F99" w:rsidRDefault="00BF6F99" w:rsidP="00361481">
      <w:pPr>
        <w:pStyle w:val="a8"/>
        <w:numPr>
          <w:ilvl w:val="0"/>
          <w:numId w:val="153"/>
        </w:numPr>
        <w:tabs>
          <w:tab w:val="left" w:pos="2700"/>
        </w:tabs>
        <w:spacing w:after="0" w:line="240" w:lineRule="auto"/>
        <w:jc w:val="both"/>
        <w:rPr>
          <w:rFonts w:ascii="Times New Roman" w:hAnsi="Times New Roman" w:cs="Times New Roman"/>
          <w:sz w:val="28"/>
          <w:szCs w:val="28"/>
        </w:rPr>
      </w:pPr>
      <w:r w:rsidRPr="00BF6F99">
        <w:rPr>
          <w:rFonts w:ascii="Times New Roman" w:hAnsi="Times New Roman" w:cs="Times New Roman"/>
          <w:sz w:val="28"/>
          <w:szCs w:val="28"/>
        </w:rPr>
        <w:t xml:space="preserve">Я к у ш к и н а  К. В. </w:t>
      </w:r>
      <w:r w:rsidRPr="00BF6F99">
        <w:rPr>
          <w:rFonts w:ascii="Times New Roman" w:hAnsi="Times New Roman" w:cs="Times New Roman"/>
          <w:i/>
          <w:sz w:val="28"/>
          <w:szCs w:val="28"/>
        </w:rPr>
        <w:t>Лексико-грамматические средства эвфемии в языке газет Испании: Автореф. дис. … канд. филол. наук</w:t>
      </w:r>
      <w:r w:rsidRPr="00BF6F99">
        <w:rPr>
          <w:rFonts w:ascii="Times New Roman" w:hAnsi="Times New Roman" w:cs="Times New Roman"/>
          <w:sz w:val="28"/>
          <w:szCs w:val="28"/>
        </w:rPr>
        <w:t>. СПб., 2009.</w:t>
      </w:r>
    </w:p>
    <w:p w:rsidR="00BF6F99" w:rsidRPr="00BF6F99" w:rsidRDefault="00BF6F99" w:rsidP="00361481">
      <w:pPr>
        <w:pStyle w:val="a8"/>
        <w:numPr>
          <w:ilvl w:val="0"/>
          <w:numId w:val="153"/>
        </w:numPr>
        <w:tabs>
          <w:tab w:val="left" w:pos="2700"/>
        </w:tabs>
        <w:spacing w:after="0" w:line="240" w:lineRule="auto"/>
        <w:jc w:val="both"/>
        <w:rPr>
          <w:rFonts w:ascii="Times New Roman" w:hAnsi="Times New Roman" w:cs="Times New Roman"/>
          <w:sz w:val="28"/>
          <w:szCs w:val="28"/>
        </w:rPr>
      </w:pPr>
      <w:r w:rsidRPr="00BF6F99">
        <w:rPr>
          <w:rFonts w:ascii="Times New Roman" w:hAnsi="Times New Roman" w:cs="Times New Roman"/>
          <w:i/>
          <w:sz w:val="28"/>
          <w:szCs w:val="28"/>
          <w:shd w:val="clear" w:color="auto" w:fill="FFFFFF"/>
        </w:rPr>
        <w:t>Лингвистический энциклопедический словарь</w:t>
      </w:r>
      <w:r w:rsidRPr="00BF6F99">
        <w:rPr>
          <w:rFonts w:ascii="Times New Roman" w:hAnsi="Times New Roman" w:cs="Times New Roman"/>
          <w:sz w:val="28"/>
          <w:szCs w:val="28"/>
          <w:shd w:val="clear" w:color="auto" w:fill="FFFFFF"/>
        </w:rPr>
        <w:t xml:space="preserve"> / гл.ред. В. Н. Ярцева. М.:</w:t>
      </w:r>
      <w:r w:rsidRPr="00BF6F99">
        <w:rPr>
          <w:rStyle w:val="apple-converted-space"/>
          <w:rFonts w:ascii="Times New Roman" w:hAnsi="Times New Roman" w:cs="Times New Roman"/>
          <w:sz w:val="28"/>
          <w:szCs w:val="28"/>
          <w:shd w:val="clear" w:color="auto" w:fill="FFFFFF"/>
        </w:rPr>
        <w:t> </w:t>
      </w:r>
      <w:r w:rsidRPr="00BF6F99">
        <w:rPr>
          <w:rFonts w:ascii="Times New Roman" w:hAnsi="Times New Roman" w:cs="Times New Roman"/>
          <w:sz w:val="28"/>
          <w:szCs w:val="28"/>
          <w:shd w:val="clear" w:color="auto" w:fill="FFFFFF"/>
        </w:rPr>
        <w:t>Сов.</w:t>
      </w:r>
      <w:r w:rsidRPr="00BF6F99">
        <w:rPr>
          <w:rStyle w:val="apple-converted-space"/>
          <w:rFonts w:ascii="Times New Roman" w:hAnsi="Times New Roman" w:cs="Times New Roman"/>
          <w:sz w:val="28"/>
          <w:szCs w:val="28"/>
          <w:shd w:val="clear" w:color="auto" w:fill="FFFFFF"/>
        </w:rPr>
        <w:t> </w:t>
      </w:r>
      <w:r w:rsidRPr="00BF6F99">
        <w:rPr>
          <w:rFonts w:ascii="Times New Roman" w:hAnsi="Times New Roman" w:cs="Times New Roman"/>
          <w:sz w:val="28"/>
          <w:szCs w:val="28"/>
          <w:shd w:val="clear" w:color="auto" w:fill="FFFFFF"/>
        </w:rPr>
        <w:t xml:space="preserve">энциклопедия, 1990. </w:t>
      </w:r>
    </w:p>
    <w:p w:rsidR="00BF6F99" w:rsidRPr="00BF6F99" w:rsidRDefault="00BF6F99" w:rsidP="00361481">
      <w:pPr>
        <w:pStyle w:val="a8"/>
        <w:numPr>
          <w:ilvl w:val="0"/>
          <w:numId w:val="153"/>
        </w:numPr>
        <w:tabs>
          <w:tab w:val="left" w:pos="2700"/>
        </w:tabs>
        <w:spacing w:after="0" w:line="240" w:lineRule="auto"/>
        <w:jc w:val="both"/>
        <w:rPr>
          <w:rFonts w:ascii="Times New Roman" w:hAnsi="Times New Roman" w:cs="Times New Roman"/>
          <w:sz w:val="28"/>
          <w:szCs w:val="28"/>
        </w:rPr>
      </w:pPr>
      <w:r w:rsidRPr="00BF6F99">
        <w:rPr>
          <w:rFonts w:ascii="Times New Roman" w:hAnsi="Times New Roman" w:cs="Times New Roman"/>
          <w:sz w:val="28"/>
          <w:szCs w:val="28"/>
        </w:rPr>
        <w:t xml:space="preserve">В а н ю ш и н а  Н. А. </w:t>
      </w:r>
      <w:r w:rsidRPr="00BF6F99">
        <w:rPr>
          <w:rFonts w:ascii="Times New Roman" w:hAnsi="Times New Roman" w:cs="Times New Roman"/>
          <w:i/>
          <w:sz w:val="28"/>
          <w:szCs w:val="28"/>
        </w:rPr>
        <w:t>Использование эвфемизмов в современных СМИ (на примере описания войн и терактов)</w:t>
      </w:r>
      <w:r w:rsidRPr="00BF6F99">
        <w:rPr>
          <w:rFonts w:ascii="Times New Roman" w:hAnsi="Times New Roman" w:cs="Times New Roman"/>
          <w:sz w:val="28"/>
          <w:szCs w:val="28"/>
        </w:rPr>
        <w:t xml:space="preserve"> // Известия Волгоградского государственного педагогического университета. – 2010. – Т. 46. - № 2. </w:t>
      </w:r>
    </w:p>
    <w:p w:rsidR="00BF6F99" w:rsidRPr="00BF6F99" w:rsidRDefault="00BF6F99" w:rsidP="00361481">
      <w:pPr>
        <w:pStyle w:val="a8"/>
        <w:numPr>
          <w:ilvl w:val="0"/>
          <w:numId w:val="153"/>
        </w:numPr>
        <w:tabs>
          <w:tab w:val="left" w:pos="2700"/>
        </w:tabs>
        <w:spacing w:after="0" w:line="240" w:lineRule="auto"/>
        <w:jc w:val="both"/>
        <w:rPr>
          <w:rFonts w:ascii="Times New Roman" w:hAnsi="Times New Roman" w:cs="Times New Roman"/>
          <w:sz w:val="28"/>
          <w:szCs w:val="28"/>
        </w:rPr>
      </w:pPr>
      <w:r w:rsidRPr="00BF6F99">
        <w:rPr>
          <w:rFonts w:ascii="Times New Roman" w:hAnsi="Times New Roman" w:cs="Times New Roman"/>
          <w:i/>
          <w:sz w:val="28"/>
          <w:szCs w:val="28"/>
        </w:rPr>
        <w:t>РООИЦ «Перпектива». Культура общения – язык и этикет</w:t>
      </w:r>
      <w:r w:rsidRPr="00BF6F99">
        <w:rPr>
          <w:rFonts w:ascii="Times New Roman" w:hAnsi="Times New Roman" w:cs="Times New Roman"/>
          <w:sz w:val="28"/>
          <w:szCs w:val="28"/>
        </w:rPr>
        <w:t xml:space="preserve"> // Электронный ресурс Интернет: http://neinvalid.ru/kultura-obshheniya-yazyk-i-etiket/ </w:t>
      </w:r>
    </w:p>
    <w:p w:rsidR="00BF6F99" w:rsidRPr="00BF6F99" w:rsidRDefault="00BF6F99" w:rsidP="00361481">
      <w:pPr>
        <w:pStyle w:val="a8"/>
        <w:numPr>
          <w:ilvl w:val="0"/>
          <w:numId w:val="153"/>
        </w:numPr>
        <w:tabs>
          <w:tab w:val="left" w:pos="2700"/>
        </w:tabs>
        <w:spacing w:after="0" w:line="240" w:lineRule="auto"/>
        <w:jc w:val="both"/>
        <w:rPr>
          <w:rFonts w:ascii="Times New Roman" w:hAnsi="Times New Roman" w:cs="Times New Roman"/>
          <w:sz w:val="28"/>
          <w:szCs w:val="28"/>
        </w:rPr>
      </w:pPr>
      <w:r w:rsidRPr="00BF6F99">
        <w:rPr>
          <w:rFonts w:ascii="Times New Roman" w:hAnsi="Times New Roman" w:cs="Times New Roman"/>
          <w:i/>
          <w:sz w:val="28"/>
          <w:szCs w:val="28"/>
        </w:rPr>
        <w:t>Конвенция о правах инвалидов от 13 декабря 2006 года</w:t>
      </w:r>
      <w:r w:rsidRPr="00BF6F99">
        <w:rPr>
          <w:rFonts w:ascii="Times New Roman" w:hAnsi="Times New Roman" w:cs="Times New Roman"/>
          <w:sz w:val="28"/>
          <w:szCs w:val="28"/>
        </w:rPr>
        <w:t xml:space="preserve"> // Электронный ресурс Интернет: http://www.un.org/ru/documents/decl_conv/conventions/disability </w:t>
      </w:r>
    </w:p>
    <w:p w:rsidR="00BF6F99" w:rsidRPr="00BF6F99" w:rsidRDefault="00BF6F99" w:rsidP="00361481">
      <w:pPr>
        <w:pStyle w:val="a8"/>
        <w:numPr>
          <w:ilvl w:val="0"/>
          <w:numId w:val="153"/>
        </w:numPr>
        <w:tabs>
          <w:tab w:val="left" w:pos="2700"/>
        </w:tabs>
        <w:spacing w:after="0" w:line="240" w:lineRule="auto"/>
        <w:jc w:val="both"/>
        <w:rPr>
          <w:rFonts w:ascii="Times New Roman" w:hAnsi="Times New Roman" w:cs="Times New Roman"/>
          <w:sz w:val="28"/>
          <w:szCs w:val="28"/>
        </w:rPr>
      </w:pPr>
      <w:r w:rsidRPr="00BF6F99">
        <w:rPr>
          <w:rFonts w:ascii="Times New Roman" w:hAnsi="Times New Roman" w:cs="Times New Roman"/>
          <w:i/>
          <w:sz w:val="28"/>
          <w:szCs w:val="28"/>
        </w:rPr>
        <w:t>Федеральный закон от 24 ноября 1995 г. N 181-ФЗ «О социальной защитеинвалидов в Российской Федерации» (с изменениями и дополнениями)</w:t>
      </w:r>
      <w:r w:rsidRPr="00BF6F99">
        <w:rPr>
          <w:rFonts w:ascii="Times New Roman" w:hAnsi="Times New Roman" w:cs="Times New Roman"/>
          <w:sz w:val="28"/>
          <w:szCs w:val="28"/>
        </w:rPr>
        <w:t xml:space="preserve"> // Электронный ресурс Интернет: http://base.garant.ru/10164504/ </w:t>
      </w:r>
    </w:p>
    <w:p w:rsidR="00BF6F99" w:rsidRPr="00BF6F99" w:rsidRDefault="00BF6F99" w:rsidP="00361481">
      <w:pPr>
        <w:pStyle w:val="a8"/>
        <w:numPr>
          <w:ilvl w:val="0"/>
          <w:numId w:val="153"/>
        </w:numPr>
        <w:tabs>
          <w:tab w:val="left" w:pos="2700"/>
        </w:tabs>
        <w:spacing w:after="0" w:line="240" w:lineRule="auto"/>
        <w:jc w:val="both"/>
        <w:rPr>
          <w:rFonts w:ascii="Times New Roman" w:hAnsi="Times New Roman" w:cs="Times New Roman"/>
          <w:sz w:val="28"/>
          <w:szCs w:val="28"/>
        </w:rPr>
      </w:pPr>
      <w:r w:rsidRPr="00BF6F99">
        <w:rPr>
          <w:rFonts w:ascii="Times New Roman" w:hAnsi="Times New Roman" w:cs="Times New Roman"/>
          <w:sz w:val="28"/>
          <w:szCs w:val="28"/>
        </w:rPr>
        <w:t xml:space="preserve">Д а л ь В. И. </w:t>
      </w:r>
      <w:r w:rsidRPr="00BF6F99">
        <w:rPr>
          <w:rFonts w:ascii="Times New Roman" w:hAnsi="Times New Roman" w:cs="Times New Roman"/>
          <w:i/>
          <w:sz w:val="28"/>
          <w:szCs w:val="28"/>
        </w:rPr>
        <w:t>Толковый словарь русского языка: современное написание</w:t>
      </w:r>
      <w:r w:rsidRPr="00BF6F99">
        <w:rPr>
          <w:rFonts w:ascii="Times New Roman" w:hAnsi="Times New Roman" w:cs="Times New Roman"/>
          <w:sz w:val="28"/>
          <w:szCs w:val="28"/>
        </w:rPr>
        <w:t xml:space="preserve"> / В.И. Даль; сост. Ю.М. Медведев. М.: Издательство АСТ, 2015. </w:t>
      </w:r>
    </w:p>
    <w:p w:rsidR="00BF6F99" w:rsidRPr="00BF6F99" w:rsidRDefault="00BF6F99" w:rsidP="00361481">
      <w:pPr>
        <w:pStyle w:val="a8"/>
        <w:numPr>
          <w:ilvl w:val="0"/>
          <w:numId w:val="153"/>
        </w:numPr>
        <w:tabs>
          <w:tab w:val="left" w:pos="2700"/>
        </w:tabs>
        <w:spacing w:after="0" w:line="240" w:lineRule="auto"/>
        <w:jc w:val="both"/>
        <w:rPr>
          <w:rFonts w:ascii="Times New Roman" w:hAnsi="Times New Roman" w:cs="Times New Roman"/>
          <w:sz w:val="28"/>
          <w:szCs w:val="28"/>
        </w:rPr>
      </w:pPr>
      <w:r w:rsidRPr="00BF6F99">
        <w:rPr>
          <w:rFonts w:ascii="Times New Roman" w:hAnsi="Times New Roman" w:cs="Times New Roman"/>
          <w:i/>
          <w:sz w:val="28"/>
          <w:szCs w:val="28"/>
        </w:rPr>
        <w:t>Полиция и рома и синти: формирование доверия и взаимопонимания. Примеры надлежащей практики</w:t>
      </w:r>
      <w:r w:rsidRPr="00BF6F99">
        <w:rPr>
          <w:rFonts w:ascii="Times New Roman" w:hAnsi="Times New Roman" w:cs="Times New Roman"/>
          <w:sz w:val="28"/>
          <w:szCs w:val="28"/>
        </w:rPr>
        <w:t xml:space="preserve"> / Серия публикаций ОСВПД. Т.9 // Электронный ресурс Интернет: http://www.osce.org/ru/odihr/74952?download=true     </w:t>
      </w:r>
    </w:p>
    <w:p w:rsidR="00CF4029" w:rsidRDefault="00CF4029" w:rsidP="00BF6F99">
      <w:pPr>
        <w:spacing w:after="0" w:line="240" w:lineRule="auto"/>
        <w:rPr>
          <w:rFonts w:ascii="Times New Roman" w:hAnsi="Times New Roman" w:cs="Times New Roman"/>
          <w:sz w:val="28"/>
          <w:szCs w:val="28"/>
        </w:rPr>
      </w:pPr>
    </w:p>
    <w:p w:rsidR="00BF6F99" w:rsidRDefault="00BF6F99" w:rsidP="00BF6F99">
      <w:pPr>
        <w:spacing w:after="0" w:line="240" w:lineRule="auto"/>
        <w:rPr>
          <w:rFonts w:ascii="Times New Roman" w:hAnsi="Times New Roman" w:cs="Times New Roman"/>
          <w:sz w:val="28"/>
          <w:szCs w:val="28"/>
        </w:rPr>
      </w:pPr>
    </w:p>
    <w:p w:rsidR="002835CE" w:rsidRPr="002835CE" w:rsidRDefault="002835CE" w:rsidP="002835CE">
      <w:pPr>
        <w:spacing w:after="0" w:line="240" w:lineRule="auto"/>
        <w:ind w:firstLine="708"/>
        <w:jc w:val="right"/>
        <w:rPr>
          <w:rFonts w:ascii="Times New Roman" w:hAnsi="Times New Roman" w:cs="Times New Roman"/>
          <w:b/>
          <w:sz w:val="28"/>
        </w:rPr>
      </w:pPr>
      <w:r w:rsidRPr="002835CE">
        <w:rPr>
          <w:rFonts w:ascii="Times New Roman" w:hAnsi="Times New Roman" w:cs="Times New Roman"/>
          <w:b/>
          <w:sz w:val="28"/>
        </w:rPr>
        <w:t>Ю.А. Штонда</w:t>
      </w:r>
      <w:r w:rsidRPr="002835CE">
        <w:rPr>
          <w:rStyle w:val="a5"/>
          <w:rFonts w:ascii="Times New Roman" w:hAnsi="Times New Roman" w:cs="Times New Roman"/>
          <w:b/>
          <w:sz w:val="28"/>
        </w:rPr>
        <w:footnoteReference w:id="63"/>
      </w:r>
    </w:p>
    <w:p w:rsidR="002835CE" w:rsidRPr="002835CE" w:rsidRDefault="002835CE" w:rsidP="002835CE">
      <w:pPr>
        <w:spacing w:after="0" w:line="240" w:lineRule="auto"/>
        <w:ind w:firstLine="708"/>
        <w:jc w:val="right"/>
        <w:rPr>
          <w:rFonts w:ascii="Times New Roman" w:hAnsi="Times New Roman" w:cs="Times New Roman"/>
          <w:i/>
          <w:sz w:val="28"/>
        </w:rPr>
      </w:pPr>
      <w:r w:rsidRPr="002835CE">
        <w:rPr>
          <w:rFonts w:ascii="Times New Roman" w:hAnsi="Times New Roman" w:cs="Times New Roman"/>
          <w:i/>
          <w:sz w:val="28"/>
        </w:rPr>
        <w:t>(Воронежский государственный университет,</w:t>
      </w:r>
    </w:p>
    <w:p w:rsidR="002835CE" w:rsidRPr="002835CE" w:rsidRDefault="002835CE" w:rsidP="002835CE">
      <w:pPr>
        <w:spacing w:after="0" w:line="240" w:lineRule="auto"/>
        <w:ind w:firstLine="708"/>
        <w:jc w:val="right"/>
        <w:rPr>
          <w:rFonts w:ascii="Times New Roman" w:hAnsi="Times New Roman" w:cs="Times New Roman"/>
          <w:i/>
          <w:sz w:val="28"/>
        </w:rPr>
      </w:pPr>
      <w:r w:rsidRPr="002835CE">
        <w:rPr>
          <w:rFonts w:ascii="Times New Roman" w:hAnsi="Times New Roman" w:cs="Times New Roman"/>
          <w:i/>
          <w:sz w:val="28"/>
        </w:rPr>
        <w:t>г. Воронеж)</w:t>
      </w:r>
    </w:p>
    <w:p w:rsidR="002835CE" w:rsidRPr="002835CE" w:rsidRDefault="002835CE" w:rsidP="002835CE">
      <w:pPr>
        <w:spacing w:after="0" w:line="240" w:lineRule="auto"/>
        <w:ind w:firstLine="708"/>
        <w:jc w:val="both"/>
        <w:rPr>
          <w:rFonts w:ascii="Times New Roman" w:hAnsi="Times New Roman" w:cs="Times New Roman"/>
          <w:b/>
          <w:sz w:val="28"/>
        </w:rPr>
      </w:pPr>
    </w:p>
    <w:p w:rsidR="002835CE" w:rsidRPr="002835CE" w:rsidRDefault="002835CE" w:rsidP="002835CE">
      <w:pPr>
        <w:spacing w:after="0" w:line="240" w:lineRule="auto"/>
        <w:jc w:val="center"/>
        <w:rPr>
          <w:rFonts w:ascii="Times New Roman" w:hAnsi="Times New Roman" w:cs="Times New Roman"/>
          <w:b/>
          <w:i/>
          <w:sz w:val="28"/>
        </w:rPr>
      </w:pPr>
      <w:r w:rsidRPr="002835CE">
        <w:rPr>
          <w:rFonts w:ascii="Times New Roman" w:hAnsi="Times New Roman" w:cs="Times New Roman"/>
          <w:b/>
          <w:i/>
          <w:sz w:val="28"/>
        </w:rPr>
        <w:t xml:space="preserve">ПРЕДЛОЖЕНИЯ С </w:t>
      </w:r>
      <w:r w:rsidRPr="002835CE">
        <w:rPr>
          <w:rFonts w:ascii="Times New Roman" w:hAnsi="Times New Roman" w:cs="Times New Roman"/>
          <w:b/>
          <w:sz w:val="28"/>
          <w:lang w:val="de-DE"/>
        </w:rPr>
        <w:t>MAN</w:t>
      </w:r>
      <w:r w:rsidRPr="002835CE">
        <w:rPr>
          <w:rFonts w:ascii="Times New Roman" w:hAnsi="Times New Roman" w:cs="Times New Roman"/>
          <w:b/>
          <w:i/>
          <w:sz w:val="28"/>
        </w:rPr>
        <w:t xml:space="preserve"> В ПИСЬМАХ ДИТРИХА БОНХЁФФЕРА </w:t>
      </w:r>
    </w:p>
    <w:p w:rsidR="002835CE" w:rsidRPr="002835CE" w:rsidRDefault="002835CE" w:rsidP="002835CE">
      <w:pPr>
        <w:spacing w:after="0" w:line="240" w:lineRule="auto"/>
        <w:jc w:val="center"/>
        <w:rPr>
          <w:rFonts w:ascii="Times New Roman" w:hAnsi="Times New Roman" w:cs="Times New Roman"/>
          <w:b/>
          <w:i/>
          <w:sz w:val="28"/>
        </w:rPr>
      </w:pPr>
      <w:r w:rsidRPr="002835CE">
        <w:rPr>
          <w:rFonts w:ascii="Times New Roman" w:hAnsi="Times New Roman" w:cs="Times New Roman"/>
          <w:b/>
          <w:i/>
          <w:sz w:val="28"/>
        </w:rPr>
        <w:t xml:space="preserve">И ИХ ФУНКЦИОНАЛЬНЫЙ ПОТЕНЦИАЛ </w:t>
      </w:r>
    </w:p>
    <w:p w:rsidR="002835CE" w:rsidRPr="002835CE" w:rsidRDefault="002835CE" w:rsidP="002835CE">
      <w:pPr>
        <w:spacing w:after="0" w:line="240" w:lineRule="auto"/>
        <w:ind w:firstLine="708"/>
        <w:jc w:val="center"/>
        <w:rPr>
          <w:rFonts w:ascii="Times New Roman" w:hAnsi="Times New Roman" w:cs="Times New Roman"/>
          <w:b/>
          <w:i/>
          <w:sz w:val="28"/>
        </w:rPr>
      </w:pP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Дитрих Бонхёффер (1908-1945) – известный христианский богослов </w:t>
      </w:r>
      <w:r w:rsidRPr="002835CE">
        <w:rPr>
          <w:rFonts w:ascii="Times New Roman" w:eastAsia="Calibri" w:hAnsi="Times New Roman" w:cs="Times New Roman"/>
          <w:sz w:val="28"/>
          <w:lang w:val="en-US" w:eastAsia="en-US"/>
        </w:rPr>
        <w:t>XX</w:t>
      </w:r>
      <w:r w:rsidRPr="002835CE">
        <w:rPr>
          <w:rFonts w:ascii="Times New Roman" w:eastAsia="Calibri" w:hAnsi="Times New Roman" w:cs="Times New Roman"/>
          <w:sz w:val="28"/>
          <w:lang w:eastAsia="en-US"/>
        </w:rPr>
        <w:t xml:space="preserve"> века, который словом и делом доказал, что стремился жить в соответствии с христианскими ценностями. Будучи пастором Евангелической церкви, он не побоялся взять ответственность за то, что происходило в гитлеровской Германии, стал активным участником движения немецкого сопротивления, одним из создателей т.н. Исповеднической церкви. И это было в то время, когда официальная евангелическая немецкая церковь встала на позиции антисемитизма и поддержала политику Гитлера, изгоняя из церкви евреев [1. С.203-205, 333, 360]. Дитрих Бонхёффер лично спас несколько евреев и за это он 5 апреля 1943 г. был арестован гестапо и пробыл в военной тюрьме «Тегель» до октября 1944 г. Дитрих Бонхёффер участвовал в заговоре против Гитлера и был приговорен к смертной казни и казнен в самом конце войны [1. С.440, 489].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Объект данного исследования – 29 писем Дитриха Бонхёффера родителям, написанных из заключения в тюрьме «Тегель» в 1943-1944 гг. Эти письма обращены к самым близким людям – к семье – и представляют уникальный материал для осмысления того, как человек противостоит трудным внешним обстоятельствам жизни, и способен благодаря своей вере видеть красоту мира, радоваться малому, интересоваться глубинными вопросами человеческого бытия. Несмотря на тяжелые обстоятельства жизни, письма Дитриха Бонхёффера наполнены радостью, надеждой и благодарностью Богу и родным за их поддержку, письма, посылки, которые он получал, находясь в заключении [2. С.69, 90, 105, 125 и др].</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Вместе с тем, данный материал представляет особый интерес и для лингвистического исследования. Целесообразно в этой связи выделить некоторые обстоятельства особо.</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Во-первых, следует обратить внимание на организацию текста. Это личное письмо, однако его содержание насыщено значимыми для всех людей размышлениями о человеке, его месте в хитросплетениях судеб и событий. Дитрих Бонхёффер, будучи блестяще образованным человеком, не переставал интеллектуально трудиться и размышлять о сущностных мировоззренческих вопросах даже в условиях тюремного заключения. Будучи верующим христианином и пастором, он пишет о глубинных вопросах веры, о благодарности, цитируя тексты Библии и церковные песнопения. В то же время анализируемые письма не теряют личностного измерения, обращенности к родным, благодарности им за поддержку и помощь (см. подробнее в [2. С.50, 55, 69 и т.д.]). Эта переписка является, вне сомнения, личной, но в своих размышлениях Дитрих Бонхёффер пишет и о значимых общечеловеческих ценностях.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i/>
          <w:sz w:val="28"/>
          <w:lang w:eastAsia="en-US"/>
        </w:rPr>
      </w:pPr>
      <w:r w:rsidRPr="002835CE">
        <w:rPr>
          <w:rFonts w:ascii="Times New Roman" w:eastAsia="Calibri" w:hAnsi="Times New Roman" w:cs="Times New Roman"/>
          <w:sz w:val="28"/>
          <w:lang w:eastAsia="en-US"/>
        </w:rPr>
        <w:t xml:space="preserve">Во-вторых, судя по анализу, письма имеют очень интересную текстовую макроструктуру. Дитрих Бонхёффер, будучи адресантом, меняет свои роли в коммуникации, последовательно выступая с разных позиций: как сын, как взрослый член семьи, как заключенный, как пастор. В этих письмах также постоянно варьируется характер отношений между адресантом и адресатом.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В-третьих, письма Дитриха Бонхёффера богаты разнородными языковыми средствами, направленными на реализацию одной и той же коммуникативной задачи – утешить своих родных, поблагодарить их за помощь. В повествовании писем Дитриха Бонхёффера прослеживается, кроме того, изменение взгляда на проживаемую ситуацию. Он то смотрит на ситуацию изнутри, как её участник, то извне, словно сторонний наблюдатель, мысленно дистанцируясь от жестокой, мрачной, порой беспросветной жизни в гестаповских застенках.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В-пятых, теоретически значимым моментом является то, что на организацию макроструктуры текстов серьезным образом влияет то обстоятельство, что все эти письма порождаются в условиях осознанного восприятия адресантом присутствия не-коммуниканта (цензуры) [1. С.500]: очевидно и для заключенных, что все их письма проходят цензуру. И фактор «не-коммуникант», естественно, оказывает очень серьёзное воздействие на организацию любой интеракции, на выбор языковых средств (подробнее см., например, в [3. С.4]).</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Значимым моментом является, наконец, то, что выбор языковых средств говорящим зависит от того, как он воспринимает пространство вокруг себя. Так, И.Ю. Безукладова выделяет следующие типы пространства человека в языке: (1) эго-пространство, которое отграничивает сферу личности человека; (2) приватное пространство, в которое включены родственники и друзья, а также «события и факты, связанные с такими приватными сферами жизнедеятельности индивида, как семья, дом, дружба;  (3) социальное пространство, которое включает всех тех, с кем человек связан официально-деловыми отношениями, а также то, что связано со сферой профессиональных, социальных, религиозных, политических национальных интересов [4. С.104-181].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Анализ средств, с помощью которых Дитрих Бонхёффер реализует свою интенцию – утешить и успокоить родных – показал, что особую роль среди названных языковых средств играют предложения с местоимением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i/>
          <w:sz w:val="28"/>
          <w:lang w:eastAsia="en-US"/>
        </w:rPr>
      </w:pPr>
      <w:r w:rsidRPr="002835CE">
        <w:rPr>
          <w:rFonts w:ascii="Times New Roman" w:eastAsia="Calibri" w:hAnsi="Times New Roman" w:cs="Times New Roman"/>
          <w:sz w:val="28"/>
          <w:lang w:eastAsia="en-US"/>
        </w:rPr>
        <w:t xml:space="preserve">Использование предложений с местоимением </w:t>
      </w:r>
      <w:r w:rsidRPr="002835CE">
        <w:rPr>
          <w:rFonts w:ascii="Times New Roman" w:eastAsia="Calibri" w:hAnsi="Times New Roman" w:cs="Times New Roman"/>
          <w:i/>
          <w:sz w:val="28"/>
          <w:lang w:eastAsia="en-US"/>
        </w:rPr>
        <w:t>man</w:t>
      </w:r>
      <w:r w:rsidRPr="002835CE">
        <w:rPr>
          <w:rFonts w:ascii="Times New Roman" w:eastAsia="Calibri" w:hAnsi="Times New Roman" w:cs="Times New Roman"/>
          <w:sz w:val="28"/>
          <w:lang w:eastAsia="en-US"/>
        </w:rPr>
        <w:t xml:space="preserve"> обращает на себя внимание как тем, что они, как правило, приобретают новые функции в описываемых коммуникативных условиях, так и тем, насколько эффективно местоимение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реализует свой функциональный потенциал, выявленный грамматистами (см. подробнее в [5. С.357, 358; 6. С.270: 7. С.259-260]). Так, в грамматике Хельбиг-Буша приводятся следующие функции местоимения </w:t>
      </w:r>
      <w:r w:rsidRPr="002835CE">
        <w:rPr>
          <w:rFonts w:ascii="Times New Roman" w:eastAsia="Calibri" w:hAnsi="Times New Roman" w:cs="Times New Roman"/>
          <w:i/>
          <w:sz w:val="28"/>
          <w:lang w:val="en-US" w:eastAsia="en-US"/>
        </w:rPr>
        <w:t>man</w:t>
      </w:r>
      <w:r w:rsidRPr="002835CE">
        <w:rPr>
          <w:rFonts w:ascii="Times New Roman" w:eastAsia="Calibri" w:hAnsi="Times New Roman" w:cs="Times New Roman"/>
          <w:sz w:val="28"/>
          <w:lang w:eastAsia="en-US"/>
        </w:rPr>
        <w:t xml:space="preserve">. В зависимости от контекста местоимение </w:t>
      </w:r>
      <w:r w:rsidRPr="002835CE">
        <w:rPr>
          <w:rFonts w:ascii="Times New Roman" w:eastAsia="Calibri" w:hAnsi="Times New Roman" w:cs="Times New Roman"/>
          <w:i/>
          <w:sz w:val="28"/>
          <w:lang w:val="en-US" w:eastAsia="en-US"/>
        </w:rPr>
        <w:t>man</w:t>
      </w:r>
      <w:r w:rsidRPr="002835CE">
        <w:rPr>
          <w:rFonts w:ascii="Times New Roman" w:eastAsia="Calibri" w:hAnsi="Times New Roman" w:cs="Times New Roman"/>
          <w:sz w:val="28"/>
          <w:lang w:eastAsia="en-US"/>
        </w:rPr>
        <w:t xml:space="preserve"> используется: (1) для того, чтобы придать высказыванию характер общеупотребительного; (2) в тех случаях, когда действующее лицо незначимо или неопределимо; (3) в предложениях, в которых конкретные факты должны быть переданы без упоминания воспринимающего лица (абстрагирующая функция); (4) чтобы заместить личное местоимение в различных целях (например, дистанцирование) [7. С.159-260].</w:t>
      </w:r>
      <w:r w:rsidRPr="002835CE">
        <w:rPr>
          <w:rFonts w:ascii="Times New Roman" w:eastAsia="Calibri" w:hAnsi="Times New Roman" w:cs="Times New Roman"/>
          <w:i/>
          <w:sz w:val="28"/>
          <w:lang w:eastAsia="en-US"/>
        </w:rPr>
        <w:t xml:space="preserve">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Функционирование предложений с </w:t>
      </w:r>
      <w:r w:rsidRPr="002835CE">
        <w:rPr>
          <w:rFonts w:ascii="Times New Roman" w:eastAsia="Calibri" w:hAnsi="Times New Roman" w:cs="Times New Roman"/>
          <w:i/>
          <w:sz w:val="28"/>
          <w:lang w:val="en-US" w:eastAsia="en-US"/>
        </w:rPr>
        <w:t>man</w:t>
      </w:r>
      <w:r w:rsidRPr="002835CE">
        <w:rPr>
          <w:rFonts w:ascii="Times New Roman" w:eastAsia="Calibri" w:hAnsi="Times New Roman" w:cs="Times New Roman"/>
          <w:sz w:val="28"/>
          <w:lang w:eastAsia="en-US"/>
        </w:rPr>
        <w:t xml:space="preserve"> в дискурсе показывает, что этот грамматический потенциал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специфическим образом прирастает в дискурсе определенного формата. Так, О.В. Кашкина, анализируя предложения с </w:t>
      </w:r>
      <w:r w:rsidRPr="002835CE">
        <w:rPr>
          <w:rFonts w:ascii="Times New Roman" w:eastAsia="Calibri" w:hAnsi="Times New Roman" w:cs="Times New Roman"/>
          <w:i/>
          <w:sz w:val="28"/>
          <w:lang w:val="en-US" w:eastAsia="en-US"/>
        </w:rPr>
        <w:t>man</w:t>
      </w:r>
      <w:r w:rsidRPr="002835CE">
        <w:rPr>
          <w:rFonts w:ascii="Times New Roman" w:eastAsia="Calibri" w:hAnsi="Times New Roman" w:cs="Times New Roman"/>
          <w:sz w:val="28"/>
          <w:lang w:eastAsia="en-US"/>
        </w:rPr>
        <w:t xml:space="preserve"> в публицистических текстах (тип текста «интервью»), детально описывает разнообразный функциональный потенциал этих единиц. Опираясь на точку зрения Д. Барт, О.В. Кашкина изучает, как реализуется стратегия дефокусации. Согласно Д. Барт, стратегия дефокусации есть «способ переключения фокуса внимания адресата с личности говорящего как единичного индивида на некоторую группу, членом которой является говорящий» (цит. по [8. С.12]). При этом группа может быть как определенной (семья), так и неопределенной (люди) [8. С.12].</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Из 29 изученных писем были выписаны 85 предложений с </w:t>
      </w:r>
      <w:r w:rsidRPr="002835CE">
        <w:rPr>
          <w:rFonts w:ascii="Times New Roman" w:eastAsia="Calibri" w:hAnsi="Times New Roman" w:cs="Times New Roman"/>
          <w:i/>
          <w:sz w:val="28"/>
          <w:lang w:val="en-US" w:eastAsia="en-US"/>
        </w:rPr>
        <w:t>man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sz w:val="28"/>
          <w:lang w:eastAsia="en-US"/>
        </w:rPr>
        <w:t xml:space="preserve">которые затем описывались с разных точек зрения.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На первом этапе анализа был выявлен тип референции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а также функциональный потенциал предложений с местоимением </w:t>
      </w:r>
      <w:r w:rsidRPr="002835CE">
        <w:rPr>
          <w:rFonts w:ascii="Times New Roman" w:eastAsia="Calibri" w:hAnsi="Times New Roman" w:cs="Times New Roman"/>
          <w:i/>
          <w:sz w:val="28"/>
          <w:lang w:val="en-US" w:eastAsia="en-US"/>
        </w:rPr>
        <w:t>man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sz w:val="28"/>
          <w:lang w:eastAsia="en-US"/>
        </w:rPr>
        <w:t>через изучение номинативных функций соответствующих предложений.</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Анализ показывает, что предложения с местоимением </w:t>
      </w:r>
      <w:r w:rsidRPr="002835CE">
        <w:rPr>
          <w:rFonts w:ascii="Times New Roman" w:eastAsia="Calibri" w:hAnsi="Times New Roman" w:cs="Times New Roman"/>
          <w:i/>
          <w:sz w:val="28"/>
          <w:lang w:val="en-US" w:eastAsia="en-US"/>
        </w:rPr>
        <w:t>man</w:t>
      </w:r>
      <w:r w:rsidRPr="002835CE">
        <w:rPr>
          <w:rFonts w:ascii="Times New Roman" w:eastAsia="Calibri" w:hAnsi="Times New Roman" w:cs="Times New Roman"/>
          <w:sz w:val="28"/>
          <w:lang w:eastAsia="en-US"/>
        </w:rPr>
        <w:t xml:space="preserve"> содержательно интерпретируются по-разному в зависимости от типа референта у местоимения </w:t>
      </w:r>
      <w:r w:rsidRPr="002835CE">
        <w:rPr>
          <w:rFonts w:ascii="Times New Roman" w:eastAsia="Calibri" w:hAnsi="Times New Roman" w:cs="Times New Roman"/>
          <w:i/>
          <w:sz w:val="28"/>
          <w:lang w:val="en-US" w:eastAsia="en-US"/>
        </w:rPr>
        <w:t>man</w:t>
      </w:r>
      <w:r w:rsidRPr="002835CE">
        <w:rPr>
          <w:rFonts w:ascii="Times New Roman" w:eastAsia="Calibri" w:hAnsi="Times New Roman" w:cs="Times New Roman"/>
          <w:sz w:val="28"/>
          <w:lang w:eastAsia="en-US"/>
        </w:rPr>
        <w:t xml:space="preserve">. Детальный анализ позволил выявить семь типов референтов местоимения </w:t>
      </w:r>
      <w:r w:rsidRPr="002835CE">
        <w:rPr>
          <w:rFonts w:ascii="Times New Roman" w:eastAsia="Calibri" w:hAnsi="Times New Roman" w:cs="Times New Roman"/>
          <w:i/>
          <w:sz w:val="28"/>
          <w:lang w:val="en-US" w:eastAsia="en-US"/>
        </w:rPr>
        <w:t>man</w:t>
      </w:r>
      <w:r w:rsidRPr="002835CE">
        <w:rPr>
          <w:rFonts w:ascii="Times New Roman" w:eastAsia="Calibri" w:hAnsi="Times New Roman" w:cs="Times New Roman"/>
          <w:sz w:val="28"/>
          <w:lang w:eastAsia="en-US"/>
        </w:rPr>
        <w:t xml:space="preserve"> в анализируемых 29 письмах. Результаты анализа обобщены в таблице 1 ниже.</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p>
    <w:p w:rsidR="002835CE" w:rsidRPr="002835CE" w:rsidRDefault="002835CE" w:rsidP="002835CE">
      <w:pPr>
        <w:tabs>
          <w:tab w:val="left" w:pos="933"/>
        </w:tabs>
        <w:spacing w:after="0" w:line="240" w:lineRule="auto"/>
        <w:jc w:val="right"/>
        <w:rPr>
          <w:rFonts w:ascii="Times New Roman" w:eastAsia="Calibri" w:hAnsi="Times New Roman" w:cs="Times New Roman"/>
          <w:sz w:val="28"/>
          <w:lang w:eastAsia="en-US"/>
        </w:rPr>
      </w:pPr>
      <w:r w:rsidRPr="002835CE">
        <w:rPr>
          <w:rFonts w:ascii="Times New Roman" w:eastAsia="Calibri" w:hAnsi="Times New Roman" w:cs="Times New Roman"/>
          <w:lang w:eastAsia="en-US"/>
        </w:rPr>
        <w:t xml:space="preserve">Таблица 1. Референты у местоимения </w:t>
      </w:r>
      <w:r w:rsidRPr="002835CE">
        <w:rPr>
          <w:rFonts w:ascii="Times New Roman" w:eastAsia="Calibri" w:hAnsi="Times New Roman" w:cs="Times New Roman"/>
          <w:i/>
          <w:lang w:val="en-US" w:eastAsia="en-US"/>
        </w:rPr>
        <w:t>man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9"/>
        <w:gridCol w:w="894"/>
        <w:gridCol w:w="733"/>
        <w:gridCol w:w="1127"/>
        <w:gridCol w:w="991"/>
        <w:gridCol w:w="1272"/>
        <w:gridCol w:w="1205"/>
        <w:gridCol w:w="1725"/>
      </w:tblGrid>
      <w:tr w:rsidR="002835CE" w:rsidRPr="002835CE" w:rsidTr="00ED5855">
        <w:tc>
          <w:tcPr>
            <w:tcW w:w="877"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Референция</w:t>
            </w:r>
          </w:p>
        </w:tc>
        <w:tc>
          <w:tcPr>
            <w:tcW w:w="976"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val="de-DE" w:eastAsia="en-US"/>
              </w:rPr>
            </w:pPr>
            <w:r w:rsidRPr="002835CE">
              <w:rPr>
                <w:rFonts w:ascii="Times New Roman" w:eastAsia="Calibri" w:hAnsi="Times New Roman" w:cs="Times New Roman"/>
                <w:lang w:val="de-DE" w:eastAsia="en-US"/>
              </w:rPr>
              <w:t>Ich</w:t>
            </w:r>
          </w:p>
        </w:tc>
        <w:tc>
          <w:tcPr>
            <w:tcW w:w="807"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val="de-DE" w:eastAsia="en-US"/>
              </w:rPr>
            </w:pPr>
            <w:r w:rsidRPr="002835CE">
              <w:rPr>
                <w:rFonts w:ascii="Times New Roman" w:eastAsia="Calibri" w:hAnsi="Times New Roman" w:cs="Times New Roman"/>
                <w:lang w:val="de-DE" w:eastAsia="en-US"/>
              </w:rPr>
              <w:t>N</w:t>
            </w:r>
          </w:p>
        </w:tc>
        <w:tc>
          <w:tcPr>
            <w:tcW w:w="1208"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val="en-US" w:eastAsia="en-US"/>
              </w:rPr>
            </w:pPr>
            <w:r w:rsidRPr="002835CE">
              <w:rPr>
                <w:rFonts w:ascii="Times New Roman" w:eastAsia="Calibri" w:hAnsi="Times New Roman" w:cs="Times New Roman"/>
                <w:lang w:val="de-DE" w:eastAsia="en-US"/>
              </w:rPr>
              <w:t>Ich</w:t>
            </w:r>
            <w:r w:rsidRPr="002835CE">
              <w:rPr>
                <w:rFonts w:ascii="Times New Roman" w:eastAsia="Calibri" w:hAnsi="Times New Roman" w:cs="Times New Roman"/>
                <w:lang w:eastAsia="en-US"/>
              </w:rPr>
              <w:t>+</w:t>
            </w:r>
            <w:r w:rsidRPr="002835CE">
              <w:rPr>
                <w:rFonts w:ascii="Times New Roman" w:eastAsia="Calibri" w:hAnsi="Times New Roman" w:cs="Times New Roman"/>
                <w:lang w:val="en-US" w:eastAsia="en-US"/>
              </w:rPr>
              <w:t>n</w:t>
            </w:r>
          </w:p>
        </w:tc>
        <w:tc>
          <w:tcPr>
            <w:tcW w:w="1098"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val="en-US" w:eastAsia="en-US"/>
              </w:rPr>
            </w:pPr>
            <w:r w:rsidRPr="002835CE">
              <w:rPr>
                <w:rFonts w:ascii="Times New Roman" w:eastAsia="Calibri" w:hAnsi="Times New Roman" w:cs="Times New Roman"/>
                <w:lang w:val="en-US" w:eastAsia="en-US"/>
              </w:rPr>
              <w:t>Ihr</w:t>
            </w:r>
          </w:p>
        </w:tc>
        <w:tc>
          <w:tcPr>
            <w:tcW w:w="1353"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val="en-US" w:eastAsia="en-US"/>
              </w:rPr>
            </w:pPr>
            <w:r w:rsidRPr="002835CE">
              <w:rPr>
                <w:rFonts w:ascii="Times New Roman" w:eastAsia="Calibri" w:hAnsi="Times New Roman" w:cs="Times New Roman"/>
                <w:lang w:val="en-US" w:eastAsia="en-US"/>
              </w:rPr>
              <w:t>Ich+Ihr</w:t>
            </w:r>
          </w:p>
        </w:tc>
        <w:tc>
          <w:tcPr>
            <w:tcW w:w="1275"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val="en-US" w:eastAsia="en-US"/>
              </w:rPr>
            </w:pPr>
            <w:r w:rsidRPr="002835CE">
              <w:rPr>
                <w:rFonts w:ascii="Times New Roman" w:eastAsia="Calibri" w:hAnsi="Times New Roman" w:cs="Times New Roman"/>
                <w:lang w:val="en-US" w:eastAsia="en-US"/>
              </w:rPr>
              <w:t>Ich+sie</w:t>
            </w:r>
          </w:p>
        </w:tc>
        <w:tc>
          <w:tcPr>
            <w:tcW w:w="1977"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val="de-DE" w:eastAsia="en-US"/>
              </w:rPr>
              <w:t>Sie</w:t>
            </w:r>
            <w:r w:rsidRPr="002835CE">
              <w:rPr>
                <w:rFonts w:ascii="Times New Roman" w:eastAsia="Calibri" w:hAnsi="Times New Roman" w:cs="Times New Roman"/>
                <w:lang w:eastAsia="en-US"/>
              </w:rPr>
              <w:t xml:space="preserve"> </w:t>
            </w:r>
          </w:p>
        </w:tc>
      </w:tr>
      <w:tr w:rsidR="002835CE" w:rsidRPr="002835CE" w:rsidTr="00ED5855">
        <w:tc>
          <w:tcPr>
            <w:tcW w:w="877"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Количество</w:t>
            </w:r>
          </w:p>
        </w:tc>
        <w:tc>
          <w:tcPr>
            <w:tcW w:w="976"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39</w:t>
            </w:r>
          </w:p>
        </w:tc>
        <w:tc>
          <w:tcPr>
            <w:tcW w:w="807"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7</w:t>
            </w:r>
          </w:p>
        </w:tc>
        <w:tc>
          <w:tcPr>
            <w:tcW w:w="1208"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22</w:t>
            </w:r>
          </w:p>
        </w:tc>
        <w:tc>
          <w:tcPr>
            <w:tcW w:w="1098"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5</w:t>
            </w:r>
          </w:p>
        </w:tc>
        <w:tc>
          <w:tcPr>
            <w:tcW w:w="1353"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6</w:t>
            </w:r>
          </w:p>
        </w:tc>
        <w:tc>
          <w:tcPr>
            <w:tcW w:w="1275"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4</w:t>
            </w:r>
          </w:p>
        </w:tc>
        <w:tc>
          <w:tcPr>
            <w:tcW w:w="1977" w:type="dxa"/>
            <w:shd w:val="clear" w:color="auto" w:fill="auto"/>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2</w:t>
            </w:r>
          </w:p>
        </w:tc>
      </w:tr>
    </w:tbl>
    <w:p w:rsidR="002835CE" w:rsidRPr="002835CE" w:rsidRDefault="002835CE" w:rsidP="002835CE">
      <w:pPr>
        <w:tabs>
          <w:tab w:val="left" w:pos="933"/>
        </w:tabs>
        <w:spacing w:after="0" w:line="240" w:lineRule="auto"/>
        <w:jc w:val="both"/>
        <w:rPr>
          <w:rFonts w:ascii="Times New Roman" w:eastAsia="Calibri" w:hAnsi="Times New Roman" w:cs="Times New Roman"/>
          <w:sz w:val="28"/>
          <w:lang w:eastAsia="en-US"/>
        </w:rPr>
      </w:pP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i/>
          <w:sz w:val="28"/>
          <w:lang w:val="de-DE" w:eastAsia="en-US"/>
        </w:rPr>
      </w:pPr>
      <w:r w:rsidRPr="002835CE">
        <w:rPr>
          <w:rFonts w:ascii="Times New Roman" w:eastAsia="Calibri" w:hAnsi="Times New Roman" w:cs="Times New Roman"/>
          <w:sz w:val="28"/>
          <w:lang w:eastAsia="en-US"/>
        </w:rPr>
        <w:t xml:space="preserve">На основании изучения широкого и узкого контекста, а также в особенности пред- и пост- текста анализируемых предложений было выявлено, сколько раз, каким образом, когда и что именуют разбираемые предложения (см. таблицу 1). При этом выяснилось, что чаще всего предложения реализуют разные функции. Так, при обозначении ситуации предложением с </w:t>
      </w:r>
      <w:r w:rsidRPr="002835CE">
        <w:rPr>
          <w:rFonts w:ascii="Times New Roman" w:eastAsia="Calibri" w:hAnsi="Times New Roman" w:cs="Times New Roman"/>
          <w:i/>
          <w:sz w:val="28"/>
          <w:lang w:val="en-US" w:eastAsia="en-US"/>
        </w:rPr>
        <w:t>man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sz w:val="28"/>
          <w:lang w:eastAsia="en-US"/>
        </w:rPr>
        <w:t xml:space="preserve">в референции к </w:t>
      </w:r>
      <w:r w:rsidRPr="002835CE">
        <w:rPr>
          <w:rFonts w:ascii="Times New Roman" w:eastAsia="Calibri" w:hAnsi="Times New Roman" w:cs="Times New Roman"/>
          <w:i/>
          <w:sz w:val="28"/>
          <w:lang w:val="en-US" w:eastAsia="en-US"/>
        </w:rPr>
        <w:t>ich</w:t>
      </w:r>
      <w:r w:rsidRPr="002835CE">
        <w:rPr>
          <w:rFonts w:ascii="Times New Roman" w:eastAsia="Calibri" w:hAnsi="Times New Roman" w:cs="Times New Roman"/>
          <w:sz w:val="28"/>
          <w:lang w:eastAsia="en-US"/>
        </w:rPr>
        <w:t xml:space="preserve"> эти единицы служат для выражения личных переживаний. Например</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в</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письме</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от</w:t>
      </w:r>
      <w:r w:rsidRPr="002835CE">
        <w:rPr>
          <w:rFonts w:ascii="Times New Roman" w:eastAsia="Calibri" w:hAnsi="Times New Roman" w:cs="Times New Roman"/>
          <w:sz w:val="28"/>
          <w:lang w:val="de-DE" w:eastAsia="en-US"/>
        </w:rPr>
        <w:t xml:space="preserve"> 3.7.1943 </w:t>
      </w:r>
      <w:r w:rsidRPr="002835CE">
        <w:rPr>
          <w:rFonts w:ascii="Times New Roman" w:eastAsia="Calibri" w:hAnsi="Times New Roman" w:cs="Times New Roman"/>
          <w:sz w:val="28"/>
          <w:lang w:eastAsia="en-US"/>
        </w:rPr>
        <w:t>г</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Бонхёффер</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пишет</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i/>
          <w:sz w:val="28"/>
          <w:lang w:val="de-DE" w:eastAsia="en-US"/>
        </w:rPr>
        <w:t xml:space="preserve">Wenn </w:t>
      </w:r>
      <w:r w:rsidRPr="002835CE">
        <w:rPr>
          <w:rFonts w:ascii="Times New Roman" w:eastAsia="Calibri" w:hAnsi="Times New Roman" w:cs="Times New Roman"/>
          <w:i/>
          <w:sz w:val="28"/>
          <w:u w:val="single"/>
          <w:lang w:val="de-DE" w:eastAsia="en-US"/>
        </w:rPr>
        <w:t>man</w:t>
      </w:r>
      <w:r w:rsidRPr="002835CE">
        <w:rPr>
          <w:rFonts w:ascii="Times New Roman" w:eastAsia="Calibri" w:hAnsi="Times New Roman" w:cs="Times New Roman"/>
          <w:i/>
          <w:sz w:val="28"/>
          <w:lang w:val="de-DE" w:eastAsia="en-US"/>
        </w:rPr>
        <w:t xml:space="preserve"> nur andern Menschen mehr helfen könnte! </w:t>
      </w:r>
      <w:r w:rsidRPr="002835CE">
        <w:rPr>
          <w:rFonts w:ascii="Times New Roman" w:eastAsia="Calibri" w:hAnsi="Times New Roman" w:cs="Times New Roman"/>
          <w:sz w:val="28"/>
          <w:lang w:val="de-DE" w:eastAsia="en-US"/>
        </w:rPr>
        <w:t xml:space="preserve">[2. </w:t>
      </w:r>
      <w:r w:rsidRPr="002835CE">
        <w:rPr>
          <w:rFonts w:ascii="Times New Roman" w:eastAsia="Calibri" w:hAnsi="Times New Roman" w:cs="Times New Roman"/>
          <w:sz w:val="28"/>
          <w:lang w:eastAsia="en-US"/>
        </w:rPr>
        <w:t>С</w:t>
      </w:r>
      <w:r w:rsidRPr="002835CE">
        <w:rPr>
          <w:rFonts w:ascii="Times New Roman" w:eastAsia="Calibri" w:hAnsi="Times New Roman" w:cs="Times New Roman"/>
          <w:sz w:val="28"/>
          <w:lang w:val="de-DE" w:eastAsia="en-US"/>
        </w:rPr>
        <w:t>.110].</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val="de-DE" w:eastAsia="en-US"/>
        </w:rPr>
      </w:pPr>
      <w:r w:rsidRPr="002835CE">
        <w:rPr>
          <w:rFonts w:ascii="Times New Roman" w:eastAsia="Calibri" w:hAnsi="Times New Roman" w:cs="Times New Roman"/>
          <w:sz w:val="28"/>
          <w:lang w:eastAsia="en-US"/>
        </w:rPr>
        <w:t>Предложения</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с</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в</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референции</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к</w:t>
      </w:r>
      <w:r w:rsidRPr="002835CE">
        <w:rPr>
          <w:rFonts w:ascii="Times New Roman" w:eastAsia="Calibri" w:hAnsi="Times New Roman" w:cs="Times New Roman"/>
          <w:sz w:val="28"/>
          <w:lang w:val="de-DE" w:eastAsia="en-US"/>
        </w:rPr>
        <w:t xml:space="preserve"> «Ich» </w:t>
      </w:r>
      <w:r w:rsidRPr="002835CE">
        <w:rPr>
          <w:rFonts w:ascii="Times New Roman" w:eastAsia="Calibri" w:hAnsi="Times New Roman" w:cs="Times New Roman"/>
          <w:sz w:val="28"/>
          <w:lang w:eastAsia="en-US"/>
        </w:rPr>
        <w:t>используются</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когда</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Дитрих</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Бонхёффер</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пишет</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о</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том</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что</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хочет</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чем</w:t>
      </w:r>
      <w:r w:rsidRPr="002835CE">
        <w:rPr>
          <w:rFonts w:ascii="Times New Roman" w:eastAsia="Calibri" w:hAnsi="Times New Roman" w:cs="Times New Roman"/>
          <w:sz w:val="28"/>
          <w:lang w:val="de-DE" w:eastAsia="en-US"/>
        </w:rPr>
        <w:t>-</w:t>
      </w:r>
      <w:r w:rsidRPr="002835CE">
        <w:rPr>
          <w:rFonts w:ascii="Times New Roman" w:eastAsia="Calibri" w:hAnsi="Times New Roman" w:cs="Times New Roman"/>
          <w:sz w:val="28"/>
          <w:lang w:eastAsia="en-US"/>
        </w:rPr>
        <w:t>то</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быть</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полезен</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для</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своих</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родных</w:t>
      </w:r>
      <w:r w:rsidRPr="002835CE">
        <w:rPr>
          <w:rFonts w:ascii="Times New Roman" w:eastAsia="Calibri" w:hAnsi="Times New Roman" w:cs="Times New Roman"/>
          <w:sz w:val="28"/>
          <w:lang w:val="de-DE" w:eastAsia="en-US"/>
        </w:rPr>
        <w:t xml:space="preserve">: (13.9.1943) </w:t>
      </w:r>
      <w:r w:rsidRPr="002835CE">
        <w:rPr>
          <w:rFonts w:ascii="Times New Roman" w:eastAsia="Calibri" w:hAnsi="Times New Roman" w:cs="Times New Roman"/>
          <w:i/>
          <w:sz w:val="28"/>
          <w:lang w:val="de-DE" w:eastAsia="en-US"/>
        </w:rPr>
        <w:t xml:space="preserve">Die stürmischen Ereignisse in der Welt, die die letzten Tage gebracht haben, fahren einem hier natürlich in alle Glieder und </w:t>
      </w:r>
      <w:r w:rsidRPr="002835CE">
        <w:rPr>
          <w:rFonts w:ascii="Times New Roman" w:eastAsia="Calibri" w:hAnsi="Times New Roman" w:cs="Times New Roman"/>
          <w:i/>
          <w:sz w:val="28"/>
          <w:u w:val="single"/>
          <w:lang w:val="de-DE" w:eastAsia="en-US"/>
        </w:rPr>
        <w:t>man</w:t>
      </w:r>
      <w:r w:rsidRPr="002835CE">
        <w:rPr>
          <w:rFonts w:ascii="Times New Roman" w:eastAsia="Calibri" w:hAnsi="Times New Roman" w:cs="Times New Roman"/>
          <w:i/>
          <w:sz w:val="28"/>
          <w:lang w:val="de-DE" w:eastAsia="en-US"/>
        </w:rPr>
        <w:t xml:space="preserve"> möchte an irgedeiner Stelle etwas Nützliches leisten können </w:t>
      </w:r>
      <w:r w:rsidRPr="002835CE">
        <w:rPr>
          <w:rFonts w:ascii="Times New Roman" w:eastAsia="Calibri" w:hAnsi="Times New Roman" w:cs="Times New Roman"/>
          <w:sz w:val="28"/>
          <w:lang w:val="de-DE" w:eastAsia="en-US"/>
        </w:rPr>
        <w:t xml:space="preserve">[2. </w:t>
      </w:r>
      <w:r w:rsidRPr="002835CE">
        <w:rPr>
          <w:rFonts w:ascii="Times New Roman" w:eastAsia="Calibri" w:hAnsi="Times New Roman" w:cs="Times New Roman"/>
          <w:sz w:val="28"/>
          <w:lang w:eastAsia="en-US"/>
        </w:rPr>
        <w:t>С</w:t>
      </w:r>
      <w:r w:rsidRPr="002835CE">
        <w:rPr>
          <w:rFonts w:ascii="Times New Roman" w:eastAsia="Calibri" w:hAnsi="Times New Roman" w:cs="Times New Roman"/>
          <w:sz w:val="28"/>
          <w:lang w:val="de-DE" w:eastAsia="en-US"/>
        </w:rPr>
        <w:t xml:space="preserve">.157].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val="de-DE" w:eastAsia="en-US"/>
        </w:rPr>
      </w:pPr>
      <w:r w:rsidRPr="002835CE">
        <w:rPr>
          <w:rFonts w:ascii="Times New Roman" w:eastAsia="Calibri" w:hAnsi="Times New Roman" w:cs="Times New Roman"/>
          <w:sz w:val="28"/>
          <w:lang w:eastAsia="en-US"/>
        </w:rPr>
        <w:t>Предложения</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такого</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типа</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могут</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быть</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использованы</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и</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для</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выражения</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личных</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переживаний</w:t>
      </w:r>
      <w:r w:rsidRPr="002835CE">
        <w:rPr>
          <w:rFonts w:ascii="Times New Roman" w:eastAsia="Calibri" w:hAnsi="Times New Roman" w:cs="Times New Roman"/>
          <w:sz w:val="28"/>
          <w:lang w:val="de-DE" w:eastAsia="en-US"/>
        </w:rPr>
        <w:t>: (13.10.1943)</w:t>
      </w:r>
      <w:r w:rsidRPr="002835CE">
        <w:rPr>
          <w:rFonts w:ascii="Times New Roman" w:eastAsia="Calibri" w:hAnsi="Times New Roman" w:cs="Times New Roman"/>
          <w:i/>
          <w:sz w:val="28"/>
          <w:lang w:val="de-DE" w:eastAsia="en-US"/>
        </w:rPr>
        <w:t xml:space="preserve"> Aber letzten Endes fasst sich, jedenfalls für mich, die «Welt» doch zusammen in ein paar Menschen, die </w:t>
      </w:r>
      <w:r w:rsidRPr="002835CE">
        <w:rPr>
          <w:rFonts w:ascii="Times New Roman" w:eastAsia="Calibri" w:hAnsi="Times New Roman" w:cs="Times New Roman"/>
          <w:i/>
          <w:sz w:val="28"/>
          <w:u w:val="single"/>
          <w:lang w:val="de-DE" w:eastAsia="en-US"/>
        </w:rPr>
        <w:t>man</w:t>
      </w:r>
      <w:r w:rsidRPr="002835CE">
        <w:rPr>
          <w:rFonts w:ascii="Times New Roman" w:eastAsia="Calibri" w:hAnsi="Times New Roman" w:cs="Times New Roman"/>
          <w:i/>
          <w:sz w:val="28"/>
          <w:lang w:val="de-DE" w:eastAsia="en-US"/>
        </w:rPr>
        <w:t xml:space="preserve"> sehen und mit denen man zusammen sein möchte </w:t>
      </w:r>
      <w:r w:rsidRPr="002835CE">
        <w:rPr>
          <w:rFonts w:ascii="Times New Roman" w:eastAsia="Calibri" w:hAnsi="Times New Roman" w:cs="Times New Roman"/>
          <w:sz w:val="28"/>
          <w:lang w:val="de-DE" w:eastAsia="en-US"/>
        </w:rPr>
        <w:t xml:space="preserve">[2. </w:t>
      </w:r>
      <w:r w:rsidRPr="002835CE">
        <w:rPr>
          <w:rFonts w:ascii="Times New Roman" w:eastAsia="Calibri" w:hAnsi="Times New Roman" w:cs="Times New Roman"/>
          <w:sz w:val="28"/>
          <w:lang w:eastAsia="en-US"/>
        </w:rPr>
        <w:t>С</w:t>
      </w:r>
      <w:r w:rsidRPr="002835CE">
        <w:rPr>
          <w:rFonts w:ascii="Times New Roman" w:eastAsia="Calibri" w:hAnsi="Times New Roman" w:cs="Times New Roman"/>
          <w:sz w:val="28"/>
          <w:lang w:val="de-DE" w:eastAsia="en-US"/>
        </w:rPr>
        <w:t>.172].</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i/>
          <w:sz w:val="28"/>
          <w:lang w:val="de-DE" w:eastAsia="en-US"/>
        </w:rPr>
      </w:pPr>
      <w:r w:rsidRPr="002835CE">
        <w:rPr>
          <w:rFonts w:ascii="Times New Roman" w:eastAsia="Calibri" w:hAnsi="Times New Roman" w:cs="Times New Roman"/>
          <w:sz w:val="28"/>
          <w:lang w:eastAsia="en-US"/>
        </w:rPr>
        <w:t>Предложения</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с</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в</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референции</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к</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i/>
          <w:sz w:val="28"/>
          <w:lang w:val="de-DE" w:eastAsia="en-US"/>
        </w:rPr>
        <w:t xml:space="preserve">n», </w:t>
      </w:r>
      <w:r w:rsidRPr="002835CE">
        <w:rPr>
          <w:rFonts w:ascii="Times New Roman" w:eastAsia="Calibri" w:hAnsi="Times New Roman" w:cs="Times New Roman"/>
          <w:sz w:val="28"/>
          <w:lang w:eastAsia="en-US"/>
        </w:rPr>
        <w:t>т</w:t>
      </w:r>
      <w:r w:rsidRPr="002835CE">
        <w:rPr>
          <w:rFonts w:ascii="Times New Roman" w:eastAsia="Calibri" w:hAnsi="Times New Roman" w:cs="Times New Roman"/>
          <w:sz w:val="28"/>
          <w:lang w:val="de-DE" w:eastAsia="en-US"/>
        </w:rPr>
        <w:t>.</w:t>
      </w:r>
      <w:r w:rsidRPr="002835CE">
        <w:rPr>
          <w:rFonts w:ascii="Times New Roman" w:eastAsia="Calibri" w:hAnsi="Times New Roman" w:cs="Times New Roman"/>
          <w:sz w:val="28"/>
          <w:lang w:eastAsia="en-US"/>
        </w:rPr>
        <w:t>е</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ко</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всем</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людям</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используются</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в</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качестве</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обобщений</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того</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что</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принято</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среди</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всех</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людей</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например</w:t>
      </w:r>
      <w:r w:rsidRPr="002835CE">
        <w:rPr>
          <w:rFonts w:ascii="Times New Roman" w:eastAsia="Calibri" w:hAnsi="Times New Roman" w:cs="Times New Roman"/>
          <w:sz w:val="28"/>
          <w:lang w:val="de-DE" w:eastAsia="en-US"/>
        </w:rPr>
        <w:t xml:space="preserve">: (14.4.1943) </w:t>
      </w:r>
      <w:r w:rsidRPr="002835CE">
        <w:rPr>
          <w:rFonts w:ascii="Times New Roman" w:eastAsia="Calibri" w:hAnsi="Times New Roman" w:cs="Times New Roman"/>
          <w:i/>
          <w:sz w:val="28"/>
          <w:lang w:val="de-DE" w:eastAsia="en-US"/>
        </w:rPr>
        <w:t xml:space="preserve">Was </w:t>
      </w:r>
      <w:r w:rsidRPr="002835CE">
        <w:rPr>
          <w:rFonts w:ascii="Times New Roman" w:eastAsia="Calibri" w:hAnsi="Times New Roman" w:cs="Times New Roman"/>
          <w:i/>
          <w:sz w:val="28"/>
          <w:u w:val="single"/>
          <w:lang w:val="de-DE" w:eastAsia="en-US"/>
        </w:rPr>
        <w:t>man</w:t>
      </w:r>
      <w:r w:rsidRPr="002835CE">
        <w:rPr>
          <w:rFonts w:ascii="Times New Roman" w:eastAsia="Calibri" w:hAnsi="Times New Roman" w:cs="Times New Roman"/>
          <w:i/>
          <w:sz w:val="28"/>
          <w:lang w:val="de-DE" w:eastAsia="en-US"/>
        </w:rPr>
        <w:t xml:space="preserve"> sich gewöhnlich bei einer Haft als besonders unangenehm vorstellt, … das spielt merkwürdigerweise fast keine Rolle </w:t>
      </w:r>
      <w:r w:rsidRPr="002835CE">
        <w:rPr>
          <w:rFonts w:ascii="Times New Roman" w:eastAsia="Calibri" w:hAnsi="Times New Roman" w:cs="Times New Roman"/>
          <w:sz w:val="28"/>
          <w:lang w:val="de-DE" w:eastAsia="en-US"/>
        </w:rPr>
        <w:t xml:space="preserve">[2. </w:t>
      </w:r>
      <w:r w:rsidRPr="002835CE">
        <w:rPr>
          <w:rFonts w:ascii="Times New Roman" w:eastAsia="Calibri" w:hAnsi="Times New Roman" w:cs="Times New Roman"/>
          <w:sz w:val="28"/>
          <w:lang w:eastAsia="en-US"/>
        </w:rPr>
        <w:t>С</w:t>
      </w:r>
      <w:r w:rsidRPr="002835CE">
        <w:rPr>
          <w:rFonts w:ascii="Times New Roman" w:eastAsia="Calibri" w:hAnsi="Times New Roman" w:cs="Times New Roman"/>
          <w:sz w:val="28"/>
          <w:lang w:val="de-DE" w:eastAsia="en-US"/>
        </w:rPr>
        <w:t xml:space="preserve">.43].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i/>
          <w:sz w:val="28"/>
          <w:lang w:eastAsia="en-US"/>
        </w:rPr>
      </w:pPr>
      <w:r w:rsidRPr="002835CE">
        <w:rPr>
          <w:rFonts w:ascii="Times New Roman" w:eastAsia="Calibri" w:hAnsi="Times New Roman" w:cs="Times New Roman"/>
          <w:sz w:val="28"/>
          <w:lang w:eastAsia="en-US"/>
        </w:rPr>
        <w:t xml:space="preserve">Предложения с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в референции</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sz w:val="28"/>
          <w:lang w:eastAsia="en-US"/>
        </w:rPr>
        <w:t>«</w:t>
      </w:r>
      <w:r w:rsidRPr="002835CE">
        <w:rPr>
          <w:rFonts w:ascii="Times New Roman" w:eastAsia="Calibri" w:hAnsi="Times New Roman" w:cs="Times New Roman"/>
          <w:sz w:val="28"/>
          <w:lang w:val="de-DE" w:eastAsia="en-US"/>
        </w:rPr>
        <w:t>Ich</w:t>
      </w:r>
      <w:r w:rsidRPr="002835CE">
        <w:rPr>
          <w:rFonts w:ascii="Times New Roman" w:eastAsia="Calibri" w:hAnsi="Times New Roman" w:cs="Times New Roman"/>
          <w:sz w:val="28"/>
          <w:lang w:eastAsia="en-US"/>
        </w:rPr>
        <w:t>+</w:t>
      </w:r>
      <w:r w:rsidRPr="002835CE">
        <w:rPr>
          <w:rFonts w:ascii="Times New Roman" w:eastAsia="Calibri" w:hAnsi="Times New Roman" w:cs="Times New Roman"/>
          <w:sz w:val="28"/>
          <w:lang w:val="de-DE" w:eastAsia="en-US"/>
        </w:rPr>
        <w:t>n</w:t>
      </w:r>
      <w:r w:rsidRPr="002835CE">
        <w:rPr>
          <w:rFonts w:ascii="Times New Roman" w:eastAsia="Calibri" w:hAnsi="Times New Roman" w:cs="Times New Roman"/>
          <w:sz w:val="28"/>
          <w:lang w:eastAsia="en-US"/>
        </w:rPr>
        <w:t>» имеют значение обобщения того, что свойственно всем людям, но на основании пережитого Бонхёффером опыта (14.4.1943):</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u w:val="single"/>
          <w:lang w:val="de-DE" w:eastAsia="en-US"/>
        </w:rPr>
        <w:t>Man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kann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sich</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auch</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mit</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trocken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Brot</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morgens</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satt</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essen</w:t>
      </w:r>
      <w:r w:rsidRPr="002835CE">
        <w:rPr>
          <w:rFonts w:ascii="Times New Roman" w:eastAsia="Calibri" w:hAnsi="Times New Roman" w:cs="Times New Roman"/>
          <w:sz w:val="28"/>
          <w:lang w:eastAsia="en-US"/>
        </w:rPr>
        <w:t xml:space="preserve"> … [2. С.43].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Предложения с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sz w:val="28"/>
          <w:lang w:eastAsia="en-US"/>
        </w:rPr>
        <w:t>в референции</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sz w:val="28"/>
          <w:lang w:eastAsia="en-US"/>
        </w:rPr>
        <w:t>к</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sz w:val="28"/>
          <w:lang w:eastAsia="en-US"/>
        </w:rPr>
        <w:t>«</w:t>
      </w:r>
      <w:r w:rsidRPr="002835CE">
        <w:rPr>
          <w:rFonts w:ascii="Times New Roman" w:eastAsia="Calibri" w:hAnsi="Times New Roman" w:cs="Times New Roman"/>
          <w:sz w:val="28"/>
          <w:lang w:val="en-US" w:eastAsia="en-US"/>
        </w:rPr>
        <w:t>Ich</w:t>
      </w:r>
      <w:r w:rsidRPr="002835CE">
        <w:rPr>
          <w:rFonts w:ascii="Times New Roman" w:eastAsia="Calibri" w:hAnsi="Times New Roman" w:cs="Times New Roman"/>
          <w:sz w:val="28"/>
          <w:lang w:eastAsia="en-US"/>
        </w:rPr>
        <w:t>+</w:t>
      </w:r>
      <w:r w:rsidRPr="002835CE">
        <w:rPr>
          <w:rFonts w:ascii="Times New Roman" w:eastAsia="Calibri" w:hAnsi="Times New Roman" w:cs="Times New Roman"/>
          <w:sz w:val="28"/>
          <w:lang w:val="en-US" w:eastAsia="en-US"/>
        </w:rPr>
        <w:t>Ihr</w:t>
      </w:r>
      <w:r w:rsidRPr="002835CE">
        <w:rPr>
          <w:rFonts w:ascii="Times New Roman" w:eastAsia="Calibri" w:hAnsi="Times New Roman" w:cs="Times New Roman"/>
          <w:sz w:val="28"/>
          <w:lang w:eastAsia="en-US"/>
        </w:rPr>
        <w:t xml:space="preserve">» используются в качестве обобщения, связанного с отношениями Дитриха Бонхёффера с его родными. Например, в конце первого письма родителям из заключения он вспоминает последний семейный праздник перед его арестом и в самом конце добавляет: (14.4.1943) </w:t>
      </w:r>
      <w:r w:rsidRPr="002835CE">
        <w:rPr>
          <w:rFonts w:ascii="Times New Roman" w:eastAsia="Calibri" w:hAnsi="Times New Roman" w:cs="Times New Roman"/>
          <w:i/>
          <w:sz w:val="28"/>
          <w:u w:val="single"/>
          <w:lang w:val="de-DE" w:eastAsia="en-US"/>
        </w:rPr>
        <w:t>Man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wird</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f</w:t>
      </w:r>
      <w:r w:rsidRPr="002835CE">
        <w:rPr>
          <w:rFonts w:ascii="Times New Roman" w:eastAsia="Calibri" w:hAnsi="Times New Roman" w:cs="Times New Roman"/>
          <w:i/>
          <w:sz w:val="28"/>
          <w:lang w:eastAsia="en-US"/>
        </w:rPr>
        <w:t>ü</w:t>
      </w:r>
      <w:r w:rsidRPr="002835CE">
        <w:rPr>
          <w:rFonts w:ascii="Times New Roman" w:eastAsia="Calibri" w:hAnsi="Times New Roman" w:cs="Times New Roman"/>
          <w:i/>
          <w:sz w:val="28"/>
          <w:lang w:val="de-DE" w:eastAsia="en-US"/>
        </w:rPr>
        <w:t>r</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Geringes</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dankbar</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auch</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das</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ist</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wohl</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ein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Gewinn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sz w:val="28"/>
          <w:lang w:eastAsia="en-US"/>
        </w:rPr>
        <w:t>[2. С.43]</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sz w:val="28"/>
          <w:lang w:eastAsia="en-US"/>
        </w:rPr>
        <w:t xml:space="preserve">Это утверждение касается всех людей, но в контексте данного письма оно обращено семье и себе самому в качестве слов поддержки.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i/>
          <w:sz w:val="28"/>
          <w:lang w:eastAsia="en-US"/>
        </w:rPr>
      </w:pPr>
      <w:r w:rsidRPr="002835CE">
        <w:rPr>
          <w:rFonts w:ascii="Times New Roman" w:eastAsia="Calibri" w:hAnsi="Times New Roman" w:cs="Times New Roman"/>
          <w:sz w:val="28"/>
          <w:lang w:eastAsia="en-US"/>
        </w:rPr>
        <w:t xml:space="preserve">Предложения с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в референции к «</w:t>
      </w:r>
      <w:r w:rsidRPr="002835CE">
        <w:rPr>
          <w:rFonts w:ascii="Times New Roman" w:eastAsia="Calibri" w:hAnsi="Times New Roman" w:cs="Times New Roman"/>
          <w:sz w:val="28"/>
          <w:lang w:val="de-DE" w:eastAsia="en-US"/>
        </w:rPr>
        <w:t>Ich</w:t>
      </w:r>
      <w:r w:rsidRPr="002835CE">
        <w:rPr>
          <w:rFonts w:ascii="Times New Roman" w:eastAsia="Calibri" w:hAnsi="Times New Roman" w:cs="Times New Roman"/>
          <w:sz w:val="28"/>
          <w:lang w:eastAsia="en-US"/>
        </w:rPr>
        <w:t>+</w:t>
      </w:r>
      <w:r w:rsidRPr="002835CE">
        <w:rPr>
          <w:rFonts w:ascii="Times New Roman" w:eastAsia="Calibri" w:hAnsi="Times New Roman" w:cs="Times New Roman"/>
          <w:sz w:val="28"/>
          <w:lang w:val="en-US" w:eastAsia="en-US"/>
        </w:rPr>
        <w:t>sie</w:t>
      </w:r>
      <w:r w:rsidRPr="002835CE">
        <w:rPr>
          <w:rFonts w:ascii="Times New Roman" w:eastAsia="Calibri" w:hAnsi="Times New Roman" w:cs="Times New Roman"/>
          <w:sz w:val="28"/>
          <w:lang w:eastAsia="en-US"/>
        </w:rPr>
        <w:t xml:space="preserve">» используются в отношении жизни Дитриха Бонхёффера как заключенного тюрьме «Тегель» и касается всех заключенных. Например, в одном из писем Дитрих Бонхёффер описывает празднование Пасхи в тюрьме: (25.4.43) </w:t>
      </w:r>
      <w:r w:rsidRPr="002835CE">
        <w:rPr>
          <w:rFonts w:ascii="Times New Roman" w:eastAsia="Calibri" w:hAnsi="Times New Roman" w:cs="Times New Roman"/>
          <w:i/>
          <w:sz w:val="28"/>
          <w:lang w:val="en-US" w:eastAsia="en-US"/>
        </w:rPr>
        <w:t>Frohe</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Ostern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h</w:t>
      </w:r>
      <w:r w:rsidRPr="002835CE">
        <w:rPr>
          <w:rFonts w:ascii="Times New Roman" w:eastAsia="Calibri" w:hAnsi="Times New Roman" w:cs="Times New Roman"/>
          <w:i/>
          <w:sz w:val="28"/>
          <w:lang w:eastAsia="en-US"/>
        </w:rPr>
        <w:t>ö</w:t>
      </w:r>
      <w:r w:rsidRPr="002835CE">
        <w:rPr>
          <w:rFonts w:ascii="Times New Roman" w:eastAsia="Calibri" w:hAnsi="Times New Roman" w:cs="Times New Roman"/>
          <w:i/>
          <w:sz w:val="28"/>
          <w:lang w:val="en-US" w:eastAsia="en-US"/>
        </w:rPr>
        <w:t>rte</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u w:val="single"/>
          <w:lang w:val="en-US" w:eastAsia="en-US"/>
        </w:rPr>
        <w:t>man</w:t>
      </w:r>
      <w:r w:rsidRPr="002835CE">
        <w:rPr>
          <w:rFonts w:ascii="Times New Roman" w:eastAsia="Calibri" w:hAnsi="Times New Roman" w:cs="Times New Roman"/>
          <w:i/>
          <w:sz w:val="28"/>
          <w:u w:val="single"/>
          <w:lang w:eastAsia="en-US"/>
        </w:rPr>
        <w:t xml:space="preserve"> </w:t>
      </w:r>
      <w:r w:rsidRPr="002835CE">
        <w:rPr>
          <w:rFonts w:ascii="Times New Roman" w:eastAsia="Calibri" w:hAnsi="Times New Roman" w:cs="Times New Roman"/>
          <w:i/>
          <w:sz w:val="28"/>
          <w:lang w:val="en-US" w:eastAsia="en-US"/>
        </w:rPr>
        <w:t>viele</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einander</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zurufen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und</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niedlos</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g</w:t>
      </w:r>
      <w:r w:rsidRPr="002835CE">
        <w:rPr>
          <w:rFonts w:ascii="Times New Roman" w:eastAsia="Calibri" w:hAnsi="Times New Roman" w:cs="Times New Roman"/>
          <w:i/>
          <w:sz w:val="28"/>
          <w:lang w:eastAsia="en-US"/>
        </w:rPr>
        <w:t>ö</w:t>
      </w:r>
      <w:r w:rsidRPr="002835CE">
        <w:rPr>
          <w:rFonts w:ascii="Times New Roman" w:eastAsia="Calibri" w:hAnsi="Times New Roman" w:cs="Times New Roman"/>
          <w:i/>
          <w:sz w:val="28"/>
          <w:lang w:val="en-US" w:eastAsia="en-US"/>
        </w:rPr>
        <w:t>nnt</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u w:val="single"/>
          <w:lang w:val="en-US" w:eastAsia="en-US"/>
        </w:rPr>
        <w:t>man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jedem</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der</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hier</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schweren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Dienst</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versieht</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die</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Erf</w:t>
      </w:r>
      <w:r w:rsidRPr="002835CE">
        <w:rPr>
          <w:rFonts w:ascii="Times New Roman" w:eastAsia="Calibri" w:hAnsi="Times New Roman" w:cs="Times New Roman"/>
          <w:i/>
          <w:sz w:val="28"/>
          <w:lang w:eastAsia="en-US"/>
        </w:rPr>
        <w:t>ü</w:t>
      </w:r>
      <w:r w:rsidRPr="002835CE">
        <w:rPr>
          <w:rFonts w:ascii="Times New Roman" w:eastAsia="Calibri" w:hAnsi="Times New Roman" w:cs="Times New Roman"/>
          <w:i/>
          <w:sz w:val="28"/>
          <w:lang w:val="en-US" w:eastAsia="en-US"/>
        </w:rPr>
        <w:t>llung</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dieses</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en-US" w:eastAsia="en-US"/>
        </w:rPr>
        <w:t>Wunsches</w:t>
      </w:r>
      <w:r w:rsidRPr="002835CE">
        <w:rPr>
          <w:rFonts w:ascii="Times New Roman" w:eastAsia="Calibri" w:hAnsi="Times New Roman" w:cs="Times New Roman"/>
          <w:i/>
          <w:sz w:val="28"/>
          <w:lang w:eastAsia="en-US"/>
        </w:rPr>
        <w:t>.</w:t>
      </w:r>
      <w:r w:rsidRPr="002835CE">
        <w:rPr>
          <w:rFonts w:ascii="Times New Roman" w:eastAsia="Calibri" w:hAnsi="Times New Roman" w:cs="Times New Roman"/>
          <w:sz w:val="28"/>
          <w:lang w:eastAsia="en-US"/>
        </w:rPr>
        <w:t xml:space="preserve"> [2. С.49].</w:t>
      </w:r>
      <w:r w:rsidRPr="002835CE">
        <w:rPr>
          <w:rFonts w:ascii="Times New Roman" w:eastAsia="Calibri" w:hAnsi="Times New Roman" w:cs="Times New Roman"/>
          <w:i/>
          <w:sz w:val="28"/>
          <w:lang w:eastAsia="en-US"/>
        </w:rPr>
        <w:t xml:space="preserve">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Таким образом, очевидно, что предложения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способствуют дистанцированию от реальности, свидетельствуют о значимости происходящих событий, а также об особенности восприятия номинируемой ситуации говорящим. Дитрих Бонхёффер дистанцируется от тяжкой тюремной повседневности и описывает тюремный быт так, как будто это не касается автора писем. Другими словами, местоимение </w:t>
      </w:r>
      <w:r w:rsidRPr="002835CE">
        <w:rPr>
          <w:rFonts w:ascii="Times New Roman" w:eastAsia="Calibri" w:hAnsi="Times New Roman" w:cs="Times New Roman"/>
          <w:i/>
          <w:sz w:val="28"/>
          <w:lang w:val="en-US" w:eastAsia="en-US"/>
        </w:rPr>
        <w:t>man</w:t>
      </w:r>
      <w:r w:rsidRPr="002835CE">
        <w:rPr>
          <w:rFonts w:ascii="Times New Roman" w:eastAsia="Calibri" w:hAnsi="Times New Roman" w:cs="Times New Roman"/>
          <w:sz w:val="28"/>
          <w:lang w:eastAsia="en-US"/>
        </w:rPr>
        <w:t xml:space="preserve"> служит дистанцированному восприятию ситуации, крайне сложной как для адресанта, так и для адресата. Для адресанта это средство посмотреть на то, что он проживает в тюрьме, как бы со стороны. Тем самым Дитрих Бонхёффер в некотором смысле психологически облегчает свое пребывание в тюремных условиях. С другой стороны, он дает понять адресату, т.е. родителям, что его страдания не достигают наивысшего накала. Выражаясь иначе, он хочет убедить своих родных в том, что их представления о гестаповских застенках имеют к реальности весьма опосредованное отношение. Для адресата эти предложения можно интерпретировать как выражение утешения. Это важно учитывать, потому что отношения между адресатом и адресантом дружеские, доверительные, близкие. Известно, что родители постоянно поддерживали его на протяжении всей жизни, и особенно в трудные годы тюремного заключения сына (например, [1. С.532]).</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На втором этапе исследования в фокусе внимания оказывается макроструктура описываемых текстов.</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Анализ показывает, что содержание каждого письма условно распадается на несколько частей. Прежде всего, Дитрих Бонхёффер предстает как сын, который пишет родителям, и как член большой и дружной семьи. Однако на выбор языковых средств в письмах к близким влияет его церковное служение пастора, который очень любит церковную музыку и знает множество церковных песнопений. В своих письмах он предстает и как интеллектуал, неустанно интересующийся книгами и размышляющий о вопросах философии: (4.6.1943)</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Die</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Anthropologie</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von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Kant</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f</w:t>
      </w:r>
      <w:r w:rsidRPr="002835CE">
        <w:rPr>
          <w:rFonts w:ascii="Times New Roman" w:eastAsia="Calibri" w:hAnsi="Times New Roman" w:cs="Times New Roman"/>
          <w:i/>
          <w:sz w:val="28"/>
          <w:lang w:eastAsia="en-US"/>
        </w:rPr>
        <w:t>ü</w:t>
      </w:r>
      <w:r w:rsidRPr="002835CE">
        <w:rPr>
          <w:rFonts w:ascii="Times New Roman" w:eastAsia="Calibri" w:hAnsi="Times New Roman" w:cs="Times New Roman"/>
          <w:i/>
          <w:sz w:val="28"/>
          <w:lang w:val="de-DE" w:eastAsia="en-US"/>
        </w:rPr>
        <w:t>r</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die</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ich</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dir</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Papa</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sehr</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danke</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habe</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ich</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durchgelesen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ich</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kannte</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sie</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nicht</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 xml:space="preserve">Ich fand vieles sehr Interessante darin, aber es bleibt doch eine sehr rationalistische Rokokopsychologie, die an vielen wesentlichen Erscheinungen einfach vorbeigeht. Kannst du mir etwas Gutes über Formen und Funktionen des Gedächtnis schicken? </w:t>
      </w:r>
      <w:r w:rsidRPr="002835CE">
        <w:rPr>
          <w:rFonts w:ascii="Times New Roman" w:eastAsia="Calibri" w:hAnsi="Times New Roman" w:cs="Times New Roman"/>
          <w:sz w:val="28"/>
          <w:lang w:val="de-DE" w:eastAsia="en-US"/>
        </w:rPr>
        <w:t xml:space="preserve">[1. </w:t>
      </w:r>
      <w:r w:rsidRPr="002835CE">
        <w:rPr>
          <w:rFonts w:ascii="Times New Roman" w:eastAsia="Calibri" w:hAnsi="Times New Roman" w:cs="Times New Roman"/>
          <w:sz w:val="28"/>
          <w:lang w:eastAsia="en-US"/>
        </w:rPr>
        <w:t>С</w:t>
      </w:r>
      <w:r w:rsidRPr="002835CE">
        <w:rPr>
          <w:rFonts w:ascii="Times New Roman" w:eastAsia="Calibri" w:hAnsi="Times New Roman" w:cs="Times New Roman"/>
          <w:sz w:val="28"/>
          <w:lang w:val="de-DE" w:eastAsia="en-US"/>
        </w:rPr>
        <w:t>.92]</w:t>
      </w:r>
      <w:r w:rsidRPr="002835CE">
        <w:rPr>
          <w:rFonts w:ascii="Times New Roman" w:eastAsia="Calibri" w:hAnsi="Times New Roman" w:cs="Times New Roman"/>
          <w:sz w:val="28"/>
          <w:lang w:eastAsia="en-US"/>
        </w:rPr>
        <w:t>.</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В то же время Дитрих Бонхёффер является заключенным тюрьмы и описывает в письмах быт, не заостряя внимания на подробностях, чтобы не тревожить родителей. Например</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в</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письме</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на</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праздник</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Вознесения</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Дитрих</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Бонхёффер</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пишет</w:t>
      </w:r>
      <w:r w:rsidRPr="002835CE">
        <w:rPr>
          <w:rFonts w:ascii="Times New Roman" w:eastAsia="Calibri" w:hAnsi="Times New Roman" w:cs="Times New Roman"/>
          <w:sz w:val="28"/>
          <w:lang w:val="de-DE" w:eastAsia="en-US"/>
        </w:rPr>
        <w:t xml:space="preserve">: (14.06.1943) </w:t>
      </w:r>
      <w:r w:rsidRPr="002835CE">
        <w:rPr>
          <w:rFonts w:ascii="Times New Roman" w:eastAsia="Calibri" w:hAnsi="Times New Roman" w:cs="Times New Roman"/>
          <w:i/>
          <w:sz w:val="28"/>
          <w:lang w:val="de-DE" w:eastAsia="en-US"/>
        </w:rPr>
        <w:t xml:space="preserve">Es ist wieder völlige Stille im Haus, nur die Schritte der in ihren Zellen auf und ab gehenden Gefangenen hört man, und wieviel trostlose und unpfingstliche Gedanken mögen da mit herumgetragenen werden. Wenn ich Gefängnispfarrer wäre, dann würde ich an solchen Tagen von frühmorgens bis abends durch die Zellen gehen </w:t>
      </w:r>
      <w:r w:rsidRPr="002835CE">
        <w:rPr>
          <w:rFonts w:ascii="Times New Roman" w:eastAsia="Calibri" w:hAnsi="Times New Roman" w:cs="Times New Roman"/>
          <w:sz w:val="28"/>
          <w:lang w:val="de-DE" w:eastAsia="en-US"/>
        </w:rPr>
        <w:t xml:space="preserve">[1. </w:t>
      </w:r>
      <w:r w:rsidRPr="002835CE">
        <w:rPr>
          <w:rFonts w:ascii="Times New Roman" w:eastAsia="Calibri" w:hAnsi="Times New Roman" w:cs="Times New Roman"/>
          <w:sz w:val="28"/>
          <w:lang w:eastAsia="en-US"/>
        </w:rPr>
        <w:t>С.100].</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Таким образом, ясно, что роль в коммуникации определяет выбор адресантом языковых средств, и этим письма Дитриха Бонхёффера становятся интересными для исследователя с макросемантической и макросинтаксической точек зрения.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Интересно сопоставить в этом контексте функциональный потенциал предложений с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с таким параметром, как роль адресанта в коммуникации (см. таблицу 2). </w:t>
      </w:r>
    </w:p>
    <w:p w:rsidR="002835CE" w:rsidRPr="002835CE" w:rsidRDefault="002835CE" w:rsidP="002835CE">
      <w:pPr>
        <w:tabs>
          <w:tab w:val="left" w:pos="933"/>
        </w:tabs>
        <w:spacing w:after="0" w:line="240" w:lineRule="auto"/>
        <w:jc w:val="right"/>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Таблица 2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418"/>
        <w:gridCol w:w="1417"/>
        <w:gridCol w:w="1701"/>
        <w:gridCol w:w="1701"/>
        <w:gridCol w:w="1134"/>
      </w:tblGrid>
      <w:tr w:rsidR="002835CE" w:rsidRPr="002835CE" w:rsidTr="00ED5855">
        <w:tc>
          <w:tcPr>
            <w:tcW w:w="1951" w:type="dxa"/>
            <w:shd w:val="clear" w:color="auto" w:fill="auto"/>
          </w:tcPr>
          <w:p w:rsidR="002835CE" w:rsidRPr="002835CE" w:rsidRDefault="002835CE" w:rsidP="002835CE">
            <w:pPr>
              <w:spacing w:after="0" w:line="240" w:lineRule="auto"/>
              <w:jc w:val="center"/>
              <w:rPr>
                <w:rFonts w:ascii="Times New Roman" w:hAnsi="Times New Roman" w:cs="Times New Roman"/>
              </w:rPr>
            </w:pPr>
            <w:r w:rsidRPr="002835CE">
              <w:rPr>
                <w:rFonts w:ascii="Times New Roman" w:hAnsi="Times New Roman" w:cs="Times New Roman"/>
              </w:rPr>
              <w:t>Роль в коммуникации</w:t>
            </w:r>
          </w:p>
        </w:tc>
        <w:tc>
          <w:tcPr>
            <w:tcW w:w="1418" w:type="dxa"/>
            <w:shd w:val="clear" w:color="auto" w:fill="auto"/>
          </w:tcPr>
          <w:p w:rsidR="002835CE" w:rsidRPr="002835CE" w:rsidRDefault="002835CE" w:rsidP="002835CE">
            <w:pPr>
              <w:spacing w:after="0" w:line="240" w:lineRule="auto"/>
              <w:jc w:val="center"/>
              <w:rPr>
                <w:rFonts w:ascii="Times New Roman" w:hAnsi="Times New Roman" w:cs="Times New Roman"/>
              </w:rPr>
            </w:pPr>
            <w:r w:rsidRPr="002835CE">
              <w:rPr>
                <w:rFonts w:ascii="Times New Roman" w:hAnsi="Times New Roman" w:cs="Times New Roman"/>
              </w:rPr>
              <w:t>Сын</w:t>
            </w:r>
          </w:p>
        </w:tc>
        <w:tc>
          <w:tcPr>
            <w:tcW w:w="1417" w:type="dxa"/>
            <w:shd w:val="clear" w:color="auto" w:fill="auto"/>
          </w:tcPr>
          <w:p w:rsidR="002835CE" w:rsidRPr="002835CE" w:rsidRDefault="002835CE" w:rsidP="002835CE">
            <w:pPr>
              <w:spacing w:after="0" w:line="240" w:lineRule="auto"/>
              <w:jc w:val="center"/>
              <w:rPr>
                <w:rFonts w:ascii="Times New Roman" w:hAnsi="Times New Roman" w:cs="Times New Roman"/>
              </w:rPr>
            </w:pPr>
            <w:r w:rsidRPr="002835CE">
              <w:rPr>
                <w:rFonts w:ascii="Times New Roman" w:hAnsi="Times New Roman" w:cs="Times New Roman"/>
              </w:rPr>
              <w:t>Взрослый член семьи</w:t>
            </w:r>
          </w:p>
        </w:tc>
        <w:tc>
          <w:tcPr>
            <w:tcW w:w="1701" w:type="dxa"/>
            <w:shd w:val="clear" w:color="auto" w:fill="auto"/>
          </w:tcPr>
          <w:p w:rsidR="002835CE" w:rsidRPr="002835CE" w:rsidRDefault="002835CE" w:rsidP="002835CE">
            <w:pPr>
              <w:spacing w:after="0" w:line="240" w:lineRule="auto"/>
              <w:jc w:val="center"/>
              <w:rPr>
                <w:rFonts w:ascii="Times New Roman" w:hAnsi="Times New Roman" w:cs="Times New Roman"/>
              </w:rPr>
            </w:pPr>
            <w:r w:rsidRPr="002835CE">
              <w:rPr>
                <w:rFonts w:ascii="Times New Roman" w:hAnsi="Times New Roman" w:cs="Times New Roman"/>
              </w:rPr>
              <w:t>Интеллектуал</w:t>
            </w:r>
          </w:p>
        </w:tc>
        <w:tc>
          <w:tcPr>
            <w:tcW w:w="1701" w:type="dxa"/>
            <w:shd w:val="clear" w:color="auto" w:fill="auto"/>
          </w:tcPr>
          <w:p w:rsidR="002835CE" w:rsidRPr="002835CE" w:rsidRDefault="002835CE" w:rsidP="002835CE">
            <w:pPr>
              <w:spacing w:after="0" w:line="240" w:lineRule="auto"/>
              <w:jc w:val="both"/>
              <w:rPr>
                <w:rFonts w:ascii="Times New Roman" w:hAnsi="Times New Roman" w:cs="Times New Roman"/>
              </w:rPr>
            </w:pPr>
            <w:r w:rsidRPr="002835CE">
              <w:rPr>
                <w:rFonts w:ascii="Times New Roman" w:hAnsi="Times New Roman" w:cs="Times New Roman"/>
              </w:rPr>
              <w:t>Заключенный</w:t>
            </w:r>
          </w:p>
        </w:tc>
        <w:tc>
          <w:tcPr>
            <w:tcW w:w="1134" w:type="dxa"/>
            <w:shd w:val="clear" w:color="auto" w:fill="auto"/>
          </w:tcPr>
          <w:p w:rsidR="002835CE" w:rsidRPr="002835CE" w:rsidRDefault="002835CE" w:rsidP="002835CE">
            <w:pPr>
              <w:spacing w:after="0" w:line="240" w:lineRule="auto"/>
              <w:jc w:val="center"/>
              <w:rPr>
                <w:rFonts w:ascii="Times New Roman" w:hAnsi="Times New Roman" w:cs="Times New Roman"/>
              </w:rPr>
            </w:pPr>
            <w:r w:rsidRPr="002835CE">
              <w:rPr>
                <w:rFonts w:ascii="Times New Roman" w:hAnsi="Times New Roman" w:cs="Times New Roman"/>
              </w:rPr>
              <w:t>Пастор</w:t>
            </w:r>
          </w:p>
        </w:tc>
      </w:tr>
      <w:tr w:rsidR="002835CE" w:rsidRPr="002835CE" w:rsidTr="00ED5855">
        <w:tc>
          <w:tcPr>
            <w:tcW w:w="1951" w:type="dxa"/>
            <w:shd w:val="clear" w:color="auto" w:fill="auto"/>
          </w:tcPr>
          <w:p w:rsidR="002835CE" w:rsidRPr="002835CE" w:rsidRDefault="002835CE" w:rsidP="002835CE">
            <w:pPr>
              <w:spacing w:after="0" w:line="240" w:lineRule="auto"/>
              <w:jc w:val="both"/>
              <w:rPr>
                <w:rFonts w:ascii="Times New Roman" w:hAnsi="Times New Roman" w:cs="Times New Roman"/>
              </w:rPr>
            </w:pPr>
            <w:r w:rsidRPr="002835CE">
              <w:rPr>
                <w:rFonts w:ascii="Times New Roman" w:hAnsi="Times New Roman" w:cs="Times New Roman"/>
              </w:rPr>
              <w:t>Количество писем</w:t>
            </w:r>
          </w:p>
        </w:tc>
        <w:tc>
          <w:tcPr>
            <w:tcW w:w="1418" w:type="dxa"/>
            <w:shd w:val="clear" w:color="auto" w:fill="auto"/>
          </w:tcPr>
          <w:p w:rsidR="002835CE" w:rsidRPr="002835CE" w:rsidRDefault="002835CE" w:rsidP="002835CE">
            <w:pPr>
              <w:spacing w:after="0" w:line="240" w:lineRule="auto"/>
              <w:jc w:val="both"/>
              <w:rPr>
                <w:rFonts w:ascii="Times New Roman" w:hAnsi="Times New Roman" w:cs="Times New Roman"/>
              </w:rPr>
            </w:pPr>
            <w:r w:rsidRPr="002835CE">
              <w:rPr>
                <w:rFonts w:ascii="Times New Roman" w:hAnsi="Times New Roman" w:cs="Times New Roman"/>
              </w:rPr>
              <w:t>29</w:t>
            </w:r>
          </w:p>
        </w:tc>
        <w:tc>
          <w:tcPr>
            <w:tcW w:w="1417" w:type="dxa"/>
            <w:shd w:val="clear" w:color="auto" w:fill="auto"/>
          </w:tcPr>
          <w:p w:rsidR="002835CE" w:rsidRPr="002835CE" w:rsidRDefault="002835CE" w:rsidP="002835CE">
            <w:pPr>
              <w:spacing w:after="0" w:line="240" w:lineRule="auto"/>
              <w:jc w:val="both"/>
              <w:rPr>
                <w:rFonts w:ascii="Times New Roman" w:hAnsi="Times New Roman" w:cs="Times New Roman"/>
              </w:rPr>
            </w:pPr>
            <w:r w:rsidRPr="002835CE">
              <w:rPr>
                <w:rFonts w:ascii="Times New Roman" w:hAnsi="Times New Roman" w:cs="Times New Roman"/>
              </w:rPr>
              <w:t>21</w:t>
            </w:r>
          </w:p>
        </w:tc>
        <w:tc>
          <w:tcPr>
            <w:tcW w:w="1701" w:type="dxa"/>
            <w:shd w:val="clear" w:color="auto" w:fill="auto"/>
          </w:tcPr>
          <w:p w:rsidR="002835CE" w:rsidRPr="002835CE" w:rsidRDefault="002835CE" w:rsidP="002835CE">
            <w:pPr>
              <w:spacing w:after="0" w:line="240" w:lineRule="auto"/>
              <w:jc w:val="both"/>
              <w:rPr>
                <w:rFonts w:ascii="Times New Roman" w:hAnsi="Times New Roman" w:cs="Times New Roman"/>
              </w:rPr>
            </w:pPr>
            <w:r w:rsidRPr="002835CE">
              <w:rPr>
                <w:rFonts w:ascii="Times New Roman" w:hAnsi="Times New Roman" w:cs="Times New Roman"/>
              </w:rPr>
              <w:t>25</w:t>
            </w:r>
          </w:p>
        </w:tc>
        <w:tc>
          <w:tcPr>
            <w:tcW w:w="1701" w:type="dxa"/>
            <w:shd w:val="clear" w:color="auto" w:fill="auto"/>
          </w:tcPr>
          <w:p w:rsidR="002835CE" w:rsidRPr="002835CE" w:rsidRDefault="002835CE" w:rsidP="002835CE">
            <w:pPr>
              <w:spacing w:after="0" w:line="240" w:lineRule="auto"/>
              <w:jc w:val="both"/>
              <w:rPr>
                <w:rFonts w:ascii="Times New Roman" w:hAnsi="Times New Roman" w:cs="Times New Roman"/>
              </w:rPr>
            </w:pPr>
            <w:r w:rsidRPr="002835CE">
              <w:rPr>
                <w:rFonts w:ascii="Times New Roman" w:hAnsi="Times New Roman" w:cs="Times New Roman"/>
              </w:rPr>
              <w:t>20</w:t>
            </w:r>
          </w:p>
        </w:tc>
        <w:tc>
          <w:tcPr>
            <w:tcW w:w="1134" w:type="dxa"/>
            <w:shd w:val="clear" w:color="auto" w:fill="auto"/>
          </w:tcPr>
          <w:p w:rsidR="002835CE" w:rsidRPr="002835CE" w:rsidRDefault="002835CE" w:rsidP="002835CE">
            <w:pPr>
              <w:spacing w:after="0" w:line="240" w:lineRule="auto"/>
              <w:jc w:val="both"/>
              <w:rPr>
                <w:rFonts w:ascii="Times New Roman" w:hAnsi="Times New Roman" w:cs="Times New Roman"/>
              </w:rPr>
            </w:pPr>
            <w:r w:rsidRPr="002835CE">
              <w:rPr>
                <w:rFonts w:ascii="Times New Roman" w:hAnsi="Times New Roman" w:cs="Times New Roman"/>
              </w:rPr>
              <w:t>11</w:t>
            </w:r>
          </w:p>
        </w:tc>
      </w:tr>
      <w:tr w:rsidR="002835CE" w:rsidRPr="002835CE" w:rsidTr="00ED5855">
        <w:tc>
          <w:tcPr>
            <w:tcW w:w="1951" w:type="dxa"/>
            <w:shd w:val="clear" w:color="auto" w:fill="auto"/>
          </w:tcPr>
          <w:p w:rsidR="002835CE" w:rsidRPr="002835CE" w:rsidRDefault="002835CE" w:rsidP="002835CE">
            <w:pPr>
              <w:spacing w:after="0" w:line="240" w:lineRule="auto"/>
              <w:jc w:val="both"/>
              <w:rPr>
                <w:rFonts w:ascii="Times New Roman" w:hAnsi="Times New Roman" w:cs="Times New Roman"/>
              </w:rPr>
            </w:pPr>
            <w:r w:rsidRPr="002835CE">
              <w:rPr>
                <w:rFonts w:ascii="Times New Roman" w:hAnsi="Times New Roman" w:cs="Times New Roman"/>
              </w:rPr>
              <w:t xml:space="preserve">Доминирующая функция предложений с </w:t>
            </w:r>
            <w:r w:rsidRPr="002835CE">
              <w:rPr>
                <w:rFonts w:ascii="Times New Roman" w:hAnsi="Times New Roman" w:cs="Times New Roman"/>
                <w:i/>
                <w:lang w:val="en-US"/>
              </w:rPr>
              <w:t>man</w:t>
            </w:r>
          </w:p>
        </w:tc>
        <w:tc>
          <w:tcPr>
            <w:tcW w:w="1418" w:type="dxa"/>
            <w:shd w:val="clear" w:color="auto" w:fill="auto"/>
          </w:tcPr>
          <w:p w:rsidR="002835CE" w:rsidRPr="002835CE" w:rsidRDefault="002835CE" w:rsidP="002835CE">
            <w:pPr>
              <w:spacing w:after="0" w:line="240" w:lineRule="auto"/>
              <w:jc w:val="both"/>
              <w:rPr>
                <w:rFonts w:ascii="Times New Roman" w:hAnsi="Times New Roman" w:cs="Times New Roman"/>
              </w:rPr>
            </w:pPr>
            <w:r w:rsidRPr="002835CE">
              <w:rPr>
                <w:rFonts w:ascii="Times New Roman" w:hAnsi="Times New Roman" w:cs="Times New Roman"/>
              </w:rPr>
              <w:t xml:space="preserve">Утешение, психологическая борьба со сложными обстоятельствами жизни, разлукой. </w:t>
            </w:r>
          </w:p>
        </w:tc>
        <w:tc>
          <w:tcPr>
            <w:tcW w:w="1417" w:type="dxa"/>
            <w:shd w:val="clear" w:color="auto" w:fill="auto"/>
          </w:tcPr>
          <w:p w:rsidR="002835CE" w:rsidRPr="002835CE" w:rsidRDefault="002835CE" w:rsidP="002835CE">
            <w:pPr>
              <w:spacing w:after="0" w:line="240" w:lineRule="auto"/>
              <w:jc w:val="both"/>
              <w:rPr>
                <w:rFonts w:ascii="Times New Roman" w:hAnsi="Times New Roman" w:cs="Times New Roman"/>
              </w:rPr>
            </w:pPr>
            <w:r w:rsidRPr="002835CE">
              <w:rPr>
                <w:rFonts w:ascii="Times New Roman" w:hAnsi="Times New Roman" w:cs="Times New Roman"/>
              </w:rPr>
              <w:t>обобщение переживаний, значимых и для адресанта, и для адресата.</w:t>
            </w:r>
          </w:p>
        </w:tc>
        <w:tc>
          <w:tcPr>
            <w:tcW w:w="1701" w:type="dxa"/>
            <w:shd w:val="clear" w:color="auto" w:fill="auto"/>
          </w:tcPr>
          <w:p w:rsidR="002835CE" w:rsidRPr="002835CE" w:rsidRDefault="002835CE" w:rsidP="002835CE">
            <w:pPr>
              <w:spacing w:after="0" w:line="240" w:lineRule="auto"/>
              <w:jc w:val="both"/>
              <w:rPr>
                <w:rFonts w:ascii="Times New Roman" w:hAnsi="Times New Roman" w:cs="Times New Roman"/>
              </w:rPr>
            </w:pPr>
            <w:r w:rsidRPr="002835CE">
              <w:rPr>
                <w:rFonts w:ascii="Times New Roman" w:hAnsi="Times New Roman" w:cs="Times New Roman"/>
              </w:rPr>
              <w:t>Размышление над прочитанным, о языке, о философии</w:t>
            </w:r>
          </w:p>
        </w:tc>
        <w:tc>
          <w:tcPr>
            <w:tcW w:w="1701" w:type="dxa"/>
            <w:shd w:val="clear" w:color="auto" w:fill="auto"/>
          </w:tcPr>
          <w:p w:rsidR="002835CE" w:rsidRPr="002835CE" w:rsidRDefault="002835CE" w:rsidP="002835CE">
            <w:pPr>
              <w:spacing w:after="0" w:line="240" w:lineRule="auto"/>
              <w:jc w:val="both"/>
              <w:rPr>
                <w:rFonts w:ascii="Times New Roman" w:hAnsi="Times New Roman" w:cs="Times New Roman"/>
              </w:rPr>
            </w:pPr>
            <w:r w:rsidRPr="002835CE">
              <w:rPr>
                <w:rFonts w:ascii="Times New Roman" w:hAnsi="Times New Roman" w:cs="Times New Roman"/>
              </w:rPr>
              <w:t xml:space="preserve">Дистанцирование от трудных обстоятельств жизни в тюрьме, благодарность родным за помощь </w:t>
            </w:r>
          </w:p>
        </w:tc>
        <w:tc>
          <w:tcPr>
            <w:tcW w:w="1134" w:type="dxa"/>
            <w:shd w:val="clear" w:color="auto" w:fill="auto"/>
          </w:tcPr>
          <w:p w:rsidR="002835CE" w:rsidRPr="002835CE" w:rsidRDefault="002835CE" w:rsidP="002835CE">
            <w:pPr>
              <w:spacing w:after="0" w:line="240" w:lineRule="auto"/>
              <w:jc w:val="both"/>
              <w:rPr>
                <w:rFonts w:ascii="Times New Roman" w:hAnsi="Times New Roman" w:cs="Times New Roman"/>
              </w:rPr>
            </w:pPr>
            <w:r w:rsidRPr="002835CE">
              <w:rPr>
                <w:rFonts w:ascii="Times New Roman" w:hAnsi="Times New Roman" w:cs="Times New Roman"/>
              </w:rPr>
              <w:t>Обратить внимание на некоторые  вопросы веры, общезначимые человеческие проблемы</w:t>
            </w:r>
          </w:p>
        </w:tc>
      </w:tr>
    </w:tbl>
    <w:p w:rsidR="002835CE" w:rsidRPr="002835CE" w:rsidRDefault="002835CE" w:rsidP="002835CE">
      <w:pPr>
        <w:tabs>
          <w:tab w:val="left" w:pos="933"/>
        </w:tabs>
        <w:spacing w:after="0" w:line="240" w:lineRule="auto"/>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ab/>
        <w:t xml:space="preserve">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Из предложенного сопоставления очевидно, что жестких и прямых корреляций не наблюдается. Причиной этого, по всей видимости, являются, во-первых, сложные взаимоотношения анализируемых предложений с пред- и пост- текстом и, во-вторых, грамматический потенциал местоимения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w:t>
      </w:r>
      <w:r w:rsidRPr="002835CE">
        <w:rPr>
          <w:rFonts w:ascii="Times New Roman" w:eastAsia="Calibri" w:hAnsi="Times New Roman" w:cs="Times New Roman"/>
          <w:sz w:val="28"/>
          <w:lang w:eastAsia="en-US"/>
        </w:rPr>
        <w:tab/>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val="en-US" w:eastAsia="en-US"/>
        </w:rPr>
      </w:pPr>
      <w:r w:rsidRPr="002835CE">
        <w:rPr>
          <w:rFonts w:ascii="Times New Roman" w:eastAsia="Calibri" w:hAnsi="Times New Roman" w:cs="Times New Roman"/>
          <w:sz w:val="28"/>
          <w:lang w:eastAsia="en-US"/>
        </w:rPr>
        <w:t>Письма, написанные в первый год заключения, в 1943 г., проникнуты надеждой на скорое освобождение из тюрьмы. Например: (5.4.1943)</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denn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gew</w:t>
      </w:r>
      <w:r w:rsidRPr="002835CE">
        <w:rPr>
          <w:rFonts w:ascii="Times New Roman" w:eastAsia="Calibri" w:hAnsi="Times New Roman" w:cs="Times New Roman"/>
          <w:i/>
          <w:sz w:val="28"/>
          <w:lang w:eastAsia="en-US"/>
        </w:rPr>
        <w:t>ö</w:t>
      </w:r>
      <w:r w:rsidRPr="002835CE">
        <w:rPr>
          <w:rFonts w:ascii="Times New Roman" w:eastAsia="Calibri" w:hAnsi="Times New Roman" w:cs="Times New Roman"/>
          <w:i/>
          <w:sz w:val="28"/>
          <w:lang w:val="de-DE" w:eastAsia="en-US"/>
        </w:rPr>
        <w:t>hnen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will</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und</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soll</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u w:val="single"/>
          <w:lang w:val="de-DE" w:eastAsia="en-US"/>
        </w:rPr>
        <w:t>man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sich</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wohl</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an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diesen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Zustand</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nicht</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das</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wird</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Euch</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ebenso</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i/>
          <w:sz w:val="28"/>
          <w:lang w:val="de-DE" w:eastAsia="en-US"/>
        </w:rPr>
        <w:t>gehen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sz w:val="28"/>
          <w:lang w:eastAsia="en-US"/>
        </w:rPr>
        <w:t>[1. С</w:t>
      </w:r>
      <w:r w:rsidRPr="002835CE">
        <w:rPr>
          <w:rFonts w:ascii="Times New Roman" w:eastAsia="Calibri" w:hAnsi="Times New Roman" w:cs="Times New Roman"/>
          <w:sz w:val="28"/>
          <w:lang w:val="en-US" w:eastAsia="en-US"/>
        </w:rPr>
        <w:t>.55].</w:t>
      </w:r>
    </w:p>
    <w:p w:rsidR="002835CE" w:rsidRPr="002835CE" w:rsidRDefault="002835CE" w:rsidP="002835CE">
      <w:pPr>
        <w:spacing w:after="0" w:line="240" w:lineRule="auto"/>
        <w:ind w:firstLine="709"/>
        <w:jc w:val="both"/>
        <w:rPr>
          <w:rFonts w:ascii="Times New Roman" w:hAnsi="Times New Roman" w:cs="Times New Roman"/>
          <w:sz w:val="28"/>
        </w:rPr>
      </w:pPr>
      <w:r w:rsidRPr="002835CE">
        <w:rPr>
          <w:rFonts w:ascii="Times New Roman" w:eastAsia="Calibri" w:hAnsi="Times New Roman" w:cs="Times New Roman"/>
          <w:sz w:val="28"/>
          <w:lang w:eastAsia="en-US"/>
        </w:rPr>
        <w:t>Ещё</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один</w:t>
      </w:r>
      <w:r w:rsidRPr="002835CE">
        <w:rPr>
          <w:rFonts w:ascii="Times New Roman" w:eastAsia="Calibri" w:hAnsi="Times New Roman" w:cs="Times New Roman"/>
          <w:sz w:val="28"/>
          <w:lang w:val="de-DE" w:eastAsia="en-US"/>
        </w:rPr>
        <w:t xml:space="preserve"> </w:t>
      </w:r>
      <w:r w:rsidRPr="002835CE">
        <w:rPr>
          <w:rFonts w:ascii="Times New Roman" w:eastAsia="Calibri" w:hAnsi="Times New Roman" w:cs="Times New Roman"/>
          <w:sz w:val="28"/>
          <w:lang w:eastAsia="en-US"/>
        </w:rPr>
        <w:t>пример</w:t>
      </w:r>
      <w:r w:rsidRPr="002835CE">
        <w:rPr>
          <w:rFonts w:ascii="Times New Roman" w:eastAsia="Calibri" w:hAnsi="Times New Roman" w:cs="Times New Roman"/>
          <w:sz w:val="28"/>
          <w:lang w:val="de-DE" w:eastAsia="en-US"/>
        </w:rPr>
        <w:t>: (24.7.1943)</w:t>
      </w:r>
      <w:r w:rsidRPr="002835CE">
        <w:rPr>
          <w:rFonts w:ascii="Times New Roman" w:eastAsia="Calibri" w:hAnsi="Times New Roman" w:cs="Times New Roman"/>
          <w:i/>
          <w:sz w:val="28"/>
          <w:lang w:val="de-DE" w:eastAsia="en-US"/>
        </w:rPr>
        <w:t xml:space="preserve"> Von Mal zu Mal hoffe ich, dass es der Letzte Brief aus dem Gefängnis ist, den ich Euch schreibe. Schließlich wird es ja auch mit jedem Tag wahrscheinlicher und allmählich kriegt </w:t>
      </w:r>
      <w:r w:rsidRPr="002835CE">
        <w:rPr>
          <w:rFonts w:ascii="Times New Roman" w:eastAsia="Calibri" w:hAnsi="Times New Roman" w:cs="Times New Roman"/>
          <w:i/>
          <w:sz w:val="28"/>
          <w:u w:val="single"/>
          <w:lang w:val="de-DE" w:eastAsia="en-US"/>
        </w:rPr>
        <w:t>man</w:t>
      </w:r>
      <w:r w:rsidRPr="002835CE">
        <w:rPr>
          <w:rFonts w:ascii="Times New Roman" w:eastAsia="Calibri" w:hAnsi="Times New Roman" w:cs="Times New Roman"/>
          <w:i/>
          <w:sz w:val="28"/>
          <w:lang w:val="de-DE" w:eastAsia="en-US"/>
        </w:rPr>
        <w:t xml:space="preserve"> es hier ja auch satt. Ich würde es uns allen so wünschen, dass wir noch ein paar schöne Sommertage zusammen hätten</w:t>
      </w:r>
      <w:r w:rsidRPr="002835CE">
        <w:rPr>
          <w:rFonts w:ascii="Times New Roman" w:eastAsia="Calibri" w:hAnsi="Times New Roman" w:cs="Times New Roman"/>
          <w:sz w:val="28"/>
          <w:lang w:val="de-DE" w:eastAsia="en-US"/>
        </w:rPr>
        <w:t xml:space="preserve"> [2. </w:t>
      </w:r>
      <w:r w:rsidRPr="002835CE">
        <w:rPr>
          <w:rFonts w:ascii="Times New Roman" w:eastAsia="Calibri" w:hAnsi="Times New Roman" w:cs="Times New Roman"/>
          <w:sz w:val="28"/>
          <w:lang w:eastAsia="en-US"/>
        </w:rPr>
        <w:t>С.118].</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Употребление местоимения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в письмах этого периода жизни часто связано с внутренним противостоянием внешним стесненным обстоятельствам жизни, с благодарностью и утешением родителей, надеждой на скорое освобождение.</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i/>
          <w:sz w:val="28"/>
          <w:lang w:eastAsia="en-US"/>
        </w:rPr>
      </w:pPr>
      <w:r w:rsidRPr="002835CE">
        <w:rPr>
          <w:rFonts w:ascii="Times New Roman" w:hAnsi="Times New Roman" w:cs="Times New Roman"/>
          <w:sz w:val="28"/>
        </w:rPr>
        <w:t>Важная тема его писем к родителям – благодарность им за помощь: письма, посылки. Характерно</w:t>
      </w:r>
      <w:r w:rsidRPr="002835CE">
        <w:rPr>
          <w:rFonts w:ascii="Times New Roman" w:hAnsi="Times New Roman" w:cs="Times New Roman"/>
          <w:sz w:val="28"/>
          <w:lang w:val="de-DE"/>
        </w:rPr>
        <w:t xml:space="preserve">, </w:t>
      </w:r>
      <w:r w:rsidRPr="002835CE">
        <w:rPr>
          <w:rFonts w:ascii="Times New Roman" w:hAnsi="Times New Roman" w:cs="Times New Roman"/>
          <w:sz w:val="28"/>
        </w:rPr>
        <w:t>что</w:t>
      </w:r>
      <w:r w:rsidRPr="002835CE">
        <w:rPr>
          <w:rFonts w:ascii="Times New Roman" w:hAnsi="Times New Roman" w:cs="Times New Roman"/>
          <w:sz w:val="28"/>
          <w:lang w:val="de-DE"/>
        </w:rPr>
        <w:t xml:space="preserve"> </w:t>
      </w:r>
      <w:r w:rsidRPr="002835CE">
        <w:rPr>
          <w:rFonts w:ascii="Times New Roman" w:hAnsi="Times New Roman" w:cs="Times New Roman"/>
          <w:sz w:val="28"/>
        </w:rPr>
        <w:t>и</w:t>
      </w:r>
      <w:r w:rsidRPr="002835CE">
        <w:rPr>
          <w:rFonts w:ascii="Times New Roman" w:hAnsi="Times New Roman" w:cs="Times New Roman"/>
          <w:sz w:val="28"/>
          <w:lang w:val="de-DE"/>
        </w:rPr>
        <w:t xml:space="preserve"> </w:t>
      </w:r>
      <w:r w:rsidRPr="002835CE">
        <w:rPr>
          <w:rFonts w:ascii="Times New Roman" w:hAnsi="Times New Roman" w:cs="Times New Roman"/>
          <w:sz w:val="28"/>
        </w:rPr>
        <w:t>данные</w:t>
      </w:r>
      <w:r w:rsidRPr="002835CE">
        <w:rPr>
          <w:rFonts w:ascii="Times New Roman" w:hAnsi="Times New Roman" w:cs="Times New Roman"/>
          <w:sz w:val="28"/>
          <w:lang w:val="de-DE"/>
        </w:rPr>
        <w:t xml:space="preserve"> </w:t>
      </w:r>
      <w:r w:rsidRPr="002835CE">
        <w:rPr>
          <w:rFonts w:ascii="Times New Roman" w:hAnsi="Times New Roman" w:cs="Times New Roman"/>
          <w:sz w:val="28"/>
        </w:rPr>
        <w:t>функции</w:t>
      </w:r>
      <w:r w:rsidRPr="002835CE">
        <w:rPr>
          <w:rFonts w:ascii="Times New Roman" w:hAnsi="Times New Roman" w:cs="Times New Roman"/>
          <w:sz w:val="28"/>
          <w:lang w:val="de-DE"/>
        </w:rPr>
        <w:t xml:space="preserve"> </w:t>
      </w:r>
      <w:r w:rsidRPr="002835CE">
        <w:rPr>
          <w:rFonts w:ascii="Times New Roman" w:hAnsi="Times New Roman" w:cs="Times New Roman"/>
          <w:sz w:val="28"/>
        </w:rPr>
        <w:t>реализуются</w:t>
      </w:r>
      <w:r w:rsidRPr="002835CE">
        <w:rPr>
          <w:rFonts w:ascii="Times New Roman" w:hAnsi="Times New Roman" w:cs="Times New Roman"/>
          <w:sz w:val="28"/>
          <w:lang w:val="de-DE"/>
        </w:rPr>
        <w:t xml:space="preserve"> </w:t>
      </w:r>
      <w:r w:rsidRPr="002835CE">
        <w:rPr>
          <w:rFonts w:ascii="Times New Roman" w:hAnsi="Times New Roman" w:cs="Times New Roman"/>
          <w:sz w:val="28"/>
        </w:rPr>
        <w:t>предложениями</w:t>
      </w:r>
      <w:r w:rsidRPr="002835CE">
        <w:rPr>
          <w:rFonts w:ascii="Times New Roman" w:hAnsi="Times New Roman" w:cs="Times New Roman"/>
          <w:sz w:val="28"/>
          <w:lang w:val="de-DE"/>
        </w:rPr>
        <w:t xml:space="preserve"> </w:t>
      </w:r>
      <w:r w:rsidRPr="002835CE">
        <w:rPr>
          <w:rFonts w:ascii="Times New Roman" w:hAnsi="Times New Roman" w:cs="Times New Roman"/>
          <w:sz w:val="28"/>
        </w:rPr>
        <w:t>с</w:t>
      </w:r>
      <w:r w:rsidRPr="002835CE">
        <w:rPr>
          <w:rFonts w:ascii="Times New Roman" w:hAnsi="Times New Roman" w:cs="Times New Roman"/>
          <w:sz w:val="28"/>
          <w:lang w:val="de-DE"/>
        </w:rPr>
        <w:t xml:space="preserve"> </w:t>
      </w:r>
      <w:r w:rsidRPr="002835CE">
        <w:rPr>
          <w:rFonts w:ascii="Times New Roman" w:hAnsi="Times New Roman" w:cs="Times New Roman"/>
          <w:i/>
          <w:sz w:val="28"/>
          <w:lang w:val="de-DE"/>
        </w:rPr>
        <w:t>man</w:t>
      </w:r>
      <w:r w:rsidRPr="002835CE">
        <w:rPr>
          <w:rFonts w:ascii="Times New Roman" w:hAnsi="Times New Roman" w:cs="Times New Roman"/>
          <w:sz w:val="28"/>
          <w:lang w:val="de-DE"/>
        </w:rPr>
        <w:t>:</w:t>
      </w:r>
      <w:r w:rsidRPr="002835CE">
        <w:rPr>
          <w:rFonts w:ascii="Times New Roman" w:eastAsia="Calibri" w:hAnsi="Times New Roman" w:cs="Times New Roman"/>
          <w:sz w:val="28"/>
          <w:lang w:val="de-DE" w:eastAsia="en-US"/>
        </w:rPr>
        <w:t xml:space="preserve"> (13.9.1943)</w:t>
      </w:r>
      <w:r w:rsidRPr="002835CE">
        <w:rPr>
          <w:rFonts w:ascii="Times New Roman" w:eastAsia="Calibri" w:hAnsi="Times New Roman" w:cs="Times New Roman"/>
          <w:i/>
          <w:sz w:val="28"/>
          <w:lang w:val="de-DE" w:eastAsia="en-US"/>
        </w:rPr>
        <w:t xml:space="preserve"> Vor dem Winter müsst Ihr doch noch einmal etwas heraus und am liebsten käme ich mit … Es ist ein merkwürdiges Gefühl, schlechthin in allem auf die Hilfe der anderen angewiesen zu sein. Aber jedenfalls lernt </w:t>
      </w:r>
      <w:r w:rsidRPr="002835CE">
        <w:rPr>
          <w:rFonts w:ascii="Times New Roman" w:eastAsia="Calibri" w:hAnsi="Times New Roman" w:cs="Times New Roman"/>
          <w:i/>
          <w:sz w:val="28"/>
          <w:u w:val="single"/>
          <w:lang w:val="de-DE" w:eastAsia="en-US"/>
        </w:rPr>
        <w:t>man</w:t>
      </w:r>
      <w:r w:rsidRPr="002835CE">
        <w:rPr>
          <w:rFonts w:ascii="Times New Roman" w:eastAsia="Calibri" w:hAnsi="Times New Roman" w:cs="Times New Roman"/>
          <w:i/>
          <w:sz w:val="28"/>
          <w:lang w:val="de-DE" w:eastAsia="en-US"/>
        </w:rPr>
        <w:t xml:space="preserve"> in solchen Zeiten dankbar werden und wird das hoffentlich nicht wieder vergessen. Im normalen Leben wird es einem oft gar nicht bewusst, dass der Mensch überhaupt unendlich mehr empfängt, als er gibt, und dass Dankbarkeit das Leben erst reich macht. </w:t>
      </w:r>
      <w:r w:rsidRPr="002835CE">
        <w:rPr>
          <w:rFonts w:ascii="Times New Roman" w:eastAsia="Calibri" w:hAnsi="Times New Roman" w:cs="Times New Roman"/>
          <w:i/>
          <w:sz w:val="28"/>
          <w:u w:val="single"/>
          <w:lang w:val="de-DE" w:eastAsia="en-US"/>
        </w:rPr>
        <w:t>Man</w:t>
      </w:r>
      <w:r w:rsidRPr="002835CE">
        <w:rPr>
          <w:rFonts w:ascii="Times New Roman" w:eastAsia="Calibri" w:hAnsi="Times New Roman" w:cs="Times New Roman"/>
          <w:i/>
          <w:sz w:val="28"/>
          <w:lang w:val="de-DE" w:eastAsia="en-US"/>
        </w:rPr>
        <w:t xml:space="preserve"> überschätzt wohl leicht das eigene Wirken und Tun in seiner Wichtigkeit gegenüber dem, was man nur durch andere geworden ist </w:t>
      </w:r>
      <w:r w:rsidRPr="002835CE">
        <w:rPr>
          <w:rFonts w:ascii="Times New Roman" w:eastAsia="Calibri" w:hAnsi="Times New Roman" w:cs="Times New Roman"/>
          <w:sz w:val="28"/>
          <w:lang w:val="de-DE" w:eastAsia="en-US"/>
        </w:rPr>
        <w:t xml:space="preserve">[2. </w:t>
      </w:r>
      <w:r w:rsidRPr="002835CE">
        <w:rPr>
          <w:rFonts w:ascii="Times New Roman" w:eastAsia="Calibri" w:hAnsi="Times New Roman" w:cs="Times New Roman"/>
          <w:sz w:val="28"/>
          <w:lang w:eastAsia="en-US"/>
        </w:rPr>
        <w:t>С.158].</w:t>
      </w:r>
      <w:r w:rsidRPr="002835CE">
        <w:rPr>
          <w:rFonts w:ascii="Times New Roman" w:eastAsia="Calibri" w:hAnsi="Times New Roman" w:cs="Times New Roman"/>
          <w:i/>
          <w:sz w:val="28"/>
          <w:lang w:eastAsia="en-US"/>
        </w:rPr>
        <w:t xml:space="preserve"> </w:t>
      </w:r>
    </w:p>
    <w:p w:rsidR="002835CE" w:rsidRPr="002835CE" w:rsidRDefault="002835CE" w:rsidP="002835CE">
      <w:pPr>
        <w:spacing w:after="0" w:line="240" w:lineRule="auto"/>
        <w:ind w:firstLine="709"/>
        <w:jc w:val="both"/>
        <w:rPr>
          <w:rFonts w:ascii="Times New Roman" w:hAnsi="Times New Roman" w:cs="Times New Roman"/>
          <w:sz w:val="28"/>
        </w:rPr>
      </w:pPr>
      <w:r w:rsidRPr="002835CE">
        <w:rPr>
          <w:rFonts w:ascii="Times New Roman" w:eastAsia="Calibri" w:hAnsi="Times New Roman" w:cs="Times New Roman"/>
          <w:sz w:val="28"/>
          <w:lang w:eastAsia="en-US"/>
        </w:rPr>
        <w:t xml:space="preserve">На протяжении всего срока заключения Дитрих Бонхёффер пишет о книгах, которые читает и которые хочет еще прочитать. Конечно, он не случайно так интересуется книгами: Дитрих Бонхёффер писал письма, зная, что они проверяются гестапо. Самые важные сообщения Бонхёфферы передавали друг другу в книгах, используя заранее установленные шифры [1. С.500]. Политические вопросы в письмах он не затрагивает совсем [1. С.501].  </w:t>
      </w:r>
      <w:r w:rsidRPr="002835CE">
        <w:rPr>
          <w:rFonts w:ascii="Times New Roman" w:eastAsia="Calibri" w:hAnsi="Times New Roman" w:cs="Times New Roman"/>
          <w:i/>
          <w:sz w:val="28"/>
          <w:lang w:eastAsia="en-US"/>
        </w:rPr>
        <w:t xml:space="preserve"> </w:t>
      </w:r>
    </w:p>
    <w:p w:rsidR="002835CE" w:rsidRPr="002835CE" w:rsidRDefault="002835CE" w:rsidP="002835CE">
      <w:pPr>
        <w:spacing w:after="0" w:line="240" w:lineRule="auto"/>
        <w:ind w:firstLine="709"/>
        <w:jc w:val="both"/>
        <w:rPr>
          <w:rFonts w:ascii="Times New Roman" w:hAnsi="Times New Roman" w:cs="Times New Roman"/>
          <w:sz w:val="28"/>
        </w:rPr>
      </w:pPr>
      <w:r w:rsidRPr="002835CE">
        <w:rPr>
          <w:rFonts w:ascii="Times New Roman" w:hAnsi="Times New Roman" w:cs="Times New Roman"/>
          <w:sz w:val="28"/>
        </w:rPr>
        <w:t xml:space="preserve">Влияет на выбор языковых средств Дитриха Бонхёффера и его пасторская деятельность. В своих письмах из тюрьмы он размышляет о праздниках, цитирует Библию и стихи западных духовных писателей.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 Последний этап исследования – выявление вероятных корреляций между типом референции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и ролью адресата при написании письма, см. таблицу 3.</w:t>
      </w:r>
    </w:p>
    <w:p w:rsidR="002835CE" w:rsidRPr="002835CE" w:rsidRDefault="002835CE" w:rsidP="002835CE">
      <w:pPr>
        <w:tabs>
          <w:tab w:val="left" w:pos="933"/>
        </w:tabs>
        <w:spacing w:after="0" w:line="240" w:lineRule="auto"/>
        <w:jc w:val="both"/>
        <w:rPr>
          <w:rFonts w:ascii="Times New Roman" w:eastAsia="Calibri" w:hAnsi="Times New Roman" w:cs="Times New Roman"/>
          <w:sz w:val="28"/>
          <w:lang w:eastAsia="en-US"/>
        </w:rPr>
      </w:pPr>
    </w:p>
    <w:p w:rsidR="002835CE" w:rsidRPr="002835CE" w:rsidRDefault="002835CE" w:rsidP="002835CE">
      <w:pPr>
        <w:tabs>
          <w:tab w:val="left" w:pos="933"/>
        </w:tabs>
        <w:spacing w:after="0" w:line="240" w:lineRule="auto"/>
        <w:jc w:val="right"/>
        <w:rPr>
          <w:rFonts w:ascii="Times New Roman" w:eastAsia="Calibri" w:hAnsi="Times New Roman" w:cs="Times New Roman"/>
          <w:lang w:eastAsia="en-US"/>
        </w:rPr>
      </w:pPr>
      <w:r w:rsidRPr="002835CE">
        <w:rPr>
          <w:rFonts w:ascii="Times New Roman" w:eastAsia="Calibri" w:hAnsi="Times New Roman" w:cs="Times New Roman"/>
          <w:lang w:eastAsia="en-US"/>
        </w:rPr>
        <w:t>Таблица 3</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993"/>
        <w:gridCol w:w="1417"/>
        <w:gridCol w:w="1701"/>
        <w:gridCol w:w="1701"/>
        <w:gridCol w:w="1559"/>
      </w:tblGrid>
      <w:tr w:rsidR="002835CE" w:rsidRPr="002835CE" w:rsidTr="00ED5855">
        <w:trPr>
          <w:trHeight w:val="426"/>
        </w:trPr>
        <w:tc>
          <w:tcPr>
            <w:tcW w:w="1701" w:type="dxa"/>
            <w:vMerge w:val="restart"/>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Тип референции</w:t>
            </w:r>
          </w:p>
        </w:tc>
        <w:tc>
          <w:tcPr>
            <w:tcW w:w="7371" w:type="dxa"/>
            <w:gridSpan w:val="5"/>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Роль в коммуникации</w:t>
            </w:r>
          </w:p>
        </w:tc>
      </w:tr>
      <w:tr w:rsidR="002835CE" w:rsidRPr="002835CE" w:rsidTr="00ED5855">
        <w:trPr>
          <w:trHeight w:val="633"/>
        </w:trPr>
        <w:tc>
          <w:tcPr>
            <w:tcW w:w="1701" w:type="dxa"/>
            <w:vMerge/>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p>
        </w:tc>
        <w:tc>
          <w:tcPr>
            <w:tcW w:w="993" w:type="dxa"/>
          </w:tcPr>
          <w:p w:rsidR="002835CE" w:rsidRPr="002835CE" w:rsidRDefault="002835CE" w:rsidP="002835CE">
            <w:pPr>
              <w:tabs>
                <w:tab w:val="left" w:pos="933"/>
              </w:tabs>
              <w:spacing w:after="0" w:line="240" w:lineRule="auto"/>
              <w:jc w:val="center"/>
              <w:rPr>
                <w:rFonts w:ascii="Times New Roman" w:eastAsia="Calibri" w:hAnsi="Times New Roman" w:cs="Times New Roman"/>
                <w:lang w:eastAsia="en-US"/>
              </w:rPr>
            </w:pPr>
            <w:r w:rsidRPr="002835CE">
              <w:rPr>
                <w:rFonts w:ascii="Times New Roman" w:eastAsia="Calibri" w:hAnsi="Times New Roman" w:cs="Times New Roman"/>
                <w:lang w:eastAsia="en-US"/>
              </w:rPr>
              <w:t>Сын</w:t>
            </w:r>
          </w:p>
        </w:tc>
        <w:tc>
          <w:tcPr>
            <w:tcW w:w="1417" w:type="dxa"/>
          </w:tcPr>
          <w:p w:rsidR="002835CE" w:rsidRPr="002835CE" w:rsidRDefault="002835CE" w:rsidP="002835CE">
            <w:pPr>
              <w:tabs>
                <w:tab w:val="left" w:pos="933"/>
              </w:tabs>
              <w:spacing w:after="0" w:line="240" w:lineRule="auto"/>
              <w:jc w:val="center"/>
              <w:rPr>
                <w:rFonts w:ascii="Times New Roman" w:eastAsia="Calibri" w:hAnsi="Times New Roman" w:cs="Times New Roman"/>
                <w:lang w:eastAsia="en-US"/>
              </w:rPr>
            </w:pPr>
            <w:r w:rsidRPr="002835CE">
              <w:rPr>
                <w:rFonts w:ascii="Times New Roman" w:eastAsia="Calibri" w:hAnsi="Times New Roman" w:cs="Times New Roman"/>
                <w:lang w:eastAsia="en-US"/>
              </w:rPr>
              <w:t>Взрослый член семьи</w:t>
            </w:r>
          </w:p>
        </w:tc>
        <w:tc>
          <w:tcPr>
            <w:tcW w:w="1701" w:type="dxa"/>
          </w:tcPr>
          <w:p w:rsidR="002835CE" w:rsidRPr="002835CE" w:rsidRDefault="002835CE" w:rsidP="002835CE">
            <w:pPr>
              <w:tabs>
                <w:tab w:val="left" w:pos="933"/>
              </w:tabs>
              <w:spacing w:after="0" w:line="240" w:lineRule="auto"/>
              <w:jc w:val="center"/>
              <w:rPr>
                <w:rFonts w:ascii="Times New Roman" w:eastAsia="Calibri" w:hAnsi="Times New Roman" w:cs="Times New Roman"/>
                <w:lang w:eastAsia="en-US"/>
              </w:rPr>
            </w:pPr>
            <w:r w:rsidRPr="002835CE">
              <w:rPr>
                <w:rFonts w:ascii="Times New Roman" w:eastAsia="Calibri" w:hAnsi="Times New Roman" w:cs="Times New Roman"/>
                <w:lang w:eastAsia="en-US"/>
              </w:rPr>
              <w:t>Интеллектуал</w:t>
            </w:r>
          </w:p>
        </w:tc>
        <w:tc>
          <w:tcPr>
            <w:tcW w:w="1701" w:type="dxa"/>
          </w:tcPr>
          <w:p w:rsidR="002835CE" w:rsidRPr="002835CE" w:rsidRDefault="002835CE" w:rsidP="002835CE">
            <w:pPr>
              <w:tabs>
                <w:tab w:val="left" w:pos="933"/>
              </w:tabs>
              <w:spacing w:after="0" w:line="240" w:lineRule="auto"/>
              <w:jc w:val="center"/>
              <w:rPr>
                <w:rFonts w:ascii="Times New Roman" w:eastAsia="Calibri" w:hAnsi="Times New Roman" w:cs="Times New Roman"/>
                <w:lang w:eastAsia="en-US"/>
              </w:rPr>
            </w:pPr>
            <w:r w:rsidRPr="002835CE">
              <w:rPr>
                <w:rFonts w:ascii="Times New Roman" w:eastAsia="Calibri" w:hAnsi="Times New Roman" w:cs="Times New Roman"/>
                <w:lang w:eastAsia="en-US"/>
              </w:rPr>
              <w:t>Заключенный</w:t>
            </w:r>
          </w:p>
        </w:tc>
        <w:tc>
          <w:tcPr>
            <w:tcW w:w="1559" w:type="dxa"/>
          </w:tcPr>
          <w:p w:rsidR="002835CE" w:rsidRPr="002835CE" w:rsidRDefault="002835CE" w:rsidP="002835CE">
            <w:pPr>
              <w:tabs>
                <w:tab w:val="left" w:pos="933"/>
              </w:tabs>
              <w:spacing w:after="0" w:line="240" w:lineRule="auto"/>
              <w:jc w:val="center"/>
              <w:rPr>
                <w:rFonts w:ascii="Times New Roman" w:eastAsia="Calibri" w:hAnsi="Times New Roman" w:cs="Times New Roman"/>
                <w:lang w:eastAsia="en-US"/>
              </w:rPr>
            </w:pPr>
            <w:r w:rsidRPr="002835CE">
              <w:rPr>
                <w:rFonts w:ascii="Times New Roman" w:eastAsia="Calibri" w:hAnsi="Times New Roman" w:cs="Times New Roman"/>
                <w:lang w:eastAsia="en-US"/>
              </w:rPr>
              <w:t>Пастор</w:t>
            </w:r>
          </w:p>
        </w:tc>
      </w:tr>
      <w:tr w:rsidR="002835CE" w:rsidRPr="002835CE" w:rsidTr="00ED5855">
        <w:trPr>
          <w:trHeight w:val="472"/>
        </w:trPr>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val="de-DE" w:eastAsia="en-US"/>
              </w:rPr>
            </w:pPr>
            <w:r w:rsidRPr="002835CE">
              <w:rPr>
                <w:rFonts w:ascii="Times New Roman" w:eastAsia="Calibri" w:hAnsi="Times New Roman" w:cs="Times New Roman"/>
                <w:lang w:val="de-DE" w:eastAsia="en-US"/>
              </w:rPr>
              <w:t>Man=ich</w:t>
            </w:r>
          </w:p>
        </w:tc>
        <w:tc>
          <w:tcPr>
            <w:tcW w:w="993"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417"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559"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r>
      <w:tr w:rsidR="002835CE" w:rsidRPr="002835CE" w:rsidTr="00ED5855">
        <w:trPr>
          <w:trHeight w:val="587"/>
        </w:trPr>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val="de-DE" w:eastAsia="en-US"/>
              </w:rPr>
            </w:pPr>
            <w:r w:rsidRPr="002835CE">
              <w:rPr>
                <w:rFonts w:ascii="Times New Roman" w:eastAsia="Calibri" w:hAnsi="Times New Roman" w:cs="Times New Roman"/>
                <w:lang w:val="de-DE" w:eastAsia="en-US"/>
              </w:rPr>
              <w:t>Man=n</w:t>
            </w:r>
          </w:p>
        </w:tc>
        <w:tc>
          <w:tcPr>
            <w:tcW w:w="993"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417"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+_</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559"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r>
      <w:tr w:rsidR="002835CE" w:rsidRPr="002835CE" w:rsidTr="00ED5855">
        <w:trPr>
          <w:trHeight w:val="553"/>
        </w:trPr>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val="en-US" w:eastAsia="en-US"/>
              </w:rPr>
            </w:pPr>
            <w:r w:rsidRPr="002835CE">
              <w:rPr>
                <w:rFonts w:ascii="Times New Roman" w:eastAsia="Calibri" w:hAnsi="Times New Roman" w:cs="Times New Roman"/>
                <w:lang w:val="de-DE" w:eastAsia="en-US"/>
              </w:rPr>
              <w:t>Man</w:t>
            </w:r>
            <w:r w:rsidRPr="002835CE">
              <w:rPr>
                <w:rFonts w:ascii="Times New Roman" w:eastAsia="Calibri" w:hAnsi="Times New Roman" w:cs="Times New Roman"/>
                <w:lang w:eastAsia="en-US"/>
              </w:rPr>
              <w:t>=</w:t>
            </w:r>
            <w:r w:rsidRPr="002835CE">
              <w:rPr>
                <w:rFonts w:ascii="Times New Roman" w:eastAsia="Calibri" w:hAnsi="Times New Roman" w:cs="Times New Roman"/>
                <w:lang w:val="de-DE" w:eastAsia="en-US"/>
              </w:rPr>
              <w:t>ich</w:t>
            </w:r>
            <w:r w:rsidRPr="002835CE">
              <w:rPr>
                <w:rFonts w:ascii="Times New Roman" w:eastAsia="Calibri" w:hAnsi="Times New Roman" w:cs="Times New Roman"/>
                <w:lang w:val="en-US" w:eastAsia="en-US"/>
              </w:rPr>
              <w:t>+n</w:t>
            </w:r>
          </w:p>
        </w:tc>
        <w:tc>
          <w:tcPr>
            <w:tcW w:w="993"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417"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_</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559"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r>
      <w:tr w:rsidR="002835CE" w:rsidRPr="002835CE" w:rsidTr="00ED5855">
        <w:trPr>
          <w:trHeight w:val="529"/>
        </w:trPr>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val="en-US" w:eastAsia="en-US"/>
              </w:rPr>
            </w:pPr>
            <w:r w:rsidRPr="002835CE">
              <w:rPr>
                <w:rFonts w:ascii="Times New Roman" w:eastAsia="Calibri" w:hAnsi="Times New Roman" w:cs="Times New Roman"/>
                <w:lang w:val="en-US" w:eastAsia="en-US"/>
              </w:rPr>
              <w:t>Man=Ihr</w:t>
            </w:r>
          </w:p>
        </w:tc>
        <w:tc>
          <w:tcPr>
            <w:tcW w:w="993"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417"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_</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+_</w:t>
            </w:r>
          </w:p>
        </w:tc>
        <w:tc>
          <w:tcPr>
            <w:tcW w:w="1559"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_</w:t>
            </w:r>
          </w:p>
        </w:tc>
      </w:tr>
      <w:tr w:rsidR="002835CE" w:rsidRPr="002835CE" w:rsidTr="00ED5855">
        <w:trPr>
          <w:trHeight w:val="460"/>
        </w:trPr>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val="en-US" w:eastAsia="en-US"/>
              </w:rPr>
            </w:pPr>
            <w:r w:rsidRPr="002835CE">
              <w:rPr>
                <w:rFonts w:ascii="Times New Roman" w:eastAsia="Calibri" w:hAnsi="Times New Roman" w:cs="Times New Roman"/>
                <w:lang w:val="en-US" w:eastAsia="en-US"/>
              </w:rPr>
              <w:t>Man=Ich+Ihr</w:t>
            </w:r>
          </w:p>
        </w:tc>
        <w:tc>
          <w:tcPr>
            <w:tcW w:w="993"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417"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_</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559"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+_</w:t>
            </w:r>
          </w:p>
        </w:tc>
      </w:tr>
      <w:tr w:rsidR="002835CE" w:rsidRPr="002835CE" w:rsidTr="00ED5855">
        <w:trPr>
          <w:trHeight w:val="564"/>
        </w:trPr>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val="en-US" w:eastAsia="en-US"/>
              </w:rPr>
            </w:pPr>
            <w:r w:rsidRPr="002835CE">
              <w:rPr>
                <w:rFonts w:ascii="Times New Roman" w:eastAsia="Calibri" w:hAnsi="Times New Roman" w:cs="Times New Roman"/>
                <w:lang w:val="en-US" w:eastAsia="en-US"/>
              </w:rPr>
              <w:t>Man=Ich+sie</w:t>
            </w:r>
          </w:p>
        </w:tc>
        <w:tc>
          <w:tcPr>
            <w:tcW w:w="993"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+_</w:t>
            </w:r>
          </w:p>
        </w:tc>
        <w:tc>
          <w:tcPr>
            <w:tcW w:w="1417"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_</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559"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r>
      <w:tr w:rsidR="002835CE" w:rsidRPr="002835CE" w:rsidTr="00ED5855">
        <w:trPr>
          <w:trHeight w:val="392"/>
        </w:trPr>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val="en-US" w:eastAsia="en-US"/>
              </w:rPr>
            </w:pPr>
            <w:r w:rsidRPr="002835CE">
              <w:rPr>
                <w:rFonts w:ascii="Times New Roman" w:eastAsia="Calibri" w:hAnsi="Times New Roman" w:cs="Times New Roman"/>
                <w:lang w:val="en-US" w:eastAsia="en-US"/>
              </w:rPr>
              <w:t>Man=sie</w:t>
            </w:r>
          </w:p>
        </w:tc>
        <w:tc>
          <w:tcPr>
            <w:tcW w:w="993"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_</w:t>
            </w:r>
          </w:p>
        </w:tc>
        <w:tc>
          <w:tcPr>
            <w:tcW w:w="1417"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_</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701"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w:t>
            </w:r>
          </w:p>
        </w:tc>
        <w:tc>
          <w:tcPr>
            <w:tcW w:w="1559" w:type="dxa"/>
          </w:tcPr>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_</w:t>
            </w:r>
          </w:p>
        </w:tc>
      </w:tr>
    </w:tbl>
    <w:p w:rsidR="002835CE" w:rsidRPr="002835CE" w:rsidRDefault="002835CE" w:rsidP="002835CE">
      <w:pPr>
        <w:tabs>
          <w:tab w:val="left" w:pos="933"/>
        </w:tabs>
        <w:spacing w:after="0" w:line="240" w:lineRule="auto"/>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ab/>
      </w:r>
    </w:p>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Условные обозначения:</w:t>
      </w:r>
    </w:p>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 наиболее вероятные корреляции;</w:t>
      </w:r>
    </w:p>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 вероятные корреляции;</w:t>
      </w:r>
    </w:p>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 xml:space="preserve">+_ в данной связи может быть, а может не быть; </w:t>
      </w:r>
    </w:p>
    <w:p w:rsidR="002835CE" w:rsidRPr="002835CE" w:rsidRDefault="002835CE" w:rsidP="002835CE">
      <w:pPr>
        <w:tabs>
          <w:tab w:val="left" w:pos="933"/>
        </w:tabs>
        <w:spacing w:after="0" w:line="240" w:lineRule="auto"/>
        <w:jc w:val="both"/>
        <w:rPr>
          <w:rFonts w:ascii="Times New Roman" w:eastAsia="Calibri" w:hAnsi="Times New Roman" w:cs="Times New Roman"/>
          <w:lang w:eastAsia="en-US"/>
        </w:rPr>
      </w:pPr>
      <w:r w:rsidRPr="002835CE">
        <w:rPr>
          <w:rFonts w:ascii="Times New Roman" w:eastAsia="Calibri" w:hAnsi="Times New Roman" w:cs="Times New Roman"/>
          <w:lang w:eastAsia="en-US"/>
        </w:rPr>
        <w:t>_  в проанализированных текстах данный тип референции не выявлен.</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В таблице №3 не приводятся абсолютные количественные данные в связи с тем, что анализируемые единицы обладают разнообразным функциональным потенциалом, реализация которого в значительной мере зависит от связей этих единиц с пред- и пост-текстом. </w:t>
      </w:r>
      <w:r w:rsidRPr="002835CE">
        <w:rPr>
          <w:rFonts w:ascii="Times New Roman" w:eastAsia="Calibri" w:hAnsi="Times New Roman" w:cs="Times New Roman"/>
          <w:sz w:val="28"/>
          <w:lang w:eastAsia="en-US"/>
        </w:rPr>
        <w:tab/>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Таким образом, очевидно, что существуют нежесткие корреляции между типом референции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и ролью адресанта в коммуникации. Так, при референции к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w:t>
      </w:r>
      <w:r w:rsidRPr="002835CE">
        <w:rPr>
          <w:rFonts w:ascii="Times New Roman" w:eastAsia="Calibri" w:hAnsi="Times New Roman" w:cs="Times New Roman"/>
          <w:sz w:val="28"/>
          <w:lang w:val="en-US" w:eastAsia="en-US"/>
        </w:rPr>
        <w:t>Ich</w:t>
      </w:r>
      <w:r w:rsidRPr="002835CE">
        <w:rPr>
          <w:rFonts w:ascii="Times New Roman" w:eastAsia="Calibri" w:hAnsi="Times New Roman" w:cs="Times New Roman"/>
          <w:sz w:val="28"/>
          <w:lang w:eastAsia="en-US"/>
        </w:rPr>
        <w:t xml:space="preserve"> +</w:t>
      </w:r>
      <w:r w:rsidRPr="002835CE">
        <w:rPr>
          <w:rFonts w:ascii="Times New Roman" w:eastAsia="Calibri" w:hAnsi="Times New Roman" w:cs="Times New Roman"/>
          <w:sz w:val="28"/>
          <w:lang w:val="en-US" w:eastAsia="en-US"/>
        </w:rPr>
        <w:t>Ihr</w:t>
      </w:r>
      <w:r w:rsidRPr="002835CE">
        <w:rPr>
          <w:rFonts w:ascii="Times New Roman" w:eastAsia="Calibri" w:hAnsi="Times New Roman" w:cs="Times New Roman"/>
          <w:sz w:val="28"/>
          <w:lang w:eastAsia="en-US"/>
        </w:rPr>
        <w:t xml:space="preserve">» адресант выступает как сын и взрослый член семьи. При референции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к «</w:t>
      </w:r>
      <w:r w:rsidRPr="002835CE">
        <w:rPr>
          <w:rFonts w:ascii="Times New Roman" w:eastAsia="Calibri" w:hAnsi="Times New Roman" w:cs="Times New Roman"/>
          <w:sz w:val="28"/>
          <w:lang w:val="de-DE" w:eastAsia="en-US"/>
        </w:rPr>
        <w:t>Ich</w:t>
      </w:r>
      <w:r w:rsidRPr="002835CE">
        <w:rPr>
          <w:rFonts w:ascii="Times New Roman" w:eastAsia="Calibri" w:hAnsi="Times New Roman" w:cs="Times New Roman"/>
          <w:sz w:val="28"/>
          <w:lang w:eastAsia="en-US"/>
        </w:rPr>
        <w:t xml:space="preserve">» преимущественно в роли сын.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Из таблицы №3 очевидно, что предложения с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обладают большим потенциалом и решают многочисленные задачи. С одной стороны, использование предложений с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несомненно, призвано запутать цензуру, поскольку главное предназначение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 назвать неопределенное лицо, в отличие от личного местоимения </w:t>
      </w:r>
      <w:r w:rsidRPr="002835CE">
        <w:rPr>
          <w:rFonts w:ascii="Times New Roman" w:eastAsia="Calibri" w:hAnsi="Times New Roman" w:cs="Times New Roman"/>
          <w:i/>
          <w:sz w:val="28"/>
          <w:lang w:val="de-DE" w:eastAsia="en-US"/>
        </w:rPr>
        <w:t>ich</w:t>
      </w:r>
      <w:r w:rsidRPr="002835CE">
        <w:rPr>
          <w:rFonts w:ascii="Times New Roman" w:eastAsia="Calibri" w:hAnsi="Times New Roman" w:cs="Times New Roman"/>
          <w:sz w:val="28"/>
          <w:lang w:eastAsia="en-US"/>
        </w:rPr>
        <w:t xml:space="preserve"> и/или </w:t>
      </w:r>
      <w:r w:rsidRPr="002835CE">
        <w:rPr>
          <w:rFonts w:ascii="Times New Roman" w:eastAsia="Calibri" w:hAnsi="Times New Roman" w:cs="Times New Roman"/>
          <w:i/>
          <w:sz w:val="28"/>
          <w:lang w:val="de-DE" w:eastAsia="en-US"/>
        </w:rPr>
        <w:t>wir</w:t>
      </w:r>
      <w:r w:rsidRPr="002835CE">
        <w:rPr>
          <w:rFonts w:ascii="Times New Roman" w:eastAsia="Calibri" w:hAnsi="Times New Roman" w:cs="Times New Roman"/>
          <w:sz w:val="28"/>
          <w:lang w:eastAsia="en-US"/>
        </w:rPr>
        <w:t xml:space="preserve">. Адресатом писем Дитриха Бонхёффера были не только его родители, но и вся его большая семья, поэтому предложения с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i/>
          <w:sz w:val="28"/>
          <w:lang w:eastAsia="en-US"/>
        </w:rPr>
        <w:t xml:space="preserve"> </w:t>
      </w:r>
      <w:r w:rsidRPr="002835CE">
        <w:rPr>
          <w:rFonts w:ascii="Times New Roman" w:eastAsia="Calibri" w:hAnsi="Times New Roman" w:cs="Times New Roman"/>
          <w:sz w:val="28"/>
          <w:lang w:eastAsia="en-US"/>
        </w:rPr>
        <w:t>в референции «</w:t>
      </w:r>
      <w:r w:rsidRPr="002835CE">
        <w:rPr>
          <w:rFonts w:ascii="Times New Roman" w:eastAsia="Calibri" w:hAnsi="Times New Roman" w:cs="Times New Roman"/>
          <w:sz w:val="28"/>
          <w:lang w:val="de-DE" w:eastAsia="en-US"/>
        </w:rPr>
        <w:t>Ich</w:t>
      </w:r>
      <w:r w:rsidRPr="002835CE">
        <w:rPr>
          <w:rFonts w:ascii="Times New Roman" w:eastAsia="Calibri" w:hAnsi="Times New Roman" w:cs="Times New Roman"/>
          <w:sz w:val="28"/>
          <w:lang w:eastAsia="en-US"/>
        </w:rPr>
        <w:t>+</w:t>
      </w:r>
      <w:r w:rsidRPr="002835CE">
        <w:rPr>
          <w:rFonts w:ascii="Times New Roman" w:eastAsia="Calibri" w:hAnsi="Times New Roman" w:cs="Times New Roman"/>
          <w:sz w:val="28"/>
          <w:lang w:val="de-DE" w:eastAsia="en-US"/>
        </w:rPr>
        <w:t>Ihr</w:t>
      </w:r>
      <w:r w:rsidRPr="002835CE">
        <w:rPr>
          <w:rFonts w:ascii="Times New Roman" w:eastAsia="Calibri" w:hAnsi="Times New Roman" w:cs="Times New Roman"/>
          <w:sz w:val="28"/>
          <w:lang w:eastAsia="en-US"/>
        </w:rPr>
        <w:t xml:space="preserve">» подразумевают родственный круг Д. Бонхёффера. С другой стороны, функция предложений с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заключается в том, чтобы утешить родителей, а самому себе – преодолеть боль, страдания, психологически дистанцироваться от тюремной реальности и предаться привычным для интеллектуала и пастора занятиям. </w:t>
      </w:r>
    </w:p>
    <w:p w:rsidR="002835CE" w:rsidRPr="002835CE" w:rsidRDefault="002835CE" w:rsidP="002835CE">
      <w:pPr>
        <w:tabs>
          <w:tab w:val="left" w:pos="933"/>
        </w:tabs>
        <w:spacing w:after="0" w:line="240" w:lineRule="auto"/>
        <w:ind w:firstLine="709"/>
        <w:jc w:val="both"/>
        <w:rPr>
          <w:rFonts w:ascii="Times New Roman" w:eastAsia="Calibri" w:hAnsi="Times New Roman" w:cs="Times New Roman"/>
          <w:sz w:val="28"/>
          <w:lang w:eastAsia="en-US"/>
        </w:rPr>
      </w:pPr>
      <w:r w:rsidRPr="002835CE">
        <w:rPr>
          <w:rFonts w:ascii="Times New Roman" w:eastAsia="Calibri" w:hAnsi="Times New Roman" w:cs="Times New Roman"/>
          <w:sz w:val="28"/>
          <w:lang w:eastAsia="en-US"/>
        </w:rPr>
        <w:t xml:space="preserve">Подводя итоги наблюдениям над функциональным потенциалом предложений с </w:t>
      </w:r>
      <w:r w:rsidRPr="002835CE">
        <w:rPr>
          <w:rFonts w:ascii="Times New Roman" w:eastAsia="Calibri" w:hAnsi="Times New Roman" w:cs="Times New Roman"/>
          <w:i/>
          <w:sz w:val="28"/>
          <w:lang w:val="de-DE" w:eastAsia="en-US"/>
        </w:rPr>
        <w:t>man</w:t>
      </w:r>
      <w:r w:rsidRPr="002835CE">
        <w:rPr>
          <w:rFonts w:ascii="Times New Roman" w:eastAsia="Calibri" w:hAnsi="Times New Roman" w:cs="Times New Roman"/>
          <w:sz w:val="28"/>
          <w:lang w:eastAsia="en-US"/>
        </w:rPr>
        <w:t xml:space="preserve"> в личных письмах, следует подчеркнуть, насколько точным и эффективным стал выбор адресантом, Дитрихом Бонхёффером, средств и способов дистанцирования от тюремной реальности в условиях ожидания смертной казни. В этих пограничных и экстремальных для любого человека условиях Дитрих Бонхёффер нашел в себе силы не молить близких о сочувствии, а нести им утешение и дарить радость жизни, проявляя умение продуктивно интеллектуально работать, до конца оставаясь верным своему долгу гуманиста. </w:t>
      </w:r>
    </w:p>
    <w:p w:rsidR="002835CE" w:rsidRPr="002835CE" w:rsidRDefault="002835CE" w:rsidP="002835CE">
      <w:pPr>
        <w:tabs>
          <w:tab w:val="left" w:pos="933"/>
        </w:tabs>
        <w:spacing w:after="0" w:line="240" w:lineRule="auto"/>
        <w:jc w:val="both"/>
        <w:rPr>
          <w:rFonts w:ascii="Times New Roman" w:hAnsi="Times New Roman" w:cs="Times New Roman"/>
          <w:sz w:val="28"/>
        </w:rPr>
      </w:pPr>
    </w:p>
    <w:p w:rsidR="002835CE" w:rsidRPr="002835CE" w:rsidRDefault="002835CE" w:rsidP="002835CE">
      <w:pPr>
        <w:tabs>
          <w:tab w:val="left" w:pos="933"/>
        </w:tabs>
        <w:spacing w:after="0" w:line="240" w:lineRule="auto"/>
        <w:jc w:val="center"/>
        <w:rPr>
          <w:rFonts w:ascii="Times New Roman" w:hAnsi="Times New Roman" w:cs="Times New Roman"/>
          <w:b/>
          <w:i/>
          <w:sz w:val="28"/>
          <w:szCs w:val="28"/>
        </w:rPr>
      </w:pPr>
      <w:r w:rsidRPr="002835CE">
        <w:rPr>
          <w:rFonts w:ascii="Times New Roman" w:hAnsi="Times New Roman" w:cs="Times New Roman"/>
          <w:b/>
          <w:i/>
          <w:sz w:val="28"/>
          <w:szCs w:val="28"/>
        </w:rPr>
        <w:t>Библиографический список</w:t>
      </w:r>
    </w:p>
    <w:p w:rsidR="002835CE" w:rsidRPr="002835CE" w:rsidRDefault="002835CE" w:rsidP="002835CE">
      <w:pPr>
        <w:tabs>
          <w:tab w:val="left" w:pos="933"/>
        </w:tabs>
        <w:spacing w:after="0" w:line="240" w:lineRule="auto"/>
        <w:jc w:val="center"/>
        <w:rPr>
          <w:rFonts w:ascii="Times New Roman" w:hAnsi="Times New Roman" w:cs="Times New Roman"/>
          <w:b/>
          <w:sz w:val="28"/>
          <w:szCs w:val="28"/>
        </w:rPr>
      </w:pPr>
    </w:p>
    <w:p w:rsidR="002835CE" w:rsidRPr="002835CE" w:rsidRDefault="002835CE" w:rsidP="00361481">
      <w:pPr>
        <w:pStyle w:val="a8"/>
        <w:numPr>
          <w:ilvl w:val="0"/>
          <w:numId w:val="154"/>
        </w:numPr>
        <w:spacing w:after="0" w:line="240" w:lineRule="auto"/>
        <w:jc w:val="both"/>
        <w:rPr>
          <w:rFonts w:ascii="Times New Roman" w:eastAsia="Calibri" w:hAnsi="Times New Roman" w:cs="Times New Roman"/>
          <w:sz w:val="28"/>
          <w:szCs w:val="28"/>
          <w:lang w:eastAsia="en-US"/>
        </w:rPr>
      </w:pPr>
      <w:r w:rsidRPr="002835CE">
        <w:rPr>
          <w:rFonts w:ascii="Times New Roman" w:eastAsia="Calibri" w:hAnsi="Times New Roman" w:cs="Times New Roman"/>
          <w:sz w:val="28"/>
          <w:szCs w:val="28"/>
          <w:lang w:eastAsia="en-US"/>
        </w:rPr>
        <w:t xml:space="preserve">М е т а к с а с Э. </w:t>
      </w:r>
      <w:r w:rsidRPr="002835CE">
        <w:rPr>
          <w:rFonts w:ascii="Times New Roman" w:eastAsia="Calibri" w:hAnsi="Times New Roman" w:cs="Times New Roman"/>
          <w:i/>
          <w:sz w:val="28"/>
          <w:szCs w:val="28"/>
          <w:lang w:eastAsia="en-US"/>
        </w:rPr>
        <w:t>Дитрих Бонхёффер. Праведник мира против Третьего Рейха</w:t>
      </w:r>
      <w:r w:rsidRPr="002835CE">
        <w:rPr>
          <w:rFonts w:ascii="Times New Roman" w:eastAsia="Calibri" w:hAnsi="Times New Roman" w:cs="Times New Roman"/>
          <w:sz w:val="28"/>
          <w:szCs w:val="28"/>
          <w:lang w:eastAsia="en-US"/>
        </w:rPr>
        <w:t xml:space="preserve"> /  пер. с англ. Л.Б. Сумм. М.: Эксмо, 2012.</w:t>
      </w:r>
    </w:p>
    <w:p w:rsidR="002835CE" w:rsidRPr="002835CE" w:rsidRDefault="002835CE" w:rsidP="00361481">
      <w:pPr>
        <w:pStyle w:val="a8"/>
        <w:numPr>
          <w:ilvl w:val="0"/>
          <w:numId w:val="154"/>
        </w:numPr>
        <w:spacing w:after="0" w:line="240" w:lineRule="auto"/>
        <w:jc w:val="both"/>
        <w:rPr>
          <w:rFonts w:ascii="Times New Roman" w:hAnsi="Times New Roman" w:cs="Times New Roman"/>
          <w:sz w:val="28"/>
          <w:szCs w:val="28"/>
          <w:lang w:val="de-DE"/>
        </w:rPr>
      </w:pPr>
      <w:r w:rsidRPr="002835CE">
        <w:rPr>
          <w:rFonts w:ascii="Times New Roman" w:hAnsi="Times New Roman" w:cs="Times New Roman"/>
          <w:sz w:val="28"/>
          <w:szCs w:val="28"/>
          <w:lang w:val="de-DE"/>
        </w:rPr>
        <w:t>B</w:t>
      </w:r>
      <w:r w:rsidRPr="002835CE">
        <w:rPr>
          <w:rFonts w:ascii="Times New Roman" w:hAnsi="Times New Roman" w:cs="Times New Roman"/>
          <w:sz w:val="28"/>
          <w:szCs w:val="28"/>
          <w:lang w:val="en-US"/>
        </w:rPr>
        <w:t xml:space="preserve"> </w:t>
      </w:r>
      <w:r w:rsidRPr="002835CE">
        <w:rPr>
          <w:rFonts w:ascii="Times New Roman" w:hAnsi="Times New Roman" w:cs="Times New Roman"/>
          <w:sz w:val="28"/>
          <w:szCs w:val="28"/>
          <w:lang w:val="de-DE"/>
        </w:rPr>
        <w:t>o</w:t>
      </w:r>
      <w:r w:rsidRPr="002835CE">
        <w:rPr>
          <w:rFonts w:ascii="Times New Roman" w:hAnsi="Times New Roman" w:cs="Times New Roman"/>
          <w:sz w:val="28"/>
          <w:szCs w:val="28"/>
          <w:lang w:val="en-US"/>
        </w:rPr>
        <w:t xml:space="preserve"> </w:t>
      </w:r>
      <w:r w:rsidRPr="002835CE">
        <w:rPr>
          <w:rFonts w:ascii="Times New Roman" w:hAnsi="Times New Roman" w:cs="Times New Roman"/>
          <w:sz w:val="28"/>
          <w:szCs w:val="28"/>
          <w:lang w:val="de-DE"/>
        </w:rPr>
        <w:t>n</w:t>
      </w:r>
      <w:r w:rsidRPr="002835CE">
        <w:rPr>
          <w:rFonts w:ascii="Times New Roman" w:hAnsi="Times New Roman" w:cs="Times New Roman"/>
          <w:sz w:val="28"/>
          <w:szCs w:val="28"/>
          <w:lang w:val="en-US"/>
        </w:rPr>
        <w:t xml:space="preserve"> </w:t>
      </w:r>
      <w:r w:rsidRPr="002835CE">
        <w:rPr>
          <w:rFonts w:ascii="Times New Roman" w:hAnsi="Times New Roman" w:cs="Times New Roman"/>
          <w:sz w:val="28"/>
          <w:szCs w:val="28"/>
          <w:lang w:val="de-DE"/>
        </w:rPr>
        <w:t>h</w:t>
      </w:r>
      <w:r w:rsidRPr="002835CE">
        <w:rPr>
          <w:rFonts w:ascii="Times New Roman" w:hAnsi="Times New Roman" w:cs="Times New Roman"/>
          <w:sz w:val="28"/>
          <w:szCs w:val="28"/>
          <w:lang w:val="en-US"/>
        </w:rPr>
        <w:t xml:space="preserve"> </w:t>
      </w:r>
      <w:r w:rsidRPr="002835CE">
        <w:rPr>
          <w:rFonts w:ascii="Times New Roman" w:hAnsi="Times New Roman" w:cs="Times New Roman"/>
          <w:sz w:val="28"/>
          <w:szCs w:val="28"/>
          <w:lang w:val="de-DE"/>
        </w:rPr>
        <w:t>ö</w:t>
      </w:r>
      <w:r w:rsidRPr="002835CE">
        <w:rPr>
          <w:rFonts w:ascii="Times New Roman" w:hAnsi="Times New Roman" w:cs="Times New Roman"/>
          <w:sz w:val="28"/>
          <w:szCs w:val="28"/>
          <w:lang w:val="en-US"/>
        </w:rPr>
        <w:t xml:space="preserve"> </w:t>
      </w:r>
      <w:r w:rsidRPr="002835CE">
        <w:rPr>
          <w:rFonts w:ascii="Times New Roman" w:hAnsi="Times New Roman" w:cs="Times New Roman"/>
          <w:sz w:val="28"/>
          <w:szCs w:val="28"/>
          <w:lang w:val="de-DE"/>
        </w:rPr>
        <w:t>f</w:t>
      </w:r>
      <w:r w:rsidRPr="002835CE">
        <w:rPr>
          <w:rFonts w:ascii="Times New Roman" w:hAnsi="Times New Roman" w:cs="Times New Roman"/>
          <w:sz w:val="28"/>
          <w:szCs w:val="28"/>
          <w:lang w:val="en-US"/>
        </w:rPr>
        <w:t xml:space="preserve"> </w:t>
      </w:r>
      <w:r w:rsidRPr="002835CE">
        <w:rPr>
          <w:rFonts w:ascii="Times New Roman" w:hAnsi="Times New Roman" w:cs="Times New Roman"/>
          <w:sz w:val="28"/>
          <w:szCs w:val="28"/>
          <w:lang w:val="de-DE"/>
        </w:rPr>
        <w:t>f</w:t>
      </w:r>
      <w:r w:rsidRPr="002835CE">
        <w:rPr>
          <w:rFonts w:ascii="Times New Roman" w:hAnsi="Times New Roman" w:cs="Times New Roman"/>
          <w:sz w:val="28"/>
          <w:szCs w:val="28"/>
          <w:lang w:val="en-US"/>
        </w:rPr>
        <w:t xml:space="preserve"> </w:t>
      </w:r>
      <w:r w:rsidRPr="002835CE">
        <w:rPr>
          <w:rFonts w:ascii="Times New Roman" w:hAnsi="Times New Roman" w:cs="Times New Roman"/>
          <w:sz w:val="28"/>
          <w:szCs w:val="28"/>
          <w:lang w:val="de-DE"/>
        </w:rPr>
        <w:t>e</w:t>
      </w:r>
      <w:r w:rsidRPr="002835CE">
        <w:rPr>
          <w:rFonts w:ascii="Times New Roman" w:hAnsi="Times New Roman" w:cs="Times New Roman"/>
          <w:sz w:val="28"/>
          <w:szCs w:val="28"/>
          <w:lang w:val="en-US"/>
        </w:rPr>
        <w:t xml:space="preserve"> </w:t>
      </w:r>
      <w:r w:rsidRPr="002835CE">
        <w:rPr>
          <w:rFonts w:ascii="Times New Roman" w:hAnsi="Times New Roman" w:cs="Times New Roman"/>
          <w:sz w:val="28"/>
          <w:szCs w:val="28"/>
          <w:lang w:val="de-DE"/>
        </w:rPr>
        <w:t>r</w:t>
      </w:r>
      <w:r w:rsidRPr="002835CE">
        <w:rPr>
          <w:rFonts w:ascii="Times New Roman" w:hAnsi="Times New Roman" w:cs="Times New Roman"/>
          <w:sz w:val="28"/>
          <w:szCs w:val="28"/>
          <w:lang w:val="en-US"/>
        </w:rPr>
        <w:t xml:space="preserve"> </w:t>
      </w:r>
      <w:r w:rsidRPr="002835CE">
        <w:rPr>
          <w:rFonts w:ascii="Times New Roman" w:hAnsi="Times New Roman" w:cs="Times New Roman"/>
          <w:sz w:val="28"/>
          <w:szCs w:val="28"/>
          <w:lang w:val="de-DE"/>
        </w:rPr>
        <w:t xml:space="preserve">Dietrich. </w:t>
      </w:r>
      <w:r w:rsidRPr="002835CE">
        <w:rPr>
          <w:rFonts w:ascii="Times New Roman" w:hAnsi="Times New Roman" w:cs="Times New Roman"/>
          <w:i/>
          <w:sz w:val="28"/>
          <w:szCs w:val="28"/>
          <w:lang w:val="de-DE"/>
        </w:rPr>
        <w:t xml:space="preserve">Widerstand und Ergebung: Briefe und Aufzeichnungen aus der Haft </w:t>
      </w:r>
      <w:r w:rsidRPr="002835CE">
        <w:rPr>
          <w:rFonts w:ascii="Times New Roman" w:hAnsi="Times New Roman" w:cs="Times New Roman"/>
          <w:sz w:val="28"/>
          <w:szCs w:val="28"/>
          <w:lang w:val="de-DE"/>
        </w:rPr>
        <w:t>// Sonderausgabe Dietrich Bonhöffer Werke (DBW), 17 Bde. Gütersloh: Gütersloher Verlagshaus, 2015</w:t>
      </w:r>
      <w:r w:rsidRPr="002835CE">
        <w:rPr>
          <w:rFonts w:ascii="Times New Roman" w:hAnsi="Times New Roman" w:cs="Times New Roman"/>
          <w:sz w:val="28"/>
          <w:szCs w:val="28"/>
        </w:rPr>
        <w:t>.</w:t>
      </w:r>
    </w:p>
    <w:p w:rsidR="002835CE" w:rsidRPr="002835CE" w:rsidRDefault="002835CE" w:rsidP="00361481">
      <w:pPr>
        <w:pStyle w:val="a8"/>
        <w:numPr>
          <w:ilvl w:val="0"/>
          <w:numId w:val="154"/>
        </w:numPr>
        <w:spacing w:after="0" w:line="240" w:lineRule="auto"/>
        <w:jc w:val="both"/>
        <w:rPr>
          <w:rFonts w:ascii="Times New Roman" w:eastAsia="Calibri" w:hAnsi="Times New Roman" w:cs="Times New Roman"/>
          <w:sz w:val="28"/>
          <w:szCs w:val="28"/>
          <w:lang w:eastAsia="en-US"/>
        </w:rPr>
      </w:pPr>
      <w:r w:rsidRPr="002835CE">
        <w:rPr>
          <w:rFonts w:ascii="Times New Roman" w:eastAsia="Calibri" w:hAnsi="Times New Roman" w:cs="Times New Roman"/>
          <w:sz w:val="28"/>
          <w:szCs w:val="28"/>
          <w:lang w:eastAsia="en-US"/>
        </w:rPr>
        <w:t xml:space="preserve">Б а б а я н  В. Н. </w:t>
      </w:r>
      <w:r w:rsidRPr="002835CE">
        <w:rPr>
          <w:rFonts w:ascii="Times New Roman" w:eastAsia="Calibri" w:hAnsi="Times New Roman" w:cs="Times New Roman"/>
          <w:i/>
          <w:sz w:val="28"/>
          <w:szCs w:val="28"/>
          <w:lang w:eastAsia="en-US"/>
        </w:rPr>
        <w:t>Молчащий наблюдатель и феномен молчания как коммуникативная стратегия в диалоге</w:t>
      </w:r>
      <w:r w:rsidRPr="002835CE">
        <w:rPr>
          <w:rFonts w:ascii="Times New Roman" w:eastAsia="Calibri" w:hAnsi="Times New Roman" w:cs="Times New Roman"/>
          <w:sz w:val="28"/>
          <w:szCs w:val="28"/>
          <w:lang w:eastAsia="en-US"/>
        </w:rPr>
        <w:t xml:space="preserve"> // Вестник Адыгейского гос. ун-та. – 2002. - №2. </w:t>
      </w:r>
      <w:r w:rsidRPr="002835CE">
        <w:rPr>
          <w:rFonts w:ascii="Times New Roman" w:eastAsia="Calibri" w:hAnsi="Times New Roman" w:cs="Times New Roman"/>
          <w:sz w:val="28"/>
          <w:szCs w:val="28"/>
          <w:lang w:val="en-US" w:eastAsia="en-US"/>
        </w:rPr>
        <w:t>URL</w:t>
      </w:r>
      <w:r w:rsidRPr="002835CE">
        <w:rPr>
          <w:rFonts w:ascii="Times New Roman" w:eastAsia="Calibri" w:hAnsi="Times New Roman" w:cs="Times New Roman"/>
          <w:sz w:val="28"/>
          <w:szCs w:val="28"/>
          <w:lang w:eastAsia="en-US"/>
        </w:rPr>
        <w:t xml:space="preserve">: </w:t>
      </w:r>
      <w:r w:rsidRPr="002835CE">
        <w:rPr>
          <w:rFonts w:ascii="Times New Roman" w:eastAsia="Calibri" w:hAnsi="Times New Roman" w:cs="Times New Roman"/>
          <w:sz w:val="28"/>
          <w:szCs w:val="28"/>
          <w:lang w:val="en-US" w:eastAsia="en-US"/>
        </w:rPr>
        <w:t>https</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m</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cyberleninka</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ru</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qrticke</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n</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molchschiy</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nablyudatel</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i</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fenomen</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molchaniya</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kak</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kommunikativnaya</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strategiya</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v</w:t>
      </w:r>
      <w:r w:rsidRPr="002835CE">
        <w:rPr>
          <w:rFonts w:ascii="Times New Roman" w:eastAsia="Calibri" w:hAnsi="Times New Roman" w:cs="Times New Roman"/>
          <w:sz w:val="28"/>
          <w:szCs w:val="28"/>
          <w:lang w:eastAsia="en-US"/>
        </w:rPr>
        <w:t>-</w:t>
      </w:r>
      <w:r w:rsidRPr="002835CE">
        <w:rPr>
          <w:rFonts w:ascii="Times New Roman" w:eastAsia="Calibri" w:hAnsi="Times New Roman" w:cs="Times New Roman"/>
          <w:sz w:val="28"/>
          <w:szCs w:val="28"/>
          <w:lang w:val="en-US" w:eastAsia="en-US"/>
        </w:rPr>
        <w:t>dialoge</w:t>
      </w:r>
      <w:r w:rsidRPr="002835CE">
        <w:rPr>
          <w:rFonts w:ascii="Times New Roman" w:eastAsia="Calibri" w:hAnsi="Times New Roman" w:cs="Times New Roman"/>
          <w:sz w:val="28"/>
          <w:szCs w:val="28"/>
          <w:lang w:eastAsia="en-US"/>
        </w:rPr>
        <w:t xml:space="preserve"> (дата обращения: 24.11.2016). </w:t>
      </w:r>
    </w:p>
    <w:p w:rsidR="002835CE" w:rsidRPr="002835CE" w:rsidRDefault="002835CE" w:rsidP="00361481">
      <w:pPr>
        <w:pStyle w:val="a8"/>
        <w:numPr>
          <w:ilvl w:val="0"/>
          <w:numId w:val="154"/>
        </w:numPr>
        <w:spacing w:after="0" w:line="240" w:lineRule="auto"/>
        <w:jc w:val="both"/>
        <w:rPr>
          <w:rFonts w:ascii="Times New Roman" w:eastAsia="Calibri" w:hAnsi="Times New Roman" w:cs="Times New Roman"/>
          <w:sz w:val="28"/>
          <w:szCs w:val="28"/>
          <w:lang w:eastAsia="en-US"/>
        </w:rPr>
      </w:pPr>
      <w:r w:rsidRPr="002835CE">
        <w:rPr>
          <w:rFonts w:ascii="Times New Roman" w:eastAsia="Calibri" w:hAnsi="Times New Roman" w:cs="Times New Roman"/>
          <w:sz w:val="28"/>
          <w:szCs w:val="28"/>
          <w:lang w:eastAsia="en-US"/>
        </w:rPr>
        <w:t xml:space="preserve">Б е з у к л а д о в а  И. Ю. </w:t>
      </w:r>
      <w:r w:rsidRPr="002835CE">
        <w:rPr>
          <w:rFonts w:ascii="Times New Roman" w:eastAsia="Calibri" w:hAnsi="Times New Roman" w:cs="Times New Roman"/>
          <w:i/>
          <w:sz w:val="28"/>
          <w:szCs w:val="28"/>
          <w:lang w:eastAsia="en-US"/>
        </w:rPr>
        <w:t>Пространство человека и его языковая категоризация: монография</w:t>
      </w:r>
      <w:r w:rsidRPr="002835CE">
        <w:rPr>
          <w:rFonts w:ascii="Times New Roman" w:eastAsia="Calibri" w:hAnsi="Times New Roman" w:cs="Times New Roman"/>
          <w:sz w:val="28"/>
          <w:szCs w:val="28"/>
          <w:lang w:eastAsia="en-US"/>
        </w:rPr>
        <w:t xml:space="preserve"> / науч. ред. Н. Н. Болдырев. Тамбов: Издательский дом ТГУ им. Г. Р. Державина, 2013. </w:t>
      </w:r>
    </w:p>
    <w:p w:rsidR="002835CE" w:rsidRPr="002835CE" w:rsidRDefault="002835CE" w:rsidP="00361481">
      <w:pPr>
        <w:pStyle w:val="a8"/>
        <w:numPr>
          <w:ilvl w:val="0"/>
          <w:numId w:val="154"/>
        </w:numPr>
        <w:spacing w:after="0" w:line="240" w:lineRule="auto"/>
        <w:jc w:val="both"/>
        <w:rPr>
          <w:rFonts w:ascii="Times New Roman" w:eastAsia="Calibri" w:hAnsi="Times New Roman" w:cs="Times New Roman"/>
          <w:sz w:val="28"/>
          <w:szCs w:val="28"/>
          <w:lang w:val="de-DE" w:eastAsia="en-US"/>
        </w:rPr>
      </w:pPr>
      <w:r w:rsidRPr="002835CE">
        <w:rPr>
          <w:rFonts w:ascii="Times New Roman" w:eastAsia="Calibri" w:hAnsi="Times New Roman" w:cs="Times New Roman"/>
          <w:sz w:val="28"/>
          <w:szCs w:val="28"/>
          <w:lang w:val="de-DE" w:eastAsia="en-US"/>
        </w:rPr>
        <w:t>J</w:t>
      </w:r>
      <w:r w:rsidRPr="002835CE">
        <w:rPr>
          <w:rFonts w:ascii="Times New Roman" w:eastAsia="Calibri" w:hAnsi="Times New Roman" w:cs="Times New Roman"/>
          <w:sz w:val="28"/>
          <w:szCs w:val="28"/>
          <w:lang w:val="en-US" w:eastAsia="en-US"/>
        </w:rPr>
        <w:t xml:space="preserve"> </w:t>
      </w:r>
      <w:r w:rsidRPr="002835CE">
        <w:rPr>
          <w:rFonts w:ascii="Times New Roman" w:eastAsia="Calibri" w:hAnsi="Times New Roman" w:cs="Times New Roman"/>
          <w:sz w:val="28"/>
          <w:szCs w:val="28"/>
          <w:lang w:val="de-DE" w:eastAsia="en-US"/>
        </w:rPr>
        <w:t>u</w:t>
      </w:r>
      <w:r w:rsidRPr="002835CE">
        <w:rPr>
          <w:rFonts w:ascii="Times New Roman" w:eastAsia="Calibri" w:hAnsi="Times New Roman" w:cs="Times New Roman"/>
          <w:sz w:val="28"/>
          <w:szCs w:val="28"/>
          <w:lang w:val="en-US" w:eastAsia="en-US"/>
        </w:rPr>
        <w:t xml:space="preserve"> </w:t>
      </w:r>
      <w:r w:rsidRPr="002835CE">
        <w:rPr>
          <w:rFonts w:ascii="Times New Roman" w:eastAsia="Calibri" w:hAnsi="Times New Roman" w:cs="Times New Roman"/>
          <w:sz w:val="28"/>
          <w:szCs w:val="28"/>
          <w:lang w:val="de-DE" w:eastAsia="en-US"/>
        </w:rPr>
        <w:t>n</w:t>
      </w:r>
      <w:r w:rsidRPr="002835CE">
        <w:rPr>
          <w:rFonts w:ascii="Times New Roman" w:eastAsia="Calibri" w:hAnsi="Times New Roman" w:cs="Times New Roman"/>
          <w:sz w:val="28"/>
          <w:szCs w:val="28"/>
          <w:lang w:val="en-US" w:eastAsia="en-US"/>
        </w:rPr>
        <w:t xml:space="preserve"> </w:t>
      </w:r>
      <w:r w:rsidRPr="002835CE">
        <w:rPr>
          <w:rFonts w:ascii="Times New Roman" w:eastAsia="Calibri" w:hAnsi="Times New Roman" w:cs="Times New Roman"/>
          <w:sz w:val="28"/>
          <w:szCs w:val="28"/>
          <w:lang w:val="de-DE" w:eastAsia="en-US"/>
        </w:rPr>
        <w:t>g</w:t>
      </w:r>
      <w:r w:rsidRPr="002835CE">
        <w:rPr>
          <w:rFonts w:ascii="Times New Roman" w:eastAsia="Calibri" w:hAnsi="Times New Roman" w:cs="Times New Roman"/>
          <w:sz w:val="28"/>
          <w:szCs w:val="28"/>
          <w:lang w:val="en-US" w:eastAsia="en-US"/>
        </w:rPr>
        <w:t xml:space="preserve"> </w:t>
      </w:r>
      <w:r w:rsidRPr="002835CE">
        <w:rPr>
          <w:rFonts w:ascii="Times New Roman" w:eastAsia="Calibri" w:hAnsi="Times New Roman" w:cs="Times New Roman"/>
          <w:sz w:val="28"/>
          <w:szCs w:val="28"/>
          <w:lang w:val="de-DE" w:eastAsia="en-US"/>
        </w:rPr>
        <w:t xml:space="preserve"> W. </w:t>
      </w:r>
      <w:r w:rsidRPr="002835CE">
        <w:rPr>
          <w:rFonts w:ascii="Times New Roman" w:eastAsia="Calibri" w:hAnsi="Times New Roman" w:cs="Times New Roman"/>
          <w:i/>
          <w:sz w:val="28"/>
          <w:szCs w:val="28"/>
          <w:lang w:val="de-DE" w:eastAsia="en-US"/>
        </w:rPr>
        <w:t>Grammatik der deutschen Sprache</w:t>
      </w:r>
      <w:r w:rsidRPr="002835CE">
        <w:rPr>
          <w:rFonts w:ascii="Times New Roman" w:eastAsia="Calibri" w:hAnsi="Times New Roman" w:cs="Times New Roman"/>
          <w:sz w:val="28"/>
          <w:szCs w:val="28"/>
          <w:lang w:val="de-DE" w:eastAsia="en-US"/>
        </w:rPr>
        <w:t xml:space="preserve">. Leipzig: VEB Bibliographisches Institut, 1968. </w:t>
      </w:r>
    </w:p>
    <w:p w:rsidR="002835CE" w:rsidRPr="002835CE" w:rsidRDefault="002835CE" w:rsidP="00361481">
      <w:pPr>
        <w:pStyle w:val="a8"/>
        <w:numPr>
          <w:ilvl w:val="0"/>
          <w:numId w:val="154"/>
        </w:numPr>
        <w:spacing w:after="0" w:line="240" w:lineRule="auto"/>
        <w:jc w:val="both"/>
        <w:rPr>
          <w:rFonts w:ascii="Times New Roman" w:eastAsia="Calibri" w:hAnsi="Times New Roman" w:cs="Times New Roman"/>
          <w:sz w:val="28"/>
          <w:szCs w:val="28"/>
          <w:lang w:val="de-DE" w:eastAsia="en-US"/>
        </w:rPr>
      </w:pPr>
      <w:r w:rsidRPr="002835CE">
        <w:rPr>
          <w:rFonts w:ascii="Times New Roman" w:eastAsia="Calibri" w:hAnsi="Times New Roman" w:cs="Times New Roman"/>
          <w:i/>
          <w:sz w:val="28"/>
          <w:szCs w:val="28"/>
          <w:lang w:val="de-DE" w:eastAsia="en-US"/>
        </w:rPr>
        <w:t>Duden. Grammatik der deutschen Gegenwartssprache</w:t>
      </w:r>
      <w:r w:rsidRPr="002835CE">
        <w:rPr>
          <w:rFonts w:ascii="Times New Roman" w:eastAsia="Calibri" w:hAnsi="Times New Roman" w:cs="Times New Roman"/>
          <w:sz w:val="28"/>
          <w:szCs w:val="28"/>
          <w:lang w:val="de-DE" w:eastAsia="en-US"/>
        </w:rPr>
        <w:t xml:space="preserve"> = </w:t>
      </w:r>
      <w:r w:rsidRPr="002835CE">
        <w:rPr>
          <w:rFonts w:ascii="Times New Roman" w:eastAsia="Calibri" w:hAnsi="Times New Roman" w:cs="Times New Roman"/>
          <w:i/>
          <w:sz w:val="28"/>
          <w:szCs w:val="28"/>
          <w:lang w:val="de-DE" w:eastAsia="en-US"/>
        </w:rPr>
        <w:t>Дуден. Грамматика современного немецкого языка</w:t>
      </w:r>
      <w:r w:rsidRPr="002835CE">
        <w:rPr>
          <w:rFonts w:ascii="Times New Roman" w:eastAsia="Calibri" w:hAnsi="Times New Roman" w:cs="Times New Roman"/>
          <w:sz w:val="28"/>
          <w:szCs w:val="28"/>
          <w:lang w:val="de-DE" w:eastAsia="en-US"/>
        </w:rPr>
        <w:t>. Л</w:t>
      </w:r>
      <w:r w:rsidRPr="002835CE">
        <w:rPr>
          <w:rFonts w:ascii="Times New Roman" w:eastAsia="Calibri" w:hAnsi="Times New Roman" w:cs="Times New Roman"/>
          <w:sz w:val="28"/>
          <w:szCs w:val="28"/>
          <w:lang w:eastAsia="en-US"/>
        </w:rPr>
        <w:t xml:space="preserve">.: </w:t>
      </w:r>
      <w:r w:rsidRPr="002835CE">
        <w:rPr>
          <w:rFonts w:ascii="Times New Roman" w:eastAsia="Calibri" w:hAnsi="Times New Roman" w:cs="Times New Roman"/>
          <w:sz w:val="28"/>
          <w:szCs w:val="28"/>
          <w:lang w:val="de-DE" w:eastAsia="en-US"/>
        </w:rPr>
        <w:t xml:space="preserve">Учпедгиз, Ленинградское отделение, 1962. </w:t>
      </w:r>
    </w:p>
    <w:p w:rsidR="002835CE" w:rsidRPr="002835CE" w:rsidRDefault="002835CE" w:rsidP="00361481">
      <w:pPr>
        <w:pStyle w:val="a8"/>
        <w:numPr>
          <w:ilvl w:val="0"/>
          <w:numId w:val="154"/>
        </w:numPr>
        <w:spacing w:after="0" w:line="240" w:lineRule="auto"/>
        <w:jc w:val="both"/>
        <w:rPr>
          <w:rFonts w:ascii="Times New Roman" w:eastAsia="Calibri" w:hAnsi="Times New Roman" w:cs="Times New Roman"/>
          <w:sz w:val="28"/>
          <w:szCs w:val="28"/>
          <w:lang w:val="de-DE" w:eastAsia="en-US"/>
        </w:rPr>
      </w:pPr>
      <w:r w:rsidRPr="002835CE">
        <w:rPr>
          <w:rFonts w:ascii="Times New Roman" w:eastAsia="Calibri" w:hAnsi="Times New Roman" w:cs="Times New Roman"/>
          <w:sz w:val="28"/>
          <w:szCs w:val="28"/>
          <w:lang w:val="de-DE" w:eastAsia="en-US"/>
        </w:rPr>
        <w:t>H</w:t>
      </w:r>
      <w:r w:rsidRPr="002835CE">
        <w:rPr>
          <w:rFonts w:ascii="Times New Roman" w:eastAsia="Calibri" w:hAnsi="Times New Roman" w:cs="Times New Roman"/>
          <w:sz w:val="28"/>
          <w:szCs w:val="28"/>
          <w:lang w:val="en-US" w:eastAsia="en-US"/>
        </w:rPr>
        <w:t xml:space="preserve"> </w:t>
      </w:r>
      <w:r w:rsidRPr="002835CE">
        <w:rPr>
          <w:rFonts w:ascii="Times New Roman" w:eastAsia="Calibri" w:hAnsi="Times New Roman" w:cs="Times New Roman"/>
          <w:sz w:val="28"/>
          <w:szCs w:val="28"/>
          <w:lang w:val="de-DE" w:eastAsia="en-US"/>
        </w:rPr>
        <w:t>e</w:t>
      </w:r>
      <w:r w:rsidRPr="002835CE">
        <w:rPr>
          <w:rFonts w:ascii="Times New Roman" w:eastAsia="Calibri" w:hAnsi="Times New Roman" w:cs="Times New Roman"/>
          <w:sz w:val="28"/>
          <w:szCs w:val="28"/>
          <w:lang w:val="en-US" w:eastAsia="en-US"/>
        </w:rPr>
        <w:t xml:space="preserve"> </w:t>
      </w:r>
      <w:r w:rsidRPr="002835CE">
        <w:rPr>
          <w:rFonts w:ascii="Times New Roman" w:eastAsia="Calibri" w:hAnsi="Times New Roman" w:cs="Times New Roman"/>
          <w:sz w:val="28"/>
          <w:szCs w:val="28"/>
          <w:lang w:val="de-DE" w:eastAsia="en-US"/>
        </w:rPr>
        <w:t>l</w:t>
      </w:r>
      <w:r w:rsidRPr="002835CE">
        <w:rPr>
          <w:rFonts w:ascii="Times New Roman" w:eastAsia="Calibri" w:hAnsi="Times New Roman" w:cs="Times New Roman"/>
          <w:sz w:val="28"/>
          <w:szCs w:val="28"/>
          <w:lang w:val="en-US" w:eastAsia="en-US"/>
        </w:rPr>
        <w:t xml:space="preserve"> </w:t>
      </w:r>
      <w:r w:rsidRPr="002835CE">
        <w:rPr>
          <w:rFonts w:ascii="Times New Roman" w:eastAsia="Calibri" w:hAnsi="Times New Roman" w:cs="Times New Roman"/>
          <w:sz w:val="28"/>
          <w:szCs w:val="28"/>
          <w:lang w:val="de-DE" w:eastAsia="en-US"/>
        </w:rPr>
        <w:t>b</w:t>
      </w:r>
      <w:r w:rsidRPr="002835CE">
        <w:rPr>
          <w:rFonts w:ascii="Times New Roman" w:eastAsia="Calibri" w:hAnsi="Times New Roman" w:cs="Times New Roman"/>
          <w:sz w:val="28"/>
          <w:szCs w:val="28"/>
          <w:lang w:val="en-US" w:eastAsia="en-US"/>
        </w:rPr>
        <w:t xml:space="preserve"> </w:t>
      </w:r>
      <w:r w:rsidRPr="002835CE">
        <w:rPr>
          <w:rFonts w:ascii="Times New Roman" w:eastAsia="Calibri" w:hAnsi="Times New Roman" w:cs="Times New Roman"/>
          <w:sz w:val="28"/>
          <w:szCs w:val="28"/>
          <w:lang w:val="de-DE" w:eastAsia="en-US"/>
        </w:rPr>
        <w:t>i</w:t>
      </w:r>
      <w:r w:rsidRPr="002835CE">
        <w:rPr>
          <w:rFonts w:ascii="Times New Roman" w:eastAsia="Calibri" w:hAnsi="Times New Roman" w:cs="Times New Roman"/>
          <w:sz w:val="28"/>
          <w:szCs w:val="28"/>
          <w:lang w:val="en-US" w:eastAsia="en-US"/>
        </w:rPr>
        <w:t xml:space="preserve"> </w:t>
      </w:r>
      <w:r w:rsidRPr="002835CE">
        <w:rPr>
          <w:rFonts w:ascii="Times New Roman" w:eastAsia="Calibri" w:hAnsi="Times New Roman" w:cs="Times New Roman"/>
          <w:sz w:val="28"/>
          <w:szCs w:val="28"/>
          <w:lang w:val="de-DE" w:eastAsia="en-US"/>
        </w:rPr>
        <w:t xml:space="preserve">g G. </w:t>
      </w:r>
      <w:r w:rsidRPr="002835CE">
        <w:rPr>
          <w:rFonts w:ascii="Times New Roman" w:eastAsia="Calibri" w:hAnsi="Times New Roman" w:cs="Times New Roman"/>
          <w:i/>
          <w:sz w:val="28"/>
          <w:szCs w:val="28"/>
          <w:lang w:val="de-DE" w:eastAsia="en-US"/>
        </w:rPr>
        <w:t>Deutsche Grammatik: e. Handbuch für d. Ausländerunterricht</w:t>
      </w:r>
      <w:r w:rsidRPr="002835CE">
        <w:rPr>
          <w:rFonts w:ascii="Times New Roman" w:eastAsia="Calibri" w:hAnsi="Times New Roman" w:cs="Times New Roman"/>
          <w:sz w:val="28"/>
          <w:szCs w:val="28"/>
          <w:lang w:val="de-DE" w:eastAsia="en-US"/>
        </w:rPr>
        <w:t xml:space="preserve"> / Gerhard Helbig; Joachim Buscha. – 9., unveränd. Aufl. Leipzig: Verlag Enzyklopädie, 1986. </w:t>
      </w:r>
    </w:p>
    <w:p w:rsidR="002835CE" w:rsidRPr="002835CE" w:rsidRDefault="002835CE" w:rsidP="00361481">
      <w:pPr>
        <w:pStyle w:val="a8"/>
        <w:numPr>
          <w:ilvl w:val="0"/>
          <w:numId w:val="154"/>
        </w:numPr>
        <w:spacing w:after="0" w:line="240" w:lineRule="auto"/>
        <w:jc w:val="both"/>
        <w:rPr>
          <w:rFonts w:ascii="Times New Roman" w:eastAsia="Calibri" w:hAnsi="Times New Roman" w:cs="Times New Roman"/>
          <w:sz w:val="28"/>
          <w:szCs w:val="28"/>
          <w:lang w:eastAsia="en-US"/>
        </w:rPr>
      </w:pPr>
      <w:r w:rsidRPr="002835CE">
        <w:rPr>
          <w:rFonts w:ascii="Times New Roman" w:eastAsia="Calibri" w:hAnsi="Times New Roman" w:cs="Times New Roman"/>
          <w:sz w:val="28"/>
          <w:szCs w:val="28"/>
          <w:lang w:eastAsia="en-US"/>
        </w:rPr>
        <w:t xml:space="preserve">К а ш к и н а </w:t>
      </w:r>
      <w:r w:rsidRPr="002835CE">
        <w:rPr>
          <w:rFonts w:ascii="Times New Roman" w:eastAsia="Calibri" w:hAnsi="Times New Roman" w:cs="Times New Roman"/>
          <w:sz w:val="28"/>
          <w:szCs w:val="28"/>
          <w:lang w:val="de-DE" w:eastAsia="en-US"/>
        </w:rPr>
        <w:t xml:space="preserve"> </w:t>
      </w:r>
      <w:r w:rsidRPr="002835CE">
        <w:rPr>
          <w:rFonts w:ascii="Times New Roman" w:eastAsia="Calibri" w:hAnsi="Times New Roman" w:cs="Times New Roman"/>
          <w:sz w:val="28"/>
          <w:szCs w:val="28"/>
          <w:lang w:eastAsia="en-US"/>
        </w:rPr>
        <w:t>О</w:t>
      </w:r>
      <w:r w:rsidRPr="002835CE">
        <w:rPr>
          <w:rFonts w:ascii="Times New Roman" w:eastAsia="Calibri" w:hAnsi="Times New Roman" w:cs="Times New Roman"/>
          <w:sz w:val="28"/>
          <w:szCs w:val="28"/>
          <w:lang w:val="de-DE" w:eastAsia="en-US"/>
        </w:rPr>
        <w:t xml:space="preserve">. </w:t>
      </w:r>
      <w:r w:rsidRPr="002835CE">
        <w:rPr>
          <w:rFonts w:ascii="Times New Roman" w:eastAsia="Calibri" w:hAnsi="Times New Roman" w:cs="Times New Roman"/>
          <w:sz w:val="28"/>
          <w:szCs w:val="28"/>
          <w:lang w:eastAsia="en-US"/>
        </w:rPr>
        <w:t>В</w:t>
      </w:r>
      <w:r w:rsidRPr="002835CE">
        <w:rPr>
          <w:rFonts w:ascii="Times New Roman" w:eastAsia="Calibri" w:hAnsi="Times New Roman" w:cs="Times New Roman"/>
          <w:sz w:val="28"/>
          <w:szCs w:val="28"/>
          <w:lang w:val="de-DE" w:eastAsia="en-US"/>
        </w:rPr>
        <w:t xml:space="preserve">. </w:t>
      </w:r>
      <w:r w:rsidRPr="002835CE">
        <w:rPr>
          <w:rFonts w:ascii="Times New Roman" w:eastAsia="Calibri" w:hAnsi="Times New Roman" w:cs="Times New Roman"/>
          <w:i/>
          <w:sz w:val="28"/>
          <w:szCs w:val="28"/>
          <w:lang w:eastAsia="en-US"/>
        </w:rPr>
        <w:t>Функциональный</w:t>
      </w:r>
      <w:r w:rsidRPr="002835CE">
        <w:rPr>
          <w:rFonts w:ascii="Times New Roman" w:eastAsia="Calibri" w:hAnsi="Times New Roman" w:cs="Times New Roman"/>
          <w:i/>
          <w:sz w:val="28"/>
          <w:szCs w:val="28"/>
          <w:lang w:val="de-DE" w:eastAsia="en-US"/>
        </w:rPr>
        <w:t xml:space="preserve"> </w:t>
      </w:r>
      <w:r w:rsidRPr="002835CE">
        <w:rPr>
          <w:rFonts w:ascii="Times New Roman" w:eastAsia="Calibri" w:hAnsi="Times New Roman" w:cs="Times New Roman"/>
          <w:i/>
          <w:sz w:val="28"/>
          <w:szCs w:val="28"/>
          <w:lang w:eastAsia="en-US"/>
        </w:rPr>
        <w:t>анализ</w:t>
      </w:r>
      <w:r w:rsidRPr="002835CE">
        <w:rPr>
          <w:rFonts w:ascii="Times New Roman" w:eastAsia="Calibri" w:hAnsi="Times New Roman" w:cs="Times New Roman"/>
          <w:i/>
          <w:sz w:val="28"/>
          <w:szCs w:val="28"/>
          <w:lang w:val="de-DE" w:eastAsia="en-US"/>
        </w:rPr>
        <w:t xml:space="preserve"> </w:t>
      </w:r>
      <w:r w:rsidRPr="002835CE">
        <w:rPr>
          <w:rFonts w:ascii="Times New Roman" w:eastAsia="Calibri" w:hAnsi="Times New Roman" w:cs="Times New Roman"/>
          <w:i/>
          <w:sz w:val="28"/>
          <w:szCs w:val="28"/>
          <w:lang w:eastAsia="en-US"/>
        </w:rPr>
        <w:t>самооценочных</w:t>
      </w:r>
      <w:r w:rsidRPr="002835CE">
        <w:rPr>
          <w:rFonts w:ascii="Times New Roman" w:eastAsia="Calibri" w:hAnsi="Times New Roman" w:cs="Times New Roman"/>
          <w:i/>
          <w:sz w:val="28"/>
          <w:szCs w:val="28"/>
          <w:lang w:val="de-DE" w:eastAsia="en-US"/>
        </w:rPr>
        <w:t xml:space="preserve"> </w:t>
      </w:r>
      <w:r w:rsidRPr="002835CE">
        <w:rPr>
          <w:rFonts w:ascii="Times New Roman" w:eastAsia="Calibri" w:hAnsi="Times New Roman" w:cs="Times New Roman"/>
          <w:i/>
          <w:sz w:val="28"/>
          <w:szCs w:val="28"/>
          <w:lang w:eastAsia="en-US"/>
        </w:rPr>
        <w:t>высказываний</w:t>
      </w:r>
      <w:r w:rsidRPr="002835CE">
        <w:rPr>
          <w:rFonts w:ascii="Times New Roman" w:eastAsia="Calibri" w:hAnsi="Times New Roman" w:cs="Times New Roman"/>
          <w:i/>
          <w:sz w:val="28"/>
          <w:szCs w:val="28"/>
          <w:lang w:val="de-DE" w:eastAsia="en-US"/>
        </w:rPr>
        <w:t xml:space="preserve"> </w:t>
      </w:r>
      <w:r w:rsidRPr="002835CE">
        <w:rPr>
          <w:rFonts w:ascii="Times New Roman" w:eastAsia="Calibri" w:hAnsi="Times New Roman" w:cs="Times New Roman"/>
          <w:i/>
          <w:sz w:val="28"/>
          <w:szCs w:val="28"/>
          <w:lang w:eastAsia="en-US"/>
        </w:rPr>
        <w:t>как</w:t>
      </w:r>
      <w:r w:rsidRPr="002835CE">
        <w:rPr>
          <w:rFonts w:ascii="Times New Roman" w:eastAsia="Calibri" w:hAnsi="Times New Roman" w:cs="Times New Roman"/>
          <w:i/>
          <w:sz w:val="28"/>
          <w:szCs w:val="28"/>
          <w:lang w:val="de-DE" w:eastAsia="en-US"/>
        </w:rPr>
        <w:t xml:space="preserve"> </w:t>
      </w:r>
      <w:r w:rsidRPr="002835CE">
        <w:rPr>
          <w:rFonts w:ascii="Times New Roman" w:eastAsia="Calibri" w:hAnsi="Times New Roman" w:cs="Times New Roman"/>
          <w:i/>
          <w:sz w:val="28"/>
          <w:szCs w:val="28"/>
          <w:lang w:eastAsia="en-US"/>
        </w:rPr>
        <w:t>средства</w:t>
      </w:r>
      <w:r w:rsidRPr="002835CE">
        <w:rPr>
          <w:rFonts w:ascii="Times New Roman" w:eastAsia="Calibri" w:hAnsi="Times New Roman" w:cs="Times New Roman"/>
          <w:i/>
          <w:sz w:val="28"/>
          <w:szCs w:val="28"/>
          <w:lang w:val="de-DE" w:eastAsia="en-US"/>
        </w:rPr>
        <w:t xml:space="preserve"> </w:t>
      </w:r>
      <w:r w:rsidRPr="002835CE">
        <w:rPr>
          <w:rFonts w:ascii="Times New Roman" w:eastAsia="Calibri" w:hAnsi="Times New Roman" w:cs="Times New Roman"/>
          <w:i/>
          <w:sz w:val="28"/>
          <w:szCs w:val="28"/>
          <w:lang w:eastAsia="en-US"/>
        </w:rPr>
        <w:t>вербализации</w:t>
      </w:r>
      <w:r w:rsidRPr="002835CE">
        <w:rPr>
          <w:rFonts w:ascii="Times New Roman" w:eastAsia="Calibri" w:hAnsi="Times New Roman" w:cs="Times New Roman"/>
          <w:i/>
          <w:sz w:val="28"/>
          <w:szCs w:val="28"/>
          <w:lang w:val="de-DE" w:eastAsia="en-US"/>
        </w:rPr>
        <w:t xml:space="preserve"> </w:t>
      </w:r>
      <w:r w:rsidRPr="002835CE">
        <w:rPr>
          <w:rFonts w:ascii="Times New Roman" w:eastAsia="Calibri" w:hAnsi="Times New Roman" w:cs="Times New Roman"/>
          <w:i/>
          <w:sz w:val="28"/>
          <w:szCs w:val="28"/>
          <w:lang w:eastAsia="en-US"/>
        </w:rPr>
        <w:t>я</w:t>
      </w:r>
      <w:r w:rsidRPr="002835CE">
        <w:rPr>
          <w:rFonts w:ascii="Times New Roman" w:eastAsia="Calibri" w:hAnsi="Times New Roman" w:cs="Times New Roman"/>
          <w:i/>
          <w:sz w:val="28"/>
          <w:szCs w:val="28"/>
          <w:lang w:val="de-DE" w:eastAsia="en-US"/>
        </w:rPr>
        <w:t>-</w:t>
      </w:r>
      <w:r w:rsidRPr="002835CE">
        <w:rPr>
          <w:rFonts w:ascii="Times New Roman" w:eastAsia="Calibri" w:hAnsi="Times New Roman" w:cs="Times New Roman"/>
          <w:i/>
          <w:sz w:val="28"/>
          <w:szCs w:val="28"/>
          <w:lang w:eastAsia="en-US"/>
        </w:rPr>
        <w:t>концепта</w:t>
      </w:r>
      <w:r w:rsidRPr="002835CE">
        <w:rPr>
          <w:rFonts w:ascii="Times New Roman" w:eastAsia="Calibri" w:hAnsi="Times New Roman" w:cs="Times New Roman"/>
          <w:i/>
          <w:sz w:val="28"/>
          <w:szCs w:val="28"/>
          <w:lang w:val="de-DE" w:eastAsia="en-US"/>
        </w:rPr>
        <w:t xml:space="preserve"> (</w:t>
      </w:r>
      <w:r w:rsidRPr="002835CE">
        <w:rPr>
          <w:rFonts w:ascii="Times New Roman" w:eastAsia="Calibri" w:hAnsi="Times New Roman" w:cs="Times New Roman"/>
          <w:i/>
          <w:sz w:val="28"/>
          <w:szCs w:val="28"/>
          <w:lang w:eastAsia="en-US"/>
        </w:rPr>
        <w:t>на</w:t>
      </w:r>
      <w:r w:rsidRPr="002835CE">
        <w:rPr>
          <w:rFonts w:ascii="Times New Roman" w:eastAsia="Calibri" w:hAnsi="Times New Roman" w:cs="Times New Roman"/>
          <w:i/>
          <w:sz w:val="28"/>
          <w:szCs w:val="28"/>
          <w:lang w:val="de-DE" w:eastAsia="en-US"/>
        </w:rPr>
        <w:t xml:space="preserve"> </w:t>
      </w:r>
      <w:r w:rsidRPr="002835CE">
        <w:rPr>
          <w:rFonts w:ascii="Times New Roman" w:eastAsia="Calibri" w:hAnsi="Times New Roman" w:cs="Times New Roman"/>
          <w:i/>
          <w:sz w:val="28"/>
          <w:szCs w:val="28"/>
          <w:lang w:eastAsia="en-US"/>
        </w:rPr>
        <w:t>материале</w:t>
      </w:r>
      <w:r w:rsidRPr="002835CE">
        <w:rPr>
          <w:rFonts w:ascii="Times New Roman" w:eastAsia="Calibri" w:hAnsi="Times New Roman" w:cs="Times New Roman"/>
          <w:i/>
          <w:sz w:val="28"/>
          <w:szCs w:val="28"/>
          <w:lang w:val="de-DE" w:eastAsia="en-US"/>
        </w:rPr>
        <w:t xml:space="preserve"> </w:t>
      </w:r>
      <w:r w:rsidRPr="002835CE">
        <w:rPr>
          <w:rFonts w:ascii="Times New Roman" w:eastAsia="Calibri" w:hAnsi="Times New Roman" w:cs="Times New Roman"/>
          <w:i/>
          <w:sz w:val="28"/>
          <w:szCs w:val="28"/>
          <w:lang w:eastAsia="en-US"/>
        </w:rPr>
        <w:t>интервью</w:t>
      </w:r>
      <w:r w:rsidRPr="002835CE">
        <w:rPr>
          <w:rFonts w:ascii="Times New Roman" w:eastAsia="Calibri" w:hAnsi="Times New Roman" w:cs="Times New Roman"/>
          <w:i/>
          <w:sz w:val="28"/>
          <w:szCs w:val="28"/>
          <w:lang w:val="de-DE" w:eastAsia="en-US"/>
        </w:rPr>
        <w:t xml:space="preserve"> </w:t>
      </w:r>
      <w:r w:rsidRPr="002835CE">
        <w:rPr>
          <w:rFonts w:ascii="Times New Roman" w:eastAsia="Calibri" w:hAnsi="Times New Roman" w:cs="Times New Roman"/>
          <w:i/>
          <w:sz w:val="28"/>
          <w:szCs w:val="28"/>
          <w:lang w:eastAsia="en-US"/>
        </w:rPr>
        <w:t>немецкой прессы). Автореф. дис... канд. филол. наук.</w:t>
      </w:r>
      <w:r w:rsidRPr="002835CE">
        <w:rPr>
          <w:rFonts w:ascii="Times New Roman" w:eastAsia="Calibri" w:hAnsi="Times New Roman" w:cs="Times New Roman"/>
          <w:sz w:val="28"/>
          <w:szCs w:val="28"/>
          <w:lang w:eastAsia="en-US"/>
        </w:rPr>
        <w:t xml:space="preserve"> Воронеж, 2005. </w:t>
      </w:r>
    </w:p>
    <w:p w:rsidR="002835CE" w:rsidRPr="002835CE" w:rsidRDefault="002835CE" w:rsidP="002835CE">
      <w:pPr>
        <w:spacing w:after="0" w:line="240" w:lineRule="auto"/>
        <w:rPr>
          <w:rFonts w:ascii="Times New Roman" w:hAnsi="Times New Roman" w:cs="Times New Roman"/>
        </w:rPr>
      </w:pPr>
    </w:p>
    <w:p w:rsidR="002835CE" w:rsidRDefault="002835CE" w:rsidP="00BF6F99">
      <w:pPr>
        <w:spacing w:after="0" w:line="240" w:lineRule="auto"/>
        <w:rPr>
          <w:rFonts w:ascii="Times New Roman" w:hAnsi="Times New Roman" w:cs="Times New Roman"/>
          <w:sz w:val="28"/>
          <w:szCs w:val="28"/>
        </w:rPr>
      </w:pPr>
    </w:p>
    <w:p w:rsidR="00053E11" w:rsidRDefault="00053E11" w:rsidP="00053E1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В.А. Шушарина</w:t>
      </w:r>
      <w:r>
        <w:rPr>
          <w:rStyle w:val="a5"/>
          <w:rFonts w:ascii="Times New Roman" w:hAnsi="Times New Roman" w:cs="Times New Roman"/>
          <w:b/>
          <w:sz w:val="28"/>
          <w:szCs w:val="28"/>
        </w:rPr>
        <w:footnoteReference w:id="64"/>
      </w:r>
    </w:p>
    <w:p w:rsidR="00053E11" w:rsidRDefault="00053E11" w:rsidP="00053E11">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(Челябинский государственный университет,</w:t>
      </w:r>
    </w:p>
    <w:p w:rsidR="00053E11" w:rsidRPr="007F0BAC" w:rsidRDefault="00053E11" w:rsidP="00053E11">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г. Челябинск)</w:t>
      </w:r>
    </w:p>
    <w:p w:rsidR="00053E11" w:rsidRDefault="00053E11" w:rsidP="00053E11">
      <w:pPr>
        <w:spacing w:after="0" w:line="240" w:lineRule="auto"/>
        <w:jc w:val="center"/>
        <w:rPr>
          <w:rFonts w:ascii="Times New Roman" w:hAnsi="Times New Roman" w:cs="Times New Roman"/>
          <w:b/>
          <w:sz w:val="28"/>
          <w:szCs w:val="28"/>
        </w:rPr>
      </w:pPr>
    </w:p>
    <w:p w:rsidR="00053E11" w:rsidRDefault="00053E11" w:rsidP="00053E11">
      <w:pPr>
        <w:spacing w:after="0" w:line="240" w:lineRule="auto"/>
        <w:jc w:val="center"/>
        <w:rPr>
          <w:rFonts w:ascii="Times New Roman" w:hAnsi="Times New Roman" w:cs="Times New Roman"/>
          <w:b/>
          <w:i/>
          <w:sz w:val="28"/>
          <w:szCs w:val="28"/>
        </w:rPr>
      </w:pPr>
      <w:r w:rsidRPr="00313E02">
        <w:rPr>
          <w:rFonts w:ascii="Times New Roman" w:hAnsi="Times New Roman" w:cs="Times New Roman"/>
          <w:b/>
          <w:i/>
          <w:sz w:val="28"/>
          <w:szCs w:val="28"/>
        </w:rPr>
        <w:t>НАЦИОНАЛЬНАЯ СПЕЦИФИКА РЕЧЕВОГО ВОЗДЕЙСТВИЯ В РОССИЙСКОМ ПОЛИТИЧЕСКОМ ДИСКУРСЕ</w:t>
      </w:r>
    </w:p>
    <w:p w:rsidR="00053E11" w:rsidRPr="00663ACD" w:rsidRDefault="00053E11" w:rsidP="00053E11">
      <w:pPr>
        <w:spacing w:after="0" w:line="240" w:lineRule="auto"/>
        <w:jc w:val="center"/>
        <w:rPr>
          <w:rFonts w:ascii="Times New Roman" w:hAnsi="Times New Roman" w:cs="Times New Roman"/>
          <w:b/>
          <w:i/>
          <w:sz w:val="28"/>
          <w:szCs w:val="28"/>
        </w:rPr>
      </w:pPr>
    </w:p>
    <w:p w:rsidR="00053E11" w:rsidRPr="00DA1FCF" w:rsidRDefault="00053E11" w:rsidP="00053E11">
      <w:pPr>
        <w:spacing w:after="0" w:line="240" w:lineRule="auto"/>
        <w:ind w:firstLine="709"/>
        <w:jc w:val="both"/>
        <w:rPr>
          <w:rFonts w:ascii="Times New Roman" w:hAnsi="Times New Roman"/>
          <w:sz w:val="28"/>
          <w:szCs w:val="28"/>
        </w:rPr>
      </w:pPr>
      <w:r w:rsidRPr="00DA1FCF">
        <w:rPr>
          <w:rFonts w:ascii="Times New Roman" w:hAnsi="Times New Roman"/>
          <w:sz w:val="28"/>
          <w:szCs w:val="28"/>
        </w:rPr>
        <w:t xml:space="preserve">Политика – это многоплановый социальный феномен, затрагивающий все сферы человеческой деятельности.  В современной науке политика становится объектом междисциплинарных исследований, так как изучение столь сложного феномена в рамках какой-либо одной научной дисциплины не представляется возможным. Одним из направлений исследования, возникших на границе разных научных областей, стала политическая лингвистика – наука,  сочетающая в себе лингвистику и политологию. </w:t>
      </w:r>
    </w:p>
    <w:p w:rsidR="00053E11" w:rsidRPr="00DA1FCF" w:rsidRDefault="00053E11" w:rsidP="00053E11">
      <w:pPr>
        <w:spacing w:after="0" w:line="240" w:lineRule="auto"/>
        <w:ind w:firstLine="709"/>
        <w:jc w:val="both"/>
        <w:rPr>
          <w:rFonts w:ascii="Times New Roman" w:hAnsi="Times New Roman"/>
          <w:sz w:val="28"/>
          <w:szCs w:val="28"/>
        </w:rPr>
      </w:pPr>
      <w:r w:rsidRPr="00DA1FCF">
        <w:rPr>
          <w:rFonts w:ascii="Times New Roman" w:hAnsi="Times New Roman"/>
          <w:sz w:val="28"/>
          <w:szCs w:val="28"/>
        </w:rPr>
        <w:t>Политическая лингвистика тесно связана с  культурологией, социологией, психологией и другими науками. Предметом ее исследования можно назвать политическую коммуникацию, которую А.П. Чудинов определяет как «речевую деятельность, ориентированную на пропаганду тех или иных идей, эмоциональное воздействие на граждан страны и побуждение их к политическим действиям, для выработки общественного согласия, принятия и обоснования социально-политических решений в условиях множественност</w:t>
      </w:r>
      <w:r>
        <w:rPr>
          <w:rFonts w:ascii="Times New Roman" w:hAnsi="Times New Roman"/>
          <w:sz w:val="28"/>
          <w:szCs w:val="28"/>
        </w:rPr>
        <w:t>и точек зрения в обществе» [1. С.</w:t>
      </w:r>
      <w:r w:rsidRPr="00DA1FCF">
        <w:rPr>
          <w:rFonts w:ascii="Times New Roman" w:hAnsi="Times New Roman"/>
          <w:sz w:val="28"/>
          <w:szCs w:val="28"/>
        </w:rPr>
        <w:t xml:space="preserve">8]. </w:t>
      </w:r>
      <w:r>
        <w:rPr>
          <w:rFonts w:ascii="Times New Roman" w:hAnsi="Times New Roman"/>
          <w:sz w:val="28"/>
          <w:szCs w:val="28"/>
        </w:rPr>
        <w:t>Из этого следует, что политическая коммуникация тесно связана с феноменом речевого воздействия.</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Наука о речевом воздействии, которую иначе можно назвать наукой об эффективном общении, относительно молода, она стала развиваться только в ХХ веке. И.А. Стернин считает, что причины возникновения этой науки имеют социально-политический характер. Появлению данной науки способствовало развитие свободы, демократии, появление идеи свободы личности, равенства людей [</w:t>
      </w:r>
      <w:r>
        <w:rPr>
          <w:rFonts w:ascii="Times New Roman" w:hAnsi="Times New Roman"/>
          <w:sz w:val="28"/>
          <w:szCs w:val="28"/>
        </w:rPr>
        <w:t>2. С</w:t>
      </w:r>
      <w:r w:rsidRPr="00E700AC">
        <w:rPr>
          <w:rFonts w:ascii="Times New Roman" w:hAnsi="Times New Roman"/>
          <w:sz w:val="28"/>
          <w:szCs w:val="28"/>
        </w:rPr>
        <w:t xml:space="preserve">.6]. Все это привело к тому, что возникла потребность в дисциплине, которая смогла бы научить людей навыкам убеждения. </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Речевое воздействие – понятие комплексное, включающее в себя как вербальный, так и невербальный компоненты, которые в совокупности побуждают реципиента совершить определенные действия. Г.Р. Власян отмечает, что эффективное речевое воздействие, в том числе его агрессивная форма, может радикально изменить взгляды адресата, но для того чтобы речевое воздействие было действительно эффективным необходимо владеть определенными приемами. Речевая коммуникация – это стратегический процесс, базисом для него является выбор оптимальных языковых ресурсов [</w:t>
      </w:r>
      <w:r>
        <w:rPr>
          <w:rFonts w:ascii="Times New Roman" w:hAnsi="Times New Roman"/>
          <w:sz w:val="28"/>
          <w:szCs w:val="28"/>
        </w:rPr>
        <w:t>3. С</w:t>
      </w:r>
      <w:r w:rsidRPr="00E700AC">
        <w:rPr>
          <w:rFonts w:ascii="Times New Roman" w:hAnsi="Times New Roman"/>
          <w:sz w:val="28"/>
          <w:szCs w:val="28"/>
        </w:rPr>
        <w:t xml:space="preserve">.34]. </w:t>
      </w:r>
    </w:p>
    <w:p w:rsidR="00053E11"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Чтобы разобраться в сути речевого воздейст</w:t>
      </w:r>
      <w:r>
        <w:rPr>
          <w:rFonts w:ascii="Times New Roman" w:hAnsi="Times New Roman"/>
          <w:sz w:val="28"/>
          <w:szCs w:val="28"/>
        </w:rPr>
        <w:t xml:space="preserve">вия, необходимо привести </w:t>
      </w:r>
      <w:r w:rsidRPr="00E700AC">
        <w:rPr>
          <w:rFonts w:ascii="Times New Roman" w:hAnsi="Times New Roman"/>
          <w:sz w:val="28"/>
          <w:szCs w:val="28"/>
        </w:rPr>
        <w:t>трактовку данного феномена.</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Вслед за О.С. Иссерс под речевым воздействием мы понимаем речевое общение, взятое в аспекте его целенаправленности, мотивационной обусловленности [</w:t>
      </w:r>
      <w:r>
        <w:rPr>
          <w:rFonts w:ascii="Times New Roman" w:hAnsi="Times New Roman"/>
          <w:sz w:val="28"/>
          <w:szCs w:val="28"/>
        </w:rPr>
        <w:t>4. С.</w:t>
      </w:r>
      <w:r w:rsidRPr="00E700AC">
        <w:rPr>
          <w:rFonts w:ascii="Times New Roman" w:hAnsi="Times New Roman"/>
          <w:sz w:val="28"/>
          <w:szCs w:val="28"/>
        </w:rPr>
        <w:t>21]. То есть выбор оратором тех или иных коммуникативных приёмов зависит главным образом от целей коммуникации, а также от стремления оратора добиться от слушателя желаемого результата. Для того чтобы коммуникация была эффективна, оратор прибегает к использованию различных коммуникативных стратегий и тактик.</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О.Н. Паршина трактует коммуникативную стратегию как определенную направленность речевого поведения в данной ситуации в интересах достижения целей коммуникации, а коммуникативную тактику как использование приемов, способов достижения какой-либо цели,</w:t>
      </w:r>
      <w:r>
        <w:rPr>
          <w:rFonts w:ascii="Times New Roman" w:hAnsi="Times New Roman"/>
          <w:sz w:val="28"/>
          <w:szCs w:val="28"/>
        </w:rPr>
        <w:t xml:space="preserve"> линию поведения кого-либо [5. С.</w:t>
      </w:r>
      <w:r w:rsidRPr="00E700AC">
        <w:rPr>
          <w:rFonts w:ascii="Times New Roman" w:hAnsi="Times New Roman"/>
          <w:sz w:val="28"/>
          <w:szCs w:val="28"/>
        </w:rPr>
        <w:t>12]. То есть коммуникативная стратегия является общим планом действий оратора, а коммуникативные тактики в составе определённой стратегии служат инструментами её реализации.</w:t>
      </w:r>
    </w:p>
    <w:p w:rsidR="00053E11" w:rsidRPr="00E700AC" w:rsidRDefault="00053E11" w:rsidP="00053E11">
      <w:pPr>
        <w:spacing w:after="0" w:line="240" w:lineRule="auto"/>
        <w:ind w:firstLine="709"/>
        <w:jc w:val="both"/>
        <w:rPr>
          <w:rFonts w:ascii="Times New Roman" w:hAnsi="Times New Roman"/>
          <w:sz w:val="28"/>
          <w:szCs w:val="28"/>
        </w:rPr>
      </w:pPr>
      <w:r>
        <w:rPr>
          <w:rFonts w:ascii="Times New Roman" w:hAnsi="Times New Roman"/>
          <w:sz w:val="28"/>
          <w:szCs w:val="28"/>
        </w:rPr>
        <w:t>Материалом исследования послужили</w:t>
      </w:r>
      <w:r w:rsidRPr="00E700AC">
        <w:rPr>
          <w:rFonts w:ascii="Times New Roman" w:hAnsi="Times New Roman"/>
          <w:sz w:val="28"/>
          <w:szCs w:val="28"/>
        </w:rPr>
        <w:t xml:space="preserve"> выступления ряда ведущих политиков и дипломатов, осуществляющих свою деятельность в Совете Безопасности ООН. Отличительная особенность подобного вида политической коммуникации заключается в том, что реципиентом является узкий круг лиц, имеющих специальные знания в области политики и дипломатии. Официально-деловой стиль речи предполагает монологичность, преобладание императивных конструкций, четкую структурированность текста, отсутствие эмоционально-оценочной лексики и соблюдение речевого этикета, что существенно ограничивает участникам коммуникации выбор речевых средств.</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Национально-специфичными коммуникативными стратегиями являются стратегии, характерные для определенного типа дискурса</w:t>
      </w:r>
      <w:r w:rsidRPr="00025805">
        <w:rPr>
          <w:rFonts w:ascii="Times New Roman" w:hAnsi="Times New Roman"/>
          <w:sz w:val="28"/>
          <w:szCs w:val="28"/>
        </w:rPr>
        <w:t xml:space="preserve"> </w:t>
      </w:r>
      <w:r>
        <w:rPr>
          <w:rFonts w:ascii="Times New Roman" w:hAnsi="Times New Roman"/>
          <w:sz w:val="28"/>
          <w:szCs w:val="28"/>
        </w:rPr>
        <w:t>и  выявленные в результате сопоставительного анализа</w:t>
      </w:r>
      <w:r w:rsidRPr="00E700AC">
        <w:rPr>
          <w:rFonts w:ascii="Times New Roman" w:hAnsi="Times New Roman"/>
          <w:sz w:val="28"/>
          <w:szCs w:val="28"/>
        </w:rPr>
        <w:t>. В частности при сопоставлении американского и российского политического дискурса в первом не была выявлена</w:t>
      </w:r>
      <w:r>
        <w:rPr>
          <w:rFonts w:ascii="Times New Roman" w:hAnsi="Times New Roman"/>
          <w:sz w:val="28"/>
          <w:szCs w:val="28"/>
        </w:rPr>
        <w:t xml:space="preserve"> стратегия критики</w:t>
      </w:r>
      <w:r w:rsidRPr="00E700AC">
        <w:rPr>
          <w:rFonts w:ascii="Times New Roman" w:hAnsi="Times New Roman"/>
          <w:sz w:val="28"/>
          <w:szCs w:val="28"/>
        </w:rPr>
        <w:t xml:space="preserve">, вследствие чего мы можем сделать вывод, что стратегия критики отражает национальную специфику российского политического дискурса. Использование ораторами национально-специфичных стратегий говорит о различиях в национальной коммуникативной культуре, </w:t>
      </w:r>
      <w:r>
        <w:rPr>
          <w:rFonts w:ascii="Times New Roman" w:hAnsi="Times New Roman"/>
          <w:sz w:val="28"/>
          <w:szCs w:val="28"/>
        </w:rPr>
        <w:t>поэтому подобные</w:t>
      </w:r>
      <w:r w:rsidRPr="00E700AC">
        <w:rPr>
          <w:rFonts w:ascii="Times New Roman" w:hAnsi="Times New Roman"/>
          <w:sz w:val="28"/>
          <w:szCs w:val="28"/>
        </w:rPr>
        <w:t xml:space="preserve"> исследовани</w:t>
      </w:r>
      <w:r>
        <w:rPr>
          <w:rFonts w:ascii="Times New Roman" w:hAnsi="Times New Roman"/>
          <w:sz w:val="28"/>
          <w:szCs w:val="28"/>
        </w:rPr>
        <w:t>я</w:t>
      </w:r>
      <w:r w:rsidRPr="00E700AC">
        <w:rPr>
          <w:rFonts w:ascii="Times New Roman" w:hAnsi="Times New Roman"/>
          <w:sz w:val="28"/>
          <w:szCs w:val="28"/>
        </w:rPr>
        <w:t xml:space="preserve"> представля</w:t>
      </w:r>
      <w:r>
        <w:rPr>
          <w:rFonts w:ascii="Times New Roman" w:hAnsi="Times New Roman"/>
          <w:sz w:val="28"/>
          <w:szCs w:val="28"/>
        </w:rPr>
        <w:t>ю</w:t>
      </w:r>
      <w:r w:rsidRPr="00E700AC">
        <w:rPr>
          <w:rFonts w:ascii="Times New Roman" w:hAnsi="Times New Roman"/>
          <w:sz w:val="28"/>
          <w:szCs w:val="28"/>
        </w:rPr>
        <w:t>т особый интерес с точки зрения речевого воздействия.</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Стратегия критики предполагает вынесение неблагоприятной оценки деятельности оппонента оратора, порицание, указание на его недостатки.</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 xml:space="preserve">В политическом дискурсе критика может использоваться и как механизм нападения, и как механизм самозащиты при необходимости ответить на выпады оппонента. </w:t>
      </w:r>
    </w:p>
    <w:p w:rsidR="00053E11"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 xml:space="preserve">В составе коммуникативной стратегии критики нами были </w:t>
      </w:r>
      <w:r>
        <w:rPr>
          <w:rFonts w:ascii="Times New Roman" w:hAnsi="Times New Roman"/>
          <w:sz w:val="28"/>
          <w:szCs w:val="28"/>
        </w:rPr>
        <w:t>выявлены</w:t>
      </w:r>
      <w:r w:rsidRPr="00E700AC">
        <w:rPr>
          <w:rFonts w:ascii="Times New Roman" w:hAnsi="Times New Roman"/>
          <w:sz w:val="28"/>
          <w:szCs w:val="28"/>
        </w:rPr>
        <w:t xml:space="preserve"> </w:t>
      </w:r>
      <w:r>
        <w:rPr>
          <w:rFonts w:ascii="Times New Roman" w:hAnsi="Times New Roman"/>
          <w:sz w:val="28"/>
          <w:szCs w:val="28"/>
        </w:rPr>
        <w:t>четыре</w:t>
      </w:r>
      <w:r w:rsidRPr="00E700AC">
        <w:rPr>
          <w:rFonts w:ascii="Times New Roman" w:hAnsi="Times New Roman"/>
          <w:sz w:val="28"/>
          <w:szCs w:val="28"/>
        </w:rPr>
        <w:t xml:space="preserve"> коммуникативные тактики</w:t>
      </w:r>
      <w:r>
        <w:rPr>
          <w:rFonts w:ascii="Times New Roman" w:hAnsi="Times New Roman"/>
          <w:sz w:val="28"/>
          <w:szCs w:val="28"/>
        </w:rPr>
        <w:t>:</w:t>
      </w:r>
    </w:p>
    <w:p w:rsidR="00053E11" w:rsidRDefault="00053E11" w:rsidP="00053E11">
      <w:pPr>
        <w:spacing w:after="0" w:line="240" w:lineRule="auto"/>
        <w:ind w:firstLine="709"/>
        <w:jc w:val="both"/>
        <w:rPr>
          <w:rFonts w:ascii="Times New Roman" w:hAnsi="Times New Roman"/>
          <w:sz w:val="28"/>
          <w:szCs w:val="28"/>
        </w:rPr>
      </w:pPr>
      <w:r>
        <w:rPr>
          <w:rFonts w:ascii="Times New Roman" w:hAnsi="Times New Roman"/>
          <w:sz w:val="28"/>
          <w:szCs w:val="28"/>
        </w:rPr>
        <w:t>1) коммуникативная тактика указания на ошибку;</w:t>
      </w:r>
    </w:p>
    <w:p w:rsidR="00053E11" w:rsidRDefault="00053E11" w:rsidP="00053E11">
      <w:pPr>
        <w:spacing w:after="0" w:line="240" w:lineRule="auto"/>
        <w:ind w:firstLine="709"/>
        <w:jc w:val="both"/>
        <w:rPr>
          <w:rFonts w:ascii="Times New Roman" w:hAnsi="Times New Roman"/>
          <w:sz w:val="28"/>
          <w:szCs w:val="28"/>
        </w:rPr>
      </w:pPr>
      <w:r>
        <w:rPr>
          <w:rFonts w:ascii="Times New Roman" w:hAnsi="Times New Roman"/>
          <w:sz w:val="28"/>
          <w:szCs w:val="28"/>
        </w:rPr>
        <w:t>2) коммуникативная тактика выражения сожаления;</w:t>
      </w:r>
    </w:p>
    <w:p w:rsidR="00053E11" w:rsidRDefault="00053E11" w:rsidP="00053E11">
      <w:pPr>
        <w:spacing w:after="0" w:line="240" w:lineRule="auto"/>
        <w:ind w:firstLine="709"/>
        <w:jc w:val="both"/>
        <w:rPr>
          <w:rFonts w:ascii="Times New Roman" w:hAnsi="Times New Roman"/>
          <w:sz w:val="28"/>
          <w:szCs w:val="28"/>
        </w:rPr>
      </w:pPr>
      <w:r>
        <w:rPr>
          <w:rFonts w:ascii="Times New Roman" w:hAnsi="Times New Roman"/>
          <w:sz w:val="28"/>
          <w:szCs w:val="28"/>
        </w:rPr>
        <w:t>3) коммуникативная тактика указания на отсутствие развития;</w:t>
      </w:r>
    </w:p>
    <w:p w:rsidR="00053E11" w:rsidRDefault="00053E11" w:rsidP="00053E11">
      <w:pPr>
        <w:spacing w:after="0" w:line="240" w:lineRule="auto"/>
        <w:ind w:firstLine="709"/>
        <w:jc w:val="both"/>
        <w:rPr>
          <w:rFonts w:ascii="Times New Roman" w:hAnsi="Times New Roman"/>
          <w:sz w:val="28"/>
          <w:szCs w:val="28"/>
        </w:rPr>
      </w:pPr>
      <w:r>
        <w:rPr>
          <w:rFonts w:ascii="Times New Roman" w:hAnsi="Times New Roman"/>
          <w:sz w:val="28"/>
          <w:szCs w:val="28"/>
        </w:rPr>
        <w:t>4) коммуникативная тактика выражения несогласия.</w:t>
      </w:r>
    </w:p>
    <w:p w:rsidR="00053E11" w:rsidRDefault="00053E11" w:rsidP="00053E11">
      <w:pPr>
        <w:spacing w:after="0" w:line="240" w:lineRule="auto"/>
        <w:ind w:firstLine="709"/>
        <w:jc w:val="both"/>
        <w:rPr>
          <w:rFonts w:ascii="Times New Roman" w:hAnsi="Times New Roman"/>
          <w:sz w:val="28"/>
          <w:szCs w:val="28"/>
        </w:rPr>
      </w:pPr>
      <w:r>
        <w:rPr>
          <w:rFonts w:ascii="Times New Roman" w:hAnsi="Times New Roman"/>
          <w:sz w:val="28"/>
          <w:szCs w:val="28"/>
        </w:rPr>
        <w:t>Ч</w:t>
      </w:r>
      <w:r w:rsidRPr="00E700AC">
        <w:rPr>
          <w:rFonts w:ascii="Times New Roman" w:hAnsi="Times New Roman"/>
          <w:sz w:val="28"/>
          <w:szCs w:val="28"/>
        </w:rPr>
        <w:t>астотность употребления</w:t>
      </w:r>
      <w:r>
        <w:rPr>
          <w:rFonts w:ascii="Times New Roman" w:hAnsi="Times New Roman"/>
          <w:sz w:val="28"/>
          <w:szCs w:val="28"/>
        </w:rPr>
        <w:t xml:space="preserve"> данных тактик</w:t>
      </w:r>
      <w:r w:rsidRPr="00E700AC">
        <w:rPr>
          <w:rFonts w:ascii="Times New Roman" w:hAnsi="Times New Roman"/>
          <w:sz w:val="28"/>
          <w:szCs w:val="28"/>
        </w:rPr>
        <w:t xml:space="preserve"> представлена на </w:t>
      </w:r>
      <w:r>
        <w:rPr>
          <w:rFonts w:ascii="Times New Roman" w:hAnsi="Times New Roman"/>
          <w:sz w:val="28"/>
          <w:szCs w:val="28"/>
        </w:rPr>
        <w:t>следующей Диаграмме 1.</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 xml:space="preserve">Из диаграммы видно, что основной коммуникативной тактикой в составе стратегии критики является тактика указания на ошибку (32%). Остальные же тактики используются с практически одинаковой частотностью, то есть являются равноценно эффективными. </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b/>
          <w:sz w:val="28"/>
          <w:szCs w:val="28"/>
        </w:rPr>
        <w:t>Коммуникативная тактика указания на ошибку</w:t>
      </w:r>
      <w:r w:rsidRPr="00E700AC">
        <w:rPr>
          <w:rFonts w:ascii="Times New Roman" w:hAnsi="Times New Roman"/>
          <w:sz w:val="28"/>
          <w:szCs w:val="28"/>
        </w:rPr>
        <w:t xml:space="preserve"> используется ораторами в тех случаях, когда необходимо указать, какие действия оппонент совершает неправильно, некорректно или предъявляет завышенные требования. </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 xml:space="preserve">Указание на ошибку очень часто может носить форму упрека, например, когда оратор указывает на систематичность совершения объектом критики того или иного неверного действия или на игнорирование предупреждения, высказанного оратором ранее. Поэтому очень часто тактика указания на ошибку используется ораторами совместно с тактикой настоятельной рекомендации. В подобных случаях выражение, содержащее настоятельную рекомендацию, используется в прошедшем времени и имеет форму предупреждения, после чего оратор применяет тактику указания на ошибку, либо, наоборот, имеет форму совета и предлагает путь решения, исправления данной ошибки.   </w:t>
      </w:r>
    </w:p>
    <w:p w:rsidR="00053E11" w:rsidRDefault="00053E11" w:rsidP="00053E11">
      <w:pPr>
        <w:spacing w:after="0" w:line="240" w:lineRule="auto"/>
        <w:ind w:firstLine="709"/>
        <w:jc w:val="center"/>
        <w:rPr>
          <w:rFonts w:ascii="Times New Roman" w:hAnsi="Times New Roman"/>
          <w:b/>
          <w:sz w:val="28"/>
          <w:szCs w:val="28"/>
        </w:rPr>
      </w:pPr>
    </w:p>
    <w:p w:rsidR="00D7004D" w:rsidRDefault="00D7004D" w:rsidP="00053E11">
      <w:pPr>
        <w:spacing w:after="0" w:line="240" w:lineRule="auto"/>
        <w:ind w:firstLine="709"/>
        <w:jc w:val="center"/>
        <w:rPr>
          <w:rFonts w:ascii="Times New Roman" w:hAnsi="Times New Roman"/>
          <w:b/>
          <w:sz w:val="28"/>
          <w:szCs w:val="28"/>
        </w:rPr>
      </w:pPr>
    </w:p>
    <w:p w:rsidR="00D7004D" w:rsidRDefault="00D7004D" w:rsidP="00053E11">
      <w:pPr>
        <w:spacing w:after="0" w:line="240" w:lineRule="auto"/>
        <w:ind w:firstLine="709"/>
        <w:jc w:val="center"/>
        <w:rPr>
          <w:rFonts w:ascii="Times New Roman" w:hAnsi="Times New Roman"/>
          <w:b/>
          <w:sz w:val="28"/>
          <w:szCs w:val="28"/>
        </w:rPr>
      </w:pPr>
    </w:p>
    <w:p w:rsidR="00D7004D" w:rsidRDefault="00D7004D" w:rsidP="00053E11">
      <w:pPr>
        <w:spacing w:after="0" w:line="240" w:lineRule="auto"/>
        <w:ind w:firstLine="709"/>
        <w:jc w:val="center"/>
        <w:rPr>
          <w:rFonts w:ascii="Times New Roman" w:hAnsi="Times New Roman"/>
          <w:b/>
          <w:sz w:val="28"/>
          <w:szCs w:val="28"/>
        </w:rPr>
      </w:pPr>
    </w:p>
    <w:p w:rsidR="00D7004D" w:rsidRDefault="00D7004D" w:rsidP="00053E11">
      <w:pPr>
        <w:spacing w:after="0" w:line="240" w:lineRule="auto"/>
        <w:ind w:firstLine="709"/>
        <w:jc w:val="center"/>
        <w:rPr>
          <w:rFonts w:ascii="Times New Roman" w:hAnsi="Times New Roman"/>
          <w:b/>
          <w:sz w:val="28"/>
          <w:szCs w:val="28"/>
        </w:rPr>
      </w:pPr>
    </w:p>
    <w:p w:rsidR="00053E11" w:rsidRPr="00E700AC" w:rsidRDefault="00053E11" w:rsidP="00053E11">
      <w:pPr>
        <w:spacing w:after="0" w:line="240" w:lineRule="auto"/>
        <w:ind w:firstLine="709"/>
        <w:jc w:val="center"/>
        <w:rPr>
          <w:rFonts w:ascii="Times New Roman" w:hAnsi="Times New Roman"/>
          <w:b/>
          <w:sz w:val="28"/>
          <w:szCs w:val="28"/>
        </w:rPr>
      </w:pPr>
      <w:r w:rsidRPr="00E700AC">
        <w:rPr>
          <w:rFonts w:ascii="Times New Roman" w:hAnsi="Times New Roman"/>
          <w:b/>
          <w:sz w:val="28"/>
          <w:szCs w:val="28"/>
        </w:rPr>
        <w:t>Диаграмма 1. Частотность употребления коммуникативных тактик в рамках стратегии критики</w:t>
      </w:r>
    </w:p>
    <w:p w:rsidR="00053E11" w:rsidRPr="00E700AC" w:rsidRDefault="00053E11" w:rsidP="00053E11">
      <w:pPr>
        <w:spacing w:after="0" w:line="240" w:lineRule="auto"/>
        <w:rPr>
          <w:rFonts w:ascii="Times New Roman" w:hAnsi="Times New Roman" w:cs="Times New Roman"/>
          <w:sz w:val="28"/>
          <w:szCs w:val="28"/>
        </w:rPr>
      </w:pPr>
      <w:r w:rsidRPr="00E700AC">
        <w:rPr>
          <w:rFonts w:ascii="Times New Roman" w:hAnsi="Times New Roman" w:cs="Times New Roman"/>
          <w:noProof/>
          <w:sz w:val="28"/>
          <w:szCs w:val="28"/>
          <w:lang w:eastAsia="ru-RU"/>
        </w:rPr>
        <w:drawing>
          <wp:inline distT="0" distB="0" distL="0" distR="0">
            <wp:extent cx="5649211" cy="3572540"/>
            <wp:effectExtent l="19050" t="0" r="27689" b="8860"/>
            <wp:docPr id="10"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53E11" w:rsidRDefault="00053E11" w:rsidP="00053E11">
      <w:pPr>
        <w:spacing w:after="0" w:line="240" w:lineRule="auto"/>
        <w:ind w:firstLine="709"/>
        <w:jc w:val="both"/>
        <w:rPr>
          <w:rFonts w:ascii="Times New Roman" w:hAnsi="Times New Roman"/>
          <w:sz w:val="28"/>
          <w:szCs w:val="28"/>
          <w:lang w:val="en-US"/>
        </w:rPr>
      </w:pP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В российском политическом дискурсе коммуникативная тактика указания на ошибку ф</w:t>
      </w:r>
      <w:r>
        <w:rPr>
          <w:rFonts w:ascii="Times New Roman" w:hAnsi="Times New Roman"/>
          <w:sz w:val="28"/>
          <w:szCs w:val="28"/>
        </w:rPr>
        <w:t>ункционирует следующим образом:</w:t>
      </w:r>
    </w:p>
    <w:p w:rsidR="00053E11" w:rsidRPr="00E700AC" w:rsidRDefault="00053E11" w:rsidP="00053E11">
      <w:pPr>
        <w:spacing w:after="0" w:line="240" w:lineRule="auto"/>
        <w:ind w:firstLine="709"/>
        <w:jc w:val="both"/>
        <w:rPr>
          <w:rFonts w:ascii="Times New Roman" w:hAnsi="Times New Roman"/>
          <w:i/>
          <w:sz w:val="28"/>
          <w:szCs w:val="28"/>
        </w:rPr>
      </w:pPr>
      <w:r w:rsidRPr="00E700AC">
        <w:rPr>
          <w:rFonts w:ascii="Times New Roman" w:hAnsi="Times New Roman"/>
          <w:i/>
          <w:sz w:val="28"/>
          <w:szCs w:val="28"/>
        </w:rPr>
        <w:t>Я хотел бы поблагодарить представителя Украины за его лекцию о современных украинских взглядах на международные отношения, - кстати, вы не переживайте, мы понимаем по-английски. И я хотел бы отметить, что сказанное им не имеет никакого отношения к теме сегодняшнего обсуждения, к теме сегодняшней дискуссии (Евгений Загайнов).</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Представитель Российской Федерации Евгений Загайнов указывает на ошибку, которую совершает представитель Украины, используя коммуникативный ход «издевка». Во-первых, данное выступление относится к началу 2015 года, когда актуальной повесткой дня в Совете Безопасности был кризис на Украине. В качестве вербального протеста против политики Российской Федерации представители Украины выступают в Совете Безопасности не на русском, а на английском языке, что кажется Евгению Загайнову несерьезным, поэтому он произносит фразу «вы не переживайте, мы понимаем по-английски». Во-вторых, оратор указывает на нерелевантность выступления представителя Украины по отношению к заявленной теме заседания («Дети и вооруженные конфликты»). Оратор с явной издевкой «благодарит» представителя Украины за то, что тот отклонился от темы заседания.</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b/>
          <w:sz w:val="28"/>
          <w:szCs w:val="28"/>
        </w:rPr>
        <w:t>Коммуникативная тактика выражения сожаления</w:t>
      </w:r>
      <w:r w:rsidRPr="00E700AC">
        <w:rPr>
          <w:rFonts w:ascii="Times New Roman" w:hAnsi="Times New Roman"/>
          <w:sz w:val="28"/>
          <w:szCs w:val="28"/>
        </w:rPr>
        <w:t xml:space="preserve"> является второй по частотности употребления тактикой в составе стратегии критики (24%) и подразумевает выражение оратором чувства печали, огорчения, неудовлетворенности чем-либо. Как механизм реализации критики тактика выражения сожаления указывает на разочарованность оратора, ожидание с его стороны лучших результатов. С помощью данной тактики оратор показывает, что его призывы не были услышаны и что в случае невыполнения действий, предложенных оратором, скорее всего, в дальнейшем приведет к неблагоприятному развитию событий.</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Для коммуникативной тактики выражения сожаления характерна лексическая маркированность. Основными маркерами данной тактики являются выражения с денотативным значением сожаления: к сожалению, к несчастью, я сожалею, прискорбно, заслуживает большого сожаления, досадно, вынуждены выразить сожаление по поводу и т.д.</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Функционирование данной тактики в российском политическом дискурсе может быть проиллюстрировано следующим примером:</w:t>
      </w:r>
    </w:p>
    <w:p w:rsidR="00053E11" w:rsidRPr="00E700AC" w:rsidRDefault="00053E11" w:rsidP="00053E11">
      <w:pPr>
        <w:spacing w:after="0" w:line="240" w:lineRule="auto"/>
        <w:ind w:firstLine="709"/>
        <w:jc w:val="both"/>
        <w:rPr>
          <w:rFonts w:ascii="Times New Roman" w:hAnsi="Times New Roman"/>
          <w:i/>
          <w:sz w:val="28"/>
          <w:szCs w:val="28"/>
        </w:rPr>
      </w:pPr>
      <w:r w:rsidRPr="00E700AC">
        <w:rPr>
          <w:rFonts w:ascii="Times New Roman" w:hAnsi="Times New Roman"/>
          <w:i/>
          <w:sz w:val="28"/>
          <w:szCs w:val="28"/>
        </w:rPr>
        <w:t>Прискорбно то, что наши западные коллеги на протяжении всего конфликта только и заняты тем, что обвиняют ополченцев во всех мыслимых и немыслимых преступлениях, полностью покрывая при этом киевские власти (Виталий Чуркин).</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В данном примере коммуникативная тактика выражения сожаления пересекается с коммуникативной тактикой обвинения (оратор обвиняет «западных коллег» в том, что те покрывают киевские власти). Указание на монотонность, повторяемость определенных действий направлено на актуализацию у реципиента чувства раздражения, усталости от однообразия, что в итоге вынудит реципиента принять позицию оратора.</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b/>
          <w:sz w:val="28"/>
          <w:szCs w:val="28"/>
        </w:rPr>
        <w:t>Коммуникативная тактика указания на отсутствие развития</w:t>
      </w:r>
      <w:r w:rsidRPr="00E700AC">
        <w:rPr>
          <w:rFonts w:ascii="Times New Roman" w:hAnsi="Times New Roman"/>
          <w:sz w:val="28"/>
          <w:szCs w:val="28"/>
        </w:rPr>
        <w:t xml:space="preserve"> по частотности не уступает тактике выражения сожаления и реализуется в 23% русскоязычных контекстов. </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 xml:space="preserve">С помощью данной тактики российские ораторы критикуют промедление, бездействие своих оппонентов, выражают неоправданные ожидания, указывают на стагнацию: </w:t>
      </w:r>
    </w:p>
    <w:p w:rsidR="00053E11" w:rsidRPr="00E700AC" w:rsidRDefault="00053E11" w:rsidP="00053E11">
      <w:pPr>
        <w:spacing w:after="0" w:line="240" w:lineRule="auto"/>
        <w:ind w:firstLine="709"/>
        <w:jc w:val="both"/>
        <w:rPr>
          <w:rFonts w:ascii="Times New Roman" w:hAnsi="Times New Roman"/>
          <w:i/>
          <w:sz w:val="28"/>
          <w:szCs w:val="28"/>
        </w:rPr>
      </w:pPr>
      <w:r w:rsidRPr="00E700AC">
        <w:rPr>
          <w:rFonts w:ascii="Times New Roman" w:hAnsi="Times New Roman"/>
          <w:i/>
          <w:sz w:val="28"/>
          <w:szCs w:val="28"/>
        </w:rPr>
        <w:t>Считаем также необходимым включить «Исламское государство» в качестве отдельного фигуранта антитеррористического санкционного списка Совета Безопасности Организации Объединенных Наций. Промедление в решении этого очевидного вопроса становится контрпродуктивным с точки зрения эффективности контртеррористических усилий нашей Организации (Сергей Лавров).</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 xml:space="preserve">Динамичность, прогресс и развитие являются важными ценностями международной миротворческой деятельности. Любая деятельность ориентирована на достижение результата, поэтому промедление, отсутствие изменений и движения вперед зачастую подвергаются критике со стороны российских политиков и дипломатов. </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b/>
          <w:sz w:val="28"/>
          <w:szCs w:val="28"/>
        </w:rPr>
        <w:t>Коммуникативная тактика выражения несогласия</w:t>
      </w:r>
      <w:r w:rsidRPr="00E700AC">
        <w:rPr>
          <w:rFonts w:ascii="Times New Roman" w:hAnsi="Times New Roman"/>
          <w:sz w:val="28"/>
          <w:szCs w:val="28"/>
        </w:rPr>
        <w:t xml:space="preserve"> позволяет оратору высказаться против того или иного действия, идеи, мероприятия, предложения и т.д. Данная тактика встречается в 21% контекстов и наряду с тремя другими вышеперечисленными тактиками является эффективным способом выражения критики.</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Несогласие выражается в основном на лексическом уровне с помощью лексем-маркеров, отрицания, приставки контр-, а также семантически: против, не приемлем, не поддерживаем, крайне возмущены, недопустимо, считаем контрпродуктивным, по-прежнему считаем поспешным и т.д. В сочетании с лексическими маркерами часто используются слова-усилители (крайне, чрезвычайно, категорически, решительно, очень и т.д.), которые позволяют выразить наиболее высокую степень недовольства.</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Приведем пример коммуникативной тактики выражения несогласия в российском политическом дискурсе:</w:t>
      </w:r>
    </w:p>
    <w:p w:rsidR="00053E11" w:rsidRPr="00E700AC" w:rsidRDefault="00053E11" w:rsidP="00053E11">
      <w:pPr>
        <w:spacing w:after="0" w:line="240" w:lineRule="auto"/>
        <w:ind w:firstLine="709"/>
        <w:jc w:val="both"/>
        <w:rPr>
          <w:rFonts w:ascii="Times New Roman" w:hAnsi="Times New Roman"/>
          <w:i/>
          <w:sz w:val="28"/>
          <w:szCs w:val="28"/>
        </w:rPr>
      </w:pPr>
      <w:r w:rsidRPr="00E700AC">
        <w:rPr>
          <w:rFonts w:ascii="Times New Roman" w:hAnsi="Times New Roman"/>
          <w:i/>
          <w:sz w:val="28"/>
          <w:szCs w:val="28"/>
        </w:rPr>
        <w:t>Подчеркиваем: мы категорически не приемлем попытки бездоказательной постановки вопроса o применении санкционных мер по Главе VII Устава Организации Объединенных Наций (Виталий Чуркин).</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 xml:space="preserve">Для того чтобы сделать дополнительный акцент на несогласии оратора с действиями оппонента, используются слова-усилители подчеркиваем, категорически. </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 xml:space="preserve">Таким образом, критика позволяет оратору указать на ошибки оппонента, выказать свое недовольство, возмущение.  Используя данную стратегию, оратор выражает личную негативную оценку происходящего. </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Использование коммуникативной стратегии критики российскими политиками продиктовано идеей создания особого имиджа. Для Российской Федерации важно показать свою неконфликтность, готовность вести конструктивные переговоры. В то же время необходим механизм, позволяющий выказать свое недовольство, скептический подход ко многим идеям своих оппонентов. В качестве такого механизма российские ораторы используют коммуникативную стратегию критики. Коммуникативный стиль россиян более напористый, прямолинейный. При этом российские ораторы иногда позволяют себе отступить от требований официально-делового стиля, используют в своей речи стилистические приемы и просторечную лексику. Все это свидетельствует об особенностях российской политической риторики.</w:t>
      </w:r>
      <w:r w:rsidRPr="00E700AC">
        <w:rPr>
          <w:rFonts w:ascii="Times New Roman" w:hAnsi="Times New Roman"/>
          <w:sz w:val="28"/>
          <w:szCs w:val="28"/>
        </w:rPr>
        <w:t> </w:t>
      </w:r>
    </w:p>
    <w:p w:rsidR="00053E11" w:rsidRPr="00E700AC" w:rsidRDefault="00053E11" w:rsidP="00053E11">
      <w:pPr>
        <w:spacing w:after="0" w:line="240" w:lineRule="auto"/>
        <w:ind w:firstLine="709"/>
        <w:jc w:val="both"/>
        <w:rPr>
          <w:rFonts w:ascii="Times New Roman" w:hAnsi="Times New Roman"/>
          <w:sz w:val="28"/>
          <w:szCs w:val="28"/>
        </w:rPr>
      </w:pPr>
      <w:r w:rsidRPr="00E700AC">
        <w:rPr>
          <w:rFonts w:ascii="Times New Roman" w:hAnsi="Times New Roman"/>
          <w:sz w:val="28"/>
          <w:szCs w:val="28"/>
        </w:rPr>
        <w:t> </w:t>
      </w:r>
    </w:p>
    <w:p w:rsidR="00053E11" w:rsidRPr="007F0BAC" w:rsidRDefault="00053E11" w:rsidP="00053E11">
      <w:pPr>
        <w:spacing w:after="0" w:line="240" w:lineRule="auto"/>
        <w:ind w:right="283"/>
        <w:jc w:val="center"/>
        <w:rPr>
          <w:rFonts w:ascii="Times New Roman" w:hAnsi="Times New Roman"/>
          <w:b/>
          <w:i/>
          <w:sz w:val="28"/>
          <w:szCs w:val="28"/>
        </w:rPr>
      </w:pPr>
      <w:r w:rsidRPr="007F0BAC">
        <w:rPr>
          <w:rFonts w:ascii="Times New Roman" w:hAnsi="Times New Roman"/>
          <w:b/>
          <w:i/>
          <w:sz w:val="28"/>
          <w:szCs w:val="28"/>
        </w:rPr>
        <w:t>Библиографический список</w:t>
      </w:r>
    </w:p>
    <w:p w:rsidR="00053E11" w:rsidRPr="00E700AC" w:rsidRDefault="00053E11" w:rsidP="00053E11">
      <w:pPr>
        <w:spacing w:after="0" w:line="240" w:lineRule="auto"/>
        <w:ind w:right="283"/>
        <w:jc w:val="center"/>
        <w:rPr>
          <w:rFonts w:ascii="Times New Roman" w:hAnsi="Times New Roman"/>
          <w:b/>
          <w:sz w:val="28"/>
          <w:szCs w:val="28"/>
        </w:rPr>
      </w:pPr>
    </w:p>
    <w:p w:rsidR="00053E11" w:rsidRPr="007F0BAC" w:rsidRDefault="00053E11" w:rsidP="00361481">
      <w:pPr>
        <w:pStyle w:val="a8"/>
        <w:numPr>
          <w:ilvl w:val="0"/>
          <w:numId w:val="155"/>
        </w:numPr>
        <w:spacing w:after="0" w:line="240" w:lineRule="auto"/>
        <w:ind w:right="283"/>
        <w:jc w:val="both"/>
        <w:rPr>
          <w:rFonts w:ascii="Times New Roman" w:hAnsi="Times New Roman"/>
          <w:sz w:val="28"/>
          <w:szCs w:val="28"/>
        </w:rPr>
      </w:pPr>
      <w:r w:rsidRPr="007F0BAC">
        <w:rPr>
          <w:rFonts w:ascii="Times New Roman" w:hAnsi="Times New Roman"/>
          <w:sz w:val="28"/>
          <w:szCs w:val="28"/>
        </w:rPr>
        <w:t xml:space="preserve">Ч у д и н о в А. П. </w:t>
      </w:r>
      <w:r w:rsidRPr="007F0BAC">
        <w:rPr>
          <w:rFonts w:ascii="Times New Roman" w:hAnsi="Times New Roman"/>
          <w:i/>
          <w:sz w:val="28"/>
          <w:szCs w:val="28"/>
        </w:rPr>
        <w:t>Политическая лингвистика: учебное пособие</w:t>
      </w:r>
      <w:r w:rsidRPr="007F0BAC">
        <w:rPr>
          <w:rFonts w:ascii="Times New Roman" w:hAnsi="Times New Roman"/>
          <w:sz w:val="28"/>
          <w:szCs w:val="28"/>
        </w:rPr>
        <w:t>. М: Флинта: Наука, 2006.</w:t>
      </w:r>
    </w:p>
    <w:p w:rsidR="00053E11" w:rsidRPr="007F0BAC" w:rsidRDefault="00053E11" w:rsidP="00361481">
      <w:pPr>
        <w:pStyle w:val="a8"/>
        <w:numPr>
          <w:ilvl w:val="0"/>
          <w:numId w:val="155"/>
        </w:numPr>
        <w:spacing w:after="0" w:line="240" w:lineRule="auto"/>
        <w:ind w:right="283"/>
        <w:jc w:val="both"/>
        <w:rPr>
          <w:rFonts w:ascii="Times New Roman" w:hAnsi="Times New Roman"/>
          <w:sz w:val="28"/>
          <w:szCs w:val="28"/>
        </w:rPr>
      </w:pPr>
      <w:r w:rsidRPr="007F0BAC">
        <w:rPr>
          <w:rFonts w:ascii="Times New Roman" w:hAnsi="Times New Roman"/>
          <w:sz w:val="28"/>
          <w:szCs w:val="28"/>
        </w:rPr>
        <w:t xml:space="preserve">С т е р н и н  И. А. </w:t>
      </w:r>
      <w:r w:rsidRPr="007F0BAC">
        <w:rPr>
          <w:rFonts w:ascii="Times New Roman" w:hAnsi="Times New Roman"/>
          <w:i/>
          <w:sz w:val="28"/>
          <w:szCs w:val="28"/>
        </w:rPr>
        <w:t>Основы речевого воздействия. Учебное издание</w:t>
      </w:r>
      <w:r w:rsidRPr="007F0BAC">
        <w:rPr>
          <w:rFonts w:ascii="Times New Roman" w:hAnsi="Times New Roman"/>
          <w:sz w:val="28"/>
          <w:szCs w:val="28"/>
        </w:rPr>
        <w:t xml:space="preserve">. Воронеж: Истоки, 2012. </w:t>
      </w:r>
    </w:p>
    <w:p w:rsidR="00053E11" w:rsidRPr="007F0BAC" w:rsidRDefault="00053E11" w:rsidP="00361481">
      <w:pPr>
        <w:pStyle w:val="a8"/>
        <w:numPr>
          <w:ilvl w:val="0"/>
          <w:numId w:val="155"/>
        </w:numPr>
        <w:spacing w:after="0" w:line="240" w:lineRule="auto"/>
        <w:jc w:val="both"/>
        <w:rPr>
          <w:rFonts w:ascii="Times New Roman" w:hAnsi="Times New Roman"/>
          <w:sz w:val="28"/>
          <w:szCs w:val="28"/>
        </w:rPr>
      </w:pPr>
      <w:r w:rsidRPr="007F0BAC">
        <w:rPr>
          <w:rFonts w:ascii="Times New Roman" w:hAnsi="Times New Roman"/>
          <w:sz w:val="28"/>
          <w:szCs w:val="28"/>
        </w:rPr>
        <w:t xml:space="preserve">В л а с я н  Г. Р. </w:t>
      </w:r>
      <w:r w:rsidRPr="007F0BAC">
        <w:rPr>
          <w:rFonts w:ascii="Times New Roman" w:hAnsi="Times New Roman"/>
          <w:i/>
          <w:sz w:val="28"/>
          <w:szCs w:val="28"/>
        </w:rPr>
        <w:t>Природа речевого воздействия</w:t>
      </w:r>
      <w:r w:rsidRPr="007F0BAC">
        <w:rPr>
          <w:rFonts w:ascii="Times New Roman" w:hAnsi="Times New Roman"/>
          <w:sz w:val="28"/>
          <w:szCs w:val="28"/>
        </w:rPr>
        <w:t xml:space="preserve"> // Вестник Челябинского государственного университета. Филология. Искусствоведение. Вып. 16. – 2007. – №20 (98). </w:t>
      </w:r>
    </w:p>
    <w:p w:rsidR="00053E11" w:rsidRPr="007F0BAC" w:rsidRDefault="00053E11" w:rsidP="00361481">
      <w:pPr>
        <w:pStyle w:val="a8"/>
        <w:numPr>
          <w:ilvl w:val="0"/>
          <w:numId w:val="155"/>
        </w:numPr>
        <w:spacing w:after="0" w:line="240" w:lineRule="auto"/>
        <w:jc w:val="both"/>
        <w:rPr>
          <w:rFonts w:ascii="Times New Roman" w:hAnsi="Times New Roman"/>
          <w:sz w:val="28"/>
          <w:szCs w:val="28"/>
        </w:rPr>
      </w:pPr>
      <w:r w:rsidRPr="007F0BAC">
        <w:rPr>
          <w:rFonts w:ascii="Times New Roman" w:hAnsi="Times New Roman"/>
          <w:sz w:val="28"/>
          <w:szCs w:val="28"/>
        </w:rPr>
        <w:t xml:space="preserve">И с с е р с  О. С. </w:t>
      </w:r>
      <w:r w:rsidRPr="007F0BAC">
        <w:rPr>
          <w:rFonts w:ascii="Times New Roman" w:hAnsi="Times New Roman"/>
          <w:i/>
          <w:sz w:val="28"/>
          <w:szCs w:val="28"/>
        </w:rPr>
        <w:t>Коммуникативные стратегии и тактики русской речи</w:t>
      </w:r>
      <w:r w:rsidRPr="007F0BAC">
        <w:rPr>
          <w:rFonts w:ascii="Times New Roman" w:hAnsi="Times New Roman"/>
          <w:sz w:val="28"/>
          <w:szCs w:val="28"/>
        </w:rPr>
        <w:t xml:space="preserve">. М.: Издательство ЛКИ, 2008. </w:t>
      </w:r>
    </w:p>
    <w:p w:rsidR="00053E11" w:rsidRPr="007F0BAC" w:rsidRDefault="00053E11" w:rsidP="00361481">
      <w:pPr>
        <w:pStyle w:val="a8"/>
        <w:numPr>
          <w:ilvl w:val="0"/>
          <w:numId w:val="155"/>
        </w:numPr>
        <w:spacing w:after="0" w:line="240" w:lineRule="auto"/>
        <w:ind w:right="283"/>
        <w:jc w:val="both"/>
        <w:rPr>
          <w:rFonts w:ascii="Times New Roman" w:hAnsi="Times New Roman"/>
          <w:sz w:val="28"/>
          <w:szCs w:val="28"/>
        </w:rPr>
      </w:pPr>
      <w:r w:rsidRPr="007F0BAC">
        <w:rPr>
          <w:rFonts w:ascii="Times New Roman" w:hAnsi="Times New Roman"/>
          <w:sz w:val="28"/>
          <w:szCs w:val="28"/>
        </w:rPr>
        <w:t xml:space="preserve">П а р ш и н а  О. Н. </w:t>
      </w:r>
      <w:r w:rsidRPr="007F0BAC">
        <w:rPr>
          <w:rFonts w:ascii="Times New Roman" w:hAnsi="Times New Roman"/>
          <w:i/>
          <w:sz w:val="28"/>
          <w:szCs w:val="28"/>
        </w:rPr>
        <w:t>Российская политическая речь: теория и практика</w:t>
      </w:r>
      <w:r w:rsidRPr="007F0BAC">
        <w:rPr>
          <w:rFonts w:ascii="Times New Roman" w:hAnsi="Times New Roman"/>
          <w:sz w:val="28"/>
          <w:szCs w:val="28"/>
        </w:rPr>
        <w:t xml:space="preserve">. М.: Книжный дом «Либроком», 2012. </w:t>
      </w:r>
    </w:p>
    <w:p w:rsidR="00053E11" w:rsidRPr="00E700AC" w:rsidRDefault="00053E11" w:rsidP="00053E11">
      <w:pPr>
        <w:spacing w:after="0" w:line="240" w:lineRule="auto"/>
        <w:jc w:val="both"/>
        <w:rPr>
          <w:rFonts w:ascii="Times New Roman" w:hAnsi="Times New Roman" w:cs="Times New Roman"/>
          <w:sz w:val="28"/>
          <w:szCs w:val="28"/>
        </w:rPr>
      </w:pPr>
    </w:p>
    <w:p w:rsidR="002835CE" w:rsidRPr="00DA405A" w:rsidRDefault="002835CE" w:rsidP="00DA405A">
      <w:pPr>
        <w:spacing w:after="0" w:line="240" w:lineRule="auto"/>
        <w:rPr>
          <w:rFonts w:ascii="Times New Roman" w:hAnsi="Times New Roman" w:cs="Times New Roman"/>
          <w:sz w:val="28"/>
          <w:szCs w:val="28"/>
        </w:rPr>
      </w:pPr>
    </w:p>
    <w:p w:rsidR="00DA405A" w:rsidRPr="00DA405A" w:rsidRDefault="00DA405A" w:rsidP="00DA405A">
      <w:pPr>
        <w:spacing w:after="0" w:line="240" w:lineRule="auto"/>
        <w:ind w:firstLine="709"/>
        <w:jc w:val="right"/>
        <w:rPr>
          <w:rFonts w:ascii="Times New Roman" w:hAnsi="Times New Roman" w:cs="Times New Roman"/>
          <w:b/>
          <w:sz w:val="28"/>
          <w:szCs w:val="28"/>
        </w:rPr>
      </w:pPr>
      <w:r w:rsidRPr="00DA405A">
        <w:rPr>
          <w:rFonts w:ascii="Times New Roman" w:hAnsi="Times New Roman" w:cs="Times New Roman"/>
          <w:b/>
          <w:sz w:val="28"/>
          <w:szCs w:val="28"/>
        </w:rPr>
        <w:t>А.А. Щербакова</w:t>
      </w:r>
      <w:r w:rsidRPr="00DA405A">
        <w:rPr>
          <w:rStyle w:val="a5"/>
          <w:rFonts w:ascii="Times New Roman" w:hAnsi="Times New Roman" w:cs="Times New Roman"/>
          <w:b/>
          <w:sz w:val="28"/>
          <w:szCs w:val="28"/>
        </w:rPr>
        <w:footnoteReference w:id="65"/>
      </w:r>
    </w:p>
    <w:p w:rsidR="00DA405A" w:rsidRPr="00DA405A" w:rsidRDefault="00DA405A" w:rsidP="00DA405A">
      <w:pPr>
        <w:spacing w:after="0" w:line="240" w:lineRule="auto"/>
        <w:ind w:firstLine="709"/>
        <w:jc w:val="right"/>
        <w:rPr>
          <w:rFonts w:ascii="Times New Roman" w:hAnsi="Times New Roman" w:cs="Times New Roman"/>
          <w:i/>
          <w:sz w:val="28"/>
          <w:szCs w:val="28"/>
        </w:rPr>
      </w:pPr>
      <w:r w:rsidRPr="00DA405A">
        <w:rPr>
          <w:rFonts w:ascii="Times New Roman" w:hAnsi="Times New Roman" w:cs="Times New Roman"/>
          <w:i/>
          <w:sz w:val="28"/>
          <w:szCs w:val="28"/>
        </w:rPr>
        <w:t>(Нижегородский государственный лингвистический</w:t>
      </w:r>
    </w:p>
    <w:p w:rsidR="00DA405A" w:rsidRPr="00DA405A" w:rsidRDefault="00DA405A" w:rsidP="00DA405A">
      <w:pPr>
        <w:spacing w:after="0" w:line="240" w:lineRule="auto"/>
        <w:ind w:firstLine="709"/>
        <w:jc w:val="right"/>
        <w:rPr>
          <w:rFonts w:ascii="Times New Roman" w:hAnsi="Times New Roman" w:cs="Times New Roman"/>
          <w:i/>
          <w:sz w:val="28"/>
          <w:szCs w:val="28"/>
        </w:rPr>
      </w:pPr>
      <w:r w:rsidRPr="00DA405A">
        <w:rPr>
          <w:rFonts w:ascii="Times New Roman" w:hAnsi="Times New Roman" w:cs="Times New Roman"/>
          <w:i/>
          <w:sz w:val="28"/>
          <w:szCs w:val="28"/>
        </w:rPr>
        <w:t>университет им. Н.А. Добролюбова,</w:t>
      </w:r>
    </w:p>
    <w:p w:rsidR="00DA405A" w:rsidRPr="00DA405A" w:rsidRDefault="00DA405A" w:rsidP="00DA405A">
      <w:pPr>
        <w:spacing w:after="0" w:line="240" w:lineRule="auto"/>
        <w:ind w:firstLine="709"/>
        <w:jc w:val="right"/>
        <w:rPr>
          <w:rFonts w:ascii="Times New Roman" w:hAnsi="Times New Roman" w:cs="Times New Roman"/>
          <w:b/>
          <w:sz w:val="28"/>
          <w:szCs w:val="28"/>
        </w:rPr>
      </w:pPr>
      <w:r w:rsidRPr="00DA405A">
        <w:rPr>
          <w:rFonts w:ascii="Times New Roman" w:hAnsi="Times New Roman" w:cs="Times New Roman"/>
          <w:i/>
          <w:sz w:val="28"/>
          <w:szCs w:val="28"/>
        </w:rPr>
        <w:t>г. Нижний Новгород)</w:t>
      </w:r>
      <w:r w:rsidRPr="00DA405A">
        <w:rPr>
          <w:rFonts w:ascii="Times New Roman" w:hAnsi="Times New Roman" w:cs="Times New Roman"/>
          <w:b/>
          <w:sz w:val="28"/>
          <w:szCs w:val="28"/>
        </w:rPr>
        <w:t xml:space="preserve"> </w:t>
      </w:r>
    </w:p>
    <w:p w:rsidR="00DA405A" w:rsidRPr="00DA405A" w:rsidRDefault="00DA405A" w:rsidP="00DA405A">
      <w:pPr>
        <w:spacing w:after="0" w:line="240" w:lineRule="auto"/>
        <w:ind w:firstLine="709"/>
        <w:jc w:val="center"/>
        <w:rPr>
          <w:rFonts w:ascii="Times New Roman" w:hAnsi="Times New Roman" w:cs="Times New Roman"/>
          <w:b/>
          <w:i/>
          <w:sz w:val="28"/>
          <w:szCs w:val="28"/>
        </w:rPr>
      </w:pPr>
    </w:p>
    <w:p w:rsidR="00DA405A" w:rsidRPr="00DA405A" w:rsidRDefault="00DA405A" w:rsidP="00DA405A">
      <w:pPr>
        <w:spacing w:after="0" w:line="240" w:lineRule="auto"/>
        <w:jc w:val="center"/>
        <w:rPr>
          <w:rFonts w:ascii="Times New Roman" w:hAnsi="Times New Roman" w:cs="Times New Roman"/>
          <w:b/>
          <w:i/>
          <w:sz w:val="28"/>
          <w:szCs w:val="28"/>
        </w:rPr>
      </w:pPr>
      <w:r w:rsidRPr="00DA405A">
        <w:rPr>
          <w:rFonts w:ascii="Times New Roman" w:hAnsi="Times New Roman" w:cs="Times New Roman"/>
          <w:b/>
          <w:i/>
          <w:sz w:val="28"/>
          <w:szCs w:val="28"/>
        </w:rPr>
        <w:t>ПРИМЕЧАНИЯ КАК ПРИЕМ ПЕРЕВОДЧЕСКОЙ АДАПТАЦИИ</w:t>
      </w:r>
    </w:p>
    <w:p w:rsidR="00DA405A" w:rsidRPr="00DA405A" w:rsidRDefault="00DA405A" w:rsidP="00DA405A">
      <w:pPr>
        <w:spacing w:after="0" w:line="240" w:lineRule="auto"/>
        <w:ind w:firstLine="709"/>
        <w:jc w:val="center"/>
        <w:rPr>
          <w:rFonts w:ascii="Times New Roman" w:hAnsi="Times New Roman" w:cs="Times New Roman"/>
          <w:b/>
          <w:i/>
          <w:sz w:val="28"/>
          <w:szCs w:val="28"/>
        </w:rPr>
      </w:pPr>
      <w:r w:rsidRPr="00DA405A">
        <w:rPr>
          <w:rFonts w:ascii="Times New Roman" w:hAnsi="Times New Roman" w:cs="Times New Roman"/>
          <w:b/>
          <w:i/>
          <w:sz w:val="28"/>
          <w:szCs w:val="28"/>
        </w:rPr>
        <w:t xml:space="preserve">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Перевод представляет собой сложный, многоаспектный вид речевой деятельности. Одной из отличительных черт перевода является его коммуникативная направленность. С одной стороны, текст перевода, прежде всего, направлен на исходную лингвокультуру.  В связи с этим переводчик призван по возможности воспроизвести изначальную коммуникативную ситуацию, а также сохранить прагматическую сторону оригинала и оказываемое им воздействие.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С другой стороны, двунаправленность текста перевода проявляется в его обращенности к принимающей культуре. Правильное понимание текста зависит от множества факторов, один из которых – владение отправителем и получателем «обоюдным кодом». В условиях новой коммуникативной ситуации, возникающей, когда текст подвергается переводу, ответственность за обеспечение успешной коммуникации возлагается на переводчика, который обязан расшифровать текст, как на вербальном, так и на культурном уровне [1.С. 43-45].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Каждый текст, помимо горизонтального контекста, под которым подразумеваются лингвистические единицы, обладает вертикальным контекстом. Вертикальный контекст  включает в себя реалии, идиомы, цитаты  и может быть расшифрован на основе фоновых знаний читателя [2. С.157-160]. Понимание текста невозможно без обращения к его вертикальному контексту.</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В силу межкультурных различий получатель перевода в большинстве случаев не обладает достаточным объемом фоновых знаний и поэтому нуждается в помощи переводчика, который даст ему необходимые «ключи» для расшифровки культурного кода.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Задача переводчика – распознать и расшифровать вертикальный контекст, снабдив представителей принимающей культуры вспомогательными сведениями в виде сопроводительного текста. Поскольку вертикальный контекст реализуется в виде конкретных языковых комплексов, наиболее распространенным способом его компенсации будут являться переводческие примечания.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Переводческая коммуникация дает возможность  раскрыть и прокомментировать семантику основного текста. Переводчик  комментирует утраченное в переводном тексте или дополнительное по отношению к нему знаковое поле неуловимых семиотических свойств, обладающих силой воздействия на ассоциативное поле читателя. Переводчик призван разъяснить наиболее трудные места исходного текста, те элементы, которые  могут вызвать затруднение в понимании читателя, принадлежащего к другой культуре.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Дополнения, которые делает переводчик, во многом объясняют процесс перевода и связанные с ним трудности.  Переводчик должен быть способен распознать и соответствующим образом пояснить существующие в авторском тексте  реалии.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Метатекст образует второй текст с вербализованным прагматическим содержанием, где под прагматическим содержанием подразумевается отражение в метатексте процесса развертывания основного текста, его интерпретация автором и подготовка к восприятию читателя. Метатекст является вербализованным результатом познания исходного текста [3. С.57-58].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В зависимости от цели создания метатекст может выполнять различные функции. Выделяют следующие функции [3. С.59]:</w:t>
      </w:r>
    </w:p>
    <w:p w:rsidR="00DA405A" w:rsidRPr="00DA405A" w:rsidRDefault="00DA405A" w:rsidP="00361481">
      <w:pPr>
        <w:numPr>
          <w:ilvl w:val="0"/>
          <w:numId w:val="156"/>
        </w:numPr>
        <w:tabs>
          <w:tab w:val="clear" w:pos="1429"/>
          <w:tab w:val="num" w:pos="0"/>
          <w:tab w:val="left" w:pos="1080"/>
        </w:tabs>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вводная функция (подготовить получателя к последующему восприятию исходного текста посредством ознакомления реципиента с прототекстом); </w:t>
      </w:r>
    </w:p>
    <w:p w:rsidR="00DA405A" w:rsidRPr="00DA405A" w:rsidRDefault="00DA405A" w:rsidP="00361481">
      <w:pPr>
        <w:numPr>
          <w:ilvl w:val="0"/>
          <w:numId w:val="156"/>
        </w:numPr>
        <w:tabs>
          <w:tab w:val="clear" w:pos="1429"/>
          <w:tab w:val="num" w:pos="0"/>
          <w:tab w:val="left" w:pos="1080"/>
        </w:tabs>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описательная функция (лаконичное и емкое изложение основной идеи и содержания исходного текста);</w:t>
      </w:r>
    </w:p>
    <w:p w:rsidR="00DA405A" w:rsidRPr="00DA405A" w:rsidRDefault="00DA405A" w:rsidP="00361481">
      <w:pPr>
        <w:numPr>
          <w:ilvl w:val="0"/>
          <w:numId w:val="156"/>
        </w:numPr>
        <w:tabs>
          <w:tab w:val="clear" w:pos="1429"/>
          <w:tab w:val="num" w:pos="0"/>
          <w:tab w:val="left" w:pos="1080"/>
        </w:tabs>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аналитическая функция (выражается в детальном исследовании прототекста на различных уровнях и обобщении полученных результатов);</w:t>
      </w:r>
    </w:p>
    <w:p w:rsidR="00DA405A" w:rsidRPr="00DA405A" w:rsidRDefault="00DA405A" w:rsidP="00361481">
      <w:pPr>
        <w:numPr>
          <w:ilvl w:val="0"/>
          <w:numId w:val="156"/>
        </w:numPr>
        <w:tabs>
          <w:tab w:val="clear" w:pos="1429"/>
          <w:tab w:val="num" w:pos="0"/>
          <w:tab w:val="left" w:pos="1080"/>
        </w:tabs>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пояснительная функция (проявляется в интерпретации исходного текста, комментировании и экспликации его элементов с целью упрощения понимания и восприятия как текста в целом, так и его отдельных частей).</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Среди перечисленных функций метатекста пояснительная функция является наиболее существенной, поскольку основная цель метатекста – прояснить природу основного текста.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Переводческий метатекст представляет собой особую форму метатекста, специфика которого заключается в появлении в системе отношений «исходный текст </w:t>
      </w:r>
      <w:r w:rsidR="00D7004D">
        <w:rPr>
          <w:rFonts w:ascii="Times New Roman" w:hAnsi="Times New Roman" w:cs="Times New Roman"/>
          <w:sz w:val="28"/>
          <w:szCs w:val="28"/>
        </w:rPr>
        <w:t>–</w:t>
      </w:r>
      <w:r w:rsidRPr="00DA405A">
        <w:rPr>
          <w:rFonts w:ascii="Times New Roman" w:hAnsi="Times New Roman" w:cs="Times New Roman"/>
          <w:sz w:val="28"/>
          <w:szCs w:val="28"/>
        </w:rPr>
        <w:t xml:space="preserve"> метатекст» нового элемента: «исходный текст – перевод </w:t>
      </w:r>
      <w:r w:rsidR="00D7004D">
        <w:rPr>
          <w:rFonts w:ascii="Times New Roman" w:hAnsi="Times New Roman" w:cs="Times New Roman"/>
          <w:sz w:val="28"/>
          <w:szCs w:val="28"/>
        </w:rPr>
        <w:t>–</w:t>
      </w:r>
      <w:r w:rsidRPr="00DA405A">
        <w:rPr>
          <w:rFonts w:ascii="Times New Roman" w:hAnsi="Times New Roman" w:cs="Times New Roman"/>
          <w:sz w:val="28"/>
          <w:szCs w:val="28"/>
        </w:rPr>
        <w:t xml:space="preserve"> метатекст».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Характерной чертой переводческой деятельности является то, что переводчик всегда стоит перед проблемой восприятия и переработки чужого ментального содержания. В случаях, когда потери при переводе неизбежны, переводчику приходится прибегать к созданию поясняющих метатекстов.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Одной из разновидностей метатекста выступают переводческие примечания. При определении понятия «примечание» можно выделить два подхода. Согласно первому подходу, примечание трактуется весьма широко – это дополнительное объяснение, заметка к исходному тексту, которая чаще всего располагается в сноске или под текстом.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В рамках второго подхода под примечанием понимают сравнительно краткие пояснения конкретного места основного текста или дополнение к нему, не содержащее широкого  толкования смысла или формы текста, что свойственно комментариям.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Переводческие примечания в первую очередь представляют собой вторичный текст. Вторичность примечаний является основным свойством примечаний и проявляется в том, что такого рода тексты создаются на основе некоторого прототекста и находятся с ним в референтных отношениях.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Так, примечание в тексте может относиться к:</w:t>
      </w:r>
    </w:p>
    <w:p w:rsidR="00DA405A" w:rsidRPr="00DA405A" w:rsidRDefault="00DA405A" w:rsidP="00361481">
      <w:pPr>
        <w:numPr>
          <w:ilvl w:val="0"/>
          <w:numId w:val="157"/>
        </w:numPr>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отдельному слову, </w:t>
      </w:r>
    </w:p>
    <w:p w:rsidR="00DA405A" w:rsidRPr="00DA405A" w:rsidRDefault="00DA405A" w:rsidP="00361481">
      <w:pPr>
        <w:numPr>
          <w:ilvl w:val="0"/>
          <w:numId w:val="157"/>
        </w:numPr>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словосочетанию, </w:t>
      </w:r>
    </w:p>
    <w:p w:rsidR="00DA405A" w:rsidRPr="00DA405A" w:rsidRDefault="00DA405A" w:rsidP="00361481">
      <w:pPr>
        <w:numPr>
          <w:ilvl w:val="0"/>
          <w:numId w:val="157"/>
        </w:numPr>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предложению, </w:t>
      </w:r>
    </w:p>
    <w:p w:rsidR="00DA405A" w:rsidRPr="00DA405A" w:rsidRDefault="00DA405A" w:rsidP="00361481">
      <w:pPr>
        <w:numPr>
          <w:ilvl w:val="0"/>
          <w:numId w:val="157"/>
        </w:numPr>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к отрезку отдельного текста из нескольких предложений.</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То есть примечания можно охарактеризовать, с одной стороны, как паратекст, а с другой – как метатекст. Паратекстуальные связи проявляются в расположении примечаний относительно прототекста. Согласно этому критерию примечания делятся на [3. С.126-127]:</w:t>
      </w:r>
    </w:p>
    <w:p w:rsidR="00DA405A" w:rsidRPr="00DA405A" w:rsidRDefault="00DA405A" w:rsidP="00361481">
      <w:pPr>
        <w:numPr>
          <w:ilvl w:val="0"/>
          <w:numId w:val="158"/>
        </w:numPr>
        <w:tabs>
          <w:tab w:val="clear" w:pos="1069"/>
          <w:tab w:val="num" w:pos="720"/>
          <w:tab w:val="left" w:pos="1080"/>
        </w:tabs>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внутритекстовые (помещенные среди строк основного текста, чаще всего заключенные в скобки);</w:t>
      </w:r>
    </w:p>
    <w:p w:rsidR="00DA405A" w:rsidRPr="00DA405A" w:rsidRDefault="00DA405A" w:rsidP="00361481">
      <w:pPr>
        <w:numPr>
          <w:ilvl w:val="0"/>
          <w:numId w:val="158"/>
        </w:numPr>
        <w:tabs>
          <w:tab w:val="clear" w:pos="1069"/>
          <w:tab w:val="num" w:pos="720"/>
          <w:tab w:val="left" w:pos="1080"/>
        </w:tabs>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подстрочные (оформленные в виде сноски, находящейся внизу страницы под строками исходного текста и связанной с ним определенным знаком);</w:t>
      </w:r>
    </w:p>
    <w:p w:rsidR="00DA405A" w:rsidRPr="00DA405A" w:rsidRDefault="00DA405A" w:rsidP="00361481">
      <w:pPr>
        <w:numPr>
          <w:ilvl w:val="0"/>
          <w:numId w:val="158"/>
        </w:numPr>
        <w:tabs>
          <w:tab w:val="clear" w:pos="1069"/>
          <w:tab w:val="num" w:pos="720"/>
          <w:tab w:val="left" w:pos="1080"/>
        </w:tabs>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затекстовые (вынесенные за пределы текста и связанные с ним определенным знаком).</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Внутритекстовые примечания являются менее объемными, что обусловлено включением их в основной контекст. Эта категория примечаний наименее распространена применительно к художественным текстам, но весьма часто используется применительно к текстам СМИ.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Внутритекстовые примечания в текстах художественной литературы весьма затрудняют процесс чтения, тогда как в текстах СМИ их создание является необходимым в рамках одного текстового блока. При создании внутритекстовых примечаний, задача переводчика заключается в создании максимально сжатого и лаконичного информационного пространства к фрагменту текста, который требует пояснения.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Подстрочные примечания в основном встречаются в произведениях художественной литературы. Они не затрудняют процесс чтения благодаря своему расположению за пределами основного текста. Расположение этих примечаний обусловлено степенью обязательности их прочтения.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Затекстовые примечания являются также неотъемлемой характеристикой художественных произведений, а именно поэтических произведений. Такие примечания не нарушают целостности поэтического текста, для которого особое значение имеет единство формы и содержания.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В структуре примечания выделяют следующие обязательные элементы: ссылка на исходный текст и пояснение исходного текста, которое следует после знака выноски и/или цитируемого фрагмента.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Основной целью создания переводческого примечания, во-первых, является пояснение вербального кода, который проявляется в комментировании лингвистических характеристик языковых единиц текста оригинала или текста перевода и переводческих решениях, связанных с данными единицами.  Во-вторых, создание примечаний связано с пояснением культурного кода, который, обретая вербально-выраженную форму, находит отражение в вертикальном контексте произведения. Цель создания примечаний определяет их функциональную сторону. </w:t>
      </w:r>
    </w:p>
    <w:p w:rsidR="00DA405A" w:rsidRPr="00DA405A" w:rsidRDefault="00DA405A" w:rsidP="00DA405A">
      <w:pPr>
        <w:spacing w:after="0" w:line="240" w:lineRule="auto"/>
        <w:ind w:firstLine="709"/>
        <w:jc w:val="both"/>
        <w:rPr>
          <w:rFonts w:ascii="Times New Roman" w:hAnsi="Times New Roman" w:cs="Times New Roman"/>
          <w:i/>
          <w:sz w:val="28"/>
          <w:szCs w:val="28"/>
        </w:rPr>
      </w:pPr>
      <w:r w:rsidRPr="00DA405A">
        <w:rPr>
          <w:rFonts w:ascii="Times New Roman" w:hAnsi="Times New Roman" w:cs="Times New Roman"/>
          <w:sz w:val="28"/>
          <w:szCs w:val="28"/>
        </w:rPr>
        <w:t xml:space="preserve">Ведущей функцией примечаний выступает пояснительная функция. Цель составления и основная функция примечаний определяют структурные, содержательные и стилистические характеристики  переводческих примечаний. </w:t>
      </w:r>
    </w:p>
    <w:p w:rsidR="00DA405A" w:rsidRPr="00DA405A" w:rsidRDefault="00DA405A" w:rsidP="00DA405A">
      <w:pPr>
        <w:spacing w:after="0" w:line="240" w:lineRule="auto"/>
        <w:ind w:firstLine="709"/>
        <w:jc w:val="both"/>
        <w:rPr>
          <w:rFonts w:ascii="Times New Roman" w:hAnsi="Times New Roman" w:cs="Times New Roman"/>
          <w:i/>
          <w:sz w:val="28"/>
          <w:szCs w:val="28"/>
        </w:rPr>
      </w:pPr>
      <w:r w:rsidRPr="00DA405A">
        <w:rPr>
          <w:rFonts w:ascii="Times New Roman" w:hAnsi="Times New Roman" w:cs="Times New Roman"/>
          <w:i/>
          <w:sz w:val="28"/>
          <w:szCs w:val="28"/>
        </w:rPr>
        <w:t xml:space="preserve">«Этот голос в громкоговоритель… Я никогда не забуду картавый голос Парубия». </w:t>
      </w:r>
    </w:p>
    <w:p w:rsidR="00DA405A" w:rsidRPr="00DA405A" w:rsidRDefault="00DA405A" w:rsidP="00DA405A">
      <w:pPr>
        <w:spacing w:after="0" w:line="240" w:lineRule="auto"/>
        <w:ind w:firstLine="709"/>
        <w:jc w:val="both"/>
        <w:rPr>
          <w:rFonts w:ascii="Times New Roman" w:hAnsi="Times New Roman" w:cs="Times New Roman"/>
          <w:i/>
          <w:sz w:val="28"/>
          <w:szCs w:val="28"/>
          <w:lang w:val="en-US"/>
        </w:rPr>
      </w:pPr>
      <w:r w:rsidRPr="00DA405A">
        <w:rPr>
          <w:rFonts w:ascii="Times New Roman" w:hAnsi="Times New Roman" w:cs="Times New Roman"/>
          <w:i/>
          <w:sz w:val="28"/>
          <w:szCs w:val="28"/>
          <w:lang w:val="en-US"/>
        </w:rPr>
        <w:t>«</w:t>
      </w:r>
      <w:r w:rsidRPr="00DA405A">
        <w:rPr>
          <w:rFonts w:ascii="Times New Roman" w:hAnsi="Times New Roman" w:cs="Times New Roman"/>
          <w:i/>
          <w:sz w:val="28"/>
          <w:szCs w:val="28"/>
          <w:lang w:val="es-ES"/>
        </w:rPr>
        <w:t>Et</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cette</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voix</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dans</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le</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m</w:t>
      </w:r>
      <w:r w:rsidRPr="00DA405A">
        <w:rPr>
          <w:rFonts w:ascii="Times New Roman" w:hAnsi="Times New Roman" w:cs="Times New Roman"/>
          <w:i/>
          <w:sz w:val="28"/>
          <w:szCs w:val="28"/>
          <w:lang w:val="en-US"/>
        </w:rPr>
        <w:t>é</w:t>
      </w:r>
      <w:r w:rsidRPr="00DA405A">
        <w:rPr>
          <w:rFonts w:ascii="Times New Roman" w:hAnsi="Times New Roman" w:cs="Times New Roman"/>
          <w:i/>
          <w:sz w:val="28"/>
          <w:szCs w:val="28"/>
          <w:lang w:val="es-ES"/>
        </w:rPr>
        <w:t>gaphone</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je</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n</w:t>
      </w:r>
      <w:r w:rsidRPr="00DA405A">
        <w:rPr>
          <w:rFonts w:ascii="Times New Roman" w:hAnsi="Times New Roman" w:cs="Times New Roman"/>
          <w:i/>
          <w:sz w:val="28"/>
          <w:szCs w:val="28"/>
          <w:lang w:val="en-US"/>
        </w:rPr>
        <w:t>’</w:t>
      </w:r>
      <w:r w:rsidRPr="00DA405A">
        <w:rPr>
          <w:rFonts w:ascii="Times New Roman" w:hAnsi="Times New Roman" w:cs="Times New Roman"/>
          <w:i/>
          <w:sz w:val="28"/>
          <w:szCs w:val="28"/>
          <w:lang w:val="es-ES"/>
        </w:rPr>
        <w:t>oublierai</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jamais</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la</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voix</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de</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Parouby</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commandant</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des</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activistes</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dans</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les</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manifestations</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de</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Ma</w:t>
      </w:r>
      <w:r w:rsidRPr="00DA405A">
        <w:rPr>
          <w:rFonts w:ascii="Times New Roman" w:hAnsi="Times New Roman" w:cs="Times New Roman"/>
          <w:i/>
          <w:sz w:val="28"/>
          <w:szCs w:val="28"/>
          <w:lang w:val="en-US"/>
        </w:rPr>
        <w:t>ï</w:t>
      </w:r>
      <w:r w:rsidRPr="00DA405A">
        <w:rPr>
          <w:rFonts w:ascii="Times New Roman" w:hAnsi="Times New Roman" w:cs="Times New Roman"/>
          <w:i/>
          <w:sz w:val="28"/>
          <w:szCs w:val="28"/>
          <w:lang w:val="es-ES"/>
        </w:rPr>
        <w:t>dan</w:t>
      </w:r>
      <w:r w:rsidRPr="00DA405A">
        <w:rPr>
          <w:rFonts w:ascii="Times New Roman" w:hAnsi="Times New Roman" w:cs="Times New Roman"/>
          <w:i/>
          <w:sz w:val="28"/>
          <w:szCs w:val="28"/>
          <w:lang w:val="en-US"/>
        </w:rPr>
        <w:t>,</w:t>
      </w:r>
      <w:r w:rsidRPr="00DA405A">
        <w:rPr>
          <w:rFonts w:ascii="Times New Roman" w:hAnsi="Times New Roman" w:cs="Times New Roman"/>
          <w:i/>
          <w:sz w:val="28"/>
          <w:szCs w:val="28"/>
          <w:lang w:val="es-ES"/>
        </w:rPr>
        <w:t> </w:t>
      </w:r>
      <w:r w:rsidRPr="00DA405A">
        <w:rPr>
          <w:rFonts w:ascii="Times New Roman" w:hAnsi="Times New Roman" w:cs="Times New Roman"/>
          <w:i/>
          <w:iCs/>
          <w:sz w:val="28"/>
          <w:szCs w:val="28"/>
          <w:lang w:val="es-ES"/>
        </w:rPr>
        <w:t>ndlr</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et</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ses</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d</w:t>
      </w:r>
      <w:r w:rsidRPr="00DA405A">
        <w:rPr>
          <w:rFonts w:ascii="Times New Roman" w:hAnsi="Times New Roman" w:cs="Times New Roman"/>
          <w:i/>
          <w:sz w:val="28"/>
          <w:szCs w:val="28"/>
          <w:lang w:val="en-US"/>
        </w:rPr>
        <w:t>é</w:t>
      </w:r>
      <w:r w:rsidRPr="00DA405A">
        <w:rPr>
          <w:rFonts w:ascii="Times New Roman" w:hAnsi="Times New Roman" w:cs="Times New Roman"/>
          <w:i/>
          <w:sz w:val="28"/>
          <w:szCs w:val="28"/>
          <w:lang w:val="es-ES"/>
        </w:rPr>
        <w:t>fauts</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de</w:t>
      </w:r>
      <w:r w:rsidRPr="00DA405A">
        <w:rPr>
          <w:rFonts w:ascii="Times New Roman" w:hAnsi="Times New Roman" w:cs="Times New Roman"/>
          <w:i/>
          <w:sz w:val="28"/>
          <w:szCs w:val="28"/>
          <w:lang w:val="en-US"/>
        </w:rPr>
        <w:t xml:space="preserve"> </w:t>
      </w:r>
      <w:r w:rsidRPr="00DA405A">
        <w:rPr>
          <w:rFonts w:ascii="Times New Roman" w:hAnsi="Times New Roman" w:cs="Times New Roman"/>
          <w:i/>
          <w:sz w:val="28"/>
          <w:szCs w:val="28"/>
          <w:lang w:val="es-ES"/>
        </w:rPr>
        <w:t>prononciation</w:t>
      </w:r>
      <w:r w:rsidRPr="00DA405A">
        <w:rPr>
          <w:rFonts w:ascii="Times New Roman" w:hAnsi="Times New Roman" w:cs="Times New Roman"/>
          <w:i/>
          <w:sz w:val="28"/>
          <w:szCs w:val="28"/>
          <w:lang w:val="en-US"/>
        </w:rPr>
        <w:t xml:space="preserve">». </w:t>
      </w:r>
    </w:p>
    <w:p w:rsidR="00DA405A" w:rsidRPr="00DA405A" w:rsidRDefault="00DA405A" w:rsidP="00DA405A">
      <w:pPr>
        <w:spacing w:after="0" w:line="240" w:lineRule="auto"/>
        <w:ind w:firstLine="709"/>
        <w:jc w:val="both"/>
        <w:rPr>
          <w:rFonts w:ascii="Times New Roman" w:hAnsi="Times New Roman" w:cs="Times New Roman"/>
          <w:i/>
          <w:sz w:val="28"/>
          <w:szCs w:val="28"/>
        </w:rPr>
      </w:pPr>
      <w:r w:rsidRPr="00DA405A">
        <w:rPr>
          <w:rFonts w:ascii="Times New Roman" w:hAnsi="Times New Roman" w:cs="Times New Roman"/>
          <w:sz w:val="28"/>
          <w:szCs w:val="28"/>
        </w:rPr>
        <w:t xml:space="preserve">Успешность реализации функций переводческих примечаний к разным видам текстового материала зависит от соблюдения некоторых условий.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Во-первых, составляя примечания, переводчик должен принимать во внимание фактор адресата. Переводчику следует придерживаться единого подхода к отбору и освещению материала. Комментированию должны подвергаться все схожие фрагменты, а степень подробности их пояснения должна быть аналогичной. При этом в примечании нужно включать только ту информацию, которая непосредственно направлена на обеспечение верной интерпретации исходного текста и не является избыточной.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Выделяют примечания географического, исторического, культурологического, науковедческого и лингвистического типа. В основе данной классификации лежит принцип тематического объединения примечаний согласно объекту комментирования [3. С.146-167].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1) Примечания географического типа представляют собой пояснения топонимов. Выделяют пять основных групп наименований географических объектов, подлежащих комментированию.</w:t>
      </w:r>
    </w:p>
    <w:p w:rsidR="00DA405A" w:rsidRPr="00DA405A" w:rsidRDefault="00DA405A" w:rsidP="00361481">
      <w:pPr>
        <w:numPr>
          <w:ilvl w:val="0"/>
          <w:numId w:val="159"/>
        </w:numPr>
        <w:tabs>
          <w:tab w:val="clear" w:pos="1429"/>
          <w:tab w:val="num" w:pos="1080"/>
        </w:tabs>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хоронимы (название обширных территорий, областей),</w:t>
      </w:r>
    </w:p>
    <w:p w:rsidR="00DA405A" w:rsidRPr="00DA405A" w:rsidRDefault="00DA405A" w:rsidP="00361481">
      <w:pPr>
        <w:numPr>
          <w:ilvl w:val="0"/>
          <w:numId w:val="159"/>
        </w:numPr>
        <w:tabs>
          <w:tab w:val="clear" w:pos="1429"/>
          <w:tab w:val="num" w:pos="1080"/>
        </w:tabs>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ойконимы (названия населенных пунктов, городов, деревень, поселков),</w:t>
      </w:r>
    </w:p>
    <w:p w:rsidR="00DA405A" w:rsidRPr="00DA405A" w:rsidRDefault="00DA405A" w:rsidP="00361481">
      <w:pPr>
        <w:numPr>
          <w:ilvl w:val="0"/>
          <w:numId w:val="159"/>
        </w:numPr>
        <w:tabs>
          <w:tab w:val="clear" w:pos="1429"/>
          <w:tab w:val="num" w:pos="1080"/>
        </w:tabs>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урбонимы (названия внутригородских объектов: улиц, площадей, отдельных зданий, памятников),</w:t>
      </w:r>
    </w:p>
    <w:p w:rsidR="00DA405A" w:rsidRPr="00DA405A" w:rsidRDefault="00DA405A" w:rsidP="00361481">
      <w:pPr>
        <w:numPr>
          <w:ilvl w:val="0"/>
          <w:numId w:val="159"/>
        </w:numPr>
        <w:tabs>
          <w:tab w:val="clear" w:pos="1429"/>
          <w:tab w:val="num" w:pos="1080"/>
        </w:tabs>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гидронимы (названия водных объектов),</w:t>
      </w:r>
    </w:p>
    <w:p w:rsidR="00DA405A" w:rsidRPr="00DA405A" w:rsidRDefault="00DA405A" w:rsidP="00361481">
      <w:pPr>
        <w:numPr>
          <w:ilvl w:val="0"/>
          <w:numId w:val="159"/>
        </w:numPr>
        <w:tabs>
          <w:tab w:val="clear" w:pos="1429"/>
          <w:tab w:val="num" w:pos="1080"/>
        </w:tabs>
        <w:spacing w:after="0" w:line="240" w:lineRule="auto"/>
        <w:ind w:left="0" w:firstLine="709"/>
        <w:jc w:val="both"/>
        <w:rPr>
          <w:rFonts w:ascii="Times New Roman" w:hAnsi="Times New Roman" w:cs="Times New Roman"/>
          <w:sz w:val="28"/>
          <w:szCs w:val="28"/>
        </w:rPr>
      </w:pPr>
      <w:r w:rsidRPr="00DA405A">
        <w:rPr>
          <w:rFonts w:ascii="Times New Roman" w:hAnsi="Times New Roman" w:cs="Times New Roman"/>
          <w:sz w:val="28"/>
          <w:szCs w:val="28"/>
        </w:rPr>
        <w:t>оронимы (названия форм рельефа).</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Примечания географического типа носят в основном справочно-энциклопедический характер, поэтому пояснительная функция реализуется в них путем описания топонима.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2) Примечания исторического типа требуют комментирования каких-либо исторических персоналий и событий. Помимо пояснительной функции такие примечания могут выполнять описательную, аналитическую и оценочную функцию.</w:t>
      </w:r>
    </w:p>
    <w:p w:rsidR="00DA405A" w:rsidRPr="00DA405A" w:rsidRDefault="00DA405A" w:rsidP="00DA405A">
      <w:pPr>
        <w:spacing w:after="0" w:line="240" w:lineRule="auto"/>
        <w:ind w:firstLine="709"/>
        <w:jc w:val="both"/>
        <w:rPr>
          <w:rFonts w:ascii="Times New Roman" w:hAnsi="Times New Roman" w:cs="Times New Roman"/>
          <w:i/>
          <w:sz w:val="28"/>
          <w:szCs w:val="28"/>
        </w:rPr>
      </w:pPr>
      <w:r w:rsidRPr="00DA405A">
        <w:rPr>
          <w:rFonts w:ascii="Times New Roman" w:hAnsi="Times New Roman" w:cs="Times New Roman"/>
          <w:i/>
          <w:sz w:val="28"/>
          <w:szCs w:val="28"/>
        </w:rPr>
        <w:t xml:space="preserve">«Вот — мракобесие! Ярче не назовешь. И эти </w:t>
      </w:r>
      <w:r w:rsidRPr="00DA405A">
        <w:rPr>
          <w:rFonts w:ascii="Times New Roman" w:hAnsi="Times New Roman" w:cs="Times New Roman"/>
          <w:b/>
          <w:bCs/>
          <w:i/>
          <w:iCs/>
          <w:sz w:val="28"/>
          <w:szCs w:val="28"/>
        </w:rPr>
        <w:t>черно-красные повязки на руках</w:t>
      </w:r>
      <w:r w:rsidRPr="00DA405A">
        <w:rPr>
          <w:rFonts w:ascii="Times New Roman" w:hAnsi="Times New Roman" w:cs="Times New Roman"/>
          <w:i/>
          <w:sz w:val="28"/>
          <w:szCs w:val="28"/>
        </w:rPr>
        <w:t>…»</w:t>
      </w:r>
    </w:p>
    <w:p w:rsidR="00DA405A" w:rsidRPr="00DA405A" w:rsidRDefault="00DA405A" w:rsidP="00DA405A">
      <w:pPr>
        <w:spacing w:after="0" w:line="240" w:lineRule="auto"/>
        <w:ind w:firstLine="709"/>
        <w:jc w:val="both"/>
        <w:rPr>
          <w:rFonts w:ascii="Times New Roman" w:hAnsi="Times New Roman" w:cs="Times New Roman"/>
          <w:i/>
          <w:sz w:val="28"/>
          <w:szCs w:val="28"/>
          <w:lang w:val="es-ES"/>
        </w:rPr>
      </w:pPr>
      <w:r w:rsidRPr="00DA405A">
        <w:rPr>
          <w:rFonts w:ascii="Times New Roman" w:hAnsi="Times New Roman" w:cs="Times New Roman"/>
          <w:i/>
          <w:sz w:val="28"/>
          <w:szCs w:val="28"/>
          <w:lang w:val="fr-FR"/>
        </w:rPr>
        <w:t>«</w:t>
      </w:r>
      <w:r w:rsidRPr="00DA405A">
        <w:rPr>
          <w:rFonts w:ascii="Times New Roman" w:hAnsi="Times New Roman" w:cs="Times New Roman"/>
          <w:i/>
          <w:sz w:val="28"/>
          <w:szCs w:val="28"/>
          <w:lang w:val="es-ES"/>
        </w:rPr>
        <w:t>Et</w:t>
      </w:r>
      <w:r w:rsidRPr="00DA405A">
        <w:rPr>
          <w:rFonts w:ascii="Times New Roman" w:hAnsi="Times New Roman" w:cs="Times New Roman"/>
          <w:i/>
          <w:sz w:val="28"/>
          <w:szCs w:val="28"/>
          <w:lang w:val="fr-FR"/>
        </w:rPr>
        <w:t xml:space="preserve"> </w:t>
      </w:r>
      <w:r w:rsidRPr="00DA405A">
        <w:rPr>
          <w:rFonts w:ascii="Times New Roman" w:hAnsi="Times New Roman" w:cs="Times New Roman"/>
          <w:b/>
          <w:i/>
          <w:sz w:val="28"/>
          <w:szCs w:val="28"/>
          <w:lang w:val="es-ES"/>
        </w:rPr>
        <w:t>ces</w:t>
      </w:r>
      <w:r w:rsidRPr="00DA405A">
        <w:rPr>
          <w:rFonts w:ascii="Times New Roman" w:hAnsi="Times New Roman" w:cs="Times New Roman"/>
          <w:b/>
          <w:i/>
          <w:sz w:val="28"/>
          <w:szCs w:val="28"/>
          <w:lang w:val="fr-FR"/>
        </w:rPr>
        <w:t xml:space="preserve"> </w:t>
      </w:r>
      <w:r w:rsidRPr="00DA405A">
        <w:rPr>
          <w:rFonts w:ascii="Times New Roman" w:hAnsi="Times New Roman" w:cs="Times New Roman"/>
          <w:b/>
          <w:i/>
          <w:sz w:val="28"/>
          <w:szCs w:val="28"/>
          <w:lang w:val="es-ES"/>
        </w:rPr>
        <w:t>brassards</w:t>
      </w:r>
      <w:r w:rsidRPr="00DA405A">
        <w:rPr>
          <w:rFonts w:ascii="Times New Roman" w:hAnsi="Times New Roman" w:cs="Times New Roman"/>
          <w:b/>
          <w:i/>
          <w:sz w:val="28"/>
          <w:szCs w:val="28"/>
          <w:lang w:val="fr-FR"/>
        </w:rPr>
        <w:t xml:space="preserve"> </w:t>
      </w:r>
      <w:r w:rsidRPr="00DA405A">
        <w:rPr>
          <w:rFonts w:ascii="Times New Roman" w:hAnsi="Times New Roman" w:cs="Times New Roman"/>
          <w:b/>
          <w:i/>
          <w:sz w:val="28"/>
          <w:szCs w:val="28"/>
          <w:lang w:val="es-ES"/>
        </w:rPr>
        <w:t>rouge</w:t>
      </w:r>
      <w:r w:rsidRPr="00DA405A">
        <w:rPr>
          <w:rFonts w:ascii="Times New Roman" w:hAnsi="Times New Roman" w:cs="Times New Roman"/>
          <w:b/>
          <w:i/>
          <w:sz w:val="28"/>
          <w:szCs w:val="28"/>
          <w:lang w:val="fr-FR"/>
        </w:rPr>
        <w:t xml:space="preserve"> </w:t>
      </w:r>
      <w:r w:rsidRPr="00DA405A">
        <w:rPr>
          <w:rFonts w:ascii="Times New Roman" w:hAnsi="Times New Roman" w:cs="Times New Roman"/>
          <w:b/>
          <w:i/>
          <w:sz w:val="28"/>
          <w:szCs w:val="28"/>
          <w:lang w:val="es-ES"/>
        </w:rPr>
        <w:t>et</w:t>
      </w:r>
      <w:r w:rsidRPr="00DA405A">
        <w:rPr>
          <w:rFonts w:ascii="Times New Roman" w:hAnsi="Times New Roman" w:cs="Times New Roman"/>
          <w:b/>
          <w:i/>
          <w:sz w:val="28"/>
          <w:szCs w:val="28"/>
          <w:lang w:val="fr-FR"/>
        </w:rPr>
        <w:t xml:space="preserve"> </w:t>
      </w:r>
      <w:r w:rsidRPr="00DA405A">
        <w:rPr>
          <w:rFonts w:ascii="Times New Roman" w:hAnsi="Times New Roman" w:cs="Times New Roman"/>
          <w:b/>
          <w:i/>
          <w:sz w:val="28"/>
          <w:szCs w:val="28"/>
          <w:lang w:val="es-ES"/>
        </w:rPr>
        <w:t>noir</w:t>
      </w:r>
      <w:r w:rsidRPr="00DA405A">
        <w:rPr>
          <w:rFonts w:ascii="Times New Roman" w:hAnsi="Times New Roman" w:cs="Times New Roman"/>
          <w:i/>
          <w:sz w:val="28"/>
          <w:szCs w:val="28"/>
          <w:lang w:val="fr-FR"/>
        </w:rPr>
        <w:t xml:space="preserve"> à </w:t>
      </w:r>
      <w:r w:rsidRPr="00DA405A">
        <w:rPr>
          <w:rFonts w:ascii="Times New Roman" w:hAnsi="Times New Roman" w:cs="Times New Roman"/>
          <w:i/>
          <w:sz w:val="28"/>
          <w:szCs w:val="28"/>
          <w:lang w:val="es-ES"/>
        </w:rPr>
        <w:t>leurs</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bras</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le</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rouge</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et</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le</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noir</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sont</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les</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couleurs</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de</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l</w:t>
      </w:r>
      <w:r w:rsidRPr="00DA405A">
        <w:rPr>
          <w:rFonts w:ascii="Times New Roman" w:hAnsi="Times New Roman" w:cs="Times New Roman"/>
          <w:i/>
          <w:sz w:val="28"/>
          <w:szCs w:val="28"/>
          <w:lang w:val="fr-FR"/>
        </w:rPr>
        <w:t>’</w:t>
      </w:r>
      <w:r w:rsidRPr="00DA405A">
        <w:rPr>
          <w:rFonts w:ascii="Times New Roman" w:hAnsi="Times New Roman" w:cs="Times New Roman"/>
          <w:i/>
          <w:sz w:val="28"/>
          <w:szCs w:val="28"/>
          <w:lang w:val="es-ES"/>
        </w:rPr>
        <w:t>Arm</w:t>
      </w:r>
      <w:r w:rsidRPr="00DA405A">
        <w:rPr>
          <w:rFonts w:ascii="Times New Roman" w:hAnsi="Times New Roman" w:cs="Times New Roman"/>
          <w:i/>
          <w:sz w:val="28"/>
          <w:szCs w:val="28"/>
          <w:lang w:val="fr-FR"/>
        </w:rPr>
        <w:t>é</w:t>
      </w:r>
      <w:r w:rsidRPr="00DA405A">
        <w:rPr>
          <w:rFonts w:ascii="Times New Roman" w:hAnsi="Times New Roman" w:cs="Times New Roman"/>
          <w:i/>
          <w:sz w:val="28"/>
          <w:szCs w:val="28"/>
          <w:lang w:val="es-ES"/>
        </w:rPr>
        <w:t>e</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insurrectionnelle</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ukrainienne</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qui</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s</w:t>
      </w:r>
      <w:r w:rsidRPr="00DA405A">
        <w:rPr>
          <w:rFonts w:ascii="Times New Roman" w:hAnsi="Times New Roman" w:cs="Times New Roman"/>
          <w:i/>
          <w:sz w:val="28"/>
          <w:szCs w:val="28"/>
          <w:lang w:val="fr-FR"/>
        </w:rPr>
        <w:t>’</w:t>
      </w:r>
      <w:r w:rsidRPr="00DA405A">
        <w:rPr>
          <w:rFonts w:ascii="Times New Roman" w:hAnsi="Times New Roman" w:cs="Times New Roman"/>
          <w:i/>
          <w:sz w:val="28"/>
          <w:szCs w:val="28"/>
          <w:lang w:val="es-ES"/>
        </w:rPr>
        <w:t>est</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battue</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au</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cours</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de</w:t>
      </w:r>
      <w:r w:rsidRPr="00DA405A">
        <w:rPr>
          <w:rFonts w:ascii="Times New Roman" w:hAnsi="Times New Roman" w:cs="Times New Roman"/>
          <w:i/>
          <w:sz w:val="28"/>
          <w:szCs w:val="28"/>
          <w:lang w:val="fr-FR"/>
        </w:rPr>
        <w:t xml:space="preserve"> </w:t>
      </w:r>
      <w:smartTag w:uri="urn:schemas-microsoft-com:office:smarttags" w:element="PersonName">
        <w:smartTagPr>
          <w:attr w:name="ProductID" w:val="la Seconde"/>
        </w:smartTagPr>
        <w:r w:rsidRPr="00DA405A">
          <w:rPr>
            <w:rFonts w:ascii="Times New Roman" w:hAnsi="Times New Roman" w:cs="Times New Roman"/>
            <w:i/>
            <w:sz w:val="28"/>
            <w:szCs w:val="28"/>
            <w:lang w:val="es-ES"/>
          </w:rPr>
          <w:t>la</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Seconde</w:t>
        </w:r>
      </w:smartTag>
      <w:r w:rsidRPr="00DA405A">
        <w:rPr>
          <w:rFonts w:ascii="Times New Roman" w:hAnsi="Times New Roman" w:cs="Times New Roman"/>
          <w:i/>
          <w:sz w:val="28"/>
          <w:szCs w:val="28"/>
          <w:lang w:val="es-ES"/>
        </w:rPr>
        <w:t> Guerre</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mondiale</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contre</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l</w:t>
      </w:r>
      <w:r w:rsidRPr="00DA405A">
        <w:rPr>
          <w:rFonts w:ascii="Times New Roman" w:hAnsi="Times New Roman" w:cs="Times New Roman"/>
          <w:i/>
          <w:sz w:val="28"/>
          <w:szCs w:val="28"/>
          <w:lang w:val="fr-FR"/>
        </w:rPr>
        <w:t>’</w:t>
      </w:r>
      <w:r w:rsidRPr="00DA405A">
        <w:rPr>
          <w:rFonts w:ascii="Times New Roman" w:hAnsi="Times New Roman" w:cs="Times New Roman"/>
          <w:i/>
          <w:sz w:val="28"/>
          <w:szCs w:val="28"/>
          <w:lang w:val="es-ES"/>
        </w:rPr>
        <w:t>Arm</w:t>
      </w:r>
      <w:r w:rsidRPr="00DA405A">
        <w:rPr>
          <w:rFonts w:ascii="Times New Roman" w:hAnsi="Times New Roman" w:cs="Times New Roman"/>
          <w:i/>
          <w:sz w:val="28"/>
          <w:szCs w:val="28"/>
          <w:lang w:val="fr-FR"/>
        </w:rPr>
        <w:t>é</w:t>
      </w:r>
      <w:r w:rsidRPr="00DA405A">
        <w:rPr>
          <w:rFonts w:ascii="Times New Roman" w:hAnsi="Times New Roman" w:cs="Times New Roman"/>
          <w:i/>
          <w:sz w:val="28"/>
          <w:szCs w:val="28"/>
          <w:lang w:val="es-ES"/>
        </w:rPr>
        <w:t>e</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rouge</w:t>
      </w:r>
      <w:r w:rsidRPr="00DA405A">
        <w:rPr>
          <w:rFonts w:ascii="Times New Roman" w:hAnsi="Times New Roman" w:cs="Times New Roman"/>
          <w:i/>
          <w:sz w:val="28"/>
          <w:szCs w:val="28"/>
          <w:lang w:val="fr-FR"/>
        </w:rPr>
        <w:t xml:space="preserve">, </w:t>
      </w:r>
      <w:smartTag w:uri="urn:schemas-microsoft-com:office:smarttags" w:element="PersonName">
        <w:smartTagPr>
          <w:attr w:name="ProductID" w:val="la Wehrmacht"/>
        </w:smartTagPr>
        <w:r w:rsidRPr="00DA405A">
          <w:rPr>
            <w:rFonts w:ascii="Times New Roman" w:hAnsi="Times New Roman" w:cs="Times New Roman"/>
            <w:i/>
            <w:sz w:val="28"/>
            <w:szCs w:val="28"/>
            <w:lang w:val="es-ES"/>
          </w:rPr>
          <w:t>la</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Wehrmacht</w:t>
        </w:r>
      </w:smartTag>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et</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l</w:t>
      </w:r>
      <w:r w:rsidRPr="00DA405A">
        <w:rPr>
          <w:rFonts w:ascii="Times New Roman" w:hAnsi="Times New Roman" w:cs="Times New Roman"/>
          <w:i/>
          <w:sz w:val="28"/>
          <w:szCs w:val="28"/>
          <w:lang w:val="fr-FR"/>
        </w:rPr>
        <w:t>’</w:t>
      </w:r>
      <w:r w:rsidRPr="00DA405A">
        <w:rPr>
          <w:rFonts w:ascii="Times New Roman" w:hAnsi="Times New Roman" w:cs="Times New Roman"/>
          <w:i/>
          <w:sz w:val="28"/>
          <w:szCs w:val="28"/>
          <w:lang w:val="es-ES"/>
        </w:rPr>
        <w:t>Armia</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Krajowa</w:t>
      </w:r>
      <w:r w:rsidRPr="00DA405A">
        <w:rPr>
          <w:rFonts w:ascii="Times New Roman" w:hAnsi="Times New Roman" w:cs="Times New Roman"/>
          <w:i/>
          <w:sz w:val="28"/>
          <w:szCs w:val="28"/>
          <w:lang w:val="fr-FR"/>
        </w:rPr>
        <w:t xml:space="preserve">. </w:t>
      </w:r>
      <w:r w:rsidRPr="00DA405A">
        <w:rPr>
          <w:rFonts w:ascii="Times New Roman" w:hAnsi="Times New Roman" w:cs="Times New Roman"/>
          <w:i/>
          <w:sz w:val="28"/>
          <w:szCs w:val="28"/>
          <w:lang w:val="es-ES"/>
        </w:rPr>
        <w:t>L’AIU est tristement célèbre pour de nombreux massacres de masse, dont le plus connu est celui des Polonais en Volhynie, entre 1942 et 1944, qui a fait plus de 80 000 victimes civiles. Les couleurs de l’AIU ont été reprises par les nationalistes ukrainiens d’aujourd’hui,</w:t>
      </w:r>
      <w:r w:rsidRPr="00DA405A">
        <w:rPr>
          <w:rStyle w:val="apple-converted-space"/>
          <w:rFonts w:ascii="Times New Roman" w:hAnsi="Times New Roman" w:cs="Times New Roman"/>
          <w:i/>
          <w:sz w:val="28"/>
          <w:szCs w:val="28"/>
          <w:lang w:val="es-ES"/>
        </w:rPr>
        <w:t> </w:t>
      </w:r>
      <w:r w:rsidRPr="00DA405A">
        <w:rPr>
          <w:rStyle w:val="aa"/>
          <w:rFonts w:ascii="Times New Roman" w:hAnsi="Times New Roman" w:cs="Times New Roman"/>
          <w:i w:val="0"/>
          <w:sz w:val="28"/>
          <w:szCs w:val="28"/>
          <w:lang w:val="es-ES"/>
        </w:rPr>
        <w:t>ndt</w:t>
      </w:r>
      <w:r w:rsidRPr="00DA405A">
        <w:rPr>
          <w:rFonts w:ascii="Times New Roman" w:hAnsi="Times New Roman" w:cs="Times New Roman"/>
          <w:i/>
          <w:sz w:val="28"/>
          <w:szCs w:val="28"/>
          <w:lang w:val="es-ES"/>
        </w:rPr>
        <w:t xml:space="preserve">]». </w:t>
      </w:r>
    </w:p>
    <w:p w:rsidR="00DA405A" w:rsidRPr="00DA405A" w:rsidRDefault="00DA405A" w:rsidP="00DA405A">
      <w:pPr>
        <w:spacing w:after="0" w:line="240" w:lineRule="auto"/>
        <w:ind w:firstLine="709"/>
        <w:jc w:val="both"/>
        <w:rPr>
          <w:rFonts w:ascii="Times New Roman" w:hAnsi="Times New Roman" w:cs="Times New Roman"/>
          <w:i/>
          <w:sz w:val="28"/>
          <w:szCs w:val="28"/>
        </w:rPr>
      </w:pPr>
      <w:r w:rsidRPr="00DA405A">
        <w:rPr>
          <w:rFonts w:ascii="Times New Roman" w:hAnsi="Times New Roman" w:cs="Times New Roman"/>
          <w:i/>
          <w:sz w:val="28"/>
          <w:szCs w:val="28"/>
        </w:rPr>
        <w:t xml:space="preserve">«Я сама выбрала специальность. Еще в </w:t>
      </w:r>
      <w:r w:rsidRPr="00DA405A">
        <w:rPr>
          <w:rFonts w:ascii="Times New Roman" w:hAnsi="Times New Roman" w:cs="Times New Roman"/>
          <w:b/>
          <w:i/>
          <w:sz w:val="28"/>
          <w:szCs w:val="28"/>
        </w:rPr>
        <w:t>девятом классе».</w:t>
      </w:r>
    </w:p>
    <w:p w:rsidR="00DA405A" w:rsidRPr="00DA405A" w:rsidRDefault="00DA405A" w:rsidP="00DA405A">
      <w:pPr>
        <w:spacing w:after="0" w:line="240" w:lineRule="auto"/>
        <w:ind w:firstLine="709"/>
        <w:jc w:val="both"/>
        <w:rPr>
          <w:rFonts w:ascii="Times New Roman" w:hAnsi="Times New Roman" w:cs="Times New Roman"/>
          <w:i/>
          <w:sz w:val="28"/>
          <w:szCs w:val="28"/>
          <w:lang w:val="en-US"/>
        </w:rPr>
      </w:pPr>
      <w:r w:rsidRPr="00DA405A">
        <w:rPr>
          <w:rFonts w:ascii="Times New Roman" w:hAnsi="Times New Roman" w:cs="Times New Roman"/>
          <w:i/>
          <w:sz w:val="28"/>
          <w:szCs w:val="28"/>
          <w:lang w:val="en-US"/>
        </w:rPr>
        <w:t xml:space="preserve">«J’ai choisi ma spécialité moi-même. Dès </w:t>
      </w:r>
      <w:r w:rsidRPr="00DA405A">
        <w:rPr>
          <w:rFonts w:ascii="Times New Roman" w:hAnsi="Times New Roman" w:cs="Times New Roman"/>
          <w:b/>
          <w:i/>
          <w:sz w:val="28"/>
          <w:szCs w:val="28"/>
          <w:lang w:val="en-US"/>
        </w:rPr>
        <w:t>la neuvième classe</w:t>
      </w:r>
      <w:r w:rsidRPr="00DA405A">
        <w:rPr>
          <w:rFonts w:ascii="Times New Roman" w:hAnsi="Times New Roman" w:cs="Times New Roman"/>
          <w:i/>
          <w:sz w:val="28"/>
          <w:szCs w:val="28"/>
          <w:lang w:val="en-US"/>
        </w:rPr>
        <w:t xml:space="preserve"> [à 14-15 ans,</w:t>
      </w:r>
      <w:r w:rsidRPr="00DA405A">
        <w:rPr>
          <w:rStyle w:val="apple-converted-space"/>
          <w:rFonts w:ascii="Times New Roman" w:hAnsi="Times New Roman" w:cs="Times New Roman"/>
          <w:i/>
          <w:sz w:val="28"/>
          <w:szCs w:val="28"/>
          <w:lang w:val="en-US"/>
        </w:rPr>
        <w:t> </w:t>
      </w:r>
      <w:r w:rsidRPr="00DA405A">
        <w:rPr>
          <w:rStyle w:val="aa"/>
          <w:rFonts w:ascii="Times New Roman" w:hAnsi="Times New Roman" w:cs="Times New Roman"/>
          <w:i w:val="0"/>
          <w:sz w:val="28"/>
          <w:szCs w:val="28"/>
          <w:lang w:val="en-US"/>
        </w:rPr>
        <w:t>ndt</w:t>
      </w:r>
      <w:r w:rsidRPr="00DA405A">
        <w:rPr>
          <w:rFonts w:ascii="Times New Roman" w:hAnsi="Times New Roman" w:cs="Times New Roman"/>
          <w:i/>
          <w:sz w:val="28"/>
          <w:szCs w:val="28"/>
          <w:lang w:val="en-US"/>
        </w:rPr>
        <w:t xml:space="preserve">]». </w:t>
      </w:r>
    </w:p>
    <w:p w:rsidR="00DA405A" w:rsidRPr="00DA405A" w:rsidRDefault="00DA405A" w:rsidP="00DA405A">
      <w:pPr>
        <w:spacing w:after="0" w:line="240" w:lineRule="auto"/>
        <w:ind w:firstLine="709"/>
        <w:jc w:val="both"/>
        <w:rPr>
          <w:rFonts w:ascii="Times New Roman" w:hAnsi="Times New Roman" w:cs="Times New Roman"/>
          <w:i/>
          <w:sz w:val="28"/>
          <w:szCs w:val="28"/>
        </w:rPr>
      </w:pPr>
      <w:r w:rsidRPr="00DA405A">
        <w:rPr>
          <w:rFonts w:ascii="Times New Roman" w:hAnsi="Times New Roman" w:cs="Times New Roman"/>
          <w:sz w:val="28"/>
          <w:szCs w:val="28"/>
        </w:rPr>
        <w:t xml:space="preserve">3) Примечания культурологического типа  разъясняют те культурные феномены, содержащиеся в тексте, которые могут стать причиной возникновения помех при его восприятии носителем принимающей культуры.  </w:t>
      </w:r>
    </w:p>
    <w:p w:rsidR="00DA405A" w:rsidRPr="00DA405A" w:rsidRDefault="00DA405A" w:rsidP="00DA405A">
      <w:pPr>
        <w:spacing w:after="0" w:line="240" w:lineRule="auto"/>
        <w:ind w:firstLine="709"/>
        <w:jc w:val="both"/>
        <w:rPr>
          <w:rFonts w:ascii="Times New Roman" w:hAnsi="Times New Roman" w:cs="Times New Roman"/>
          <w:b/>
          <w:i/>
          <w:sz w:val="28"/>
          <w:szCs w:val="28"/>
          <w:lang w:val="en-US"/>
        </w:rPr>
      </w:pPr>
      <w:r w:rsidRPr="00DA405A">
        <w:rPr>
          <w:rFonts w:ascii="Times New Roman" w:hAnsi="Times New Roman" w:cs="Times New Roman"/>
          <w:i/>
          <w:sz w:val="28"/>
          <w:szCs w:val="28"/>
        </w:rPr>
        <w:t xml:space="preserve">«Я как раз возвращалась из </w:t>
      </w:r>
      <w:r w:rsidRPr="00DA405A">
        <w:rPr>
          <w:rFonts w:ascii="Times New Roman" w:hAnsi="Times New Roman" w:cs="Times New Roman"/>
          <w:b/>
          <w:i/>
          <w:sz w:val="28"/>
          <w:szCs w:val="28"/>
        </w:rPr>
        <w:t>храма в Крещение, девятнадцатого января. Ходила</w:t>
      </w:r>
      <w:r w:rsidRPr="00DA405A">
        <w:rPr>
          <w:rFonts w:ascii="Times New Roman" w:hAnsi="Times New Roman" w:cs="Times New Roman"/>
          <w:b/>
          <w:i/>
          <w:sz w:val="28"/>
          <w:szCs w:val="28"/>
          <w:lang w:val="en-US"/>
        </w:rPr>
        <w:t xml:space="preserve"> </w:t>
      </w:r>
      <w:r w:rsidRPr="00DA405A">
        <w:rPr>
          <w:rFonts w:ascii="Times New Roman" w:hAnsi="Times New Roman" w:cs="Times New Roman"/>
          <w:b/>
          <w:i/>
          <w:sz w:val="28"/>
          <w:szCs w:val="28"/>
        </w:rPr>
        <w:t>воду</w:t>
      </w:r>
      <w:r w:rsidRPr="00DA405A">
        <w:rPr>
          <w:rFonts w:ascii="Times New Roman" w:hAnsi="Times New Roman" w:cs="Times New Roman"/>
          <w:b/>
          <w:i/>
          <w:sz w:val="28"/>
          <w:szCs w:val="28"/>
          <w:lang w:val="en-US"/>
        </w:rPr>
        <w:t xml:space="preserve"> </w:t>
      </w:r>
      <w:r w:rsidRPr="00DA405A">
        <w:rPr>
          <w:rFonts w:ascii="Times New Roman" w:hAnsi="Times New Roman" w:cs="Times New Roman"/>
          <w:b/>
          <w:i/>
          <w:sz w:val="28"/>
          <w:szCs w:val="28"/>
        </w:rPr>
        <w:t>освящала</w:t>
      </w:r>
      <w:r w:rsidRPr="00DA405A">
        <w:rPr>
          <w:rFonts w:ascii="Times New Roman" w:hAnsi="Times New Roman" w:cs="Times New Roman"/>
          <w:b/>
          <w:i/>
          <w:sz w:val="28"/>
          <w:szCs w:val="28"/>
          <w:lang w:val="en-US"/>
        </w:rPr>
        <w:t xml:space="preserve">».  </w:t>
      </w:r>
    </w:p>
    <w:p w:rsidR="00DA405A" w:rsidRPr="00DA405A" w:rsidRDefault="00DA405A" w:rsidP="00DA405A">
      <w:pPr>
        <w:spacing w:after="0" w:line="240" w:lineRule="auto"/>
        <w:ind w:firstLine="709"/>
        <w:jc w:val="both"/>
        <w:rPr>
          <w:rFonts w:ascii="Times New Roman" w:hAnsi="Times New Roman" w:cs="Times New Roman"/>
          <w:b/>
          <w:i/>
          <w:sz w:val="28"/>
          <w:szCs w:val="28"/>
          <w:lang w:val="es-ES"/>
        </w:rPr>
      </w:pPr>
      <w:r w:rsidRPr="00DA405A">
        <w:rPr>
          <w:rFonts w:ascii="Times New Roman" w:hAnsi="Times New Roman" w:cs="Times New Roman"/>
          <w:i/>
          <w:sz w:val="28"/>
          <w:szCs w:val="28"/>
          <w:lang w:val="es-ES"/>
        </w:rPr>
        <w:t xml:space="preserve">«Oui. Je revenais justement de l’église </w:t>
      </w:r>
      <w:r w:rsidRPr="00DA405A">
        <w:rPr>
          <w:rFonts w:ascii="Times New Roman" w:hAnsi="Times New Roman" w:cs="Times New Roman"/>
          <w:i/>
          <w:sz w:val="28"/>
          <w:szCs w:val="28"/>
          <w:lang w:val="en-US"/>
        </w:rPr>
        <w:t xml:space="preserve">le </w:t>
      </w:r>
      <w:r w:rsidRPr="00DA405A">
        <w:rPr>
          <w:rFonts w:ascii="Times New Roman" w:hAnsi="Times New Roman" w:cs="Times New Roman"/>
          <w:b/>
          <w:i/>
          <w:sz w:val="28"/>
          <w:szCs w:val="28"/>
          <w:lang w:val="es-ES"/>
        </w:rPr>
        <w:t>19 janvier</w:t>
      </w:r>
      <w:r w:rsidRPr="00DA405A">
        <w:rPr>
          <w:rFonts w:ascii="Times New Roman" w:hAnsi="Times New Roman" w:cs="Times New Roman"/>
          <w:i/>
          <w:sz w:val="28"/>
          <w:szCs w:val="28"/>
          <w:lang w:val="es-ES"/>
        </w:rPr>
        <w:t>».</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4). Примечания науковедческого типа представляют собой комментирование научных терминов, понятий, явлений, фактов, теорий, упоминаемых в тексте оригинала. Такого рода примечания довольно редко встречаются в произведениях художественной литературы, но довольно часто встречаются  в текстах информационного характера.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5) Примечания лингвистического типа поясняют специфические языковые явления, присутствующие в тексте. Комментированию могут подвергаться иноязычные вкрапления, единицы прототекста и связанная с ними переводческая стратегия, заимствования, устойчивые выражения, игра слов, аббревиатуры, пунктуационное оформление, авторские неологизмы. </w:t>
      </w:r>
    </w:p>
    <w:p w:rsidR="00DA405A" w:rsidRPr="00DA405A" w:rsidRDefault="00DA405A" w:rsidP="00DA405A">
      <w:pPr>
        <w:spacing w:after="0" w:line="240" w:lineRule="auto"/>
        <w:ind w:firstLine="709"/>
        <w:jc w:val="both"/>
        <w:rPr>
          <w:rFonts w:ascii="Times New Roman" w:hAnsi="Times New Roman" w:cs="Times New Roman"/>
          <w:i/>
          <w:sz w:val="28"/>
          <w:szCs w:val="28"/>
        </w:rPr>
      </w:pPr>
      <w:r w:rsidRPr="00DA405A">
        <w:rPr>
          <w:rFonts w:ascii="Times New Roman" w:hAnsi="Times New Roman" w:cs="Times New Roman"/>
          <w:i/>
          <w:sz w:val="28"/>
          <w:szCs w:val="28"/>
        </w:rPr>
        <w:t xml:space="preserve">«Но почему в присутствии </w:t>
      </w:r>
      <w:r w:rsidRPr="00DA405A">
        <w:rPr>
          <w:rFonts w:ascii="Times New Roman" w:hAnsi="Times New Roman" w:cs="Times New Roman"/>
          <w:b/>
          <w:i/>
          <w:sz w:val="28"/>
          <w:szCs w:val="28"/>
        </w:rPr>
        <w:t>ОУН-УПА</w:t>
      </w:r>
      <w:r w:rsidRPr="00DA405A">
        <w:rPr>
          <w:rFonts w:ascii="Times New Roman" w:hAnsi="Times New Roman" w:cs="Times New Roman"/>
          <w:i/>
          <w:sz w:val="28"/>
          <w:szCs w:val="28"/>
        </w:rPr>
        <w:t xml:space="preserve">?» </w:t>
      </w:r>
    </w:p>
    <w:p w:rsidR="00DA405A" w:rsidRPr="00DA405A" w:rsidRDefault="00DA405A" w:rsidP="00DA405A">
      <w:pPr>
        <w:spacing w:after="0" w:line="240" w:lineRule="auto"/>
        <w:ind w:firstLine="709"/>
        <w:jc w:val="both"/>
        <w:rPr>
          <w:rFonts w:ascii="Times New Roman" w:hAnsi="Times New Roman" w:cs="Times New Roman"/>
          <w:i/>
          <w:sz w:val="28"/>
          <w:szCs w:val="28"/>
          <w:lang w:val="en-US"/>
        </w:rPr>
      </w:pPr>
      <w:r w:rsidRPr="00DA405A">
        <w:rPr>
          <w:rFonts w:ascii="Times New Roman" w:hAnsi="Times New Roman" w:cs="Times New Roman"/>
          <w:i/>
          <w:sz w:val="28"/>
          <w:szCs w:val="28"/>
          <w:lang w:val="en-US"/>
        </w:rPr>
        <w:t xml:space="preserve">«Mais pourquoi doivent-ils être encadrés par des membres de </w:t>
      </w:r>
      <w:r w:rsidRPr="00DA405A">
        <w:rPr>
          <w:rFonts w:ascii="Times New Roman" w:hAnsi="Times New Roman" w:cs="Times New Roman"/>
          <w:b/>
          <w:i/>
          <w:sz w:val="28"/>
          <w:szCs w:val="28"/>
          <w:lang w:val="en-US"/>
        </w:rPr>
        <w:t>l’ONU-AIU</w:t>
      </w:r>
      <w:r w:rsidRPr="00DA405A">
        <w:rPr>
          <w:rFonts w:ascii="Times New Roman" w:hAnsi="Times New Roman" w:cs="Times New Roman"/>
          <w:i/>
          <w:sz w:val="28"/>
          <w:szCs w:val="28"/>
          <w:lang w:val="en-US"/>
        </w:rPr>
        <w:t xml:space="preserve"> (Organisation des nationalistes ukrainiens-Armée insurrectionnelle ukrainienne)?»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 xml:space="preserve">Следует отметить, что наличие или отсутствие метакоммуникации переводчика, обусловлено целевой аудиторией, для которой предназначен перевод, и контекстом самого текста. </w:t>
      </w:r>
    </w:p>
    <w:p w:rsidR="00DA405A" w:rsidRPr="00DA405A" w:rsidRDefault="00DA405A" w:rsidP="00DA405A">
      <w:pPr>
        <w:spacing w:after="0" w:line="240" w:lineRule="auto"/>
        <w:ind w:firstLine="709"/>
        <w:jc w:val="both"/>
        <w:rPr>
          <w:rFonts w:ascii="Times New Roman" w:hAnsi="Times New Roman" w:cs="Times New Roman"/>
          <w:sz w:val="28"/>
          <w:szCs w:val="28"/>
        </w:rPr>
      </w:pPr>
      <w:r w:rsidRPr="00DA405A">
        <w:rPr>
          <w:rFonts w:ascii="Times New Roman" w:hAnsi="Times New Roman" w:cs="Times New Roman"/>
          <w:sz w:val="28"/>
          <w:szCs w:val="28"/>
        </w:rPr>
        <w:t>Подводя итог вышесказанному, следует отметить, что главная цель создания переводческих примечаний к переводному тексту состоит в том, чтобы облегчить его вхождение в другую культуру и обеспечить его правильное и адекватное восприятие конечным получателем. Достижение данной цели выполняется посредством пояснения переводчиком  вербального и культурного кода текста, что позволяет расширить границы информационного поля вокруг него и восстановить объем фоновых знаний необходимых для его правильной интерпретации. Пояснительная функция выступает ведущей функцией переводческих примечаний. Результативность примечаний зависит от соблюдения таких принципов, как ориентированность на адресата и единство подхода к комментированию.</w:t>
      </w:r>
    </w:p>
    <w:p w:rsidR="00DA405A" w:rsidRPr="00DA405A" w:rsidRDefault="00DA405A" w:rsidP="00DA405A">
      <w:pPr>
        <w:spacing w:after="0" w:line="240" w:lineRule="auto"/>
        <w:ind w:firstLine="709"/>
        <w:rPr>
          <w:rFonts w:ascii="Times New Roman" w:hAnsi="Times New Roman" w:cs="Times New Roman"/>
          <w:sz w:val="28"/>
          <w:szCs w:val="28"/>
        </w:rPr>
      </w:pPr>
    </w:p>
    <w:p w:rsidR="00DA405A" w:rsidRPr="00DA405A" w:rsidRDefault="00DA405A" w:rsidP="00DA405A">
      <w:pPr>
        <w:spacing w:after="0" w:line="240" w:lineRule="auto"/>
        <w:jc w:val="center"/>
        <w:rPr>
          <w:rFonts w:ascii="Times New Roman" w:hAnsi="Times New Roman" w:cs="Times New Roman"/>
          <w:b/>
          <w:i/>
          <w:sz w:val="28"/>
          <w:szCs w:val="28"/>
        </w:rPr>
      </w:pPr>
      <w:r w:rsidRPr="00DA405A">
        <w:rPr>
          <w:rFonts w:ascii="Times New Roman" w:hAnsi="Times New Roman" w:cs="Times New Roman"/>
          <w:b/>
          <w:i/>
          <w:sz w:val="28"/>
          <w:szCs w:val="28"/>
        </w:rPr>
        <w:t>Библиографический список</w:t>
      </w:r>
    </w:p>
    <w:p w:rsidR="00DA405A" w:rsidRPr="00DA405A" w:rsidRDefault="00DA405A" w:rsidP="00DA405A">
      <w:pPr>
        <w:spacing w:after="0" w:line="240" w:lineRule="auto"/>
        <w:ind w:firstLine="709"/>
        <w:jc w:val="center"/>
        <w:rPr>
          <w:rFonts w:ascii="Times New Roman" w:hAnsi="Times New Roman" w:cs="Times New Roman"/>
          <w:color w:val="000000"/>
          <w:sz w:val="28"/>
          <w:szCs w:val="28"/>
          <w:shd w:val="clear" w:color="auto" w:fill="FFFFFF"/>
        </w:rPr>
      </w:pPr>
    </w:p>
    <w:p w:rsidR="00DA405A" w:rsidRPr="00DA405A" w:rsidRDefault="00DA405A" w:rsidP="00361481">
      <w:pPr>
        <w:pStyle w:val="a8"/>
        <w:numPr>
          <w:ilvl w:val="0"/>
          <w:numId w:val="160"/>
        </w:numPr>
        <w:spacing w:after="0" w:line="240" w:lineRule="auto"/>
        <w:jc w:val="both"/>
        <w:rPr>
          <w:rFonts w:ascii="Times New Roman" w:hAnsi="Times New Roman" w:cs="Times New Roman"/>
          <w:sz w:val="28"/>
          <w:szCs w:val="28"/>
        </w:rPr>
      </w:pPr>
      <w:r w:rsidRPr="00DA405A">
        <w:rPr>
          <w:rFonts w:ascii="Times New Roman" w:eastAsia="KaiTi" w:hAnsi="Times New Roman" w:cs="Times New Roman"/>
          <w:sz w:val="28"/>
          <w:szCs w:val="28"/>
          <w:shd w:val="clear" w:color="auto" w:fill="FFFFFF"/>
        </w:rPr>
        <w:t>Ш в е й ц е р  А. Д.</w:t>
      </w:r>
      <w:r w:rsidRPr="00DA405A">
        <w:rPr>
          <w:rFonts w:ascii="Times New Roman" w:hAnsi="Times New Roman" w:cs="Times New Roman"/>
          <w:sz w:val="28"/>
          <w:szCs w:val="28"/>
          <w:shd w:val="clear" w:color="auto" w:fill="FFFFFF"/>
        </w:rPr>
        <w:t xml:space="preserve"> </w:t>
      </w:r>
      <w:r w:rsidRPr="00DA405A">
        <w:rPr>
          <w:rFonts w:ascii="Times New Roman" w:hAnsi="Times New Roman" w:cs="Times New Roman"/>
          <w:i/>
          <w:sz w:val="28"/>
          <w:szCs w:val="28"/>
        </w:rPr>
        <w:t>Текст и перевод</w:t>
      </w:r>
      <w:r w:rsidRPr="00DA405A">
        <w:rPr>
          <w:rFonts w:ascii="Times New Roman" w:hAnsi="Times New Roman" w:cs="Times New Roman"/>
          <w:sz w:val="28"/>
          <w:szCs w:val="28"/>
        </w:rPr>
        <w:t xml:space="preserve">. М.: Наука, 1988. </w:t>
      </w:r>
    </w:p>
    <w:p w:rsidR="00DA405A" w:rsidRPr="00DA405A" w:rsidRDefault="00DA405A" w:rsidP="00361481">
      <w:pPr>
        <w:pStyle w:val="a8"/>
        <w:numPr>
          <w:ilvl w:val="0"/>
          <w:numId w:val="160"/>
        </w:numPr>
        <w:spacing w:after="0" w:line="240" w:lineRule="auto"/>
        <w:jc w:val="both"/>
        <w:rPr>
          <w:rFonts w:ascii="Times New Roman" w:hAnsi="Times New Roman" w:cs="Times New Roman"/>
          <w:sz w:val="28"/>
          <w:szCs w:val="28"/>
        </w:rPr>
      </w:pPr>
      <w:r w:rsidRPr="00DA405A">
        <w:rPr>
          <w:rFonts w:ascii="Times New Roman" w:eastAsia="KaiTi" w:hAnsi="Times New Roman" w:cs="Times New Roman"/>
          <w:sz w:val="28"/>
          <w:szCs w:val="28"/>
          <w:shd w:val="clear" w:color="auto" w:fill="FFFFFF"/>
        </w:rPr>
        <w:t>Т а л ь ч и к о в а  Е. Н</w:t>
      </w:r>
      <w:r w:rsidRPr="00DA405A">
        <w:rPr>
          <w:rFonts w:ascii="Times New Roman" w:hAnsi="Times New Roman" w:cs="Times New Roman"/>
          <w:sz w:val="28"/>
          <w:szCs w:val="28"/>
        </w:rPr>
        <w:t>.</w:t>
      </w:r>
      <w:r w:rsidRPr="00DA405A">
        <w:rPr>
          <w:rFonts w:ascii="Times New Roman" w:hAnsi="Times New Roman" w:cs="Times New Roman"/>
          <w:color w:val="000000"/>
          <w:sz w:val="28"/>
          <w:szCs w:val="28"/>
        </w:rPr>
        <w:t xml:space="preserve"> </w:t>
      </w:r>
      <w:r w:rsidRPr="00DA405A">
        <w:rPr>
          <w:rFonts w:ascii="Times New Roman" w:hAnsi="Times New Roman" w:cs="Times New Roman"/>
          <w:i/>
          <w:color w:val="000000"/>
          <w:sz w:val="28"/>
          <w:szCs w:val="28"/>
        </w:rPr>
        <w:t xml:space="preserve">Горизонтальный контекст и способы его выражения во французском языке </w:t>
      </w:r>
      <w:r w:rsidRPr="00DA405A">
        <w:rPr>
          <w:rFonts w:ascii="Times New Roman" w:hAnsi="Times New Roman" w:cs="Times New Roman"/>
          <w:color w:val="000000"/>
          <w:sz w:val="28"/>
          <w:szCs w:val="28"/>
        </w:rPr>
        <w:t xml:space="preserve">// Альманах современной науки и образования. – 2009. -  №8(27). – Ч.1. </w:t>
      </w:r>
    </w:p>
    <w:p w:rsidR="00DA405A" w:rsidRPr="00DA405A" w:rsidRDefault="00DA405A" w:rsidP="00361481">
      <w:pPr>
        <w:pStyle w:val="a8"/>
        <w:numPr>
          <w:ilvl w:val="0"/>
          <w:numId w:val="160"/>
        </w:numPr>
        <w:spacing w:after="0" w:line="240" w:lineRule="auto"/>
        <w:jc w:val="both"/>
        <w:rPr>
          <w:rFonts w:ascii="Times New Roman" w:hAnsi="Times New Roman" w:cs="Times New Roman"/>
          <w:sz w:val="28"/>
          <w:szCs w:val="28"/>
        </w:rPr>
      </w:pPr>
      <w:r w:rsidRPr="00DA405A">
        <w:rPr>
          <w:rFonts w:ascii="Times New Roman" w:eastAsia="KaiTi" w:hAnsi="Times New Roman" w:cs="Times New Roman"/>
          <w:color w:val="000000"/>
          <w:sz w:val="28"/>
          <w:szCs w:val="28"/>
        </w:rPr>
        <w:t>О с т а п е н к о  Д. И.</w:t>
      </w:r>
      <w:r w:rsidRPr="00DA405A">
        <w:rPr>
          <w:rFonts w:ascii="Times New Roman" w:hAnsi="Times New Roman" w:cs="Times New Roman"/>
          <w:color w:val="000000"/>
          <w:sz w:val="28"/>
          <w:szCs w:val="28"/>
        </w:rPr>
        <w:t xml:space="preserve"> </w:t>
      </w:r>
      <w:r w:rsidRPr="00DA405A">
        <w:rPr>
          <w:rFonts w:ascii="Times New Roman" w:hAnsi="Times New Roman" w:cs="Times New Roman"/>
          <w:i/>
          <w:color w:val="000000"/>
          <w:sz w:val="28"/>
          <w:szCs w:val="28"/>
        </w:rPr>
        <w:t>Функциональная и структурная характеристика  метатекста (на материале переводческих предисловий и примечаний): дис…канд. филол. наук</w:t>
      </w:r>
      <w:r w:rsidRPr="00DA405A">
        <w:rPr>
          <w:rFonts w:ascii="Times New Roman" w:hAnsi="Times New Roman" w:cs="Times New Roman"/>
          <w:color w:val="000000"/>
          <w:sz w:val="28"/>
          <w:szCs w:val="28"/>
        </w:rPr>
        <w:t xml:space="preserve">. Воронеж, 2014. </w:t>
      </w:r>
    </w:p>
    <w:p w:rsidR="00DA405A" w:rsidRPr="00DA405A" w:rsidRDefault="00DA405A" w:rsidP="00361481">
      <w:pPr>
        <w:pStyle w:val="a8"/>
        <w:numPr>
          <w:ilvl w:val="0"/>
          <w:numId w:val="160"/>
        </w:numPr>
        <w:spacing w:after="0" w:line="240" w:lineRule="auto"/>
        <w:jc w:val="both"/>
        <w:rPr>
          <w:rFonts w:ascii="Times New Roman" w:hAnsi="Times New Roman" w:cs="Times New Roman"/>
          <w:sz w:val="28"/>
          <w:szCs w:val="28"/>
        </w:rPr>
      </w:pPr>
      <w:r w:rsidRPr="00DA405A">
        <w:rPr>
          <w:rFonts w:ascii="Times New Roman" w:eastAsia="KaiTi" w:hAnsi="Times New Roman" w:cs="Times New Roman"/>
          <w:color w:val="000000"/>
          <w:sz w:val="28"/>
          <w:szCs w:val="28"/>
          <w:shd w:val="clear" w:color="auto" w:fill="FFFFFF"/>
        </w:rPr>
        <w:t>В а л г и н а  Н. С</w:t>
      </w:r>
      <w:r w:rsidRPr="00DA405A">
        <w:rPr>
          <w:rFonts w:ascii="Times New Roman" w:eastAsia="KaiTi" w:hAnsi="Times New Roman" w:cs="Times New Roman"/>
          <w:i/>
          <w:color w:val="000000"/>
          <w:sz w:val="28"/>
          <w:szCs w:val="28"/>
          <w:shd w:val="clear" w:color="auto" w:fill="FFFFFF"/>
        </w:rPr>
        <w:t>.</w:t>
      </w:r>
      <w:r w:rsidRPr="00DA405A">
        <w:rPr>
          <w:rFonts w:ascii="Times New Roman" w:hAnsi="Times New Roman" w:cs="Times New Roman"/>
          <w:i/>
          <w:color w:val="000000"/>
          <w:sz w:val="28"/>
          <w:szCs w:val="28"/>
          <w:shd w:val="clear" w:color="auto" w:fill="FFFFFF"/>
        </w:rPr>
        <w:t xml:space="preserve"> Теория текста</w:t>
      </w:r>
      <w:r w:rsidRPr="00DA405A">
        <w:rPr>
          <w:rFonts w:ascii="Times New Roman" w:hAnsi="Times New Roman" w:cs="Times New Roman"/>
          <w:color w:val="000000"/>
          <w:sz w:val="28"/>
          <w:szCs w:val="28"/>
          <w:shd w:val="clear" w:color="auto" w:fill="FFFFFF"/>
        </w:rPr>
        <w:t>. М.: Логос, 2003.</w:t>
      </w:r>
    </w:p>
    <w:p w:rsidR="00053E11" w:rsidRDefault="00053E1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Default="00AE2E41" w:rsidP="00BF6F99">
      <w:pPr>
        <w:spacing w:after="0" w:line="240" w:lineRule="auto"/>
        <w:rPr>
          <w:rFonts w:ascii="Times New Roman" w:hAnsi="Times New Roman" w:cs="Times New Roman"/>
          <w:sz w:val="28"/>
          <w:szCs w:val="28"/>
        </w:rPr>
      </w:pPr>
    </w:p>
    <w:p w:rsidR="00AE2E41" w:rsidRPr="00AE2E41" w:rsidRDefault="00AE2E41" w:rsidP="00AE2E41">
      <w:pPr>
        <w:spacing w:after="0"/>
        <w:jc w:val="center"/>
        <w:rPr>
          <w:rFonts w:ascii="Times New Roman" w:hAnsi="Times New Roman" w:cs="Times New Roman"/>
          <w:b/>
          <w:sz w:val="28"/>
          <w:szCs w:val="28"/>
        </w:rPr>
      </w:pPr>
      <w:r w:rsidRPr="00AE2E41">
        <w:rPr>
          <w:rFonts w:ascii="Times New Roman" w:hAnsi="Times New Roman" w:cs="Times New Roman"/>
          <w:b/>
          <w:sz w:val="28"/>
          <w:szCs w:val="28"/>
        </w:rPr>
        <w:t>С О Д Е Р Ж А Н И Е</w:t>
      </w:r>
    </w:p>
    <w:p w:rsidR="00AE2E41" w:rsidRPr="00AE2E41" w:rsidRDefault="00AE2E41" w:rsidP="00AE2E41">
      <w:pPr>
        <w:spacing w:after="0"/>
        <w:jc w:val="center"/>
        <w:rPr>
          <w:rFonts w:ascii="Times New Roman" w:hAnsi="Times New Roman" w:cs="Times New Roman"/>
          <w:b/>
          <w:sz w:val="28"/>
          <w:szCs w:val="28"/>
        </w:rPr>
      </w:pPr>
    </w:p>
    <w:tbl>
      <w:tblPr>
        <w:tblW w:w="9747" w:type="dxa"/>
        <w:tblLayout w:type="fixed"/>
        <w:tblLook w:val="04A0"/>
      </w:tblPr>
      <w:tblGrid>
        <w:gridCol w:w="9072"/>
        <w:gridCol w:w="675"/>
      </w:tblGrid>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sz w:val="28"/>
                <w:szCs w:val="28"/>
              </w:rPr>
            </w:pPr>
            <w:r w:rsidRPr="00AE2E41">
              <w:rPr>
                <w:rStyle w:val="a9"/>
                <w:rFonts w:ascii="Times New Roman" w:hAnsi="Times New Roman" w:cs="Times New Roman"/>
                <w:i/>
                <w:sz w:val="28"/>
                <w:szCs w:val="28"/>
              </w:rPr>
              <w:t>Арбузова Е.Б.</w:t>
            </w:r>
            <w:r w:rsidRPr="00AE2E41">
              <w:rPr>
                <w:rStyle w:val="a9"/>
                <w:rFonts w:ascii="Times New Roman" w:hAnsi="Times New Roman" w:cs="Times New Roman"/>
                <w:b w:val="0"/>
                <w:i/>
                <w:sz w:val="28"/>
                <w:szCs w:val="28"/>
              </w:rPr>
              <w:t xml:space="preserve"> (Воронеж). </w:t>
            </w:r>
            <w:r w:rsidRPr="00AE2E41">
              <w:rPr>
                <w:rStyle w:val="a9"/>
                <w:rFonts w:ascii="Times New Roman" w:hAnsi="Times New Roman" w:cs="Times New Roman"/>
                <w:b w:val="0"/>
                <w:sz w:val="28"/>
                <w:szCs w:val="28"/>
              </w:rPr>
              <w:t>Метафоры и сравнения в автопереводах И.А.Бродского………………………………………………………………….</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3</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sz w:val="28"/>
                <w:szCs w:val="28"/>
              </w:rPr>
            </w:pPr>
            <w:r w:rsidRPr="00AE2E41">
              <w:rPr>
                <w:rStyle w:val="a9"/>
                <w:rFonts w:ascii="Times New Roman" w:hAnsi="Times New Roman" w:cs="Times New Roman"/>
                <w:i/>
                <w:sz w:val="28"/>
                <w:szCs w:val="28"/>
              </w:rPr>
              <w:t xml:space="preserve">Астахова М.Н. </w:t>
            </w:r>
            <w:r w:rsidRPr="00AE2E41">
              <w:rPr>
                <w:rStyle w:val="a9"/>
                <w:rFonts w:ascii="Times New Roman" w:hAnsi="Times New Roman" w:cs="Times New Roman"/>
                <w:b w:val="0"/>
                <w:i/>
                <w:sz w:val="28"/>
                <w:szCs w:val="28"/>
              </w:rPr>
              <w:t xml:space="preserve">(Мурманск). </w:t>
            </w:r>
            <w:r w:rsidRPr="00AE2E41">
              <w:rPr>
                <w:rStyle w:val="a9"/>
                <w:rFonts w:ascii="Times New Roman" w:hAnsi="Times New Roman" w:cs="Times New Roman"/>
                <w:b w:val="0"/>
                <w:sz w:val="28"/>
                <w:szCs w:val="28"/>
              </w:rPr>
              <w:t>Манипулятивный потенциал современного политического дискурса: особенности перевода……………………………</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7</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Белин В.Я. </w:t>
            </w:r>
            <w:r w:rsidRPr="00AE2E41">
              <w:rPr>
                <w:rStyle w:val="a9"/>
                <w:rFonts w:ascii="Times New Roman" w:hAnsi="Times New Roman" w:cs="Times New Roman"/>
                <w:b w:val="0"/>
                <w:i/>
                <w:sz w:val="28"/>
                <w:szCs w:val="28"/>
              </w:rPr>
              <w:t xml:space="preserve">(Нижний Новгород). </w:t>
            </w:r>
            <w:r w:rsidRPr="00AE2E41">
              <w:rPr>
                <w:rStyle w:val="a9"/>
                <w:rFonts w:ascii="Times New Roman" w:hAnsi="Times New Roman" w:cs="Times New Roman"/>
                <w:b w:val="0"/>
                <w:sz w:val="28"/>
                <w:szCs w:val="28"/>
                <w:shd w:val="clear" w:color="auto" w:fill="FFFFFF"/>
              </w:rPr>
              <w:t>Проблема перевода текстов-аннотаций к картинам современной немецкой художницы Дагмар Шенк-Гюллих…….</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12</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sz w:val="28"/>
                <w:szCs w:val="28"/>
              </w:rPr>
            </w:pPr>
            <w:r w:rsidRPr="00AE2E41">
              <w:rPr>
                <w:rStyle w:val="a9"/>
                <w:rFonts w:ascii="Times New Roman" w:hAnsi="Times New Roman" w:cs="Times New Roman"/>
                <w:i/>
                <w:sz w:val="28"/>
                <w:szCs w:val="28"/>
              </w:rPr>
              <w:t xml:space="preserve">Бикмулина Д.З. </w:t>
            </w:r>
            <w:r w:rsidRPr="00AE2E41">
              <w:rPr>
                <w:rStyle w:val="a9"/>
                <w:rFonts w:ascii="Times New Roman" w:hAnsi="Times New Roman" w:cs="Times New Roman"/>
                <w:b w:val="0"/>
                <w:i/>
                <w:sz w:val="28"/>
                <w:szCs w:val="28"/>
              </w:rPr>
              <w:t xml:space="preserve">(Нижний Новгород). </w:t>
            </w:r>
            <w:r w:rsidRPr="00AE2E41">
              <w:rPr>
                <w:rStyle w:val="a9"/>
                <w:rFonts w:ascii="Times New Roman" w:hAnsi="Times New Roman" w:cs="Times New Roman"/>
                <w:b w:val="0"/>
                <w:sz w:val="28"/>
                <w:szCs w:val="28"/>
              </w:rPr>
              <w:t>Роль априорных ошибок в переводческой эрратологии…………………………………………………..</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15</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Блохина А.А. </w:t>
            </w:r>
            <w:r w:rsidRPr="00AE2E41">
              <w:rPr>
                <w:rStyle w:val="a9"/>
                <w:rFonts w:ascii="Times New Roman" w:hAnsi="Times New Roman" w:cs="Times New Roman"/>
                <w:b w:val="0"/>
                <w:i/>
                <w:sz w:val="28"/>
                <w:szCs w:val="28"/>
              </w:rPr>
              <w:t xml:space="preserve">(Нижний Новгород). </w:t>
            </w:r>
            <w:r w:rsidRPr="00AE2E41">
              <w:rPr>
                <w:rFonts w:ascii="Times New Roman" w:hAnsi="Times New Roman" w:cs="Times New Roman"/>
                <w:sz w:val="28"/>
                <w:szCs w:val="28"/>
              </w:rPr>
              <w:t>Кулинарная лексика английского языка в историко-лингвистическом и национально-культурном аспектах и специфика её передачи при переводе………………………………………</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21</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Борисова А.С. </w:t>
            </w:r>
            <w:r w:rsidRPr="00AE2E41">
              <w:rPr>
                <w:rStyle w:val="a9"/>
                <w:rFonts w:ascii="Times New Roman" w:hAnsi="Times New Roman" w:cs="Times New Roman"/>
                <w:b w:val="0"/>
                <w:i/>
                <w:sz w:val="28"/>
                <w:szCs w:val="28"/>
              </w:rPr>
              <w:t xml:space="preserve">(Нижний Новгород). </w:t>
            </w:r>
            <w:r w:rsidRPr="00AE2E41">
              <w:rPr>
                <w:rFonts w:ascii="Times New Roman" w:hAnsi="Times New Roman" w:cs="Times New Roman"/>
                <w:sz w:val="28"/>
                <w:szCs w:val="28"/>
              </w:rPr>
              <w:t>Проблемы художественного перевода отрывка из романа Дэниэля Кельмана «</w:t>
            </w:r>
            <w:r w:rsidRPr="00AE2E41">
              <w:rPr>
                <w:rFonts w:ascii="Times New Roman" w:hAnsi="Times New Roman" w:cs="Times New Roman"/>
                <w:sz w:val="28"/>
                <w:szCs w:val="28"/>
                <w:lang w:val="en-US"/>
              </w:rPr>
              <w:t>F</w:t>
            </w:r>
            <w:r w:rsidRPr="00AE2E41">
              <w:rPr>
                <w:rFonts w:ascii="Times New Roman" w:hAnsi="Times New Roman" w:cs="Times New Roman"/>
                <w:sz w:val="28"/>
                <w:szCs w:val="28"/>
              </w:rPr>
              <w:t>»……………………….</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27</w:t>
            </w:r>
          </w:p>
        </w:tc>
      </w:tr>
      <w:tr w:rsidR="00AE2E41" w:rsidRPr="00AE2E41" w:rsidTr="008C21A5">
        <w:tc>
          <w:tcPr>
            <w:tcW w:w="9072" w:type="dxa"/>
          </w:tcPr>
          <w:p w:rsidR="00AE2E41" w:rsidRPr="00AE2E41" w:rsidRDefault="00AE2E41" w:rsidP="00AE2E41">
            <w:pPr>
              <w:pStyle w:val="Af1"/>
              <w:suppressAutoHyphens/>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Быковская Ю.Р. </w:t>
            </w:r>
            <w:r w:rsidRPr="00AE2E41">
              <w:rPr>
                <w:rStyle w:val="a9"/>
                <w:rFonts w:ascii="Times New Roman" w:hAnsi="Times New Roman" w:cs="Times New Roman"/>
                <w:b w:val="0"/>
                <w:i/>
                <w:sz w:val="28"/>
                <w:szCs w:val="28"/>
              </w:rPr>
              <w:t xml:space="preserve">(Севастополь). </w:t>
            </w:r>
            <w:r w:rsidRPr="00AE2E41">
              <w:rPr>
                <w:rFonts w:ascii="Times New Roman" w:hAnsi="Times New Roman" w:cs="Times New Roman"/>
                <w:bCs/>
                <w:iCs/>
                <w:sz w:val="28"/>
                <w:szCs w:val="28"/>
              </w:rPr>
              <w:t>Средства воссоздания парадоксальной образности в переводе романа М. Зусака «Книжный вор» на русский язык…………………………………………………………………………….</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32</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Ваганова Д.А. </w:t>
            </w:r>
            <w:r w:rsidRPr="00AE2E41">
              <w:rPr>
                <w:rStyle w:val="a9"/>
                <w:rFonts w:ascii="Times New Roman" w:hAnsi="Times New Roman" w:cs="Times New Roman"/>
                <w:b w:val="0"/>
                <w:i/>
                <w:sz w:val="28"/>
                <w:szCs w:val="28"/>
              </w:rPr>
              <w:t xml:space="preserve">(Москва). </w:t>
            </w:r>
            <w:r w:rsidRPr="00AE2E41">
              <w:rPr>
                <w:rFonts w:ascii="Times New Roman" w:hAnsi="Times New Roman" w:cs="Times New Roman"/>
                <w:sz w:val="28"/>
                <w:szCs w:val="28"/>
              </w:rPr>
              <w:t>Основные трудности перевода французских текстов газетно-публицистического стиля на русский на примере подборки статей по теме «Миграционный кризис в странах ЕС»…………</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41</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Вантеев А.С. </w:t>
            </w:r>
            <w:r w:rsidRPr="00AE2E41">
              <w:rPr>
                <w:rStyle w:val="a9"/>
                <w:rFonts w:ascii="Times New Roman" w:hAnsi="Times New Roman" w:cs="Times New Roman"/>
                <w:b w:val="0"/>
                <w:i/>
                <w:sz w:val="28"/>
                <w:szCs w:val="28"/>
              </w:rPr>
              <w:t xml:space="preserve">(Нижний Новгород). </w:t>
            </w:r>
            <w:r w:rsidRPr="00AE2E41">
              <w:rPr>
                <w:rFonts w:ascii="Times New Roman" w:hAnsi="Times New Roman" w:cs="Times New Roman"/>
                <w:sz w:val="28"/>
                <w:szCs w:val="28"/>
              </w:rPr>
              <w:t xml:space="preserve">О некоторых аспектах перевода материалов с сайта: </w:t>
            </w:r>
            <w:r w:rsidRPr="00AE2E41">
              <w:rPr>
                <w:rFonts w:ascii="Times New Roman" w:hAnsi="Times New Roman" w:cs="Times New Roman"/>
                <w:sz w:val="28"/>
                <w:szCs w:val="28"/>
                <w:lang w:val="fr-FR"/>
              </w:rPr>
              <w:t>avinton</w:t>
            </w:r>
            <w:r w:rsidRPr="00AE2E41">
              <w:rPr>
                <w:rFonts w:ascii="Times New Roman" w:hAnsi="Times New Roman" w:cs="Times New Roman"/>
                <w:sz w:val="28"/>
                <w:szCs w:val="28"/>
              </w:rPr>
              <w:t>.</w:t>
            </w:r>
            <w:r w:rsidRPr="00AE2E41">
              <w:rPr>
                <w:rFonts w:ascii="Times New Roman" w:hAnsi="Times New Roman" w:cs="Times New Roman"/>
                <w:sz w:val="28"/>
                <w:szCs w:val="28"/>
                <w:lang w:val="fr-FR"/>
              </w:rPr>
              <w:t>fr</w:t>
            </w:r>
            <w:r w:rsidRPr="00AE2E41">
              <w:rPr>
                <w:rFonts w:ascii="Times New Roman" w:hAnsi="Times New Roman" w:cs="Times New Roman"/>
                <w:sz w:val="28"/>
                <w:szCs w:val="28"/>
              </w:rPr>
              <w:t>…………………………………………………</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46</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sz w:val="28"/>
                <w:szCs w:val="28"/>
              </w:rPr>
            </w:pPr>
            <w:r w:rsidRPr="00AE2E41">
              <w:rPr>
                <w:rStyle w:val="a9"/>
                <w:rFonts w:ascii="Times New Roman" w:hAnsi="Times New Roman" w:cs="Times New Roman"/>
                <w:i/>
                <w:sz w:val="28"/>
                <w:szCs w:val="28"/>
              </w:rPr>
              <w:t xml:space="preserve">Виткалова Х.В. </w:t>
            </w:r>
            <w:r w:rsidRPr="00AE2E41">
              <w:rPr>
                <w:rStyle w:val="a9"/>
                <w:rFonts w:ascii="Times New Roman" w:hAnsi="Times New Roman" w:cs="Times New Roman"/>
                <w:b w:val="0"/>
                <w:i/>
                <w:sz w:val="28"/>
                <w:szCs w:val="28"/>
              </w:rPr>
              <w:t xml:space="preserve">(Нижний Новгород). </w:t>
            </w:r>
            <w:r w:rsidRPr="00AE2E41">
              <w:rPr>
                <w:rStyle w:val="a9"/>
                <w:rFonts w:ascii="Times New Roman" w:hAnsi="Times New Roman" w:cs="Times New Roman"/>
                <w:b w:val="0"/>
                <w:sz w:val="28"/>
                <w:szCs w:val="28"/>
              </w:rPr>
              <w:t>Будущее без переводчиков………..</w:t>
            </w:r>
          </w:p>
        </w:tc>
        <w:tc>
          <w:tcPr>
            <w:tcW w:w="675" w:type="dxa"/>
          </w:tcPr>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51</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sz w:val="28"/>
                <w:szCs w:val="28"/>
              </w:rPr>
            </w:pPr>
            <w:r w:rsidRPr="00AE2E41">
              <w:rPr>
                <w:rStyle w:val="a9"/>
                <w:rFonts w:ascii="Times New Roman" w:hAnsi="Times New Roman" w:cs="Times New Roman"/>
                <w:i/>
                <w:sz w:val="28"/>
                <w:szCs w:val="28"/>
              </w:rPr>
              <w:t xml:space="preserve">Волкова С.Ю. </w:t>
            </w:r>
            <w:r w:rsidRPr="00AE2E41">
              <w:rPr>
                <w:rStyle w:val="a9"/>
                <w:rFonts w:ascii="Times New Roman" w:hAnsi="Times New Roman" w:cs="Times New Roman"/>
                <w:b w:val="0"/>
                <w:i/>
                <w:sz w:val="28"/>
                <w:szCs w:val="28"/>
              </w:rPr>
              <w:t xml:space="preserve">(Нижний Новгород). </w:t>
            </w:r>
            <w:r w:rsidRPr="00AE2E41">
              <w:rPr>
                <w:rStyle w:val="a9"/>
                <w:rFonts w:ascii="Times New Roman" w:hAnsi="Times New Roman" w:cs="Times New Roman"/>
                <w:b w:val="0"/>
                <w:sz w:val="28"/>
                <w:szCs w:val="28"/>
              </w:rPr>
              <w:t>Особенности работы устным техническим переводчиком…………………………………………………..</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54</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sz w:val="28"/>
                <w:szCs w:val="28"/>
              </w:rPr>
            </w:pPr>
            <w:r w:rsidRPr="00AE2E41">
              <w:rPr>
                <w:rStyle w:val="a9"/>
                <w:rFonts w:ascii="Times New Roman" w:hAnsi="Times New Roman" w:cs="Times New Roman"/>
                <w:i/>
                <w:sz w:val="28"/>
                <w:szCs w:val="28"/>
              </w:rPr>
              <w:t xml:space="preserve">Воробьева М.С. </w:t>
            </w:r>
            <w:r w:rsidRPr="00AE2E41">
              <w:rPr>
                <w:rStyle w:val="a9"/>
                <w:rFonts w:ascii="Times New Roman" w:hAnsi="Times New Roman" w:cs="Times New Roman"/>
                <w:b w:val="0"/>
                <w:i/>
                <w:sz w:val="28"/>
                <w:szCs w:val="28"/>
              </w:rPr>
              <w:t xml:space="preserve">(Владимир). </w:t>
            </w:r>
            <w:r w:rsidRPr="00AE2E41">
              <w:rPr>
                <w:rStyle w:val="a9"/>
                <w:rFonts w:ascii="Times New Roman" w:hAnsi="Times New Roman" w:cs="Times New Roman"/>
                <w:b w:val="0"/>
                <w:sz w:val="28"/>
                <w:szCs w:val="28"/>
              </w:rPr>
              <w:t>Перевод юридических текстов………………</w:t>
            </w:r>
          </w:p>
        </w:tc>
        <w:tc>
          <w:tcPr>
            <w:tcW w:w="675" w:type="dxa"/>
          </w:tcPr>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59</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sz w:val="28"/>
                <w:szCs w:val="28"/>
              </w:rPr>
            </w:pPr>
            <w:r w:rsidRPr="00AE2E41">
              <w:rPr>
                <w:rStyle w:val="a9"/>
                <w:rFonts w:ascii="Times New Roman" w:hAnsi="Times New Roman" w:cs="Times New Roman"/>
                <w:i/>
                <w:sz w:val="28"/>
                <w:szCs w:val="28"/>
              </w:rPr>
              <w:t xml:space="preserve">Гаевская О.С. </w:t>
            </w:r>
            <w:r w:rsidRPr="00AE2E41">
              <w:rPr>
                <w:rStyle w:val="a9"/>
                <w:rFonts w:ascii="Times New Roman" w:hAnsi="Times New Roman" w:cs="Times New Roman"/>
                <w:b w:val="0"/>
                <w:i/>
                <w:sz w:val="28"/>
                <w:szCs w:val="28"/>
              </w:rPr>
              <w:t xml:space="preserve">(Владимир). </w:t>
            </w:r>
            <w:r w:rsidRPr="00AE2E41">
              <w:rPr>
                <w:rStyle w:val="a9"/>
                <w:rFonts w:ascii="Times New Roman" w:hAnsi="Times New Roman" w:cs="Times New Roman"/>
                <w:b w:val="0"/>
                <w:sz w:val="28"/>
                <w:szCs w:val="28"/>
              </w:rPr>
              <w:t>Особенности перевода документов официального характера………………………………………………………</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63</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Гордеев Н.И. </w:t>
            </w:r>
            <w:r w:rsidRPr="00AE2E41">
              <w:rPr>
                <w:rStyle w:val="a9"/>
                <w:rFonts w:ascii="Times New Roman" w:hAnsi="Times New Roman" w:cs="Times New Roman"/>
                <w:b w:val="0"/>
                <w:i/>
                <w:sz w:val="28"/>
                <w:szCs w:val="28"/>
              </w:rPr>
              <w:t xml:space="preserve">(Мурманск). </w:t>
            </w:r>
            <w:r w:rsidRPr="00AE2E41">
              <w:rPr>
                <w:rFonts w:ascii="Times New Roman" w:hAnsi="Times New Roman" w:cs="Times New Roman"/>
                <w:sz w:val="28"/>
                <w:szCs w:val="28"/>
              </w:rPr>
              <w:t>Образные зоонимы русского и английского языков: сопоставительный анализ……………………………………………</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70</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Горшинева У.Д. </w:t>
            </w:r>
            <w:r w:rsidRPr="00AE2E41">
              <w:rPr>
                <w:rStyle w:val="a9"/>
                <w:rFonts w:ascii="Times New Roman" w:hAnsi="Times New Roman" w:cs="Times New Roman"/>
                <w:b w:val="0"/>
                <w:i/>
                <w:sz w:val="28"/>
                <w:szCs w:val="28"/>
              </w:rPr>
              <w:t xml:space="preserve">(Мурманск). </w:t>
            </w:r>
            <w:r w:rsidRPr="00AE2E41">
              <w:rPr>
                <w:rFonts w:ascii="Times New Roman" w:hAnsi="Times New Roman" w:cs="Times New Roman"/>
                <w:bCs/>
                <w:sz w:val="28"/>
                <w:szCs w:val="28"/>
              </w:rPr>
              <w:t>Трудности перевода авторского документального кино: опыт работы студенческой переводческой лаборатории МАГУ……………………………………………………………</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78</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sz w:val="28"/>
                <w:szCs w:val="28"/>
              </w:rPr>
            </w:pPr>
            <w:r w:rsidRPr="00AE2E41">
              <w:rPr>
                <w:rStyle w:val="a9"/>
                <w:rFonts w:ascii="Times New Roman" w:hAnsi="Times New Roman" w:cs="Times New Roman"/>
                <w:i/>
                <w:sz w:val="28"/>
                <w:szCs w:val="28"/>
              </w:rPr>
              <w:t xml:space="preserve">Гребцов А.А. </w:t>
            </w:r>
            <w:r w:rsidRPr="00AE2E41">
              <w:rPr>
                <w:rStyle w:val="a9"/>
                <w:rFonts w:ascii="Times New Roman" w:hAnsi="Times New Roman" w:cs="Times New Roman"/>
                <w:b w:val="0"/>
                <w:i/>
                <w:sz w:val="28"/>
                <w:szCs w:val="28"/>
              </w:rPr>
              <w:t xml:space="preserve">(Тольятти). </w:t>
            </w:r>
            <w:r w:rsidRPr="00AE2E41">
              <w:rPr>
                <w:rStyle w:val="a9"/>
                <w:rFonts w:ascii="Times New Roman" w:hAnsi="Times New Roman" w:cs="Times New Roman"/>
                <w:b w:val="0"/>
                <w:sz w:val="28"/>
                <w:szCs w:val="28"/>
              </w:rPr>
              <w:t>Передача иностранного акцента в процессе киноперевода…………………………………………………………………..</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86</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Громова Т.В. </w:t>
            </w:r>
            <w:r w:rsidRPr="00AE2E41">
              <w:rPr>
                <w:rStyle w:val="a9"/>
                <w:rFonts w:ascii="Times New Roman" w:hAnsi="Times New Roman" w:cs="Times New Roman"/>
                <w:b w:val="0"/>
                <w:i/>
                <w:sz w:val="28"/>
                <w:szCs w:val="28"/>
              </w:rPr>
              <w:t xml:space="preserve">(Коломна). </w:t>
            </w:r>
            <w:r w:rsidRPr="00AE2E41">
              <w:rPr>
                <w:rFonts w:ascii="Times New Roman" w:hAnsi="Times New Roman" w:cs="Times New Roman"/>
                <w:bCs/>
                <w:sz w:val="28"/>
                <w:szCs w:val="28"/>
              </w:rPr>
              <w:t>Особенности перевода англоязычных фильмонимов на русский язык. Стратегии адаптации……………………...</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93</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Громова А.Д. </w:t>
            </w:r>
            <w:r w:rsidRPr="00AE2E41">
              <w:rPr>
                <w:rStyle w:val="a9"/>
                <w:rFonts w:ascii="Times New Roman" w:hAnsi="Times New Roman" w:cs="Times New Roman"/>
                <w:b w:val="0"/>
                <w:i/>
                <w:sz w:val="28"/>
                <w:szCs w:val="28"/>
              </w:rPr>
              <w:t xml:space="preserve">(Нижний Новгород). </w:t>
            </w:r>
            <w:r w:rsidRPr="00AE2E41">
              <w:rPr>
                <w:rFonts w:ascii="Times New Roman" w:hAnsi="Times New Roman" w:cs="Times New Roman"/>
                <w:sz w:val="28"/>
                <w:szCs w:val="28"/>
              </w:rPr>
              <w:t>Особенности перевода текстов о гастрономическом туризме…………………………………………………...</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98</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Дворецкая И.И. </w:t>
            </w:r>
            <w:r w:rsidRPr="00AE2E41">
              <w:rPr>
                <w:rStyle w:val="a9"/>
                <w:rFonts w:ascii="Times New Roman" w:hAnsi="Times New Roman" w:cs="Times New Roman"/>
                <w:b w:val="0"/>
                <w:i/>
                <w:sz w:val="28"/>
                <w:szCs w:val="28"/>
              </w:rPr>
              <w:t xml:space="preserve">(Пушкин). </w:t>
            </w:r>
            <w:r w:rsidRPr="00AE2E41">
              <w:rPr>
                <w:rFonts w:ascii="Times New Roman" w:hAnsi="Times New Roman" w:cs="Times New Roman"/>
                <w:sz w:val="28"/>
                <w:szCs w:val="28"/>
              </w:rPr>
              <w:t>Особенности перевода аллюзий романа Рэя Брэдбери «451 по Фаренгейту» на русский язык……………………………</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103</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Ермохина А.А. </w:t>
            </w:r>
            <w:r w:rsidRPr="00AE2E41">
              <w:rPr>
                <w:rStyle w:val="a9"/>
                <w:rFonts w:ascii="Times New Roman" w:hAnsi="Times New Roman" w:cs="Times New Roman"/>
                <w:b w:val="0"/>
                <w:i/>
                <w:sz w:val="28"/>
                <w:szCs w:val="28"/>
              </w:rPr>
              <w:t xml:space="preserve">(Коломна). </w:t>
            </w:r>
            <w:r w:rsidRPr="00AE2E41">
              <w:rPr>
                <w:rFonts w:ascii="Times New Roman" w:hAnsi="Times New Roman" w:cs="Times New Roman"/>
                <w:color w:val="000000"/>
                <w:sz w:val="28"/>
                <w:szCs w:val="28"/>
                <w:shd w:val="clear" w:color="auto" w:fill="FFFFFF"/>
              </w:rPr>
              <w:t>Феномен речевой агрессии в текстах западных СМИ…………………………………………………………………</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110</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Есина М.Г. </w:t>
            </w:r>
            <w:r w:rsidRPr="00AE2E41">
              <w:rPr>
                <w:rStyle w:val="a9"/>
                <w:rFonts w:ascii="Times New Roman" w:hAnsi="Times New Roman" w:cs="Times New Roman"/>
                <w:b w:val="0"/>
                <w:i/>
                <w:sz w:val="28"/>
                <w:szCs w:val="28"/>
              </w:rPr>
              <w:t xml:space="preserve">(Тула). </w:t>
            </w:r>
            <w:r w:rsidRPr="00AE2E41">
              <w:rPr>
                <w:rFonts w:ascii="Times New Roman" w:hAnsi="Times New Roman" w:cs="Times New Roman"/>
                <w:iCs/>
                <w:color w:val="000000"/>
                <w:sz w:val="28"/>
                <w:szCs w:val="28"/>
                <w:shd w:val="clear" w:color="auto" w:fill="FFFFFF"/>
              </w:rPr>
              <w:t>Особенности перевода аббревиатур в социально-политических текстах (на материале журнала "</w:t>
            </w:r>
            <w:r w:rsidRPr="00AE2E41">
              <w:rPr>
                <w:rFonts w:ascii="Times New Roman" w:hAnsi="Times New Roman" w:cs="Times New Roman"/>
                <w:iCs/>
                <w:color w:val="000000"/>
                <w:sz w:val="28"/>
                <w:szCs w:val="28"/>
                <w:shd w:val="clear" w:color="auto" w:fill="FFFFFF"/>
                <w:lang w:val="en-US"/>
              </w:rPr>
              <w:t>T</w:t>
            </w:r>
            <w:r w:rsidRPr="00AE2E41">
              <w:rPr>
                <w:rFonts w:ascii="Times New Roman" w:hAnsi="Times New Roman" w:cs="Times New Roman"/>
                <w:iCs/>
                <w:color w:val="000000"/>
                <w:sz w:val="28"/>
                <w:szCs w:val="28"/>
                <w:shd w:val="clear" w:color="auto" w:fill="FFFFFF"/>
              </w:rPr>
              <w:t xml:space="preserve">he </w:t>
            </w:r>
            <w:r w:rsidRPr="00AE2E41">
              <w:rPr>
                <w:rFonts w:ascii="Times New Roman" w:hAnsi="Times New Roman" w:cs="Times New Roman"/>
                <w:iCs/>
                <w:color w:val="000000"/>
                <w:sz w:val="28"/>
                <w:szCs w:val="28"/>
                <w:shd w:val="clear" w:color="auto" w:fill="FFFFFF"/>
                <w:lang w:val="en-US"/>
              </w:rPr>
              <w:t>E</w:t>
            </w:r>
            <w:r w:rsidRPr="00AE2E41">
              <w:rPr>
                <w:rFonts w:ascii="Times New Roman" w:hAnsi="Times New Roman" w:cs="Times New Roman"/>
                <w:iCs/>
                <w:color w:val="000000"/>
                <w:sz w:val="28"/>
                <w:szCs w:val="28"/>
                <w:shd w:val="clear" w:color="auto" w:fill="FFFFFF"/>
              </w:rPr>
              <w:t>conomist")…………..</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114</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Ефимова В.В. </w:t>
            </w:r>
            <w:r w:rsidRPr="00AE2E41">
              <w:rPr>
                <w:rStyle w:val="a9"/>
                <w:rFonts w:ascii="Times New Roman" w:hAnsi="Times New Roman" w:cs="Times New Roman"/>
                <w:b w:val="0"/>
                <w:i/>
                <w:sz w:val="28"/>
                <w:szCs w:val="28"/>
              </w:rPr>
              <w:t xml:space="preserve">(Улан-Удэ). </w:t>
            </w:r>
            <w:r w:rsidRPr="00AE2E41">
              <w:rPr>
                <w:rFonts w:ascii="Times New Roman" w:hAnsi="Times New Roman" w:cs="Times New Roman"/>
                <w:sz w:val="28"/>
                <w:szCs w:val="28"/>
              </w:rPr>
              <w:t>Локализация как современное направление прикладного переводоведения………………………………………………..</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117</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sz w:val="28"/>
                <w:szCs w:val="28"/>
              </w:rPr>
            </w:pPr>
            <w:r w:rsidRPr="00AE2E41">
              <w:rPr>
                <w:rStyle w:val="a9"/>
                <w:rFonts w:ascii="Times New Roman" w:hAnsi="Times New Roman" w:cs="Times New Roman"/>
                <w:i/>
                <w:sz w:val="28"/>
                <w:szCs w:val="28"/>
              </w:rPr>
              <w:t xml:space="preserve">Жиганова А.В. </w:t>
            </w:r>
            <w:r w:rsidRPr="00AE2E41">
              <w:rPr>
                <w:rStyle w:val="a9"/>
                <w:rFonts w:ascii="Times New Roman" w:hAnsi="Times New Roman" w:cs="Times New Roman"/>
                <w:b w:val="0"/>
                <w:i/>
                <w:sz w:val="28"/>
                <w:szCs w:val="28"/>
              </w:rPr>
              <w:t xml:space="preserve">(Пушкин). </w:t>
            </w:r>
            <w:r w:rsidRPr="00AE2E41">
              <w:rPr>
                <w:rStyle w:val="a9"/>
                <w:rFonts w:ascii="Times New Roman" w:hAnsi="Times New Roman" w:cs="Times New Roman"/>
                <w:b w:val="0"/>
                <w:sz w:val="28"/>
                <w:szCs w:val="28"/>
              </w:rPr>
              <w:t>Передача междометий при переводе…………...</w:t>
            </w:r>
          </w:p>
        </w:tc>
        <w:tc>
          <w:tcPr>
            <w:tcW w:w="675" w:type="dxa"/>
          </w:tcPr>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121</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Жуланова Н.А. </w:t>
            </w:r>
            <w:r w:rsidRPr="00AE2E41">
              <w:rPr>
                <w:rStyle w:val="a9"/>
                <w:rFonts w:ascii="Times New Roman" w:hAnsi="Times New Roman" w:cs="Times New Roman"/>
                <w:b w:val="0"/>
                <w:i/>
                <w:sz w:val="28"/>
                <w:szCs w:val="28"/>
              </w:rPr>
              <w:t xml:space="preserve">(Нижний Новгород). </w:t>
            </w:r>
            <w:r w:rsidRPr="00AE2E41">
              <w:rPr>
                <w:rStyle w:val="14"/>
                <w:rFonts w:ascii="Times New Roman" w:hAnsi="Times New Roman" w:cs="Times New Roman"/>
                <w:color w:val="000000"/>
                <w:sz w:val="28"/>
                <w:szCs w:val="28"/>
                <w:lang w:eastAsia="ar-SA"/>
              </w:rPr>
              <w:t>Лингвокультурологические и переводческие особенности китайских пословиц…………………………..</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129</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Закутасова Я.С. </w:t>
            </w:r>
            <w:r w:rsidRPr="00AE2E41">
              <w:rPr>
                <w:rStyle w:val="a9"/>
                <w:rFonts w:ascii="Times New Roman" w:hAnsi="Times New Roman" w:cs="Times New Roman"/>
                <w:b w:val="0"/>
                <w:i/>
                <w:sz w:val="28"/>
                <w:szCs w:val="28"/>
              </w:rPr>
              <w:t xml:space="preserve">(Мурманск). </w:t>
            </w:r>
            <w:r w:rsidRPr="00AE2E41">
              <w:rPr>
                <w:rFonts w:ascii="Times New Roman" w:hAnsi="Times New Roman" w:cs="Times New Roman"/>
                <w:sz w:val="28"/>
                <w:szCs w:val="28"/>
              </w:rPr>
              <w:t>Способы создания контаминированной речи персонажей современных телевизионных сериалов в оригинале и переводе………………………………………………………………………...</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133</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Золотухина К.Ю. </w:t>
            </w:r>
            <w:r w:rsidRPr="00AE2E41">
              <w:rPr>
                <w:rStyle w:val="a9"/>
                <w:rFonts w:ascii="Times New Roman" w:hAnsi="Times New Roman" w:cs="Times New Roman"/>
                <w:b w:val="0"/>
                <w:i/>
                <w:sz w:val="28"/>
                <w:szCs w:val="28"/>
              </w:rPr>
              <w:t xml:space="preserve">(Воронеж). </w:t>
            </w:r>
            <w:r w:rsidRPr="00AE2E41">
              <w:rPr>
                <w:rFonts w:ascii="Times New Roman" w:hAnsi="Times New Roman" w:cs="Times New Roman"/>
                <w:sz w:val="28"/>
                <w:szCs w:val="28"/>
              </w:rPr>
              <w:t>Специфика перевода терминологии сферы производства стекла в контексте туристической рекламы…………………</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138</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Каршкова К.С. </w:t>
            </w:r>
            <w:r w:rsidRPr="00AE2E41">
              <w:rPr>
                <w:rStyle w:val="a9"/>
                <w:rFonts w:ascii="Times New Roman" w:hAnsi="Times New Roman" w:cs="Times New Roman"/>
                <w:b w:val="0"/>
                <w:i/>
                <w:sz w:val="28"/>
                <w:szCs w:val="28"/>
              </w:rPr>
              <w:t xml:space="preserve">(Нижний Новгород). </w:t>
            </w:r>
            <w:r w:rsidRPr="00AE2E41">
              <w:rPr>
                <w:rFonts w:ascii="Times New Roman" w:hAnsi="Times New Roman" w:cs="Times New Roman"/>
                <w:sz w:val="28"/>
                <w:szCs w:val="28"/>
              </w:rPr>
              <w:t>Антитетическое словоупотребление и специфика перевода контекстов, содержащих антитезу………………….</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144</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sz w:val="28"/>
                <w:szCs w:val="28"/>
              </w:rPr>
            </w:pPr>
            <w:r w:rsidRPr="00AE2E41">
              <w:rPr>
                <w:rStyle w:val="a9"/>
                <w:rFonts w:ascii="Times New Roman" w:hAnsi="Times New Roman" w:cs="Times New Roman"/>
                <w:i/>
                <w:sz w:val="28"/>
                <w:szCs w:val="28"/>
              </w:rPr>
              <w:t xml:space="preserve">Квашнина А.А. </w:t>
            </w:r>
            <w:r w:rsidRPr="00AE2E41">
              <w:rPr>
                <w:rStyle w:val="a9"/>
                <w:rFonts w:ascii="Times New Roman" w:hAnsi="Times New Roman" w:cs="Times New Roman"/>
                <w:b w:val="0"/>
                <w:i/>
                <w:sz w:val="28"/>
                <w:szCs w:val="28"/>
              </w:rPr>
              <w:t xml:space="preserve">(Нижний Новгород). </w:t>
            </w:r>
            <w:r w:rsidRPr="00AE2E41">
              <w:rPr>
                <w:rStyle w:val="a9"/>
                <w:rFonts w:ascii="Times New Roman" w:hAnsi="Times New Roman" w:cs="Times New Roman"/>
                <w:b w:val="0"/>
                <w:sz w:val="28"/>
                <w:szCs w:val="28"/>
              </w:rPr>
              <w:t>Роль перевода в эпоху глобализации…………………………………………………………………..</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148</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sz w:val="28"/>
                <w:szCs w:val="28"/>
              </w:rPr>
            </w:pPr>
            <w:r w:rsidRPr="00AE2E41">
              <w:rPr>
                <w:rStyle w:val="a9"/>
                <w:rFonts w:ascii="Times New Roman" w:hAnsi="Times New Roman" w:cs="Times New Roman"/>
                <w:i/>
                <w:sz w:val="28"/>
                <w:szCs w:val="28"/>
              </w:rPr>
              <w:t xml:space="preserve">Ковальчук А.В. </w:t>
            </w:r>
            <w:r w:rsidRPr="00AE2E41">
              <w:rPr>
                <w:rStyle w:val="a9"/>
                <w:rFonts w:ascii="Times New Roman" w:hAnsi="Times New Roman" w:cs="Times New Roman"/>
                <w:b w:val="0"/>
                <w:i/>
                <w:sz w:val="28"/>
                <w:szCs w:val="28"/>
              </w:rPr>
              <w:t xml:space="preserve">(Москва). </w:t>
            </w:r>
            <w:r w:rsidRPr="00AE2E41">
              <w:rPr>
                <w:rStyle w:val="a9"/>
                <w:rFonts w:ascii="Times New Roman" w:hAnsi="Times New Roman" w:cs="Times New Roman"/>
                <w:b w:val="0"/>
                <w:sz w:val="28"/>
                <w:szCs w:val="28"/>
              </w:rPr>
              <w:t>Передача смысловой доминанты при переводе художественного текста……………………………………………………….</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151</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Колибабчук И.И. </w:t>
            </w:r>
            <w:r w:rsidRPr="00AE2E41">
              <w:rPr>
                <w:rStyle w:val="a9"/>
                <w:rFonts w:ascii="Times New Roman" w:hAnsi="Times New Roman" w:cs="Times New Roman"/>
                <w:b w:val="0"/>
                <w:i/>
                <w:sz w:val="28"/>
                <w:szCs w:val="28"/>
              </w:rPr>
              <w:t xml:space="preserve">(Нижний Новгород). </w:t>
            </w:r>
            <w:r w:rsidRPr="00AE2E41">
              <w:rPr>
                <w:rFonts w:ascii="Times New Roman" w:hAnsi="Times New Roman" w:cs="Times New Roman"/>
                <w:iCs/>
                <w:sz w:val="28"/>
                <w:szCs w:val="28"/>
              </w:rPr>
              <w:t>Трудности перевода научно-популярных текстов антропологической тематики…………………………</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156</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Корнилова П.А. </w:t>
            </w:r>
            <w:r w:rsidRPr="00AE2E41">
              <w:rPr>
                <w:rStyle w:val="a9"/>
                <w:rFonts w:ascii="Times New Roman" w:hAnsi="Times New Roman" w:cs="Times New Roman"/>
                <w:b w:val="0"/>
                <w:i/>
                <w:sz w:val="28"/>
                <w:szCs w:val="28"/>
              </w:rPr>
              <w:t xml:space="preserve">(Владимир). </w:t>
            </w:r>
            <w:r w:rsidRPr="00AE2E41">
              <w:rPr>
                <w:rFonts w:ascii="Times New Roman" w:hAnsi="Times New Roman" w:cs="Times New Roman"/>
                <w:sz w:val="28"/>
                <w:szCs w:val="28"/>
                <w:shd w:val="clear" w:color="auto" w:fill="FFFFFF"/>
              </w:rPr>
              <w:t>Фразеологизмы в речи современной молодежи: проблемы употребления, толкования и перевода………………</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160</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Кузина А.А. </w:t>
            </w:r>
            <w:r w:rsidRPr="00AE2E41">
              <w:rPr>
                <w:rStyle w:val="a9"/>
                <w:rFonts w:ascii="Times New Roman" w:hAnsi="Times New Roman" w:cs="Times New Roman"/>
                <w:b w:val="0"/>
                <w:i/>
                <w:sz w:val="28"/>
                <w:szCs w:val="28"/>
              </w:rPr>
              <w:t xml:space="preserve">(Нижний Новгород). </w:t>
            </w:r>
            <w:r w:rsidRPr="00AE2E41">
              <w:rPr>
                <w:rFonts w:ascii="Times New Roman" w:hAnsi="Times New Roman" w:cs="Times New Roman"/>
                <w:sz w:val="28"/>
                <w:szCs w:val="28"/>
              </w:rPr>
              <w:t>Переводческий бизнес в России: текущее состояние и перспективы развития………………………………...</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164</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Кульпина Е.О. </w:t>
            </w:r>
            <w:r w:rsidRPr="00AE2E41">
              <w:rPr>
                <w:rStyle w:val="a9"/>
                <w:rFonts w:ascii="Times New Roman" w:hAnsi="Times New Roman" w:cs="Times New Roman"/>
                <w:b w:val="0"/>
                <w:i/>
                <w:sz w:val="28"/>
                <w:szCs w:val="28"/>
              </w:rPr>
              <w:t xml:space="preserve">(Челябинск). </w:t>
            </w:r>
            <w:r w:rsidRPr="00AE2E41">
              <w:rPr>
                <w:rFonts w:ascii="Times New Roman" w:hAnsi="Times New Roman" w:cs="Times New Roman"/>
                <w:sz w:val="28"/>
                <w:szCs w:val="28"/>
              </w:rPr>
              <w:t>Особенности перевода богословской лекции (на материале лекций профессора мМДА А.И. Осипова)………………….</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167</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Лебедева А.А. </w:t>
            </w:r>
            <w:r w:rsidRPr="00AE2E41">
              <w:rPr>
                <w:rStyle w:val="a9"/>
                <w:rFonts w:ascii="Times New Roman" w:hAnsi="Times New Roman" w:cs="Times New Roman"/>
                <w:b w:val="0"/>
                <w:i/>
                <w:sz w:val="28"/>
                <w:szCs w:val="28"/>
              </w:rPr>
              <w:t xml:space="preserve">(Тверь). </w:t>
            </w:r>
            <w:r w:rsidRPr="00AE2E41">
              <w:rPr>
                <w:rFonts w:ascii="Times New Roman" w:hAnsi="Times New Roman" w:cs="Times New Roman"/>
                <w:sz w:val="28"/>
                <w:szCs w:val="28"/>
              </w:rPr>
              <w:t>Особенности перевода английских, немецких и русских эргонимов…………………………………………………………….</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176</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Легкова Д.А. </w:t>
            </w:r>
            <w:r w:rsidRPr="00AE2E41">
              <w:rPr>
                <w:rStyle w:val="a9"/>
                <w:rFonts w:ascii="Times New Roman" w:hAnsi="Times New Roman" w:cs="Times New Roman"/>
                <w:b w:val="0"/>
                <w:i/>
                <w:sz w:val="28"/>
                <w:szCs w:val="28"/>
              </w:rPr>
              <w:t xml:space="preserve">(Тольятти). </w:t>
            </w:r>
            <w:r w:rsidRPr="00AE2E41">
              <w:rPr>
                <w:rFonts w:ascii="Times New Roman" w:hAnsi="Times New Roman" w:cs="Times New Roman"/>
                <w:sz w:val="28"/>
                <w:szCs w:val="28"/>
              </w:rPr>
              <w:t xml:space="preserve">Проблема переводимости туристических текстов на английский язык (на примере интернет-ресурса </w:t>
            </w:r>
            <w:r w:rsidRPr="00AE2E41">
              <w:rPr>
                <w:rFonts w:ascii="Times New Roman" w:hAnsi="Times New Roman" w:cs="Times New Roman"/>
                <w:sz w:val="28"/>
                <w:szCs w:val="28"/>
                <w:lang w:val="en-US"/>
              </w:rPr>
              <w:t>www</w:t>
            </w:r>
            <w:r w:rsidRPr="00AE2E41">
              <w:rPr>
                <w:rFonts w:ascii="Times New Roman" w:hAnsi="Times New Roman" w:cs="Times New Roman"/>
                <w:sz w:val="28"/>
                <w:szCs w:val="28"/>
              </w:rPr>
              <w:t>.</w:t>
            </w:r>
            <w:r w:rsidRPr="00AE2E41">
              <w:rPr>
                <w:rFonts w:ascii="Times New Roman" w:hAnsi="Times New Roman" w:cs="Times New Roman"/>
                <w:sz w:val="28"/>
                <w:szCs w:val="28"/>
                <w:lang w:val="en-US"/>
              </w:rPr>
              <w:t>travel</w:t>
            </w:r>
            <w:r w:rsidRPr="00AE2E41">
              <w:rPr>
                <w:rFonts w:ascii="Times New Roman" w:hAnsi="Times New Roman" w:cs="Times New Roman"/>
                <w:sz w:val="28"/>
                <w:szCs w:val="28"/>
              </w:rPr>
              <w:t>2</w:t>
            </w:r>
            <w:r w:rsidRPr="00AE2E41">
              <w:rPr>
                <w:rFonts w:ascii="Times New Roman" w:hAnsi="Times New Roman" w:cs="Times New Roman"/>
                <w:sz w:val="28"/>
                <w:szCs w:val="28"/>
                <w:lang w:val="en-US"/>
              </w:rPr>
              <w:t>moscow</w:t>
            </w:r>
            <w:r w:rsidRPr="00AE2E41">
              <w:rPr>
                <w:rFonts w:ascii="Times New Roman" w:hAnsi="Times New Roman" w:cs="Times New Roman"/>
                <w:sz w:val="28"/>
                <w:szCs w:val="28"/>
              </w:rPr>
              <w:t>.</w:t>
            </w:r>
            <w:r w:rsidRPr="00AE2E41">
              <w:rPr>
                <w:rFonts w:ascii="Times New Roman" w:hAnsi="Times New Roman" w:cs="Times New Roman"/>
                <w:sz w:val="28"/>
                <w:szCs w:val="28"/>
                <w:lang w:val="en-US"/>
              </w:rPr>
              <w:t>com</w:t>
            </w:r>
            <w:r w:rsidRPr="00AE2E41">
              <w:rPr>
                <w:rFonts w:ascii="Times New Roman" w:hAnsi="Times New Roman" w:cs="Times New Roman"/>
                <w:sz w:val="28"/>
                <w:szCs w:val="28"/>
              </w:rPr>
              <w:t>)..................................................................................</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181</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Леньшина Е.Ю., Никифорова Е.В. </w:t>
            </w:r>
            <w:r w:rsidRPr="00AE2E41">
              <w:rPr>
                <w:rStyle w:val="a9"/>
                <w:rFonts w:ascii="Times New Roman" w:hAnsi="Times New Roman" w:cs="Times New Roman"/>
                <w:b w:val="0"/>
                <w:i/>
                <w:sz w:val="28"/>
                <w:szCs w:val="28"/>
              </w:rPr>
              <w:t xml:space="preserve">(Тула). </w:t>
            </w:r>
            <w:r w:rsidRPr="00AE2E41">
              <w:rPr>
                <w:rFonts w:ascii="Times New Roman" w:hAnsi="Times New Roman" w:cs="Times New Roman"/>
                <w:sz w:val="28"/>
                <w:szCs w:val="28"/>
              </w:rPr>
              <w:t>Переводческие трансформации при переводе мультфильмов (на примере мультфильма «Холодное сердце»)…………………………………………………………...</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191</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Лешканова Е.О. </w:t>
            </w:r>
            <w:r w:rsidRPr="00AE2E41">
              <w:rPr>
                <w:rStyle w:val="a9"/>
                <w:rFonts w:ascii="Times New Roman" w:hAnsi="Times New Roman" w:cs="Times New Roman"/>
                <w:b w:val="0"/>
                <w:i/>
                <w:sz w:val="28"/>
                <w:szCs w:val="28"/>
              </w:rPr>
              <w:t xml:space="preserve">(Нижний Новгород). </w:t>
            </w:r>
            <w:r w:rsidRPr="00AE2E41">
              <w:rPr>
                <w:rFonts w:ascii="Times New Roman" w:hAnsi="Times New Roman" w:cs="Times New Roman"/>
                <w:color w:val="333333"/>
                <w:sz w:val="28"/>
                <w:szCs w:val="28"/>
                <w:highlight w:val="white"/>
              </w:rPr>
              <w:t>Перевод узкоспециальных терминов стоматологической тематики на примере статьи об имплантации</w:t>
            </w:r>
            <w:r w:rsidRPr="00AE2E41">
              <w:rPr>
                <w:rFonts w:ascii="Times New Roman" w:hAnsi="Times New Roman" w:cs="Times New Roman"/>
                <w:color w:val="333333"/>
                <w:sz w:val="28"/>
                <w:szCs w:val="28"/>
              </w:rPr>
              <w:t>…………………………………………………………………...</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194</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sz w:val="28"/>
                <w:szCs w:val="28"/>
              </w:rPr>
            </w:pPr>
            <w:r w:rsidRPr="00AE2E41">
              <w:rPr>
                <w:rStyle w:val="a9"/>
                <w:rFonts w:ascii="Times New Roman" w:hAnsi="Times New Roman" w:cs="Times New Roman"/>
                <w:i/>
                <w:sz w:val="28"/>
                <w:szCs w:val="28"/>
              </w:rPr>
              <w:t xml:space="preserve">Ложкина Т.М. </w:t>
            </w:r>
            <w:r w:rsidRPr="00AE2E41">
              <w:rPr>
                <w:rStyle w:val="a9"/>
                <w:rFonts w:ascii="Times New Roman" w:hAnsi="Times New Roman" w:cs="Times New Roman"/>
                <w:b w:val="0"/>
                <w:i/>
                <w:sz w:val="28"/>
                <w:szCs w:val="28"/>
              </w:rPr>
              <w:t xml:space="preserve">(Нижний Новгород). </w:t>
            </w:r>
            <w:r w:rsidRPr="00AE2E41">
              <w:rPr>
                <w:rStyle w:val="a9"/>
                <w:rFonts w:ascii="Times New Roman" w:hAnsi="Times New Roman" w:cs="Times New Roman"/>
                <w:b w:val="0"/>
                <w:sz w:val="28"/>
                <w:szCs w:val="28"/>
              </w:rPr>
              <w:t>Даница Селескович и ее вклад в переводоведение……………………………………………………………….</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197</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Малинина Я.В. </w:t>
            </w:r>
            <w:r w:rsidRPr="00AE2E41">
              <w:rPr>
                <w:rStyle w:val="a9"/>
                <w:rFonts w:ascii="Times New Roman" w:hAnsi="Times New Roman" w:cs="Times New Roman"/>
                <w:b w:val="0"/>
                <w:i/>
                <w:sz w:val="28"/>
                <w:szCs w:val="28"/>
              </w:rPr>
              <w:t xml:space="preserve">(Владимир). </w:t>
            </w:r>
            <w:r w:rsidRPr="00AE2E41">
              <w:rPr>
                <w:rFonts w:ascii="Times New Roman" w:hAnsi="Times New Roman" w:cs="Times New Roman"/>
                <w:sz w:val="28"/>
                <w:szCs w:val="28"/>
              </w:rPr>
              <w:t>Перевод фразеологизмов с компонентом «имя собственное»…………………………………………………………….</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201</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Матасов И.Е. </w:t>
            </w:r>
            <w:r w:rsidRPr="00AE2E41">
              <w:rPr>
                <w:rStyle w:val="a9"/>
                <w:rFonts w:ascii="Times New Roman" w:hAnsi="Times New Roman" w:cs="Times New Roman"/>
                <w:b w:val="0"/>
                <w:i/>
                <w:sz w:val="28"/>
                <w:szCs w:val="28"/>
              </w:rPr>
              <w:t xml:space="preserve">(Нижний Новгород). </w:t>
            </w:r>
            <w:r w:rsidRPr="00AE2E41">
              <w:rPr>
                <w:rFonts w:ascii="Times New Roman" w:eastAsia="SimSun" w:hAnsi="Times New Roman" w:cs="Times New Roman"/>
                <w:sz w:val="28"/>
                <w:szCs w:val="28"/>
              </w:rPr>
              <w:t>Ключ «женщина» в китайской иероглифике……………………………………………………………………</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209</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Мягкова В.А. </w:t>
            </w:r>
            <w:r w:rsidRPr="00AE2E41">
              <w:rPr>
                <w:rStyle w:val="a9"/>
                <w:rFonts w:ascii="Times New Roman" w:hAnsi="Times New Roman" w:cs="Times New Roman"/>
                <w:b w:val="0"/>
                <w:i/>
                <w:sz w:val="28"/>
                <w:szCs w:val="28"/>
              </w:rPr>
              <w:t xml:space="preserve">(Севастополь). </w:t>
            </w:r>
            <w:r w:rsidRPr="00AE2E41">
              <w:rPr>
                <w:rFonts w:ascii="Times New Roman" w:hAnsi="Times New Roman" w:cs="Times New Roman"/>
                <w:sz w:val="28"/>
                <w:szCs w:val="28"/>
              </w:rPr>
              <w:t>Воссоздание интертекстуального диалога в переводе стихотворения М.И. Цветаевой «Бич жандармов, бог студентов…» (из цикла стихи к Пушкину) на немецкий и английский языки……………………………………………………………………………</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213</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Петухова Е.В. </w:t>
            </w:r>
            <w:r w:rsidRPr="00AE2E41">
              <w:rPr>
                <w:rStyle w:val="a9"/>
                <w:rFonts w:ascii="Times New Roman" w:hAnsi="Times New Roman" w:cs="Times New Roman"/>
                <w:b w:val="0"/>
                <w:i/>
                <w:sz w:val="28"/>
                <w:szCs w:val="28"/>
              </w:rPr>
              <w:t xml:space="preserve">(Нижний Новгород). </w:t>
            </w:r>
            <w:r w:rsidRPr="00AE2E41">
              <w:rPr>
                <w:rFonts w:ascii="Times New Roman" w:hAnsi="Times New Roman" w:cs="Times New Roman"/>
                <w:bCs/>
                <w:color w:val="000000"/>
                <w:sz w:val="28"/>
                <w:szCs w:val="28"/>
              </w:rPr>
              <w:t>Особенности перевода научных текстов кинематографической тематики с французского языка на русский</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227</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Покровский А.А. </w:t>
            </w:r>
            <w:r w:rsidRPr="00AE2E41">
              <w:rPr>
                <w:rStyle w:val="a9"/>
                <w:rFonts w:ascii="Times New Roman" w:hAnsi="Times New Roman" w:cs="Times New Roman"/>
                <w:b w:val="0"/>
                <w:i/>
                <w:sz w:val="28"/>
                <w:szCs w:val="28"/>
              </w:rPr>
              <w:t xml:space="preserve">(Нижний Новгород). </w:t>
            </w:r>
            <w:r w:rsidRPr="00AE2E41">
              <w:rPr>
                <w:rFonts w:ascii="Times New Roman" w:hAnsi="Times New Roman" w:cs="Times New Roman"/>
                <w:sz w:val="28"/>
                <w:szCs w:val="28"/>
              </w:rPr>
              <w:t>Проблема воссоздания национально-культурного колорита при переводе художественного текста…………………………………………………………………………...</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233</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Прожога К.А. </w:t>
            </w:r>
            <w:r w:rsidRPr="00AE2E41">
              <w:rPr>
                <w:rStyle w:val="a9"/>
                <w:rFonts w:ascii="Times New Roman" w:hAnsi="Times New Roman" w:cs="Times New Roman"/>
                <w:b w:val="0"/>
                <w:i/>
                <w:sz w:val="28"/>
                <w:szCs w:val="28"/>
              </w:rPr>
              <w:t xml:space="preserve">(Нижний Новгород). </w:t>
            </w:r>
            <w:r w:rsidRPr="00AE2E41">
              <w:rPr>
                <w:rFonts w:ascii="Times New Roman" w:hAnsi="Times New Roman" w:cs="Times New Roman"/>
                <w:sz w:val="28"/>
                <w:szCs w:val="28"/>
              </w:rPr>
              <w:t>Коммуникативно-функциональные особенности текстов сферы искусства……………………………………….</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238</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Просвирнина И.В. </w:t>
            </w:r>
            <w:r w:rsidRPr="00AE2E41">
              <w:rPr>
                <w:rStyle w:val="a9"/>
                <w:rFonts w:ascii="Times New Roman" w:hAnsi="Times New Roman" w:cs="Times New Roman"/>
                <w:b w:val="0"/>
                <w:i/>
                <w:sz w:val="28"/>
                <w:szCs w:val="28"/>
              </w:rPr>
              <w:t xml:space="preserve">(Саранск). </w:t>
            </w:r>
            <w:r w:rsidRPr="00AE2E41">
              <w:rPr>
                <w:rFonts w:ascii="Times New Roman" w:hAnsi="Times New Roman" w:cs="Times New Roman"/>
                <w:bCs/>
                <w:iCs/>
                <w:color w:val="000000"/>
                <w:sz w:val="28"/>
                <w:szCs w:val="28"/>
              </w:rPr>
              <w:t>Особенности перевода оценочной лексики в тексте французского астрологического прогноза…………………………</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242</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Рехачева Т.А. </w:t>
            </w:r>
            <w:r w:rsidRPr="00AE2E41">
              <w:rPr>
                <w:rStyle w:val="a9"/>
                <w:rFonts w:ascii="Times New Roman" w:hAnsi="Times New Roman" w:cs="Times New Roman"/>
                <w:b w:val="0"/>
                <w:i/>
                <w:sz w:val="28"/>
                <w:szCs w:val="28"/>
              </w:rPr>
              <w:t xml:space="preserve">(Омск). </w:t>
            </w:r>
            <w:r w:rsidRPr="00AE2E41">
              <w:rPr>
                <w:rFonts w:ascii="Times New Roman" w:hAnsi="Times New Roman" w:cs="Times New Roman"/>
                <w:sz w:val="28"/>
                <w:szCs w:val="28"/>
                <w:shd w:val="clear" w:color="auto" w:fill="FFFFFF"/>
              </w:rPr>
              <w:t>Особенности спортивного перевода с английского языка на русский (на материале текстов, посвященных биатлону)………..</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248</w:t>
            </w:r>
          </w:p>
        </w:tc>
      </w:tr>
      <w:tr w:rsidR="00AE2E41" w:rsidRPr="00AE2E41" w:rsidTr="008C21A5">
        <w:tc>
          <w:tcPr>
            <w:tcW w:w="9072" w:type="dxa"/>
          </w:tcPr>
          <w:p w:rsidR="00AE2E41" w:rsidRPr="00AE2E41" w:rsidRDefault="00AE2E41" w:rsidP="00AE2E41">
            <w:pPr>
              <w:spacing w:after="0"/>
              <w:contextualSpacing/>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Сайфуллина А.Д. </w:t>
            </w:r>
            <w:r w:rsidRPr="00AE2E41">
              <w:rPr>
                <w:rStyle w:val="a9"/>
                <w:rFonts w:ascii="Times New Roman" w:hAnsi="Times New Roman" w:cs="Times New Roman"/>
                <w:b w:val="0"/>
                <w:i/>
                <w:sz w:val="28"/>
                <w:szCs w:val="28"/>
              </w:rPr>
              <w:t xml:space="preserve">(Челябинск). </w:t>
            </w:r>
            <w:r w:rsidRPr="00AE2E41">
              <w:rPr>
                <w:rFonts w:ascii="Times New Roman" w:hAnsi="Times New Roman" w:cs="Times New Roman"/>
                <w:sz w:val="28"/>
                <w:szCs w:val="28"/>
              </w:rPr>
              <w:t>Особенности употребления антропонимов в художественном дискурсе…………………………………………………..</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254</w:t>
            </w:r>
          </w:p>
        </w:tc>
      </w:tr>
      <w:tr w:rsidR="00AE2E41" w:rsidRPr="00AE2E41" w:rsidTr="008C21A5">
        <w:tc>
          <w:tcPr>
            <w:tcW w:w="9072" w:type="dxa"/>
          </w:tcPr>
          <w:p w:rsidR="00AE2E41" w:rsidRPr="00AE2E41" w:rsidRDefault="00AE2E41" w:rsidP="00AE2E41">
            <w:pPr>
              <w:pStyle w:val="af7"/>
              <w:shd w:val="clear" w:color="auto" w:fill="FFFFFF"/>
              <w:spacing w:before="0" w:beforeAutospacing="0" w:after="0" w:afterAutospacing="0"/>
              <w:textAlignment w:val="baseline"/>
              <w:rPr>
                <w:rStyle w:val="a9"/>
                <w:b w:val="0"/>
                <w:i/>
                <w:sz w:val="28"/>
                <w:szCs w:val="28"/>
              </w:rPr>
            </w:pPr>
            <w:r w:rsidRPr="00AE2E41">
              <w:rPr>
                <w:rStyle w:val="a9"/>
                <w:i/>
                <w:sz w:val="28"/>
                <w:szCs w:val="28"/>
              </w:rPr>
              <w:t xml:space="preserve">Семушина А.П. </w:t>
            </w:r>
            <w:r w:rsidRPr="00AE2E41">
              <w:rPr>
                <w:rStyle w:val="a9"/>
                <w:b w:val="0"/>
                <w:i/>
                <w:sz w:val="28"/>
                <w:szCs w:val="28"/>
              </w:rPr>
              <w:t xml:space="preserve">(Нижний Новгород). </w:t>
            </w:r>
            <w:r w:rsidRPr="00AE2E41">
              <w:rPr>
                <w:bCs/>
                <w:color w:val="000000"/>
                <w:sz w:val="28"/>
                <w:szCs w:val="28"/>
                <w:shd w:val="clear" w:color="auto" w:fill="FFFFFF"/>
              </w:rPr>
              <w:t>Заимствования в языке индустрии моды (в русском и французском языках)…………………………………….</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259</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Сенченко В.Г. </w:t>
            </w:r>
            <w:r w:rsidRPr="00AE2E41">
              <w:rPr>
                <w:rStyle w:val="a9"/>
                <w:rFonts w:ascii="Times New Roman" w:hAnsi="Times New Roman" w:cs="Times New Roman"/>
                <w:b w:val="0"/>
                <w:i/>
                <w:sz w:val="28"/>
                <w:szCs w:val="28"/>
              </w:rPr>
              <w:t xml:space="preserve">(Нижний Новгород). </w:t>
            </w:r>
            <w:r w:rsidRPr="00AE2E41">
              <w:rPr>
                <w:rFonts w:ascii="Times New Roman" w:hAnsi="Times New Roman" w:cs="Times New Roman"/>
                <w:sz w:val="28"/>
                <w:szCs w:val="28"/>
              </w:rPr>
              <w:t>Феномен результативных морфем в китайском языке……………………………………………………………….</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266</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sz w:val="28"/>
                <w:szCs w:val="28"/>
              </w:rPr>
            </w:pPr>
            <w:r w:rsidRPr="00AE2E41">
              <w:rPr>
                <w:rStyle w:val="a9"/>
                <w:rFonts w:ascii="Times New Roman" w:hAnsi="Times New Roman" w:cs="Times New Roman"/>
                <w:i/>
                <w:sz w:val="28"/>
                <w:szCs w:val="28"/>
              </w:rPr>
              <w:t xml:space="preserve">Сергиенко В.С. </w:t>
            </w:r>
            <w:r w:rsidRPr="00AE2E41">
              <w:rPr>
                <w:rStyle w:val="a9"/>
                <w:rFonts w:ascii="Times New Roman" w:hAnsi="Times New Roman" w:cs="Times New Roman"/>
                <w:b w:val="0"/>
                <w:i/>
                <w:sz w:val="28"/>
                <w:szCs w:val="28"/>
              </w:rPr>
              <w:t xml:space="preserve">(Владимир). </w:t>
            </w:r>
            <w:r w:rsidRPr="00AE2E41">
              <w:rPr>
                <w:rStyle w:val="a9"/>
                <w:rFonts w:ascii="Times New Roman" w:hAnsi="Times New Roman" w:cs="Times New Roman"/>
                <w:b w:val="0"/>
                <w:sz w:val="28"/>
                <w:szCs w:val="28"/>
              </w:rPr>
              <w:t>Проблема перевода названий кинофильмов</w:t>
            </w:r>
          </w:p>
        </w:tc>
        <w:tc>
          <w:tcPr>
            <w:tcW w:w="675" w:type="dxa"/>
          </w:tcPr>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273</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Сидорина Е.И., Аяка Исида </w:t>
            </w:r>
            <w:r w:rsidRPr="00AE2E41">
              <w:rPr>
                <w:rStyle w:val="a9"/>
                <w:rFonts w:ascii="Times New Roman" w:hAnsi="Times New Roman" w:cs="Times New Roman"/>
                <w:b w:val="0"/>
                <w:i/>
                <w:sz w:val="28"/>
                <w:szCs w:val="28"/>
              </w:rPr>
              <w:t xml:space="preserve">(Рязань). </w:t>
            </w:r>
            <w:r w:rsidRPr="00AE2E41">
              <w:rPr>
                <w:rFonts w:ascii="Times New Roman" w:hAnsi="Times New Roman" w:cs="Times New Roman"/>
                <w:sz w:val="28"/>
                <w:szCs w:val="28"/>
              </w:rPr>
              <w:t>Проблемы перевода японских слов и выражений с имплицитным значением……………………………………</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276</w:t>
            </w:r>
          </w:p>
        </w:tc>
      </w:tr>
      <w:tr w:rsidR="00AE2E41" w:rsidRPr="00AE2E41" w:rsidTr="008C21A5">
        <w:tc>
          <w:tcPr>
            <w:tcW w:w="9072" w:type="dxa"/>
          </w:tcPr>
          <w:p w:rsidR="00AE2E41" w:rsidRPr="00AE2E41" w:rsidRDefault="00AE2E41" w:rsidP="00AE2E41">
            <w:pPr>
              <w:spacing w:after="0" w:line="240" w:lineRule="auto"/>
              <w:rPr>
                <w:rStyle w:val="aa"/>
                <w:rFonts w:ascii="Times New Roman" w:hAnsi="Times New Roman" w:cs="Times New Roman"/>
                <w:i w:val="0"/>
                <w:sz w:val="28"/>
                <w:szCs w:val="28"/>
              </w:rPr>
            </w:pPr>
            <w:r w:rsidRPr="00AE2E41">
              <w:rPr>
                <w:rStyle w:val="a9"/>
                <w:rFonts w:ascii="Times New Roman" w:hAnsi="Times New Roman" w:cs="Times New Roman"/>
                <w:i/>
                <w:sz w:val="28"/>
                <w:szCs w:val="28"/>
              </w:rPr>
              <w:t xml:space="preserve">Скиба Е.А. </w:t>
            </w:r>
            <w:r w:rsidRPr="00AE2E41">
              <w:rPr>
                <w:rStyle w:val="a9"/>
                <w:rFonts w:ascii="Times New Roman" w:hAnsi="Times New Roman" w:cs="Times New Roman"/>
                <w:b w:val="0"/>
                <w:i/>
                <w:sz w:val="28"/>
                <w:szCs w:val="28"/>
              </w:rPr>
              <w:t xml:space="preserve">(Нижний Новгород). </w:t>
            </w:r>
            <w:r w:rsidRPr="00AE2E41">
              <w:rPr>
                <w:rStyle w:val="aa"/>
                <w:rFonts w:ascii="Times New Roman" w:hAnsi="Times New Roman" w:cs="Times New Roman"/>
                <w:i w:val="0"/>
                <w:sz w:val="28"/>
                <w:szCs w:val="28"/>
              </w:rPr>
              <w:t xml:space="preserve">«Троллинг» как речевая стратегия </w:t>
            </w:r>
          </w:p>
          <w:p w:rsidR="00AE2E41" w:rsidRPr="00AE2E41" w:rsidRDefault="00AE2E41" w:rsidP="00AE2E41">
            <w:pPr>
              <w:spacing w:after="0"/>
              <w:rPr>
                <w:rStyle w:val="a9"/>
                <w:rFonts w:ascii="Times New Roman" w:hAnsi="Times New Roman" w:cs="Times New Roman"/>
                <w:b w:val="0"/>
                <w:i/>
                <w:sz w:val="28"/>
                <w:szCs w:val="28"/>
              </w:rPr>
            </w:pPr>
            <w:r w:rsidRPr="00AE2E41">
              <w:rPr>
                <w:rStyle w:val="aa"/>
                <w:rFonts w:ascii="Times New Roman" w:hAnsi="Times New Roman" w:cs="Times New Roman"/>
                <w:i w:val="0"/>
                <w:sz w:val="28"/>
                <w:szCs w:val="28"/>
              </w:rPr>
              <w:t>(переводческий аспект)……………………………………………………….</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282</w:t>
            </w:r>
          </w:p>
        </w:tc>
      </w:tr>
      <w:tr w:rsidR="00AE2E41" w:rsidRPr="00AE2E41" w:rsidTr="008C21A5">
        <w:tc>
          <w:tcPr>
            <w:tcW w:w="9072" w:type="dxa"/>
          </w:tcPr>
          <w:p w:rsidR="00AE2E41" w:rsidRPr="00AE2E41" w:rsidRDefault="00AE2E41" w:rsidP="00AE2E41">
            <w:pPr>
              <w:pStyle w:val="a6"/>
              <w:spacing w:after="0"/>
              <w:rPr>
                <w:rStyle w:val="a9"/>
                <w:b w:val="0"/>
                <w:i/>
                <w:sz w:val="28"/>
                <w:szCs w:val="28"/>
              </w:rPr>
            </w:pPr>
            <w:r w:rsidRPr="00AE2E41">
              <w:rPr>
                <w:rStyle w:val="a9"/>
                <w:i/>
                <w:sz w:val="28"/>
                <w:szCs w:val="28"/>
              </w:rPr>
              <w:t xml:space="preserve">Сонина Е.В. </w:t>
            </w:r>
            <w:r w:rsidRPr="00AE2E41">
              <w:rPr>
                <w:rStyle w:val="a9"/>
                <w:b w:val="0"/>
                <w:i/>
                <w:sz w:val="28"/>
                <w:szCs w:val="28"/>
              </w:rPr>
              <w:t xml:space="preserve">(Нижний Новгород). </w:t>
            </w:r>
            <w:r w:rsidRPr="00AE2E41">
              <w:rPr>
                <w:bCs/>
                <w:iCs/>
                <w:color w:val="000000"/>
                <w:sz w:val="28"/>
                <w:szCs w:val="28"/>
              </w:rPr>
              <w:t>Специфика перевода политического дискурса (на примере сопоставительного анализа речей Министра иностранных дел ФРГ Франка-Вальтера Штайнмайера)…………………..</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288</w:t>
            </w:r>
          </w:p>
        </w:tc>
      </w:tr>
      <w:tr w:rsidR="00AE2E41" w:rsidRPr="00AE2E41" w:rsidTr="008C21A5">
        <w:tc>
          <w:tcPr>
            <w:tcW w:w="9072" w:type="dxa"/>
          </w:tcPr>
          <w:p w:rsidR="00AE2E41" w:rsidRPr="00AE2E41" w:rsidRDefault="00AE2E41" w:rsidP="00AE2E41">
            <w:pPr>
              <w:pStyle w:val="a6"/>
              <w:spacing w:after="0"/>
              <w:rPr>
                <w:rStyle w:val="a9"/>
                <w:b w:val="0"/>
                <w:i/>
                <w:sz w:val="28"/>
                <w:szCs w:val="28"/>
              </w:rPr>
            </w:pPr>
            <w:r w:rsidRPr="00AE2E41">
              <w:rPr>
                <w:rStyle w:val="a9"/>
                <w:i/>
                <w:sz w:val="28"/>
                <w:szCs w:val="28"/>
              </w:rPr>
              <w:t xml:space="preserve">Старосельская Н.Е. </w:t>
            </w:r>
            <w:r w:rsidRPr="00AE2E41">
              <w:rPr>
                <w:rStyle w:val="a9"/>
                <w:b w:val="0"/>
                <w:i/>
                <w:sz w:val="28"/>
                <w:szCs w:val="28"/>
              </w:rPr>
              <w:t xml:space="preserve">(Санкт-Петербург). </w:t>
            </w:r>
            <w:r w:rsidRPr="00AE2E41">
              <w:rPr>
                <w:sz w:val="28"/>
                <w:szCs w:val="28"/>
              </w:rPr>
              <w:t>Оценка качества письменных переводов текстов медицинской и юридической тематики………………..</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295</w:t>
            </w:r>
          </w:p>
        </w:tc>
      </w:tr>
      <w:tr w:rsidR="00AE2E41" w:rsidRPr="00AE2E41" w:rsidTr="008C21A5">
        <w:tc>
          <w:tcPr>
            <w:tcW w:w="9072" w:type="dxa"/>
          </w:tcPr>
          <w:p w:rsidR="00AE2E41" w:rsidRPr="00AE2E41" w:rsidRDefault="00AE2E41" w:rsidP="00AE2E41">
            <w:pPr>
              <w:pStyle w:val="a6"/>
              <w:spacing w:after="0"/>
              <w:rPr>
                <w:rStyle w:val="a9"/>
                <w:b w:val="0"/>
                <w:i/>
                <w:sz w:val="28"/>
                <w:szCs w:val="28"/>
              </w:rPr>
            </w:pPr>
            <w:r w:rsidRPr="00AE2E41">
              <w:rPr>
                <w:rStyle w:val="a9"/>
                <w:i/>
                <w:sz w:val="28"/>
                <w:szCs w:val="28"/>
              </w:rPr>
              <w:t xml:space="preserve">Филилеева Е.А. </w:t>
            </w:r>
            <w:r w:rsidRPr="00AE2E41">
              <w:rPr>
                <w:rStyle w:val="a9"/>
                <w:b w:val="0"/>
                <w:i/>
                <w:sz w:val="28"/>
                <w:szCs w:val="28"/>
              </w:rPr>
              <w:t xml:space="preserve">(Нижний Новгород). </w:t>
            </w:r>
            <w:r w:rsidRPr="00AE2E41">
              <w:rPr>
                <w:sz w:val="28"/>
                <w:szCs w:val="28"/>
              </w:rPr>
              <w:t>Проблема передачи временных форм в переводе……………………………………………………………….</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301</w:t>
            </w:r>
          </w:p>
        </w:tc>
      </w:tr>
      <w:tr w:rsidR="00AE2E41" w:rsidRPr="00AE2E41" w:rsidTr="008C21A5">
        <w:tc>
          <w:tcPr>
            <w:tcW w:w="9072" w:type="dxa"/>
          </w:tcPr>
          <w:p w:rsidR="00AE2E41" w:rsidRPr="00AE2E41" w:rsidRDefault="00AE2E41" w:rsidP="00AE2E41">
            <w:pPr>
              <w:pStyle w:val="a6"/>
              <w:spacing w:after="0"/>
              <w:rPr>
                <w:rStyle w:val="a9"/>
                <w:b w:val="0"/>
                <w:i/>
                <w:sz w:val="28"/>
                <w:szCs w:val="28"/>
              </w:rPr>
            </w:pPr>
            <w:r w:rsidRPr="00AE2E41">
              <w:rPr>
                <w:rStyle w:val="a9"/>
                <w:i/>
                <w:sz w:val="28"/>
                <w:szCs w:val="28"/>
              </w:rPr>
              <w:t xml:space="preserve">Чернецова Ю.С. </w:t>
            </w:r>
            <w:r w:rsidRPr="00AE2E41">
              <w:rPr>
                <w:rStyle w:val="a9"/>
                <w:b w:val="0"/>
                <w:i/>
                <w:sz w:val="28"/>
                <w:szCs w:val="28"/>
              </w:rPr>
              <w:t xml:space="preserve">(Нижний Новгород). </w:t>
            </w:r>
            <w:r w:rsidRPr="00AE2E41">
              <w:rPr>
                <w:sz w:val="28"/>
                <w:szCs w:val="28"/>
              </w:rPr>
              <w:t>Инструкция пользователя: переводческий аспект…………………………………………………………</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304</w:t>
            </w:r>
          </w:p>
        </w:tc>
      </w:tr>
      <w:tr w:rsidR="00AE2E41" w:rsidRPr="00AE2E41" w:rsidTr="008C21A5">
        <w:tc>
          <w:tcPr>
            <w:tcW w:w="9072" w:type="dxa"/>
          </w:tcPr>
          <w:p w:rsidR="00AE2E41" w:rsidRPr="00AE2E41" w:rsidRDefault="00AE2E41" w:rsidP="00AE2E41">
            <w:pPr>
              <w:pStyle w:val="a6"/>
              <w:spacing w:after="0"/>
              <w:rPr>
                <w:rStyle w:val="a9"/>
                <w:b w:val="0"/>
                <w:i/>
                <w:sz w:val="28"/>
                <w:szCs w:val="28"/>
              </w:rPr>
            </w:pPr>
            <w:r w:rsidRPr="00AE2E41">
              <w:rPr>
                <w:rStyle w:val="a9"/>
                <w:i/>
                <w:sz w:val="28"/>
                <w:szCs w:val="28"/>
              </w:rPr>
              <w:t xml:space="preserve">Шейко Е.Н. </w:t>
            </w:r>
            <w:r w:rsidRPr="00AE2E41">
              <w:rPr>
                <w:rStyle w:val="a9"/>
                <w:b w:val="0"/>
                <w:i/>
                <w:sz w:val="28"/>
                <w:szCs w:val="28"/>
              </w:rPr>
              <w:t xml:space="preserve">(Мурманск). </w:t>
            </w:r>
            <w:r w:rsidRPr="00AE2E41">
              <w:rPr>
                <w:color w:val="000000" w:themeColor="text1"/>
                <w:sz w:val="28"/>
                <w:szCs w:val="28"/>
              </w:rPr>
              <w:t>Сохранение объёма семантики глаголов касания при переводе с английского языка на русский…………………….</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310</w:t>
            </w:r>
          </w:p>
        </w:tc>
      </w:tr>
      <w:tr w:rsidR="00AE2E41" w:rsidRPr="00AE2E41" w:rsidTr="008C21A5">
        <w:tc>
          <w:tcPr>
            <w:tcW w:w="9072" w:type="dxa"/>
          </w:tcPr>
          <w:p w:rsidR="00AE2E41" w:rsidRPr="00AE2E41" w:rsidRDefault="00AE2E41" w:rsidP="00AE2E41">
            <w:pPr>
              <w:pStyle w:val="a6"/>
              <w:spacing w:after="0"/>
              <w:rPr>
                <w:rStyle w:val="a9"/>
                <w:b w:val="0"/>
                <w:i/>
                <w:sz w:val="28"/>
                <w:szCs w:val="28"/>
              </w:rPr>
            </w:pPr>
            <w:r w:rsidRPr="00AE2E41">
              <w:rPr>
                <w:rStyle w:val="a9"/>
                <w:i/>
                <w:sz w:val="28"/>
                <w:szCs w:val="28"/>
              </w:rPr>
              <w:t xml:space="preserve">Шестопал А.Ю. </w:t>
            </w:r>
            <w:r w:rsidRPr="00AE2E41">
              <w:rPr>
                <w:rStyle w:val="a9"/>
                <w:b w:val="0"/>
                <w:i/>
                <w:sz w:val="28"/>
                <w:szCs w:val="28"/>
              </w:rPr>
              <w:t xml:space="preserve">(Нижний Новгород). </w:t>
            </w:r>
            <w:r w:rsidRPr="00AE2E41">
              <w:rPr>
                <w:sz w:val="28"/>
                <w:szCs w:val="28"/>
              </w:rPr>
              <w:t>Перевод эвфемизмов в контексте публичных выступлений общественно-политической тематики………….</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315</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Штонда Ю.А. </w:t>
            </w:r>
            <w:r w:rsidRPr="00AE2E41">
              <w:rPr>
                <w:rStyle w:val="a9"/>
                <w:rFonts w:ascii="Times New Roman" w:hAnsi="Times New Roman" w:cs="Times New Roman"/>
                <w:b w:val="0"/>
                <w:i/>
                <w:sz w:val="28"/>
                <w:szCs w:val="28"/>
              </w:rPr>
              <w:t xml:space="preserve">(Воронеж). </w:t>
            </w:r>
            <w:r w:rsidRPr="00AE2E41">
              <w:rPr>
                <w:rFonts w:ascii="Times New Roman" w:hAnsi="Times New Roman" w:cs="Times New Roman"/>
                <w:sz w:val="28"/>
                <w:szCs w:val="28"/>
              </w:rPr>
              <w:t xml:space="preserve">Предложения с </w:t>
            </w:r>
            <w:r w:rsidRPr="00AE2E41">
              <w:rPr>
                <w:rFonts w:ascii="Times New Roman" w:hAnsi="Times New Roman" w:cs="Times New Roman"/>
                <w:sz w:val="28"/>
                <w:szCs w:val="28"/>
                <w:lang w:val="de-DE"/>
              </w:rPr>
              <w:t>man</w:t>
            </w:r>
            <w:r w:rsidRPr="00AE2E41">
              <w:rPr>
                <w:rFonts w:ascii="Times New Roman" w:hAnsi="Times New Roman" w:cs="Times New Roman"/>
                <w:sz w:val="28"/>
                <w:szCs w:val="28"/>
              </w:rPr>
              <w:t xml:space="preserve"> в письмах Дитриха Бонхёффера и их функциональный потенциал……………………………...</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320</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Шушарина В.А. </w:t>
            </w:r>
            <w:r w:rsidRPr="00AE2E41">
              <w:rPr>
                <w:rStyle w:val="a9"/>
                <w:rFonts w:ascii="Times New Roman" w:hAnsi="Times New Roman" w:cs="Times New Roman"/>
                <w:b w:val="0"/>
                <w:i/>
                <w:sz w:val="28"/>
                <w:szCs w:val="28"/>
              </w:rPr>
              <w:t xml:space="preserve">(Челябинск). </w:t>
            </w:r>
            <w:r w:rsidRPr="00AE2E41">
              <w:rPr>
                <w:rFonts w:ascii="Times New Roman" w:hAnsi="Times New Roman" w:cs="Times New Roman"/>
                <w:sz w:val="28"/>
                <w:szCs w:val="28"/>
              </w:rPr>
              <w:t>Национальная специфика речевого воздействия в российском политическом дискурсе…………………………</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328</w:t>
            </w:r>
          </w:p>
        </w:tc>
      </w:tr>
      <w:tr w:rsidR="00AE2E41" w:rsidRPr="00AE2E41" w:rsidTr="008C21A5">
        <w:tc>
          <w:tcPr>
            <w:tcW w:w="9072" w:type="dxa"/>
          </w:tcPr>
          <w:p w:rsidR="00AE2E41" w:rsidRPr="00AE2E41" w:rsidRDefault="00AE2E41" w:rsidP="00AE2E41">
            <w:pPr>
              <w:spacing w:after="0"/>
              <w:rPr>
                <w:rStyle w:val="a9"/>
                <w:rFonts w:ascii="Times New Roman" w:hAnsi="Times New Roman" w:cs="Times New Roman"/>
                <w:b w:val="0"/>
                <w:i/>
                <w:sz w:val="28"/>
                <w:szCs w:val="28"/>
              </w:rPr>
            </w:pPr>
            <w:r w:rsidRPr="00AE2E41">
              <w:rPr>
                <w:rStyle w:val="a9"/>
                <w:rFonts w:ascii="Times New Roman" w:hAnsi="Times New Roman" w:cs="Times New Roman"/>
                <w:i/>
                <w:sz w:val="28"/>
                <w:szCs w:val="28"/>
              </w:rPr>
              <w:t xml:space="preserve">Щербакова А.А. </w:t>
            </w:r>
            <w:r w:rsidRPr="00AE2E41">
              <w:rPr>
                <w:rStyle w:val="a9"/>
                <w:rFonts w:ascii="Times New Roman" w:hAnsi="Times New Roman" w:cs="Times New Roman"/>
                <w:b w:val="0"/>
                <w:i/>
                <w:sz w:val="28"/>
                <w:szCs w:val="28"/>
              </w:rPr>
              <w:t xml:space="preserve">(Нижний Новгород). </w:t>
            </w:r>
            <w:r w:rsidRPr="00AE2E41">
              <w:rPr>
                <w:rFonts w:ascii="Times New Roman" w:hAnsi="Times New Roman" w:cs="Times New Roman"/>
                <w:sz w:val="28"/>
                <w:szCs w:val="28"/>
              </w:rPr>
              <w:t>Примечания как прием переводческой адаптации……………………………………………………..</w:t>
            </w:r>
          </w:p>
        </w:tc>
        <w:tc>
          <w:tcPr>
            <w:tcW w:w="675" w:type="dxa"/>
          </w:tcPr>
          <w:p w:rsidR="00AE2E41" w:rsidRPr="00AE2E41" w:rsidRDefault="00AE2E41" w:rsidP="00AE2E41">
            <w:pPr>
              <w:spacing w:after="0"/>
              <w:jc w:val="both"/>
              <w:rPr>
                <w:rFonts w:ascii="Times New Roman" w:hAnsi="Times New Roman" w:cs="Times New Roman"/>
                <w:sz w:val="28"/>
                <w:szCs w:val="28"/>
              </w:rPr>
            </w:pPr>
          </w:p>
          <w:p w:rsidR="00AE2E41" w:rsidRPr="00AE2E41" w:rsidRDefault="00AE2E41" w:rsidP="00AE2E41">
            <w:pPr>
              <w:spacing w:after="0"/>
              <w:jc w:val="both"/>
              <w:rPr>
                <w:rFonts w:ascii="Times New Roman" w:hAnsi="Times New Roman" w:cs="Times New Roman"/>
                <w:sz w:val="28"/>
                <w:szCs w:val="28"/>
              </w:rPr>
            </w:pPr>
            <w:r w:rsidRPr="00AE2E41">
              <w:rPr>
                <w:rFonts w:ascii="Times New Roman" w:hAnsi="Times New Roman" w:cs="Times New Roman"/>
                <w:sz w:val="28"/>
                <w:szCs w:val="28"/>
              </w:rPr>
              <w:t>334</w:t>
            </w:r>
          </w:p>
        </w:tc>
      </w:tr>
    </w:tbl>
    <w:p w:rsidR="00AE2E41" w:rsidRDefault="00AE2E41" w:rsidP="00AE2E41"/>
    <w:p w:rsidR="00AE2E41" w:rsidRDefault="00AE2E41"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BF6F99">
      <w:pPr>
        <w:spacing w:after="0" w:line="240" w:lineRule="auto"/>
        <w:rPr>
          <w:rFonts w:ascii="Times New Roman" w:hAnsi="Times New Roman" w:cs="Times New Roman"/>
          <w:sz w:val="28"/>
          <w:szCs w:val="28"/>
        </w:rPr>
      </w:pPr>
    </w:p>
    <w:p w:rsidR="00502D8E" w:rsidRDefault="00502D8E" w:rsidP="00502D8E">
      <w:pPr>
        <w:spacing w:after="0"/>
        <w:rPr>
          <w:rFonts w:ascii="Times New Roman" w:hAnsi="Times New Roman"/>
        </w:rPr>
      </w:pPr>
    </w:p>
    <w:p w:rsidR="00502D8E" w:rsidRDefault="00502D8E" w:rsidP="00502D8E">
      <w:pPr>
        <w:spacing w:after="0"/>
        <w:rPr>
          <w:rFonts w:ascii="Times New Roman" w:hAnsi="Times New Roman"/>
        </w:rPr>
      </w:pPr>
    </w:p>
    <w:p w:rsidR="00502D8E" w:rsidRDefault="00502D8E" w:rsidP="00502D8E">
      <w:pPr>
        <w:spacing w:after="0"/>
        <w:rPr>
          <w:rFonts w:ascii="Times New Roman" w:hAnsi="Times New Roman"/>
        </w:rPr>
      </w:pPr>
    </w:p>
    <w:p w:rsidR="00502D8E" w:rsidRDefault="00502D8E" w:rsidP="00502D8E">
      <w:pPr>
        <w:spacing w:after="0"/>
        <w:rPr>
          <w:rFonts w:ascii="Times New Roman" w:hAnsi="Times New Roman"/>
        </w:rPr>
      </w:pPr>
    </w:p>
    <w:p w:rsidR="00502D8E" w:rsidRDefault="00502D8E" w:rsidP="00502D8E">
      <w:pPr>
        <w:spacing w:after="0"/>
        <w:rPr>
          <w:rFonts w:ascii="Times New Roman" w:hAnsi="Times New Roman"/>
        </w:rPr>
      </w:pPr>
    </w:p>
    <w:p w:rsidR="00502D8E" w:rsidRDefault="00502D8E" w:rsidP="00502D8E">
      <w:pPr>
        <w:spacing w:after="0"/>
        <w:rPr>
          <w:rFonts w:ascii="Times New Roman" w:hAnsi="Times New Roman"/>
        </w:rPr>
      </w:pPr>
    </w:p>
    <w:p w:rsidR="00502D8E" w:rsidRPr="00CB5D4A" w:rsidRDefault="00502D8E" w:rsidP="00502D8E">
      <w:pPr>
        <w:spacing w:after="0"/>
        <w:rPr>
          <w:rFonts w:ascii="Times New Roman" w:hAnsi="Times New Roman"/>
        </w:rPr>
      </w:pPr>
    </w:p>
    <w:p w:rsidR="00502D8E" w:rsidRPr="00CB5D4A" w:rsidRDefault="00502D8E" w:rsidP="00502D8E">
      <w:pPr>
        <w:spacing w:after="0"/>
        <w:rPr>
          <w:rFonts w:ascii="Times New Roman" w:hAnsi="Times New Roman"/>
        </w:rPr>
      </w:pPr>
    </w:p>
    <w:p w:rsidR="00502D8E" w:rsidRPr="00CB5D4A" w:rsidRDefault="00502D8E" w:rsidP="00502D8E">
      <w:pPr>
        <w:spacing w:after="0"/>
        <w:rPr>
          <w:rFonts w:ascii="Times New Roman" w:hAnsi="Times New Roman"/>
        </w:rPr>
      </w:pPr>
    </w:p>
    <w:p w:rsidR="00502D8E" w:rsidRPr="00CB5D4A" w:rsidRDefault="00502D8E" w:rsidP="00502D8E">
      <w:pPr>
        <w:spacing w:after="0"/>
        <w:jc w:val="center"/>
        <w:rPr>
          <w:rFonts w:ascii="Times New Roman" w:hAnsi="Times New Roman"/>
          <w:b/>
          <w:sz w:val="36"/>
          <w:szCs w:val="36"/>
        </w:rPr>
      </w:pPr>
      <w:r w:rsidRPr="00CB5D4A">
        <w:rPr>
          <w:rFonts w:ascii="Times New Roman" w:hAnsi="Times New Roman"/>
          <w:b/>
          <w:sz w:val="36"/>
          <w:szCs w:val="36"/>
        </w:rPr>
        <w:t>ПРОБЛЕМЫ ЯЗЫКА И ПЕРЕВОДА</w:t>
      </w:r>
    </w:p>
    <w:p w:rsidR="00502D8E" w:rsidRPr="00CB5D4A" w:rsidRDefault="00502D8E" w:rsidP="00502D8E">
      <w:pPr>
        <w:spacing w:after="0"/>
        <w:jc w:val="center"/>
        <w:rPr>
          <w:rFonts w:ascii="Times New Roman" w:hAnsi="Times New Roman"/>
          <w:b/>
          <w:sz w:val="36"/>
          <w:szCs w:val="36"/>
        </w:rPr>
      </w:pPr>
      <w:r w:rsidRPr="00CB5D4A">
        <w:rPr>
          <w:rFonts w:ascii="Times New Roman" w:hAnsi="Times New Roman"/>
          <w:b/>
          <w:sz w:val="36"/>
          <w:szCs w:val="36"/>
        </w:rPr>
        <w:t>В ТРУДАХ МОЛОДЫХ УЧЕНЫХ</w:t>
      </w:r>
    </w:p>
    <w:p w:rsidR="00502D8E" w:rsidRPr="00CB5D4A" w:rsidRDefault="00502D8E" w:rsidP="00502D8E">
      <w:pPr>
        <w:spacing w:after="0"/>
        <w:jc w:val="center"/>
        <w:rPr>
          <w:rFonts w:ascii="Times New Roman" w:hAnsi="Times New Roman"/>
          <w:b/>
          <w:sz w:val="36"/>
          <w:szCs w:val="36"/>
        </w:rPr>
      </w:pPr>
    </w:p>
    <w:p w:rsidR="00502D8E" w:rsidRPr="00CB5D4A" w:rsidRDefault="00502D8E" w:rsidP="00502D8E">
      <w:pPr>
        <w:spacing w:after="0"/>
        <w:jc w:val="center"/>
        <w:rPr>
          <w:rFonts w:ascii="Times New Roman" w:hAnsi="Times New Roman"/>
          <w:b/>
          <w:sz w:val="36"/>
          <w:szCs w:val="36"/>
        </w:rPr>
      </w:pPr>
    </w:p>
    <w:p w:rsidR="00502D8E" w:rsidRPr="00CB5D4A" w:rsidRDefault="00502D8E" w:rsidP="00502D8E">
      <w:pPr>
        <w:spacing w:after="0"/>
        <w:jc w:val="center"/>
        <w:rPr>
          <w:rFonts w:ascii="Times New Roman" w:hAnsi="Times New Roman"/>
          <w:b/>
          <w:i/>
          <w:sz w:val="28"/>
          <w:szCs w:val="28"/>
        </w:rPr>
      </w:pPr>
      <w:r w:rsidRPr="00CB5D4A">
        <w:rPr>
          <w:rFonts w:ascii="Times New Roman" w:hAnsi="Times New Roman"/>
          <w:b/>
          <w:i/>
          <w:sz w:val="28"/>
          <w:szCs w:val="28"/>
        </w:rPr>
        <w:t>Сборник научных трудов</w:t>
      </w:r>
    </w:p>
    <w:p w:rsidR="00502D8E" w:rsidRPr="00CB5D4A" w:rsidRDefault="00502D8E" w:rsidP="00502D8E">
      <w:pPr>
        <w:spacing w:after="0"/>
        <w:jc w:val="center"/>
        <w:rPr>
          <w:rFonts w:ascii="Times New Roman" w:hAnsi="Times New Roman"/>
          <w:b/>
          <w:i/>
          <w:sz w:val="28"/>
          <w:szCs w:val="28"/>
        </w:rPr>
      </w:pPr>
    </w:p>
    <w:p w:rsidR="00502D8E" w:rsidRDefault="00502D8E" w:rsidP="00502D8E">
      <w:pPr>
        <w:spacing w:after="0"/>
        <w:jc w:val="center"/>
        <w:rPr>
          <w:rFonts w:ascii="Times New Roman" w:hAnsi="Times New Roman"/>
          <w:b/>
          <w:i/>
          <w:sz w:val="28"/>
          <w:szCs w:val="28"/>
        </w:rPr>
      </w:pPr>
      <w:r>
        <w:rPr>
          <w:rFonts w:ascii="Times New Roman" w:hAnsi="Times New Roman"/>
          <w:b/>
          <w:i/>
          <w:sz w:val="28"/>
          <w:szCs w:val="28"/>
        </w:rPr>
        <w:t>Выпуск 16</w:t>
      </w:r>
    </w:p>
    <w:p w:rsidR="00502D8E" w:rsidRDefault="00502D8E" w:rsidP="00502D8E">
      <w:pPr>
        <w:spacing w:after="0"/>
        <w:jc w:val="center"/>
        <w:rPr>
          <w:rFonts w:ascii="Times New Roman" w:hAnsi="Times New Roman"/>
          <w:b/>
          <w:i/>
          <w:sz w:val="28"/>
          <w:szCs w:val="28"/>
        </w:rPr>
      </w:pPr>
    </w:p>
    <w:p w:rsidR="00502D8E" w:rsidRPr="00CB5D4A" w:rsidRDefault="00502D8E" w:rsidP="00502D8E">
      <w:pPr>
        <w:spacing w:after="0"/>
        <w:jc w:val="center"/>
        <w:rPr>
          <w:rFonts w:ascii="Times New Roman" w:hAnsi="Times New Roman"/>
          <w:b/>
          <w:i/>
          <w:sz w:val="28"/>
          <w:szCs w:val="28"/>
        </w:rPr>
      </w:pPr>
    </w:p>
    <w:p w:rsidR="00502D8E" w:rsidRPr="00CB5D4A" w:rsidRDefault="00502D8E" w:rsidP="00502D8E">
      <w:pPr>
        <w:spacing w:after="0"/>
        <w:jc w:val="center"/>
        <w:rPr>
          <w:rFonts w:ascii="Times New Roman" w:hAnsi="Times New Roman"/>
          <w:b/>
          <w:i/>
          <w:sz w:val="28"/>
          <w:szCs w:val="28"/>
        </w:rPr>
      </w:pPr>
    </w:p>
    <w:p w:rsidR="00502D8E" w:rsidRPr="00CB5D4A" w:rsidRDefault="00502D8E" w:rsidP="00502D8E">
      <w:pPr>
        <w:spacing w:after="0"/>
        <w:jc w:val="center"/>
        <w:rPr>
          <w:rFonts w:ascii="Times New Roman" w:hAnsi="Times New Roman"/>
          <w:b/>
          <w:i/>
          <w:sz w:val="28"/>
          <w:szCs w:val="28"/>
        </w:rPr>
      </w:pPr>
    </w:p>
    <w:p w:rsidR="00502D8E" w:rsidRPr="00CB5D4A" w:rsidRDefault="00502D8E" w:rsidP="00502D8E">
      <w:pPr>
        <w:spacing w:after="0"/>
        <w:jc w:val="center"/>
        <w:rPr>
          <w:rFonts w:ascii="Times New Roman" w:hAnsi="Times New Roman"/>
          <w:b/>
          <w:i/>
          <w:sz w:val="28"/>
          <w:szCs w:val="28"/>
        </w:rPr>
      </w:pPr>
    </w:p>
    <w:p w:rsidR="00502D8E" w:rsidRPr="00CB5D4A" w:rsidRDefault="00502D8E" w:rsidP="00502D8E">
      <w:pPr>
        <w:spacing w:after="0"/>
        <w:jc w:val="center"/>
        <w:rPr>
          <w:rFonts w:ascii="Times New Roman" w:hAnsi="Times New Roman"/>
          <w:b/>
          <w:i/>
          <w:sz w:val="28"/>
          <w:szCs w:val="28"/>
        </w:rPr>
      </w:pPr>
    </w:p>
    <w:p w:rsidR="00502D8E" w:rsidRPr="00CB5D4A" w:rsidRDefault="00502D8E" w:rsidP="00502D8E">
      <w:pPr>
        <w:spacing w:after="0"/>
        <w:jc w:val="center"/>
        <w:rPr>
          <w:rFonts w:ascii="Times New Roman" w:hAnsi="Times New Roman"/>
          <w:b/>
          <w:i/>
          <w:sz w:val="28"/>
          <w:szCs w:val="28"/>
        </w:rPr>
      </w:pPr>
    </w:p>
    <w:p w:rsidR="00502D8E" w:rsidRPr="00CB5D4A" w:rsidRDefault="00502D8E" w:rsidP="00502D8E">
      <w:pPr>
        <w:spacing w:after="0"/>
        <w:jc w:val="center"/>
        <w:rPr>
          <w:rFonts w:ascii="Times New Roman" w:hAnsi="Times New Roman"/>
          <w:sz w:val="28"/>
          <w:szCs w:val="28"/>
        </w:rPr>
      </w:pPr>
      <w:r w:rsidRPr="00CB5D4A">
        <w:rPr>
          <w:rFonts w:ascii="Times New Roman" w:hAnsi="Times New Roman"/>
          <w:sz w:val="28"/>
          <w:szCs w:val="28"/>
        </w:rPr>
        <w:t>Отв. редактор: канд. филол. наук Вадим Витальевич Сдобников</w:t>
      </w:r>
    </w:p>
    <w:p w:rsidR="00502D8E" w:rsidRPr="00CB5D4A" w:rsidRDefault="00502D8E" w:rsidP="00502D8E">
      <w:pPr>
        <w:spacing w:after="0"/>
        <w:jc w:val="center"/>
        <w:rPr>
          <w:rFonts w:ascii="Times New Roman" w:hAnsi="Times New Roman"/>
          <w:sz w:val="28"/>
          <w:szCs w:val="28"/>
        </w:rPr>
      </w:pPr>
    </w:p>
    <w:p w:rsidR="00502D8E" w:rsidRPr="00CB5D4A" w:rsidRDefault="00502D8E" w:rsidP="00502D8E">
      <w:pPr>
        <w:spacing w:after="0"/>
        <w:jc w:val="center"/>
        <w:rPr>
          <w:rFonts w:ascii="Times New Roman" w:hAnsi="Times New Roman"/>
          <w:sz w:val="28"/>
          <w:szCs w:val="28"/>
        </w:rPr>
      </w:pPr>
      <w:r w:rsidRPr="00CB5D4A">
        <w:rPr>
          <w:rFonts w:ascii="Times New Roman" w:hAnsi="Times New Roman"/>
          <w:sz w:val="28"/>
          <w:szCs w:val="28"/>
        </w:rPr>
        <w:t>Печатается в авторской редакции</w:t>
      </w:r>
    </w:p>
    <w:p w:rsidR="00502D8E" w:rsidRPr="00CB5D4A" w:rsidRDefault="00502D8E" w:rsidP="00502D8E">
      <w:pPr>
        <w:spacing w:after="0"/>
        <w:jc w:val="center"/>
        <w:rPr>
          <w:rFonts w:ascii="Times New Roman" w:hAnsi="Times New Roman"/>
          <w:sz w:val="28"/>
          <w:szCs w:val="28"/>
        </w:rPr>
      </w:pPr>
    </w:p>
    <w:p w:rsidR="00502D8E" w:rsidRPr="00CB5D4A" w:rsidRDefault="00502D8E" w:rsidP="00502D8E">
      <w:pPr>
        <w:spacing w:after="0"/>
        <w:jc w:val="center"/>
        <w:rPr>
          <w:rFonts w:ascii="Times New Roman" w:hAnsi="Times New Roman"/>
          <w:sz w:val="28"/>
          <w:szCs w:val="28"/>
        </w:rPr>
      </w:pPr>
    </w:p>
    <w:p w:rsidR="00502D8E" w:rsidRPr="00CB5D4A" w:rsidRDefault="00502D8E" w:rsidP="00502D8E">
      <w:pPr>
        <w:spacing w:after="0"/>
        <w:jc w:val="center"/>
        <w:rPr>
          <w:rFonts w:ascii="Times New Roman" w:hAnsi="Times New Roman"/>
          <w:sz w:val="28"/>
          <w:szCs w:val="28"/>
        </w:rPr>
      </w:pPr>
    </w:p>
    <w:p w:rsidR="00502D8E" w:rsidRPr="00CB5D4A" w:rsidRDefault="00502D8E" w:rsidP="00502D8E">
      <w:pPr>
        <w:spacing w:after="0"/>
        <w:rPr>
          <w:rFonts w:ascii="Times New Roman" w:hAnsi="Times New Roman"/>
          <w:sz w:val="28"/>
          <w:szCs w:val="28"/>
        </w:rPr>
      </w:pPr>
    </w:p>
    <w:p w:rsidR="00502D8E" w:rsidRPr="00CB5D4A" w:rsidRDefault="00502D8E" w:rsidP="00502D8E">
      <w:pPr>
        <w:spacing w:after="0"/>
        <w:rPr>
          <w:rFonts w:ascii="Times New Roman" w:hAnsi="Times New Roman"/>
          <w:sz w:val="28"/>
          <w:szCs w:val="28"/>
        </w:rPr>
      </w:pPr>
    </w:p>
    <w:p w:rsidR="00502D8E" w:rsidRPr="00CB5D4A" w:rsidRDefault="00502D8E" w:rsidP="00502D8E">
      <w:pPr>
        <w:pBdr>
          <w:bottom w:val="single" w:sz="12" w:space="1" w:color="auto"/>
        </w:pBdr>
        <w:spacing w:after="0"/>
        <w:jc w:val="center"/>
        <w:rPr>
          <w:rFonts w:ascii="Times New Roman" w:hAnsi="Times New Roman"/>
          <w:sz w:val="28"/>
          <w:szCs w:val="28"/>
        </w:rPr>
      </w:pPr>
      <w:r w:rsidRPr="00CB5D4A">
        <w:rPr>
          <w:rFonts w:ascii="Times New Roman" w:hAnsi="Times New Roman"/>
          <w:sz w:val="28"/>
          <w:szCs w:val="28"/>
        </w:rPr>
        <w:t>Лицензия ПД № 18-0062 от 20.12.2000</w:t>
      </w:r>
    </w:p>
    <w:p w:rsidR="00502D8E" w:rsidRPr="00CB5D4A" w:rsidRDefault="00502D8E" w:rsidP="00502D8E">
      <w:pPr>
        <w:spacing w:after="0"/>
        <w:jc w:val="center"/>
        <w:rPr>
          <w:rFonts w:ascii="Times New Roman" w:hAnsi="Times New Roman"/>
          <w:sz w:val="28"/>
          <w:szCs w:val="28"/>
        </w:rPr>
      </w:pPr>
      <w:r>
        <w:rPr>
          <w:rFonts w:ascii="Times New Roman" w:hAnsi="Times New Roman"/>
          <w:sz w:val="28"/>
          <w:szCs w:val="28"/>
        </w:rPr>
        <w:t>Подписано в печать 19.12.2016</w:t>
      </w:r>
      <w:r w:rsidRPr="00CB5D4A">
        <w:rPr>
          <w:rFonts w:ascii="Times New Roman" w:hAnsi="Times New Roman"/>
          <w:sz w:val="28"/>
          <w:szCs w:val="28"/>
        </w:rPr>
        <w:t xml:space="preserve">. Формат 60х90 </w:t>
      </w:r>
      <w:r w:rsidRPr="00CB5D4A">
        <w:rPr>
          <w:rFonts w:ascii="Times New Roman" w:hAnsi="Times New Roman"/>
          <w:sz w:val="28"/>
          <w:szCs w:val="28"/>
          <w:vertAlign w:val="superscript"/>
        </w:rPr>
        <w:t>1</w:t>
      </w:r>
      <w:r w:rsidRPr="00CB5D4A">
        <w:rPr>
          <w:rFonts w:ascii="Times New Roman" w:hAnsi="Times New Roman"/>
          <w:sz w:val="28"/>
          <w:szCs w:val="28"/>
        </w:rPr>
        <w:t>/</w:t>
      </w:r>
      <w:r w:rsidRPr="00CB5D4A">
        <w:rPr>
          <w:rFonts w:ascii="Times New Roman" w:hAnsi="Times New Roman"/>
          <w:sz w:val="28"/>
          <w:szCs w:val="28"/>
          <w:vertAlign w:val="subscript"/>
        </w:rPr>
        <w:t>16</w:t>
      </w:r>
      <w:r w:rsidRPr="00CB5D4A">
        <w:rPr>
          <w:rFonts w:ascii="Times New Roman" w:hAnsi="Times New Roman"/>
          <w:sz w:val="28"/>
          <w:szCs w:val="28"/>
        </w:rPr>
        <w:t>. Цена договорная</w:t>
      </w:r>
    </w:p>
    <w:p w:rsidR="00502D8E" w:rsidRPr="00CB5D4A" w:rsidRDefault="00502D8E" w:rsidP="00502D8E">
      <w:pPr>
        <w:pBdr>
          <w:bottom w:val="single" w:sz="12" w:space="1" w:color="auto"/>
        </w:pBdr>
        <w:spacing w:after="0"/>
        <w:jc w:val="center"/>
        <w:rPr>
          <w:rFonts w:ascii="Times New Roman" w:hAnsi="Times New Roman"/>
          <w:sz w:val="28"/>
          <w:szCs w:val="28"/>
        </w:rPr>
      </w:pPr>
      <w:r w:rsidRPr="00CB5D4A">
        <w:rPr>
          <w:rFonts w:ascii="Times New Roman" w:hAnsi="Times New Roman"/>
          <w:sz w:val="28"/>
          <w:szCs w:val="28"/>
        </w:rPr>
        <w:t xml:space="preserve">Печ. л. </w:t>
      </w:r>
      <w:r>
        <w:rPr>
          <w:rFonts w:ascii="Times New Roman" w:hAnsi="Times New Roman"/>
          <w:sz w:val="28"/>
          <w:szCs w:val="28"/>
        </w:rPr>
        <w:t>21,6</w:t>
      </w:r>
      <w:r w:rsidRPr="00CB5D4A">
        <w:rPr>
          <w:rFonts w:ascii="Times New Roman" w:hAnsi="Times New Roman"/>
          <w:sz w:val="28"/>
          <w:szCs w:val="28"/>
        </w:rPr>
        <w:t>.  Тираж 150 экз. Заказ</w:t>
      </w:r>
    </w:p>
    <w:p w:rsidR="00502D8E" w:rsidRPr="00CB5D4A" w:rsidRDefault="00502D8E" w:rsidP="00502D8E">
      <w:pPr>
        <w:spacing w:after="0"/>
        <w:jc w:val="both"/>
        <w:rPr>
          <w:rFonts w:ascii="Times New Roman" w:hAnsi="Times New Roman"/>
          <w:sz w:val="28"/>
          <w:szCs w:val="28"/>
        </w:rPr>
      </w:pPr>
      <w:r w:rsidRPr="00CB5D4A">
        <w:rPr>
          <w:rFonts w:ascii="Times New Roman" w:hAnsi="Times New Roman"/>
          <w:sz w:val="28"/>
          <w:szCs w:val="28"/>
        </w:rPr>
        <w:t xml:space="preserve"> </w:t>
      </w:r>
    </w:p>
    <w:p w:rsidR="00502D8E" w:rsidRPr="00CB5D4A" w:rsidRDefault="00502D8E" w:rsidP="00502D8E">
      <w:pPr>
        <w:spacing w:after="0"/>
        <w:ind w:firstLine="709"/>
        <w:jc w:val="center"/>
        <w:rPr>
          <w:rStyle w:val="FontStyle27"/>
          <w:sz w:val="28"/>
          <w:szCs w:val="28"/>
        </w:rPr>
      </w:pPr>
      <w:r w:rsidRPr="00CB5D4A">
        <w:rPr>
          <w:rStyle w:val="FontStyle27"/>
          <w:sz w:val="28"/>
          <w:szCs w:val="28"/>
        </w:rPr>
        <w:t>Типография «НРЛ»</w:t>
      </w:r>
    </w:p>
    <w:p w:rsidR="00502D8E" w:rsidRPr="00CB5D4A" w:rsidRDefault="00502D8E" w:rsidP="00502D8E">
      <w:pPr>
        <w:spacing w:after="0"/>
        <w:ind w:firstLine="709"/>
        <w:jc w:val="center"/>
        <w:rPr>
          <w:rStyle w:val="FontStyle27"/>
          <w:sz w:val="28"/>
          <w:szCs w:val="28"/>
        </w:rPr>
      </w:pPr>
      <w:r w:rsidRPr="00CB5D4A">
        <w:rPr>
          <w:rStyle w:val="FontStyle27"/>
          <w:sz w:val="28"/>
          <w:szCs w:val="28"/>
        </w:rPr>
        <w:t>Нижний Новгород, ул. Большая Покровская, 60</w:t>
      </w:r>
    </w:p>
    <w:p w:rsidR="00502D8E" w:rsidRDefault="00502D8E" w:rsidP="00502D8E"/>
    <w:p w:rsidR="00502D8E" w:rsidRPr="00BF6F99" w:rsidRDefault="00502D8E" w:rsidP="00BF6F99">
      <w:pPr>
        <w:spacing w:after="0" w:line="240" w:lineRule="auto"/>
        <w:rPr>
          <w:rFonts w:ascii="Times New Roman" w:hAnsi="Times New Roman" w:cs="Times New Roman"/>
          <w:sz w:val="28"/>
          <w:szCs w:val="28"/>
        </w:rPr>
      </w:pPr>
    </w:p>
    <w:sectPr w:rsidR="00502D8E" w:rsidRPr="00BF6F99" w:rsidSect="00ED5855">
      <w:endnotePr>
        <w:numFmt w:val="decimal"/>
      </w:endnotePr>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8FA" w:rsidRDefault="009F28FA" w:rsidP="005F1E59">
      <w:pPr>
        <w:spacing w:after="0" w:line="240" w:lineRule="auto"/>
      </w:pPr>
      <w:r>
        <w:separator/>
      </w:r>
    </w:p>
  </w:endnote>
  <w:endnote w:type="continuationSeparator" w:id="0">
    <w:p w:rsidR="009F28FA" w:rsidRDefault="009F28FA" w:rsidP="005F1E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PS Special 3">
    <w:altName w:val="Symbol"/>
    <w:charset w:val="02"/>
    <w:family w:val="roman"/>
    <w:pitch w:val="default"/>
    <w:sig w:usb0="00000000" w:usb1="0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PS Special 1">
    <w:altName w:val="Wingdings"/>
    <w:charset w:val="02"/>
    <w:family w:val="auto"/>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eeSans">
    <w:altName w:val="Times New Roman"/>
    <w:charset w:val="01"/>
    <w:family w:val="auto"/>
    <w:pitch w:val="variable"/>
    <w:sig w:usb0="00000000" w:usb1="00000000" w:usb2="00000000" w:usb3="00000000" w:csb0="00000000" w:csb1="00000000"/>
  </w:font>
  <w:font w:name="font336">
    <w:altName w:val="Times New Roman"/>
    <w:charset w:val="01"/>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Times New Roman CYR">
    <w:panose1 w:val="02020603050405020304"/>
    <w:charset w:val="CC"/>
    <w:family w:val="roman"/>
    <w:pitch w:val="variable"/>
    <w:sig w:usb0="E0002AFF" w:usb1="C0007841" w:usb2="00000009" w:usb3="00000000" w:csb0="000001FF" w:csb1="00000000"/>
  </w:font>
  <w:font w:name="Arial-BoldMT">
    <w:altName w:val="Arial"/>
    <w:charset w:val="CC"/>
    <w:family w:val="swiss"/>
    <w:pitch w:val="variable"/>
    <w:sig w:usb0="00000000" w:usb1="00000000" w:usb2="00000000" w:usb3="00000000" w:csb0="00000000" w:csb1="00000000"/>
  </w:font>
  <w:font w:name="Times New Roman Bold">
    <w:altName w:val="Times New Roman"/>
    <w:charset w:val="00"/>
    <w:family w:val="roman"/>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KaiT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2543"/>
      <w:docPartObj>
        <w:docPartGallery w:val="Page Numbers (Bottom of Page)"/>
        <w:docPartUnique/>
      </w:docPartObj>
    </w:sdtPr>
    <w:sdtContent>
      <w:p w:rsidR="008C21A5" w:rsidRDefault="00B32236">
        <w:pPr>
          <w:pStyle w:val="af5"/>
          <w:jc w:val="center"/>
        </w:pPr>
        <w:fldSimple w:instr=" PAGE   \* MERGEFORMAT ">
          <w:r w:rsidR="00A55FBB">
            <w:rPr>
              <w:noProof/>
            </w:rPr>
            <w:t>1</w:t>
          </w:r>
        </w:fldSimple>
      </w:p>
    </w:sdtContent>
  </w:sdt>
  <w:p w:rsidR="008C21A5" w:rsidRDefault="008C21A5">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8FA" w:rsidRDefault="009F28FA" w:rsidP="005F1E59">
      <w:pPr>
        <w:spacing w:after="0" w:line="240" w:lineRule="auto"/>
      </w:pPr>
      <w:r>
        <w:separator/>
      </w:r>
    </w:p>
  </w:footnote>
  <w:footnote w:type="continuationSeparator" w:id="0">
    <w:p w:rsidR="009F28FA" w:rsidRDefault="009F28FA" w:rsidP="005F1E59">
      <w:pPr>
        <w:spacing w:after="0" w:line="240" w:lineRule="auto"/>
      </w:pPr>
      <w:r>
        <w:continuationSeparator/>
      </w:r>
    </w:p>
  </w:footnote>
  <w:footnote w:id="1">
    <w:p w:rsidR="008C21A5" w:rsidRPr="008674E8" w:rsidRDefault="008C21A5" w:rsidP="005F1E59">
      <w:pPr>
        <w:pStyle w:val="a3"/>
        <w:jc w:val="both"/>
        <w:rPr>
          <w:rFonts w:ascii="Times New Roman" w:eastAsiaTheme="minorEastAsia" w:hAnsi="Times New Roman"/>
          <w:sz w:val="24"/>
          <w:szCs w:val="24"/>
          <w:lang w:eastAsia="zh-CN"/>
        </w:rPr>
      </w:pPr>
      <w:r w:rsidRPr="008674E8">
        <w:rPr>
          <w:rStyle w:val="a5"/>
          <w:rFonts w:ascii="Times New Roman" w:hAnsi="Times New Roman"/>
          <w:sz w:val="24"/>
          <w:szCs w:val="24"/>
        </w:rPr>
        <w:footnoteRef/>
      </w:r>
      <w:r w:rsidRPr="008674E8">
        <w:rPr>
          <w:rFonts w:ascii="Times New Roman" w:hAnsi="Times New Roman"/>
          <w:sz w:val="24"/>
          <w:szCs w:val="24"/>
        </w:rPr>
        <w:t xml:space="preserve">  </w:t>
      </w:r>
      <w:r w:rsidRPr="008674E8">
        <w:rPr>
          <w:rFonts w:ascii="Times New Roman" w:hAnsi="Times New Roman"/>
          <w:sz w:val="24"/>
          <w:szCs w:val="24"/>
          <w:shd w:val="clear" w:color="auto" w:fill="FFFFFF"/>
        </w:rPr>
        <w:t xml:space="preserve">Научный руководитель – канд. филол. наук, доцент кафедры </w:t>
      </w:r>
      <w:r w:rsidRPr="008674E8">
        <w:rPr>
          <w:rFonts w:ascii="Times New Roman" w:hAnsi="Times New Roman"/>
          <w:color w:val="000000"/>
          <w:sz w:val="24"/>
          <w:szCs w:val="24"/>
          <w:shd w:val="clear" w:color="auto" w:fill="FFFFFF"/>
        </w:rPr>
        <w:t xml:space="preserve">теории перевода и межкультурной коммуникации </w:t>
      </w:r>
      <w:r w:rsidRPr="008674E8">
        <w:rPr>
          <w:rFonts w:ascii="Times New Roman" w:hAnsi="Times New Roman"/>
          <w:sz w:val="24"/>
          <w:szCs w:val="24"/>
          <w:shd w:val="clear" w:color="auto" w:fill="FFFFFF"/>
        </w:rPr>
        <w:t>С.Л.Лукина</w:t>
      </w:r>
    </w:p>
  </w:footnote>
  <w:footnote w:id="2">
    <w:p w:rsidR="008C21A5" w:rsidRPr="0066242D" w:rsidRDefault="008C21A5" w:rsidP="0066242D">
      <w:pPr>
        <w:pStyle w:val="a3"/>
        <w:jc w:val="both"/>
        <w:rPr>
          <w:rFonts w:ascii="Times New Roman" w:hAnsi="Times New Roman"/>
          <w:sz w:val="24"/>
          <w:szCs w:val="24"/>
        </w:rPr>
      </w:pPr>
      <w:r w:rsidRPr="0066242D">
        <w:rPr>
          <w:rStyle w:val="a5"/>
          <w:rFonts w:ascii="Times New Roman" w:hAnsi="Times New Roman"/>
          <w:sz w:val="24"/>
          <w:szCs w:val="24"/>
        </w:rPr>
        <w:footnoteRef/>
      </w:r>
      <w:r w:rsidRPr="0066242D">
        <w:rPr>
          <w:rFonts w:ascii="Times New Roman" w:hAnsi="Times New Roman"/>
          <w:sz w:val="24"/>
          <w:szCs w:val="24"/>
        </w:rPr>
        <w:t xml:space="preserve"> Научный руководитель – канд. филол. наук, доцент кафедры иностранных языков   С.А. Виноградова.</w:t>
      </w:r>
    </w:p>
    <w:p w:rsidR="008C21A5" w:rsidRDefault="008C21A5" w:rsidP="0066242D">
      <w:pPr>
        <w:pStyle w:val="a3"/>
      </w:pPr>
    </w:p>
  </w:footnote>
  <w:footnote w:id="3">
    <w:p w:rsidR="008C21A5" w:rsidRPr="0041624B" w:rsidRDefault="008C21A5" w:rsidP="0066242D">
      <w:pPr>
        <w:pStyle w:val="a3"/>
        <w:jc w:val="both"/>
        <w:rPr>
          <w:rFonts w:ascii="Times New Roman" w:hAnsi="Times New Roman"/>
          <w:sz w:val="24"/>
          <w:szCs w:val="24"/>
        </w:rPr>
      </w:pPr>
      <w:r w:rsidRPr="0041624B">
        <w:rPr>
          <w:rStyle w:val="a5"/>
          <w:sz w:val="24"/>
          <w:szCs w:val="24"/>
        </w:rPr>
        <w:footnoteRef/>
      </w:r>
      <w:r w:rsidRPr="0041624B">
        <w:rPr>
          <w:rFonts w:ascii="Times New Roman" w:hAnsi="Times New Roman"/>
          <w:sz w:val="24"/>
          <w:szCs w:val="24"/>
        </w:rPr>
        <w:t xml:space="preserve"> Научный руководитель – канд. филол. наук, доцент кафедры </w:t>
      </w:r>
      <w:r>
        <w:rPr>
          <w:rFonts w:ascii="Times New Roman" w:hAnsi="Times New Roman"/>
          <w:sz w:val="24"/>
          <w:szCs w:val="24"/>
        </w:rPr>
        <w:t xml:space="preserve">теории и практики </w:t>
      </w:r>
      <w:r w:rsidRPr="0041624B">
        <w:rPr>
          <w:rFonts w:ascii="Times New Roman" w:hAnsi="Times New Roman"/>
          <w:sz w:val="24"/>
          <w:szCs w:val="24"/>
        </w:rPr>
        <w:t>немецкого языка и перевода Л.А. Аверкина</w:t>
      </w:r>
      <w:r>
        <w:rPr>
          <w:rFonts w:ascii="Times New Roman" w:hAnsi="Times New Roman"/>
          <w:sz w:val="24"/>
          <w:szCs w:val="24"/>
        </w:rPr>
        <w:t>.</w:t>
      </w:r>
    </w:p>
  </w:footnote>
  <w:footnote w:id="4">
    <w:p w:rsidR="008C21A5" w:rsidRPr="00A5018A" w:rsidRDefault="008C21A5" w:rsidP="000F4B54">
      <w:pPr>
        <w:pStyle w:val="a3"/>
        <w:jc w:val="both"/>
        <w:rPr>
          <w:rFonts w:ascii="Times New Roman" w:hAnsi="Times New Roman"/>
          <w:sz w:val="24"/>
          <w:szCs w:val="24"/>
        </w:rPr>
      </w:pPr>
      <w:r w:rsidRPr="00A5018A">
        <w:rPr>
          <w:rStyle w:val="a5"/>
          <w:rFonts w:ascii="Times New Roman" w:hAnsi="Times New Roman"/>
          <w:sz w:val="24"/>
          <w:szCs w:val="24"/>
        </w:rPr>
        <w:footnoteRef/>
      </w:r>
      <w:r w:rsidRPr="00A5018A">
        <w:rPr>
          <w:rFonts w:ascii="Times New Roman" w:hAnsi="Times New Roman"/>
          <w:sz w:val="24"/>
          <w:szCs w:val="24"/>
        </w:rPr>
        <w:t xml:space="preserve"> Научный руководитель </w:t>
      </w:r>
      <w:r>
        <w:rPr>
          <w:rFonts w:ascii="Times New Roman" w:hAnsi="Times New Roman"/>
          <w:sz w:val="24"/>
          <w:szCs w:val="24"/>
        </w:rPr>
        <w:t>–</w:t>
      </w:r>
      <w:r w:rsidRPr="00A5018A">
        <w:rPr>
          <w:rFonts w:ascii="Times New Roman" w:hAnsi="Times New Roman"/>
          <w:sz w:val="24"/>
          <w:szCs w:val="24"/>
        </w:rPr>
        <w:t xml:space="preserve"> канд. филол. наук, доцент кафедры теории и практики английского языка и перевода К. Е. Калинин</w:t>
      </w:r>
      <w:r>
        <w:rPr>
          <w:rFonts w:ascii="Times New Roman" w:hAnsi="Times New Roman"/>
          <w:sz w:val="24"/>
          <w:szCs w:val="24"/>
        </w:rPr>
        <w:t>.</w:t>
      </w:r>
    </w:p>
  </w:footnote>
  <w:footnote w:id="5">
    <w:p w:rsidR="008C21A5" w:rsidRPr="004755D0" w:rsidRDefault="008C21A5" w:rsidP="005E7B49">
      <w:pPr>
        <w:pStyle w:val="a3"/>
        <w:jc w:val="both"/>
        <w:rPr>
          <w:rFonts w:ascii="Times New Roman" w:hAnsi="Times New Roman"/>
          <w:sz w:val="24"/>
          <w:szCs w:val="24"/>
        </w:rPr>
      </w:pPr>
      <w:r w:rsidRPr="004755D0">
        <w:rPr>
          <w:rStyle w:val="a5"/>
          <w:rFonts w:ascii="Times New Roman" w:hAnsi="Times New Roman"/>
          <w:sz w:val="24"/>
          <w:szCs w:val="24"/>
        </w:rPr>
        <w:footnoteRef/>
      </w:r>
      <w:r w:rsidRPr="004755D0">
        <w:rPr>
          <w:rFonts w:ascii="Times New Roman" w:hAnsi="Times New Roman"/>
          <w:sz w:val="24"/>
          <w:szCs w:val="24"/>
        </w:rPr>
        <w:t xml:space="preserve"> Научный руководитель – д</w:t>
      </w:r>
      <w:r>
        <w:rPr>
          <w:rFonts w:ascii="Times New Roman" w:hAnsi="Times New Roman"/>
          <w:sz w:val="24"/>
          <w:szCs w:val="24"/>
        </w:rPr>
        <w:t>-</w:t>
      </w:r>
      <w:r w:rsidRPr="004755D0">
        <w:rPr>
          <w:rFonts w:ascii="Times New Roman" w:hAnsi="Times New Roman"/>
          <w:sz w:val="24"/>
          <w:szCs w:val="24"/>
        </w:rPr>
        <w:t>р филол</w:t>
      </w:r>
      <w:r>
        <w:rPr>
          <w:rFonts w:ascii="Times New Roman" w:hAnsi="Times New Roman"/>
          <w:sz w:val="24"/>
          <w:szCs w:val="24"/>
        </w:rPr>
        <w:t>.</w:t>
      </w:r>
      <w:r w:rsidRPr="004755D0">
        <w:rPr>
          <w:rFonts w:ascii="Times New Roman" w:hAnsi="Times New Roman"/>
          <w:sz w:val="24"/>
          <w:szCs w:val="24"/>
        </w:rPr>
        <w:t>наук, профессор, заведующий кафедрой теории и практики английского языка и перевода А.В. Иванов.</w:t>
      </w:r>
    </w:p>
  </w:footnote>
  <w:footnote w:id="6">
    <w:p w:rsidR="008C21A5" w:rsidRPr="00AB1CD6" w:rsidRDefault="008C21A5" w:rsidP="00AB1CD6">
      <w:pPr>
        <w:pStyle w:val="a3"/>
        <w:jc w:val="both"/>
        <w:rPr>
          <w:rFonts w:ascii="Times New Roman" w:hAnsi="Times New Roman"/>
          <w:sz w:val="24"/>
          <w:szCs w:val="24"/>
        </w:rPr>
      </w:pPr>
      <w:r w:rsidRPr="00AB1CD6">
        <w:rPr>
          <w:rStyle w:val="a5"/>
          <w:rFonts w:ascii="Times New Roman" w:hAnsi="Times New Roman"/>
          <w:sz w:val="24"/>
          <w:szCs w:val="24"/>
        </w:rPr>
        <w:footnoteRef/>
      </w:r>
      <w:r w:rsidRPr="00AB1CD6">
        <w:rPr>
          <w:rFonts w:ascii="Times New Roman" w:hAnsi="Times New Roman"/>
          <w:sz w:val="24"/>
          <w:szCs w:val="24"/>
        </w:rPr>
        <w:t xml:space="preserve"> Научный руководитель – канд. филол. наук, доцент кафедры теории и практики немецкого языка и перевода Л.А. Аверкина</w:t>
      </w:r>
      <w:r>
        <w:rPr>
          <w:rFonts w:ascii="Times New Roman" w:hAnsi="Times New Roman"/>
          <w:sz w:val="24"/>
          <w:szCs w:val="24"/>
        </w:rPr>
        <w:t>.</w:t>
      </w:r>
    </w:p>
  </w:footnote>
  <w:footnote w:id="7">
    <w:p w:rsidR="008C21A5" w:rsidRDefault="008C21A5" w:rsidP="00105A5A">
      <w:pPr>
        <w:pStyle w:val="Af1"/>
        <w:suppressAutoHyphens/>
        <w:jc w:val="both"/>
        <w:rPr>
          <w:rFonts w:ascii="Times New Roman" w:eastAsia="Times New Roman" w:hAnsi="Times New Roman" w:cs="Times New Roman"/>
        </w:rPr>
      </w:pPr>
      <w:r>
        <w:rPr>
          <w:rStyle w:val="a5"/>
        </w:rPr>
        <w:footnoteRef/>
      </w:r>
      <w:r>
        <w:t xml:space="preserve"> </w:t>
      </w:r>
      <w:r>
        <w:rPr>
          <w:rFonts w:hAnsi="Times New Roman"/>
        </w:rPr>
        <w:t>Научный</w:t>
      </w:r>
      <w:r>
        <w:t xml:space="preserve"> </w:t>
      </w:r>
      <w:r>
        <w:rPr>
          <w:rFonts w:hAnsi="Times New Roman"/>
        </w:rPr>
        <w:t>руководитель</w:t>
      </w:r>
      <w:r>
        <w:t xml:space="preserve"> </w:t>
      </w:r>
      <w:r>
        <w:rPr>
          <w:rFonts w:hAnsi="Times New Roman"/>
        </w:rPr>
        <w:t>–</w:t>
      </w:r>
      <w:r>
        <w:t xml:space="preserve"> </w:t>
      </w:r>
      <w:r>
        <w:rPr>
          <w:rFonts w:hAnsi="Times New Roman"/>
        </w:rPr>
        <w:t>канд</w:t>
      </w:r>
      <w:r>
        <w:rPr>
          <w:rFonts w:ascii="Times New Roman"/>
        </w:rPr>
        <w:t xml:space="preserve">. </w:t>
      </w:r>
      <w:r>
        <w:rPr>
          <w:rFonts w:hAnsi="Times New Roman"/>
        </w:rPr>
        <w:t>филол</w:t>
      </w:r>
      <w:r>
        <w:rPr>
          <w:rFonts w:ascii="Times New Roman"/>
        </w:rPr>
        <w:t xml:space="preserve">. </w:t>
      </w:r>
      <w:r>
        <w:rPr>
          <w:rFonts w:hAnsi="Times New Roman"/>
        </w:rPr>
        <w:t>наук</w:t>
      </w:r>
      <w:r>
        <w:rPr>
          <w:rFonts w:ascii="Times New Roman"/>
        </w:rPr>
        <w:t xml:space="preserve">, </w:t>
      </w:r>
      <w:r>
        <w:rPr>
          <w:rFonts w:hAnsi="Times New Roman"/>
        </w:rPr>
        <w:t>доцент</w:t>
      </w:r>
      <w:r>
        <w:t xml:space="preserve"> </w:t>
      </w:r>
      <w:r>
        <w:rPr>
          <w:rFonts w:hAnsi="Times New Roman"/>
        </w:rPr>
        <w:t>кафедры</w:t>
      </w:r>
      <w:r>
        <w:t xml:space="preserve"> </w:t>
      </w:r>
      <w:r>
        <w:rPr>
          <w:rFonts w:hAnsi="Times New Roman"/>
        </w:rPr>
        <w:t>«Теория</w:t>
      </w:r>
      <w:r>
        <w:t xml:space="preserve"> </w:t>
      </w:r>
      <w:r>
        <w:rPr>
          <w:rFonts w:hAnsi="Times New Roman"/>
        </w:rPr>
        <w:t>и</w:t>
      </w:r>
      <w:r>
        <w:t xml:space="preserve"> </w:t>
      </w:r>
      <w:r>
        <w:rPr>
          <w:rFonts w:hAnsi="Times New Roman"/>
        </w:rPr>
        <w:t>практика</w:t>
      </w:r>
      <w:r>
        <w:t xml:space="preserve"> </w:t>
      </w:r>
      <w:r>
        <w:rPr>
          <w:rFonts w:hAnsi="Times New Roman"/>
        </w:rPr>
        <w:t>перевода»</w:t>
      </w:r>
      <w:r>
        <w:rPr>
          <w:rFonts w:hAnsi="Times New Roman"/>
        </w:rPr>
        <w:t xml:space="preserve">  </w:t>
      </w:r>
      <w:r>
        <w:rPr>
          <w:rFonts w:hAnsi="Times New Roman"/>
        </w:rPr>
        <w:t>Е</w:t>
      </w:r>
      <w:r>
        <w:rPr>
          <w:rFonts w:hAnsi="Times New Roman"/>
        </w:rPr>
        <w:t>.</w:t>
      </w:r>
      <w:r>
        <w:rPr>
          <w:rFonts w:hAnsi="Times New Roman"/>
        </w:rPr>
        <w:t>Н</w:t>
      </w:r>
      <w:r>
        <w:rPr>
          <w:rFonts w:hAnsi="Times New Roman"/>
        </w:rPr>
        <w:t xml:space="preserve">. </w:t>
      </w:r>
      <w:r>
        <w:rPr>
          <w:rFonts w:hAnsi="Times New Roman"/>
        </w:rPr>
        <w:t>Абрамичева</w:t>
      </w:r>
      <w:r>
        <w:rPr>
          <w:rFonts w:hAnsi="Times New Roman"/>
        </w:rPr>
        <w:t>.</w:t>
      </w:r>
    </w:p>
    <w:p w:rsidR="008C21A5" w:rsidRPr="00EF3D3E" w:rsidRDefault="008C21A5" w:rsidP="00105A5A">
      <w:pPr>
        <w:pStyle w:val="a3"/>
      </w:pPr>
    </w:p>
  </w:footnote>
  <w:footnote w:id="8">
    <w:p w:rsidR="008C21A5" w:rsidRPr="00964F53" w:rsidRDefault="008C21A5" w:rsidP="008E1B4B">
      <w:pPr>
        <w:pStyle w:val="a3"/>
        <w:jc w:val="both"/>
        <w:rPr>
          <w:rFonts w:ascii="Times New Roman" w:hAnsi="Times New Roman"/>
          <w:sz w:val="24"/>
          <w:szCs w:val="24"/>
        </w:rPr>
      </w:pPr>
      <w:r w:rsidRPr="00964F53">
        <w:rPr>
          <w:rStyle w:val="a5"/>
          <w:rFonts w:ascii="Times New Roman" w:hAnsi="Times New Roman"/>
          <w:sz w:val="24"/>
          <w:szCs w:val="24"/>
        </w:rPr>
        <w:footnoteRef/>
      </w:r>
      <w:r w:rsidRPr="00964F53">
        <w:rPr>
          <w:rFonts w:ascii="Times New Roman" w:hAnsi="Times New Roman"/>
          <w:sz w:val="24"/>
          <w:szCs w:val="24"/>
        </w:rPr>
        <w:t xml:space="preserve"> Научный руководитель </w:t>
      </w:r>
      <w:r>
        <w:rPr>
          <w:rFonts w:ascii="Times New Roman" w:hAnsi="Times New Roman"/>
          <w:sz w:val="24"/>
          <w:szCs w:val="24"/>
        </w:rPr>
        <w:t>–</w:t>
      </w:r>
      <w:r w:rsidRPr="00964F53">
        <w:rPr>
          <w:rFonts w:ascii="Times New Roman" w:hAnsi="Times New Roman"/>
          <w:sz w:val="24"/>
          <w:szCs w:val="24"/>
        </w:rPr>
        <w:t xml:space="preserve"> канд. филол. наук, доцент кафедры перевода французского языка Л. М. Бондарева</w:t>
      </w:r>
      <w:r>
        <w:rPr>
          <w:rFonts w:ascii="Times New Roman" w:hAnsi="Times New Roman"/>
          <w:sz w:val="24"/>
          <w:szCs w:val="24"/>
        </w:rPr>
        <w:t>.</w:t>
      </w:r>
    </w:p>
  </w:footnote>
  <w:footnote w:id="9">
    <w:p w:rsidR="008C21A5" w:rsidRPr="008B48E3" w:rsidRDefault="008C21A5" w:rsidP="003C0A7B">
      <w:pPr>
        <w:pStyle w:val="a3"/>
        <w:jc w:val="both"/>
        <w:rPr>
          <w:rFonts w:ascii="Times New Roman" w:hAnsi="Times New Roman"/>
          <w:sz w:val="24"/>
          <w:szCs w:val="24"/>
        </w:rPr>
      </w:pPr>
      <w:r w:rsidRPr="008B48E3">
        <w:rPr>
          <w:rStyle w:val="a5"/>
          <w:rFonts w:ascii="Times New Roman" w:hAnsi="Times New Roman"/>
          <w:sz w:val="24"/>
          <w:szCs w:val="24"/>
        </w:rPr>
        <w:footnoteRef/>
      </w:r>
      <w:r w:rsidRPr="008B48E3">
        <w:rPr>
          <w:rFonts w:ascii="Times New Roman" w:hAnsi="Times New Roman"/>
          <w:sz w:val="24"/>
          <w:szCs w:val="24"/>
        </w:rPr>
        <w:t xml:space="preserve"> Научный руководитель – доцент кафедры теории и практики французского языка и перевода Д.Н. Шлепнев</w:t>
      </w:r>
      <w:r>
        <w:rPr>
          <w:rFonts w:ascii="Times New Roman" w:hAnsi="Times New Roman"/>
          <w:sz w:val="24"/>
          <w:szCs w:val="24"/>
        </w:rPr>
        <w:t>.</w:t>
      </w:r>
    </w:p>
  </w:footnote>
  <w:footnote w:id="10">
    <w:p w:rsidR="008C21A5" w:rsidRPr="007B0861" w:rsidRDefault="008C21A5" w:rsidP="00970193">
      <w:pPr>
        <w:pStyle w:val="af8"/>
        <w:jc w:val="both"/>
        <w:rPr>
          <w:rFonts w:ascii="Times New Roman" w:hAnsi="Times New Roman" w:cs="Times New Roman"/>
          <w:sz w:val="24"/>
          <w:szCs w:val="24"/>
        </w:rPr>
      </w:pPr>
      <w:r w:rsidRPr="007B0861">
        <w:rPr>
          <w:rStyle w:val="a5"/>
          <w:rFonts w:ascii="Times New Roman" w:hAnsi="Times New Roman" w:cs="Times New Roman"/>
          <w:sz w:val="24"/>
          <w:szCs w:val="24"/>
        </w:rPr>
        <w:footnoteRef/>
      </w:r>
      <w:r w:rsidRPr="007B0861">
        <w:rPr>
          <w:rFonts w:ascii="Times New Roman" w:hAnsi="Times New Roman" w:cs="Times New Roman"/>
          <w:sz w:val="24"/>
          <w:szCs w:val="24"/>
        </w:rPr>
        <w:t xml:space="preserve"> Научный руководитель – канд. пед. наук, доцент кафедры теории и практики французского языка и перевода А.Н. Панова.</w:t>
      </w:r>
    </w:p>
    <w:p w:rsidR="008C21A5" w:rsidRDefault="008C21A5" w:rsidP="00970193">
      <w:pPr>
        <w:pStyle w:val="a3"/>
      </w:pPr>
    </w:p>
  </w:footnote>
  <w:footnote w:id="11">
    <w:p w:rsidR="008C21A5" w:rsidRPr="000D4A30" w:rsidRDefault="008C21A5" w:rsidP="000D4A30">
      <w:pPr>
        <w:pStyle w:val="a3"/>
        <w:jc w:val="both"/>
        <w:rPr>
          <w:rFonts w:ascii="Times New Roman" w:hAnsi="Times New Roman"/>
          <w:sz w:val="24"/>
          <w:szCs w:val="24"/>
        </w:rPr>
      </w:pPr>
      <w:r w:rsidRPr="000D4A30">
        <w:rPr>
          <w:rStyle w:val="a5"/>
          <w:rFonts w:ascii="Times New Roman" w:hAnsi="Times New Roman"/>
          <w:sz w:val="24"/>
          <w:szCs w:val="24"/>
        </w:rPr>
        <w:footnoteRef/>
      </w:r>
      <w:r w:rsidRPr="000D4A30">
        <w:rPr>
          <w:rFonts w:ascii="Times New Roman" w:hAnsi="Times New Roman"/>
          <w:sz w:val="24"/>
          <w:szCs w:val="24"/>
        </w:rPr>
        <w:t xml:space="preserve"> Научный руководитель –</w:t>
      </w:r>
      <w:r w:rsidRPr="000D4A30">
        <w:rPr>
          <w:rFonts w:ascii="Times New Roman" w:hAnsi="Times New Roman"/>
          <w:bCs/>
          <w:sz w:val="24"/>
          <w:szCs w:val="24"/>
        </w:rPr>
        <w:t xml:space="preserve"> канд. филол. наук,</w:t>
      </w:r>
      <w:r w:rsidRPr="000D4A30">
        <w:rPr>
          <w:rFonts w:ascii="Times New Roman" w:hAnsi="Times New Roman"/>
          <w:sz w:val="24"/>
          <w:szCs w:val="24"/>
        </w:rPr>
        <w:t xml:space="preserve"> д</w:t>
      </w:r>
      <w:r w:rsidRPr="000D4A30">
        <w:rPr>
          <w:rFonts w:ascii="Times New Roman" w:hAnsi="Times New Roman"/>
          <w:bCs/>
          <w:sz w:val="24"/>
          <w:szCs w:val="24"/>
        </w:rPr>
        <w:t>оцент кафедры теории и практики немецкого языка и перевода И.С. Парина</w:t>
      </w:r>
      <w:r>
        <w:rPr>
          <w:rFonts w:ascii="Times New Roman" w:hAnsi="Times New Roman"/>
          <w:bCs/>
          <w:sz w:val="24"/>
          <w:szCs w:val="24"/>
        </w:rPr>
        <w:t>.</w:t>
      </w:r>
      <w:r w:rsidRPr="000D4A30">
        <w:rPr>
          <w:rFonts w:ascii="Times New Roman" w:hAnsi="Times New Roman"/>
          <w:bCs/>
          <w:sz w:val="24"/>
          <w:szCs w:val="24"/>
        </w:rPr>
        <w:t xml:space="preserve"> </w:t>
      </w:r>
    </w:p>
    <w:p w:rsidR="008C21A5" w:rsidRDefault="008C21A5" w:rsidP="000D4A30">
      <w:pPr>
        <w:pStyle w:val="a3"/>
      </w:pPr>
    </w:p>
  </w:footnote>
  <w:footnote w:id="12">
    <w:p w:rsidR="008C21A5" w:rsidRPr="00AB70C9" w:rsidRDefault="008C21A5" w:rsidP="007B3B41">
      <w:pPr>
        <w:pStyle w:val="a3"/>
        <w:jc w:val="both"/>
        <w:rPr>
          <w:rFonts w:ascii="Times New Roman" w:hAnsi="Times New Roman"/>
          <w:sz w:val="24"/>
          <w:szCs w:val="24"/>
        </w:rPr>
      </w:pPr>
      <w:r w:rsidRPr="00AB70C9">
        <w:rPr>
          <w:rStyle w:val="a5"/>
          <w:sz w:val="24"/>
          <w:szCs w:val="24"/>
        </w:rPr>
        <w:footnoteRef/>
      </w:r>
      <w:r w:rsidRPr="00AB70C9">
        <w:rPr>
          <w:rFonts w:ascii="Times New Roman" w:hAnsi="Times New Roman"/>
          <w:sz w:val="24"/>
          <w:szCs w:val="24"/>
        </w:rPr>
        <w:t xml:space="preserve"> Научный руководитель </w:t>
      </w:r>
      <w:r>
        <w:rPr>
          <w:rFonts w:ascii="Times New Roman" w:hAnsi="Times New Roman"/>
          <w:sz w:val="24"/>
          <w:szCs w:val="24"/>
        </w:rPr>
        <w:t>–</w:t>
      </w:r>
      <w:r w:rsidRPr="00AB70C9">
        <w:rPr>
          <w:rFonts w:ascii="Times New Roman" w:hAnsi="Times New Roman"/>
          <w:sz w:val="24"/>
          <w:szCs w:val="24"/>
        </w:rPr>
        <w:t xml:space="preserve"> </w:t>
      </w:r>
      <w:r w:rsidRPr="00AB70C9">
        <w:rPr>
          <w:rFonts w:ascii="Times New Roman" w:hAnsi="Times New Roman"/>
          <w:color w:val="333333"/>
          <w:sz w:val="24"/>
          <w:szCs w:val="24"/>
          <w:shd w:val="clear" w:color="auto" w:fill="FFFFFF"/>
        </w:rPr>
        <w:t>канд. филол. наук, доцент кафедры иностранных языков профессиональной коммуникации Н.А. Камайданова.</w:t>
      </w:r>
    </w:p>
  </w:footnote>
  <w:footnote w:id="13">
    <w:p w:rsidR="008C21A5" w:rsidRPr="004657ED" w:rsidRDefault="008C21A5" w:rsidP="004657ED">
      <w:pPr>
        <w:pStyle w:val="a3"/>
        <w:jc w:val="both"/>
        <w:rPr>
          <w:rFonts w:ascii="Times New Roman" w:hAnsi="Times New Roman"/>
          <w:sz w:val="24"/>
          <w:szCs w:val="24"/>
        </w:rPr>
      </w:pPr>
      <w:r w:rsidRPr="004657ED">
        <w:rPr>
          <w:rStyle w:val="a5"/>
          <w:rFonts w:ascii="Times New Roman" w:hAnsi="Times New Roman"/>
          <w:sz w:val="24"/>
          <w:szCs w:val="24"/>
        </w:rPr>
        <w:footnoteRef/>
      </w:r>
      <w:r w:rsidRPr="004657ED">
        <w:rPr>
          <w:rFonts w:ascii="Times New Roman" w:hAnsi="Times New Roman"/>
          <w:sz w:val="24"/>
          <w:szCs w:val="24"/>
        </w:rPr>
        <w:t xml:space="preserve"> Научный руководитель – доцент кафедры иностранных языков профессиональной коммуникации Г.Н. Замараева</w:t>
      </w:r>
      <w:r>
        <w:rPr>
          <w:rFonts w:ascii="Times New Roman" w:hAnsi="Times New Roman"/>
          <w:sz w:val="24"/>
          <w:szCs w:val="24"/>
        </w:rPr>
        <w:t>.</w:t>
      </w:r>
      <w:r w:rsidRPr="004657ED">
        <w:rPr>
          <w:rFonts w:ascii="Times New Roman" w:hAnsi="Times New Roman"/>
          <w:sz w:val="24"/>
          <w:szCs w:val="24"/>
        </w:rPr>
        <w:t xml:space="preserve"> </w:t>
      </w:r>
    </w:p>
  </w:footnote>
  <w:footnote w:id="14">
    <w:p w:rsidR="008C21A5" w:rsidRPr="007D7D32" w:rsidRDefault="008C21A5" w:rsidP="007A6B3E">
      <w:pPr>
        <w:pStyle w:val="af8"/>
        <w:jc w:val="both"/>
        <w:rPr>
          <w:rFonts w:ascii="Times New Roman" w:hAnsi="Times New Roman" w:cs="Times New Roman"/>
          <w:sz w:val="24"/>
          <w:szCs w:val="24"/>
        </w:rPr>
      </w:pPr>
      <w:r w:rsidRPr="007D7D32">
        <w:rPr>
          <w:rStyle w:val="a5"/>
          <w:rFonts w:ascii="Times New Roman" w:hAnsi="Times New Roman" w:cs="Times New Roman"/>
          <w:sz w:val="24"/>
          <w:szCs w:val="24"/>
        </w:rPr>
        <w:footnoteRef/>
      </w:r>
      <w:r w:rsidRPr="007D7D32">
        <w:rPr>
          <w:rFonts w:ascii="Times New Roman" w:hAnsi="Times New Roman" w:cs="Times New Roman"/>
          <w:sz w:val="24"/>
          <w:szCs w:val="24"/>
        </w:rPr>
        <w:t xml:space="preserve"> </w:t>
      </w:r>
      <w:r>
        <w:rPr>
          <w:rFonts w:ascii="Times New Roman" w:hAnsi="Times New Roman" w:cs="Times New Roman"/>
          <w:sz w:val="24"/>
          <w:szCs w:val="24"/>
        </w:rPr>
        <w:t>Научный руководитель – канд.</w:t>
      </w:r>
      <w:r w:rsidRPr="007D7D32">
        <w:rPr>
          <w:rFonts w:ascii="Times New Roman" w:hAnsi="Times New Roman" w:cs="Times New Roman"/>
          <w:sz w:val="24"/>
          <w:szCs w:val="24"/>
        </w:rPr>
        <w:t xml:space="preserve"> филол</w:t>
      </w:r>
      <w:r>
        <w:rPr>
          <w:rFonts w:ascii="Times New Roman" w:hAnsi="Times New Roman" w:cs="Times New Roman"/>
          <w:sz w:val="24"/>
          <w:szCs w:val="24"/>
        </w:rPr>
        <w:t>.</w:t>
      </w:r>
      <w:r w:rsidRPr="007D7D32">
        <w:rPr>
          <w:rFonts w:ascii="Times New Roman" w:hAnsi="Times New Roman" w:cs="Times New Roman"/>
          <w:sz w:val="24"/>
          <w:szCs w:val="24"/>
        </w:rPr>
        <w:t xml:space="preserve"> наук, доцент кафедры иностранных языков </w:t>
      </w:r>
      <w:r>
        <w:rPr>
          <w:rFonts w:ascii="Times New Roman" w:hAnsi="Times New Roman" w:cs="Times New Roman"/>
          <w:sz w:val="24"/>
          <w:szCs w:val="24"/>
        </w:rPr>
        <w:t xml:space="preserve">   </w:t>
      </w:r>
      <w:r w:rsidRPr="007D7D32">
        <w:rPr>
          <w:rFonts w:ascii="Times New Roman" w:hAnsi="Times New Roman" w:cs="Times New Roman"/>
          <w:sz w:val="24"/>
          <w:szCs w:val="24"/>
        </w:rPr>
        <w:t>А.В. Копылов</w:t>
      </w:r>
      <w:r>
        <w:rPr>
          <w:rFonts w:ascii="Times New Roman" w:hAnsi="Times New Roman" w:cs="Times New Roman"/>
          <w:sz w:val="24"/>
          <w:szCs w:val="24"/>
        </w:rPr>
        <w:t>.</w:t>
      </w:r>
    </w:p>
    <w:p w:rsidR="008C21A5" w:rsidRDefault="008C21A5" w:rsidP="007A6B3E">
      <w:pPr>
        <w:pStyle w:val="a3"/>
      </w:pPr>
    </w:p>
  </w:footnote>
  <w:footnote w:id="15">
    <w:p w:rsidR="008C21A5" w:rsidRPr="00D94681" w:rsidRDefault="008C21A5" w:rsidP="00DE251B">
      <w:pPr>
        <w:pStyle w:val="af8"/>
        <w:jc w:val="both"/>
        <w:rPr>
          <w:rFonts w:ascii="Times New Roman" w:hAnsi="Times New Roman" w:cs="Times New Roman"/>
          <w:sz w:val="24"/>
          <w:szCs w:val="24"/>
        </w:rPr>
      </w:pPr>
      <w:r w:rsidRPr="00D94681">
        <w:rPr>
          <w:rStyle w:val="afb"/>
          <w:rFonts w:ascii="Times New Roman" w:hAnsi="Times New Roman" w:cs="Times New Roman"/>
          <w:sz w:val="24"/>
          <w:szCs w:val="24"/>
        </w:rPr>
        <w:footnoteRef/>
      </w:r>
      <w:r w:rsidRPr="00D94681">
        <w:rPr>
          <w:rFonts w:ascii="Times New Roman" w:hAnsi="Times New Roman" w:cs="Times New Roman"/>
          <w:sz w:val="24"/>
          <w:szCs w:val="24"/>
        </w:rPr>
        <w:t xml:space="preserve"> Научный руководитель </w:t>
      </w:r>
      <w:r>
        <w:rPr>
          <w:rFonts w:ascii="Times New Roman" w:hAnsi="Times New Roman" w:cs="Times New Roman"/>
          <w:sz w:val="24"/>
          <w:szCs w:val="24"/>
        </w:rPr>
        <w:t>–</w:t>
      </w:r>
      <w:r w:rsidRPr="00D94681">
        <w:rPr>
          <w:rFonts w:ascii="Times New Roman" w:hAnsi="Times New Roman" w:cs="Times New Roman"/>
          <w:sz w:val="24"/>
          <w:szCs w:val="24"/>
        </w:rPr>
        <w:t xml:space="preserve"> канд. филол. наук, доцент кафедры иностранных языков </w:t>
      </w:r>
      <w:r>
        <w:rPr>
          <w:rFonts w:ascii="Times New Roman" w:hAnsi="Times New Roman" w:cs="Times New Roman"/>
          <w:sz w:val="24"/>
          <w:szCs w:val="24"/>
        </w:rPr>
        <w:t xml:space="preserve"> </w:t>
      </w:r>
      <w:r w:rsidRPr="00D94681">
        <w:rPr>
          <w:rFonts w:ascii="Times New Roman" w:hAnsi="Times New Roman" w:cs="Times New Roman"/>
          <w:sz w:val="24"/>
          <w:szCs w:val="24"/>
        </w:rPr>
        <w:t>Е.В. Александрова.</w:t>
      </w:r>
    </w:p>
    <w:p w:rsidR="008C21A5" w:rsidRDefault="008C21A5" w:rsidP="00DE251B">
      <w:pPr>
        <w:pStyle w:val="a3"/>
      </w:pPr>
    </w:p>
  </w:footnote>
  <w:footnote w:id="16">
    <w:p w:rsidR="008C21A5" w:rsidRPr="002E6E63" w:rsidRDefault="008C21A5" w:rsidP="00536E42">
      <w:pPr>
        <w:pStyle w:val="a3"/>
        <w:jc w:val="both"/>
        <w:rPr>
          <w:rFonts w:ascii="Times New Roman" w:hAnsi="Times New Roman"/>
          <w:sz w:val="24"/>
        </w:rPr>
      </w:pPr>
      <w:r w:rsidRPr="002E6E63">
        <w:rPr>
          <w:rStyle w:val="a5"/>
          <w:rFonts w:ascii="Times New Roman" w:hAnsi="Times New Roman"/>
          <w:sz w:val="24"/>
        </w:rPr>
        <w:footnoteRef/>
      </w:r>
      <w:r w:rsidRPr="002E6E63">
        <w:rPr>
          <w:rFonts w:ascii="Times New Roman" w:hAnsi="Times New Roman"/>
          <w:sz w:val="24"/>
        </w:rPr>
        <w:t xml:space="preserve"> Научный</w:t>
      </w:r>
      <w:r>
        <w:rPr>
          <w:rFonts w:ascii="Times New Roman" w:hAnsi="Times New Roman"/>
          <w:sz w:val="24"/>
        </w:rPr>
        <w:t xml:space="preserve"> руководитель – канд. пед. наук, доцент кафедры теории и практики перевода А.Н. Малявина.</w:t>
      </w:r>
    </w:p>
  </w:footnote>
  <w:footnote w:id="17">
    <w:p w:rsidR="008C21A5" w:rsidRDefault="008C21A5" w:rsidP="00054877">
      <w:pPr>
        <w:pStyle w:val="a3"/>
        <w:jc w:val="both"/>
      </w:pPr>
      <w:r>
        <w:rPr>
          <w:rStyle w:val="a5"/>
          <w:rFonts w:cs="Calibri"/>
        </w:rPr>
        <w:footnoteRef/>
      </w:r>
      <w:r>
        <w:t xml:space="preserve">  </w:t>
      </w:r>
      <w:r w:rsidRPr="0090202D">
        <w:rPr>
          <w:rFonts w:ascii="Times New Roman" w:hAnsi="Times New Roman"/>
          <w:sz w:val="24"/>
          <w:szCs w:val="24"/>
        </w:rPr>
        <w:t xml:space="preserve">Научный руководитель – канд. </w:t>
      </w:r>
      <w:r>
        <w:rPr>
          <w:rFonts w:ascii="Times New Roman" w:hAnsi="Times New Roman"/>
          <w:sz w:val="24"/>
          <w:szCs w:val="24"/>
        </w:rPr>
        <w:t>ф</w:t>
      </w:r>
      <w:r w:rsidRPr="0090202D">
        <w:rPr>
          <w:rFonts w:ascii="Times New Roman" w:hAnsi="Times New Roman"/>
          <w:sz w:val="24"/>
          <w:szCs w:val="24"/>
        </w:rPr>
        <w:t>илол. наук, доцент кафедры лингвистики и межкультурных коммуникаций Т.А. Фоменко</w:t>
      </w:r>
      <w:r>
        <w:rPr>
          <w:rFonts w:ascii="Times New Roman" w:hAnsi="Times New Roman"/>
          <w:sz w:val="24"/>
          <w:szCs w:val="24"/>
        </w:rPr>
        <w:t>.</w:t>
      </w:r>
    </w:p>
  </w:footnote>
  <w:footnote w:id="18">
    <w:p w:rsidR="008C21A5" w:rsidRPr="00C760A3" w:rsidRDefault="008C21A5" w:rsidP="00FA070F">
      <w:pPr>
        <w:pStyle w:val="a3"/>
        <w:jc w:val="both"/>
        <w:rPr>
          <w:rFonts w:ascii="Times New Roman" w:hAnsi="Times New Roman"/>
          <w:sz w:val="24"/>
          <w:szCs w:val="24"/>
        </w:rPr>
      </w:pPr>
      <w:r w:rsidRPr="00C760A3">
        <w:rPr>
          <w:rStyle w:val="a5"/>
          <w:rFonts w:ascii="Times New Roman" w:hAnsi="Times New Roman"/>
          <w:sz w:val="24"/>
          <w:szCs w:val="24"/>
        </w:rPr>
        <w:footnoteRef/>
      </w:r>
      <w:r>
        <w:rPr>
          <w:rFonts w:ascii="Times New Roman" w:hAnsi="Times New Roman"/>
          <w:sz w:val="24"/>
          <w:szCs w:val="24"/>
        </w:rPr>
        <w:t xml:space="preserve"> Научный руководитель – канд.</w:t>
      </w:r>
      <w:r w:rsidRPr="00C760A3">
        <w:rPr>
          <w:rFonts w:ascii="Times New Roman" w:hAnsi="Times New Roman"/>
          <w:sz w:val="24"/>
          <w:szCs w:val="24"/>
        </w:rPr>
        <w:t xml:space="preserve"> пед</w:t>
      </w:r>
      <w:r>
        <w:rPr>
          <w:rFonts w:ascii="Times New Roman" w:hAnsi="Times New Roman"/>
          <w:sz w:val="24"/>
          <w:szCs w:val="24"/>
        </w:rPr>
        <w:t>.</w:t>
      </w:r>
      <w:r w:rsidRPr="00C760A3">
        <w:rPr>
          <w:rFonts w:ascii="Times New Roman" w:hAnsi="Times New Roman"/>
          <w:sz w:val="24"/>
          <w:szCs w:val="24"/>
        </w:rPr>
        <w:t xml:space="preserve"> наук, заведующая кафедрой</w:t>
      </w:r>
      <w:r>
        <w:rPr>
          <w:rFonts w:ascii="Times New Roman" w:hAnsi="Times New Roman"/>
          <w:sz w:val="24"/>
          <w:szCs w:val="24"/>
        </w:rPr>
        <w:t xml:space="preserve"> </w:t>
      </w:r>
      <w:r w:rsidRPr="00C760A3">
        <w:rPr>
          <w:rFonts w:ascii="Times New Roman" w:hAnsi="Times New Roman"/>
          <w:sz w:val="24"/>
          <w:szCs w:val="24"/>
        </w:rPr>
        <w:t>теории и практики французского языка и перевода И.Р. Абдулмянова</w:t>
      </w:r>
      <w:r>
        <w:rPr>
          <w:rFonts w:ascii="Times New Roman" w:hAnsi="Times New Roman"/>
          <w:sz w:val="24"/>
          <w:szCs w:val="24"/>
        </w:rPr>
        <w:t>.</w:t>
      </w:r>
    </w:p>
  </w:footnote>
  <w:footnote w:id="19">
    <w:p w:rsidR="008C21A5" w:rsidRPr="00EE16C0" w:rsidRDefault="008C21A5" w:rsidP="004A2F8F">
      <w:pPr>
        <w:spacing w:after="0" w:line="240" w:lineRule="auto"/>
        <w:ind w:firstLine="709"/>
        <w:jc w:val="both"/>
        <w:rPr>
          <w:rFonts w:ascii="Times New Roman" w:eastAsia="Times New Roman" w:hAnsi="Times New Roman" w:cs="Times New Roman"/>
          <w:sz w:val="24"/>
          <w:szCs w:val="24"/>
          <w:lang w:eastAsia="ru-RU"/>
        </w:rPr>
      </w:pPr>
      <w:r w:rsidRPr="00EE16C0">
        <w:rPr>
          <w:rStyle w:val="a5"/>
          <w:rFonts w:ascii="Times New Roman" w:hAnsi="Times New Roman" w:cs="Times New Roman"/>
          <w:sz w:val="24"/>
          <w:szCs w:val="24"/>
        </w:rPr>
        <w:footnoteRef/>
      </w:r>
      <w:r w:rsidRPr="00EE16C0">
        <w:rPr>
          <w:rFonts w:ascii="Times New Roman" w:eastAsia="Times New Roman" w:hAnsi="Times New Roman" w:cs="Times New Roman"/>
          <w:sz w:val="24"/>
          <w:szCs w:val="24"/>
          <w:lang w:eastAsia="ru-RU"/>
        </w:rPr>
        <w:t xml:space="preserve"> Научный руководитель </w:t>
      </w:r>
      <w:r>
        <w:rPr>
          <w:rFonts w:ascii="Times New Roman" w:eastAsia="Times New Roman" w:hAnsi="Times New Roman" w:cs="Times New Roman"/>
          <w:sz w:val="24"/>
          <w:szCs w:val="24"/>
          <w:lang w:eastAsia="ru-RU"/>
        </w:rPr>
        <w:t>–</w:t>
      </w:r>
      <w:r w:rsidRPr="00EE16C0">
        <w:rPr>
          <w:rFonts w:ascii="Times New Roman" w:eastAsia="Times New Roman" w:hAnsi="Times New Roman" w:cs="Times New Roman"/>
          <w:sz w:val="24"/>
          <w:szCs w:val="24"/>
          <w:lang w:eastAsia="ru-RU"/>
        </w:rPr>
        <w:t xml:space="preserve"> канд. филол. наук, доцент кафедры перевода и переводоведения Н.Е. Камовникова</w:t>
      </w:r>
      <w:r>
        <w:rPr>
          <w:rFonts w:ascii="Times New Roman" w:eastAsia="Times New Roman" w:hAnsi="Times New Roman" w:cs="Times New Roman"/>
          <w:sz w:val="24"/>
          <w:szCs w:val="24"/>
          <w:lang w:eastAsia="ru-RU"/>
        </w:rPr>
        <w:t>.</w:t>
      </w:r>
    </w:p>
    <w:p w:rsidR="008C21A5" w:rsidRDefault="008C21A5" w:rsidP="004A2F8F">
      <w:pPr>
        <w:pStyle w:val="a3"/>
      </w:pPr>
      <w:r>
        <w:t xml:space="preserve"> </w:t>
      </w:r>
    </w:p>
  </w:footnote>
  <w:footnote w:id="20">
    <w:p w:rsidR="008C21A5" w:rsidRDefault="008C21A5" w:rsidP="004E29CD">
      <w:pPr>
        <w:pStyle w:val="a3"/>
        <w:jc w:val="both"/>
      </w:pPr>
      <w:r w:rsidRPr="00B56F1A">
        <w:rPr>
          <w:rStyle w:val="a5"/>
        </w:rPr>
        <w:footnoteRef/>
      </w:r>
      <w:r w:rsidRPr="00B56F1A">
        <w:rPr>
          <w:sz w:val="14"/>
        </w:rPr>
        <w:t xml:space="preserve"> </w:t>
      </w:r>
      <w:r w:rsidRPr="009063C0">
        <w:rPr>
          <w:rFonts w:ascii="Times New Roman" w:hAnsi="Times New Roman"/>
          <w:sz w:val="24"/>
          <w:szCs w:val="24"/>
        </w:rPr>
        <w:t>Научный руководитель – канд. филол. наук, доцент кафедры лингвистики и межкультурных коммуникаций Т.А. Фоменко</w:t>
      </w:r>
      <w:r>
        <w:rPr>
          <w:rFonts w:ascii="Times New Roman" w:hAnsi="Times New Roman"/>
          <w:sz w:val="24"/>
          <w:szCs w:val="24"/>
        </w:rPr>
        <w:t>.</w:t>
      </w:r>
    </w:p>
  </w:footnote>
  <w:footnote w:id="21">
    <w:p w:rsidR="008C21A5" w:rsidRPr="00432D21" w:rsidRDefault="008C21A5" w:rsidP="005305DD">
      <w:pPr>
        <w:pStyle w:val="a3"/>
        <w:jc w:val="both"/>
        <w:rPr>
          <w:rFonts w:ascii="Times New Roman" w:hAnsi="Times New Roman"/>
          <w:sz w:val="24"/>
          <w:szCs w:val="24"/>
        </w:rPr>
      </w:pPr>
      <w:r w:rsidRPr="00432D21">
        <w:rPr>
          <w:rStyle w:val="a5"/>
          <w:sz w:val="24"/>
          <w:szCs w:val="24"/>
        </w:rPr>
        <w:footnoteRef/>
      </w:r>
      <w:r w:rsidRPr="00432D21">
        <w:rPr>
          <w:rFonts w:ascii="Times New Roman" w:hAnsi="Times New Roman"/>
          <w:sz w:val="24"/>
          <w:szCs w:val="24"/>
        </w:rPr>
        <w:t xml:space="preserve"> Научный руководитель – старший преподаватель кафедры романских языков </w:t>
      </w:r>
      <w:r>
        <w:rPr>
          <w:rFonts w:ascii="Times New Roman" w:hAnsi="Times New Roman"/>
          <w:sz w:val="24"/>
          <w:szCs w:val="24"/>
        </w:rPr>
        <w:t xml:space="preserve">          </w:t>
      </w:r>
      <w:r w:rsidRPr="00432D21">
        <w:rPr>
          <w:rFonts w:ascii="Times New Roman" w:hAnsi="Times New Roman"/>
          <w:sz w:val="24"/>
          <w:szCs w:val="24"/>
        </w:rPr>
        <w:t>Е.В. Никифорова.</w:t>
      </w:r>
    </w:p>
  </w:footnote>
  <w:footnote w:id="22">
    <w:p w:rsidR="008C21A5" w:rsidRDefault="008C21A5" w:rsidP="0025182E">
      <w:pPr>
        <w:pStyle w:val="a3"/>
        <w:jc w:val="both"/>
      </w:pPr>
      <w:r w:rsidRPr="00170D89">
        <w:rPr>
          <w:rStyle w:val="a5"/>
          <w:sz w:val="24"/>
          <w:szCs w:val="24"/>
        </w:rPr>
        <w:footnoteRef/>
      </w:r>
      <w:r w:rsidRPr="00170D89">
        <w:rPr>
          <w:sz w:val="24"/>
          <w:szCs w:val="24"/>
        </w:rPr>
        <w:t xml:space="preserve">  </w:t>
      </w:r>
      <w:r w:rsidRPr="00170D89">
        <w:rPr>
          <w:rFonts w:ascii="Times New Roman" w:hAnsi="Times New Roman"/>
          <w:sz w:val="24"/>
          <w:szCs w:val="24"/>
        </w:rPr>
        <w:t>Научный руководитель – д</w:t>
      </w:r>
      <w:r>
        <w:rPr>
          <w:rFonts w:ascii="Times New Roman" w:hAnsi="Times New Roman"/>
          <w:sz w:val="24"/>
          <w:szCs w:val="24"/>
        </w:rPr>
        <w:t>-</w:t>
      </w:r>
      <w:r w:rsidRPr="00170D89">
        <w:rPr>
          <w:rFonts w:ascii="Times New Roman" w:hAnsi="Times New Roman"/>
          <w:sz w:val="24"/>
          <w:szCs w:val="24"/>
        </w:rPr>
        <w:t>р филол. наук, доцент кафедры перевода и межкультурной коммуникации П.П. Дашинимаева.</w:t>
      </w:r>
    </w:p>
  </w:footnote>
  <w:footnote w:id="23">
    <w:p w:rsidR="008C21A5" w:rsidRPr="001F0066" w:rsidRDefault="008C21A5" w:rsidP="00127F3E">
      <w:pPr>
        <w:jc w:val="both"/>
        <w:rPr>
          <w:rFonts w:ascii="Times New Roman" w:hAnsi="Times New Roman" w:cs="Times New Roman"/>
          <w:i/>
          <w:sz w:val="24"/>
          <w:szCs w:val="24"/>
        </w:rPr>
      </w:pPr>
      <w:r w:rsidRPr="001F0066">
        <w:rPr>
          <w:rStyle w:val="a5"/>
          <w:rFonts w:ascii="Times New Roman" w:hAnsi="Times New Roman" w:cs="Times New Roman"/>
          <w:sz w:val="24"/>
          <w:szCs w:val="24"/>
        </w:rPr>
        <w:footnoteRef/>
      </w:r>
      <w:r w:rsidRPr="001F0066">
        <w:rPr>
          <w:rFonts w:ascii="Times New Roman" w:hAnsi="Times New Roman" w:cs="Times New Roman"/>
          <w:sz w:val="24"/>
          <w:szCs w:val="24"/>
        </w:rPr>
        <w:t xml:space="preserve"> Научный руководитель – канд. филол. наук, доцент кафедры перевода и переводоведения С.С. Шимберг</w:t>
      </w:r>
      <w:r>
        <w:rPr>
          <w:rFonts w:ascii="Times New Roman" w:hAnsi="Times New Roman" w:cs="Times New Roman"/>
          <w:sz w:val="24"/>
          <w:szCs w:val="24"/>
        </w:rPr>
        <w:t>.</w:t>
      </w:r>
    </w:p>
    <w:p w:rsidR="008C21A5" w:rsidRDefault="008C21A5" w:rsidP="00127F3E">
      <w:pPr>
        <w:pStyle w:val="a3"/>
      </w:pPr>
    </w:p>
  </w:footnote>
  <w:footnote w:id="24">
    <w:p w:rsidR="008C21A5" w:rsidRPr="00156AA9" w:rsidRDefault="008C21A5" w:rsidP="00156AA9">
      <w:pPr>
        <w:pStyle w:val="a3"/>
        <w:jc w:val="both"/>
        <w:rPr>
          <w:rFonts w:ascii="Times New Roman" w:hAnsi="Times New Roman"/>
          <w:sz w:val="24"/>
          <w:szCs w:val="24"/>
        </w:rPr>
      </w:pPr>
      <w:r>
        <w:rPr>
          <w:rStyle w:val="a5"/>
        </w:rPr>
        <w:footnoteRef/>
      </w:r>
      <w:r>
        <w:t xml:space="preserve"> </w:t>
      </w:r>
      <w:r w:rsidRPr="00156AA9">
        <w:rPr>
          <w:rFonts w:ascii="Times New Roman" w:hAnsi="Times New Roman"/>
          <w:sz w:val="24"/>
          <w:szCs w:val="24"/>
        </w:rPr>
        <w:t xml:space="preserve">Научный руководитель </w:t>
      </w:r>
      <w:r>
        <w:rPr>
          <w:rFonts w:ascii="Times New Roman" w:hAnsi="Times New Roman"/>
          <w:sz w:val="24"/>
          <w:szCs w:val="24"/>
        </w:rPr>
        <w:t>–</w:t>
      </w:r>
      <w:r w:rsidRPr="00156AA9">
        <w:rPr>
          <w:rFonts w:ascii="Times New Roman" w:hAnsi="Times New Roman"/>
          <w:sz w:val="24"/>
          <w:szCs w:val="24"/>
        </w:rPr>
        <w:t xml:space="preserve"> канд. филол. наук, доцент кафедры</w:t>
      </w:r>
      <w:r w:rsidRPr="00156AA9">
        <w:rPr>
          <w:rFonts w:ascii="Times New Roman" w:eastAsia="Times New Roman" w:hAnsi="Times New Roman"/>
          <w:sz w:val="24"/>
          <w:szCs w:val="24"/>
        </w:rPr>
        <w:t xml:space="preserve"> </w:t>
      </w:r>
      <w:r w:rsidRPr="00156AA9">
        <w:rPr>
          <w:rFonts w:ascii="Times New Roman" w:hAnsi="Times New Roman"/>
          <w:sz w:val="24"/>
          <w:szCs w:val="24"/>
        </w:rPr>
        <w:t>восточных и европейских языков Л.Л. Банкова.</w:t>
      </w:r>
    </w:p>
    <w:p w:rsidR="008C21A5" w:rsidRDefault="008C21A5">
      <w:pPr>
        <w:pStyle w:val="a3"/>
      </w:pPr>
    </w:p>
  </w:footnote>
  <w:footnote w:id="25">
    <w:p w:rsidR="008C21A5" w:rsidRPr="00D17017" w:rsidRDefault="008C21A5" w:rsidP="008D6C73">
      <w:pPr>
        <w:pStyle w:val="a3"/>
        <w:jc w:val="both"/>
        <w:rPr>
          <w:rFonts w:ascii="Times New Roman" w:hAnsi="Times New Roman"/>
          <w:sz w:val="24"/>
          <w:szCs w:val="24"/>
        </w:rPr>
      </w:pPr>
      <w:r w:rsidRPr="00D17017">
        <w:rPr>
          <w:rStyle w:val="a5"/>
          <w:sz w:val="24"/>
          <w:szCs w:val="24"/>
        </w:rPr>
        <w:footnoteRef/>
      </w:r>
      <w:r w:rsidRPr="00D17017">
        <w:rPr>
          <w:rFonts w:ascii="Times New Roman" w:hAnsi="Times New Roman"/>
          <w:sz w:val="24"/>
          <w:szCs w:val="24"/>
        </w:rPr>
        <w:t xml:space="preserve"> Научный руководитель – канд. филол. наук, доцент кафедры иностранных языков </w:t>
      </w:r>
      <w:r>
        <w:rPr>
          <w:rFonts w:ascii="Times New Roman" w:hAnsi="Times New Roman"/>
          <w:sz w:val="24"/>
          <w:szCs w:val="24"/>
        </w:rPr>
        <w:t xml:space="preserve">  </w:t>
      </w:r>
      <w:r w:rsidRPr="00D17017">
        <w:rPr>
          <w:rFonts w:ascii="Times New Roman" w:hAnsi="Times New Roman"/>
          <w:sz w:val="24"/>
          <w:szCs w:val="24"/>
        </w:rPr>
        <w:t>Е.В. Александрова.</w:t>
      </w:r>
    </w:p>
  </w:footnote>
  <w:footnote w:id="26">
    <w:p w:rsidR="008C21A5" w:rsidRPr="00C81277" w:rsidRDefault="008C21A5" w:rsidP="001B1BCF">
      <w:pPr>
        <w:pStyle w:val="a3"/>
        <w:jc w:val="both"/>
        <w:rPr>
          <w:rFonts w:ascii="Times New Roman" w:hAnsi="Times New Roman"/>
          <w:sz w:val="24"/>
          <w:szCs w:val="24"/>
        </w:rPr>
      </w:pPr>
      <w:r w:rsidRPr="00C81277">
        <w:rPr>
          <w:rStyle w:val="a5"/>
          <w:rFonts w:ascii="Times New Roman" w:hAnsi="Times New Roman"/>
          <w:sz w:val="24"/>
          <w:szCs w:val="24"/>
        </w:rPr>
        <w:footnoteRef/>
      </w:r>
      <w:r w:rsidRPr="00C81277">
        <w:rPr>
          <w:rFonts w:ascii="Times New Roman" w:hAnsi="Times New Roman"/>
          <w:sz w:val="24"/>
          <w:szCs w:val="24"/>
        </w:rPr>
        <w:t xml:space="preserve"> Научный руководитель – канд. филол. наук, преподаватель кафедры теории перевода и межкультурной коммуникации Е.С. Сазонова</w:t>
      </w:r>
      <w:r>
        <w:rPr>
          <w:rFonts w:ascii="Times New Roman" w:hAnsi="Times New Roman"/>
          <w:sz w:val="24"/>
          <w:szCs w:val="24"/>
        </w:rPr>
        <w:t>.</w:t>
      </w:r>
    </w:p>
  </w:footnote>
  <w:footnote w:id="27">
    <w:p w:rsidR="008C21A5" w:rsidRPr="004612B2" w:rsidRDefault="008C21A5" w:rsidP="00F7207A">
      <w:pPr>
        <w:pStyle w:val="a3"/>
        <w:jc w:val="both"/>
        <w:rPr>
          <w:rFonts w:ascii="Times New Roman" w:hAnsi="Times New Roman"/>
          <w:sz w:val="24"/>
          <w:szCs w:val="24"/>
        </w:rPr>
      </w:pPr>
      <w:r w:rsidRPr="004612B2">
        <w:rPr>
          <w:rStyle w:val="a5"/>
          <w:rFonts w:ascii="Times New Roman" w:hAnsi="Times New Roman"/>
          <w:sz w:val="24"/>
          <w:szCs w:val="24"/>
        </w:rPr>
        <w:footnoteRef/>
      </w:r>
      <w:r w:rsidRPr="004612B2">
        <w:rPr>
          <w:rFonts w:ascii="Times New Roman" w:hAnsi="Times New Roman"/>
          <w:sz w:val="24"/>
          <w:szCs w:val="24"/>
        </w:rPr>
        <w:t xml:space="preserve"> Научный руководитель – д</w:t>
      </w:r>
      <w:r>
        <w:rPr>
          <w:rFonts w:ascii="Times New Roman" w:hAnsi="Times New Roman"/>
          <w:sz w:val="24"/>
          <w:szCs w:val="24"/>
        </w:rPr>
        <w:t>-</w:t>
      </w:r>
      <w:r w:rsidRPr="004612B2">
        <w:rPr>
          <w:rFonts w:ascii="Times New Roman" w:hAnsi="Times New Roman"/>
          <w:sz w:val="24"/>
          <w:szCs w:val="24"/>
        </w:rPr>
        <w:t>р филол. наук, профессор кафедры теории и практики английского языка и перевода А.В. Иванов</w:t>
      </w:r>
      <w:r>
        <w:rPr>
          <w:rFonts w:ascii="Times New Roman" w:hAnsi="Times New Roman"/>
          <w:sz w:val="24"/>
          <w:szCs w:val="24"/>
        </w:rPr>
        <w:t>.</w:t>
      </w:r>
    </w:p>
  </w:footnote>
  <w:footnote w:id="28">
    <w:p w:rsidR="008C21A5" w:rsidRPr="00C3243F" w:rsidRDefault="008C21A5" w:rsidP="00F100E4">
      <w:pPr>
        <w:spacing w:line="240" w:lineRule="auto"/>
        <w:jc w:val="both"/>
        <w:rPr>
          <w:rFonts w:ascii="Times New Roman" w:hAnsi="Times New Roman" w:cs="Times New Roman"/>
          <w:sz w:val="24"/>
          <w:szCs w:val="24"/>
        </w:rPr>
      </w:pPr>
      <w:r w:rsidRPr="00C3243F">
        <w:rPr>
          <w:rStyle w:val="a5"/>
          <w:rFonts w:ascii="Times New Roman" w:hAnsi="Times New Roman" w:cs="Times New Roman"/>
          <w:sz w:val="24"/>
          <w:szCs w:val="24"/>
        </w:rPr>
        <w:footnoteRef/>
      </w:r>
      <w:r w:rsidRPr="00C3243F">
        <w:rPr>
          <w:rFonts w:ascii="Times New Roman" w:hAnsi="Times New Roman" w:cs="Times New Roman"/>
          <w:sz w:val="24"/>
          <w:szCs w:val="24"/>
        </w:rPr>
        <w:t xml:space="preserve"> </w:t>
      </w:r>
      <w:r w:rsidRPr="00C3243F">
        <w:rPr>
          <w:rFonts w:ascii="Times New Roman" w:hAnsi="Times New Roman" w:cs="Times New Roman"/>
          <w:sz w:val="24"/>
          <w:szCs w:val="24"/>
          <w:vertAlign w:val="superscript"/>
        </w:rPr>
        <w:t xml:space="preserve">1 </w:t>
      </w:r>
      <w:r w:rsidRPr="00C3243F">
        <w:rPr>
          <w:rFonts w:ascii="Times New Roman" w:hAnsi="Times New Roman" w:cs="Times New Roman"/>
          <w:sz w:val="24"/>
          <w:szCs w:val="24"/>
        </w:rPr>
        <w:t>Научный руководитель – канд. пед. наук, доцент кафедры теории и практики французского языка и перевода А.Н. Панова.</w:t>
      </w:r>
    </w:p>
    <w:p w:rsidR="008C21A5" w:rsidRDefault="008C21A5" w:rsidP="00F100E4">
      <w:pPr>
        <w:pStyle w:val="a3"/>
      </w:pPr>
    </w:p>
  </w:footnote>
  <w:footnote w:id="29">
    <w:p w:rsidR="008C21A5" w:rsidRPr="00C0733B" w:rsidRDefault="008C21A5" w:rsidP="00C0733B">
      <w:pPr>
        <w:pStyle w:val="a3"/>
        <w:jc w:val="both"/>
        <w:rPr>
          <w:rFonts w:ascii="Times New Roman" w:hAnsi="Times New Roman"/>
          <w:sz w:val="24"/>
          <w:szCs w:val="24"/>
        </w:rPr>
      </w:pPr>
      <w:r w:rsidRPr="00C0733B">
        <w:rPr>
          <w:rStyle w:val="a5"/>
          <w:rFonts w:ascii="Times New Roman" w:hAnsi="Times New Roman"/>
          <w:sz w:val="24"/>
          <w:szCs w:val="24"/>
        </w:rPr>
        <w:footnoteRef/>
      </w:r>
      <w:r w:rsidRPr="00C0733B">
        <w:rPr>
          <w:rFonts w:ascii="Times New Roman" w:hAnsi="Times New Roman"/>
          <w:sz w:val="24"/>
          <w:szCs w:val="24"/>
        </w:rPr>
        <w:t xml:space="preserve"> Научный руководитель – канд. филол. наук, доцент кафедры переводоведения и практики перевода английского языка Д.М. Бузаджи.</w:t>
      </w:r>
    </w:p>
  </w:footnote>
  <w:footnote w:id="30">
    <w:p w:rsidR="008C21A5" w:rsidRPr="003F6205" w:rsidRDefault="008C21A5" w:rsidP="00140346">
      <w:pPr>
        <w:pStyle w:val="af8"/>
        <w:jc w:val="both"/>
        <w:rPr>
          <w:rFonts w:ascii="Times New Roman" w:hAnsi="Times New Roman" w:cs="Times New Roman"/>
          <w:sz w:val="24"/>
          <w:szCs w:val="24"/>
        </w:rPr>
      </w:pPr>
      <w:r w:rsidRPr="003F6205">
        <w:rPr>
          <w:rStyle w:val="a5"/>
          <w:rFonts w:ascii="Times New Roman" w:hAnsi="Times New Roman" w:cs="Times New Roman"/>
          <w:sz w:val="24"/>
          <w:szCs w:val="24"/>
        </w:rPr>
        <w:footnoteRef/>
      </w:r>
      <w:r w:rsidRPr="003F6205">
        <w:rPr>
          <w:rFonts w:ascii="Times New Roman" w:hAnsi="Times New Roman" w:cs="Times New Roman"/>
          <w:sz w:val="24"/>
          <w:szCs w:val="24"/>
        </w:rPr>
        <w:t xml:space="preserve"> Научный руководитель: канд. филол. наук, доцент кафедры теории и практики немецкого языка и перевода </w:t>
      </w:r>
      <w:r>
        <w:rPr>
          <w:rFonts w:ascii="Times New Roman" w:hAnsi="Times New Roman" w:cs="Times New Roman"/>
          <w:sz w:val="24"/>
          <w:szCs w:val="24"/>
        </w:rPr>
        <w:t xml:space="preserve">И.С. </w:t>
      </w:r>
      <w:r w:rsidRPr="003F6205">
        <w:rPr>
          <w:rFonts w:ascii="Times New Roman" w:hAnsi="Times New Roman" w:cs="Times New Roman"/>
          <w:sz w:val="24"/>
          <w:szCs w:val="24"/>
        </w:rPr>
        <w:t>Парина.</w:t>
      </w:r>
    </w:p>
    <w:p w:rsidR="008C21A5" w:rsidRDefault="008C21A5" w:rsidP="00140346">
      <w:pPr>
        <w:pStyle w:val="a3"/>
      </w:pPr>
    </w:p>
  </w:footnote>
  <w:footnote w:id="31">
    <w:p w:rsidR="008C21A5" w:rsidRPr="009C52FD" w:rsidRDefault="008C21A5" w:rsidP="000A6ACA">
      <w:pPr>
        <w:pStyle w:val="a3"/>
        <w:jc w:val="both"/>
        <w:rPr>
          <w:rFonts w:ascii="Times New Roman" w:hAnsi="Times New Roman"/>
          <w:sz w:val="24"/>
          <w:szCs w:val="24"/>
        </w:rPr>
      </w:pPr>
      <w:r w:rsidRPr="009C52FD">
        <w:rPr>
          <w:rStyle w:val="a5"/>
          <w:rFonts w:ascii="Times New Roman" w:hAnsi="Times New Roman"/>
          <w:sz w:val="24"/>
          <w:szCs w:val="24"/>
        </w:rPr>
        <w:footnoteRef/>
      </w:r>
      <w:r w:rsidRPr="009C52FD">
        <w:rPr>
          <w:rFonts w:ascii="Times New Roman" w:hAnsi="Times New Roman"/>
          <w:sz w:val="24"/>
          <w:szCs w:val="24"/>
        </w:rPr>
        <w:t xml:space="preserve"> Научный руководитель – канд. филол. наук, доцент кафедры иностранных языков профессиональной коммуникации Г.Н. Замараева.</w:t>
      </w:r>
    </w:p>
  </w:footnote>
  <w:footnote w:id="32">
    <w:p w:rsidR="008C21A5" w:rsidRPr="002C1CAF" w:rsidRDefault="008C21A5" w:rsidP="00D44D9E">
      <w:pPr>
        <w:pStyle w:val="a3"/>
        <w:jc w:val="both"/>
        <w:rPr>
          <w:rFonts w:ascii="Times New Roman" w:hAnsi="Times New Roman"/>
          <w:sz w:val="24"/>
          <w:szCs w:val="24"/>
        </w:rPr>
      </w:pPr>
      <w:r w:rsidRPr="002C1CAF">
        <w:rPr>
          <w:rStyle w:val="a5"/>
          <w:rFonts w:ascii="Times New Roman" w:hAnsi="Times New Roman"/>
          <w:sz w:val="24"/>
          <w:szCs w:val="24"/>
        </w:rPr>
        <w:footnoteRef/>
      </w:r>
      <w:r w:rsidRPr="002C1CAF">
        <w:rPr>
          <w:rFonts w:ascii="Times New Roman" w:hAnsi="Times New Roman"/>
          <w:sz w:val="24"/>
          <w:szCs w:val="24"/>
        </w:rPr>
        <w:t xml:space="preserve"> Научный руководитель – канд. пед. наук, доцент кафедры теории и практики французского языка и перевода А.Н. Панова.</w:t>
      </w:r>
    </w:p>
  </w:footnote>
  <w:footnote w:id="33">
    <w:p w:rsidR="008C21A5" w:rsidRPr="008D385E" w:rsidRDefault="008C21A5" w:rsidP="007449D0">
      <w:pPr>
        <w:pStyle w:val="a3"/>
        <w:jc w:val="both"/>
        <w:rPr>
          <w:rFonts w:ascii="Times New Roman" w:hAnsi="Times New Roman"/>
          <w:sz w:val="24"/>
          <w:szCs w:val="24"/>
        </w:rPr>
      </w:pPr>
      <w:r w:rsidRPr="008D385E">
        <w:rPr>
          <w:rStyle w:val="a5"/>
          <w:rFonts w:ascii="Times New Roman" w:hAnsi="Times New Roman"/>
          <w:sz w:val="24"/>
          <w:szCs w:val="24"/>
        </w:rPr>
        <w:footnoteRef/>
      </w:r>
      <w:r w:rsidRPr="008D385E">
        <w:rPr>
          <w:rFonts w:ascii="Times New Roman" w:hAnsi="Times New Roman"/>
          <w:sz w:val="24"/>
          <w:szCs w:val="24"/>
        </w:rPr>
        <w:t xml:space="preserve"> Научный руководитель – канд. филол. наук, доцент кафедры теории и практики перевода Д.А. Миронова</w:t>
      </w:r>
      <w:r>
        <w:rPr>
          <w:rFonts w:ascii="Times New Roman" w:hAnsi="Times New Roman"/>
          <w:sz w:val="24"/>
          <w:szCs w:val="24"/>
        </w:rPr>
        <w:t>.</w:t>
      </w:r>
    </w:p>
  </w:footnote>
  <w:footnote w:id="34">
    <w:p w:rsidR="008C21A5" w:rsidRPr="0020673B" w:rsidRDefault="008C21A5" w:rsidP="00E944F8">
      <w:pPr>
        <w:pStyle w:val="a3"/>
        <w:jc w:val="both"/>
        <w:rPr>
          <w:rFonts w:ascii="Times New Roman" w:hAnsi="Times New Roman"/>
          <w:sz w:val="24"/>
          <w:szCs w:val="24"/>
        </w:rPr>
      </w:pPr>
      <w:r w:rsidRPr="0020673B">
        <w:rPr>
          <w:rStyle w:val="a5"/>
          <w:rFonts w:ascii="Times New Roman" w:hAnsi="Times New Roman"/>
          <w:sz w:val="24"/>
          <w:szCs w:val="24"/>
        </w:rPr>
        <w:footnoteRef/>
      </w:r>
      <w:r w:rsidRPr="0020673B">
        <w:rPr>
          <w:rFonts w:ascii="Times New Roman" w:hAnsi="Times New Roman"/>
          <w:sz w:val="24"/>
          <w:szCs w:val="24"/>
        </w:rPr>
        <w:t xml:space="preserve"> Научный руководитель </w:t>
      </w:r>
      <w:r>
        <w:rPr>
          <w:rFonts w:ascii="Times New Roman" w:hAnsi="Times New Roman"/>
          <w:sz w:val="24"/>
          <w:szCs w:val="24"/>
        </w:rPr>
        <w:t>–</w:t>
      </w:r>
      <w:r w:rsidRPr="0020673B">
        <w:rPr>
          <w:rFonts w:ascii="Times New Roman" w:hAnsi="Times New Roman"/>
          <w:sz w:val="24"/>
          <w:szCs w:val="24"/>
        </w:rPr>
        <w:t xml:space="preserve"> канд. филол. наук, доцент кафедры теории языка и перевода С. А. Колосов.</w:t>
      </w:r>
    </w:p>
    <w:p w:rsidR="008C21A5" w:rsidRPr="0020673B" w:rsidRDefault="008C21A5" w:rsidP="00E944F8">
      <w:pPr>
        <w:pStyle w:val="a3"/>
      </w:pPr>
    </w:p>
  </w:footnote>
  <w:footnote w:id="35">
    <w:p w:rsidR="008C21A5" w:rsidRPr="006967BE" w:rsidRDefault="008C21A5" w:rsidP="00EF053B">
      <w:pPr>
        <w:pStyle w:val="a3"/>
        <w:jc w:val="both"/>
        <w:rPr>
          <w:rFonts w:ascii="Times New Roman" w:hAnsi="Times New Roman"/>
          <w:sz w:val="24"/>
          <w:szCs w:val="24"/>
        </w:rPr>
      </w:pPr>
      <w:r w:rsidRPr="006967BE">
        <w:rPr>
          <w:rStyle w:val="a5"/>
          <w:sz w:val="24"/>
          <w:szCs w:val="24"/>
        </w:rPr>
        <w:footnoteRef/>
      </w:r>
      <w:r w:rsidRPr="006967BE">
        <w:rPr>
          <w:rFonts w:ascii="Times New Roman" w:hAnsi="Times New Roman"/>
          <w:sz w:val="24"/>
          <w:szCs w:val="24"/>
        </w:rPr>
        <w:t xml:space="preserve"> Научный руководитель – к</w:t>
      </w:r>
      <w:r>
        <w:rPr>
          <w:rFonts w:ascii="Times New Roman" w:hAnsi="Times New Roman"/>
          <w:sz w:val="24"/>
          <w:szCs w:val="24"/>
        </w:rPr>
        <w:t>анд</w:t>
      </w:r>
      <w:r w:rsidRPr="006967BE">
        <w:rPr>
          <w:rFonts w:ascii="Times New Roman" w:hAnsi="Times New Roman"/>
          <w:sz w:val="24"/>
          <w:szCs w:val="24"/>
        </w:rPr>
        <w:t>.</w:t>
      </w:r>
      <w:r>
        <w:rPr>
          <w:rFonts w:ascii="Times New Roman" w:hAnsi="Times New Roman"/>
          <w:sz w:val="24"/>
          <w:szCs w:val="24"/>
        </w:rPr>
        <w:t xml:space="preserve"> </w:t>
      </w:r>
      <w:r w:rsidRPr="006967BE">
        <w:rPr>
          <w:rFonts w:ascii="Times New Roman" w:hAnsi="Times New Roman"/>
          <w:sz w:val="24"/>
          <w:szCs w:val="24"/>
        </w:rPr>
        <w:t>ф</w:t>
      </w:r>
      <w:r>
        <w:rPr>
          <w:rFonts w:ascii="Times New Roman" w:hAnsi="Times New Roman"/>
          <w:sz w:val="24"/>
          <w:szCs w:val="24"/>
        </w:rPr>
        <w:t>илол</w:t>
      </w:r>
      <w:r w:rsidRPr="006967BE">
        <w:rPr>
          <w:rFonts w:ascii="Times New Roman" w:hAnsi="Times New Roman"/>
          <w:sz w:val="24"/>
          <w:szCs w:val="24"/>
        </w:rPr>
        <w:t>.</w:t>
      </w:r>
      <w:r>
        <w:rPr>
          <w:rFonts w:ascii="Times New Roman" w:hAnsi="Times New Roman"/>
          <w:sz w:val="24"/>
          <w:szCs w:val="24"/>
        </w:rPr>
        <w:t xml:space="preserve"> </w:t>
      </w:r>
      <w:r w:rsidRPr="006967BE">
        <w:rPr>
          <w:rFonts w:ascii="Times New Roman" w:hAnsi="Times New Roman"/>
          <w:sz w:val="24"/>
          <w:szCs w:val="24"/>
        </w:rPr>
        <w:t>н</w:t>
      </w:r>
      <w:r>
        <w:rPr>
          <w:rFonts w:ascii="Times New Roman" w:hAnsi="Times New Roman"/>
          <w:sz w:val="24"/>
          <w:szCs w:val="24"/>
        </w:rPr>
        <w:t>аук</w:t>
      </w:r>
      <w:r w:rsidRPr="006967BE">
        <w:rPr>
          <w:rFonts w:ascii="Times New Roman" w:hAnsi="Times New Roman"/>
          <w:sz w:val="24"/>
          <w:szCs w:val="24"/>
        </w:rPr>
        <w:t>, доцент кафедры теории и практики перевода О.В. Мурдускина.</w:t>
      </w:r>
    </w:p>
  </w:footnote>
  <w:footnote w:id="36">
    <w:p w:rsidR="008C21A5" w:rsidRPr="00866A01" w:rsidRDefault="008C21A5" w:rsidP="00866A01">
      <w:pPr>
        <w:pStyle w:val="a3"/>
        <w:jc w:val="both"/>
        <w:rPr>
          <w:rFonts w:ascii="Times New Roman" w:hAnsi="Times New Roman"/>
          <w:sz w:val="24"/>
          <w:szCs w:val="24"/>
        </w:rPr>
      </w:pPr>
      <w:r w:rsidRPr="00866A01">
        <w:rPr>
          <w:rStyle w:val="a5"/>
          <w:rFonts w:ascii="Times New Roman" w:hAnsi="Times New Roman"/>
          <w:sz w:val="24"/>
          <w:szCs w:val="24"/>
        </w:rPr>
        <w:footnoteRef/>
      </w:r>
      <w:r w:rsidRPr="00866A01">
        <w:rPr>
          <w:rFonts w:ascii="Times New Roman" w:hAnsi="Times New Roman"/>
          <w:sz w:val="24"/>
          <w:szCs w:val="24"/>
        </w:rPr>
        <w:t xml:space="preserve"> Научный руководитель – старший преподаватель кафедры романских языков           Е.В. Никифорова. </w:t>
      </w:r>
    </w:p>
  </w:footnote>
  <w:footnote w:id="37">
    <w:p w:rsidR="008C21A5" w:rsidRPr="00BB09FF" w:rsidRDefault="008C21A5" w:rsidP="00493331">
      <w:pPr>
        <w:spacing w:line="240" w:lineRule="auto"/>
        <w:jc w:val="both"/>
        <w:rPr>
          <w:rFonts w:ascii="Times New Roman" w:hAnsi="Times New Roman" w:cs="Times New Roman"/>
          <w:sz w:val="24"/>
          <w:szCs w:val="24"/>
        </w:rPr>
      </w:pPr>
      <w:r w:rsidRPr="00BB09FF">
        <w:rPr>
          <w:rStyle w:val="a5"/>
          <w:rFonts w:ascii="Times New Roman" w:hAnsi="Times New Roman" w:cs="Times New Roman"/>
          <w:sz w:val="24"/>
          <w:szCs w:val="24"/>
        </w:rPr>
        <w:footnoteRef/>
      </w:r>
      <w:r w:rsidRPr="00BB09FF">
        <w:rPr>
          <w:rFonts w:ascii="Times New Roman" w:eastAsia="Times New Roman" w:hAnsi="Times New Roman" w:cs="Times New Roman"/>
          <w:sz w:val="24"/>
          <w:szCs w:val="24"/>
        </w:rPr>
        <w:t>Научный руководитель – канд. филол. наук, доцент кафедры теории и практики французского языка и перевода А.С. Бубнова.</w:t>
      </w:r>
    </w:p>
    <w:p w:rsidR="008C21A5" w:rsidRDefault="008C21A5" w:rsidP="00493331">
      <w:pPr>
        <w:pStyle w:val="a3"/>
      </w:pPr>
    </w:p>
  </w:footnote>
  <w:footnote w:id="38">
    <w:p w:rsidR="008C21A5" w:rsidRPr="00713276" w:rsidRDefault="008C21A5" w:rsidP="00157314">
      <w:pPr>
        <w:pStyle w:val="a3"/>
        <w:jc w:val="both"/>
        <w:rPr>
          <w:rFonts w:ascii="Times New Roman" w:hAnsi="Times New Roman"/>
          <w:sz w:val="24"/>
          <w:szCs w:val="24"/>
        </w:rPr>
      </w:pPr>
      <w:r w:rsidRPr="00713276">
        <w:rPr>
          <w:rStyle w:val="a5"/>
          <w:rFonts w:ascii="Times New Roman" w:hAnsi="Times New Roman"/>
          <w:sz w:val="24"/>
          <w:szCs w:val="24"/>
        </w:rPr>
        <w:footnoteRef/>
      </w:r>
      <w:r w:rsidRPr="00713276">
        <w:rPr>
          <w:rFonts w:ascii="Times New Roman" w:hAnsi="Times New Roman"/>
          <w:sz w:val="24"/>
          <w:szCs w:val="24"/>
        </w:rPr>
        <w:t xml:space="preserve"> Научный руководитель – д-р пед. наук, профессор кафедры теории и практики французского языка и перевода НГЛУ им. Н.А. Добролюбова Е.Р. Поршнева.</w:t>
      </w:r>
    </w:p>
  </w:footnote>
  <w:footnote w:id="39">
    <w:p w:rsidR="008C21A5" w:rsidRPr="009E3C3C" w:rsidRDefault="008C21A5" w:rsidP="00775E2F">
      <w:pPr>
        <w:pStyle w:val="a3"/>
        <w:jc w:val="both"/>
        <w:rPr>
          <w:rFonts w:ascii="Times New Roman" w:hAnsi="Times New Roman"/>
          <w:sz w:val="24"/>
          <w:szCs w:val="24"/>
        </w:rPr>
      </w:pPr>
      <w:r w:rsidRPr="009E3C3C">
        <w:rPr>
          <w:rStyle w:val="a5"/>
          <w:rFonts w:ascii="Times New Roman" w:hAnsi="Times New Roman"/>
          <w:sz w:val="24"/>
          <w:szCs w:val="24"/>
        </w:rPr>
        <w:footnoteRef/>
      </w:r>
      <w:r w:rsidRPr="009E3C3C">
        <w:rPr>
          <w:rFonts w:ascii="Times New Roman" w:hAnsi="Times New Roman"/>
          <w:sz w:val="24"/>
          <w:szCs w:val="24"/>
        </w:rPr>
        <w:t xml:space="preserve"> Научный руководитель – канд. филол. наук, доцент кафедры иностранных языков профессиональной коммуникации Н.А Камайданова.</w:t>
      </w:r>
    </w:p>
  </w:footnote>
  <w:footnote w:id="40">
    <w:p w:rsidR="008C21A5" w:rsidRPr="00EC407D" w:rsidRDefault="008C21A5" w:rsidP="009B4479">
      <w:pPr>
        <w:pStyle w:val="a3"/>
        <w:jc w:val="both"/>
        <w:rPr>
          <w:rFonts w:ascii="Times New Roman" w:hAnsi="Times New Roman"/>
          <w:sz w:val="24"/>
          <w:szCs w:val="24"/>
        </w:rPr>
      </w:pPr>
      <w:r w:rsidRPr="00EC407D">
        <w:rPr>
          <w:rStyle w:val="a5"/>
          <w:sz w:val="24"/>
          <w:szCs w:val="24"/>
        </w:rPr>
        <w:footnoteRef/>
      </w:r>
      <w:r w:rsidRPr="00EC407D">
        <w:rPr>
          <w:rFonts w:ascii="Times New Roman" w:hAnsi="Times New Roman"/>
          <w:sz w:val="24"/>
          <w:szCs w:val="24"/>
        </w:rPr>
        <w:t xml:space="preserve"> Научный руководитель </w:t>
      </w:r>
      <w:r>
        <w:rPr>
          <w:rFonts w:ascii="Times New Roman" w:hAnsi="Times New Roman"/>
          <w:sz w:val="24"/>
          <w:szCs w:val="24"/>
        </w:rPr>
        <w:t>–</w:t>
      </w:r>
      <w:r w:rsidRPr="00EC407D">
        <w:rPr>
          <w:rFonts w:ascii="Times New Roman" w:hAnsi="Times New Roman"/>
          <w:sz w:val="24"/>
          <w:szCs w:val="24"/>
        </w:rPr>
        <w:t xml:space="preserve"> канд. филол. наук, доцент кафедры восточных и европейских языков Л.Л. Банкова</w:t>
      </w:r>
      <w:r>
        <w:rPr>
          <w:rFonts w:ascii="Times New Roman" w:hAnsi="Times New Roman"/>
          <w:sz w:val="24"/>
          <w:szCs w:val="24"/>
        </w:rPr>
        <w:t>.</w:t>
      </w:r>
    </w:p>
  </w:footnote>
  <w:footnote w:id="41">
    <w:p w:rsidR="008C21A5" w:rsidRPr="00EB7C4E" w:rsidRDefault="008C21A5" w:rsidP="00EB7C4E">
      <w:pPr>
        <w:pStyle w:val="a3"/>
        <w:jc w:val="both"/>
        <w:rPr>
          <w:rFonts w:ascii="Times New Roman" w:hAnsi="Times New Roman"/>
          <w:sz w:val="24"/>
          <w:szCs w:val="24"/>
        </w:rPr>
      </w:pPr>
      <w:r w:rsidRPr="00EB7C4E">
        <w:rPr>
          <w:rStyle w:val="a5"/>
          <w:rFonts w:ascii="Times New Roman" w:hAnsi="Times New Roman"/>
          <w:sz w:val="24"/>
          <w:szCs w:val="24"/>
        </w:rPr>
        <w:footnoteRef/>
      </w:r>
      <w:r w:rsidRPr="00EB7C4E">
        <w:rPr>
          <w:rFonts w:ascii="Times New Roman" w:hAnsi="Times New Roman"/>
          <w:sz w:val="24"/>
          <w:szCs w:val="24"/>
        </w:rPr>
        <w:t xml:space="preserve"> Научный руководитель – канд. филол. наук, доцент кафедры «Теория и практика перевода» Е.Н. Абрамичева</w:t>
      </w:r>
      <w:r>
        <w:rPr>
          <w:rFonts w:ascii="Times New Roman" w:hAnsi="Times New Roman"/>
          <w:sz w:val="24"/>
          <w:szCs w:val="24"/>
        </w:rPr>
        <w:t>.</w:t>
      </w:r>
    </w:p>
  </w:footnote>
  <w:footnote w:id="42">
    <w:p w:rsidR="008C21A5" w:rsidRPr="00FC00AA" w:rsidRDefault="008C21A5" w:rsidP="00A9490A">
      <w:pPr>
        <w:spacing w:line="240" w:lineRule="auto"/>
        <w:jc w:val="both"/>
        <w:rPr>
          <w:rFonts w:ascii="Times New Roman" w:hAnsi="Times New Roman" w:cs="Times New Roman"/>
          <w:sz w:val="24"/>
          <w:szCs w:val="24"/>
        </w:rPr>
      </w:pPr>
      <w:r w:rsidRPr="00FC00AA">
        <w:rPr>
          <w:rStyle w:val="a5"/>
          <w:rFonts w:ascii="Times New Roman" w:hAnsi="Times New Roman" w:cs="Times New Roman"/>
          <w:sz w:val="24"/>
          <w:szCs w:val="24"/>
        </w:rPr>
        <w:footnoteRef/>
      </w:r>
      <w:r w:rsidRPr="00FC00AA">
        <w:rPr>
          <w:rFonts w:ascii="Times New Roman" w:hAnsi="Times New Roman" w:cs="Times New Roman"/>
          <w:sz w:val="24"/>
          <w:szCs w:val="24"/>
        </w:rPr>
        <w:t xml:space="preserve">  Научный руководитель – заведующая кафедрой теории и практики французского языка и перевода, </w:t>
      </w:r>
      <w:r>
        <w:rPr>
          <w:rFonts w:ascii="Times New Roman" w:hAnsi="Times New Roman" w:cs="Times New Roman"/>
          <w:sz w:val="24"/>
          <w:szCs w:val="24"/>
        </w:rPr>
        <w:t>канд.</w:t>
      </w:r>
      <w:r w:rsidRPr="00FC00AA">
        <w:rPr>
          <w:rFonts w:ascii="Times New Roman" w:hAnsi="Times New Roman" w:cs="Times New Roman"/>
          <w:sz w:val="24"/>
          <w:szCs w:val="24"/>
        </w:rPr>
        <w:t xml:space="preserve"> пед</w:t>
      </w:r>
      <w:r>
        <w:rPr>
          <w:rFonts w:ascii="Times New Roman" w:hAnsi="Times New Roman" w:cs="Times New Roman"/>
          <w:sz w:val="24"/>
          <w:szCs w:val="24"/>
        </w:rPr>
        <w:t>.</w:t>
      </w:r>
      <w:r w:rsidRPr="00FC00AA">
        <w:rPr>
          <w:rFonts w:ascii="Times New Roman" w:hAnsi="Times New Roman" w:cs="Times New Roman"/>
          <w:sz w:val="24"/>
          <w:szCs w:val="24"/>
        </w:rPr>
        <w:t xml:space="preserve"> наук И.Р Абдулмянова</w:t>
      </w:r>
      <w:r>
        <w:rPr>
          <w:rFonts w:ascii="Times New Roman" w:hAnsi="Times New Roman" w:cs="Times New Roman"/>
          <w:sz w:val="24"/>
          <w:szCs w:val="24"/>
        </w:rPr>
        <w:t>.</w:t>
      </w:r>
      <w:r w:rsidRPr="00FC00AA">
        <w:rPr>
          <w:rFonts w:ascii="Times New Roman" w:hAnsi="Times New Roman" w:cs="Times New Roman"/>
          <w:sz w:val="24"/>
          <w:szCs w:val="24"/>
        </w:rPr>
        <w:t xml:space="preserve"> </w:t>
      </w:r>
    </w:p>
    <w:p w:rsidR="008C21A5" w:rsidRDefault="008C21A5" w:rsidP="00A9490A">
      <w:pPr>
        <w:pStyle w:val="a3"/>
      </w:pPr>
    </w:p>
  </w:footnote>
  <w:footnote w:id="43">
    <w:p w:rsidR="008C21A5" w:rsidRPr="00FD0539" w:rsidRDefault="008C21A5" w:rsidP="00EA5CCF">
      <w:pPr>
        <w:pStyle w:val="a3"/>
        <w:jc w:val="both"/>
        <w:rPr>
          <w:rFonts w:ascii="Times New Roman" w:hAnsi="Times New Roman"/>
          <w:sz w:val="24"/>
          <w:szCs w:val="24"/>
        </w:rPr>
      </w:pPr>
      <w:r w:rsidRPr="00FD0539">
        <w:rPr>
          <w:rStyle w:val="a5"/>
          <w:rFonts w:ascii="Times New Roman" w:hAnsi="Times New Roman"/>
          <w:sz w:val="24"/>
          <w:szCs w:val="24"/>
        </w:rPr>
        <w:footnoteRef/>
      </w:r>
      <w:r w:rsidRPr="00FD0539">
        <w:rPr>
          <w:rFonts w:ascii="Times New Roman" w:hAnsi="Times New Roman"/>
          <w:sz w:val="24"/>
          <w:szCs w:val="24"/>
        </w:rPr>
        <w:t xml:space="preserve"> Научный руководитель – канд. филол. наук, профессор кафедры теории и практики английского языка и перевода О.В. Петрова</w:t>
      </w:r>
      <w:r>
        <w:rPr>
          <w:rFonts w:ascii="Times New Roman" w:hAnsi="Times New Roman"/>
          <w:sz w:val="24"/>
          <w:szCs w:val="24"/>
        </w:rPr>
        <w:t>.</w:t>
      </w:r>
    </w:p>
  </w:footnote>
  <w:footnote w:id="44">
    <w:p w:rsidR="008C21A5" w:rsidRPr="00244CF0" w:rsidRDefault="008C21A5" w:rsidP="00373697">
      <w:pPr>
        <w:pStyle w:val="a3"/>
        <w:jc w:val="both"/>
        <w:rPr>
          <w:rFonts w:ascii="Times New Roman" w:hAnsi="Times New Roman"/>
          <w:sz w:val="24"/>
          <w:szCs w:val="24"/>
        </w:rPr>
      </w:pPr>
      <w:r w:rsidRPr="00244CF0">
        <w:rPr>
          <w:rStyle w:val="a5"/>
          <w:rFonts w:ascii="Times New Roman" w:hAnsi="Times New Roman"/>
          <w:sz w:val="24"/>
          <w:szCs w:val="24"/>
        </w:rPr>
        <w:footnoteRef/>
      </w:r>
      <w:r w:rsidRPr="00244CF0">
        <w:rPr>
          <w:rFonts w:ascii="Times New Roman" w:hAnsi="Times New Roman"/>
          <w:sz w:val="24"/>
          <w:szCs w:val="24"/>
        </w:rPr>
        <w:t xml:space="preserve"> Научный руководитель – канд. филол. наук, доцент кафедры теории и практики немецкого языка и перевода Л.А. Аверкина.</w:t>
      </w:r>
    </w:p>
  </w:footnote>
  <w:footnote w:id="45">
    <w:p w:rsidR="008C21A5" w:rsidRPr="009E6D7E" w:rsidRDefault="008C21A5" w:rsidP="003139F7">
      <w:pPr>
        <w:spacing w:after="0" w:line="200" w:lineRule="atLeast"/>
        <w:jc w:val="both"/>
        <w:rPr>
          <w:rFonts w:ascii="Times New Roman" w:hAnsi="Times New Roman" w:cs="Times New Roman"/>
          <w:sz w:val="24"/>
          <w:szCs w:val="24"/>
        </w:rPr>
      </w:pPr>
      <w:r w:rsidRPr="009E6D7E">
        <w:rPr>
          <w:rStyle w:val="a5"/>
          <w:rFonts w:ascii="Times New Roman" w:hAnsi="Times New Roman" w:cs="Times New Roman"/>
          <w:sz w:val="24"/>
          <w:szCs w:val="24"/>
        </w:rPr>
        <w:footnoteRef/>
      </w:r>
      <w:r w:rsidRPr="009E6D7E">
        <w:rPr>
          <w:rFonts w:ascii="Times New Roman" w:hAnsi="Times New Roman" w:cs="Times New Roman"/>
          <w:color w:val="333333"/>
          <w:sz w:val="24"/>
          <w:szCs w:val="24"/>
        </w:rPr>
        <w:t xml:space="preserve"> Научный руководитель – канд. филос. наук, </w:t>
      </w:r>
      <w:r w:rsidRPr="009E6D7E">
        <w:rPr>
          <w:rFonts w:ascii="Times New Roman" w:hAnsi="Times New Roman" w:cs="Times New Roman"/>
          <w:color w:val="000000"/>
          <w:sz w:val="24"/>
          <w:szCs w:val="24"/>
        </w:rPr>
        <w:t xml:space="preserve">доцент, зав. кафедрой романской филологии </w:t>
      </w:r>
      <w:r w:rsidRPr="009E6D7E">
        <w:rPr>
          <w:rFonts w:ascii="Times New Roman" w:hAnsi="Times New Roman" w:cs="Times New Roman"/>
          <w:color w:val="002B41"/>
          <w:sz w:val="24"/>
          <w:szCs w:val="24"/>
        </w:rPr>
        <w:t>Л. Ю. Автайкина</w:t>
      </w:r>
      <w:r>
        <w:rPr>
          <w:rFonts w:ascii="Times New Roman" w:hAnsi="Times New Roman" w:cs="Times New Roman"/>
          <w:color w:val="002B41"/>
          <w:sz w:val="24"/>
          <w:szCs w:val="24"/>
        </w:rPr>
        <w:t>.</w:t>
      </w:r>
    </w:p>
    <w:p w:rsidR="008C21A5" w:rsidRDefault="008C21A5" w:rsidP="003139F7">
      <w:pPr>
        <w:pStyle w:val="a3"/>
      </w:pPr>
    </w:p>
  </w:footnote>
  <w:footnote w:id="46">
    <w:p w:rsidR="008C21A5" w:rsidRPr="00DD7234" w:rsidRDefault="008C21A5" w:rsidP="00265394">
      <w:pPr>
        <w:pStyle w:val="a3"/>
        <w:rPr>
          <w:rFonts w:ascii="Times New Roman" w:hAnsi="Times New Roman"/>
          <w:sz w:val="24"/>
          <w:szCs w:val="24"/>
        </w:rPr>
      </w:pPr>
      <w:r w:rsidRPr="00DD7234">
        <w:rPr>
          <w:rStyle w:val="a5"/>
          <w:rFonts w:ascii="Times New Roman" w:hAnsi="Times New Roman"/>
          <w:sz w:val="24"/>
          <w:szCs w:val="24"/>
        </w:rPr>
        <w:footnoteRef/>
      </w:r>
      <w:r w:rsidRPr="00DD7234">
        <w:rPr>
          <w:rFonts w:ascii="Times New Roman" w:hAnsi="Times New Roman"/>
          <w:sz w:val="24"/>
          <w:szCs w:val="24"/>
        </w:rPr>
        <w:t xml:space="preserve"> Научный руководитель </w:t>
      </w:r>
      <w:r>
        <w:rPr>
          <w:rFonts w:ascii="Times New Roman" w:hAnsi="Times New Roman"/>
          <w:sz w:val="24"/>
          <w:szCs w:val="24"/>
        </w:rPr>
        <w:t>–</w:t>
      </w:r>
      <w:r w:rsidRPr="00DD7234">
        <w:rPr>
          <w:rFonts w:ascii="Times New Roman" w:hAnsi="Times New Roman"/>
          <w:sz w:val="24"/>
          <w:szCs w:val="24"/>
        </w:rPr>
        <w:t xml:space="preserve"> канд.</w:t>
      </w:r>
      <w:r>
        <w:rPr>
          <w:rFonts w:ascii="Times New Roman" w:hAnsi="Times New Roman"/>
          <w:sz w:val="24"/>
          <w:szCs w:val="24"/>
        </w:rPr>
        <w:t xml:space="preserve"> </w:t>
      </w:r>
      <w:r w:rsidRPr="00DD7234">
        <w:rPr>
          <w:rFonts w:ascii="Times New Roman" w:hAnsi="Times New Roman"/>
          <w:sz w:val="24"/>
          <w:szCs w:val="24"/>
        </w:rPr>
        <w:t>филол.</w:t>
      </w:r>
      <w:r>
        <w:rPr>
          <w:rFonts w:ascii="Times New Roman" w:hAnsi="Times New Roman"/>
          <w:sz w:val="24"/>
          <w:szCs w:val="24"/>
        </w:rPr>
        <w:t xml:space="preserve"> </w:t>
      </w:r>
      <w:r w:rsidRPr="00DD7234">
        <w:rPr>
          <w:rFonts w:ascii="Times New Roman" w:hAnsi="Times New Roman"/>
          <w:sz w:val="24"/>
          <w:szCs w:val="24"/>
        </w:rPr>
        <w:t xml:space="preserve">наук, доцент кафедры английской филологии Е. Д. Малёнова. </w:t>
      </w:r>
    </w:p>
    <w:p w:rsidR="008C21A5" w:rsidRDefault="008C21A5" w:rsidP="00265394">
      <w:pPr>
        <w:pStyle w:val="a3"/>
      </w:pPr>
    </w:p>
  </w:footnote>
  <w:footnote w:id="47">
    <w:p w:rsidR="008C21A5" w:rsidRPr="00F22F72" w:rsidRDefault="008C21A5" w:rsidP="0083046E">
      <w:pPr>
        <w:pStyle w:val="a3"/>
        <w:jc w:val="both"/>
        <w:rPr>
          <w:rFonts w:ascii="Times New Roman" w:hAnsi="Times New Roman"/>
          <w:sz w:val="24"/>
          <w:szCs w:val="24"/>
        </w:rPr>
      </w:pPr>
      <w:r w:rsidRPr="00F22F72">
        <w:rPr>
          <w:rStyle w:val="a5"/>
          <w:rFonts w:ascii="Times New Roman" w:hAnsi="Times New Roman"/>
          <w:sz w:val="24"/>
          <w:szCs w:val="24"/>
        </w:rPr>
        <w:footnoteRef/>
      </w:r>
      <w:r>
        <w:rPr>
          <w:rFonts w:ascii="Times New Roman" w:hAnsi="Times New Roman"/>
          <w:sz w:val="24"/>
          <w:szCs w:val="24"/>
        </w:rPr>
        <w:t xml:space="preserve"> Научный руководитель –</w:t>
      </w:r>
      <w:r w:rsidRPr="00F22F72">
        <w:rPr>
          <w:rFonts w:ascii="Times New Roman" w:hAnsi="Times New Roman"/>
          <w:sz w:val="24"/>
          <w:szCs w:val="24"/>
        </w:rPr>
        <w:t xml:space="preserve"> д</w:t>
      </w:r>
      <w:r>
        <w:rPr>
          <w:rFonts w:ascii="Times New Roman" w:hAnsi="Times New Roman"/>
          <w:sz w:val="24"/>
          <w:szCs w:val="24"/>
        </w:rPr>
        <w:t>-р</w:t>
      </w:r>
      <w:r w:rsidRPr="00F22F72">
        <w:rPr>
          <w:rFonts w:ascii="Times New Roman" w:hAnsi="Times New Roman"/>
          <w:sz w:val="24"/>
          <w:szCs w:val="24"/>
        </w:rPr>
        <w:t>. филол. наук, доцент, профессор кафедры теории и практики английского языка Н.С. Олизько</w:t>
      </w:r>
      <w:r>
        <w:rPr>
          <w:rFonts w:ascii="Times New Roman" w:hAnsi="Times New Roman"/>
          <w:sz w:val="24"/>
          <w:szCs w:val="24"/>
        </w:rPr>
        <w:t>.</w:t>
      </w:r>
    </w:p>
  </w:footnote>
  <w:footnote w:id="48">
    <w:p w:rsidR="008C21A5" w:rsidRPr="00C01B79" w:rsidRDefault="008C21A5" w:rsidP="0083046E">
      <w:pPr>
        <w:pStyle w:val="af8"/>
        <w:jc w:val="both"/>
        <w:rPr>
          <w:rFonts w:ascii="Times New Roman" w:hAnsi="Times New Roman" w:cs="Times New Roman"/>
          <w:sz w:val="24"/>
          <w:szCs w:val="24"/>
        </w:rPr>
      </w:pPr>
      <w:r w:rsidRPr="00C01B79">
        <w:rPr>
          <w:rStyle w:val="a5"/>
          <w:sz w:val="24"/>
          <w:szCs w:val="24"/>
        </w:rPr>
        <w:footnoteRef/>
      </w:r>
      <w:r w:rsidRPr="00C01B79">
        <w:rPr>
          <w:rFonts w:ascii="Times New Roman" w:hAnsi="Times New Roman" w:cs="Times New Roman"/>
          <w:sz w:val="24"/>
          <w:szCs w:val="24"/>
        </w:rPr>
        <w:t xml:space="preserve"> Научный руководитель – зав. кафедрой теории и практики французского языка и перевода, канд.пед</w:t>
      </w:r>
      <w:r>
        <w:rPr>
          <w:rFonts w:ascii="Times New Roman" w:hAnsi="Times New Roman" w:cs="Times New Roman"/>
          <w:sz w:val="24"/>
          <w:szCs w:val="24"/>
        </w:rPr>
        <w:t xml:space="preserve">. </w:t>
      </w:r>
      <w:r w:rsidRPr="00C01B79">
        <w:rPr>
          <w:rFonts w:ascii="Times New Roman" w:hAnsi="Times New Roman" w:cs="Times New Roman"/>
          <w:sz w:val="24"/>
          <w:szCs w:val="24"/>
        </w:rPr>
        <w:t>И.Р. Абдулмянова</w:t>
      </w:r>
      <w:r>
        <w:rPr>
          <w:rFonts w:ascii="Times New Roman" w:hAnsi="Times New Roman" w:cs="Times New Roman"/>
          <w:sz w:val="24"/>
          <w:szCs w:val="24"/>
        </w:rPr>
        <w:t xml:space="preserve">. </w:t>
      </w:r>
    </w:p>
    <w:p w:rsidR="008C21A5" w:rsidRDefault="008C21A5" w:rsidP="0083046E">
      <w:pPr>
        <w:pStyle w:val="a3"/>
      </w:pPr>
    </w:p>
  </w:footnote>
  <w:footnote w:id="49">
    <w:p w:rsidR="008C21A5" w:rsidRPr="00C01B79" w:rsidRDefault="008C21A5" w:rsidP="0083046E">
      <w:pPr>
        <w:pStyle w:val="a3"/>
        <w:jc w:val="both"/>
        <w:rPr>
          <w:rFonts w:ascii="Times New Roman" w:hAnsi="Times New Roman"/>
          <w:sz w:val="24"/>
          <w:szCs w:val="24"/>
        </w:rPr>
      </w:pPr>
      <w:r w:rsidRPr="00C01B79">
        <w:rPr>
          <w:rStyle w:val="a5"/>
          <w:sz w:val="24"/>
          <w:szCs w:val="24"/>
        </w:rPr>
        <w:footnoteRef/>
      </w:r>
      <w:r w:rsidRPr="00C01B79">
        <w:rPr>
          <w:rFonts w:ascii="Times New Roman" w:hAnsi="Times New Roman"/>
          <w:sz w:val="24"/>
          <w:szCs w:val="24"/>
        </w:rPr>
        <w:t xml:space="preserve"> форма каблука женских туфель – высокая острая шпилька</w:t>
      </w:r>
      <w:r>
        <w:rPr>
          <w:rFonts w:ascii="Times New Roman" w:hAnsi="Times New Roman"/>
          <w:sz w:val="24"/>
          <w:szCs w:val="24"/>
        </w:rPr>
        <w:t>.</w:t>
      </w:r>
    </w:p>
  </w:footnote>
  <w:footnote w:id="50">
    <w:p w:rsidR="008C21A5" w:rsidRPr="00C01B79" w:rsidRDefault="008C21A5" w:rsidP="0083046E">
      <w:pPr>
        <w:pStyle w:val="a3"/>
        <w:jc w:val="both"/>
        <w:rPr>
          <w:rFonts w:ascii="Times New Roman" w:hAnsi="Times New Roman"/>
          <w:sz w:val="24"/>
          <w:szCs w:val="24"/>
        </w:rPr>
      </w:pPr>
      <w:r w:rsidRPr="00C01B79">
        <w:rPr>
          <w:rStyle w:val="a5"/>
          <w:sz w:val="24"/>
          <w:szCs w:val="24"/>
        </w:rPr>
        <w:footnoteRef/>
      </w:r>
      <w:r w:rsidRPr="00C01B79">
        <w:rPr>
          <w:rFonts w:ascii="Times New Roman" w:hAnsi="Times New Roman"/>
          <w:sz w:val="24"/>
          <w:szCs w:val="24"/>
        </w:rPr>
        <w:t xml:space="preserve"> </w:t>
      </w:r>
      <w:r w:rsidRPr="00C01B79">
        <w:rPr>
          <w:rFonts w:ascii="Times New Roman" w:hAnsi="Times New Roman"/>
          <w:color w:val="000000"/>
          <w:sz w:val="24"/>
          <w:szCs w:val="24"/>
          <w:shd w:val="clear" w:color="auto" w:fill="FBFBFB"/>
        </w:rPr>
        <w:t>короткая безрукавка, часть мужского национального костюма в некоторых областях Испании (напр., Андалусии).---(исп. bolero), испанский парный танец</w:t>
      </w:r>
      <w:r>
        <w:rPr>
          <w:rFonts w:ascii="Times New Roman" w:hAnsi="Times New Roman"/>
          <w:color w:val="000000"/>
          <w:sz w:val="24"/>
          <w:szCs w:val="24"/>
          <w:shd w:val="clear" w:color="auto" w:fill="FBFBFB"/>
        </w:rPr>
        <w:t>.</w:t>
      </w:r>
    </w:p>
  </w:footnote>
  <w:footnote w:id="51">
    <w:p w:rsidR="008C21A5" w:rsidRPr="00C01B79" w:rsidRDefault="008C21A5" w:rsidP="0083046E">
      <w:pPr>
        <w:pStyle w:val="a3"/>
        <w:jc w:val="both"/>
        <w:rPr>
          <w:rFonts w:ascii="Times New Roman" w:hAnsi="Times New Roman"/>
          <w:sz w:val="24"/>
          <w:szCs w:val="24"/>
        </w:rPr>
      </w:pPr>
      <w:r w:rsidRPr="00C01B79">
        <w:rPr>
          <w:rStyle w:val="a5"/>
          <w:sz w:val="24"/>
          <w:szCs w:val="24"/>
        </w:rPr>
        <w:footnoteRef/>
      </w:r>
      <w:r w:rsidRPr="00C01B79">
        <w:rPr>
          <w:rFonts w:ascii="Times New Roman" w:hAnsi="Times New Roman"/>
          <w:sz w:val="24"/>
          <w:szCs w:val="24"/>
        </w:rPr>
        <w:t xml:space="preserve">  Кружевное покрывало у испанок, закрывающее голову и часть туловища.</w:t>
      </w:r>
    </w:p>
  </w:footnote>
  <w:footnote w:id="52">
    <w:p w:rsidR="008C21A5" w:rsidRPr="00F42902" w:rsidRDefault="008C21A5" w:rsidP="00061B8C">
      <w:pPr>
        <w:pStyle w:val="a3"/>
        <w:jc w:val="both"/>
        <w:rPr>
          <w:rFonts w:ascii="Times New Roman" w:hAnsi="Times New Roman"/>
          <w:sz w:val="24"/>
          <w:szCs w:val="24"/>
        </w:rPr>
      </w:pPr>
      <w:r w:rsidRPr="00F42902">
        <w:rPr>
          <w:rStyle w:val="a5"/>
          <w:rFonts w:ascii="Times New Roman" w:hAnsi="Times New Roman"/>
          <w:sz w:val="24"/>
          <w:szCs w:val="24"/>
        </w:rPr>
        <w:footnoteRef/>
      </w:r>
      <w:r w:rsidRPr="00F42902">
        <w:rPr>
          <w:rFonts w:ascii="Times New Roman" w:hAnsi="Times New Roman"/>
          <w:sz w:val="24"/>
          <w:szCs w:val="24"/>
        </w:rPr>
        <w:t xml:space="preserve"> Научные руководители – д-р ист. наук, доцент О.Н. Сенюткина, канд. филол. наук, доцент Л.Л. Банкова. </w:t>
      </w:r>
    </w:p>
  </w:footnote>
  <w:footnote w:id="53">
    <w:p w:rsidR="008C21A5" w:rsidRPr="00FA1DD1" w:rsidRDefault="008C21A5" w:rsidP="00C17C20">
      <w:pPr>
        <w:pStyle w:val="a3"/>
        <w:jc w:val="both"/>
        <w:rPr>
          <w:rFonts w:ascii="Times New Roman" w:hAnsi="Times New Roman"/>
          <w:sz w:val="24"/>
          <w:szCs w:val="24"/>
        </w:rPr>
      </w:pPr>
      <w:r w:rsidRPr="00FA1DD1">
        <w:rPr>
          <w:rStyle w:val="a5"/>
          <w:rFonts w:ascii="Times New Roman" w:hAnsi="Times New Roman"/>
          <w:sz w:val="24"/>
          <w:szCs w:val="24"/>
        </w:rPr>
        <w:footnoteRef/>
      </w:r>
      <w:r w:rsidRPr="00FA1DD1">
        <w:rPr>
          <w:rFonts w:ascii="Times New Roman" w:hAnsi="Times New Roman"/>
          <w:sz w:val="24"/>
          <w:szCs w:val="24"/>
        </w:rPr>
        <w:t xml:space="preserve"> Научный руководитель </w:t>
      </w:r>
      <w:r>
        <w:rPr>
          <w:rFonts w:ascii="Times New Roman" w:hAnsi="Times New Roman"/>
          <w:sz w:val="24"/>
          <w:szCs w:val="24"/>
        </w:rPr>
        <w:t>–</w:t>
      </w:r>
      <w:r w:rsidRPr="00FA1DD1">
        <w:rPr>
          <w:rFonts w:ascii="Times New Roman" w:hAnsi="Times New Roman"/>
          <w:sz w:val="24"/>
          <w:szCs w:val="24"/>
        </w:rPr>
        <w:t xml:space="preserve"> канд. филол. наук, доцент кафедры иностранных языков профессиональной коммуникации Н.А. Камайданова</w:t>
      </w:r>
      <w:r>
        <w:rPr>
          <w:rFonts w:ascii="Times New Roman" w:hAnsi="Times New Roman"/>
          <w:sz w:val="24"/>
          <w:szCs w:val="24"/>
        </w:rPr>
        <w:t>.</w:t>
      </w:r>
      <w:r w:rsidRPr="00FA1DD1">
        <w:rPr>
          <w:rFonts w:ascii="Times New Roman" w:hAnsi="Times New Roman"/>
          <w:sz w:val="24"/>
          <w:szCs w:val="24"/>
        </w:rPr>
        <w:t xml:space="preserve"> </w:t>
      </w:r>
    </w:p>
  </w:footnote>
  <w:footnote w:id="54">
    <w:p w:rsidR="008C21A5" w:rsidRPr="00DC4D18" w:rsidRDefault="008C21A5" w:rsidP="005F796D">
      <w:pPr>
        <w:pStyle w:val="a3"/>
        <w:jc w:val="both"/>
        <w:rPr>
          <w:rFonts w:ascii="Times New Roman" w:hAnsi="Times New Roman"/>
          <w:sz w:val="24"/>
          <w:szCs w:val="24"/>
        </w:rPr>
      </w:pPr>
      <w:r w:rsidRPr="00DC4D18">
        <w:rPr>
          <w:rStyle w:val="a5"/>
          <w:rFonts w:ascii="Times New Roman" w:hAnsi="Times New Roman"/>
          <w:sz w:val="24"/>
          <w:szCs w:val="24"/>
        </w:rPr>
        <w:footnoteRef/>
      </w:r>
      <w:r w:rsidRPr="00DC4D18">
        <w:rPr>
          <w:rFonts w:ascii="Times New Roman" w:hAnsi="Times New Roman"/>
          <w:sz w:val="24"/>
          <w:szCs w:val="24"/>
        </w:rPr>
        <w:t xml:space="preserve"> Научный руководитель – канд. филол. наук, профессор кафедры восточных языков и методики их преподавания И.М. Шеина</w:t>
      </w:r>
      <w:r>
        <w:rPr>
          <w:rFonts w:ascii="Times New Roman" w:hAnsi="Times New Roman"/>
          <w:sz w:val="24"/>
          <w:szCs w:val="24"/>
        </w:rPr>
        <w:t>.</w:t>
      </w:r>
    </w:p>
  </w:footnote>
  <w:footnote w:id="55">
    <w:p w:rsidR="008C21A5" w:rsidRPr="00645788" w:rsidRDefault="008C21A5" w:rsidP="006D2473">
      <w:pPr>
        <w:pStyle w:val="a3"/>
        <w:jc w:val="both"/>
        <w:rPr>
          <w:rFonts w:ascii="Times New Roman" w:hAnsi="Times New Roman"/>
          <w:sz w:val="24"/>
          <w:szCs w:val="24"/>
        </w:rPr>
      </w:pPr>
      <w:r w:rsidRPr="00645788">
        <w:rPr>
          <w:rStyle w:val="a5"/>
          <w:rFonts w:ascii="Times New Roman" w:hAnsi="Times New Roman"/>
          <w:sz w:val="24"/>
          <w:szCs w:val="24"/>
        </w:rPr>
        <w:footnoteRef/>
      </w:r>
      <w:r w:rsidRPr="00645788">
        <w:rPr>
          <w:rFonts w:ascii="Times New Roman" w:hAnsi="Times New Roman"/>
          <w:sz w:val="24"/>
          <w:szCs w:val="24"/>
        </w:rPr>
        <w:t xml:space="preserve"> Научный руководитель – канд. филол. наук, доцент кафедры теории и практики английского языка и перевода К.Е. Калинин.</w:t>
      </w:r>
    </w:p>
  </w:footnote>
  <w:footnote w:id="56">
    <w:p w:rsidR="008C21A5" w:rsidRPr="00D7004D" w:rsidRDefault="008C21A5" w:rsidP="00D946A8">
      <w:pPr>
        <w:pStyle w:val="a6"/>
        <w:spacing w:after="0" w:line="100" w:lineRule="atLeast"/>
        <w:jc w:val="both"/>
        <w:rPr>
          <w:sz w:val="24"/>
          <w:szCs w:val="24"/>
        </w:rPr>
      </w:pPr>
      <w:r w:rsidRPr="00D7004D">
        <w:rPr>
          <w:rStyle w:val="a5"/>
          <w:sz w:val="24"/>
          <w:szCs w:val="24"/>
        </w:rPr>
        <w:footnoteRef/>
      </w:r>
      <w:r w:rsidRPr="00D7004D">
        <w:rPr>
          <w:sz w:val="24"/>
          <w:szCs w:val="24"/>
        </w:rPr>
        <w:t xml:space="preserve"> </w:t>
      </w:r>
      <w:r w:rsidRPr="00D7004D">
        <w:rPr>
          <w:rFonts w:cs="Helvetica"/>
          <w:color w:val="000000"/>
          <w:sz w:val="24"/>
          <w:szCs w:val="24"/>
        </w:rPr>
        <w:t xml:space="preserve">Научный руководитель – канд. филол. наук, доцент кафедры теории и практики немецкого языка и перевода Е.А. Сакулина. </w:t>
      </w:r>
    </w:p>
    <w:p w:rsidR="008C21A5" w:rsidRPr="001C5D9A" w:rsidRDefault="008C21A5" w:rsidP="00D946A8">
      <w:pPr>
        <w:pStyle w:val="a3"/>
      </w:pPr>
    </w:p>
  </w:footnote>
  <w:footnote w:id="57">
    <w:p w:rsidR="008C21A5" w:rsidRPr="0002041F" w:rsidRDefault="008C21A5" w:rsidP="003C3591">
      <w:pPr>
        <w:pStyle w:val="a3"/>
        <w:jc w:val="both"/>
        <w:rPr>
          <w:rFonts w:ascii="Times New Roman" w:hAnsi="Times New Roman"/>
          <w:sz w:val="24"/>
          <w:szCs w:val="24"/>
        </w:rPr>
      </w:pPr>
      <w:r w:rsidRPr="0002041F">
        <w:rPr>
          <w:rStyle w:val="a5"/>
          <w:rFonts w:ascii="Times New Roman" w:hAnsi="Times New Roman"/>
          <w:sz w:val="24"/>
          <w:szCs w:val="24"/>
        </w:rPr>
        <w:footnoteRef/>
      </w:r>
      <w:r w:rsidRPr="0002041F">
        <w:rPr>
          <w:rFonts w:ascii="Times New Roman" w:hAnsi="Times New Roman"/>
          <w:sz w:val="24"/>
          <w:szCs w:val="24"/>
        </w:rPr>
        <w:t xml:space="preserve"> Научный руководитель – канд</w:t>
      </w:r>
      <w:r>
        <w:rPr>
          <w:rFonts w:ascii="Times New Roman" w:hAnsi="Times New Roman"/>
          <w:sz w:val="24"/>
          <w:szCs w:val="24"/>
        </w:rPr>
        <w:t>.</w:t>
      </w:r>
      <w:r w:rsidRPr="0002041F">
        <w:rPr>
          <w:rFonts w:ascii="Times New Roman" w:hAnsi="Times New Roman"/>
          <w:sz w:val="24"/>
          <w:szCs w:val="24"/>
        </w:rPr>
        <w:t xml:space="preserve"> пед</w:t>
      </w:r>
      <w:r>
        <w:rPr>
          <w:rFonts w:ascii="Times New Roman" w:hAnsi="Times New Roman"/>
          <w:sz w:val="24"/>
          <w:szCs w:val="24"/>
        </w:rPr>
        <w:t>. наук,</w:t>
      </w:r>
      <w:r w:rsidRPr="0002041F">
        <w:rPr>
          <w:rFonts w:ascii="Times New Roman" w:hAnsi="Times New Roman"/>
          <w:sz w:val="24"/>
          <w:szCs w:val="24"/>
        </w:rPr>
        <w:t xml:space="preserve"> доцент кафедры «Лингвистика и межкультурная коммуникация</w:t>
      </w:r>
      <w:r>
        <w:rPr>
          <w:rFonts w:ascii="Times New Roman" w:hAnsi="Times New Roman"/>
          <w:sz w:val="24"/>
          <w:szCs w:val="24"/>
        </w:rPr>
        <w:t xml:space="preserve"> М.М. </w:t>
      </w:r>
      <w:r w:rsidRPr="0002041F">
        <w:rPr>
          <w:rFonts w:ascii="Times New Roman" w:hAnsi="Times New Roman"/>
          <w:sz w:val="24"/>
          <w:szCs w:val="24"/>
        </w:rPr>
        <w:t>Степанова</w:t>
      </w:r>
      <w:r>
        <w:rPr>
          <w:rFonts w:ascii="Times New Roman" w:hAnsi="Times New Roman"/>
          <w:sz w:val="24"/>
          <w:szCs w:val="24"/>
        </w:rPr>
        <w:t>.</w:t>
      </w:r>
    </w:p>
  </w:footnote>
  <w:footnote w:id="58">
    <w:p w:rsidR="008C21A5" w:rsidRPr="00913236" w:rsidRDefault="008C21A5" w:rsidP="00913236">
      <w:pPr>
        <w:pStyle w:val="a3"/>
        <w:jc w:val="both"/>
        <w:rPr>
          <w:rFonts w:ascii="Times New Roman" w:hAnsi="Times New Roman"/>
          <w:sz w:val="24"/>
          <w:szCs w:val="24"/>
        </w:rPr>
      </w:pPr>
      <w:r w:rsidRPr="00913236">
        <w:rPr>
          <w:rStyle w:val="a5"/>
          <w:rFonts w:ascii="Times New Roman" w:hAnsi="Times New Roman"/>
          <w:sz w:val="24"/>
          <w:szCs w:val="24"/>
        </w:rPr>
        <w:footnoteRef/>
      </w:r>
      <w:r w:rsidRPr="00913236">
        <w:rPr>
          <w:rFonts w:ascii="Times New Roman" w:hAnsi="Times New Roman"/>
          <w:sz w:val="24"/>
          <w:szCs w:val="24"/>
        </w:rPr>
        <w:t xml:space="preserve"> Научный руководитель – канд. филол. наук, доцент, заведующий кафедрой кафедрой теории и практики немецкого языка и перевода М.Б. Чиков.</w:t>
      </w:r>
    </w:p>
  </w:footnote>
  <w:footnote w:id="59">
    <w:p w:rsidR="008C21A5" w:rsidRPr="00855BE7" w:rsidRDefault="008C21A5" w:rsidP="00855BE7">
      <w:pPr>
        <w:pStyle w:val="a3"/>
        <w:jc w:val="both"/>
        <w:rPr>
          <w:rFonts w:ascii="Times New Roman" w:hAnsi="Times New Roman"/>
          <w:sz w:val="24"/>
          <w:szCs w:val="24"/>
        </w:rPr>
      </w:pPr>
      <w:r w:rsidRPr="00855BE7">
        <w:rPr>
          <w:rStyle w:val="a5"/>
          <w:rFonts w:ascii="Times New Roman" w:hAnsi="Times New Roman"/>
          <w:sz w:val="24"/>
          <w:szCs w:val="24"/>
        </w:rPr>
        <w:footnoteRef/>
      </w:r>
      <w:r w:rsidRPr="00855BE7">
        <w:rPr>
          <w:rFonts w:ascii="Times New Roman" w:hAnsi="Times New Roman"/>
          <w:sz w:val="24"/>
          <w:szCs w:val="24"/>
        </w:rPr>
        <w:t xml:space="preserve"> Научный руководитель – канд.филол. наук, </w:t>
      </w:r>
      <w:r w:rsidRPr="00855BE7">
        <w:rPr>
          <w:rFonts w:ascii="Times New Roman" w:hAnsi="Times New Roman"/>
          <w:color w:val="333333"/>
          <w:sz w:val="24"/>
          <w:szCs w:val="24"/>
          <w:shd w:val="clear" w:color="auto" w:fill="FFFFFF"/>
        </w:rPr>
        <w:t>доцент кафедры теории и практики французского языка и перевода</w:t>
      </w:r>
      <w:r w:rsidRPr="00855BE7">
        <w:rPr>
          <w:rStyle w:val="apple-converted-space"/>
          <w:rFonts w:ascii="Times New Roman" w:hAnsi="Times New Roman"/>
          <w:color w:val="333333"/>
          <w:sz w:val="24"/>
          <w:szCs w:val="24"/>
          <w:shd w:val="clear" w:color="auto" w:fill="FFFFFF"/>
        </w:rPr>
        <w:t> М.А. Мазанова.</w:t>
      </w:r>
    </w:p>
  </w:footnote>
  <w:footnote w:id="60">
    <w:p w:rsidR="008C21A5" w:rsidRPr="00855BE7" w:rsidRDefault="008C21A5" w:rsidP="00855BE7">
      <w:pPr>
        <w:pStyle w:val="a3"/>
        <w:rPr>
          <w:rFonts w:ascii="Times New Roman" w:hAnsi="Times New Roman"/>
          <w:sz w:val="24"/>
          <w:szCs w:val="24"/>
        </w:rPr>
      </w:pPr>
      <w:r w:rsidRPr="00855BE7">
        <w:rPr>
          <w:rStyle w:val="a5"/>
          <w:rFonts w:ascii="Times New Roman" w:hAnsi="Times New Roman"/>
          <w:sz w:val="24"/>
          <w:szCs w:val="24"/>
        </w:rPr>
        <w:footnoteRef/>
      </w:r>
      <w:r w:rsidRPr="00855BE7">
        <w:rPr>
          <w:rFonts w:ascii="Times New Roman" w:hAnsi="Times New Roman"/>
          <w:sz w:val="24"/>
          <w:szCs w:val="24"/>
        </w:rPr>
        <w:t xml:space="preserve"> Руководство пользователя: Фотокамера Samsung DV180F. - Samsung, 2016 - C.9. </w:t>
      </w:r>
    </w:p>
    <w:p w:rsidR="008C21A5" w:rsidRDefault="008C21A5" w:rsidP="00855BE7">
      <w:pPr>
        <w:pStyle w:val="a3"/>
      </w:pPr>
    </w:p>
  </w:footnote>
  <w:footnote w:id="61">
    <w:p w:rsidR="008C21A5" w:rsidRPr="00D94681" w:rsidRDefault="008C21A5" w:rsidP="00CF4029">
      <w:pPr>
        <w:pStyle w:val="af8"/>
        <w:jc w:val="both"/>
        <w:rPr>
          <w:rFonts w:ascii="Times New Roman" w:hAnsi="Times New Roman" w:cs="Times New Roman"/>
          <w:sz w:val="24"/>
          <w:szCs w:val="24"/>
        </w:rPr>
      </w:pPr>
      <w:r>
        <w:rPr>
          <w:rStyle w:val="a5"/>
        </w:rPr>
        <w:footnoteRef/>
      </w:r>
      <w:r>
        <w:t xml:space="preserve"> </w:t>
      </w:r>
      <w:r w:rsidRPr="00D94681">
        <w:rPr>
          <w:rFonts w:ascii="Times New Roman" w:hAnsi="Times New Roman" w:cs="Times New Roman"/>
          <w:sz w:val="24"/>
          <w:szCs w:val="24"/>
        </w:rPr>
        <w:t xml:space="preserve">Научный руководитель </w:t>
      </w:r>
      <w:r>
        <w:rPr>
          <w:rFonts w:ascii="Times New Roman" w:hAnsi="Times New Roman" w:cs="Times New Roman"/>
          <w:sz w:val="24"/>
          <w:szCs w:val="24"/>
        </w:rPr>
        <w:t>–</w:t>
      </w:r>
      <w:r w:rsidRPr="00D94681">
        <w:rPr>
          <w:rFonts w:ascii="Times New Roman" w:hAnsi="Times New Roman" w:cs="Times New Roman"/>
          <w:sz w:val="24"/>
          <w:szCs w:val="24"/>
        </w:rPr>
        <w:t xml:space="preserve"> канд. филол. наук, доцент кафедры иностранных языков Е.В. Александрова.</w:t>
      </w:r>
    </w:p>
    <w:p w:rsidR="008C21A5" w:rsidRDefault="008C21A5" w:rsidP="00CF4029">
      <w:pPr>
        <w:pStyle w:val="a3"/>
      </w:pPr>
    </w:p>
  </w:footnote>
  <w:footnote w:id="62">
    <w:p w:rsidR="008C21A5" w:rsidRPr="00BF6F99" w:rsidRDefault="008C21A5" w:rsidP="00BF6F99">
      <w:pPr>
        <w:pStyle w:val="a3"/>
        <w:jc w:val="both"/>
        <w:rPr>
          <w:rFonts w:ascii="Times New Roman" w:hAnsi="Times New Roman"/>
          <w:sz w:val="24"/>
          <w:szCs w:val="24"/>
        </w:rPr>
      </w:pPr>
      <w:r w:rsidRPr="00BF6F99">
        <w:rPr>
          <w:rStyle w:val="a5"/>
          <w:rFonts w:ascii="Times New Roman" w:hAnsi="Times New Roman"/>
          <w:sz w:val="24"/>
          <w:szCs w:val="24"/>
        </w:rPr>
        <w:footnoteRef/>
      </w:r>
      <w:r w:rsidRPr="00BF6F99">
        <w:rPr>
          <w:rFonts w:ascii="Times New Roman" w:hAnsi="Times New Roman"/>
          <w:sz w:val="24"/>
          <w:szCs w:val="24"/>
        </w:rPr>
        <w:t xml:space="preserve"> Научный руководитель – канд. филол. наук, доцент кафедры теории и практики немецкого языка и перевода И.Ю.Зиновьева. </w:t>
      </w:r>
    </w:p>
  </w:footnote>
  <w:footnote w:id="63">
    <w:p w:rsidR="008C21A5" w:rsidRPr="002835CE" w:rsidRDefault="008C21A5" w:rsidP="002835CE">
      <w:pPr>
        <w:pStyle w:val="a3"/>
        <w:jc w:val="both"/>
        <w:rPr>
          <w:rFonts w:ascii="Times New Roman" w:hAnsi="Times New Roman"/>
          <w:sz w:val="24"/>
          <w:szCs w:val="24"/>
        </w:rPr>
      </w:pPr>
      <w:r w:rsidRPr="002835CE">
        <w:rPr>
          <w:rStyle w:val="a5"/>
          <w:rFonts w:ascii="Times New Roman" w:hAnsi="Times New Roman"/>
          <w:sz w:val="24"/>
          <w:szCs w:val="24"/>
        </w:rPr>
        <w:footnoteRef/>
      </w:r>
      <w:r w:rsidRPr="002835CE">
        <w:rPr>
          <w:rFonts w:ascii="Times New Roman" w:hAnsi="Times New Roman"/>
          <w:sz w:val="24"/>
          <w:szCs w:val="24"/>
        </w:rPr>
        <w:t xml:space="preserve"> Научный руководитель – д-р. филол. наук, профессор кафедры немецкой филологии Л.И. Гришаева.</w:t>
      </w:r>
    </w:p>
  </w:footnote>
  <w:footnote w:id="64">
    <w:p w:rsidR="008C21A5" w:rsidRPr="00025805" w:rsidRDefault="008C21A5" w:rsidP="00053E11">
      <w:pPr>
        <w:pStyle w:val="a3"/>
        <w:jc w:val="both"/>
        <w:rPr>
          <w:rFonts w:ascii="Times New Roman" w:hAnsi="Times New Roman"/>
          <w:sz w:val="24"/>
          <w:szCs w:val="24"/>
        </w:rPr>
      </w:pPr>
      <w:r w:rsidRPr="00025805">
        <w:rPr>
          <w:rStyle w:val="a5"/>
          <w:rFonts w:ascii="Times New Roman" w:hAnsi="Times New Roman"/>
          <w:sz w:val="24"/>
          <w:szCs w:val="24"/>
        </w:rPr>
        <w:footnoteRef/>
      </w:r>
      <w:r w:rsidRPr="00025805">
        <w:rPr>
          <w:rFonts w:ascii="Times New Roman" w:hAnsi="Times New Roman"/>
          <w:sz w:val="24"/>
          <w:szCs w:val="24"/>
        </w:rPr>
        <w:t xml:space="preserve"> </w:t>
      </w:r>
      <w:r w:rsidRPr="00AA7212">
        <w:rPr>
          <w:rFonts w:ascii="Times New Roman" w:hAnsi="Times New Roman"/>
          <w:sz w:val="24"/>
          <w:szCs w:val="24"/>
        </w:rPr>
        <w:t>Научный руководитель – канд. филол. наук, зав. кафедрой теории и практики английского языка Г.Р. Власян</w:t>
      </w:r>
      <w:r>
        <w:rPr>
          <w:rFonts w:ascii="Times New Roman" w:hAnsi="Times New Roman"/>
          <w:sz w:val="24"/>
          <w:szCs w:val="24"/>
        </w:rPr>
        <w:t>..</w:t>
      </w:r>
    </w:p>
  </w:footnote>
  <w:footnote w:id="65">
    <w:p w:rsidR="008C21A5" w:rsidRPr="00DA405A" w:rsidRDefault="008C21A5" w:rsidP="00DA405A">
      <w:pPr>
        <w:pStyle w:val="a3"/>
        <w:jc w:val="both"/>
        <w:rPr>
          <w:rFonts w:ascii="Times New Roman" w:hAnsi="Times New Roman"/>
          <w:sz w:val="24"/>
          <w:szCs w:val="24"/>
        </w:rPr>
      </w:pPr>
      <w:r w:rsidRPr="00DA405A">
        <w:rPr>
          <w:rStyle w:val="a5"/>
          <w:rFonts w:ascii="Times New Roman" w:hAnsi="Times New Roman"/>
          <w:sz w:val="24"/>
          <w:szCs w:val="24"/>
        </w:rPr>
        <w:footnoteRef/>
      </w:r>
      <w:r w:rsidRPr="00DA405A">
        <w:rPr>
          <w:rFonts w:ascii="Times New Roman" w:hAnsi="Times New Roman"/>
          <w:sz w:val="24"/>
          <w:szCs w:val="24"/>
        </w:rPr>
        <w:t xml:space="preserve"> Научный руководитель – канд. пед. наук, заведующая кафедрой теории и практики французского языка и перевода И.Р.</w:t>
      </w:r>
      <w:r>
        <w:rPr>
          <w:rFonts w:ascii="Times New Roman" w:hAnsi="Times New Roman"/>
          <w:sz w:val="24"/>
          <w:szCs w:val="24"/>
        </w:rPr>
        <w:t xml:space="preserve"> </w:t>
      </w:r>
      <w:r w:rsidRPr="00DA405A">
        <w:rPr>
          <w:rFonts w:ascii="Times New Roman" w:hAnsi="Times New Roman"/>
          <w:sz w:val="24"/>
          <w:szCs w:val="24"/>
        </w:rPr>
        <w:t xml:space="preserve">Абдулмянова.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1E6CCCE"/>
    <w:lvl w:ilvl="0" w:tplc="A90A8130">
      <w:start w:val="1"/>
      <w:numFmt w:val="decimal"/>
      <w:lvlText w:val="%1)"/>
      <w:lvlJc w:val="left"/>
      <w:pPr>
        <w:ind w:left="720" w:hanging="360"/>
      </w:pPr>
      <w:rPr>
        <w:rFonts w:ascii="Times New Roman" w:eastAsia="Times New Roman" w:hAnsi="Times New Roman" w:cs="Times New Roman"/>
        <w:i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0000002"/>
    <w:multiLevelType w:val="hybridMultilevel"/>
    <w:tmpl w:val="00000000"/>
    <w:lvl w:ilvl="0" w:tplc="04090001">
      <w:start w:val="1"/>
      <w:numFmt w:val="bullet"/>
      <w:lvlText w:val=""/>
      <w:lvlJc w:val="left"/>
      <w:pPr>
        <w:ind w:left="720" w:hanging="360"/>
      </w:pPr>
      <w:rPr>
        <w:rFonts w:ascii="WPS Special 3" w:hAnsi="WPS Special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PS Special 1" w:hAnsi="WPS Special 1" w:hint="default"/>
      </w:rPr>
    </w:lvl>
    <w:lvl w:ilvl="3" w:tplc="04090001">
      <w:start w:val="1"/>
      <w:numFmt w:val="bullet"/>
      <w:lvlText w:val=""/>
      <w:lvlJc w:val="left"/>
      <w:pPr>
        <w:ind w:left="2880" w:hanging="360"/>
      </w:pPr>
      <w:rPr>
        <w:rFonts w:ascii="WPS Special 3" w:hAnsi="WPS Special 3"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PS Special 1" w:hAnsi="WPS Special 1" w:hint="default"/>
      </w:rPr>
    </w:lvl>
    <w:lvl w:ilvl="6" w:tplc="04090001">
      <w:start w:val="1"/>
      <w:numFmt w:val="bullet"/>
      <w:lvlText w:val=""/>
      <w:lvlJc w:val="left"/>
      <w:pPr>
        <w:ind w:left="5040" w:hanging="360"/>
      </w:pPr>
      <w:rPr>
        <w:rFonts w:ascii="WPS Special 3" w:hAnsi="WPS Special 3"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PS Special 1" w:hAnsi="WPS Special 1" w:hint="default"/>
      </w:rPr>
    </w:lvl>
  </w:abstractNum>
  <w:abstractNum w:abstractNumId="2">
    <w:nsid w:val="00000003"/>
    <w:multiLevelType w:val="hybridMultilevel"/>
    <w:tmpl w:val="4F78423E"/>
    <w:lvl w:ilvl="0" w:tplc="8FA4FBBE">
      <w:start w:val="1"/>
      <w:numFmt w:val="decimal"/>
      <w:lvlText w:val="%1."/>
      <w:lvlJc w:val="left"/>
      <w:pPr>
        <w:tabs>
          <w:tab w:val="num" w:pos="720"/>
        </w:tabs>
        <w:ind w:left="720" w:hanging="360"/>
      </w:pPr>
      <w:rPr>
        <w:rFonts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0000004"/>
    <w:multiLevelType w:val="multilevel"/>
    <w:tmpl w:val="706C721A"/>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5"/>
    <w:multiLevelType w:val="hybridMultilevel"/>
    <w:tmpl w:val="5BC06AEA"/>
    <w:lvl w:ilvl="0" w:tplc="31EED718">
      <w:start w:val="1"/>
      <w:numFmt w:val="decimal"/>
      <w:lvlText w:val="%1."/>
      <w:lvlJc w:val="left"/>
      <w:pPr>
        <w:tabs>
          <w:tab w:val="num" w:pos="720"/>
        </w:tabs>
        <w:ind w:left="720" w:hanging="360"/>
      </w:pPr>
      <w:rPr>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0000006"/>
    <w:multiLevelType w:val="hybridMultilevel"/>
    <w:tmpl w:val="576882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0000007"/>
    <w:multiLevelType w:val="hybridMultilevel"/>
    <w:tmpl w:val="954CFDC4"/>
    <w:lvl w:ilvl="0" w:tplc="CA5A8C6A">
      <w:start w:val="1"/>
      <w:numFmt w:val="bullet"/>
      <w:lvlText w:val="•"/>
      <w:lvlJc w:val="left"/>
      <w:pPr>
        <w:tabs>
          <w:tab w:val="num" w:pos="720"/>
        </w:tabs>
        <w:ind w:left="720" w:hanging="360"/>
      </w:pPr>
      <w:rPr>
        <w:rFonts w:ascii="Times New Roman" w:hAnsi="Times New Roman" w:hint="default"/>
      </w:rPr>
    </w:lvl>
    <w:lvl w:ilvl="1" w:tplc="47C23C16">
      <w:start w:val="1"/>
      <w:numFmt w:val="bullet"/>
      <w:lvlText w:val="•"/>
      <w:lvlJc w:val="left"/>
      <w:pPr>
        <w:tabs>
          <w:tab w:val="num" w:pos="1440"/>
        </w:tabs>
        <w:ind w:left="1440" w:hanging="360"/>
      </w:pPr>
      <w:rPr>
        <w:rFonts w:ascii="Times New Roman" w:hAnsi="Times New Roman" w:hint="default"/>
      </w:rPr>
    </w:lvl>
    <w:lvl w:ilvl="2" w:tplc="9F4A4990">
      <w:start w:val="1"/>
      <w:numFmt w:val="bullet"/>
      <w:lvlText w:val="•"/>
      <w:lvlJc w:val="left"/>
      <w:pPr>
        <w:tabs>
          <w:tab w:val="num" w:pos="2160"/>
        </w:tabs>
        <w:ind w:left="2160" w:hanging="360"/>
      </w:pPr>
      <w:rPr>
        <w:rFonts w:ascii="Times New Roman" w:hAnsi="Times New Roman" w:hint="default"/>
      </w:rPr>
    </w:lvl>
    <w:lvl w:ilvl="3" w:tplc="963C1FEC">
      <w:start w:val="1"/>
      <w:numFmt w:val="bullet"/>
      <w:lvlText w:val="•"/>
      <w:lvlJc w:val="left"/>
      <w:pPr>
        <w:tabs>
          <w:tab w:val="num" w:pos="2880"/>
        </w:tabs>
        <w:ind w:left="2880" w:hanging="360"/>
      </w:pPr>
      <w:rPr>
        <w:rFonts w:ascii="Times New Roman" w:hAnsi="Times New Roman" w:hint="default"/>
      </w:rPr>
    </w:lvl>
    <w:lvl w:ilvl="4" w:tplc="060AEC16">
      <w:start w:val="1"/>
      <w:numFmt w:val="bullet"/>
      <w:lvlText w:val="•"/>
      <w:lvlJc w:val="left"/>
      <w:pPr>
        <w:tabs>
          <w:tab w:val="num" w:pos="3600"/>
        </w:tabs>
        <w:ind w:left="3600" w:hanging="360"/>
      </w:pPr>
      <w:rPr>
        <w:rFonts w:ascii="Times New Roman" w:hAnsi="Times New Roman" w:hint="default"/>
      </w:rPr>
    </w:lvl>
    <w:lvl w:ilvl="5" w:tplc="A49A151E">
      <w:start w:val="1"/>
      <w:numFmt w:val="bullet"/>
      <w:lvlText w:val="•"/>
      <w:lvlJc w:val="left"/>
      <w:pPr>
        <w:tabs>
          <w:tab w:val="num" w:pos="4320"/>
        </w:tabs>
        <w:ind w:left="4320" w:hanging="360"/>
      </w:pPr>
      <w:rPr>
        <w:rFonts w:ascii="Times New Roman" w:hAnsi="Times New Roman" w:hint="default"/>
      </w:rPr>
    </w:lvl>
    <w:lvl w:ilvl="6" w:tplc="93B89DE8">
      <w:start w:val="1"/>
      <w:numFmt w:val="bullet"/>
      <w:lvlText w:val="•"/>
      <w:lvlJc w:val="left"/>
      <w:pPr>
        <w:tabs>
          <w:tab w:val="num" w:pos="5040"/>
        </w:tabs>
        <w:ind w:left="5040" w:hanging="360"/>
      </w:pPr>
      <w:rPr>
        <w:rFonts w:ascii="Times New Roman" w:hAnsi="Times New Roman" w:hint="default"/>
      </w:rPr>
    </w:lvl>
    <w:lvl w:ilvl="7" w:tplc="5BB22AB2">
      <w:start w:val="1"/>
      <w:numFmt w:val="bullet"/>
      <w:lvlText w:val="•"/>
      <w:lvlJc w:val="left"/>
      <w:pPr>
        <w:tabs>
          <w:tab w:val="num" w:pos="5760"/>
        </w:tabs>
        <w:ind w:left="5760" w:hanging="360"/>
      </w:pPr>
      <w:rPr>
        <w:rFonts w:ascii="Times New Roman" w:hAnsi="Times New Roman" w:hint="default"/>
      </w:rPr>
    </w:lvl>
    <w:lvl w:ilvl="8" w:tplc="629A3BCE">
      <w:start w:val="1"/>
      <w:numFmt w:val="bullet"/>
      <w:lvlText w:val="•"/>
      <w:lvlJc w:val="left"/>
      <w:pPr>
        <w:tabs>
          <w:tab w:val="num" w:pos="6480"/>
        </w:tabs>
        <w:ind w:left="6480" w:hanging="360"/>
      </w:pPr>
      <w:rPr>
        <w:rFonts w:ascii="Times New Roman" w:hAnsi="Times New Roman" w:hint="default"/>
      </w:rPr>
    </w:lvl>
  </w:abstractNum>
  <w:abstractNum w:abstractNumId="7">
    <w:nsid w:val="00000008"/>
    <w:multiLevelType w:val="hybridMultilevel"/>
    <w:tmpl w:val="16367E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0000009"/>
    <w:multiLevelType w:val="hybridMultilevel"/>
    <w:tmpl w:val="39D651E8"/>
    <w:lvl w:ilvl="0" w:tplc="B8CE44B6">
      <w:start w:val="1"/>
      <w:numFmt w:val="decimal"/>
      <w:lvlText w:val="%1)"/>
      <w:lvlJc w:val="left"/>
      <w:pPr>
        <w:tabs>
          <w:tab w:val="num" w:pos="1428"/>
        </w:tabs>
        <w:ind w:left="1428" w:hanging="360"/>
      </w:pPr>
      <w:rPr>
        <w:i/>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9">
    <w:nsid w:val="0000000A"/>
    <w:multiLevelType w:val="hybridMultilevel"/>
    <w:tmpl w:val="DCEAB932"/>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0">
    <w:nsid w:val="0000000B"/>
    <w:multiLevelType w:val="multilevel"/>
    <w:tmpl w:val="0000000B"/>
    <w:name w:val="WW8Num12"/>
    <w:lvl w:ilvl="0">
      <w:start w:val="1"/>
      <w:numFmt w:val="bullet"/>
      <w:lvlText w:val="—"/>
      <w:lvlJc w:val="left"/>
      <w:pPr>
        <w:tabs>
          <w:tab w:val="num" w:pos="720"/>
        </w:tabs>
        <w:ind w:left="720" w:hanging="360"/>
      </w:pPr>
      <w:rPr>
        <w:rFonts w:ascii="OpenSymbol" w:hAnsi="OpenSymbol" w:cs="Symbol" w:hint="default"/>
        <w:color w:val="000000"/>
        <w:sz w:val="20"/>
        <w:szCs w:val="28"/>
        <w:shd w:val="clear" w:color="auto" w:fill="FFFFFF"/>
        <w:lang w:val="en-US"/>
      </w:rPr>
    </w:lvl>
    <w:lvl w:ilvl="1">
      <w:start w:val="1"/>
      <w:numFmt w:val="bullet"/>
      <w:lvlText w:val="—"/>
      <w:lvlJc w:val="left"/>
      <w:pPr>
        <w:tabs>
          <w:tab w:val="num" w:pos="1080"/>
        </w:tabs>
        <w:ind w:left="1080" w:hanging="360"/>
      </w:pPr>
      <w:rPr>
        <w:rFonts w:ascii="OpenSymbol" w:hAnsi="OpenSymbol" w:cs="Symbol" w:hint="default"/>
        <w:color w:val="000000"/>
        <w:sz w:val="20"/>
        <w:szCs w:val="28"/>
        <w:shd w:val="clear" w:color="auto" w:fill="FFFFFF"/>
        <w:lang w:val="en-US"/>
      </w:rPr>
    </w:lvl>
    <w:lvl w:ilvl="2">
      <w:start w:val="1"/>
      <w:numFmt w:val="bullet"/>
      <w:lvlText w:val="—"/>
      <w:lvlJc w:val="left"/>
      <w:pPr>
        <w:tabs>
          <w:tab w:val="num" w:pos="1440"/>
        </w:tabs>
        <w:ind w:left="1440" w:hanging="360"/>
      </w:pPr>
      <w:rPr>
        <w:rFonts w:ascii="OpenSymbol" w:hAnsi="OpenSymbol" w:cs="Symbol" w:hint="default"/>
        <w:color w:val="000000"/>
        <w:sz w:val="20"/>
        <w:szCs w:val="28"/>
        <w:shd w:val="clear" w:color="auto" w:fill="FFFFFF"/>
        <w:lang w:val="en-US"/>
      </w:rPr>
    </w:lvl>
    <w:lvl w:ilvl="3">
      <w:start w:val="1"/>
      <w:numFmt w:val="bullet"/>
      <w:lvlText w:val="—"/>
      <w:lvlJc w:val="left"/>
      <w:pPr>
        <w:tabs>
          <w:tab w:val="num" w:pos="1800"/>
        </w:tabs>
        <w:ind w:left="1800" w:hanging="360"/>
      </w:pPr>
      <w:rPr>
        <w:rFonts w:ascii="OpenSymbol" w:hAnsi="OpenSymbol" w:cs="Symbol" w:hint="default"/>
        <w:color w:val="000000"/>
        <w:sz w:val="20"/>
        <w:szCs w:val="28"/>
        <w:shd w:val="clear" w:color="auto" w:fill="FFFFFF"/>
        <w:lang w:val="en-US"/>
      </w:rPr>
    </w:lvl>
    <w:lvl w:ilvl="4">
      <w:start w:val="1"/>
      <w:numFmt w:val="bullet"/>
      <w:lvlText w:val="—"/>
      <w:lvlJc w:val="left"/>
      <w:pPr>
        <w:tabs>
          <w:tab w:val="num" w:pos="2160"/>
        </w:tabs>
        <w:ind w:left="2160" w:hanging="360"/>
      </w:pPr>
      <w:rPr>
        <w:rFonts w:ascii="OpenSymbol" w:hAnsi="OpenSymbol" w:cs="Symbol" w:hint="default"/>
        <w:color w:val="000000"/>
        <w:sz w:val="20"/>
        <w:szCs w:val="28"/>
        <w:shd w:val="clear" w:color="auto" w:fill="FFFFFF"/>
        <w:lang w:val="en-US"/>
      </w:rPr>
    </w:lvl>
    <w:lvl w:ilvl="5">
      <w:start w:val="1"/>
      <w:numFmt w:val="bullet"/>
      <w:lvlText w:val="—"/>
      <w:lvlJc w:val="left"/>
      <w:pPr>
        <w:tabs>
          <w:tab w:val="num" w:pos="2520"/>
        </w:tabs>
        <w:ind w:left="2520" w:hanging="360"/>
      </w:pPr>
      <w:rPr>
        <w:rFonts w:ascii="OpenSymbol" w:hAnsi="OpenSymbol" w:cs="Symbol" w:hint="default"/>
        <w:color w:val="000000"/>
        <w:sz w:val="20"/>
        <w:szCs w:val="28"/>
        <w:shd w:val="clear" w:color="auto" w:fill="FFFFFF"/>
        <w:lang w:val="en-US"/>
      </w:rPr>
    </w:lvl>
    <w:lvl w:ilvl="6">
      <w:start w:val="1"/>
      <w:numFmt w:val="bullet"/>
      <w:lvlText w:val="—"/>
      <w:lvlJc w:val="left"/>
      <w:pPr>
        <w:tabs>
          <w:tab w:val="num" w:pos="2880"/>
        </w:tabs>
        <w:ind w:left="2880" w:hanging="360"/>
      </w:pPr>
      <w:rPr>
        <w:rFonts w:ascii="OpenSymbol" w:hAnsi="OpenSymbol" w:cs="Symbol" w:hint="default"/>
        <w:color w:val="000000"/>
        <w:sz w:val="20"/>
        <w:szCs w:val="28"/>
        <w:shd w:val="clear" w:color="auto" w:fill="FFFFFF"/>
        <w:lang w:val="en-US"/>
      </w:rPr>
    </w:lvl>
    <w:lvl w:ilvl="7">
      <w:start w:val="1"/>
      <w:numFmt w:val="bullet"/>
      <w:lvlText w:val="—"/>
      <w:lvlJc w:val="left"/>
      <w:pPr>
        <w:tabs>
          <w:tab w:val="num" w:pos="3240"/>
        </w:tabs>
        <w:ind w:left="3240" w:hanging="360"/>
      </w:pPr>
      <w:rPr>
        <w:rFonts w:ascii="OpenSymbol" w:hAnsi="OpenSymbol" w:cs="Symbol" w:hint="default"/>
        <w:color w:val="000000"/>
        <w:sz w:val="20"/>
        <w:szCs w:val="28"/>
        <w:shd w:val="clear" w:color="auto" w:fill="FFFFFF"/>
        <w:lang w:val="en-US"/>
      </w:rPr>
    </w:lvl>
    <w:lvl w:ilvl="8">
      <w:start w:val="1"/>
      <w:numFmt w:val="bullet"/>
      <w:lvlText w:val="—"/>
      <w:lvlJc w:val="left"/>
      <w:pPr>
        <w:tabs>
          <w:tab w:val="num" w:pos="3600"/>
        </w:tabs>
        <w:ind w:left="3600" w:hanging="360"/>
      </w:pPr>
      <w:rPr>
        <w:rFonts w:ascii="OpenSymbol" w:hAnsi="OpenSymbol" w:cs="Symbol" w:hint="default"/>
        <w:color w:val="000000"/>
        <w:sz w:val="20"/>
        <w:szCs w:val="28"/>
        <w:shd w:val="clear" w:color="auto" w:fill="FFFFFF"/>
        <w:lang w:val="en-US"/>
      </w:rPr>
    </w:lvl>
  </w:abstractNum>
  <w:abstractNum w:abstractNumId="11">
    <w:nsid w:val="0000000C"/>
    <w:multiLevelType w:val="multilevel"/>
    <w:tmpl w:val="0000000C"/>
    <w:name w:val="WW8Num13"/>
    <w:lvl w:ilvl="0">
      <w:start w:val="1"/>
      <w:numFmt w:val="bullet"/>
      <w:lvlText w:val="—"/>
      <w:lvlJc w:val="left"/>
      <w:pPr>
        <w:tabs>
          <w:tab w:val="num" w:pos="720"/>
        </w:tabs>
        <w:ind w:left="720" w:hanging="360"/>
      </w:pPr>
      <w:rPr>
        <w:rFonts w:ascii="OpenSymbol" w:hAnsi="OpenSymbol" w:cs="Symbol" w:hint="default"/>
        <w:color w:val="000000"/>
        <w:sz w:val="20"/>
        <w:szCs w:val="28"/>
        <w:shd w:val="clear" w:color="auto" w:fill="FFFFFF"/>
        <w:lang w:val="en-US"/>
      </w:rPr>
    </w:lvl>
    <w:lvl w:ilvl="1">
      <w:start w:val="1"/>
      <w:numFmt w:val="bullet"/>
      <w:lvlText w:val="—"/>
      <w:lvlJc w:val="left"/>
      <w:pPr>
        <w:tabs>
          <w:tab w:val="num" w:pos="1080"/>
        </w:tabs>
        <w:ind w:left="1080" w:hanging="360"/>
      </w:pPr>
      <w:rPr>
        <w:rFonts w:ascii="OpenSymbol" w:hAnsi="OpenSymbol" w:cs="Symbol" w:hint="default"/>
        <w:color w:val="000000"/>
        <w:sz w:val="20"/>
        <w:szCs w:val="28"/>
        <w:shd w:val="clear" w:color="auto" w:fill="FFFFFF"/>
        <w:lang w:val="en-US"/>
      </w:rPr>
    </w:lvl>
    <w:lvl w:ilvl="2">
      <w:start w:val="1"/>
      <w:numFmt w:val="bullet"/>
      <w:lvlText w:val="—"/>
      <w:lvlJc w:val="left"/>
      <w:pPr>
        <w:tabs>
          <w:tab w:val="num" w:pos="1440"/>
        </w:tabs>
        <w:ind w:left="1440" w:hanging="360"/>
      </w:pPr>
      <w:rPr>
        <w:rFonts w:ascii="OpenSymbol" w:hAnsi="OpenSymbol" w:cs="Symbol" w:hint="default"/>
        <w:color w:val="000000"/>
        <w:sz w:val="20"/>
        <w:szCs w:val="28"/>
        <w:shd w:val="clear" w:color="auto" w:fill="FFFFFF"/>
        <w:lang w:val="en-US"/>
      </w:rPr>
    </w:lvl>
    <w:lvl w:ilvl="3">
      <w:start w:val="1"/>
      <w:numFmt w:val="bullet"/>
      <w:lvlText w:val="—"/>
      <w:lvlJc w:val="left"/>
      <w:pPr>
        <w:tabs>
          <w:tab w:val="num" w:pos="1800"/>
        </w:tabs>
        <w:ind w:left="1800" w:hanging="360"/>
      </w:pPr>
      <w:rPr>
        <w:rFonts w:ascii="OpenSymbol" w:hAnsi="OpenSymbol" w:cs="Symbol" w:hint="default"/>
        <w:color w:val="000000"/>
        <w:sz w:val="20"/>
        <w:szCs w:val="28"/>
        <w:shd w:val="clear" w:color="auto" w:fill="FFFFFF"/>
        <w:lang w:val="en-US"/>
      </w:rPr>
    </w:lvl>
    <w:lvl w:ilvl="4">
      <w:start w:val="1"/>
      <w:numFmt w:val="bullet"/>
      <w:lvlText w:val="—"/>
      <w:lvlJc w:val="left"/>
      <w:pPr>
        <w:tabs>
          <w:tab w:val="num" w:pos="2160"/>
        </w:tabs>
        <w:ind w:left="2160" w:hanging="360"/>
      </w:pPr>
      <w:rPr>
        <w:rFonts w:ascii="OpenSymbol" w:hAnsi="OpenSymbol" w:cs="Symbol" w:hint="default"/>
        <w:color w:val="000000"/>
        <w:sz w:val="20"/>
        <w:szCs w:val="28"/>
        <w:shd w:val="clear" w:color="auto" w:fill="FFFFFF"/>
        <w:lang w:val="en-US"/>
      </w:rPr>
    </w:lvl>
    <w:lvl w:ilvl="5">
      <w:start w:val="1"/>
      <w:numFmt w:val="bullet"/>
      <w:lvlText w:val="—"/>
      <w:lvlJc w:val="left"/>
      <w:pPr>
        <w:tabs>
          <w:tab w:val="num" w:pos="2520"/>
        </w:tabs>
        <w:ind w:left="2520" w:hanging="360"/>
      </w:pPr>
      <w:rPr>
        <w:rFonts w:ascii="OpenSymbol" w:hAnsi="OpenSymbol" w:cs="Symbol" w:hint="default"/>
        <w:color w:val="000000"/>
        <w:sz w:val="20"/>
        <w:szCs w:val="28"/>
        <w:shd w:val="clear" w:color="auto" w:fill="FFFFFF"/>
        <w:lang w:val="en-US"/>
      </w:rPr>
    </w:lvl>
    <w:lvl w:ilvl="6">
      <w:start w:val="1"/>
      <w:numFmt w:val="bullet"/>
      <w:lvlText w:val="—"/>
      <w:lvlJc w:val="left"/>
      <w:pPr>
        <w:tabs>
          <w:tab w:val="num" w:pos="2880"/>
        </w:tabs>
        <w:ind w:left="2880" w:hanging="360"/>
      </w:pPr>
      <w:rPr>
        <w:rFonts w:ascii="OpenSymbol" w:hAnsi="OpenSymbol" w:cs="Symbol" w:hint="default"/>
        <w:color w:val="000000"/>
        <w:sz w:val="20"/>
        <w:szCs w:val="28"/>
        <w:shd w:val="clear" w:color="auto" w:fill="FFFFFF"/>
        <w:lang w:val="en-US"/>
      </w:rPr>
    </w:lvl>
    <w:lvl w:ilvl="7">
      <w:start w:val="1"/>
      <w:numFmt w:val="bullet"/>
      <w:lvlText w:val="—"/>
      <w:lvlJc w:val="left"/>
      <w:pPr>
        <w:tabs>
          <w:tab w:val="num" w:pos="3240"/>
        </w:tabs>
        <w:ind w:left="3240" w:hanging="360"/>
      </w:pPr>
      <w:rPr>
        <w:rFonts w:ascii="OpenSymbol" w:hAnsi="OpenSymbol" w:cs="Symbol" w:hint="default"/>
        <w:color w:val="000000"/>
        <w:sz w:val="20"/>
        <w:szCs w:val="28"/>
        <w:shd w:val="clear" w:color="auto" w:fill="FFFFFF"/>
        <w:lang w:val="en-US"/>
      </w:rPr>
    </w:lvl>
    <w:lvl w:ilvl="8">
      <w:start w:val="1"/>
      <w:numFmt w:val="bullet"/>
      <w:lvlText w:val="—"/>
      <w:lvlJc w:val="left"/>
      <w:pPr>
        <w:tabs>
          <w:tab w:val="num" w:pos="3600"/>
        </w:tabs>
        <w:ind w:left="3600" w:hanging="360"/>
      </w:pPr>
      <w:rPr>
        <w:rFonts w:ascii="OpenSymbol" w:hAnsi="OpenSymbol" w:cs="Symbol" w:hint="default"/>
        <w:color w:val="000000"/>
        <w:sz w:val="20"/>
        <w:szCs w:val="28"/>
        <w:shd w:val="clear" w:color="auto" w:fill="FFFFFF"/>
        <w:lang w:val="en-US"/>
      </w:rPr>
    </w:lvl>
  </w:abstractNum>
  <w:abstractNum w:abstractNumId="12">
    <w:nsid w:val="0000000D"/>
    <w:multiLevelType w:val="multilevel"/>
    <w:tmpl w:val="0000000D"/>
    <w:name w:val="WW8Num14"/>
    <w:lvl w:ilvl="0">
      <w:start w:val="1"/>
      <w:numFmt w:val="bullet"/>
      <w:lvlText w:val="—"/>
      <w:lvlJc w:val="left"/>
      <w:pPr>
        <w:tabs>
          <w:tab w:val="num" w:pos="720"/>
        </w:tabs>
        <w:ind w:left="720" w:hanging="360"/>
      </w:pPr>
      <w:rPr>
        <w:rFonts w:ascii="Times New Roman" w:hAnsi="Times New Roman" w:cs="Symbol" w:hint="default"/>
        <w:color w:val="000000"/>
        <w:sz w:val="20"/>
        <w:szCs w:val="24"/>
        <w:lang w:val="en-US"/>
      </w:rPr>
    </w:lvl>
    <w:lvl w:ilvl="1">
      <w:start w:val="1"/>
      <w:numFmt w:val="bullet"/>
      <w:lvlText w:val="—"/>
      <w:lvlJc w:val="left"/>
      <w:pPr>
        <w:tabs>
          <w:tab w:val="num" w:pos="1080"/>
        </w:tabs>
        <w:ind w:left="1080" w:hanging="360"/>
      </w:pPr>
      <w:rPr>
        <w:rFonts w:ascii="OpenSymbol" w:hAnsi="OpenSymbol" w:cs="Courier New" w:hint="default"/>
        <w:sz w:val="20"/>
      </w:rPr>
    </w:lvl>
    <w:lvl w:ilvl="2">
      <w:start w:val="1"/>
      <w:numFmt w:val="bullet"/>
      <w:lvlText w:val="—"/>
      <w:lvlJc w:val="left"/>
      <w:pPr>
        <w:tabs>
          <w:tab w:val="num" w:pos="1440"/>
        </w:tabs>
        <w:ind w:left="1440" w:hanging="360"/>
      </w:pPr>
      <w:rPr>
        <w:rFonts w:ascii="OpenSymbol" w:hAnsi="OpenSymbol" w:cs="Courier New" w:hint="default"/>
        <w:sz w:val="20"/>
      </w:rPr>
    </w:lvl>
    <w:lvl w:ilvl="3">
      <w:start w:val="1"/>
      <w:numFmt w:val="bullet"/>
      <w:lvlText w:val="—"/>
      <w:lvlJc w:val="left"/>
      <w:pPr>
        <w:tabs>
          <w:tab w:val="num" w:pos="1800"/>
        </w:tabs>
        <w:ind w:left="1800" w:hanging="360"/>
      </w:pPr>
      <w:rPr>
        <w:rFonts w:ascii="OpenSymbol" w:hAnsi="OpenSymbol" w:cs="Courier New" w:hint="default"/>
        <w:sz w:val="20"/>
      </w:rPr>
    </w:lvl>
    <w:lvl w:ilvl="4">
      <w:start w:val="1"/>
      <w:numFmt w:val="bullet"/>
      <w:lvlText w:val="—"/>
      <w:lvlJc w:val="left"/>
      <w:pPr>
        <w:tabs>
          <w:tab w:val="num" w:pos="2160"/>
        </w:tabs>
        <w:ind w:left="2160" w:hanging="360"/>
      </w:pPr>
      <w:rPr>
        <w:rFonts w:ascii="OpenSymbol" w:hAnsi="OpenSymbol" w:cs="Courier New" w:hint="default"/>
        <w:sz w:val="20"/>
      </w:rPr>
    </w:lvl>
    <w:lvl w:ilvl="5">
      <w:start w:val="1"/>
      <w:numFmt w:val="bullet"/>
      <w:lvlText w:val="—"/>
      <w:lvlJc w:val="left"/>
      <w:pPr>
        <w:tabs>
          <w:tab w:val="num" w:pos="2520"/>
        </w:tabs>
        <w:ind w:left="2520" w:hanging="360"/>
      </w:pPr>
      <w:rPr>
        <w:rFonts w:ascii="OpenSymbol" w:hAnsi="OpenSymbol" w:cs="Courier New" w:hint="default"/>
        <w:sz w:val="20"/>
      </w:rPr>
    </w:lvl>
    <w:lvl w:ilvl="6">
      <w:start w:val="1"/>
      <w:numFmt w:val="bullet"/>
      <w:lvlText w:val="—"/>
      <w:lvlJc w:val="left"/>
      <w:pPr>
        <w:tabs>
          <w:tab w:val="num" w:pos="2880"/>
        </w:tabs>
        <w:ind w:left="2880" w:hanging="360"/>
      </w:pPr>
      <w:rPr>
        <w:rFonts w:ascii="OpenSymbol" w:hAnsi="OpenSymbol" w:cs="Courier New" w:hint="default"/>
        <w:sz w:val="20"/>
      </w:rPr>
    </w:lvl>
    <w:lvl w:ilvl="7">
      <w:start w:val="1"/>
      <w:numFmt w:val="bullet"/>
      <w:lvlText w:val="—"/>
      <w:lvlJc w:val="left"/>
      <w:pPr>
        <w:tabs>
          <w:tab w:val="num" w:pos="3240"/>
        </w:tabs>
        <w:ind w:left="3240" w:hanging="360"/>
      </w:pPr>
      <w:rPr>
        <w:rFonts w:ascii="OpenSymbol" w:hAnsi="OpenSymbol" w:cs="Courier New" w:hint="default"/>
        <w:sz w:val="20"/>
      </w:rPr>
    </w:lvl>
    <w:lvl w:ilvl="8">
      <w:start w:val="1"/>
      <w:numFmt w:val="bullet"/>
      <w:lvlText w:val="—"/>
      <w:lvlJc w:val="left"/>
      <w:pPr>
        <w:tabs>
          <w:tab w:val="num" w:pos="3600"/>
        </w:tabs>
        <w:ind w:left="3600" w:hanging="360"/>
      </w:pPr>
      <w:rPr>
        <w:rFonts w:ascii="OpenSymbol" w:hAnsi="OpenSymbol" w:cs="Courier New" w:hint="default"/>
        <w:sz w:val="20"/>
      </w:rPr>
    </w:lvl>
  </w:abstractNum>
  <w:abstractNum w:abstractNumId="13">
    <w:nsid w:val="0000000E"/>
    <w:multiLevelType w:val="multilevel"/>
    <w:tmpl w:val="0000000E"/>
    <w:name w:val="WW8Num15"/>
    <w:lvl w:ilvl="0">
      <w:start w:val="1"/>
      <w:numFmt w:val="bullet"/>
      <w:lvlText w:val="—"/>
      <w:lvlJc w:val="left"/>
      <w:pPr>
        <w:tabs>
          <w:tab w:val="num" w:pos="720"/>
        </w:tabs>
        <w:ind w:left="720" w:hanging="360"/>
      </w:pPr>
      <w:rPr>
        <w:rFonts w:ascii="OpenSymbol" w:hAnsi="OpenSymbol" w:cs="Symbol" w:hint="default"/>
        <w:sz w:val="20"/>
        <w:lang w:val="fr-FR"/>
      </w:rPr>
    </w:lvl>
    <w:lvl w:ilvl="1">
      <w:start w:val="1"/>
      <w:numFmt w:val="bullet"/>
      <w:lvlText w:val="—"/>
      <w:lvlJc w:val="left"/>
      <w:pPr>
        <w:tabs>
          <w:tab w:val="num" w:pos="1080"/>
        </w:tabs>
        <w:ind w:left="1080" w:hanging="360"/>
      </w:pPr>
      <w:rPr>
        <w:rFonts w:ascii="OpenSymbol" w:hAnsi="OpenSymbol" w:cs="Symbol" w:hint="default"/>
        <w:sz w:val="20"/>
        <w:lang w:val="fr-FR"/>
      </w:rPr>
    </w:lvl>
    <w:lvl w:ilvl="2">
      <w:start w:val="1"/>
      <w:numFmt w:val="bullet"/>
      <w:lvlText w:val="—"/>
      <w:lvlJc w:val="left"/>
      <w:pPr>
        <w:tabs>
          <w:tab w:val="num" w:pos="1440"/>
        </w:tabs>
        <w:ind w:left="1440" w:hanging="360"/>
      </w:pPr>
      <w:rPr>
        <w:rFonts w:ascii="OpenSymbol" w:hAnsi="OpenSymbol" w:cs="Symbol" w:hint="default"/>
        <w:sz w:val="20"/>
        <w:lang w:val="fr-FR"/>
      </w:rPr>
    </w:lvl>
    <w:lvl w:ilvl="3">
      <w:start w:val="1"/>
      <w:numFmt w:val="bullet"/>
      <w:lvlText w:val="—"/>
      <w:lvlJc w:val="left"/>
      <w:pPr>
        <w:tabs>
          <w:tab w:val="num" w:pos="1800"/>
        </w:tabs>
        <w:ind w:left="1800" w:hanging="360"/>
      </w:pPr>
      <w:rPr>
        <w:rFonts w:ascii="OpenSymbol" w:hAnsi="OpenSymbol" w:cs="Symbol" w:hint="default"/>
        <w:sz w:val="20"/>
        <w:lang w:val="fr-FR"/>
      </w:rPr>
    </w:lvl>
    <w:lvl w:ilvl="4">
      <w:start w:val="1"/>
      <w:numFmt w:val="bullet"/>
      <w:lvlText w:val="—"/>
      <w:lvlJc w:val="left"/>
      <w:pPr>
        <w:tabs>
          <w:tab w:val="num" w:pos="2160"/>
        </w:tabs>
        <w:ind w:left="2160" w:hanging="360"/>
      </w:pPr>
      <w:rPr>
        <w:rFonts w:ascii="OpenSymbol" w:hAnsi="OpenSymbol" w:cs="Symbol" w:hint="default"/>
        <w:sz w:val="20"/>
        <w:lang w:val="fr-FR"/>
      </w:rPr>
    </w:lvl>
    <w:lvl w:ilvl="5">
      <w:start w:val="1"/>
      <w:numFmt w:val="bullet"/>
      <w:lvlText w:val="—"/>
      <w:lvlJc w:val="left"/>
      <w:pPr>
        <w:tabs>
          <w:tab w:val="num" w:pos="2520"/>
        </w:tabs>
        <w:ind w:left="2520" w:hanging="360"/>
      </w:pPr>
      <w:rPr>
        <w:rFonts w:ascii="OpenSymbol" w:hAnsi="OpenSymbol" w:cs="Symbol" w:hint="default"/>
        <w:sz w:val="20"/>
        <w:lang w:val="fr-FR"/>
      </w:rPr>
    </w:lvl>
    <w:lvl w:ilvl="6">
      <w:start w:val="1"/>
      <w:numFmt w:val="bullet"/>
      <w:lvlText w:val="—"/>
      <w:lvlJc w:val="left"/>
      <w:pPr>
        <w:tabs>
          <w:tab w:val="num" w:pos="2880"/>
        </w:tabs>
        <w:ind w:left="2880" w:hanging="360"/>
      </w:pPr>
      <w:rPr>
        <w:rFonts w:ascii="OpenSymbol" w:hAnsi="OpenSymbol" w:cs="Symbol" w:hint="default"/>
        <w:sz w:val="20"/>
        <w:lang w:val="fr-FR"/>
      </w:rPr>
    </w:lvl>
    <w:lvl w:ilvl="7">
      <w:start w:val="1"/>
      <w:numFmt w:val="bullet"/>
      <w:lvlText w:val="—"/>
      <w:lvlJc w:val="left"/>
      <w:pPr>
        <w:tabs>
          <w:tab w:val="num" w:pos="3240"/>
        </w:tabs>
        <w:ind w:left="3240" w:hanging="360"/>
      </w:pPr>
      <w:rPr>
        <w:rFonts w:ascii="OpenSymbol" w:hAnsi="OpenSymbol" w:cs="Symbol" w:hint="default"/>
        <w:sz w:val="20"/>
        <w:lang w:val="fr-FR"/>
      </w:rPr>
    </w:lvl>
    <w:lvl w:ilvl="8">
      <w:start w:val="1"/>
      <w:numFmt w:val="bullet"/>
      <w:lvlText w:val="—"/>
      <w:lvlJc w:val="left"/>
      <w:pPr>
        <w:tabs>
          <w:tab w:val="num" w:pos="3600"/>
        </w:tabs>
        <w:ind w:left="3600" w:hanging="360"/>
      </w:pPr>
      <w:rPr>
        <w:rFonts w:ascii="OpenSymbol" w:hAnsi="OpenSymbol" w:cs="Symbol" w:hint="default"/>
        <w:sz w:val="20"/>
        <w:lang w:val="fr-FR"/>
      </w:rPr>
    </w:lvl>
  </w:abstractNum>
  <w:abstractNum w:abstractNumId="14">
    <w:nsid w:val="0000000F"/>
    <w:multiLevelType w:val="multilevel"/>
    <w:tmpl w:val="0000000F"/>
    <w:name w:val="WW8Num16"/>
    <w:lvl w:ilvl="0">
      <w:start w:val="1"/>
      <w:numFmt w:val="bullet"/>
      <w:lvlText w:val="—"/>
      <w:lvlJc w:val="left"/>
      <w:pPr>
        <w:tabs>
          <w:tab w:val="num" w:pos="720"/>
        </w:tabs>
        <w:ind w:left="720" w:hanging="360"/>
      </w:pPr>
      <w:rPr>
        <w:rFonts w:ascii="Times New Roman" w:hAnsi="Times New Roman" w:cs="Times New Roman"/>
        <w:b w:val="0"/>
        <w:color w:val="000000"/>
        <w:sz w:val="28"/>
        <w:szCs w:val="28"/>
        <w:shd w:val="clear" w:color="auto" w:fill="FFFFFF"/>
        <w:lang w:val="en-US"/>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OpenSymbol" w:hAnsi="Open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OpenSymbol" w:hAnsi="Open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nsid w:val="00000010"/>
    <w:multiLevelType w:val="multilevel"/>
    <w:tmpl w:val="00000010"/>
    <w:name w:val="WW8Num17"/>
    <w:lvl w:ilvl="0">
      <w:start w:val="1"/>
      <w:numFmt w:val="bullet"/>
      <w:lvlText w:val="—"/>
      <w:lvlJc w:val="left"/>
      <w:pPr>
        <w:tabs>
          <w:tab w:val="num" w:pos="720"/>
        </w:tabs>
        <w:ind w:left="720" w:hanging="360"/>
      </w:pPr>
      <w:rPr>
        <w:rFonts w:ascii="OpenSymbol" w:hAnsi="OpenSymbol" w:cs="Symbol" w:hint="default"/>
        <w:sz w:val="20"/>
        <w:lang w:val="en-US"/>
      </w:rPr>
    </w:lvl>
    <w:lvl w:ilvl="1">
      <w:start w:val="1"/>
      <w:numFmt w:val="bullet"/>
      <w:lvlText w:val="—"/>
      <w:lvlJc w:val="left"/>
      <w:pPr>
        <w:tabs>
          <w:tab w:val="num" w:pos="1080"/>
        </w:tabs>
        <w:ind w:left="1080" w:hanging="360"/>
      </w:pPr>
      <w:rPr>
        <w:rFonts w:ascii="OpenSymbol" w:hAnsi="OpenSymbol" w:cs="Symbol" w:hint="default"/>
        <w:sz w:val="20"/>
        <w:lang w:val="en-US"/>
      </w:rPr>
    </w:lvl>
    <w:lvl w:ilvl="2">
      <w:start w:val="1"/>
      <w:numFmt w:val="bullet"/>
      <w:lvlText w:val="—"/>
      <w:lvlJc w:val="left"/>
      <w:pPr>
        <w:tabs>
          <w:tab w:val="num" w:pos="1440"/>
        </w:tabs>
        <w:ind w:left="1440" w:hanging="360"/>
      </w:pPr>
      <w:rPr>
        <w:rFonts w:ascii="OpenSymbol" w:hAnsi="OpenSymbol" w:cs="Symbol" w:hint="default"/>
        <w:sz w:val="20"/>
        <w:lang w:val="en-US"/>
      </w:rPr>
    </w:lvl>
    <w:lvl w:ilvl="3">
      <w:start w:val="1"/>
      <w:numFmt w:val="bullet"/>
      <w:lvlText w:val="—"/>
      <w:lvlJc w:val="left"/>
      <w:pPr>
        <w:tabs>
          <w:tab w:val="num" w:pos="1800"/>
        </w:tabs>
        <w:ind w:left="1800" w:hanging="360"/>
      </w:pPr>
      <w:rPr>
        <w:rFonts w:ascii="OpenSymbol" w:hAnsi="OpenSymbol" w:cs="Symbol" w:hint="default"/>
        <w:sz w:val="20"/>
        <w:lang w:val="en-US"/>
      </w:rPr>
    </w:lvl>
    <w:lvl w:ilvl="4">
      <w:start w:val="1"/>
      <w:numFmt w:val="bullet"/>
      <w:lvlText w:val="—"/>
      <w:lvlJc w:val="left"/>
      <w:pPr>
        <w:tabs>
          <w:tab w:val="num" w:pos="2160"/>
        </w:tabs>
        <w:ind w:left="2160" w:hanging="360"/>
      </w:pPr>
      <w:rPr>
        <w:rFonts w:ascii="OpenSymbol" w:hAnsi="OpenSymbol" w:cs="Symbol" w:hint="default"/>
        <w:sz w:val="20"/>
        <w:lang w:val="en-US"/>
      </w:rPr>
    </w:lvl>
    <w:lvl w:ilvl="5">
      <w:start w:val="1"/>
      <w:numFmt w:val="bullet"/>
      <w:lvlText w:val="—"/>
      <w:lvlJc w:val="left"/>
      <w:pPr>
        <w:tabs>
          <w:tab w:val="num" w:pos="2520"/>
        </w:tabs>
        <w:ind w:left="2520" w:hanging="360"/>
      </w:pPr>
      <w:rPr>
        <w:rFonts w:ascii="OpenSymbol" w:hAnsi="OpenSymbol" w:cs="Symbol" w:hint="default"/>
        <w:sz w:val="20"/>
        <w:lang w:val="en-US"/>
      </w:rPr>
    </w:lvl>
    <w:lvl w:ilvl="6">
      <w:start w:val="1"/>
      <w:numFmt w:val="bullet"/>
      <w:lvlText w:val="—"/>
      <w:lvlJc w:val="left"/>
      <w:pPr>
        <w:tabs>
          <w:tab w:val="num" w:pos="2880"/>
        </w:tabs>
        <w:ind w:left="2880" w:hanging="360"/>
      </w:pPr>
      <w:rPr>
        <w:rFonts w:ascii="OpenSymbol" w:hAnsi="OpenSymbol" w:cs="Symbol" w:hint="default"/>
        <w:sz w:val="20"/>
        <w:lang w:val="en-US"/>
      </w:rPr>
    </w:lvl>
    <w:lvl w:ilvl="7">
      <w:start w:val="1"/>
      <w:numFmt w:val="bullet"/>
      <w:lvlText w:val="—"/>
      <w:lvlJc w:val="left"/>
      <w:pPr>
        <w:tabs>
          <w:tab w:val="num" w:pos="3240"/>
        </w:tabs>
        <w:ind w:left="3240" w:hanging="360"/>
      </w:pPr>
      <w:rPr>
        <w:rFonts w:ascii="OpenSymbol" w:hAnsi="OpenSymbol" w:cs="Symbol" w:hint="default"/>
        <w:sz w:val="20"/>
        <w:lang w:val="en-US"/>
      </w:rPr>
    </w:lvl>
    <w:lvl w:ilvl="8">
      <w:start w:val="1"/>
      <w:numFmt w:val="bullet"/>
      <w:lvlText w:val="—"/>
      <w:lvlJc w:val="left"/>
      <w:pPr>
        <w:tabs>
          <w:tab w:val="num" w:pos="3600"/>
        </w:tabs>
        <w:ind w:left="3600" w:hanging="360"/>
      </w:pPr>
      <w:rPr>
        <w:rFonts w:ascii="OpenSymbol" w:hAnsi="OpenSymbol" w:cs="Symbol" w:hint="default"/>
        <w:sz w:val="20"/>
        <w:lang w:val="en-US"/>
      </w:rPr>
    </w:lvl>
  </w:abstractNum>
  <w:abstractNum w:abstractNumId="16">
    <w:nsid w:val="00000011"/>
    <w:multiLevelType w:val="singleLevel"/>
    <w:tmpl w:val="00000011"/>
    <w:name w:val="WW8Num18"/>
    <w:lvl w:ilvl="0">
      <w:start w:val="1"/>
      <w:numFmt w:val="bullet"/>
      <w:lvlText w:val=""/>
      <w:lvlJc w:val="left"/>
      <w:pPr>
        <w:tabs>
          <w:tab w:val="num" w:pos="0"/>
        </w:tabs>
        <w:ind w:left="720" w:hanging="360"/>
      </w:pPr>
      <w:rPr>
        <w:rFonts w:ascii="Symbol" w:hAnsi="Symbol" w:cs="Times New Roman" w:hint="default"/>
        <w:i/>
        <w:color w:val="000000"/>
        <w:sz w:val="27"/>
        <w:szCs w:val="28"/>
        <w:shd w:val="clear" w:color="auto" w:fill="FFFFFF"/>
        <w:lang w:val="en-US"/>
      </w:rPr>
    </w:lvl>
  </w:abstractNum>
  <w:abstractNum w:abstractNumId="17">
    <w:nsid w:val="00000012"/>
    <w:multiLevelType w:val="singleLevel"/>
    <w:tmpl w:val="00000012"/>
    <w:name w:val="WW8Num19"/>
    <w:lvl w:ilvl="0">
      <w:start w:val="1"/>
      <w:numFmt w:val="bullet"/>
      <w:lvlText w:val=""/>
      <w:lvlJc w:val="left"/>
      <w:pPr>
        <w:tabs>
          <w:tab w:val="num" w:pos="0"/>
        </w:tabs>
        <w:ind w:left="720" w:hanging="360"/>
      </w:pPr>
      <w:rPr>
        <w:rFonts w:ascii="Symbol" w:hAnsi="Symbol" w:cs="Symbol" w:hint="default"/>
        <w:sz w:val="20"/>
        <w:szCs w:val="28"/>
        <w:lang w:val="en-US"/>
      </w:rPr>
    </w:lvl>
  </w:abstractNum>
  <w:abstractNum w:abstractNumId="18">
    <w:nsid w:val="018D29D8"/>
    <w:multiLevelType w:val="hybridMultilevel"/>
    <w:tmpl w:val="18083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1C05BC8"/>
    <w:multiLevelType w:val="hybridMultilevel"/>
    <w:tmpl w:val="7004EA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29962BF"/>
    <w:multiLevelType w:val="hybridMultilevel"/>
    <w:tmpl w:val="1DCEA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2DE2DE3"/>
    <w:multiLevelType w:val="hybridMultilevel"/>
    <w:tmpl w:val="10CE1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3D82FE5"/>
    <w:multiLevelType w:val="hybridMultilevel"/>
    <w:tmpl w:val="31727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4973DB9"/>
    <w:multiLevelType w:val="hybridMultilevel"/>
    <w:tmpl w:val="6570DED2"/>
    <w:lvl w:ilvl="0" w:tplc="CF36DF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4CD55A9"/>
    <w:multiLevelType w:val="hybridMultilevel"/>
    <w:tmpl w:val="E84A1824"/>
    <w:lvl w:ilvl="0" w:tplc="0419000D">
      <w:start w:val="1"/>
      <w:numFmt w:val="bullet"/>
      <w:lvlText w:val=""/>
      <w:lvlJc w:val="left"/>
      <w:pPr>
        <w:ind w:left="766" w:hanging="360"/>
      </w:pPr>
      <w:rPr>
        <w:rFonts w:ascii="Wingdings" w:hAnsi="Wingdings"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5">
    <w:nsid w:val="06C97655"/>
    <w:multiLevelType w:val="hybridMultilevel"/>
    <w:tmpl w:val="5F501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923436E"/>
    <w:multiLevelType w:val="hybridMultilevel"/>
    <w:tmpl w:val="64EE8B7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097B6F8E"/>
    <w:multiLevelType w:val="hybridMultilevel"/>
    <w:tmpl w:val="B36E1CF2"/>
    <w:lvl w:ilvl="0" w:tplc="530C5D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98C604D"/>
    <w:multiLevelType w:val="hybridMultilevel"/>
    <w:tmpl w:val="5D3C4302"/>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9A109D7"/>
    <w:multiLevelType w:val="hybridMultilevel"/>
    <w:tmpl w:val="6A800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9CC7F88"/>
    <w:multiLevelType w:val="hybridMultilevel"/>
    <w:tmpl w:val="A8CE7510"/>
    <w:lvl w:ilvl="0" w:tplc="7CB2307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0A0A646B"/>
    <w:multiLevelType w:val="hybridMultilevel"/>
    <w:tmpl w:val="2C842D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107D0F"/>
    <w:multiLevelType w:val="hybridMultilevel"/>
    <w:tmpl w:val="77D46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431EB2"/>
    <w:multiLevelType w:val="hybridMultilevel"/>
    <w:tmpl w:val="75165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D8554D4"/>
    <w:multiLevelType w:val="hybridMultilevel"/>
    <w:tmpl w:val="3FCA843E"/>
    <w:lvl w:ilvl="0" w:tplc="7CB2307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0D9A74B8"/>
    <w:multiLevelType w:val="multilevel"/>
    <w:tmpl w:val="17BC05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0E0B7B14"/>
    <w:multiLevelType w:val="hybridMultilevel"/>
    <w:tmpl w:val="1CF68F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8B29EE"/>
    <w:multiLevelType w:val="hybridMultilevel"/>
    <w:tmpl w:val="7A241BC8"/>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106229CD"/>
    <w:multiLevelType w:val="hybridMultilevel"/>
    <w:tmpl w:val="97A8832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129054CF"/>
    <w:multiLevelType w:val="hybridMultilevel"/>
    <w:tmpl w:val="3E5493BE"/>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13B66EEE"/>
    <w:multiLevelType w:val="hybridMultilevel"/>
    <w:tmpl w:val="4F2486AE"/>
    <w:lvl w:ilvl="0" w:tplc="4906F7B2">
      <w:start w:val="1"/>
      <w:numFmt w:val="bullet"/>
      <w:lvlText w:val=""/>
      <w:lvlJc w:val="left"/>
      <w:pPr>
        <w:ind w:left="1429" w:hanging="360"/>
      </w:pPr>
      <w:rPr>
        <w:rFonts w:ascii="Symbol" w:hAnsi="Symbol"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45C4FE6"/>
    <w:multiLevelType w:val="hybridMultilevel"/>
    <w:tmpl w:val="D75A36A0"/>
    <w:lvl w:ilvl="0" w:tplc="491AC21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14762748"/>
    <w:multiLevelType w:val="hybridMultilevel"/>
    <w:tmpl w:val="3E9443C0"/>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14BF21E1"/>
    <w:multiLevelType w:val="hybridMultilevel"/>
    <w:tmpl w:val="D250F1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6560342"/>
    <w:multiLevelType w:val="hybridMultilevel"/>
    <w:tmpl w:val="430A4414"/>
    <w:lvl w:ilvl="0" w:tplc="9F82A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168A72D0"/>
    <w:multiLevelType w:val="hybridMultilevel"/>
    <w:tmpl w:val="B840D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7153BBB"/>
    <w:multiLevelType w:val="hybridMultilevel"/>
    <w:tmpl w:val="A33CAD6E"/>
    <w:lvl w:ilvl="0" w:tplc="092C5852">
      <w:start w:val="1"/>
      <w:numFmt w:val="decimal"/>
      <w:lvlText w:val="%1."/>
      <w:lvlJc w:val="left"/>
      <w:pPr>
        <w:ind w:left="1413" w:hanging="705"/>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nsid w:val="172E6D46"/>
    <w:multiLevelType w:val="hybridMultilevel"/>
    <w:tmpl w:val="C1044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7C76C1C"/>
    <w:multiLevelType w:val="hybridMultilevel"/>
    <w:tmpl w:val="6B24BF90"/>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18FC3CDE"/>
    <w:multiLevelType w:val="hybridMultilevel"/>
    <w:tmpl w:val="BD0868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A4175E2"/>
    <w:multiLevelType w:val="hybridMultilevel"/>
    <w:tmpl w:val="E08CE3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1C180A25"/>
    <w:multiLevelType w:val="hybridMultilevel"/>
    <w:tmpl w:val="B28C5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C436C8B"/>
    <w:multiLevelType w:val="hybridMultilevel"/>
    <w:tmpl w:val="E078E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8103DB"/>
    <w:multiLevelType w:val="hybridMultilevel"/>
    <w:tmpl w:val="387C4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02F55FC"/>
    <w:multiLevelType w:val="hybridMultilevel"/>
    <w:tmpl w:val="D70A54BC"/>
    <w:lvl w:ilvl="0" w:tplc="314EE6EC">
      <w:start w:val="1"/>
      <w:numFmt w:val="bullet"/>
      <w:lvlText w:val=""/>
      <w:lvlJc w:val="left"/>
      <w:pPr>
        <w:tabs>
          <w:tab w:val="num" w:pos="323"/>
        </w:tabs>
        <w:ind w:left="283" w:hanging="283"/>
      </w:pPr>
      <w:rPr>
        <w:rFonts w:ascii="Symbol" w:hAnsi="Symbol" w:hint="default"/>
        <w:sz w:val="24"/>
      </w:rPr>
    </w:lvl>
    <w:lvl w:ilvl="1" w:tplc="04190003" w:tentative="1">
      <w:start w:val="1"/>
      <w:numFmt w:val="bullet"/>
      <w:lvlText w:val="o"/>
      <w:lvlJc w:val="left"/>
      <w:pPr>
        <w:tabs>
          <w:tab w:val="num" w:pos="1043"/>
        </w:tabs>
        <w:ind w:left="1043" w:hanging="360"/>
      </w:pPr>
      <w:rPr>
        <w:rFonts w:ascii="Courier New" w:hAnsi="Courier New" w:hint="default"/>
      </w:rPr>
    </w:lvl>
    <w:lvl w:ilvl="2" w:tplc="04190005" w:tentative="1">
      <w:start w:val="1"/>
      <w:numFmt w:val="bullet"/>
      <w:lvlText w:val=""/>
      <w:lvlJc w:val="left"/>
      <w:pPr>
        <w:tabs>
          <w:tab w:val="num" w:pos="1763"/>
        </w:tabs>
        <w:ind w:left="1763" w:hanging="360"/>
      </w:pPr>
      <w:rPr>
        <w:rFonts w:ascii="Wingdings" w:hAnsi="Wingdings" w:hint="default"/>
      </w:rPr>
    </w:lvl>
    <w:lvl w:ilvl="3" w:tplc="04190001" w:tentative="1">
      <w:start w:val="1"/>
      <w:numFmt w:val="bullet"/>
      <w:lvlText w:val=""/>
      <w:lvlJc w:val="left"/>
      <w:pPr>
        <w:tabs>
          <w:tab w:val="num" w:pos="2483"/>
        </w:tabs>
        <w:ind w:left="2483" w:hanging="360"/>
      </w:pPr>
      <w:rPr>
        <w:rFonts w:ascii="Symbol" w:hAnsi="Symbol" w:hint="default"/>
      </w:rPr>
    </w:lvl>
    <w:lvl w:ilvl="4" w:tplc="04190003" w:tentative="1">
      <w:start w:val="1"/>
      <w:numFmt w:val="bullet"/>
      <w:lvlText w:val="o"/>
      <w:lvlJc w:val="left"/>
      <w:pPr>
        <w:tabs>
          <w:tab w:val="num" w:pos="3203"/>
        </w:tabs>
        <w:ind w:left="3203" w:hanging="360"/>
      </w:pPr>
      <w:rPr>
        <w:rFonts w:ascii="Courier New" w:hAnsi="Courier New" w:hint="default"/>
      </w:rPr>
    </w:lvl>
    <w:lvl w:ilvl="5" w:tplc="04190005" w:tentative="1">
      <w:start w:val="1"/>
      <w:numFmt w:val="bullet"/>
      <w:lvlText w:val=""/>
      <w:lvlJc w:val="left"/>
      <w:pPr>
        <w:tabs>
          <w:tab w:val="num" w:pos="3923"/>
        </w:tabs>
        <w:ind w:left="3923" w:hanging="360"/>
      </w:pPr>
      <w:rPr>
        <w:rFonts w:ascii="Wingdings" w:hAnsi="Wingdings" w:hint="default"/>
      </w:rPr>
    </w:lvl>
    <w:lvl w:ilvl="6" w:tplc="04190001" w:tentative="1">
      <w:start w:val="1"/>
      <w:numFmt w:val="bullet"/>
      <w:lvlText w:val=""/>
      <w:lvlJc w:val="left"/>
      <w:pPr>
        <w:tabs>
          <w:tab w:val="num" w:pos="4643"/>
        </w:tabs>
        <w:ind w:left="4643" w:hanging="360"/>
      </w:pPr>
      <w:rPr>
        <w:rFonts w:ascii="Symbol" w:hAnsi="Symbol" w:hint="default"/>
      </w:rPr>
    </w:lvl>
    <w:lvl w:ilvl="7" w:tplc="04190003" w:tentative="1">
      <w:start w:val="1"/>
      <w:numFmt w:val="bullet"/>
      <w:lvlText w:val="o"/>
      <w:lvlJc w:val="left"/>
      <w:pPr>
        <w:tabs>
          <w:tab w:val="num" w:pos="5363"/>
        </w:tabs>
        <w:ind w:left="5363" w:hanging="360"/>
      </w:pPr>
      <w:rPr>
        <w:rFonts w:ascii="Courier New" w:hAnsi="Courier New" w:hint="default"/>
      </w:rPr>
    </w:lvl>
    <w:lvl w:ilvl="8" w:tplc="04190005" w:tentative="1">
      <w:start w:val="1"/>
      <w:numFmt w:val="bullet"/>
      <w:lvlText w:val=""/>
      <w:lvlJc w:val="left"/>
      <w:pPr>
        <w:tabs>
          <w:tab w:val="num" w:pos="6083"/>
        </w:tabs>
        <w:ind w:left="6083" w:hanging="360"/>
      </w:pPr>
      <w:rPr>
        <w:rFonts w:ascii="Wingdings" w:hAnsi="Wingdings" w:hint="default"/>
      </w:rPr>
    </w:lvl>
  </w:abstractNum>
  <w:abstractNum w:abstractNumId="55">
    <w:nsid w:val="21A43BAE"/>
    <w:multiLevelType w:val="hybridMultilevel"/>
    <w:tmpl w:val="AD402472"/>
    <w:lvl w:ilvl="0" w:tplc="70D8AD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2014526"/>
    <w:multiLevelType w:val="hybridMultilevel"/>
    <w:tmpl w:val="F05A4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2696134"/>
    <w:multiLevelType w:val="hybridMultilevel"/>
    <w:tmpl w:val="25489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2CD41EE"/>
    <w:multiLevelType w:val="hybridMultilevel"/>
    <w:tmpl w:val="216A48FC"/>
    <w:lvl w:ilvl="0" w:tplc="5080961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9">
    <w:nsid w:val="23704AAE"/>
    <w:multiLevelType w:val="hybridMultilevel"/>
    <w:tmpl w:val="7B586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3FC3247"/>
    <w:multiLevelType w:val="multilevel"/>
    <w:tmpl w:val="F4FABF1C"/>
    <w:styleLink w:val="List0"/>
    <w:lvl w:ilvl="0">
      <w:start w:val="1"/>
      <w:numFmt w:val="decimal"/>
      <w:lvlText w:val="%1."/>
      <w:lvlJc w:val="left"/>
      <w:pPr>
        <w:tabs>
          <w:tab w:val="num" w:pos="174"/>
        </w:tabs>
        <w:ind w:left="174" w:hanging="174"/>
      </w:pPr>
      <w:rPr>
        <w:spacing w:val="1"/>
        <w:position w:val="0"/>
        <w:sz w:val="28"/>
        <w:szCs w:val="28"/>
        <w:lang w:val="ru-RU"/>
      </w:rPr>
    </w:lvl>
    <w:lvl w:ilvl="1">
      <w:start w:val="1"/>
      <w:numFmt w:val="decimal"/>
      <w:lvlText w:val="%2."/>
      <w:lvlJc w:val="left"/>
      <w:pPr>
        <w:tabs>
          <w:tab w:val="num" w:pos="121"/>
        </w:tabs>
      </w:pPr>
      <w:rPr>
        <w:spacing w:val="-3"/>
        <w:position w:val="0"/>
        <w:sz w:val="28"/>
        <w:szCs w:val="28"/>
        <w:lang w:val="ru-RU"/>
      </w:rPr>
    </w:lvl>
    <w:lvl w:ilvl="2">
      <w:start w:val="1"/>
      <w:numFmt w:val="decimal"/>
      <w:lvlText w:val="%3."/>
      <w:lvlJc w:val="left"/>
      <w:pPr>
        <w:tabs>
          <w:tab w:val="num" w:pos="121"/>
        </w:tabs>
      </w:pPr>
      <w:rPr>
        <w:spacing w:val="-3"/>
        <w:position w:val="0"/>
        <w:sz w:val="28"/>
        <w:szCs w:val="28"/>
        <w:lang w:val="ru-RU"/>
      </w:rPr>
    </w:lvl>
    <w:lvl w:ilvl="3">
      <w:start w:val="1"/>
      <w:numFmt w:val="decimal"/>
      <w:lvlText w:val="%4."/>
      <w:lvlJc w:val="left"/>
      <w:pPr>
        <w:tabs>
          <w:tab w:val="num" w:pos="121"/>
        </w:tabs>
      </w:pPr>
      <w:rPr>
        <w:spacing w:val="-3"/>
        <w:position w:val="0"/>
        <w:sz w:val="28"/>
        <w:szCs w:val="28"/>
        <w:lang w:val="ru-RU"/>
      </w:rPr>
    </w:lvl>
    <w:lvl w:ilvl="4">
      <w:start w:val="1"/>
      <w:numFmt w:val="decimal"/>
      <w:lvlText w:val="%5."/>
      <w:lvlJc w:val="left"/>
      <w:pPr>
        <w:tabs>
          <w:tab w:val="num" w:pos="121"/>
        </w:tabs>
      </w:pPr>
      <w:rPr>
        <w:spacing w:val="-3"/>
        <w:position w:val="0"/>
        <w:sz w:val="28"/>
        <w:szCs w:val="28"/>
        <w:lang w:val="ru-RU"/>
      </w:rPr>
    </w:lvl>
    <w:lvl w:ilvl="5">
      <w:start w:val="1"/>
      <w:numFmt w:val="decimal"/>
      <w:lvlText w:val="%6."/>
      <w:lvlJc w:val="left"/>
      <w:pPr>
        <w:tabs>
          <w:tab w:val="num" w:pos="121"/>
        </w:tabs>
      </w:pPr>
      <w:rPr>
        <w:spacing w:val="-3"/>
        <w:position w:val="0"/>
        <w:sz w:val="28"/>
        <w:szCs w:val="28"/>
        <w:lang w:val="ru-RU"/>
      </w:rPr>
    </w:lvl>
    <w:lvl w:ilvl="6">
      <w:start w:val="1"/>
      <w:numFmt w:val="decimal"/>
      <w:lvlText w:val="%7."/>
      <w:lvlJc w:val="left"/>
      <w:pPr>
        <w:tabs>
          <w:tab w:val="num" w:pos="121"/>
        </w:tabs>
      </w:pPr>
      <w:rPr>
        <w:spacing w:val="-3"/>
        <w:position w:val="0"/>
        <w:sz w:val="28"/>
        <w:szCs w:val="28"/>
        <w:lang w:val="ru-RU"/>
      </w:rPr>
    </w:lvl>
    <w:lvl w:ilvl="7">
      <w:start w:val="1"/>
      <w:numFmt w:val="decimal"/>
      <w:lvlText w:val="%8."/>
      <w:lvlJc w:val="left"/>
      <w:pPr>
        <w:tabs>
          <w:tab w:val="num" w:pos="121"/>
        </w:tabs>
      </w:pPr>
      <w:rPr>
        <w:spacing w:val="-3"/>
        <w:position w:val="0"/>
        <w:sz w:val="28"/>
        <w:szCs w:val="28"/>
        <w:lang w:val="ru-RU"/>
      </w:rPr>
    </w:lvl>
    <w:lvl w:ilvl="8">
      <w:start w:val="1"/>
      <w:numFmt w:val="decimal"/>
      <w:lvlText w:val="%9."/>
      <w:lvlJc w:val="left"/>
      <w:pPr>
        <w:tabs>
          <w:tab w:val="num" w:pos="121"/>
        </w:tabs>
      </w:pPr>
      <w:rPr>
        <w:spacing w:val="-3"/>
        <w:position w:val="0"/>
        <w:sz w:val="28"/>
        <w:szCs w:val="28"/>
        <w:lang w:val="ru-RU"/>
      </w:rPr>
    </w:lvl>
  </w:abstractNum>
  <w:abstractNum w:abstractNumId="61">
    <w:nsid w:val="2441042A"/>
    <w:multiLevelType w:val="multilevel"/>
    <w:tmpl w:val="D45C71AE"/>
    <w:styleLink w:val="List1"/>
    <w:lvl w:ilvl="0">
      <w:start w:val="9"/>
      <w:numFmt w:val="decimal"/>
      <w:lvlText w:val="%1."/>
      <w:lvlJc w:val="left"/>
      <w:pPr>
        <w:tabs>
          <w:tab w:val="num" w:pos="174"/>
        </w:tabs>
        <w:ind w:left="174" w:hanging="174"/>
      </w:pPr>
      <w:rPr>
        <w:spacing w:val="4"/>
        <w:position w:val="0"/>
        <w:sz w:val="28"/>
        <w:szCs w:val="28"/>
        <w:lang w:val="en-US"/>
      </w:rPr>
    </w:lvl>
    <w:lvl w:ilvl="1">
      <w:start w:val="1"/>
      <w:numFmt w:val="decimal"/>
      <w:lvlText w:val="%2."/>
      <w:lvlJc w:val="left"/>
      <w:pPr>
        <w:tabs>
          <w:tab w:val="num" w:pos="121"/>
        </w:tabs>
      </w:pPr>
      <w:rPr>
        <w:spacing w:val="4"/>
        <w:position w:val="0"/>
        <w:sz w:val="28"/>
        <w:szCs w:val="28"/>
        <w:lang w:val="ru-RU"/>
      </w:rPr>
    </w:lvl>
    <w:lvl w:ilvl="2">
      <w:start w:val="1"/>
      <w:numFmt w:val="decimal"/>
      <w:lvlText w:val="%3."/>
      <w:lvlJc w:val="left"/>
      <w:pPr>
        <w:tabs>
          <w:tab w:val="num" w:pos="121"/>
        </w:tabs>
      </w:pPr>
      <w:rPr>
        <w:spacing w:val="4"/>
        <w:position w:val="0"/>
        <w:sz w:val="28"/>
        <w:szCs w:val="28"/>
        <w:lang w:val="ru-RU"/>
      </w:rPr>
    </w:lvl>
    <w:lvl w:ilvl="3">
      <w:start w:val="1"/>
      <w:numFmt w:val="decimal"/>
      <w:lvlText w:val="%4."/>
      <w:lvlJc w:val="left"/>
      <w:pPr>
        <w:tabs>
          <w:tab w:val="num" w:pos="121"/>
        </w:tabs>
      </w:pPr>
      <w:rPr>
        <w:spacing w:val="4"/>
        <w:position w:val="0"/>
        <w:sz w:val="28"/>
        <w:szCs w:val="28"/>
        <w:lang w:val="ru-RU"/>
      </w:rPr>
    </w:lvl>
    <w:lvl w:ilvl="4">
      <w:start w:val="1"/>
      <w:numFmt w:val="decimal"/>
      <w:lvlText w:val="%5."/>
      <w:lvlJc w:val="left"/>
      <w:pPr>
        <w:tabs>
          <w:tab w:val="num" w:pos="121"/>
        </w:tabs>
      </w:pPr>
      <w:rPr>
        <w:spacing w:val="4"/>
        <w:position w:val="0"/>
        <w:sz w:val="28"/>
        <w:szCs w:val="28"/>
        <w:lang w:val="ru-RU"/>
      </w:rPr>
    </w:lvl>
    <w:lvl w:ilvl="5">
      <w:start w:val="1"/>
      <w:numFmt w:val="decimal"/>
      <w:lvlText w:val="%6."/>
      <w:lvlJc w:val="left"/>
      <w:pPr>
        <w:tabs>
          <w:tab w:val="num" w:pos="121"/>
        </w:tabs>
      </w:pPr>
      <w:rPr>
        <w:spacing w:val="4"/>
        <w:position w:val="0"/>
        <w:sz w:val="28"/>
        <w:szCs w:val="28"/>
        <w:lang w:val="ru-RU"/>
      </w:rPr>
    </w:lvl>
    <w:lvl w:ilvl="6">
      <w:start w:val="1"/>
      <w:numFmt w:val="decimal"/>
      <w:lvlText w:val="%7."/>
      <w:lvlJc w:val="left"/>
      <w:pPr>
        <w:tabs>
          <w:tab w:val="num" w:pos="121"/>
        </w:tabs>
      </w:pPr>
      <w:rPr>
        <w:spacing w:val="4"/>
        <w:position w:val="0"/>
        <w:sz w:val="28"/>
        <w:szCs w:val="28"/>
        <w:lang w:val="ru-RU"/>
      </w:rPr>
    </w:lvl>
    <w:lvl w:ilvl="7">
      <w:start w:val="1"/>
      <w:numFmt w:val="decimal"/>
      <w:lvlText w:val="%8."/>
      <w:lvlJc w:val="left"/>
      <w:pPr>
        <w:tabs>
          <w:tab w:val="num" w:pos="121"/>
        </w:tabs>
      </w:pPr>
      <w:rPr>
        <w:spacing w:val="4"/>
        <w:position w:val="0"/>
        <w:sz w:val="28"/>
        <w:szCs w:val="28"/>
        <w:lang w:val="ru-RU"/>
      </w:rPr>
    </w:lvl>
    <w:lvl w:ilvl="8">
      <w:start w:val="1"/>
      <w:numFmt w:val="decimal"/>
      <w:lvlText w:val="%9."/>
      <w:lvlJc w:val="left"/>
      <w:pPr>
        <w:tabs>
          <w:tab w:val="num" w:pos="121"/>
        </w:tabs>
      </w:pPr>
      <w:rPr>
        <w:spacing w:val="4"/>
        <w:position w:val="0"/>
        <w:sz w:val="28"/>
        <w:szCs w:val="28"/>
        <w:lang w:val="ru-RU"/>
      </w:rPr>
    </w:lvl>
  </w:abstractNum>
  <w:abstractNum w:abstractNumId="62">
    <w:nsid w:val="251309C4"/>
    <w:multiLevelType w:val="hybridMultilevel"/>
    <w:tmpl w:val="CB5E7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6AC3C5D"/>
    <w:multiLevelType w:val="hybridMultilevel"/>
    <w:tmpl w:val="0EBA6F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6DE5B89"/>
    <w:multiLevelType w:val="hybridMultilevel"/>
    <w:tmpl w:val="A99A29E4"/>
    <w:lvl w:ilvl="0" w:tplc="9BCEA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27715CE4"/>
    <w:multiLevelType w:val="hybridMultilevel"/>
    <w:tmpl w:val="9CB685AE"/>
    <w:lvl w:ilvl="0" w:tplc="04190017">
      <w:start w:val="1"/>
      <w:numFmt w:val="lowerLetter"/>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27D72063"/>
    <w:multiLevelType w:val="hybridMultilevel"/>
    <w:tmpl w:val="5BEA9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8574147"/>
    <w:multiLevelType w:val="hybridMultilevel"/>
    <w:tmpl w:val="23FAB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8C53B38"/>
    <w:multiLevelType w:val="hybridMultilevel"/>
    <w:tmpl w:val="3132B314"/>
    <w:lvl w:ilvl="0" w:tplc="04190017">
      <w:start w:val="1"/>
      <w:numFmt w:val="lowerLetter"/>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9777576"/>
    <w:multiLevelType w:val="hybridMultilevel"/>
    <w:tmpl w:val="B100F662"/>
    <w:lvl w:ilvl="0" w:tplc="8F3445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29C06C52"/>
    <w:multiLevelType w:val="hybridMultilevel"/>
    <w:tmpl w:val="C2969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AAD689B"/>
    <w:multiLevelType w:val="hybridMultilevel"/>
    <w:tmpl w:val="9A4E4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C061D00"/>
    <w:multiLevelType w:val="hybridMultilevel"/>
    <w:tmpl w:val="88443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E327E2D"/>
    <w:multiLevelType w:val="hybridMultilevel"/>
    <w:tmpl w:val="95A8E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EE07653"/>
    <w:multiLevelType w:val="hybridMultilevel"/>
    <w:tmpl w:val="D76ABA6E"/>
    <w:lvl w:ilvl="0" w:tplc="8FECF2A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F064376"/>
    <w:multiLevelType w:val="hybridMultilevel"/>
    <w:tmpl w:val="EC8E8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42392C"/>
    <w:multiLevelType w:val="hybridMultilevel"/>
    <w:tmpl w:val="F9BE799E"/>
    <w:lvl w:ilvl="0" w:tplc="3E56EC7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25E7A76"/>
    <w:multiLevelType w:val="hybridMultilevel"/>
    <w:tmpl w:val="A496B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27869A2"/>
    <w:multiLevelType w:val="hybridMultilevel"/>
    <w:tmpl w:val="8506D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2CB4C20"/>
    <w:multiLevelType w:val="hybridMultilevel"/>
    <w:tmpl w:val="3C1C7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33F259A"/>
    <w:multiLevelType w:val="hybridMultilevel"/>
    <w:tmpl w:val="9D24E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3B84ADC"/>
    <w:multiLevelType w:val="hybridMultilevel"/>
    <w:tmpl w:val="E8049230"/>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35524CC1"/>
    <w:multiLevelType w:val="hybridMultilevel"/>
    <w:tmpl w:val="3F842A76"/>
    <w:lvl w:ilvl="0" w:tplc="684E09D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7806A4F"/>
    <w:multiLevelType w:val="hybridMultilevel"/>
    <w:tmpl w:val="43B27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84A40E1"/>
    <w:multiLevelType w:val="hybridMultilevel"/>
    <w:tmpl w:val="34C266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38BD5A8F"/>
    <w:multiLevelType w:val="hybridMultilevel"/>
    <w:tmpl w:val="9C8E5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9AE15B9"/>
    <w:multiLevelType w:val="hybridMultilevel"/>
    <w:tmpl w:val="3894FB18"/>
    <w:lvl w:ilvl="0" w:tplc="04190017">
      <w:start w:val="1"/>
      <w:numFmt w:val="lowerLetter"/>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nsid w:val="39F35B78"/>
    <w:multiLevelType w:val="hybridMultilevel"/>
    <w:tmpl w:val="949CB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A797E21"/>
    <w:multiLevelType w:val="hybridMultilevel"/>
    <w:tmpl w:val="2894348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3AAE6902"/>
    <w:multiLevelType w:val="hybridMultilevel"/>
    <w:tmpl w:val="64127C44"/>
    <w:lvl w:ilvl="0" w:tplc="D2408A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B6F3F7A"/>
    <w:multiLevelType w:val="hybridMultilevel"/>
    <w:tmpl w:val="A0320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BAF6B37"/>
    <w:multiLevelType w:val="hybridMultilevel"/>
    <w:tmpl w:val="66BA8C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C4D0B48"/>
    <w:multiLevelType w:val="hybridMultilevel"/>
    <w:tmpl w:val="B7D4BA08"/>
    <w:lvl w:ilvl="0" w:tplc="ADC261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nsid w:val="3DC32672"/>
    <w:multiLevelType w:val="hybridMultilevel"/>
    <w:tmpl w:val="447A619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4">
    <w:nsid w:val="420E4CCA"/>
    <w:multiLevelType w:val="hybridMultilevel"/>
    <w:tmpl w:val="3ED4D9A0"/>
    <w:lvl w:ilvl="0" w:tplc="00000001">
      <w:start w:val="1"/>
      <w:numFmt w:val="bullet"/>
      <w:lvlText w:val="•"/>
      <w:lvlJc w:val="left"/>
      <w:pPr>
        <w:ind w:left="1428" w:hanging="360"/>
      </w:p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nsid w:val="425031F1"/>
    <w:multiLevelType w:val="hybridMultilevel"/>
    <w:tmpl w:val="4168B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4941DAE"/>
    <w:multiLevelType w:val="hybridMultilevel"/>
    <w:tmpl w:val="A24225FA"/>
    <w:lvl w:ilvl="0" w:tplc="04190017">
      <w:start w:val="1"/>
      <w:numFmt w:val="lowerLetter"/>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7">
    <w:nsid w:val="45146520"/>
    <w:multiLevelType w:val="hybridMultilevel"/>
    <w:tmpl w:val="8E7A4B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454367FC"/>
    <w:multiLevelType w:val="hybridMultilevel"/>
    <w:tmpl w:val="DDCEA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6057F79"/>
    <w:multiLevelType w:val="hybridMultilevel"/>
    <w:tmpl w:val="DAF6B842"/>
    <w:lvl w:ilvl="0" w:tplc="6644B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761092E"/>
    <w:multiLevelType w:val="hybridMultilevel"/>
    <w:tmpl w:val="3EF0E1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47623C20"/>
    <w:multiLevelType w:val="hybridMultilevel"/>
    <w:tmpl w:val="FE7A4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8872FF3"/>
    <w:multiLevelType w:val="hybridMultilevel"/>
    <w:tmpl w:val="12DE3028"/>
    <w:lvl w:ilvl="0" w:tplc="0419000F">
      <w:start w:val="1"/>
      <w:numFmt w:val="decimal"/>
      <w:lvlText w:val="%1."/>
      <w:lvlJc w:val="left"/>
      <w:pPr>
        <w:ind w:left="927"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4A8B71BD"/>
    <w:multiLevelType w:val="hybridMultilevel"/>
    <w:tmpl w:val="A816E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AB1355E"/>
    <w:multiLevelType w:val="hybridMultilevel"/>
    <w:tmpl w:val="244E1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AB969A5"/>
    <w:multiLevelType w:val="hybridMultilevel"/>
    <w:tmpl w:val="63981B5A"/>
    <w:lvl w:ilvl="0" w:tplc="00000001">
      <w:start w:val="1"/>
      <w:numFmt w:val="bullet"/>
      <w:lvlText w:val="•"/>
      <w:lvlJc w:val="left"/>
      <w:pPr>
        <w:ind w:left="1428" w:hanging="360"/>
      </w:p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nsid w:val="4B401140"/>
    <w:multiLevelType w:val="hybridMultilevel"/>
    <w:tmpl w:val="FEBC2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CB32B44"/>
    <w:multiLevelType w:val="hybridMultilevel"/>
    <w:tmpl w:val="F1C0F5E0"/>
    <w:lvl w:ilvl="0" w:tplc="EC54E7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DC7205D"/>
    <w:multiLevelType w:val="hybridMultilevel"/>
    <w:tmpl w:val="9C6C4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DE21DFB"/>
    <w:multiLevelType w:val="hybridMultilevel"/>
    <w:tmpl w:val="5EB4B7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17715AF"/>
    <w:multiLevelType w:val="hybridMultilevel"/>
    <w:tmpl w:val="300A3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1F97619"/>
    <w:multiLevelType w:val="hybridMultilevel"/>
    <w:tmpl w:val="E0CA3504"/>
    <w:lvl w:ilvl="0" w:tplc="530C5D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52263D89"/>
    <w:multiLevelType w:val="hybridMultilevel"/>
    <w:tmpl w:val="94D8D0F4"/>
    <w:lvl w:ilvl="0" w:tplc="DC60C7B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3066316"/>
    <w:multiLevelType w:val="hybridMultilevel"/>
    <w:tmpl w:val="FD8A58C6"/>
    <w:lvl w:ilvl="0" w:tplc="04190017">
      <w:start w:val="1"/>
      <w:numFmt w:val="lowerLetter"/>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4">
    <w:nsid w:val="533F618F"/>
    <w:multiLevelType w:val="hybridMultilevel"/>
    <w:tmpl w:val="91F861BE"/>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547851E2"/>
    <w:multiLevelType w:val="hybridMultilevel"/>
    <w:tmpl w:val="1A688550"/>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55032A8E"/>
    <w:multiLevelType w:val="hybridMultilevel"/>
    <w:tmpl w:val="9AF4E9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72C6AB4"/>
    <w:multiLevelType w:val="hybridMultilevel"/>
    <w:tmpl w:val="0ACA4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88A6F53"/>
    <w:multiLevelType w:val="hybridMultilevel"/>
    <w:tmpl w:val="189ED1B8"/>
    <w:lvl w:ilvl="0" w:tplc="7CB23076">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9">
    <w:nsid w:val="58AB51BE"/>
    <w:multiLevelType w:val="hybridMultilevel"/>
    <w:tmpl w:val="60A63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9042902"/>
    <w:multiLevelType w:val="hybridMultilevel"/>
    <w:tmpl w:val="3F0625AC"/>
    <w:lvl w:ilvl="0" w:tplc="B20AAEE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AFE1397"/>
    <w:multiLevelType w:val="hybridMultilevel"/>
    <w:tmpl w:val="9BCA3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B656E6B"/>
    <w:multiLevelType w:val="hybridMultilevel"/>
    <w:tmpl w:val="C7EE7F08"/>
    <w:lvl w:ilvl="0" w:tplc="57D860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3">
    <w:nsid w:val="5C502936"/>
    <w:multiLevelType w:val="hybridMultilevel"/>
    <w:tmpl w:val="5606B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DAB2F77"/>
    <w:multiLevelType w:val="hybridMultilevel"/>
    <w:tmpl w:val="6A328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E6815BE"/>
    <w:multiLevelType w:val="hybridMultilevel"/>
    <w:tmpl w:val="D2360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F67304A"/>
    <w:multiLevelType w:val="hybridMultilevel"/>
    <w:tmpl w:val="B9020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06545AA"/>
    <w:multiLevelType w:val="hybridMultilevel"/>
    <w:tmpl w:val="92487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0782106"/>
    <w:multiLevelType w:val="hybridMultilevel"/>
    <w:tmpl w:val="B0E6D3D8"/>
    <w:lvl w:ilvl="0" w:tplc="81D4216C">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14C59F5"/>
    <w:multiLevelType w:val="hybridMultilevel"/>
    <w:tmpl w:val="1442A880"/>
    <w:lvl w:ilvl="0" w:tplc="7548C9F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207717F"/>
    <w:multiLevelType w:val="hybridMultilevel"/>
    <w:tmpl w:val="1C126652"/>
    <w:lvl w:ilvl="0" w:tplc="53D81D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2EE0B25"/>
    <w:multiLevelType w:val="hybridMultilevel"/>
    <w:tmpl w:val="D13C7EE6"/>
    <w:lvl w:ilvl="0" w:tplc="CF7074B8">
      <w:start w:val="1"/>
      <w:numFmt w:val="decimal"/>
      <w:lvlText w:val="%1."/>
      <w:lvlJc w:val="left"/>
      <w:pPr>
        <w:ind w:left="720"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4473791"/>
    <w:multiLevelType w:val="hybridMultilevel"/>
    <w:tmpl w:val="FB9C3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4FC6084"/>
    <w:multiLevelType w:val="hybridMultilevel"/>
    <w:tmpl w:val="D4461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5234882"/>
    <w:multiLevelType w:val="hybridMultilevel"/>
    <w:tmpl w:val="E152B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5BE7C82"/>
    <w:multiLevelType w:val="hybridMultilevel"/>
    <w:tmpl w:val="937C9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6C6187E"/>
    <w:multiLevelType w:val="hybridMultilevel"/>
    <w:tmpl w:val="C0A88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6FA5D44"/>
    <w:multiLevelType w:val="hybridMultilevel"/>
    <w:tmpl w:val="D29C1FF8"/>
    <w:lvl w:ilvl="0" w:tplc="0419000F">
      <w:start w:val="1"/>
      <w:numFmt w:val="decimal"/>
      <w:lvlText w:val="%1."/>
      <w:lvlJc w:val="left"/>
      <w:pPr>
        <w:ind w:left="720" w:hanging="360"/>
      </w:pPr>
    </w:lvl>
    <w:lvl w:ilvl="1" w:tplc="C322643A">
      <w:start w:val="6"/>
      <w:numFmt w:val="bullet"/>
      <w:lvlText w:val=""/>
      <w:lvlJc w:val="left"/>
      <w:pPr>
        <w:ind w:left="1440" w:hanging="360"/>
      </w:pPr>
      <w:rPr>
        <w:rFonts w:ascii="Symbol" w:eastAsia="Arial"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72833F3"/>
    <w:multiLevelType w:val="hybridMultilevel"/>
    <w:tmpl w:val="43462624"/>
    <w:lvl w:ilvl="0" w:tplc="7CB23076">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39">
    <w:nsid w:val="6A2F6538"/>
    <w:multiLevelType w:val="hybridMultilevel"/>
    <w:tmpl w:val="CB1EDFB6"/>
    <w:lvl w:ilvl="0" w:tplc="D2408A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6B5E376E"/>
    <w:multiLevelType w:val="hybridMultilevel"/>
    <w:tmpl w:val="E8049230"/>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nsid w:val="6BA97DDA"/>
    <w:multiLevelType w:val="hybridMultilevel"/>
    <w:tmpl w:val="B8BED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BB8509D"/>
    <w:multiLevelType w:val="hybridMultilevel"/>
    <w:tmpl w:val="B6C8B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C1D74D7"/>
    <w:multiLevelType w:val="hybridMultilevel"/>
    <w:tmpl w:val="5A922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C7648FF"/>
    <w:multiLevelType w:val="hybridMultilevel"/>
    <w:tmpl w:val="51966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D4E1C09"/>
    <w:multiLevelType w:val="hybridMultilevel"/>
    <w:tmpl w:val="8E9C5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F420A42"/>
    <w:multiLevelType w:val="hybridMultilevel"/>
    <w:tmpl w:val="5920A4B0"/>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7">
    <w:nsid w:val="723B0DD7"/>
    <w:multiLevelType w:val="hybridMultilevel"/>
    <w:tmpl w:val="533EC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2D23A82"/>
    <w:multiLevelType w:val="hybridMultilevel"/>
    <w:tmpl w:val="AEE8779A"/>
    <w:lvl w:ilvl="0" w:tplc="AA56395E">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46053CA"/>
    <w:multiLevelType w:val="hybridMultilevel"/>
    <w:tmpl w:val="3E5493BE"/>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0">
    <w:nsid w:val="75051881"/>
    <w:multiLevelType w:val="hybridMultilevel"/>
    <w:tmpl w:val="7BBC5E1E"/>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75A9231D"/>
    <w:multiLevelType w:val="hybridMultilevel"/>
    <w:tmpl w:val="B2948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6B30418"/>
    <w:multiLevelType w:val="hybridMultilevel"/>
    <w:tmpl w:val="44665D00"/>
    <w:lvl w:ilvl="0" w:tplc="86BC75BC">
      <w:start w:val="1"/>
      <w:numFmt w:val="decimal"/>
      <w:lvlText w:val="%1."/>
      <w:lvlJc w:val="right"/>
      <w:pPr>
        <w:ind w:left="1069"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nsid w:val="77490695"/>
    <w:multiLevelType w:val="hybridMultilevel"/>
    <w:tmpl w:val="68063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77955D9F"/>
    <w:multiLevelType w:val="hybridMultilevel"/>
    <w:tmpl w:val="F4702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9A33660"/>
    <w:multiLevelType w:val="hybridMultilevel"/>
    <w:tmpl w:val="0DAA84A6"/>
    <w:lvl w:ilvl="0" w:tplc="530C5D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7B163E4D"/>
    <w:multiLevelType w:val="hybridMultilevel"/>
    <w:tmpl w:val="24F8C6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nsid w:val="7EAB3E8E"/>
    <w:multiLevelType w:val="hybridMultilevel"/>
    <w:tmpl w:val="03145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EC10474"/>
    <w:multiLevelType w:val="hybridMultilevel"/>
    <w:tmpl w:val="0ACA4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FEB247D"/>
    <w:multiLevelType w:val="hybridMultilevel"/>
    <w:tmpl w:val="A1E6A58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3"/>
  </w:num>
  <w:num w:numId="2">
    <w:abstractNumId w:val="147"/>
  </w:num>
  <w:num w:numId="3">
    <w:abstractNumId w:val="77"/>
  </w:num>
  <w:num w:numId="4">
    <w:abstractNumId w:val="43"/>
  </w:num>
  <w:num w:numId="5">
    <w:abstractNumId w:val="41"/>
  </w:num>
  <w:num w:numId="6">
    <w:abstractNumId w:val="92"/>
  </w:num>
  <w:num w:numId="7">
    <w:abstractNumId w:val="64"/>
  </w:num>
  <w:num w:numId="8">
    <w:abstractNumId w:val="130"/>
  </w:num>
  <w:num w:numId="9">
    <w:abstractNumId w:val="71"/>
  </w:num>
  <w:num w:numId="10">
    <w:abstractNumId w:val="67"/>
  </w:num>
  <w:num w:numId="11">
    <w:abstractNumId w:val="60"/>
  </w:num>
  <w:num w:numId="12">
    <w:abstractNumId w:val="61"/>
  </w:num>
  <w:num w:numId="13">
    <w:abstractNumId w:val="145"/>
  </w:num>
  <w:num w:numId="14">
    <w:abstractNumId w:val="19"/>
  </w:num>
  <w:num w:numId="15">
    <w:abstractNumId w:val="36"/>
  </w:num>
  <w:num w:numId="16">
    <w:abstractNumId w:val="72"/>
  </w:num>
  <w:num w:numId="17">
    <w:abstractNumId w:val="133"/>
  </w:num>
  <w:num w:numId="18">
    <w:abstractNumId w:val="52"/>
  </w:num>
  <w:num w:numId="19">
    <w:abstractNumId w:val="24"/>
  </w:num>
  <w:num w:numId="20">
    <w:abstractNumId w:val="63"/>
  </w:num>
  <w:num w:numId="21">
    <w:abstractNumId w:val="154"/>
  </w:num>
  <w:num w:numId="22">
    <w:abstractNumId w:val="49"/>
  </w:num>
  <w:num w:numId="23">
    <w:abstractNumId w:val="109"/>
  </w:num>
  <w:num w:numId="24">
    <w:abstractNumId w:val="91"/>
  </w:num>
  <w:num w:numId="25">
    <w:abstractNumId w:val="95"/>
  </w:num>
  <w:num w:numId="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4"/>
  </w:num>
  <w:num w:numId="28">
    <w:abstractNumId w:val="132"/>
  </w:num>
  <w:num w:numId="29">
    <w:abstractNumId w:val="108"/>
  </w:num>
  <w:num w:numId="30">
    <w:abstractNumId w:val="157"/>
  </w:num>
  <w:num w:numId="31">
    <w:abstractNumId w:val="93"/>
  </w:num>
  <w:num w:numId="32">
    <w:abstractNumId w:val="156"/>
  </w:num>
  <w:num w:numId="33">
    <w:abstractNumId w:val="58"/>
  </w:num>
  <w:num w:numId="34">
    <w:abstractNumId w:val="119"/>
  </w:num>
  <w:num w:numId="35">
    <w:abstractNumId w:val="148"/>
  </w:num>
  <w:num w:numId="36">
    <w:abstractNumId w:val="28"/>
  </w:num>
  <w:num w:numId="37">
    <w:abstractNumId w:val="144"/>
  </w:num>
  <w:num w:numId="38">
    <w:abstractNumId w:val="73"/>
  </w:num>
  <w:num w:numId="39">
    <w:abstractNumId w:val="126"/>
  </w:num>
  <w:num w:numId="40">
    <w:abstractNumId w:val="57"/>
  </w:num>
  <w:num w:numId="41">
    <w:abstractNumId w:val="87"/>
  </w:num>
  <w:num w:numId="42">
    <w:abstractNumId w:val="45"/>
  </w:num>
  <w:num w:numId="43">
    <w:abstractNumId w:val="127"/>
  </w:num>
  <w:num w:numId="44">
    <w:abstractNumId w:val="141"/>
  </w:num>
  <w:num w:numId="45">
    <w:abstractNumId w:val="120"/>
  </w:num>
  <w:num w:numId="46">
    <w:abstractNumId w:val="124"/>
  </w:num>
  <w:num w:numId="47">
    <w:abstractNumId w:val="142"/>
  </w:num>
  <w:num w:numId="48">
    <w:abstractNumId w:val="153"/>
  </w:num>
  <w:num w:numId="49">
    <w:abstractNumId w:val="112"/>
  </w:num>
  <w:num w:numId="50">
    <w:abstractNumId w:val="59"/>
  </w:num>
  <w:num w:numId="51">
    <w:abstractNumId w:val="20"/>
  </w:num>
  <w:num w:numId="52">
    <w:abstractNumId w:val="100"/>
  </w:num>
  <w:num w:numId="53">
    <w:abstractNumId w:val="101"/>
  </w:num>
  <w:num w:numId="54">
    <w:abstractNumId w:val="50"/>
  </w:num>
  <w:num w:numId="55">
    <w:abstractNumId w:val="84"/>
  </w:num>
  <w:num w:numId="56">
    <w:abstractNumId w:val="116"/>
  </w:num>
  <w:num w:numId="57">
    <w:abstractNumId w:val="104"/>
  </w:num>
  <w:num w:numId="58">
    <w:abstractNumId w:val="66"/>
  </w:num>
  <w:num w:numId="59">
    <w:abstractNumId w:val="158"/>
  </w:num>
  <w:num w:numId="60">
    <w:abstractNumId w:val="117"/>
  </w:num>
  <w:num w:numId="61">
    <w:abstractNumId w:val="123"/>
  </w:num>
  <w:num w:numId="62">
    <w:abstractNumId w:val="70"/>
  </w:num>
  <w:num w:numId="63">
    <w:abstractNumId w:val="121"/>
  </w:num>
  <w:num w:numId="64">
    <w:abstractNumId w:val="97"/>
  </w:num>
  <w:num w:numId="65">
    <w:abstractNumId w:val="69"/>
  </w:num>
  <w:num w:numId="66">
    <w:abstractNumId w:val="98"/>
  </w:num>
  <w:num w:numId="67">
    <w:abstractNumId w:val="80"/>
  </w:num>
  <w:num w:numId="68">
    <w:abstractNumId w:val="103"/>
  </w:num>
  <w:num w:numId="69">
    <w:abstractNumId w:val="137"/>
  </w:num>
  <w:num w:numId="70">
    <w:abstractNumId w:val="56"/>
  </w:num>
  <w:num w:numId="71">
    <w:abstractNumId w:val="102"/>
  </w:num>
  <w:num w:numId="72">
    <w:abstractNumId w:val="26"/>
  </w:num>
  <w:num w:numId="73">
    <w:abstractNumId w:val="38"/>
  </w:num>
  <w:num w:numId="74">
    <w:abstractNumId w:val="146"/>
  </w:num>
  <w:num w:numId="75">
    <w:abstractNumId w:val="68"/>
  </w:num>
  <w:num w:numId="76">
    <w:abstractNumId w:val="86"/>
  </w:num>
  <w:num w:numId="77">
    <w:abstractNumId w:val="81"/>
  </w:num>
  <w:num w:numId="78">
    <w:abstractNumId w:val="140"/>
  </w:num>
  <w:num w:numId="79">
    <w:abstractNumId w:val="115"/>
  </w:num>
  <w:num w:numId="80">
    <w:abstractNumId w:val="37"/>
  </w:num>
  <w:num w:numId="81">
    <w:abstractNumId w:val="48"/>
  </w:num>
  <w:num w:numId="82">
    <w:abstractNumId w:val="42"/>
  </w:num>
  <w:num w:numId="83">
    <w:abstractNumId w:val="114"/>
  </w:num>
  <w:num w:numId="84">
    <w:abstractNumId w:val="39"/>
  </w:num>
  <w:num w:numId="85">
    <w:abstractNumId w:val="149"/>
  </w:num>
  <w:num w:numId="86">
    <w:abstractNumId w:val="150"/>
  </w:num>
  <w:num w:numId="87">
    <w:abstractNumId w:val="113"/>
  </w:num>
  <w:num w:numId="88">
    <w:abstractNumId w:val="96"/>
  </w:num>
  <w:num w:numId="89">
    <w:abstractNumId w:val="65"/>
  </w:num>
  <w:num w:numId="90">
    <w:abstractNumId w:val="110"/>
  </w:num>
  <w:num w:numId="91">
    <w:abstractNumId w:val="143"/>
  </w:num>
  <w:num w:numId="92">
    <w:abstractNumId w:val="35"/>
  </w:num>
  <w:num w:numId="93">
    <w:abstractNumId w:val="21"/>
  </w:num>
  <w:num w:numId="94">
    <w:abstractNumId w:val="44"/>
  </w:num>
  <w:num w:numId="95">
    <w:abstractNumId w:val="152"/>
  </w:num>
  <w:num w:numId="96">
    <w:abstractNumId w:val="89"/>
  </w:num>
  <w:num w:numId="97">
    <w:abstractNumId w:val="139"/>
  </w:num>
  <w:num w:numId="98">
    <w:abstractNumId w:val="31"/>
  </w:num>
  <w:num w:numId="99">
    <w:abstractNumId w:val="125"/>
  </w:num>
  <w:num w:numId="100">
    <w:abstractNumId w:val="32"/>
  </w:num>
  <w:num w:numId="101">
    <w:abstractNumId w:val="90"/>
  </w:num>
  <w:num w:numId="102">
    <w:abstractNumId w:val="4"/>
  </w:num>
  <w:num w:numId="103">
    <w:abstractNumId w:val="2"/>
  </w:num>
  <w:num w:numId="104">
    <w:abstractNumId w:val="6"/>
  </w:num>
  <w:num w:numId="105">
    <w:abstractNumId w:val="8"/>
  </w:num>
  <w:num w:numId="106">
    <w:abstractNumId w:val="1"/>
  </w:num>
  <w:num w:numId="107">
    <w:abstractNumId w:val="9"/>
  </w:num>
  <w:num w:numId="108">
    <w:abstractNumId w:val="5"/>
  </w:num>
  <w:num w:numId="109">
    <w:abstractNumId w:val="0"/>
  </w:num>
  <w:num w:numId="110">
    <w:abstractNumId w:val="3"/>
  </w:num>
  <w:num w:numId="111">
    <w:abstractNumId w:val="7"/>
  </w:num>
  <w:num w:numId="112">
    <w:abstractNumId w:val="62"/>
  </w:num>
  <w:num w:numId="113">
    <w:abstractNumId w:val="107"/>
  </w:num>
  <w:num w:numId="114">
    <w:abstractNumId w:val="82"/>
  </w:num>
  <w:num w:numId="115">
    <w:abstractNumId w:val="46"/>
  </w:num>
  <w:num w:numId="116">
    <w:abstractNumId w:val="18"/>
  </w:num>
  <w:num w:numId="117">
    <w:abstractNumId w:val="85"/>
  </w:num>
  <w:num w:numId="118">
    <w:abstractNumId w:val="159"/>
  </w:num>
  <w:num w:numId="119">
    <w:abstractNumId w:val="10"/>
  </w:num>
  <w:num w:numId="120">
    <w:abstractNumId w:val="11"/>
  </w:num>
  <w:num w:numId="121">
    <w:abstractNumId w:val="12"/>
  </w:num>
  <w:num w:numId="122">
    <w:abstractNumId w:val="13"/>
  </w:num>
  <w:num w:numId="123">
    <w:abstractNumId w:val="14"/>
  </w:num>
  <w:num w:numId="124">
    <w:abstractNumId w:val="15"/>
  </w:num>
  <w:num w:numId="125">
    <w:abstractNumId w:val="16"/>
  </w:num>
  <w:num w:numId="126">
    <w:abstractNumId w:val="17"/>
  </w:num>
  <w:num w:numId="127">
    <w:abstractNumId w:val="29"/>
  </w:num>
  <w:num w:numId="128">
    <w:abstractNumId w:val="74"/>
  </w:num>
  <w:num w:numId="129">
    <w:abstractNumId w:val="151"/>
  </w:num>
  <w:num w:numId="130">
    <w:abstractNumId w:val="83"/>
  </w:num>
  <w:num w:numId="131">
    <w:abstractNumId w:val="129"/>
  </w:num>
  <w:num w:numId="132">
    <w:abstractNumId w:val="25"/>
  </w:num>
  <w:num w:numId="133">
    <w:abstractNumId w:val="128"/>
  </w:num>
  <w:num w:numId="134">
    <w:abstractNumId w:val="47"/>
  </w:num>
  <w:num w:numId="135">
    <w:abstractNumId w:val="22"/>
  </w:num>
  <w:num w:numId="136">
    <w:abstractNumId w:val="99"/>
  </w:num>
  <w:num w:numId="137">
    <w:abstractNumId w:val="155"/>
  </w:num>
  <w:num w:numId="138">
    <w:abstractNumId w:val="27"/>
  </w:num>
  <w:num w:numId="139">
    <w:abstractNumId w:val="111"/>
  </w:num>
  <w:num w:numId="140">
    <w:abstractNumId w:val="33"/>
  </w:num>
  <w:num w:numId="141">
    <w:abstractNumId w:val="23"/>
  </w:num>
  <w:num w:numId="142">
    <w:abstractNumId w:val="131"/>
  </w:num>
  <w:num w:numId="143">
    <w:abstractNumId w:val="122"/>
  </w:num>
  <w:num w:numId="144">
    <w:abstractNumId w:val="94"/>
  </w:num>
  <w:num w:numId="145">
    <w:abstractNumId w:val="105"/>
  </w:num>
  <w:num w:numId="146">
    <w:abstractNumId w:val="106"/>
  </w:num>
  <w:num w:numId="147">
    <w:abstractNumId w:val="135"/>
  </w:num>
  <w:num w:numId="148">
    <w:abstractNumId w:val="54"/>
  </w:num>
  <w:num w:numId="149">
    <w:abstractNumId w:val="40"/>
  </w:num>
  <w:num w:numId="150">
    <w:abstractNumId w:val="76"/>
  </w:num>
  <w:num w:numId="151">
    <w:abstractNumId w:val="75"/>
  </w:num>
  <w:num w:numId="152">
    <w:abstractNumId w:val="55"/>
  </w:num>
  <w:num w:numId="153">
    <w:abstractNumId w:val="136"/>
  </w:num>
  <w:num w:numId="154">
    <w:abstractNumId w:val="51"/>
  </w:num>
  <w:num w:numId="155">
    <w:abstractNumId w:val="78"/>
  </w:num>
  <w:num w:numId="156">
    <w:abstractNumId w:val="34"/>
  </w:num>
  <w:num w:numId="157">
    <w:abstractNumId w:val="138"/>
  </w:num>
  <w:num w:numId="158">
    <w:abstractNumId w:val="118"/>
  </w:num>
  <w:num w:numId="159">
    <w:abstractNumId w:val="30"/>
  </w:num>
  <w:num w:numId="160">
    <w:abstractNumId w:val="79"/>
  </w:num>
  <w:numIdMacAtCleanup w:val="1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rsids>
    <w:rsidRoot w:val="005F1E59"/>
    <w:rsid w:val="00053E11"/>
    <w:rsid w:val="00054877"/>
    <w:rsid w:val="00061B8C"/>
    <w:rsid w:val="000661FE"/>
    <w:rsid w:val="000A6ACA"/>
    <w:rsid w:val="000D4A30"/>
    <w:rsid w:val="000F4B54"/>
    <w:rsid w:val="000F51FB"/>
    <w:rsid w:val="00104788"/>
    <w:rsid w:val="00105A5A"/>
    <w:rsid w:val="00125A4B"/>
    <w:rsid w:val="00127F3E"/>
    <w:rsid w:val="00140346"/>
    <w:rsid w:val="00156AA9"/>
    <w:rsid w:val="00157314"/>
    <w:rsid w:val="001B1BCF"/>
    <w:rsid w:val="001C0B51"/>
    <w:rsid w:val="00201077"/>
    <w:rsid w:val="00226C7B"/>
    <w:rsid w:val="0025182E"/>
    <w:rsid w:val="00255D00"/>
    <w:rsid w:val="002645E6"/>
    <w:rsid w:val="00265394"/>
    <w:rsid w:val="002835CE"/>
    <w:rsid w:val="00284A55"/>
    <w:rsid w:val="002F59B1"/>
    <w:rsid w:val="003139F7"/>
    <w:rsid w:val="00361481"/>
    <w:rsid w:val="00373697"/>
    <w:rsid w:val="00384731"/>
    <w:rsid w:val="003C0A7B"/>
    <w:rsid w:val="003C3591"/>
    <w:rsid w:val="003E2F07"/>
    <w:rsid w:val="0043599F"/>
    <w:rsid w:val="004657ED"/>
    <w:rsid w:val="00474A78"/>
    <w:rsid w:val="00481D6F"/>
    <w:rsid w:val="00493331"/>
    <w:rsid w:val="004A2F8F"/>
    <w:rsid w:val="004A3FC6"/>
    <w:rsid w:val="004E29CD"/>
    <w:rsid w:val="00502D8E"/>
    <w:rsid w:val="005305DD"/>
    <w:rsid w:val="00536E42"/>
    <w:rsid w:val="005D5D15"/>
    <w:rsid w:val="005E7B49"/>
    <w:rsid w:val="005F1E59"/>
    <w:rsid w:val="005F796D"/>
    <w:rsid w:val="0066242D"/>
    <w:rsid w:val="006D2473"/>
    <w:rsid w:val="006E5E71"/>
    <w:rsid w:val="007449D0"/>
    <w:rsid w:val="00775E2F"/>
    <w:rsid w:val="0078450B"/>
    <w:rsid w:val="007A6B3E"/>
    <w:rsid w:val="007B3B41"/>
    <w:rsid w:val="0083046E"/>
    <w:rsid w:val="008352E8"/>
    <w:rsid w:val="00855BE7"/>
    <w:rsid w:val="00865F55"/>
    <w:rsid w:val="00866A01"/>
    <w:rsid w:val="008C21A5"/>
    <w:rsid w:val="008D6C73"/>
    <w:rsid w:val="008E1B4B"/>
    <w:rsid w:val="00913236"/>
    <w:rsid w:val="0093447E"/>
    <w:rsid w:val="00945B35"/>
    <w:rsid w:val="0094658A"/>
    <w:rsid w:val="00970193"/>
    <w:rsid w:val="00990A09"/>
    <w:rsid w:val="009B4479"/>
    <w:rsid w:val="009D52E6"/>
    <w:rsid w:val="009F28FA"/>
    <w:rsid w:val="00A33587"/>
    <w:rsid w:val="00A54B4F"/>
    <w:rsid w:val="00A55FBB"/>
    <w:rsid w:val="00A9490A"/>
    <w:rsid w:val="00AB1CD6"/>
    <w:rsid w:val="00AE2E41"/>
    <w:rsid w:val="00AE4971"/>
    <w:rsid w:val="00B02712"/>
    <w:rsid w:val="00B32236"/>
    <w:rsid w:val="00BE765A"/>
    <w:rsid w:val="00BF6F99"/>
    <w:rsid w:val="00C0733B"/>
    <w:rsid w:val="00C17C20"/>
    <w:rsid w:val="00CF4029"/>
    <w:rsid w:val="00D44D9E"/>
    <w:rsid w:val="00D7004D"/>
    <w:rsid w:val="00D946A8"/>
    <w:rsid w:val="00DA405A"/>
    <w:rsid w:val="00DE251B"/>
    <w:rsid w:val="00E944F8"/>
    <w:rsid w:val="00EA5CCF"/>
    <w:rsid w:val="00EB7C4E"/>
    <w:rsid w:val="00ED5855"/>
    <w:rsid w:val="00EF053B"/>
    <w:rsid w:val="00F100E4"/>
    <w:rsid w:val="00F7207A"/>
    <w:rsid w:val="00FA07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E59"/>
    <w:rPr>
      <w:rFonts w:eastAsiaTheme="minorEastAsia"/>
      <w:lang w:eastAsia="zh-CN"/>
    </w:rPr>
  </w:style>
  <w:style w:type="paragraph" w:styleId="1">
    <w:name w:val="heading 1"/>
    <w:basedOn w:val="a"/>
    <w:next w:val="a"/>
    <w:link w:val="10"/>
    <w:uiPriority w:val="9"/>
    <w:qFormat/>
    <w:rsid w:val="000D4A30"/>
    <w:pPr>
      <w:spacing w:before="480" w:after="0"/>
      <w:contextualSpacing/>
      <w:outlineLvl w:val="0"/>
    </w:pPr>
    <w:rPr>
      <w:rFonts w:asciiTheme="majorHAnsi" w:eastAsiaTheme="majorEastAsia" w:hAnsiTheme="majorHAnsi" w:cstheme="majorBid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5F1E59"/>
    <w:pPr>
      <w:spacing w:after="0" w:line="240" w:lineRule="auto"/>
    </w:pPr>
    <w:rPr>
      <w:rFonts w:ascii="Calibri" w:eastAsia="Calibri" w:hAnsi="Calibri" w:cs="Times New Roman"/>
      <w:sz w:val="20"/>
      <w:szCs w:val="20"/>
      <w:lang w:eastAsia="en-US"/>
    </w:rPr>
  </w:style>
  <w:style w:type="character" w:customStyle="1" w:styleId="a4">
    <w:name w:val="Текст сноски Знак"/>
    <w:basedOn w:val="a0"/>
    <w:link w:val="a3"/>
    <w:rsid w:val="005F1E59"/>
    <w:rPr>
      <w:rFonts w:ascii="Calibri" w:eastAsia="Calibri" w:hAnsi="Calibri" w:cs="Times New Roman"/>
      <w:sz w:val="20"/>
      <w:szCs w:val="20"/>
    </w:rPr>
  </w:style>
  <w:style w:type="character" w:styleId="a5">
    <w:name w:val="footnote reference"/>
    <w:unhideWhenUsed/>
    <w:rsid w:val="005F1E59"/>
    <w:rPr>
      <w:vertAlign w:val="superscript"/>
    </w:rPr>
  </w:style>
  <w:style w:type="paragraph" w:styleId="a6">
    <w:name w:val="Body Text"/>
    <w:basedOn w:val="a"/>
    <w:link w:val="a7"/>
    <w:uiPriority w:val="99"/>
    <w:unhideWhenUsed/>
    <w:rsid w:val="005F1E59"/>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uiPriority w:val="99"/>
    <w:rsid w:val="005F1E59"/>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5F1E59"/>
  </w:style>
  <w:style w:type="paragraph" w:styleId="a8">
    <w:name w:val="List Paragraph"/>
    <w:basedOn w:val="a"/>
    <w:uiPriority w:val="34"/>
    <w:qFormat/>
    <w:rsid w:val="005F1E59"/>
    <w:pPr>
      <w:ind w:left="720"/>
      <w:contextualSpacing/>
    </w:pPr>
  </w:style>
  <w:style w:type="character" w:styleId="a9">
    <w:name w:val="Strong"/>
    <w:uiPriority w:val="22"/>
    <w:qFormat/>
    <w:rsid w:val="0066242D"/>
    <w:rPr>
      <w:b/>
      <w:bCs/>
    </w:rPr>
  </w:style>
  <w:style w:type="character" w:styleId="aa">
    <w:name w:val="Emphasis"/>
    <w:qFormat/>
    <w:rsid w:val="0066242D"/>
    <w:rPr>
      <w:i/>
      <w:iCs/>
    </w:rPr>
  </w:style>
  <w:style w:type="paragraph" w:styleId="ab">
    <w:name w:val="No Spacing"/>
    <w:uiPriority w:val="1"/>
    <w:qFormat/>
    <w:rsid w:val="000F4B54"/>
    <w:pPr>
      <w:spacing w:after="0" w:line="240" w:lineRule="auto"/>
      <w:ind w:firstLine="680"/>
      <w:jc w:val="both"/>
    </w:pPr>
  </w:style>
  <w:style w:type="paragraph" w:styleId="ac">
    <w:name w:val="caption"/>
    <w:basedOn w:val="a"/>
    <w:uiPriority w:val="35"/>
    <w:qFormat/>
    <w:rsid w:val="005E7B49"/>
    <w:pPr>
      <w:suppressLineNumbers/>
      <w:suppressAutoHyphens/>
      <w:spacing w:before="120" w:after="120"/>
    </w:pPr>
    <w:rPr>
      <w:rFonts w:ascii="Calibri" w:eastAsia="Calibri" w:hAnsi="Calibri" w:cs="FreeSans"/>
      <w:i/>
      <w:iCs/>
      <w:kern w:val="1"/>
      <w:sz w:val="24"/>
      <w:szCs w:val="24"/>
      <w:lang w:eastAsia="en-US"/>
    </w:rPr>
  </w:style>
  <w:style w:type="paragraph" w:customStyle="1" w:styleId="11">
    <w:name w:val="Обычный (веб)1"/>
    <w:basedOn w:val="a"/>
    <w:rsid w:val="005E7B49"/>
    <w:pPr>
      <w:suppressAutoHyphens/>
      <w:spacing w:before="280" w:after="280" w:line="240" w:lineRule="auto"/>
    </w:pPr>
    <w:rPr>
      <w:rFonts w:ascii="Times New Roman" w:eastAsia="Times New Roman" w:hAnsi="Times New Roman" w:cs="Times New Roman"/>
      <w:kern w:val="1"/>
      <w:sz w:val="24"/>
      <w:szCs w:val="24"/>
      <w:lang w:eastAsia="ru-RU"/>
    </w:rPr>
  </w:style>
  <w:style w:type="paragraph" w:customStyle="1" w:styleId="12">
    <w:name w:val="Абзац списка1"/>
    <w:basedOn w:val="a"/>
    <w:rsid w:val="005E7B49"/>
    <w:pPr>
      <w:suppressAutoHyphens/>
      <w:ind w:left="720"/>
      <w:contextualSpacing/>
    </w:pPr>
    <w:rPr>
      <w:rFonts w:ascii="Calibri" w:eastAsia="Calibri" w:hAnsi="Calibri" w:cs="font336"/>
      <w:kern w:val="1"/>
      <w:lang w:eastAsia="en-US"/>
    </w:rPr>
  </w:style>
  <w:style w:type="paragraph" w:styleId="ad">
    <w:name w:val="Balloon Text"/>
    <w:basedOn w:val="a"/>
    <w:link w:val="ae"/>
    <w:uiPriority w:val="99"/>
    <w:semiHidden/>
    <w:unhideWhenUsed/>
    <w:rsid w:val="005E7B4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E7B49"/>
    <w:rPr>
      <w:rFonts w:ascii="Tahoma" w:eastAsiaTheme="minorEastAsia" w:hAnsi="Tahoma" w:cs="Tahoma"/>
      <w:sz w:val="16"/>
      <w:szCs w:val="16"/>
      <w:lang w:eastAsia="zh-CN"/>
    </w:rPr>
  </w:style>
  <w:style w:type="character" w:styleId="af">
    <w:name w:val="Hyperlink"/>
    <w:basedOn w:val="a0"/>
    <w:uiPriority w:val="99"/>
    <w:unhideWhenUsed/>
    <w:rsid w:val="00AB1CD6"/>
    <w:rPr>
      <w:color w:val="0000FF"/>
      <w:u w:val="single"/>
    </w:rPr>
  </w:style>
  <w:style w:type="table" w:customStyle="1" w:styleId="TableNormal">
    <w:name w:val="Table Normal"/>
    <w:rsid w:val="00105A5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0">
    <w:name w:val="Колонтитулы"/>
    <w:rsid w:val="00105A5A"/>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ru-RU"/>
    </w:rPr>
  </w:style>
  <w:style w:type="paragraph" w:customStyle="1" w:styleId="Af1">
    <w:name w:val="Текстовый блок A"/>
    <w:rsid w:val="00105A5A"/>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eastAsia="ru-RU"/>
    </w:rPr>
  </w:style>
  <w:style w:type="numbering" w:customStyle="1" w:styleId="List0">
    <w:name w:val="List 0"/>
    <w:basedOn w:val="13"/>
    <w:rsid w:val="00105A5A"/>
    <w:pPr>
      <w:numPr>
        <w:numId w:val="11"/>
      </w:numPr>
    </w:pPr>
  </w:style>
  <w:style w:type="numbering" w:customStyle="1" w:styleId="13">
    <w:name w:val="Импортированный стиль 1"/>
    <w:rsid w:val="00105A5A"/>
  </w:style>
  <w:style w:type="character" w:customStyle="1" w:styleId="af2">
    <w:name w:val="Нет"/>
    <w:rsid w:val="00105A5A"/>
  </w:style>
  <w:style w:type="character" w:customStyle="1" w:styleId="Hyperlink0">
    <w:name w:val="Hyperlink.0"/>
    <w:basedOn w:val="af2"/>
    <w:rsid w:val="00105A5A"/>
    <w:rPr>
      <w:sz w:val="28"/>
      <w:szCs w:val="28"/>
      <w:u w:val="single"/>
      <w:lang w:val="ru-RU"/>
    </w:rPr>
  </w:style>
  <w:style w:type="numbering" w:customStyle="1" w:styleId="List1">
    <w:name w:val="List 1"/>
    <w:basedOn w:val="2"/>
    <w:rsid w:val="00105A5A"/>
    <w:pPr>
      <w:numPr>
        <w:numId w:val="12"/>
      </w:numPr>
    </w:pPr>
  </w:style>
  <w:style w:type="numbering" w:customStyle="1" w:styleId="2">
    <w:name w:val="Импортированный стиль 2"/>
    <w:rsid w:val="00105A5A"/>
  </w:style>
  <w:style w:type="paragraph" w:styleId="af3">
    <w:name w:val="header"/>
    <w:basedOn w:val="a"/>
    <w:link w:val="af4"/>
    <w:uiPriority w:val="99"/>
    <w:semiHidden/>
    <w:unhideWhenUsed/>
    <w:rsid w:val="00105A5A"/>
    <w:pPr>
      <w:pBdr>
        <w:top w:val="nil"/>
        <w:left w:val="nil"/>
        <w:bottom w:val="nil"/>
        <w:right w:val="nil"/>
        <w:between w:val="nil"/>
        <w:bar w:val="nil"/>
      </w:pBdr>
      <w:tabs>
        <w:tab w:val="center" w:pos="4677"/>
        <w:tab w:val="right" w:pos="9355"/>
      </w:tabs>
      <w:spacing w:after="0" w:line="240" w:lineRule="auto"/>
    </w:pPr>
    <w:rPr>
      <w:rFonts w:ascii="Times New Roman" w:eastAsia="Arial Unicode MS" w:hAnsi="Times New Roman" w:cs="Times New Roman"/>
      <w:sz w:val="24"/>
      <w:szCs w:val="24"/>
      <w:bdr w:val="nil"/>
      <w:lang w:val="en-US" w:eastAsia="en-US"/>
    </w:rPr>
  </w:style>
  <w:style w:type="character" w:customStyle="1" w:styleId="af4">
    <w:name w:val="Верхний колонтитул Знак"/>
    <w:basedOn w:val="a0"/>
    <w:link w:val="af3"/>
    <w:uiPriority w:val="99"/>
    <w:semiHidden/>
    <w:rsid w:val="00105A5A"/>
    <w:rPr>
      <w:rFonts w:ascii="Times New Roman" w:eastAsia="Arial Unicode MS" w:hAnsi="Times New Roman" w:cs="Times New Roman"/>
      <w:sz w:val="24"/>
      <w:szCs w:val="24"/>
      <w:bdr w:val="nil"/>
      <w:lang w:val="en-US"/>
    </w:rPr>
  </w:style>
  <w:style w:type="paragraph" w:styleId="af5">
    <w:name w:val="footer"/>
    <w:basedOn w:val="a"/>
    <w:link w:val="af6"/>
    <w:uiPriority w:val="99"/>
    <w:unhideWhenUsed/>
    <w:rsid w:val="00105A5A"/>
    <w:pPr>
      <w:pBdr>
        <w:top w:val="nil"/>
        <w:left w:val="nil"/>
        <w:bottom w:val="nil"/>
        <w:right w:val="nil"/>
        <w:between w:val="nil"/>
        <w:bar w:val="nil"/>
      </w:pBdr>
      <w:tabs>
        <w:tab w:val="center" w:pos="4677"/>
        <w:tab w:val="right" w:pos="9355"/>
      </w:tabs>
      <w:spacing w:after="0" w:line="240" w:lineRule="auto"/>
    </w:pPr>
    <w:rPr>
      <w:rFonts w:ascii="Times New Roman" w:eastAsia="Arial Unicode MS" w:hAnsi="Times New Roman" w:cs="Times New Roman"/>
      <w:sz w:val="24"/>
      <w:szCs w:val="24"/>
      <w:bdr w:val="nil"/>
      <w:lang w:val="en-US" w:eastAsia="en-US"/>
    </w:rPr>
  </w:style>
  <w:style w:type="character" w:customStyle="1" w:styleId="af6">
    <w:name w:val="Нижний колонтитул Знак"/>
    <w:basedOn w:val="a0"/>
    <w:link w:val="af5"/>
    <w:uiPriority w:val="99"/>
    <w:rsid w:val="00105A5A"/>
    <w:rPr>
      <w:rFonts w:ascii="Times New Roman" w:eastAsia="Arial Unicode MS" w:hAnsi="Times New Roman" w:cs="Times New Roman"/>
      <w:sz w:val="24"/>
      <w:szCs w:val="24"/>
      <w:bdr w:val="nil"/>
      <w:lang w:val="en-US"/>
    </w:rPr>
  </w:style>
  <w:style w:type="paragraph" w:styleId="af7">
    <w:name w:val="Normal (Web)"/>
    <w:basedOn w:val="a"/>
    <w:uiPriority w:val="99"/>
    <w:unhideWhenUsed/>
    <w:rsid w:val="009701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endnote text"/>
    <w:basedOn w:val="a"/>
    <w:link w:val="af9"/>
    <w:uiPriority w:val="99"/>
    <w:semiHidden/>
    <w:unhideWhenUsed/>
    <w:rsid w:val="00970193"/>
    <w:pPr>
      <w:spacing w:after="0" w:line="240" w:lineRule="auto"/>
    </w:pPr>
    <w:rPr>
      <w:rFonts w:eastAsiaTheme="minorHAnsi"/>
      <w:sz w:val="20"/>
      <w:szCs w:val="20"/>
      <w:lang w:eastAsia="en-US"/>
    </w:rPr>
  </w:style>
  <w:style w:type="character" w:customStyle="1" w:styleId="af9">
    <w:name w:val="Текст концевой сноски Знак"/>
    <w:basedOn w:val="a0"/>
    <w:link w:val="af8"/>
    <w:uiPriority w:val="99"/>
    <w:semiHidden/>
    <w:rsid w:val="00970193"/>
    <w:rPr>
      <w:sz w:val="20"/>
      <w:szCs w:val="20"/>
    </w:rPr>
  </w:style>
  <w:style w:type="character" w:customStyle="1" w:styleId="10">
    <w:name w:val="Заголовок 1 Знак"/>
    <w:basedOn w:val="a0"/>
    <w:link w:val="1"/>
    <w:uiPriority w:val="9"/>
    <w:rsid w:val="000D4A30"/>
    <w:rPr>
      <w:rFonts w:asciiTheme="majorHAnsi" w:eastAsiaTheme="majorEastAsia" w:hAnsiTheme="majorHAnsi" w:cstheme="majorBidi"/>
      <w:b/>
      <w:bCs/>
      <w:sz w:val="28"/>
      <w:szCs w:val="28"/>
    </w:rPr>
  </w:style>
  <w:style w:type="character" w:styleId="HTML">
    <w:name w:val="HTML Cite"/>
    <w:basedOn w:val="a0"/>
    <w:uiPriority w:val="99"/>
    <w:semiHidden/>
    <w:unhideWhenUsed/>
    <w:rsid w:val="004657ED"/>
    <w:rPr>
      <w:i/>
      <w:iCs/>
    </w:rPr>
  </w:style>
  <w:style w:type="table" w:styleId="afa">
    <w:name w:val="Table Grid"/>
    <w:basedOn w:val="a1"/>
    <w:uiPriority w:val="59"/>
    <w:rsid w:val="00DE2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dtekst1">
    <w:name w:val="Brødtekst1"/>
    <w:rsid w:val="00DE251B"/>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nb-NO"/>
    </w:rPr>
  </w:style>
  <w:style w:type="character" w:styleId="afb">
    <w:name w:val="endnote reference"/>
    <w:basedOn w:val="a0"/>
    <w:uiPriority w:val="99"/>
    <w:semiHidden/>
    <w:unhideWhenUsed/>
    <w:rsid w:val="00DE251B"/>
    <w:rPr>
      <w:vertAlign w:val="superscript"/>
    </w:rPr>
  </w:style>
  <w:style w:type="character" w:customStyle="1" w:styleId="translation-chunk">
    <w:name w:val="translation-chunk"/>
    <w:basedOn w:val="a0"/>
    <w:rsid w:val="004E29CD"/>
  </w:style>
  <w:style w:type="paragraph" w:customStyle="1" w:styleId="p13">
    <w:name w:val="p13"/>
    <w:basedOn w:val="a"/>
    <w:rsid w:val="004E29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4E29CD"/>
  </w:style>
  <w:style w:type="character" w:customStyle="1" w:styleId="14">
    <w:name w:val="Основной шрифт абзаца1"/>
    <w:rsid w:val="00156AA9"/>
  </w:style>
  <w:style w:type="character" w:customStyle="1" w:styleId="afc">
    <w:name w:val="Символ сноски"/>
    <w:rsid w:val="00156AA9"/>
  </w:style>
  <w:style w:type="character" w:customStyle="1" w:styleId="15">
    <w:name w:val="Знак сноски1"/>
    <w:rsid w:val="00156AA9"/>
    <w:rPr>
      <w:vertAlign w:val="superscript"/>
    </w:rPr>
  </w:style>
  <w:style w:type="paragraph" w:customStyle="1" w:styleId="16">
    <w:name w:val="Обычный1"/>
    <w:rsid w:val="00156AA9"/>
    <w:pPr>
      <w:widowControl w:val="0"/>
      <w:suppressAutoHyphens/>
      <w:spacing w:after="0" w:line="100" w:lineRule="atLeast"/>
      <w:textAlignment w:val="baseline"/>
    </w:pPr>
    <w:rPr>
      <w:rFonts w:ascii="Times New Roman" w:eastAsia="Andale Sans UI" w:hAnsi="Times New Roman" w:cs="Tahoma"/>
      <w:kern w:val="1"/>
      <w:sz w:val="24"/>
      <w:szCs w:val="24"/>
      <w:lang w:val="en-US" w:bidi="en-US"/>
    </w:rPr>
  </w:style>
  <w:style w:type="paragraph" w:customStyle="1" w:styleId="Default">
    <w:name w:val="Default"/>
    <w:rsid w:val="00156AA9"/>
    <w:pPr>
      <w:suppressAutoHyphens/>
      <w:autoSpaceDE w:val="0"/>
      <w:spacing w:after="0" w:line="100" w:lineRule="atLeast"/>
    </w:pPr>
    <w:rPr>
      <w:rFonts w:ascii="Times New Roman" w:eastAsia="Andale Sans UI" w:hAnsi="Times New Roman" w:cs="Times New Roman"/>
      <w:color w:val="000000"/>
      <w:sz w:val="24"/>
      <w:szCs w:val="24"/>
      <w:lang w:eastAsia="ar-SA"/>
    </w:rPr>
  </w:style>
  <w:style w:type="character" w:customStyle="1" w:styleId="w">
    <w:name w:val="w"/>
    <w:basedOn w:val="a0"/>
    <w:rsid w:val="00C0733B"/>
  </w:style>
  <w:style w:type="character" w:customStyle="1" w:styleId="c17">
    <w:name w:val="c17"/>
    <w:basedOn w:val="a0"/>
    <w:rsid w:val="000A6ACA"/>
  </w:style>
  <w:style w:type="character" w:customStyle="1" w:styleId="c4">
    <w:name w:val="c4"/>
    <w:basedOn w:val="a0"/>
    <w:rsid w:val="000A6ACA"/>
  </w:style>
  <w:style w:type="character" w:customStyle="1" w:styleId="fn">
    <w:name w:val="fn"/>
    <w:basedOn w:val="a0"/>
    <w:uiPriority w:val="99"/>
    <w:rsid w:val="00157314"/>
    <w:rPr>
      <w:rFonts w:cs="Times New Roman"/>
    </w:rPr>
  </w:style>
  <w:style w:type="character" w:customStyle="1" w:styleId="subtitle">
    <w:name w:val="subtitle"/>
    <w:basedOn w:val="a0"/>
    <w:uiPriority w:val="99"/>
    <w:rsid w:val="00157314"/>
    <w:rPr>
      <w:rFonts w:cs="Times New Roman"/>
    </w:rPr>
  </w:style>
  <w:style w:type="paragraph" w:customStyle="1" w:styleId="17">
    <w:name w:val="Стиль1"/>
    <w:basedOn w:val="ab"/>
    <w:link w:val="18"/>
    <w:qFormat/>
    <w:rsid w:val="00775E2F"/>
    <w:pPr>
      <w:ind w:firstLine="851"/>
    </w:pPr>
    <w:rPr>
      <w:rFonts w:ascii="Times New Roman" w:eastAsia="Calibri" w:hAnsi="Times New Roman" w:cs="Times New Roman"/>
      <w:sz w:val="28"/>
      <w:szCs w:val="28"/>
    </w:rPr>
  </w:style>
  <w:style w:type="character" w:customStyle="1" w:styleId="18">
    <w:name w:val="Стиль1 Знак"/>
    <w:link w:val="17"/>
    <w:rsid w:val="00775E2F"/>
    <w:rPr>
      <w:rFonts w:ascii="Times New Roman" w:eastAsia="Calibri" w:hAnsi="Times New Roman" w:cs="Times New Roman"/>
      <w:sz w:val="28"/>
      <w:szCs w:val="28"/>
    </w:rPr>
  </w:style>
  <w:style w:type="paragraph" w:customStyle="1" w:styleId="exo">
    <w:name w:val="ex_o"/>
    <w:basedOn w:val="a"/>
    <w:rsid w:val="00775E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t">
    <w:name w:val="ex_t"/>
    <w:basedOn w:val="a"/>
    <w:rsid w:val="00775E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enabsatz">
    <w:name w:val="Listenabsatz"/>
    <w:basedOn w:val="a"/>
    <w:rsid w:val="00EB7C4E"/>
    <w:pPr>
      <w:ind w:left="720"/>
    </w:pPr>
    <w:rPr>
      <w:rFonts w:ascii="Times New Roman" w:eastAsia="SimSun" w:hAnsi="Times New Roman" w:cs="Arial"/>
      <w:lang w:eastAsia="en-US"/>
    </w:rPr>
  </w:style>
  <w:style w:type="paragraph" w:customStyle="1" w:styleId="19">
    <w:name w:val="1"/>
    <w:basedOn w:val="a"/>
    <w:rsid w:val="00A949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d">
    <w:name w:val="Текст в заданном формате"/>
    <w:basedOn w:val="a"/>
    <w:rsid w:val="003139F7"/>
    <w:pPr>
      <w:suppressAutoHyphens/>
      <w:spacing w:after="0"/>
    </w:pPr>
    <w:rPr>
      <w:rFonts w:ascii="Courier New" w:eastAsia="NSimSun" w:hAnsi="Courier New" w:cs="Courier New"/>
      <w:sz w:val="20"/>
      <w:szCs w:val="20"/>
      <w:lang w:eastAsia="ar-SA"/>
    </w:rPr>
  </w:style>
  <w:style w:type="character" w:customStyle="1" w:styleId="st">
    <w:name w:val="st"/>
    <w:rsid w:val="006D2473"/>
  </w:style>
  <w:style w:type="character" w:customStyle="1" w:styleId="afe">
    <w:name w:val="a"/>
    <w:basedOn w:val="a0"/>
    <w:rsid w:val="006D2473"/>
  </w:style>
  <w:style w:type="paragraph" w:customStyle="1" w:styleId="aff">
    <w:name w:val="Содержимое списка"/>
    <w:basedOn w:val="a"/>
    <w:rsid w:val="00D946A8"/>
    <w:pPr>
      <w:widowControl w:val="0"/>
      <w:suppressAutoHyphens/>
      <w:spacing w:after="0" w:line="240" w:lineRule="auto"/>
      <w:ind w:left="567"/>
    </w:pPr>
    <w:rPr>
      <w:rFonts w:ascii="Times New Roman" w:eastAsia="Andale Sans UI" w:hAnsi="Times New Roman" w:cs="Times New Roman"/>
      <w:kern w:val="1"/>
      <w:sz w:val="24"/>
      <w:szCs w:val="24"/>
      <w:lang w:eastAsia="ar-SA"/>
    </w:rPr>
  </w:style>
  <w:style w:type="paragraph" w:customStyle="1" w:styleId="aff0">
    <w:name w:val="Содержимое таблицы"/>
    <w:basedOn w:val="a"/>
    <w:rsid w:val="00D946A8"/>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styleId="3">
    <w:name w:val="Body Text Indent 3"/>
    <w:basedOn w:val="a"/>
    <w:link w:val="30"/>
    <w:uiPriority w:val="99"/>
    <w:semiHidden/>
    <w:unhideWhenUsed/>
    <w:rsid w:val="00855BE7"/>
    <w:pPr>
      <w:spacing w:after="120"/>
      <w:ind w:left="283"/>
    </w:pPr>
    <w:rPr>
      <w:sz w:val="16"/>
      <w:szCs w:val="16"/>
    </w:rPr>
  </w:style>
  <w:style w:type="character" w:customStyle="1" w:styleId="30">
    <w:name w:val="Основной текст с отступом 3 Знак"/>
    <w:basedOn w:val="a0"/>
    <w:link w:val="3"/>
    <w:uiPriority w:val="99"/>
    <w:semiHidden/>
    <w:rsid w:val="00855BE7"/>
    <w:rPr>
      <w:rFonts w:eastAsiaTheme="minorEastAsia"/>
      <w:sz w:val="16"/>
      <w:szCs w:val="16"/>
      <w:lang w:eastAsia="zh-CN"/>
    </w:rPr>
  </w:style>
  <w:style w:type="character" w:customStyle="1" w:styleId="spelle">
    <w:name w:val="spelle"/>
    <w:basedOn w:val="a0"/>
    <w:uiPriority w:val="99"/>
    <w:rsid w:val="00855BE7"/>
    <w:rPr>
      <w:rFonts w:cs="Times New Roman"/>
    </w:rPr>
  </w:style>
  <w:style w:type="paragraph" w:customStyle="1" w:styleId="partner-example-text">
    <w:name w:val="partner-example-text"/>
    <w:basedOn w:val="a"/>
    <w:rsid w:val="00CF4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ubtle Emphasis"/>
    <w:basedOn w:val="a0"/>
    <w:uiPriority w:val="19"/>
    <w:qFormat/>
    <w:rsid w:val="00CF4029"/>
    <w:rPr>
      <w:i/>
      <w:iCs/>
      <w:color w:val="808080" w:themeColor="text1" w:themeTint="7F"/>
    </w:rPr>
  </w:style>
  <w:style w:type="character" w:customStyle="1" w:styleId="FontStyle27">
    <w:name w:val="Font Style27"/>
    <w:basedOn w:val="a0"/>
    <w:rsid w:val="00502D8E"/>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spiegel.de/thema/katholische_kirche/" TargetMode="External"/><Relationship Id="rId18" Type="http://schemas.openxmlformats.org/officeDocument/2006/relationships/image" Target="media/image1.jpeg"/><Relationship Id="rId26" Type="http://schemas.openxmlformats.org/officeDocument/2006/relationships/hyperlink" Target="https://orthodoxwiki.org/Prelest" TargetMode="External"/><Relationship Id="rId39" Type="http://schemas.openxmlformats.org/officeDocument/2006/relationships/hyperlink" Target="http://mexalib.com/author/%D0%98%D1%81%D1%81%D0%B5%D1%80%D1%81%20%D0%9E.%D0%A1." TargetMode="External"/><Relationship Id="rId3" Type="http://schemas.openxmlformats.org/officeDocument/2006/relationships/styles" Target="styles.xml"/><Relationship Id="rId21" Type="http://schemas.openxmlformats.org/officeDocument/2006/relationships/hyperlink" Target="https://en.wikipedia.org/wiki/Seraphim_of_Sarov" TargetMode="External"/><Relationship Id="rId34" Type="http://schemas.openxmlformats.org/officeDocument/2006/relationships/image" Target="media/image3.png"/><Relationship Id="rId42"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yperlink" Target="http://www.spiegel.de/thema/wolfgang_beltracchi/" TargetMode="External"/><Relationship Id="rId17" Type="http://schemas.openxmlformats.org/officeDocument/2006/relationships/hyperlink" Target="http://www.studfiles.ru/preview/2093717/page:2/" TargetMode="External"/><Relationship Id="rId25" Type="http://schemas.openxmlformats.org/officeDocument/2006/relationships/hyperlink" Target="http://www.pravoslavie.ru/93208.html" TargetMode="External"/><Relationship Id="rId33" Type="http://schemas.openxmlformats.org/officeDocument/2006/relationships/image" Target="media/image2.png"/><Relationship Id="rId38" Type="http://schemas.openxmlformats.org/officeDocument/2006/relationships/hyperlink" Target="http://www.elle.f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en.wikipedia.org/wiki/John_of_Shanghai_and_San_Francisco" TargetMode="External"/><Relationship Id="rId29" Type="http://schemas.openxmlformats.org/officeDocument/2006/relationships/hyperlink" Target="http://anthogyr.net/" TargetMode="External"/><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egel.de/thema/dominik_brunner/" TargetMode="External"/><Relationship Id="rId24" Type="http://schemas.openxmlformats.org/officeDocument/2006/relationships/hyperlink" Target="http://www.pravoslavie.ru/sretmon/uchil/osipov_pravoslav.htm" TargetMode="External"/><Relationship Id="rId32" Type="http://schemas.openxmlformats.org/officeDocument/2006/relationships/hyperlink" Target="http://cyberleninka.ru/journal/n/vestnik-voronezhskogo-gosudarstvennogo-universiteta-seriya-lingvistika-i-mezhkulturnaya-kommunikatsiya" TargetMode="External"/><Relationship Id="rId37" Type="http://schemas.openxmlformats.org/officeDocument/2006/relationships/hyperlink" Target="http://www.femmeactuelle.fr/" TargetMode="External"/><Relationship Id="rId40" Type="http://schemas.openxmlformats.org/officeDocument/2006/relationships/chart" Target="charts/chart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issercat.com/content/polizhanrovost-idiostilya-kak-problema-perevoda-na-materiale-perevodov-prozy-poezii-dramatur" TargetMode="External"/><Relationship Id="rId23" Type="http://schemas.openxmlformats.org/officeDocument/2006/relationships/hyperlink" Target="https://www.google.kz/url?sa=t&amp;rct=j&amp;q=&amp;esrc=s&amp;source=web&amp;cd=4&amp;cad=rja&amp;uact=8&amp;ved=0ahUKEwjLruqVtcXKAhWLVywKHZhnDkMQFggxMAM&amp;url=http%3A%2F%2Fwww.40martyrs.org%2F&amp;usg=AFQjCNEJIVD-sND_EEPTUsMhSuosq-qgKA" TargetMode="External"/><Relationship Id="rId28" Type="http://schemas.openxmlformats.org/officeDocument/2006/relationships/hyperlink" Target="http://dic.academic.ru/contents.nsf/enc3p/" TargetMode="External"/><Relationship Id="rId36" Type="http://schemas.openxmlformats.org/officeDocument/2006/relationships/hyperlink" Target="http://madame.lefigaro.fr/" TargetMode="External"/><Relationship Id="rId10" Type="http://schemas.openxmlformats.org/officeDocument/2006/relationships/chart" Target="charts/chart3.xml"/><Relationship Id="rId19" Type="http://schemas.openxmlformats.org/officeDocument/2006/relationships/chart" Target="charts/chart4.xml"/><Relationship Id="rId31" Type="http://schemas.openxmlformats.org/officeDocument/2006/relationships/hyperlink" Target="http://www.rusmedserv.com/dentalimplants/sinuslift/autotransplantation/" TargetMode="External"/><Relationship Id="rId44"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ww.spiegel.de/thema/finanzkrise_2007/" TargetMode="External"/><Relationship Id="rId22" Type="http://schemas.openxmlformats.org/officeDocument/2006/relationships/hyperlink" Target="https://www.google.kz/url?sa=t&amp;rct=j&amp;q=&amp;esrc=s&amp;source=web&amp;cd=3&amp;cad=rja&amp;uact=8&amp;ved=0ahUKEwjLruqVtcXKAhWLVywKHZhnDkMQFggpMAI&amp;url=http%3A%2F%2Fwww.saintpeter.ca%2F&amp;usg=AFQjCNGHASkVI21igd_IiSnAtIIY1LRqyw&amp;bvm=bv.112454388,d.bGg" TargetMode="External"/><Relationship Id="rId27" Type="http://schemas.openxmlformats.org/officeDocument/2006/relationships/hyperlink" Target="http://www.multitran.ru/" TargetMode="External"/><Relationship Id="rId30" Type="http://schemas.openxmlformats.org/officeDocument/2006/relationships/hyperlink" Target="https://journal-stomato-implanto.com/" TargetMode="External"/><Relationship Id="rId35" Type="http://schemas.openxmlformats.org/officeDocument/2006/relationships/image" Target="media/image4.png"/><Relationship Id="rId43"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90"/>
      <c:hPercent val="93"/>
      <c:rotY val="3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4747474747474748"/>
          <c:y val="5.4838709677419398E-2"/>
          <c:w val="0.50505050505050508"/>
          <c:h val="0.86774193548387435"/>
        </c:manualLayout>
      </c:layout>
      <c:bar3DChart>
        <c:barDir val="col"/>
        <c:grouping val="clustered"/>
        <c:ser>
          <c:idx val="0"/>
          <c:order val="0"/>
          <c:tx>
            <c:strRef>
              <c:f>Sheet1!$A$2</c:f>
              <c:strCache>
                <c:ptCount val="1"/>
                <c:pt idx="0">
                  <c:v>Французский язык</c:v>
                </c:pt>
              </c:strCache>
            </c:strRef>
          </c:tx>
          <c:spPr>
            <a:solidFill>
              <a:srgbClr val="9999FF"/>
            </a:solidFill>
            <a:ln w="9522">
              <a:solidFill>
                <a:srgbClr val="000000"/>
              </a:solidFill>
              <a:prstDash val="solid"/>
            </a:ln>
          </c:spPr>
          <c:cat>
            <c:numRef>
              <c:f>Sheet1!$B$1:$G$1</c:f>
              <c:numCache>
                <c:formatCode>General</c:formatCode>
                <c:ptCount val="6"/>
              </c:numCache>
            </c:numRef>
          </c:cat>
          <c:val>
            <c:numRef>
              <c:f>Sheet1!$B$2:$G$2</c:f>
              <c:numCache>
                <c:formatCode>General</c:formatCode>
                <c:ptCount val="6"/>
                <c:pt idx="0" formatCode="0%">
                  <c:v>0.25</c:v>
                </c:pt>
              </c:numCache>
            </c:numRef>
          </c:val>
        </c:ser>
        <c:ser>
          <c:idx val="1"/>
          <c:order val="1"/>
          <c:tx>
            <c:strRef>
              <c:f>Sheet1!$A$3</c:f>
              <c:strCache>
                <c:ptCount val="1"/>
                <c:pt idx="0">
                  <c:v>Немецкий язык</c:v>
                </c:pt>
              </c:strCache>
            </c:strRef>
          </c:tx>
          <c:spPr>
            <a:solidFill>
              <a:srgbClr val="993366"/>
            </a:solidFill>
            <a:ln w="9522">
              <a:solidFill>
                <a:srgbClr val="000000"/>
              </a:solidFill>
              <a:prstDash val="solid"/>
            </a:ln>
          </c:spPr>
          <c:cat>
            <c:numRef>
              <c:f>Sheet1!$B$1:$G$1</c:f>
              <c:numCache>
                <c:formatCode>General</c:formatCode>
                <c:ptCount val="6"/>
              </c:numCache>
            </c:numRef>
          </c:cat>
          <c:val>
            <c:numRef>
              <c:f>Sheet1!$B$3:$G$3</c:f>
              <c:numCache>
                <c:formatCode>0%</c:formatCode>
                <c:ptCount val="6"/>
                <c:pt idx="1">
                  <c:v>0.2</c:v>
                </c:pt>
              </c:numCache>
            </c:numRef>
          </c:val>
        </c:ser>
        <c:ser>
          <c:idx val="2"/>
          <c:order val="2"/>
          <c:tx>
            <c:strRef>
              <c:f>Sheet1!$A$4</c:f>
              <c:strCache>
                <c:ptCount val="1"/>
                <c:pt idx="0">
                  <c:v>Итальянский язык</c:v>
                </c:pt>
              </c:strCache>
            </c:strRef>
          </c:tx>
          <c:spPr>
            <a:solidFill>
              <a:srgbClr val="FFFFCC"/>
            </a:solidFill>
            <a:ln w="9522">
              <a:solidFill>
                <a:srgbClr val="000000"/>
              </a:solidFill>
              <a:prstDash val="solid"/>
            </a:ln>
          </c:spPr>
          <c:cat>
            <c:numRef>
              <c:f>Sheet1!$B$1:$G$1</c:f>
              <c:numCache>
                <c:formatCode>General</c:formatCode>
                <c:ptCount val="6"/>
              </c:numCache>
            </c:numRef>
          </c:cat>
          <c:val>
            <c:numRef>
              <c:f>Sheet1!$B$4:$G$4</c:f>
              <c:numCache>
                <c:formatCode>General</c:formatCode>
                <c:ptCount val="6"/>
                <c:pt idx="2" formatCode="0%">
                  <c:v>0.1</c:v>
                </c:pt>
              </c:numCache>
            </c:numRef>
          </c:val>
        </c:ser>
        <c:ser>
          <c:idx val="3"/>
          <c:order val="3"/>
          <c:tx>
            <c:strRef>
              <c:f>Sheet1!$A$5</c:f>
              <c:strCache>
                <c:ptCount val="1"/>
                <c:pt idx="0">
                  <c:v>Испанский язык</c:v>
                </c:pt>
              </c:strCache>
            </c:strRef>
          </c:tx>
          <c:spPr>
            <a:solidFill>
              <a:srgbClr val="CCFFFF"/>
            </a:solidFill>
            <a:ln w="9522">
              <a:solidFill>
                <a:srgbClr val="000000"/>
              </a:solidFill>
              <a:prstDash val="solid"/>
            </a:ln>
          </c:spPr>
          <c:cat>
            <c:numRef>
              <c:f>Sheet1!$B$1:$G$1</c:f>
              <c:numCache>
                <c:formatCode>General</c:formatCode>
                <c:ptCount val="6"/>
              </c:numCache>
            </c:numRef>
          </c:cat>
          <c:val>
            <c:numRef>
              <c:f>Sheet1!$B$5:$G$5</c:f>
              <c:numCache>
                <c:formatCode>General</c:formatCode>
                <c:ptCount val="6"/>
                <c:pt idx="3" formatCode="0%">
                  <c:v>0.1</c:v>
                </c:pt>
              </c:numCache>
            </c:numRef>
          </c:val>
        </c:ser>
        <c:ser>
          <c:idx val="4"/>
          <c:order val="4"/>
          <c:tx>
            <c:strRef>
              <c:f>Sheet1!$A$6</c:f>
              <c:strCache>
                <c:ptCount val="1"/>
                <c:pt idx="0">
                  <c:v>Японский язык</c:v>
                </c:pt>
              </c:strCache>
            </c:strRef>
          </c:tx>
          <c:spPr>
            <a:solidFill>
              <a:srgbClr val="660066"/>
            </a:solidFill>
            <a:ln w="9522">
              <a:solidFill>
                <a:srgbClr val="000000"/>
              </a:solidFill>
              <a:prstDash val="solid"/>
            </a:ln>
          </c:spPr>
          <c:cat>
            <c:numRef>
              <c:f>Sheet1!$B$1:$G$1</c:f>
              <c:numCache>
                <c:formatCode>General</c:formatCode>
                <c:ptCount val="6"/>
              </c:numCache>
            </c:numRef>
          </c:cat>
          <c:val>
            <c:numRef>
              <c:f>Sheet1!$B$6:$G$6</c:f>
              <c:numCache>
                <c:formatCode>General</c:formatCode>
                <c:ptCount val="6"/>
                <c:pt idx="4" formatCode="0.00%">
                  <c:v>5.0000000000000044E-2</c:v>
                </c:pt>
              </c:numCache>
            </c:numRef>
          </c:val>
        </c:ser>
        <c:ser>
          <c:idx val="5"/>
          <c:order val="5"/>
          <c:tx>
            <c:strRef>
              <c:f>Sheet1!$A$7</c:f>
              <c:strCache>
                <c:ptCount val="1"/>
                <c:pt idx="0">
                  <c:v>Китайский язык</c:v>
                </c:pt>
              </c:strCache>
            </c:strRef>
          </c:tx>
          <c:spPr>
            <a:solidFill>
              <a:srgbClr val="FF8080"/>
            </a:solidFill>
            <a:ln w="9522">
              <a:solidFill>
                <a:srgbClr val="000000"/>
              </a:solidFill>
              <a:prstDash val="solid"/>
            </a:ln>
          </c:spPr>
          <c:cat>
            <c:numRef>
              <c:f>Sheet1!$B$1:$G$1</c:f>
              <c:numCache>
                <c:formatCode>General</c:formatCode>
                <c:ptCount val="6"/>
              </c:numCache>
            </c:numRef>
          </c:cat>
          <c:val>
            <c:numRef>
              <c:f>Sheet1!$B$7:$G$7</c:f>
              <c:numCache>
                <c:formatCode>General</c:formatCode>
                <c:ptCount val="6"/>
                <c:pt idx="5" formatCode="0.00%">
                  <c:v>5.0000000000000044E-2</c:v>
                </c:pt>
              </c:numCache>
            </c:numRef>
          </c:val>
        </c:ser>
        <c:gapDepth val="0"/>
        <c:shape val="box"/>
        <c:axId val="110151552"/>
        <c:axId val="110153088"/>
        <c:axId val="0"/>
      </c:bar3DChart>
      <c:catAx>
        <c:axId val="110151552"/>
        <c:scaling>
          <c:orientation val="minMax"/>
        </c:scaling>
        <c:axPos val="b"/>
        <c:numFmt formatCode="General" sourceLinked="1"/>
        <c:tickLblPos val="low"/>
        <c:spPr>
          <a:ln w="2381">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110153088"/>
        <c:crosses val="autoZero"/>
        <c:auto val="1"/>
        <c:lblAlgn val="ctr"/>
        <c:lblOffset val="100"/>
        <c:tickLblSkip val="1"/>
        <c:tickMarkSkip val="1"/>
      </c:catAx>
      <c:valAx>
        <c:axId val="110153088"/>
        <c:scaling>
          <c:orientation val="minMax"/>
          <c:max val="1"/>
        </c:scaling>
        <c:axPos val="l"/>
        <c:majorGridlines>
          <c:spPr>
            <a:ln w="2381">
              <a:solidFill>
                <a:srgbClr val="000000"/>
              </a:solidFill>
              <a:prstDash val="solid"/>
            </a:ln>
          </c:spPr>
        </c:majorGridlines>
        <c:numFmt formatCode="0.00%" sourceLinked="0"/>
        <c:tickLblPos val="nextTo"/>
        <c:spPr>
          <a:ln w="2381">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110151552"/>
        <c:crosses val="autoZero"/>
        <c:crossBetween val="between"/>
        <c:majorUnit val="0.1"/>
        <c:minorUnit val="1.0000000000000021E-2"/>
      </c:valAx>
      <c:spPr>
        <a:noFill/>
        <a:ln w="19045">
          <a:noFill/>
        </a:ln>
      </c:spPr>
    </c:plotArea>
    <c:legend>
      <c:legendPos val="r"/>
      <c:layout>
        <c:manualLayout>
          <c:xMode val="edge"/>
          <c:yMode val="edge"/>
          <c:x val="0.67474747474747676"/>
          <c:y val="0.26774193548387099"/>
          <c:w val="0.31717171717171738"/>
          <c:h val="0.46774193548387094"/>
        </c:manualLayout>
      </c:layout>
      <c:spPr>
        <a:noFill/>
        <a:ln w="2381">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90"/>
      <c:hPercent val="80"/>
      <c:rotY val="3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984674329501914"/>
          <c:y val="3.0000000000000002E-2"/>
          <c:w val="0.5478927203065137"/>
          <c:h val="0.89"/>
        </c:manualLayout>
      </c:layout>
      <c:bar3DChart>
        <c:barDir val="col"/>
        <c:grouping val="clustered"/>
        <c:ser>
          <c:idx val="0"/>
          <c:order val="0"/>
          <c:tx>
            <c:strRef>
              <c:f>Sheet1!$A$2</c:f>
              <c:strCache>
                <c:ptCount val="1"/>
                <c:pt idx="0">
                  <c:v>Простые существительные</c:v>
                </c:pt>
              </c:strCache>
            </c:strRef>
          </c:tx>
          <c:spPr>
            <a:solidFill>
              <a:srgbClr val="9999FF"/>
            </a:solidFill>
            <a:ln w="9522">
              <a:solidFill>
                <a:srgbClr val="000000"/>
              </a:solidFill>
              <a:prstDash val="solid"/>
            </a:ln>
          </c:spPr>
          <c:cat>
            <c:numRef>
              <c:f>Sheet1!$B$1:$E$1</c:f>
              <c:numCache>
                <c:formatCode>General</c:formatCode>
                <c:ptCount val="4"/>
              </c:numCache>
            </c:numRef>
          </c:cat>
          <c:val>
            <c:numRef>
              <c:f>Sheet1!$B$2:$E$2</c:f>
              <c:numCache>
                <c:formatCode>General</c:formatCode>
                <c:ptCount val="4"/>
                <c:pt idx="0" formatCode="0.00%">
                  <c:v>0.5</c:v>
                </c:pt>
              </c:numCache>
            </c:numRef>
          </c:val>
        </c:ser>
        <c:ser>
          <c:idx val="1"/>
          <c:order val="1"/>
          <c:tx>
            <c:strRef>
              <c:f>Sheet1!$A$3</c:f>
              <c:strCache>
                <c:ptCount val="1"/>
                <c:pt idx="0">
                  <c:v>Производные существительные</c:v>
                </c:pt>
              </c:strCache>
            </c:strRef>
          </c:tx>
          <c:spPr>
            <a:solidFill>
              <a:srgbClr val="993366"/>
            </a:solidFill>
            <a:ln w="9522">
              <a:solidFill>
                <a:srgbClr val="000000"/>
              </a:solidFill>
              <a:prstDash val="solid"/>
            </a:ln>
          </c:spPr>
          <c:cat>
            <c:numRef>
              <c:f>Sheet1!$B$1:$E$1</c:f>
              <c:numCache>
                <c:formatCode>General</c:formatCode>
                <c:ptCount val="4"/>
              </c:numCache>
            </c:numRef>
          </c:cat>
          <c:val>
            <c:numRef>
              <c:f>Sheet1!$B$3:$E$3</c:f>
              <c:numCache>
                <c:formatCode>General</c:formatCode>
                <c:ptCount val="4"/>
                <c:pt idx="1">
                  <c:v>0.15000000000000024</c:v>
                </c:pt>
              </c:numCache>
            </c:numRef>
          </c:val>
        </c:ser>
        <c:ser>
          <c:idx val="2"/>
          <c:order val="2"/>
          <c:tx>
            <c:strRef>
              <c:f>Sheet1!$A$4</c:f>
              <c:strCache>
                <c:ptCount val="1"/>
                <c:pt idx="0">
                  <c:v>Составные существительные</c:v>
                </c:pt>
              </c:strCache>
            </c:strRef>
          </c:tx>
          <c:spPr>
            <a:solidFill>
              <a:srgbClr val="FFFFCC"/>
            </a:solidFill>
            <a:ln w="9522">
              <a:solidFill>
                <a:srgbClr val="000000"/>
              </a:solidFill>
              <a:prstDash val="solid"/>
            </a:ln>
          </c:spPr>
          <c:cat>
            <c:numRef>
              <c:f>Sheet1!$B$1:$E$1</c:f>
              <c:numCache>
                <c:formatCode>General</c:formatCode>
                <c:ptCount val="4"/>
              </c:numCache>
            </c:numRef>
          </c:cat>
          <c:val>
            <c:numRef>
              <c:f>Sheet1!$B$4:$E$4</c:f>
              <c:numCache>
                <c:formatCode>General</c:formatCode>
                <c:ptCount val="4"/>
                <c:pt idx="2">
                  <c:v>0.35000000000000031</c:v>
                </c:pt>
              </c:numCache>
            </c:numRef>
          </c:val>
        </c:ser>
        <c:gapDepth val="0"/>
        <c:shape val="box"/>
        <c:axId val="69829760"/>
        <c:axId val="69831296"/>
        <c:axId val="0"/>
      </c:bar3DChart>
      <c:catAx>
        <c:axId val="69829760"/>
        <c:scaling>
          <c:orientation val="minMax"/>
        </c:scaling>
        <c:axPos val="b"/>
        <c:numFmt formatCode="General" sourceLinked="1"/>
        <c:tickLblPos val="low"/>
        <c:spPr>
          <a:ln w="2381">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69831296"/>
        <c:crosses val="autoZero"/>
        <c:auto val="1"/>
        <c:lblAlgn val="ctr"/>
        <c:lblOffset val="100"/>
        <c:tickLblSkip val="1"/>
        <c:tickMarkSkip val="1"/>
      </c:catAx>
      <c:valAx>
        <c:axId val="69831296"/>
        <c:scaling>
          <c:orientation val="minMax"/>
          <c:max val="1"/>
          <c:min val="0"/>
        </c:scaling>
        <c:axPos val="l"/>
        <c:majorGridlines>
          <c:spPr>
            <a:ln w="2381">
              <a:solidFill>
                <a:srgbClr val="000000"/>
              </a:solidFill>
              <a:prstDash val="solid"/>
            </a:ln>
          </c:spPr>
        </c:majorGridlines>
        <c:numFmt formatCode="0.00%" sourceLinked="1"/>
        <c:tickLblPos val="nextTo"/>
        <c:spPr>
          <a:ln w="2381">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69829760"/>
        <c:crosses val="autoZero"/>
        <c:crossBetween val="between"/>
        <c:majorUnit val="0.1"/>
        <c:minorUnit val="1.0000000000000005E-2"/>
      </c:valAx>
      <c:spPr>
        <a:noFill/>
        <a:ln w="19045">
          <a:noFill/>
        </a:ln>
      </c:spPr>
    </c:plotArea>
    <c:legend>
      <c:legendPos val="r"/>
      <c:layout>
        <c:manualLayout>
          <c:xMode val="edge"/>
          <c:yMode val="edge"/>
          <c:x val="0.70881226053639845"/>
          <c:y val="6.0000000000000032E-2"/>
          <c:w val="0.28352490421456056"/>
          <c:h val="0.85333333333333361"/>
        </c:manualLayout>
      </c:layout>
      <c:spPr>
        <a:noFill/>
        <a:ln w="2381">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900"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90"/>
      <c:hPercent val="104"/>
      <c:rotY val="3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5598290598290637"/>
          <c:y val="4.1401273885350316E-2"/>
          <c:w val="0.47008547008547086"/>
          <c:h val="0.88216560509554154"/>
        </c:manualLayout>
      </c:layout>
      <c:bar3DChart>
        <c:barDir val="col"/>
        <c:grouping val="clustered"/>
        <c:ser>
          <c:idx val="0"/>
          <c:order val="0"/>
          <c:tx>
            <c:strRef>
              <c:f>Sheet1!$A$2</c:f>
              <c:strCache>
                <c:ptCount val="1"/>
                <c:pt idx="0">
                  <c:v>Простые глаголы</c:v>
                </c:pt>
              </c:strCache>
            </c:strRef>
          </c:tx>
          <c:spPr>
            <a:solidFill>
              <a:srgbClr val="9999FF"/>
            </a:solidFill>
            <a:ln w="9523">
              <a:solidFill>
                <a:srgbClr val="000000"/>
              </a:solidFill>
              <a:prstDash val="solid"/>
            </a:ln>
          </c:spPr>
          <c:cat>
            <c:numRef>
              <c:f>Sheet1!$B$1:$E$1</c:f>
              <c:numCache>
                <c:formatCode>General</c:formatCode>
                <c:ptCount val="4"/>
              </c:numCache>
            </c:numRef>
          </c:cat>
          <c:val>
            <c:numRef>
              <c:f>Sheet1!$B$2:$E$2</c:f>
              <c:numCache>
                <c:formatCode>General</c:formatCode>
                <c:ptCount val="4"/>
                <c:pt idx="0">
                  <c:v>0.45</c:v>
                </c:pt>
              </c:numCache>
            </c:numRef>
          </c:val>
        </c:ser>
        <c:ser>
          <c:idx val="1"/>
          <c:order val="1"/>
          <c:tx>
            <c:strRef>
              <c:f>Sheet1!$A$3</c:f>
              <c:strCache>
                <c:ptCount val="1"/>
                <c:pt idx="0">
                  <c:v>Производные глаголы</c:v>
                </c:pt>
              </c:strCache>
            </c:strRef>
          </c:tx>
          <c:spPr>
            <a:solidFill>
              <a:srgbClr val="993366"/>
            </a:solidFill>
            <a:ln w="9523">
              <a:solidFill>
                <a:srgbClr val="000000"/>
              </a:solidFill>
              <a:prstDash val="solid"/>
            </a:ln>
          </c:spPr>
          <c:cat>
            <c:numRef>
              <c:f>Sheet1!$B$1:$E$1</c:f>
              <c:numCache>
                <c:formatCode>General</c:formatCode>
                <c:ptCount val="4"/>
              </c:numCache>
            </c:numRef>
          </c:cat>
          <c:val>
            <c:numRef>
              <c:f>Sheet1!$B$3:$E$3</c:f>
              <c:numCache>
                <c:formatCode>General</c:formatCode>
                <c:ptCount val="4"/>
                <c:pt idx="1">
                  <c:v>0.25</c:v>
                </c:pt>
              </c:numCache>
            </c:numRef>
          </c:val>
        </c:ser>
        <c:ser>
          <c:idx val="2"/>
          <c:order val="2"/>
          <c:tx>
            <c:strRef>
              <c:f>Sheet1!$A$4</c:f>
              <c:strCache>
                <c:ptCount val="1"/>
                <c:pt idx="0">
                  <c:v>Составные глаголы</c:v>
                </c:pt>
              </c:strCache>
            </c:strRef>
          </c:tx>
          <c:spPr>
            <a:solidFill>
              <a:srgbClr val="FFFFCC"/>
            </a:solidFill>
            <a:ln w="9523">
              <a:solidFill>
                <a:srgbClr val="000000"/>
              </a:solidFill>
              <a:prstDash val="solid"/>
            </a:ln>
          </c:spPr>
          <c:cat>
            <c:numRef>
              <c:f>Sheet1!$B$1:$E$1</c:f>
              <c:numCache>
                <c:formatCode>General</c:formatCode>
                <c:ptCount val="4"/>
              </c:numCache>
            </c:numRef>
          </c:cat>
          <c:val>
            <c:numRef>
              <c:f>Sheet1!$B$4:$E$4</c:f>
              <c:numCache>
                <c:formatCode>General</c:formatCode>
                <c:ptCount val="4"/>
                <c:pt idx="2">
                  <c:v>0.1</c:v>
                </c:pt>
              </c:numCache>
            </c:numRef>
          </c:val>
        </c:ser>
        <c:ser>
          <c:idx val="3"/>
          <c:order val="3"/>
          <c:tx>
            <c:strRef>
              <c:f>Sheet1!$A$5</c:f>
              <c:strCache>
                <c:ptCount val="1"/>
                <c:pt idx="0">
                  <c:v>Фразовые глаголы </c:v>
                </c:pt>
              </c:strCache>
            </c:strRef>
          </c:tx>
          <c:spPr>
            <a:solidFill>
              <a:srgbClr val="CCFFFF"/>
            </a:solidFill>
            <a:ln w="9523">
              <a:solidFill>
                <a:srgbClr val="000000"/>
              </a:solidFill>
              <a:prstDash val="solid"/>
            </a:ln>
          </c:spPr>
          <c:cat>
            <c:numRef>
              <c:f>Sheet1!$B$1:$E$1</c:f>
              <c:numCache>
                <c:formatCode>General</c:formatCode>
                <c:ptCount val="4"/>
              </c:numCache>
            </c:numRef>
          </c:cat>
          <c:val>
            <c:numRef>
              <c:f>Sheet1!$B$5:$E$5</c:f>
              <c:numCache>
                <c:formatCode>General</c:formatCode>
                <c:ptCount val="4"/>
                <c:pt idx="3">
                  <c:v>0.2</c:v>
                </c:pt>
              </c:numCache>
            </c:numRef>
          </c:val>
        </c:ser>
        <c:gapDepth val="0"/>
        <c:shape val="box"/>
        <c:axId val="69878528"/>
        <c:axId val="69880064"/>
        <c:axId val="0"/>
      </c:bar3DChart>
      <c:catAx>
        <c:axId val="69878528"/>
        <c:scaling>
          <c:orientation val="minMax"/>
        </c:scaling>
        <c:axPos val="b"/>
        <c:numFmt formatCode="General" sourceLinked="1"/>
        <c:tickLblPos val="low"/>
        <c:spPr>
          <a:ln w="2381">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69880064"/>
        <c:crosses val="autoZero"/>
        <c:auto val="1"/>
        <c:lblAlgn val="ctr"/>
        <c:lblOffset val="100"/>
        <c:tickLblSkip val="1"/>
        <c:tickMarkSkip val="1"/>
      </c:catAx>
      <c:valAx>
        <c:axId val="69880064"/>
        <c:scaling>
          <c:orientation val="minMax"/>
          <c:max val="1"/>
        </c:scaling>
        <c:axPos val="l"/>
        <c:majorGridlines>
          <c:spPr>
            <a:ln w="2381">
              <a:solidFill>
                <a:srgbClr val="000000"/>
              </a:solidFill>
              <a:prstDash val="solid"/>
            </a:ln>
          </c:spPr>
        </c:majorGridlines>
        <c:numFmt formatCode="0.00%" sourceLinked="0"/>
        <c:tickLblPos val="nextTo"/>
        <c:spPr>
          <a:ln w="2381">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69878528"/>
        <c:crosses val="autoZero"/>
        <c:crossBetween val="between"/>
        <c:majorUnit val="0.1"/>
        <c:minorUnit val="1.0000000000000005E-2"/>
      </c:valAx>
      <c:spPr>
        <a:noFill/>
        <a:ln w="19045">
          <a:noFill/>
        </a:ln>
      </c:spPr>
    </c:plotArea>
    <c:legend>
      <c:legendPos val="r"/>
      <c:layout>
        <c:manualLayout>
          <c:xMode val="edge"/>
          <c:yMode val="edge"/>
          <c:x val="0.64957264957264949"/>
          <c:y val="0.11146496815286604"/>
          <c:w val="0.34188034188034305"/>
          <c:h val="0.78025477707006352"/>
        </c:manualLayout>
      </c:layout>
      <c:spPr>
        <a:noFill/>
        <a:ln w="2381">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900"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9"/>
  <c:clrMapOvr bg1="lt1" tx1="dk1" bg2="lt2" tx2="dk2" accent1="accent1" accent2="accent2" accent3="accent3" accent4="accent4" accent5="accent5" accent6="accent6" hlink="hlink" folHlink="folHlink"/>
  <c:chart>
    <c:title>
      <c:layout>
        <c:manualLayout>
          <c:xMode val="edge"/>
          <c:yMode val="edge"/>
          <c:x val="0.23652459682556071"/>
          <c:y val="0"/>
        </c:manualLayout>
      </c:layout>
    </c:title>
    <c:plotArea>
      <c:layout/>
      <c:pieChart>
        <c:varyColors val="1"/>
        <c:ser>
          <c:idx val="0"/>
          <c:order val="0"/>
          <c:tx>
            <c:strRef>
              <c:f>Лист1!$B$1</c:f>
              <c:strCache>
                <c:ptCount val="1"/>
                <c:pt idx="0">
                  <c:v>Переводческие трансформации</c:v>
                </c:pt>
              </c:strCache>
            </c:strRef>
          </c:tx>
          <c:dLbls>
            <c:dLbl>
              <c:idx val="0"/>
              <c:layout>
                <c:manualLayout>
                  <c:x val="2.6077126547941611E-2"/>
                  <c:y val="2.803423851991722E-2"/>
                </c:manualLayout>
              </c:layout>
              <c:tx>
                <c:rich>
                  <a:bodyPr/>
                  <a:lstStyle/>
                  <a:p>
                    <a:r>
                      <a:rPr lang="ru-RU"/>
                      <a:t>калькирование;</a:t>
                    </a:r>
                  </a:p>
                  <a:p>
                    <a:r>
                      <a:rPr lang="ru-RU"/>
                      <a:t>45</a:t>
                    </a:r>
                  </a:p>
                </c:rich>
              </c:tx>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71-4549-8E98-4247FC7711B2}"/>
                </c:ext>
              </c:extLst>
            </c:dLbl>
            <c:dLbl>
              <c:idx val="1"/>
              <c:layout>
                <c:manualLayout>
                  <c:x val="1.4074601831876299E-3"/>
                  <c:y val="-4.9117667223948364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71-4549-8E98-4247FC7711B2}"/>
                </c:ext>
              </c:extLst>
            </c:dLbl>
            <c:dLbl>
              <c:idx val="2"/>
              <c:layout>
                <c:manualLayout>
                  <c:x val="-3.2286148803329251E-2"/>
                  <c:y val="-5.9387904710169824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071-4549-8E98-4247FC7711B2}"/>
                </c:ext>
              </c:extLst>
            </c:dLbl>
            <c:dLbl>
              <c:idx val="3"/>
              <c:layout>
                <c:manualLayout>
                  <c:x val="-5.8116939142225724E-2"/>
                  <c:y val="-8.6389502718724129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71-4549-8E98-4247FC7711B2}"/>
                </c:ext>
              </c:extLst>
            </c:dLbl>
            <c:dLbl>
              <c:idx val="4"/>
              <c:layout>
                <c:manualLayout>
                  <c:x val="7.8250693627522419E-2"/>
                  <c:y val="-4.8020814327884707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071-4549-8E98-4247FC7711B2}"/>
                </c:ext>
              </c:extLst>
            </c:dLbl>
            <c:dLbl>
              <c:idx val="5"/>
              <c:layout>
                <c:manualLayout>
                  <c:x val="0.22135287048405936"/>
                  <c:y val="-1.5762007478469085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71-4549-8E98-4247FC7711B2}"/>
                </c:ext>
              </c:extLst>
            </c:dLbl>
            <c:numFmt formatCode="#,##0" sourceLinked="0"/>
            <c:spPr>
              <a:noFill/>
              <a:ln>
                <a:noFill/>
              </a:ln>
              <a:effectLst/>
            </c:spPr>
            <c:dLblPos val="bestFit"/>
            <c:showVal val="1"/>
            <c:showCatName val="1"/>
            <c:showLeaderLines val="1"/>
            <c:extLst xmlns:c16r2="http://schemas.microsoft.com/office/drawing/2015/06/chart">
              <c:ext xmlns:c15="http://schemas.microsoft.com/office/drawing/2012/chart" uri="{CE6537A1-D6FC-4f65-9D91-7224C49458BB}"/>
            </c:extLst>
          </c:dLbls>
          <c:cat>
            <c:strRef>
              <c:f>Лист1!$A$2:$A$7</c:f>
              <c:strCache>
                <c:ptCount val="6"/>
                <c:pt idx="0">
                  <c:v>калькирование</c:v>
                </c:pt>
                <c:pt idx="1">
                  <c:v>замена/частичная замена образа</c:v>
                </c:pt>
                <c:pt idx="2">
                  <c:v>конкретизация</c:v>
                </c:pt>
                <c:pt idx="3">
                  <c:v>объединение</c:v>
                </c:pt>
                <c:pt idx="4">
                  <c:v>перестановка</c:v>
                </c:pt>
                <c:pt idx="5">
                  <c:v>смысловое развитие</c:v>
                </c:pt>
              </c:strCache>
            </c:strRef>
          </c:cat>
          <c:val>
            <c:numRef>
              <c:f>Лист1!$B$2:$B$7</c:f>
              <c:numCache>
                <c:formatCode>General</c:formatCode>
                <c:ptCount val="6"/>
                <c:pt idx="0">
                  <c:v>45</c:v>
                </c:pt>
                <c:pt idx="1">
                  <c:v>5</c:v>
                </c:pt>
                <c:pt idx="2">
                  <c:v>2</c:v>
                </c:pt>
                <c:pt idx="3">
                  <c:v>2</c:v>
                </c:pt>
                <c:pt idx="4">
                  <c:v>1</c:v>
                </c:pt>
                <c:pt idx="5">
                  <c:v>3</c:v>
                </c:pt>
              </c:numCache>
            </c:numRef>
          </c:val>
          <c:extLst xmlns:c16r2="http://schemas.microsoft.com/office/drawing/2015/06/chart">
            <c:ext xmlns:c16="http://schemas.microsoft.com/office/drawing/2014/chart" uri="{C3380CC4-5D6E-409C-BE32-E72D297353CC}">
              <c16:uniqueId val="{00000006-F071-4549-8E98-4247FC7711B2}"/>
            </c:ext>
          </c:extLst>
        </c:ser>
        <c:firstSliceAng val="0"/>
      </c:pieChart>
    </c:plotArea>
    <c:legend>
      <c:legendPos val="r"/>
      <c:txPr>
        <a:bodyPr/>
        <a:lstStyle/>
        <a:p>
          <a:pPr>
            <a:defRPr sz="1200" baseline="0"/>
          </a:pPr>
          <a:endParaRPr lang="ru-RU"/>
        </a:p>
      </c:txPr>
    </c:legend>
    <c:plotVisOnly val="1"/>
    <c:dispBlanksAs val="zero"/>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200">
                <a:latin typeface="Times New Roman" pitchFamily="18" charset="0"/>
                <a:cs typeface="Times New Roman" pitchFamily="18" charset="0"/>
              </a:rPr>
              <a:t>Укажите Ваш опыт работы</a:t>
            </a:r>
          </a:p>
        </c:rich>
      </c:tx>
    </c:title>
    <c:plotArea>
      <c:layout/>
      <c:pieChart>
        <c:varyColors val="1"/>
        <c:ser>
          <c:idx val="0"/>
          <c:order val="0"/>
          <c:tx>
            <c:strRef>
              <c:f>Лист1!$B$1</c:f>
              <c:strCache>
                <c:ptCount val="1"/>
                <c:pt idx="0">
                  <c:v>Укажите Ваш опыт работы</c:v>
                </c:pt>
              </c:strCache>
            </c:strRef>
          </c:tx>
          <c:explosion val="25"/>
          <c:dLbls>
            <c:showVal val="1"/>
            <c:showLeaderLines val="1"/>
          </c:dLbls>
          <c:cat>
            <c:strRef>
              <c:f>Лист1!$A$2:$A$7</c:f>
              <c:strCache>
                <c:ptCount val="6"/>
                <c:pt idx="0">
                  <c:v>Более 20 лет</c:v>
                </c:pt>
                <c:pt idx="1">
                  <c:v>От 10 до 20 лет</c:v>
                </c:pt>
                <c:pt idx="2">
                  <c:v>От 5 до 10 лет</c:v>
                </c:pt>
                <c:pt idx="3">
                  <c:v>От 3 до 5 лет</c:v>
                </c:pt>
                <c:pt idx="4">
                  <c:v>От 1 до 3 лет</c:v>
                </c:pt>
                <c:pt idx="5">
                  <c:v>Менее 1 года</c:v>
                </c:pt>
              </c:strCache>
            </c:strRef>
          </c:cat>
          <c:val>
            <c:numRef>
              <c:f>Лист1!$B$2:$B$7</c:f>
              <c:numCache>
                <c:formatCode>General</c:formatCode>
                <c:ptCount val="6"/>
                <c:pt idx="0">
                  <c:v>5</c:v>
                </c:pt>
                <c:pt idx="1">
                  <c:v>11</c:v>
                </c:pt>
                <c:pt idx="2">
                  <c:v>4</c:v>
                </c:pt>
                <c:pt idx="3">
                  <c:v>1</c:v>
                </c:pt>
                <c:pt idx="4">
                  <c:v>3</c:v>
                </c:pt>
                <c:pt idx="5">
                  <c:v>1</c:v>
                </c:pt>
              </c:numCache>
            </c:numRef>
          </c:val>
        </c:ser>
        <c:firstSliceAng val="0"/>
      </c:pieChart>
    </c:plotArea>
    <c:legend>
      <c:legendPos val="r"/>
      <c:txPr>
        <a:bodyPr/>
        <a:lstStyle/>
        <a:p>
          <a:pPr>
            <a:defRPr sz="1200">
              <a:latin typeface="Times New Roman" pitchFamily="18" charset="0"/>
              <a:cs typeface="Times New Roman" pitchFamily="18" charset="0"/>
            </a:defRPr>
          </a:pPr>
          <a:endParaRPr lang="ru-RU"/>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Считаете ли Вы целесообразной разработку систем критериев оценки качества перевода?</a:t>
            </a:r>
          </a:p>
        </c:rich>
      </c:tx>
    </c:title>
    <c:plotArea>
      <c:layout/>
      <c:pieChart>
        <c:varyColors val="1"/>
        <c:ser>
          <c:idx val="0"/>
          <c:order val="0"/>
          <c:tx>
            <c:strRef>
              <c:f>Лист1!$B$1</c:f>
              <c:strCache>
                <c:ptCount val="1"/>
                <c:pt idx="0">
                  <c:v>Считаете ли Вы целесообразной разработку систем критериев оценки качества перевода?</c:v>
                </c:pt>
              </c:strCache>
            </c:strRef>
          </c:tx>
          <c:explosion val="25"/>
          <c:dLbls>
            <c:showVal val="1"/>
            <c:showLeaderLines val="1"/>
          </c:dLbls>
          <c:cat>
            <c:strRef>
              <c:f>Лист1!$A$2:$A$4</c:f>
              <c:strCache>
                <c:ptCount val="3"/>
                <c:pt idx="0">
                  <c:v>Да</c:v>
                </c:pt>
                <c:pt idx="1">
                  <c:v>Нет</c:v>
                </c:pt>
                <c:pt idx="2">
                  <c:v>Затрудняюсь с ответом</c:v>
                </c:pt>
              </c:strCache>
            </c:strRef>
          </c:cat>
          <c:val>
            <c:numRef>
              <c:f>Лист1!$B$2:$B$4</c:f>
              <c:numCache>
                <c:formatCode>General</c:formatCode>
                <c:ptCount val="3"/>
                <c:pt idx="0">
                  <c:v>20</c:v>
                </c:pt>
                <c:pt idx="1">
                  <c:v>4</c:v>
                </c:pt>
                <c:pt idx="2">
                  <c:v>1</c:v>
                </c:pt>
              </c:numCache>
            </c:numRef>
          </c:val>
        </c:ser>
        <c:firstSliceAng val="0"/>
      </c:pieChart>
    </c:plotArea>
    <c:legend>
      <c:legendPos val="r"/>
      <c:txPr>
        <a:bodyPr/>
        <a:lstStyle/>
        <a:p>
          <a:pPr>
            <a:defRPr sz="1200">
              <a:latin typeface="Times New Roman" pitchFamily="18" charset="0"/>
              <a:cs typeface="Times New Roman" pitchFamily="18" charset="0"/>
            </a:defRPr>
          </a:pPr>
          <a:endParaRPr lang="ru-RU"/>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Пользуетесь ли Вы системами критериев оценки качества перевода?</a:t>
            </a:r>
          </a:p>
        </c:rich>
      </c:tx>
    </c:title>
    <c:plotArea>
      <c:layout/>
      <c:pieChart>
        <c:varyColors val="1"/>
        <c:ser>
          <c:idx val="0"/>
          <c:order val="0"/>
          <c:tx>
            <c:strRef>
              <c:f>Лист1!$B$1</c:f>
              <c:strCache>
                <c:ptCount val="1"/>
                <c:pt idx="0">
                  <c:v>Пользуетесь ли Вы системами критериев оценки качества перевода?</c:v>
                </c:pt>
              </c:strCache>
            </c:strRef>
          </c:tx>
          <c:explosion val="25"/>
          <c:dLbls>
            <c:showVal val="1"/>
            <c:showLeaderLines val="1"/>
          </c:dLbls>
          <c:cat>
            <c:strRef>
              <c:f>Лист1!$A$2:$A$5</c:f>
              <c:strCache>
                <c:ptCount val="4"/>
                <c:pt idx="0">
                  <c:v>Нет, никогда не пользуюсь (не оцениваю качество перевода)</c:v>
                </c:pt>
                <c:pt idx="1">
                  <c:v>Нет, не пользуюсь (оцениваю интуитивно)</c:v>
                </c:pt>
                <c:pt idx="2">
                  <c:v>Да, пользуюсь практическими руководствами</c:v>
                </c:pt>
                <c:pt idx="3">
                  <c:v>Да, пользуюсь руководством, который создал(а) сам(а)</c:v>
                </c:pt>
              </c:strCache>
            </c:strRef>
          </c:cat>
          <c:val>
            <c:numRef>
              <c:f>Лист1!$B$2:$B$5</c:f>
              <c:numCache>
                <c:formatCode>General</c:formatCode>
                <c:ptCount val="4"/>
                <c:pt idx="0">
                  <c:v>2</c:v>
                </c:pt>
                <c:pt idx="1">
                  <c:v>10</c:v>
                </c:pt>
                <c:pt idx="2">
                  <c:v>9</c:v>
                </c:pt>
                <c:pt idx="3">
                  <c:v>4</c:v>
                </c:pt>
              </c:numCache>
            </c:numRef>
          </c:val>
        </c:ser>
        <c:firstSliceAng val="0"/>
      </c:pieChart>
    </c:plotArea>
    <c:legend>
      <c:legendPos val="r"/>
      <c:txPr>
        <a:bodyPr/>
        <a:lstStyle/>
        <a:p>
          <a:pPr>
            <a:defRPr sz="1050">
              <a:latin typeface="Times New Roman" pitchFamily="18" charset="0"/>
              <a:cs typeface="Times New Roman" pitchFamily="18" charset="0"/>
            </a:defRPr>
          </a:pPr>
          <a:endParaRPr lang="ru-RU"/>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1553398058253596E-2"/>
          <c:y val="6.3829787234042784E-2"/>
          <c:w val="0.84531752900921686"/>
          <c:h val="0.69908814589665236"/>
        </c:manualLayout>
      </c:layout>
      <c:barChart>
        <c:barDir val="col"/>
        <c:grouping val="clustered"/>
        <c:ser>
          <c:idx val="1"/>
          <c:order val="0"/>
          <c:tx>
            <c:strRef>
              <c:f>Sheet1!$A$2</c:f>
              <c:strCache>
                <c:ptCount val="1"/>
                <c:pt idx="0">
                  <c:v>Российский политический дискурс</c:v>
                </c:pt>
              </c:strCache>
            </c:strRef>
          </c:tx>
          <c:spPr>
            <a:solidFill>
              <a:srgbClr val="339966"/>
            </a:solidFill>
            <a:ln w="9541">
              <a:solidFill>
                <a:srgbClr val="000000"/>
              </a:solidFill>
              <a:prstDash val="solid"/>
            </a:ln>
          </c:spPr>
          <c:dLbls>
            <c:dLbl>
              <c:idx val="0"/>
              <c:layout>
                <c:manualLayout>
                  <c:x val="-8.4842526951841267E-4"/>
                  <c:y val="-7.5884619553970543E-3"/>
                </c:manualLayout>
              </c:layout>
              <c:dLblPos val="outEnd"/>
              <c:showVal val="1"/>
            </c:dLbl>
            <c:dLbl>
              <c:idx val="1"/>
              <c:layout>
                <c:manualLayout>
                  <c:x val="-4.731974673936201E-3"/>
                  <c:y val="-3.3641430303064476E-2"/>
                </c:manualLayout>
              </c:layout>
              <c:dLblPos val="outEnd"/>
              <c:showVal val="1"/>
            </c:dLbl>
            <c:dLbl>
              <c:idx val="2"/>
              <c:layout>
                <c:manualLayout>
                  <c:x val="-8.4853378709179403E-4"/>
                  <c:y val="1.0957538317722948E-3"/>
                </c:manualLayout>
              </c:layout>
              <c:dLblPos val="outEnd"/>
              <c:showVal val="1"/>
            </c:dLbl>
            <c:dLbl>
              <c:idx val="3"/>
              <c:layout>
                <c:manualLayout>
                  <c:x val="-8.4838845105605573E-4"/>
                  <c:y val="-2.3778973811001986E-3"/>
                </c:manualLayout>
              </c:layout>
              <c:dLblPos val="outEnd"/>
              <c:showVal val="1"/>
            </c:dLbl>
            <c:dLbl>
              <c:idx val="5"/>
              <c:layout>
                <c:manualLayout>
                  <c:xMode val="edge"/>
                  <c:yMode val="edge"/>
                  <c:x val="0.87184466019418227"/>
                  <c:y val="0.5927051671732525"/>
                </c:manualLayout>
              </c:layout>
              <c:dLblPos val="outEnd"/>
              <c:showVal val="1"/>
            </c:dLbl>
            <c:spPr>
              <a:noFill/>
              <a:ln w="19082">
                <a:noFill/>
              </a:ln>
            </c:spPr>
            <c:txPr>
              <a:bodyPr/>
              <a:lstStyle/>
              <a:p>
                <a:pPr>
                  <a:defRPr sz="639" b="0"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Тактика указания на ошибку</c:v>
                </c:pt>
                <c:pt idx="1">
                  <c:v>Тактика выражения сожаления</c:v>
                </c:pt>
                <c:pt idx="2">
                  <c:v>Тактика указания на отсутствие развития</c:v>
                </c:pt>
                <c:pt idx="3">
                  <c:v>Тактика выражения несогласия</c:v>
                </c:pt>
              </c:strCache>
            </c:strRef>
          </c:cat>
          <c:val>
            <c:numRef>
              <c:f>Sheet1!$B$2:$E$2</c:f>
              <c:numCache>
                <c:formatCode>0%</c:formatCode>
                <c:ptCount val="4"/>
                <c:pt idx="0">
                  <c:v>0.32000000000000173</c:v>
                </c:pt>
                <c:pt idx="1">
                  <c:v>0.24000000000000021</c:v>
                </c:pt>
                <c:pt idx="2">
                  <c:v>0.23</c:v>
                </c:pt>
                <c:pt idx="3">
                  <c:v>0.21000000000000021</c:v>
                </c:pt>
              </c:numCache>
            </c:numRef>
          </c:val>
        </c:ser>
        <c:axId val="73782016"/>
        <c:axId val="73783552"/>
      </c:barChart>
      <c:catAx>
        <c:axId val="73782016"/>
        <c:scaling>
          <c:orientation val="minMax"/>
        </c:scaling>
        <c:axPos val="b"/>
        <c:numFmt formatCode="General" sourceLinked="1"/>
        <c:tickLblPos val="nextTo"/>
        <c:spPr>
          <a:ln w="2385">
            <a:solidFill>
              <a:srgbClr val="000000"/>
            </a:solidFill>
            <a:prstDash val="solid"/>
          </a:ln>
        </c:spPr>
        <c:txPr>
          <a:bodyPr rot="-5400000" vert="horz"/>
          <a:lstStyle/>
          <a:p>
            <a:pPr>
              <a:defRPr sz="732" b="1" i="0" u="none" strike="noStrike" baseline="0">
                <a:solidFill>
                  <a:srgbClr val="000000"/>
                </a:solidFill>
                <a:latin typeface="Times New Roman"/>
                <a:ea typeface="Times New Roman"/>
                <a:cs typeface="Times New Roman"/>
              </a:defRPr>
            </a:pPr>
            <a:endParaRPr lang="ru-RU"/>
          </a:p>
        </c:txPr>
        <c:crossAx val="73783552"/>
        <c:crosses val="autoZero"/>
        <c:auto val="1"/>
        <c:lblAlgn val="ctr"/>
        <c:lblOffset val="100"/>
        <c:tickLblSkip val="1"/>
        <c:tickMarkSkip val="1"/>
      </c:catAx>
      <c:valAx>
        <c:axId val="73783552"/>
        <c:scaling>
          <c:orientation val="minMax"/>
        </c:scaling>
        <c:axPos val="l"/>
        <c:majorGridlines>
          <c:spPr>
            <a:ln w="2385">
              <a:solidFill>
                <a:srgbClr val="000000"/>
              </a:solidFill>
              <a:prstDash val="solid"/>
            </a:ln>
          </c:spPr>
        </c:majorGridlines>
        <c:numFmt formatCode="0%" sourceLinked="1"/>
        <c:tickLblPos val="nextTo"/>
        <c:spPr>
          <a:ln w="2385">
            <a:solidFill>
              <a:srgbClr val="000000"/>
            </a:solidFill>
            <a:prstDash val="solid"/>
          </a:ln>
        </c:spPr>
        <c:txPr>
          <a:bodyPr rot="0" vert="horz"/>
          <a:lstStyle/>
          <a:p>
            <a:pPr>
              <a:defRPr sz="714" b="0" i="0" u="none" strike="noStrike" baseline="0">
                <a:solidFill>
                  <a:srgbClr val="000000"/>
                </a:solidFill>
                <a:latin typeface="Times New Roman"/>
                <a:ea typeface="Times New Roman"/>
                <a:cs typeface="Times New Roman"/>
              </a:defRPr>
            </a:pPr>
            <a:endParaRPr lang="ru-RU"/>
          </a:p>
        </c:txPr>
        <c:crossAx val="73782016"/>
        <c:crosses val="autoZero"/>
        <c:crossBetween val="between"/>
      </c:valAx>
      <c:spPr>
        <a:noFill/>
        <a:ln w="19082">
          <a:noFill/>
        </a:ln>
      </c:spPr>
    </c:plotArea>
    <c:plotVisOnly val="1"/>
    <c:dispBlanksAs val="gap"/>
  </c:chart>
  <c:spPr>
    <a:noFill/>
    <a:ln w="2385">
      <a:solidFill>
        <a:srgbClr val="000000"/>
      </a:solidFill>
      <a:prstDash val="solid"/>
    </a:ln>
  </c:spPr>
  <c:txPr>
    <a:bodyPr/>
    <a:lstStyle/>
    <a:p>
      <a:pPr>
        <a:defRPr sz="1089"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613875F-57D4-4BC9-8399-F2713E4C8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346</Pages>
  <Words>121022</Words>
  <Characters>689827</Characters>
  <Application>Microsoft Office Word</Application>
  <DocSecurity>0</DocSecurity>
  <Lines>5748</Lines>
  <Paragraphs>1618</Paragraphs>
  <ScaleCrop>false</ScaleCrop>
  <HeadingPairs>
    <vt:vector size="2" baseType="variant">
      <vt:variant>
        <vt:lpstr>Название</vt:lpstr>
      </vt:variant>
      <vt:variant>
        <vt:i4>1</vt:i4>
      </vt:variant>
    </vt:vector>
  </HeadingPairs>
  <TitlesOfParts>
    <vt:vector size="1" baseType="lpstr">
      <vt:lpstr/>
    </vt:vector>
  </TitlesOfParts>
  <Company>NGLU</Company>
  <LinksUpToDate>false</LinksUpToDate>
  <CharactersWithSpaces>809231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Vadim Sdobnikov</dc:creator>
  <cp:lastModifiedBy>Vadim Sdobnikov</cp:lastModifiedBy>
  <cp:revision>8</cp:revision>
  <cp:lastPrinted>2016-12-27T07:08:00Z</cp:lastPrinted>
  <dcterms:created xsi:type="dcterms:W3CDTF">2016-12-26T16:15:00Z</dcterms:created>
  <dcterms:modified xsi:type="dcterms:W3CDTF">2016-12-27T18:55:00Z</dcterms:modified>
</cp:coreProperties>
</file>